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09DAD">
      <w:pPr>
        <w:spacing w:before="156" w:beforeLines="50" w:line="360" w:lineRule="auto"/>
        <w:jc w:val="center"/>
        <w:rPr>
          <w:rFonts w:hint="eastAsia" w:ascii="宋体" w:hAnsi="宋体" w:cs="宋体"/>
          <w:sz w:val="52"/>
          <w:szCs w:val="52"/>
          <w:highlight w:val="none"/>
        </w:rPr>
      </w:pPr>
      <w:r>
        <w:rPr>
          <w:rFonts w:hint="eastAsia" w:ascii="宋体" w:hAnsi="宋体" w:cs="宋体"/>
          <w:sz w:val="52"/>
          <w:szCs w:val="52"/>
          <w:highlight w:val="none"/>
        </w:rPr>
        <w:t>南宁市政府采购</w:t>
      </w:r>
    </w:p>
    <w:p w14:paraId="0E7A39AD">
      <w:pPr>
        <w:spacing w:before="156" w:beforeLines="50" w:line="360" w:lineRule="auto"/>
        <w:jc w:val="center"/>
        <w:rPr>
          <w:rFonts w:hint="eastAsia" w:ascii="宋体" w:hAnsi="宋体" w:cs="宋体"/>
          <w:sz w:val="52"/>
          <w:szCs w:val="52"/>
          <w:highlight w:val="none"/>
        </w:rPr>
      </w:pPr>
      <w:r>
        <w:rPr>
          <w:rFonts w:hint="eastAsia" w:ascii="宋体" w:hAnsi="宋体" w:cs="宋体"/>
          <w:sz w:val="52"/>
          <w:szCs w:val="52"/>
          <w:highlight w:val="none"/>
        </w:rPr>
        <w:t>竞争性磋商文件范本（服务类）</w:t>
      </w:r>
    </w:p>
    <w:p w14:paraId="38F065BE">
      <w:pPr>
        <w:spacing w:before="156" w:beforeLines="50" w:line="360" w:lineRule="auto"/>
        <w:jc w:val="center"/>
        <w:rPr>
          <w:rFonts w:hint="eastAsia" w:ascii="宋体" w:hAnsi="宋体" w:cs="宋体"/>
          <w:sz w:val="36"/>
          <w:szCs w:val="36"/>
          <w:highlight w:val="none"/>
        </w:rPr>
      </w:pPr>
    </w:p>
    <w:p w14:paraId="6D777668">
      <w:pPr>
        <w:snapToGrid w:val="0"/>
        <w:spacing w:before="156" w:beforeLines="50" w:line="360" w:lineRule="auto"/>
        <w:jc w:val="center"/>
        <w:rPr>
          <w:rFonts w:hint="eastAsia" w:ascii="宋体" w:hAnsi="宋体" w:cs="宋体"/>
          <w:sz w:val="44"/>
          <w:szCs w:val="44"/>
          <w:highlight w:val="none"/>
        </w:rPr>
      </w:pPr>
      <w:r>
        <w:rPr>
          <w:rFonts w:hint="eastAsia" w:ascii="宋体" w:hAnsi="宋体" w:cs="宋体"/>
          <w:sz w:val="72"/>
          <w:szCs w:val="72"/>
          <w:highlight w:val="none"/>
        </w:rPr>
        <w:t>竞争性磋商文件</w:t>
      </w:r>
    </w:p>
    <w:p w14:paraId="2763574A">
      <w:pPr>
        <w:spacing w:before="312" w:beforeLines="100" w:after="156" w:afterLines="50" w:line="360" w:lineRule="auto"/>
        <w:jc w:val="center"/>
        <w:rPr>
          <w:rFonts w:hint="eastAsia" w:ascii="宋体" w:hAnsi="宋体" w:cs="宋体"/>
          <w:szCs w:val="21"/>
          <w:highlight w:val="none"/>
        </w:rPr>
      </w:pPr>
      <w:r>
        <w:rPr>
          <w:rFonts w:hint="eastAsia" w:ascii="宋体" w:hAnsi="宋体" w:cs="宋体"/>
          <w:szCs w:val="21"/>
          <w:highlight w:val="none"/>
        </w:rPr>
        <w:t>（全流程电子化评标）</w:t>
      </w:r>
    </w:p>
    <w:p w14:paraId="361D8655">
      <w:pPr>
        <w:spacing w:line="360" w:lineRule="auto"/>
        <w:rPr>
          <w:rFonts w:hint="eastAsia" w:ascii="宋体" w:hAnsi="宋体" w:cs="宋体"/>
          <w:b/>
          <w:sz w:val="32"/>
          <w:szCs w:val="32"/>
          <w:highlight w:val="none"/>
        </w:rPr>
      </w:pPr>
    </w:p>
    <w:p w14:paraId="7C127A9C">
      <w:pPr>
        <w:spacing w:line="360" w:lineRule="auto"/>
        <w:jc w:val="center"/>
        <w:rPr>
          <w:rFonts w:hint="eastAsia" w:ascii="宋体" w:hAnsi="宋体" w:cs="宋体"/>
          <w:b/>
          <w:sz w:val="32"/>
          <w:szCs w:val="32"/>
          <w:highlight w:val="none"/>
        </w:rPr>
      </w:pPr>
    </w:p>
    <w:p w14:paraId="7CC088BE">
      <w:pPr>
        <w:spacing w:line="600" w:lineRule="auto"/>
        <w:ind w:firstLine="602" w:firstLineChars="200"/>
        <w:jc w:val="left"/>
        <w:rPr>
          <w:rFonts w:hint="eastAsia" w:ascii="宋体" w:hAnsi="宋体" w:eastAsia="宋体" w:cs="宋体"/>
          <w:b/>
          <w:sz w:val="30"/>
          <w:szCs w:val="30"/>
          <w:highlight w:val="none"/>
          <w:lang w:eastAsia="zh-CN"/>
        </w:rPr>
      </w:pPr>
      <w:r>
        <w:rPr>
          <w:rFonts w:hint="eastAsia" w:ascii="宋体" w:hAnsi="宋体" w:cs="宋体"/>
          <w:b/>
          <w:sz w:val="30"/>
          <w:szCs w:val="30"/>
          <w:highlight w:val="none"/>
        </w:rPr>
        <w:t>项目名称：</w:t>
      </w:r>
      <w:r>
        <w:rPr>
          <w:rFonts w:hint="eastAsia" w:ascii="宋体" w:hAnsi="宋体" w:cs="宋体"/>
          <w:b/>
          <w:sz w:val="30"/>
          <w:szCs w:val="30"/>
          <w:highlight w:val="none"/>
          <w:lang w:eastAsia="zh-CN"/>
        </w:rPr>
        <w:t>2025年中央审计指出森林督查、林草执法问题整改及草原变化图斑判读与核查处置工作</w:t>
      </w:r>
    </w:p>
    <w:p w14:paraId="4E2DB40E">
      <w:pPr>
        <w:spacing w:line="600" w:lineRule="auto"/>
        <w:ind w:firstLine="602" w:firstLineChars="200"/>
        <w:rPr>
          <w:rFonts w:hint="eastAsia" w:ascii="宋体" w:hAnsi="宋体" w:eastAsia="宋体" w:cs="宋体"/>
          <w:b/>
          <w:sz w:val="30"/>
          <w:szCs w:val="30"/>
          <w:highlight w:val="none"/>
          <w:lang w:eastAsia="zh-CN"/>
        </w:rPr>
      </w:pPr>
      <w:r>
        <w:rPr>
          <w:rFonts w:hint="eastAsia" w:ascii="宋体" w:hAnsi="宋体" w:cs="宋体"/>
          <w:b/>
          <w:sz w:val="30"/>
          <w:szCs w:val="30"/>
          <w:highlight w:val="none"/>
        </w:rPr>
        <w:t xml:space="preserve">项目编号： </w:t>
      </w:r>
      <w:r>
        <w:rPr>
          <w:rFonts w:hint="eastAsia" w:ascii="宋体" w:hAnsi="宋体" w:cs="宋体"/>
          <w:b/>
          <w:sz w:val="30"/>
          <w:szCs w:val="30"/>
          <w:highlight w:val="none"/>
          <w:lang w:eastAsia="zh-CN"/>
        </w:rPr>
        <w:t>NNZC2026-C3-030132-JZZB</w:t>
      </w:r>
    </w:p>
    <w:p w14:paraId="59769FBD">
      <w:pPr>
        <w:spacing w:line="600" w:lineRule="auto"/>
        <w:rPr>
          <w:rFonts w:hint="eastAsia" w:ascii="宋体" w:hAnsi="宋体" w:eastAsia="宋体" w:cs="宋体"/>
          <w:b/>
          <w:sz w:val="30"/>
          <w:szCs w:val="30"/>
          <w:highlight w:val="none"/>
          <w:lang w:eastAsia="zh-CN"/>
        </w:rPr>
      </w:pPr>
      <w:r>
        <w:rPr>
          <w:rFonts w:hint="eastAsia" w:ascii="宋体" w:hAnsi="宋体" w:cs="宋体"/>
          <w:b/>
          <w:sz w:val="30"/>
          <w:szCs w:val="30"/>
          <w:highlight w:val="none"/>
        </w:rPr>
        <w:t xml:space="preserve">    </w:t>
      </w:r>
      <w:r>
        <w:rPr>
          <w:rFonts w:hint="eastAsia" w:hAnsi="宋体" w:cs="宋体"/>
          <w:b/>
          <w:bCs/>
          <w:sz w:val="30"/>
          <w:szCs w:val="30"/>
          <w:highlight w:val="none"/>
        </w:rPr>
        <w:t>项目所属区划：</w:t>
      </w:r>
      <w:r>
        <w:rPr>
          <w:rFonts w:hint="eastAsia" w:hAnsi="宋体" w:cs="宋体"/>
          <w:b/>
          <w:bCs/>
          <w:sz w:val="30"/>
          <w:szCs w:val="30"/>
          <w:highlight w:val="none"/>
          <w:lang w:eastAsia="zh-CN"/>
        </w:rPr>
        <w:t>南宁市青秀区</w:t>
      </w:r>
    </w:p>
    <w:p w14:paraId="333C3D3A">
      <w:pPr>
        <w:spacing w:line="600" w:lineRule="auto"/>
        <w:ind w:firstLine="602" w:firstLineChars="200"/>
        <w:jc w:val="left"/>
        <w:rPr>
          <w:rFonts w:hint="eastAsia" w:ascii="宋体" w:hAnsi="宋体" w:eastAsia="宋体" w:cs="宋体"/>
          <w:b/>
          <w:sz w:val="30"/>
          <w:szCs w:val="30"/>
          <w:highlight w:val="none"/>
          <w:lang w:eastAsia="zh-CN"/>
        </w:rPr>
      </w:pPr>
      <w:r>
        <w:rPr>
          <w:rFonts w:hint="eastAsia" w:ascii="宋体" w:hAnsi="宋体" w:cs="宋体"/>
          <w:b/>
          <w:sz w:val="30"/>
          <w:szCs w:val="30"/>
          <w:highlight w:val="none"/>
        </w:rPr>
        <w:t>采 购 人：</w:t>
      </w:r>
      <w:r>
        <w:rPr>
          <w:rFonts w:hint="eastAsia" w:ascii="宋体" w:hAnsi="宋体" w:cs="宋体"/>
          <w:b/>
          <w:sz w:val="30"/>
          <w:szCs w:val="30"/>
          <w:highlight w:val="none"/>
          <w:lang w:eastAsia="zh-CN"/>
        </w:rPr>
        <w:t>南宁市青秀区自然资源局</w:t>
      </w:r>
    </w:p>
    <w:p w14:paraId="085A0E31">
      <w:pPr>
        <w:spacing w:line="600" w:lineRule="auto"/>
        <w:ind w:firstLine="602" w:firstLineChars="200"/>
        <w:rPr>
          <w:rFonts w:hint="eastAsia" w:ascii="宋体" w:hAnsi="宋体" w:cs="宋体"/>
          <w:b/>
          <w:sz w:val="30"/>
          <w:szCs w:val="30"/>
          <w:highlight w:val="none"/>
        </w:rPr>
      </w:pPr>
      <w:r>
        <w:rPr>
          <w:rFonts w:hint="eastAsia" w:ascii="宋体" w:hAnsi="宋体" w:cs="宋体"/>
          <w:b/>
          <w:sz w:val="30"/>
          <w:szCs w:val="30"/>
          <w:highlight w:val="none"/>
        </w:rPr>
        <w:t>采购代理机构：</w:t>
      </w:r>
      <w:bookmarkStart w:id="0" w:name="PO_3000001947_PM031"/>
      <w:r>
        <w:rPr>
          <w:rFonts w:hint="eastAsia" w:ascii="宋体" w:hAnsi="宋体" w:cs="宋体"/>
          <w:b/>
          <w:sz w:val="30"/>
          <w:szCs w:val="30"/>
          <w:highlight w:val="none"/>
        </w:rPr>
        <w:t>广西金证招标代理有限公司</w:t>
      </w:r>
      <w:bookmarkEnd w:id="0"/>
      <w:r>
        <w:rPr>
          <w:rFonts w:hint="eastAsia" w:ascii="宋体" w:hAnsi="宋体" w:cs="宋体"/>
          <w:b/>
          <w:sz w:val="30"/>
          <w:szCs w:val="30"/>
          <w:highlight w:val="none"/>
        </w:rPr>
        <w:t xml:space="preserve"> </w:t>
      </w:r>
    </w:p>
    <w:p w14:paraId="66D2958C">
      <w:pPr>
        <w:spacing w:line="360" w:lineRule="auto"/>
        <w:jc w:val="center"/>
        <w:rPr>
          <w:rFonts w:hint="eastAsia" w:ascii="宋体" w:hAnsi="宋体" w:cs="宋体"/>
          <w:b/>
          <w:sz w:val="30"/>
          <w:szCs w:val="30"/>
          <w:highlight w:val="none"/>
        </w:rPr>
      </w:pPr>
    </w:p>
    <w:p w14:paraId="64266137">
      <w:pPr>
        <w:spacing w:line="360" w:lineRule="auto"/>
        <w:ind w:firstLine="301" w:firstLineChars="100"/>
        <w:jc w:val="center"/>
        <w:rPr>
          <w:rFonts w:hint="eastAsia" w:ascii="宋体" w:hAnsi="宋体" w:cs="宋体"/>
          <w:b/>
          <w:sz w:val="30"/>
          <w:szCs w:val="30"/>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659" w:bottom="1440" w:left="967" w:header="851" w:footer="992" w:gutter="0"/>
          <w:pgNumType w:start="0"/>
          <w:cols w:space="720" w:num="1"/>
          <w:titlePg/>
          <w:docGrid w:type="lines" w:linePitch="312" w:charSpace="0"/>
        </w:sectPr>
      </w:pPr>
      <w:r>
        <w:rPr>
          <w:rFonts w:hint="eastAsia" w:ascii="宋体" w:hAnsi="宋体" w:cs="宋体"/>
          <w:b/>
          <w:sz w:val="30"/>
          <w:szCs w:val="30"/>
          <w:highlight w:val="none"/>
          <w:lang w:eastAsia="zh-CN"/>
        </w:rPr>
        <w:t>2026年9月2日</w:t>
      </w:r>
    </w:p>
    <w:p w14:paraId="209D3DE8">
      <w:pPr>
        <w:spacing w:line="360" w:lineRule="auto"/>
        <w:jc w:val="center"/>
        <w:rPr>
          <w:rFonts w:hint="eastAsia" w:ascii="宋体" w:hAnsi="宋体" w:cs="宋体"/>
          <w:b/>
          <w:sz w:val="44"/>
          <w:szCs w:val="44"/>
          <w:highlight w:val="none"/>
        </w:rPr>
      </w:pPr>
      <w:r>
        <w:rPr>
          <w:rFonts w:hint="eastAsia" w:ascii="宋体" w:hAnsi="宋体" w:cs="宋体"/>
          <w:b/>
          <w:sz w:val="44"/>
          <w:szCs w:val="44"/>
          <w:highlight w:val="none"/>
        </w:rPr>
        <w:t>目   录</w:t>
      </w:r>
    </w:p>
    <w:p w14:paraId="00B01F80">
      <w:pPr>
        <w:spacing w:line="400" w:lineRule="exact"/>
        <w:jc w:val="center"/>
        <w:rPr>
          <w:rFonts w:hint="eastAsia" w:ascii="宋体" w:hAnsi="宋体" w:cs="宋体"/>
          <w:b/>
          <w:sz w:val="44"/>
          <w:szCs w:val="44"/>
          <w:highlight w:val="none"/>
        </w:rPr>
      </w:pPr>
    </w:p>
    <w:p w14:paraId="5C753723">
      <w:pPr>
        <w:pStyle w:val="21"/>
        <w:tabs>
          <w:tab w:val="right" w:leader="dot" w:pos="8879"/>
        </w:tabs>
        <w:rPr>
          <w:rFonts w:hint="eastAsia" w:ascii="宋体" w:hAnsi="宋体" w:cs="宋体"/>
          <w:sz w:val="28"/>
          <w:szCs w:val="28"/>
          <w:highlight w:val="none"/>
        </w:rPr>
      </w:pPr>
      <w:r>
        <w:rPr>
          <w:rFonts w:hint="eastAsia" w:ascii="宋体" w:hAnsi="宋体" w:cs="宋体"/>
          <w:b/>
          <w:sz w:val="28"/>
          <w:szCs w:val="28"/>
          <w:highlight w:val="none"/>
        </w:rPr>
        <w:fldChar w:fldCharType="begin"/>
      </w:r>
      <w:r>
        <w:rPr>
          <w:rFonts w:hint="eastAsia" w:ascii="宋体" w:hAnsi="宋体" w:cs="宋体"/>
          <w:b/>
          <w:sz w:val="28"/>
          <w:szCs w:val="28"/>
          <w:highlight w:val="none"/>
        </w:rPr>
        <w:instrText xml:space="preserve">TOC \o "1-1" \h \u </w:instrText>
      </w:r>
      <w:r>
        <w:rPr>
          <w:rFonts w:hint="eastAsia" w:ascii="宋体" w:hAnsi="宋体" w:cs="宋体"/>
          <w:b/>
          <w:sz w:val="28"/>
          <w:szCs w:val="28"/>
          <w:highlight w:val="none"/>
        </w:rPr>
        <w:fldChar w:fldCharType="separate"/>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_Toc10846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第一章 竞争性磋商公告</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_Toc10846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1</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569D93FC">
      <w:pPr>
        <w:pStyle w:val="21"/>
        <w:tabs>
          <w:tab w:val="right" w:leader="dot" w:pos="8879"/>
        </w:tabs>
        <w:rPr>
          <w:rFonts w:hint="eastAsia" w:ascii="宋体" w:hAnsi="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_Toc2912 </w:instrText>
      </w:r>
      <w:r>
        <w:rPr>
          <w:rFonts w:hint="eastAsia" w:ascii="宋体" w:hAnsi="宋体" w:cs="宋体"/>
          <w:sz w:val="28"/>
          <w:szCs w:val="28"/>
          <w:highlight w:val="none"/>
        </w:rPr>
        <w:fldChar w:fldCharType="separate"/>
      </w:r>
      <w:r>
        <w:rPr>
          <w:rFonts w:hint="eastAsia" w:ascii="宋体" w:hAnsi="宋体" w:cs="宋体"/>
          <w:bCs/>
          <w:kern w:val="44"/>
          <w:sz w:val="28"/>
          <w:szCs w:val="28"/>
          <w:highlight w:val="none"/>
        </w:rPr>
        <w:t>第二章 采购需求</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_Toc2912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6</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134A70BC">
      <w:pPr>
        <w:pStyle w:val="21"/>
        <w:tabs>
          <w:tab w:val="right" w:leader="dot" w:pos="8879"/>
        </w:tabs>
        <w:rPr>
          <w:rFonts w:hint="eastAsia" w:ascii="宋体" w:hAnsi="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_Toc23756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第三章 供应商须知</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_Toc23756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15</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6C490B6D">
      <w:pPr>
        <w:pStyle w:val="21"/>
        <w:tabs>
          <w:tab w:val="right" w:leader="dot" w:pos="8879"/>
        </w:tabs>
        <w:rPr>
          <w:rFonts w:hint="eastAsia" w:ascii="宋体" w:hAnsi="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_Toc5302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第四章  评审程序、评审方法和评审标准</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_Toc5302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32</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763408F0">
      <w:pPr>
        <w:pStyle w:val="21"/>
        <w:tabs>
          <w:tab w:val="right" w:leader="dot" w:pos="8879"/>
        </w:tabs>
        <w:rPr>
          <w:rFonts w:hint="eastAsia" w:ascii="宋体" w:hAnsi="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_Toc18218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第五章 响应文件格式</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_Toc18218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40</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2C3F0681">
      <w:pPr>
        <w:pStyle w:val="21"/>
        <w:tabs>
          <w:tab w:val="right" w:leader="dot" w:pos="8879"/>
        </w:tabs>
        <w:rPr>
          <w:rFonts w:hint="eastAsia" w:ascii="宋体" w:hAnsi="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_Toc11559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第六章  合同文本</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_Toc11559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73</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30F52D8F">
      <w:pPr>
        <w:pStyle w:val="21"/>
        <w:tabs>
          <w:tab w:val="right" w:leader="dot" w:pos="8879"/>
        </w:tabs>
        <w:rPr>
          <w:rFonts w:hint="eastAsia" w:ascii="宋体" w:hAnsi="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HYPERLINK \l _Toc8020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第七章 质疑、投诉材料格式</w:t>
      </w:r>
      <w:r>
        <w:rPr>
          <w:rFonts w:hint="eastAsia" w:ascii="宋体" w:hAnsi="宋体" w:cs="宋体"/>
          <w:sz w:val="28"/>
          <w:szCs w:val="28"/>
          <w:highlight w:val="none"/>
        </w:rPr>
        <w:tab/>
      </w: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 PAGEREF _Toc8020 \h </w:instrText>
      </w:r>
      <w:r>
        <w:rPr>
          <w:rFonts w:hint="eastAsia" w:ascii="宋体" w:hAnsi="宋体" w:cs="宋体"/>
          <w:sz w:val="28"/>
          <w:szCs w:val="28"/>
          <w:highlight w:val="none"/>
        </w:rPr>
        <w:fldChar w:fldCharType="separate"/>
      </w:r>
      <w:r>
        <w:rPr>
          <w:rFonts w:hint="eastAsia" w:ascii="宋体" w:hAnsi="宋体" w:cs="宋体"/>
          <w:sz w:val="28"/>
          <w:szCs w:val="28"/>
          <w:highlight w:val="none"/>
        </w:rPr>
        <w:t>88</w:t>
      </w:r>
      <w:r>
        <w:rPr>
          <w:rFonts w:hint="eastAsia" w:ascii="宋体" w:hAnsi="宋体" w:cs="宋体"/>
          <w:sz w:val="28"/>
          <w:szCs w:val="28"/>
          <w:highlight w:val="none"/>
        </w:rPr>
        <w:fldChar w:fldCharType="end"/>
      </w:r>
      <w:r>
        <w:rPr>
          <w:rFonts w:hint="eastAsia" w:ascii="宋体" w:hAnsi="宋体" w:cs="宋体"/>
          <w:sz w:val="28"/>
          <w:szCs w:val="28"/>
          <w:highlight w:val="none"/>
        </w:rPr>
        <w:fldChar w:fldCharType="end"/>
      </w:r>
    </w:p>
    <w:p w14:paraId="121C45B8">
      <w:pPr>
        <w:spacing w:line="400" w:lineRule="exact"/>
        <w:jc w:val="left"/>
        <w:rPr>
          <w:rFonts w:hint="eastAsia" w:ascii="宋体" w:hAnsi="宋体" w:cs="宋体"/>
          <w:szCs w:val="32"/>
          <w:highlight w:val="none"/>
        </w:rPr>
      </w:pPr>
      <w:r>
        <w:rPr>
          <w:rFonts w:hint="eastAsia" w:ascii="宋体" w:hAnsi="宋体" w:cs="宋体"/>
          <w:sz w:val="28"/>
          <w:szCs w:val="28"/>
          <w:highlight w:val="none"/>
        </w:rPr>
        <w:fldChar w:fldCharType="end"/>
      </w:r>
    </w:p>
    <w:p w14:paraId="3B23D9F8">
      <w:pPr>
        <w:spacing w:line="400" w:lineRule="exact"/>
        <w:jc w:val="left"/>
        <w:rPr>
          <w:rFonts w:hint="eastAsia" w:ascii="宋体" w:hAnsi="宋体" w:cs="宋体"/>
          <w:szCs w:val="32"/>
          <w:highlight w:val="none"/>
        </w:rPr>
      </w:pPr>
    </w:p>
    <w:p w14:paraId="4DA6F6FB">
      <w:pPr>
        <w:spacing w:line="400" w:lineRule="exact"/>
        <w:jc w:val="center"/>
        <w:rPr>
          <w:rFonts w:hint="eastAsia" w:ascii="宋体" w:hAnsi="宋体" w:cs="宋体"/>
          <w:b/>
          <w:sz w:val="32"/>
          <w:szCs w:val="32"/>
          <w:highlight w:val="none"/>
        </w:rPr>
      </w:pPr>
    </w:p>
    <w:p w14:paraId="303829F5">
      <w:pPr>
        <w:spacing w:line="400" w:lineRule="exact"/>
        <w:jc w:val="center"/>
        <w:rPr>
          <w:rFonts w:hint="eastAsia" w:ascii="宋体" w:hAnsi="宋体" w:cs="宋体"/>
          <w:b/>
          <w:sz w:val="32"/>
          <w:szCs w:val="32"/>
          <w:highlight w:val="none"/>
        </w:rPr>
      </w:pPr>
    </w:p>
    <w:p w14:paraId="13680146">
      <w:pPr>
        <w:spacing w:line="400" w:lineRule="exact"/>
        <w:jc w:val="center"/>
        <w:rPr>
          <w:rFonts w:hint="eastAsia" w:ascii="宋体" w:hAnsi="宋体" w:cs="宋体"/>
          <w:b/>
          <w:sz w:val="32"/>
          <w:szCs w:val="32"/>
          <w:highlight w:val="none"/>
        </w:rPr>
      </w:pPr>
    </w:p>
    <w:p w14:paraId="499B1A42">
      <w:pPr>
        <w:spacing w:line="400" w:lineRule="exact"/>
        <w:jc w:val="center"/>
        <w:rPr>
          <w:rFonts w:hint="eastAsia" w:ascii="宋体" w:hAnsi="宋体" w:cs="宋体"/>
          <w:b/>
          <w:sz w:val="32"/>
          <w:szCs w:val="32"/>
          <w:highlight w:val="none"/>
        </w:rPr>
      </w:pPr>
    </w:p>
    <w:p w14:paraId="6C8CCEEB">
      <w:pPr>
        <w:spacing w:line="400" w:lineRule="exact"/>
        <w:rPr>
          <w:rFonts w:hint="eastAsia" w:ascii="宋体" w:hAnsi="宋体" w:cs="宋体"/>
          <w:b/>
          <w:sz w:val="32"/>
          <w:szCs w:val="32"/>
          <w:highlight w:val="none"/>
        </w:rPr>
        <w:sectPr>
          <w:pgSz w:w="11906" w:h="16838"/>
          <w:pgMar w:top="1440" w:right="1440" w:bottom="1440" w:left="1587" w:header="851" w:footer="992" w:gutter="0"/>
          <w:pgNumType w:start="0"/>
          <w:cols w:space="720" w:num="1"/>
          <w:titlePg/>
          <w:docGrid w:type="lines" w:linePitch="312" w:charSpace="0"/>
        </w:sectPr>
      </w:pPr>
    </w:p>
    <w:p w14:paraId="47335C03">
      <w:pPr>
        <w:pStyle w:val="2"/>
        <w:spacing w:line="400" w:lineRule="exact"/>
        <w:jc w:val="center"/>
        <w:rPr>
          <w:rFonts w:hint="eastAsia" w:ascii="宋体" w:hAnsi="宋体" w:cs="宋体"/>
          <w:highlight w:val="none"/>
        </w:rPr>
      </w:pPr>
      <w:bookmarkStart w:id="1" w:name="_Toc10846"/>
      <w:r>
        <w:rPr>
          <w:rFonts w:hint="eastAsia" w:ascii="宋体" w:hAnsi="宋体" w:cs="宋体"/>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-234315</wp:posOffset>
                </wp:positionH>
                <wp:positionV relativeFrom="paragraph">
                  <wp:posOffset>621665</wp:posOffset>
                </wp:positionV>
                <wp:extent cx="6430645" cy="1431925"/>
                <wp:effectExtent l="0" t="0" r="8255" b="3175"/>
                <wp:wrapNone/>
                <wp:docPr id="6" name="文本框 6"/>
                <wp:cNvGraphicFramePr/>
                <a:graphic xmlns:a="http://schemas.openxmlformats.org/drawingml/2006/main">
                  <a:graphicData uri="http://schemas.microsoft.com/office/word/2010/wordprocessingShape">
                    <wps:wsp>
                      <wps:cNvSpPr txBox="1"/>
                      <wps:spPr>
                        <a:xfrm>
                          <a:off x="0" y="0"/>
                          <a:ext cx="5970270" cy="1431925"/>
                        </a:xfrm>
                        <a:prstGeom prst="rect">
                          <a:avLst/>
                        </a:prstGeom>
                        <a:solidFill>
                          <a:srgbClr val="FFFFFF"/>
                        </a:solidFill>
                        <a:ln>
                          <a:noFill/>
                        </a:ln>
                        <a:effectLst/>
                      </wps:spPr>
                      <wps:txbx>
                        <w:txbxContent>
                          <w:p w14:paraId="4DDEF9F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23424E8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2025年中央审计指出森林督查、林草执法问题整改及草原变化图斑判读与核查处置工作</w:t>
                            </w:r>
                            <w:r>
                              <w:rPr>
                                <w:rFonts w:hint="eastAsia" w:ascii="宋体" w:hAnsi="宋体"/>
                                <w:color w:val="000000"/>
                                <w:szCs w:val="21"/>
                              </w:rPr>
                              <w:t xml:space="preserve"> 采购项目的潜在供应商应在广西政府采购云平台（https://www.gcy.zfcg.gxzf.gov.cn/）获取（下载）获取竞争性磋商文件</w:t>
                            </w:r>
                            <w:r>
                              <w:rPr>
                                <w:rFonts w:hint="eastAsia" w:ascii="宋体" w:hAnsi="宋体"/>
                                <w:szCs w:val="21"/>
                              </w:rPr>
                              <w:t>，并于</w:t>
                            </w:r>
                            <w:r>
                              <w:rPr>
                                <w:rFonts w:hint="eastAsia" w:ascii="宋体" w:hAnsi="宋体"/>
                                <w:szCs w:val="21"/>
                                <w:u w:val="single"/>
                                <w:lang w:eastAsia="zh-CN"/>
                              </w:rPr>
                              <w:t>2026年09月24日09点30分</w:t>
                            </w:r>
                            <w:r>
                              <w:rPr>
                                <w:rFonts w:hint="eastAsia" w:ascii="宋体" w:hAnsi="宋体"/>
                                <w:bCs/>
                                <w:szCs w:val="21"/>
                              </w:rPr>
                              <w:t>（北京时间）前提交响应</w:t>
                            </w:r>
                            <w:r>
                              <w:rPr>
                                <w:rFonts w:ascii="宋体" w:hAnsi="宋体"/>
                                <w:bCs/>
                                <w:szCs w:val="21"/>
                              </w:rPr>
                              <w:t>文件</w:t>
                            </w:r>
                            <w:r>
                              <w:rPr>
                                <w:rFonts w:hint="eastAsia" w:ascii="宋体" w:hAnsi="宋体"/>
                                <w:szCs w:val="21"/>
                              </w:rPr>
                              <w:t>。</w:t>
                            </w:r>
                          </w:p>
                          <w:p w14:paraId="282C2AE8"/>
                        </w:txbxContent>
                      </wps:txbx>
                      <wps:bodyPr wrap="square" upright="1"/>
                    </wps:wsp>
                  </a:graphicData>
                </a:graphic>
              </wp:anchor>
            </w:drawing>
          </mc:Choice>
          <mc:Fallback>
            <w:pict>
              <v:shape id="_x0000_s1026" o:spid="_x0000_s1026" o:spt="202" type="#_x0000_t202" style="position:absolute;left:0pt;margin-left:-18.45pt;margin-top:48.95pt;height:112.75pt;width:506.35pt;z-index:251661312;mso-width-relative:page;mso-height-relative:page;" fillcolor="#FFFFFF" filled="t" stroked="f" coordsize="21600,21600" o:gfxdata="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Qq07dgAAAAKAQAADwAAAAAAAAABACAAAAAi&#10;AAAAZHJzL2Rvd25yZXYueG1sUEsBAhQAFAAAAAgAh07iQLJELbTRAQAAlAMAAA4AAAAAAAAAAQAg&#10;AAAAJwEAAGRycy9lMm9Eb2MueG1sUEsFBgAAAAAGAAYAWQEAAGoFAAAAAA==&#10;">
                <v:fill on="t" focussize="0,0"/>
                <v:stroke on="f"/>
                <v:imagedata o:title=""/>
                <o:lock v:ext="edit" aspectratio="f"/>
                <v:textbox>
                  <w:txbxContent>
                    <w:p w14:paraId="4DDEF9F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23424E8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2025年中央审计指出森林督查、林草执法问题整改及草原变化图斑判读与核查处置工作</w:t>
                      </w:r>
                      <w:r>
                        <w:rPr>
                          <w:rFonts w:hint="eastAsia" w:ascii="宋体" w:hAnsi="宋体"/>
                          <w:color w:val="000000"/>
                          <w:szCs w:val="21"/>
                        </w:rPr>
                        <w:t xml:space="preserve"> 采购项目的潜在供应商应在广西政府采购云平台（https://www.gcy.zfcg.gxzf.gov.cn/）获取（下载）获取竞争性磋商文件</w:t>
                      </w:r>
                      <w:r>
                        <w:rPr>
                          <w:rFonts w:hint="eastAsia" w:ascii="宋体" w:hAnsi="宋体"/>
                          <w:szCs w:val="21"/>
                        </w:rPr>
                        <w:t>，并于</w:t>
                      </w:r>
                      <w:r>
                        <w:rPr>
                          <w:rFonts w:hint="eastAsia" w:ascii="宋体" w:hAnsi="宋体"/>
                          <w:szCs w:val="21"/>
                          <w:u w:val="single"/>
                          <w:lang w:eastAsia="zh-CN"/>
                        </w:rPr>
                        <w:t>2026年09月24日09点30分</w:t>
                      </w:r>
                      <w:r>
                        <w:rPr>
                          <w:rFonts w:hint="eastAsia" w:ascii="宋体" w:hAnsi="宋体"/>
                          <w:bCs/>
                          <w:szCs w:val="21"/>
                        </w:rPr>
                        <w:t>（北京时间）前提交响应</w:t>
                      </w:r>
                      <w:r>
                        <w:rPr>
                          <w:rFonts w:ascii="宋体" w:hAnsi="宋体"/>
                          <w:bCs/>
                          <w:szCs w:val="21"/>
                        </w:rPr>
                        <w:t>文件</w:t>
                      </w:r>
                      <w:r>
                        <w:rPr>
                          <w:rFonts w:hint="eastAsia" w:ascii="宋体" w:hAnsi="宋体"/>
                          <w:szCs w:val="21"/>
                        </w:rPr>
                        <w:t>。</w:t>
                      </w:r>
                    </w:p>
                    <w:p w14:paraId="282C2AE8"/>
                  </w:txbxContent>
                </v:textbox>
              </v:shape>
            </w:pict>
          </mc:Fallback>
        </mc:AlternateContent>
      </w:r>
      <w:r>
        <w:rPr>
          <w:rFonts w:hint="eastAsia" w:ascii="宋体" w:hAnsi="宋体" w:cs="宋体"/>
          <w:highlight w:val="none"/>
        </w:rPr>
        <w:t>第一章 竞争性磋商公告</w:t>
      </w:r>
      <w:bookmarkEnd w:id="1"/>
    </w:p>
    <w:p w14:paraId="77A2D9BB">
      <w:pPr>
        <w:spacing w:line="400" w:lineRule="exact"/>
        <w:ind w:firstLine="480" w:firstLineChars="200"/>
        <w:rPr>
          <w:rFonts w:hint="eastAsia" w:ascii="宋体" w:hAnsi="宋体" w:cs="宋体"/>
          <w:sz w:val="24"/>
          <w:highlight w:val="none"/>
        </w:rPr>
      </w:pPr>
    </w:p>
    <w:p w14:paraId="6D98F12F">
      <w:pPr>
        <w:spacing w:line="400" w:lineRule="exact"/>
        <w:ind w:firstLine="480" w:firstLineChars="200"/>
        <w:rPr>
          <w:rFonts w:hint="eastAsia" w:ascii="宋体" w:hAnsi="宋体" w:cs="宋体"/>
          <w:sz w:val="24"/>
          <w:highlight w:val="none"/>
        </w:rPr>
      </w:pPr>
    </w:p>
    <w:p w14:paraId="329C5324">
      <w:pPr>
        <w:spacing w:line="400" w:lineRule="exact"/>
        <w:rPr>
          <w:rFonts w:hint="eastAsia" w:ascii="宋体" w:hAnsi="宋体" w:cs="宋体"/>
          <w:sz w:val="24"/>
          <w:highlight w:val="none"/>
        </w:rPr>
      </w:pPr>
    </w:p>
    <w:p w14:paraId="665B6F73">
      <w:pPr>
        <w:spacing w:line="360" w:lineRule="auto"/>
        <w:ind w:firstLine="482" w:firstLineChars="200"/>
        <w:rPr>
          <w:rFonts w:hint="eastAsia" w:ascii="宋体" w:hAnsi="宋体" w:cs="宋体"/>
          <w:b/>
          <w:kern w:val="44"/>
          <w:sz w:val="24"/>
          <w:highlight w:val="none"/>
        </w:rPr>
      </w:pPr>
      <w:r>
        <w:rPr>
          <w:rFonts w:hint="eastAsia" w:ascii="宋体" w:hAnsi="宋体" w:cs="宋体"/>
          <w:b/>
          <w:kern w:val="44"/>
          <w:sz w:val="24"/>
          <w:highlight w:val="none"/>
        </w:rPr>
        <w:t>一、项目基本情况</w:t>
      </w:r>
    </w:p>
    <w:p w14:paraId="764DB3AA">
      <w:pPr>
        <w:spacing w:line="360" w:lineRule="auto"/>
        <w:ind w:firstLine="420" w:firstLineChars="200"/>
        <w:rPr>
          <w:rFonts w:ascii="宋体" w:hAnsi="宋体" w:cs="宋体"/>
          <w:szCs w:val="21"/>
          <w:highlight w:val="none"/>
        </w:rPr>
      </w:pPr>
      <w:r>
        <w:rPr>
          <w:rFonts w:hint="eastAsia" w:ascii="宋体" w:hAnsi="宋体" w:cs="宋体"/>
          <w:szCs w:val="21"/>
          <w:highlight w:val="none"/>
        </w:rPr>
        <w:t xml:space="preserve">1.项目编号： </w:t>
      </w:r>
      <w:r>
        <w:rPr>
          <w:rFonts w:hint="eastAsia" w:ascii="宋体" w:hAnsi="宋体" w:cs="宋体"/>
          <w:szCs w:val="21"/>
          <w:highlight w:val="none"/>
          <w:lang w:eastAsia="zh-CN"/>
        </w:rPr>
        <w:t>NNZC2026-C3-030132-JZZB</w:t>
      </w:r>
      <w:r>
        <w:rPr>
          <w:rFonts w:hint="eastAsia" w:ascii="宋体" w:hAnsi="宋体" w:cs="宋体"/>
          <w:szCs w:val="21"/>
          <w:highlight w:val="none"/>
        </w:rPr>
        <w:t>（采购计划文号：LQZC2024-C3-00180）</w:t>
      </w:r>
    </w:p>
    <w:p w14:paraId="773DFBD4">
      <w:pPr>
        <w:spacing w:line="360" w:lineRule="auto"/>
        <w:ind w:firstLine="420" w:firstLineChars="200"/>
        <w:rPr>
          <w:rFonts w:hint="eastAsia" w:ascii="宋体" w:hAnsi="宋体" w:eastAsia="宋体" w:cs="宋体"/>
          <w:szCs w:val="21"/>
          <w:highlight w:val="none"/>
          <w:u w:val="single"/>
          <w:lang w:eastAsia="zh-CN"/>
        </w:rPr>
      </w:pPr>
      <w:r>
        <w:rPr>
          <w:rFonts w:hint="eastAsia" w:ascii="宋体" w:hAnsi="宋体" w:cs="宋体"/>
          <w:szCs w:val="21"/>
          <w:highlight w:val="none"/>
        </w:rPr>
        <w:t>2.项目名称：</w:t>
      </w:r>
      <w:r>
        <w:rPr>
          <w:rFonts w:hint="eastAsia" w:ascii="宋体" w:hAnsi="宋体" w:cs="宋体"/>
          <w:szCs w:val="21"/>
          <w:highlight w:val="none"/>
          <w:lang w:eastAsia="zh-CN"/>
        </w:rPr>
        <w:t>2025年中央审计指出森林督查、林草执法问题整改及草原变化图斑判读与核查处置工作</w:t>
      </w:r>
    </w:p>
    <w:p w14:paraId="63CF7D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3.采购方式：竞争性磋商</w:t>
      </w:r>
    </w:p>
    <w:p w14:paraId="5EE409C6">
      <w:pPr>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4.预算总金额：</w:t>
      </w:r>
      <w:r>
        <w:rPr>
          <w:rFonts w:hint="eastAsia" w:ascii="宋体" w:hAnsi="宋体" w:cs="宋体"/>
          <w:szCs w:val="21"/>
          <w:highlight w:val="none"/>
          <w:lang w:eastAsia="zh-CN"/>
        </w:rPr>
        <w:t>1917000.00元</w:t>
      </w:r>
    </w:p>
    <w:p w14:paraId="4043ABE6">
      <w:pPr>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5.最高限价（如有）：</w:t>
      </w:r>
      <w:r>
        <w:rPr>
          <w:rFonts w:hint="eastAsia" w:ascii="宋体" w:hAnsi="宋体" w:cs="宋体"/>
          <w:szCs w:val="21"/>
          <w:highlight w:val="none"/>
          <w:lang w:eastAsia="zh-CN"/>
        </w:rPr>
        <w:t>1917000.00元</w:t>
      </w:r>
    </w:p>
    <w:p w14:paraId="01FEBDC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6.采购需求： </w:t>
      </w:r>
    </w:p>
    <w:tbl>
      <w:tblPr>
        <w:tblStyle w:val="2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15"/>
        <w:gridCol w:w="2529"/>
        <w:gridCol w:w="1335"/>
        <w:gridCol w:w="5275"/>
      </w:tblGrid>
      <w:tr w14:paraId="11B17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3" w:type="pct"/>
            <w:tcBorders>
              <w:top w:val="single" w:color="auto" w:sz="4" w:space="0"/>
              <w:left w:val="single" w:color="auto" w:sz="4" w:space="0"/>
              <w:bottom w:val="single" w:color="auto" w:sz="4" w:space="0"/>
              <w:right w:val="single" w:color="auto" w:sz="4" w:space="0"/>
            </w:tcBorders>
            <w:noWrap w:val="0"/>
            <w:vAlign w:val="center"/>
          </w:tcPr>
          <w:p w14:paraId="3C59D68D">
            <w:pPr>
              <w:autoSpaceDE w:val="0"/>
              <w:snapToGrid w:val="0"/>
              <w:spacing w:line="440" w:lineRule="exact"/>
              <w:jc w:val="center"/>
              <w:rPr>
                <w:rFonts w:hint="eastAsia" w:ascii="宋体" w:hAnsi="宋体" w:cs="宋体"/>
                <w:b/>
                <w:szCs w:val="21"/>
                <w:highlight w:val="none"/>
              </w:rPr>
            </w:pPr>
            <w:r>
              <w:rPr>
                <w:rFonts w:hint="eastAsia" w:ascii="宋体" w:hAnsi="宋体" w:cs="宋体"/>
                <w:b/>
                <w:szCs w:val="21"/>
                <w:highlight w:val="none"/>
              </w:rPr>
              <w:t>标项</w:t>
            </w:r>
          </w:p>
        </w:tc>
        <w:tc>
          <w:tcPr>
            <w:tcW w:w="1283" w:type="pct"/>
            <w:tcBorders>
              <w:top w:val="single" w:color="auto" w:sz="4" w:space="0"/>
              <w:left w:val="nil"/>
              <w:bottom w:val="single" w:color="auto" w:sz="4" w:space="0"/>
              <w:right w:val="single" w:color="auto" w:sz="4" w:space="0"/>
            </w:tcBorders>
            <w:noWrap w:val="0"/>
            <w:vAlign w:val="center"/>
          </w:tcPr>
          <w:p w14:paraId="762F9FD1">
            <w:pPr>
              <w:autoSpaceDE w:val="0"/>
              <w:snapToGrid w:val="0"/>
              <w:spacing w:line="440" w:lineRule="exact"/>
              <w:jc w:val="center"/>
              <w:rPr>
                <w:rFonts w:hint="eastAsia" w:ascii="宋体" w:hAnsi="宋体" w:cs="宋体"/>
                <w:b/>
                <w:szCs w:val="21"/>
                <w:highlight w:val="none"/>
              </w:rPr>
            </w:pPr>
            <w:r>
              <w:rPr>
                <w:rFonts w:hint="eastAsia" w:ascii="宋体" w:hAnsi="宋体" w:cs="宋体"/>
                <w:b/>
                <w:szCs w:val="21"/>
                <w:highlight w:val="none"/>
              </w:rPr>
              <w:t>标的的名称</w:t>
            </w:r>
          </w:p>
        </w:tc>
        <w:tc>
          <w:tcPr>
            <w:tcW w:w="677" w:type="pct"/>
            <w:tcBorders>
              <w:top w:val="single" w:color="auto" w:sz="4" w:space="0"/>
              <w:left w:val="nil"/>
              <w:bottom w:val="single" w:color="auto" w:sz="4" w:space="0"/>
              <w:right w:val="single" w:color="auto" w:sz="4" w:space="0"/>
            </w:tcBorders>
            <w:noWrap w:val="0"/>
            <w:vAlign w:val="center"/>
          </w:tcPr>
          <w:p w14:paraId="6CF5F795">
            <w:pPr>
              <w:autoSpaceDE w:val="0"/>
              <w:snapToGrid w:val="0"/>
              <w:spacing w:line="440" w:lineRule="exact"/>
              <w:jc w:val="center"/>
              <w:rPr>
                <w:rFonts w:hint="eastAsia" w:ascii="宋体" w:hAnsi="宋体" w:cs="宋体"/>
                <w:b/>
                <w:szCs w:val="21"/>
                <w:highlight w:val="none"/>
              </w:rPr>
            </w:pPr>
            <w:r>
              <w:rPr>
                <w:rFonts w:hint="eastAsia" w:ascii="宋体" w:hAnsi="宋体" w:cs="宋体"/>
                <w:b/>
                <w:szCs w:val="21"/>
                <w:highlight w:val="none"/>
              </w:rPr>
              <w:t>数量及单位</w:t>
            </w:r>
          </w:p>
        </w:tc>
        <w:tc>
          <w:tcPr>
            <w:tcW w:w="2676" w:type="pct"/>
            <w:tcBorders>
              <w:top w:val="single" w:color="auto" w:sz="4" w:space="0"/>
              <w:left w:val="nil"/>
              <w:bottom w:val="single" w:color="auto" w:sz="4" w:space="0"/>
              <w:right w:val="single" w:color="auto" w:sz="4" w:space="0"/>
            </w:tcBorders>
            <w:noWrap w:val="0"/>
            <w:vAlign w:val="center"/>
          </w:tcPr>
          <w:p w14:paraId="5F570E5B">
            <w:pPr>
              <w:autoSpaceDE w:val="0"/>
              <w:snapToGrid w:val="0"/>
              <w:spacing w:line="440" w:lineRule="exact"/>
              <w:jc w:val="center"/>
              <w:rPr>
                <w:rFonts w:hint="eastAsia" w:ascii="宋体" w:hAnsi="宋体" w:cs="宋体"/>
                <w:b/>
                <w:szCs w:val="21"/>
                <w:highlight w:val="none"/>
              </w:rPr>
            </w:pPr>
            <w:r>
              <w:rPr>
                <w:rFonts w:hint="eastAsia" w:ascii="宋体" w:hAnsi="宋体" w:cs="宋体"/>
                <w:b/>
                <w:szCs w:val="21"/>
                <w:highlight w:val="none"/>
              </w:rPr>
              <w:t>简要技术需求或者服务要求</w:t>
            </w:r>
          </w:p>
        </w:tc>
      </w:tr>
      <w:tr w14:paraId="2B355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3" w:type="pct"/>
            <w:tcBorders>
              <w:top w:val="single" w:color="auto" w:sz="4" w:space="0"/>
              <w:left w:val="single" w:color="auto" w:sz="4" w:space="0"/>
              <w:bottom w:val="single" w:color="auto" w:sz="4" w:space="0"/>
              <w:right w:val="single" w:color="auto" w:sz="4" w:space="0"/>
            </w:tcBorders>
            <w:noWrap w:val="0"/>
            <w:vAlign w:val="center"/>
          </w:tcPr>
          <w:p w14:paraId="1DB9FA33">
            <w:pPr>
              <w:autoSpaceDE w:val="0"/>
              <w:snapToGrid w:val="0"/>
              <w:spacing w:line="440" w:lineRule="exact"/>
              <w:jc w:val="center"/>
              <w:rPr>
                <w:rFonts w:hint="eastAsia" w:ascii="宋体" w:hAnsi="宋体" w:cs="宋体"/>
                <w:szCs w:val="21"/>
                <w:highlight w:val="none"/>
              </w:rPr>
            </w:pPr>
            <w:r>
              <w:rPr>
                <w:rFonts w:hint="eastAsia" w:ascii="宋体" w:hAnsi="宋体" w:cs="宋体"/>
                <w:szCs w:val="21"/>
                <w:highlight w:val="none"/>
              </w:rPr>
              <w:t>1</w:t>
            </w:r>
          </w:p>
        </w:tc>
        <w:tc>
          <w:tcPr>
            <w:tcW w:w="1283" w:type="pct"/>
            <w:tcBorders>
              <w:top w:val="single" w:color="auto" w:sz="4" w:space="0"/>
              <w:left w:val="nil"/>
              <w:bottom w:val="single" w:color="auto" w:sz="4" w:space="0"/>
              <w:right w:val="single" w:color="auto" w:sz="4" w:space="0"/>
            </w:tcBorders>
            <w:noWrap w:val="0"/>
            <w:vAlign w:val="center"/>
          </w:tcPr>
          <w:p w14:paraId="7C8E2C73">
            <w:pPr>
              <w:autoSpaceDE w:val="0"/>
              <w:snapToGrid w:val="0"/>
              <w:spacing w:line="440" w:lineRule="exact"/>
              <w:jc w:val="center"/>
              <w:rPr>
                <w:rFonts w:hint="eastAsia" w:ascii="宋体" w:hAnsi="宋体" w:eastAsia="宋体" w:cs="宋体"/>
                <w:szCs w:val="21"/>
                <w:highlight w:val="none"/>
                <w:lang w:val="en" w:eastAsia="zh-CN"/>
              </w:rPr>
            </w:pPr>
            <w:r>
              <w:rPr>
                <w:rFonts w:hint="eastAsia" w:ascii="宋体" w:hAnsi="宋体" w:cs="宋体"/>
                <w:szCs w:val="21"/>
                <w:highlight w:val="none"/>
                <w:lang w:val="en" w:eastAsia="zh-CN"/>
              </w:rPr>
              <w:t>2025年中央审计指出森林督查、林草执法问题整改及草原变化图斑判读与核查处置工作</w:t>
            </w:r>
          </w:p>
        </w:tc>
        <w:tc>
          <w:tcPr>
            <w:tcW w:w="677" w:type="pct"/>
            <w:tcBorders>
              <w:top w:val="single" w:color="auto" w:sz="4" w:space="0"/>
              <w:left w:val="nil"/>
              <w:bottom w:val="single" w:color="auto" w:sz="4" w:space="0"/>
              <w:right w:val="single" w:color="auto" w:sz="4" w:space="0"/>
            </w:tcBorders>
            <w:noWrap w:val="0"/>
            <w:vAlign w:val="center"/>
          </w:tcPr>
          <w:p w14:paraId="5E54614A">
            <w:pPr>
              <w:spacing w:line="440" w:lineRule="exact"/>
              <w:jc w:val="center"/>
              <w:rPr>
                <w:rFonts w:ascii="宋体" w:hAnsi="宋体" w:cs="宋体"/>
                <w:szCs w:val="21"/>
                <w:highlight w:val="none"/>
              </w:rPr>
            </w:pPr>
            <w:r>
              <w:rPr>
                <w:rFonts w:hint="eastAsia" w:ascii="宋体" w:hAnsi="宋体" w:cs="宋体"/>
                <w:szCs w:val="21"/>
                <w:highlight w:val="none"/>
              </w:rPr>
              <w:t>1项</w:t>
            </w:r>
          </w:p>
        </w:tc>
        <w:tc>
          <w:tcPr>
            <w:tcW w:w="2676" w:type="pct"/>
            <w:tcBorders>
              <w:top w:val="single" w:color="auto" w:sz="4" w:space="0"/>
              <w:left w:val="nil"/>
              <w:bottom w:val="single" w:color="auto" w:sz="4" w:space="0"/>
              <w:right w:val="single" w:color="auto" w:sz="4" w:space="0"/>
            </w:tcBorders>
            <w:noWrap w:val="0"/>
            <w:vAlign w:val="center"/>
          </w:tcPr>
          <w:p w14:paraId="3428E9EE">
            <w:pPr>
              <w:spacing w:line="360" w:lineRule="exact"/>
              <w:ind w:firstLine="210" w:firstLineChars="100"/>
              <w:rPr>
                <w:rFonts w:hint="eastAsia" w:ascii="宋体" w:hAnsi="宋体" w:cs="宋体"/>
                <w:szCs w:val="21"/>
                <w:highlight w:val="none"/>
                <w:lang w:val="en-US" w:eastAsia="zh-CN"/>
              </w:rPr>
            </w:pPr>
            <w:r>
              <w:rPr>
                <w:rFonts w:hint="eastAsia" w:ascii="宋体" w:hAnsi="宋体" w:cs="宋体"/>
                <w:szCs w:val="21"/>
                <w:highlight w:val="none"/>
                <w:lang w:val="en-US" w:eastAsia="zh-CN"/>
              </w:rPr>
              <w:t>一、工作任务：</w:t>
            </w:r>
          </w:p>
          <w:p w14:paraId="4F9FD78C">
            <w:pPr>
              <w:spacing w:line="360" w:lineRule="exact"/>
              <w:ind w:firstLine="210" w:firstLineChars="100"/>
              <w:rPr>
                <w:rFonts w:hint="eastAsia" w:ascii="宋体" w:hAnsi="宋体" w:cs="宋体"/>
                <w:szCs w:val="21"/>
                <w:highlight w:val="none"/>
              </w:rPr>
            </w:pPr>
            <w:r>
              <w:rPr>
                <w:rFonts w:hint="eastAsia" w:ascii="宋体" w:hAnsi="宋体" w:cs="宋体"/>
                <w:szCs w:val="21"/>
                <w:highlight w:val="none"/>
                <w:lang w:val="en-US" w:eastAsia="zh-CN"/>
              </w:rPr>
              <w:t>对国家林业和草原局下发的青秀区2023年、2024年森林督查审计违法问题图斑</w:t>
            </w:r>
            <w:r>
              <w:rPr>
                <w:rFonts w:hint="eastAsia" w:ascii="宋体" w:hAnsi="宋体" w:cs="宋体"/>
                <w:szCs w:val="21"/>
                <w:highlight w:val="none"/>
              </w:rPr>
              <w:t>逐一实地调查核实，主要调查包括：违法占用林地</w:t>
            </w:r>
            <w:r>
              <w:rPr>
                <w:rFonts w:hint="eastAsia" w:ascii="宋体" w:hAnsi="宋体" w:cs="宋体"/>
                <w:szCs w:val="21"/>
                <w:highlight w:val="none"/>
                <w:lang w:eastAsia="zh-CN"/>
              </w:rPr>
              <w:t>（草地）</w:t>
            </w:r>
            <w:r>
              <w:rPr>
                <w:rFonts w:hint="eastAsia" w:ascii="宋体" w:hAnsi="宋体" w:cs="宋体"/>
                <w:szCs w:val="21"/>
                <w:highlight w:val="none"/>
              </w:rPr>
              <w:t>、开垦林地</w:t>
            </w:r>
            <w:r>
              <w:rPr>
                <w:rFonts w:hint="eastAsia" w:ascii="宋体" w:hAnsi="宋体" w:cs="宋体"/>
                <w:szCs w:val="21"/>
                <w:highlight w:val="none"/>
                <w:lang w:eastAsia="zh-CN"/>
              </w:rPr>
              <w:t>（草地）</w:t>
            </w:r>
            <w:r>
              <w:rPr>
                <w:rFonts w:hint="eastAsia" w:ascii="宋体" w:hAnsi="宋体" w:cs="宋体"/>
                <w:szCs w:val="21"/>
                <w:highlight w:val="none"/>
              </w:rPr>
              <w:t>、乱砍滥伐、盗伐等违法破坏林地、林木资源的非法变化情况，以及林地范围变化、土地类型变化、管理属性更新、界线变化、其他土地上森林资源变化等正常变化情况，根据要求进行外业调查、拍摄照片、内业数据处理，</w:t>
            </w:r>
            <w:r>
              <w:rPr>
                <w:rFonts w:hint="eastAsia" w:ascii="宋体" w:hAnsi="宋体" w:cs="宋体"/>
                <w:szCs w:val="21"/>
                <w:highlight w:val="none"/>
                <w:lang w:val="en-US" w:eastAsia="zh-CN"/>
              </w:rPr>
              <w:t>并出具查验报告</w:t>
            </w:r>
            <w:r>
              <w:rPr>
                <w:rFonts w:hint="eastAsia" w:ascii="宋体" w:hAnsi="宋体" w:cs="宋体"/>
                <w:szCs w:val="21"/>
                <w:highlight w:val="none"/>
              </w:rPr>
              <w:t>。</w:t>
            </w:r>
          </w:p>
          <w:p w14:paraId="35BF3D56">
            <w:pPr>
              <w:spacing w:line="360" w:lineRule="exact"/>
              <w:ind w:firstLine="210" w:firstLineChars="100"/>
              <w:rPr>
                <w:rFonts w:hint="eastAsia" w:ascii="宋体" w:hAnsi="宋体" w:cs="宋体"/>
                <w:szCs w:val="21"/>
                <w:highlight w:val="none"/>
                <w:lang w:val="en-US" w:eastAsia="zh-CN"/>
              </w:rPr>
            </w:pPr>
            <w:r>
              <w:rPr>
                <w:rFonts w:hint="eastAsia" w:ascii="宋体" w:hAnsi="宋体" w:cs="宋体"/>
                <w:szCs w:val="21"/>
                <w:highlight w:val="none"/>
                <w:lang w:val="en-US" w:eastAsia="zh-CN"/>
              </w:rPr>
              <w:t>（1）收集整理710个对应图斑占用征收林地（草地）、森林采伐、营造林、森林灾害、破坏森林资源案件等森林经营管理资料档案；</w:t>
            </w:r>
          </w:p>
          <w:p w14:paraId="2843D8EA">
            <w:pPr>
              <w:spacing w:line="360" w:lineRule="exact"/>
              <w:ind w:firstLine="210" w:firstLineChars="100"/>
              <w:rPr>
                <w:rFonts w:hint="eastAsia" w:ascii="宋体" w:hAnsi="宋体" w:cs="宋体"/>
                <w:szCs w:val="21"/>
                <w:highlight w:val="none"/>
                <w:lang w:val="en-US" w:eastAsia="zh-CN"/>
              </w:rPr>
            </w:pPr>
            <w:r>
              <w:rPr>
                <w:rFonts w:hint="eastAsia" w:ascii="宋体" w:hAnsi="宋体" w:cs="宋体"/>
                <w:szCs w:val="21"/>
                <w:highlight w:val="none"/>
                <w:lang w:val="en-US" w:eastAsia="zh-CN"/>
              </w:rPr>
              <w:t>（2）对710个变化图斑内业判读；</w:t>
            </w:r>
          </w:p>
          <w:p w14:paraId="4BC73684">
            <w:pPr>
              <w:spacing w:line="360" w:lineRule="exact"/>
              <w:ind w:firstLine="210" w:firstLineChars="100"/>
              <w:rPr>
                <w:rFonts w:hint="eastAsia" w:ascii="宋体" w:hAnsi="宋体" w:cs="宋体"/>
                <w:szCs w:val="21"/>
                <w:highlight w:val="none"/>
                <w:lang w:val="en-US" w:eastAsia="zh-CN"/>
              </w:rPr>
            </w:pPr>
            <w:r>
              <w:rPr>
                <w:rFonts w:hint="eastAsia" w:ascii="宋体" w:hAnsi="宋体" w:cs="宋体"/>
                <w:szCs w:val="21"/>
                <w:highlight w:val="none"/>
                <w:lang w:val="en-US" w:eastAsia="zh-CN"/>
              </w:rPr>
              <w:t>（3）对710个变化图斑外业补充核实；</w:t>
            </w:r>
          </w:p>
          <w:p w14:paraId="635A6DC4">
            <w:pPr>
              <w:spacing w:line="360" w:lineRule="exact"/>
              <w:ind w:firstLine="210" w:firstLineChars="100"/>
              <w:rPr>
                <w:rFonts w:hint="eastAsia" w:ascii="宋体" w:hAnsi="宋体" w:cs="宋体"/>
                <w:szCs w:val="21"/>
                <w:highlight w:val="none"/>
                <w:lang w:val="en-US" w:eastAsia="zh-CN"/>
              </w:rPr>
            </w:pPr>
            <w:r>
              <w:rPr>
                <w:rFonts w:hint="eastAsia" w:ascii="宋体" w:hAnsi="宋体" w:cs="宋体"/>
                <w:szCs w:val="21"/>
                <w:highlight w:val="none"/>
                <w:lang w:val="en-US" w:eastAsia="zh-CN"/>
              </w:rPr>
              <w:t>（4）对710个变化图斑调查成果逻辑检查和质量自检。</w:t>
            </w:r>
          </w:p>
          <w:p w14:paraId="7A17BD66">
            <w:pPr>
              <w:spacing w:line="360" w:lineRule="exact"/>
              <w:ind w:firstLine="210" w:firstLineChars="100"/>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5</w:t>
            </w:r>
            <w:r>
              <w:rPr>
                <w:rFonts w:hint="eastAsia" w:ascii="宋体" w:hAnsi="宋体" w:cs="宋体"/>
                <w:szCs w:val="21"/>
                <w:highlight w:val="none"/>
                <w:lang w:eastAsia="zh-CN"/>
              </w:rPr>
              <w:t>）对</w:t>
            </w:r>
            <w:r>
              <w:rPr>
                <w:rFonts w:hint="eastAsia" w:ascii="宋体" w:hAnsi="宋体" w:cs="宋体"/>
                <w:szCs w:val="21"/>
                <w:highlight w:val="none"/>
                <w:lang w:val="en-US" w:eastAsia="zh-CN"/>
              </w:rPr>
              <w:t>710个</w:t>
            </w:r>
            <w:r>
              <w:rPr>
                <w:rFonts w:hint="eastAsia" w:ascii="宋体" w:hAnsi="宋体" w:cs="宋体"/>
                <w:szCs w:val="21"/>
                <w:highlight w:val="none"/>
                <w:lang w:eastAsia="zh-CN"/>
              </w:rPr>
              <w:t>违法图斑出具违法使用林地（草地）、违法采伐林木</w:t>
            </w:r>
            <w:r>
              <w:rPr>
                <w:rFonts w:hint="eastAsia" w:ascii="宋体" w:hAnsi="宋体" w:cs="宋体"/>
                <w:szCs w:val="21"/>
                <w:highlight w:val="none"/>
                <w:lang w:val="en-US" w:eastAsia="zh-CN"/>
              </w:rPr>
              <w:t>查</w:t>
            </w:r>
            <w:r>
              <w:rPr>
                <w:rFonts w:hint="eastAsia" w:ascii="宋体" w:hAnsi="宋体" w:cs="宋体"/>
                <w:szCs w:val="21"/>
                <w:highlight w:val="none"/>
                <w:lang w:eastAsia="zh-CN"/>
              </w:rPr>
              <w:t>验报告。</w:t>
            </w:r>
          </w:p>
          <w:p w14:paraId="425AE518">
            <w:pPr>
              <w:spacing w:line="360" w:lineRule="exact"/>
              <w:ind w:firstLine="210" w:firstLineChars="100"/>
              <w:rPr>
                <w:rFonts w:hint="eastAsia" w:ascii="宋体" w:hAnsi="宋体" w:cs="宋体"/>
                <w:szCs w:val="21"/>
                <w:highlight w:val="none"/>
              </w:rPr>
            </w:pPr>
            <w:r>
              <w:rPr>
                <w:rFonts w:hint="eastAsia" w:ascii="宋体" w:hAnsi="宋体" w:cs="宋体"/>
                <w:szCs w:val="21"/>
                <w:highlight w:val="none"/>
                <w:lang w:val="en-US" w:eastAsia="zh-CN"/>
              </w:rPr>
              <w:t>二</w:t>
            </w:r>
            <w:r>
              <w:rPr>
                <w:rFonts w:hint="eastAsia" w:ascii="宋体" w:hAnsi="宋体" w:cs="宋体"/>
                <w:szCs w:val="21"/>
                <w:highlight w:val="none"/>
              </w:rPr>
              <w:t>、执行的技术规范</w:t>
            </w:r>
          </w:p>
          <w:p w14:paraId="3DF800FB">
            <w:pPr>
              <w:spacing w:line="360" w:lineRule="exact"/>
              <w:ind w:firstLine="210" w:firstLineChars="100"/>
              <w:rPr>
                <w:rFonts w:hint="eastAsia" w:ascii="宋体" w:hAnsi="宋体" w:cs="宋体"/>
                <w:szCs w:val="21"/>
                <w:highlight w:val="none"/>
              </w:rPr>
            </w:pPr>
            <w:r>
              <w:rPr>
                <w:rFonts w:hint="eastAsia" w:ascii="宋体" w:hAnsi="宋体" w:cs="宋体"/>
                <w:szCs w:val="21"/>
                <w:highlight w:val="none"/>
              </w:rPr>
              <w:t>本项目必须按照国家和自治区现行的专业技术规范与标准进行。</w:t>
            </w:r>
          </w:p>
          <w:p w14:paraId="4C81159F">
            <w:pPr>
              <w:spacing w:line="360" w:lineRule="exact"/>
              <w:ind w:firstLine="210" w:firstLineChars="100"/>
              <w:rPr>
                <w:rFonts w:hint="eastAsia" w:ascii="宋体" w:hAnsi="宋体" w:cs="宋体"/>
                <w:szCs w:val="21"/>
                <w:highlight w:val="none"/>
              </w:rPr>
            </w:pPr>
            <w:r>
              <w:rPr>
                <w:rFonts w:hint="eastAsia" w:ascii="宋体" w:hAnsi="宋体" w:cs="宋体"/>
                <w:szCs w:val="21"/>
                <w:highlight w:val="none"/>
                <w:lang w:val="en-US" w:eastAsia="zh-CN"/>
              </w:rPr>
              <w:t>三</w:t>
            </w:r>
            <w:r>
              <w:rPr>
                <w:rFonts w:hint="eastAsia" w:ascii="宋体" w:hAnsi="宋体" w:cs="宋体"/>
                <w:szCs w:val="21"/>
                <w:highlight w:val="none"/>
              </w:rPr>
              <w:t>、工作成果份数</w:t>
            </w:r>
          </w:p>
          <w:p w14:paraId="2EFF3FF2">
            <w:pPr>
              <w:spacing w:line="360" w:lineRule="exact"/>
              <w:ind w:firstLine="210" w:firstLineChars="100"/>
              <w:rPr>
                <w:rFonts w:hint="eastAsia" w:ascii="宋体" w:hAnsi="宋体" w:cs="宋体"/>
                <w:highlight w:val="none"/>
                <w:shd w:val="clear" w:color="auto" w:fill="FFFFFF"/>
              </w:rPr>
            </w:pPr>
            <w:r>
              <w:rPr>
                <w:rFonts w:hint="eastAsia" w:ascii="宋体" w:hAnsi="宋体" w:cs="宋体"/>
                <w:szCs w:val="21"/>
                <w:highlight w:val="none"/>
              </w:rPr>
              <w:t>按国家林业和草原局及自治区林业局的要求提交合格的成果资料（包含图层数据库、检查表、文本报告），包括纸质三份、电子文档一份。</w:t>
            </w:r>
          </w:p>
        </w:tc>
      </w:tr>
    </w:tbl>
    <w:p w14:paraId="4C81AA1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合同履行期限：</w:t>
      </w:r>
      <w:r>
        <w:rPr>
          <w:rFonts w:hint="eastAsia" w:ascii="宋体" w:hAnsi="宋体" w:cs="宋体"/>
          <w:szCs w:val="21"/>
          <w:highlight w:val="none"/>
          <w:lang w:eastAsia="zh-CN"/>
        </w:rPr>
        <w:t>自合同签订之日起至2026年12月31日（如自治区林业局另有规定的，从其规定），提交服务成果经相关林业主管部门审核验收，如相关林业主管部门要求提交成果时间有变动，以最终时间为准。</w:t>
      </w:r>
    </w:p>
    <w:p w14:paraId="7F633AA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本标项（否）接受联合体投标</w:t>
      </w:r>
    </w:p>
    <w:p w14:paraId="4A67D0A8">
      <w:pPr>
        <w:spacing w:line="360" w:lineRule="auto"/>
        <w:ind w:firstLine="482" w:firstLineChars="200"/>
        <w:rPr>
          <w:rFonts w:hint="eastAsia" w:ascii="宋体" w:hAnsi="宋体" w:cs="宋体"/>
          <w:bCs/>
          <w:sz w:val="24"/>
          <w:highlight w:val="none"/>
        </w:rPr>
      </w:pPr>
      <w:r>
        <w:rPr>
          <w:rFonts w:hint="eastAsia" w:ascii="宋体" w:hAnsi="宋体" w:cs="宋体"/>
          <w:b/>
          <w:kern w:val="44"/>
          <w:sz w:val="24"/>
          <w:highlight w:val="none"/>
        </w:rPr>
        <w:t>二、供应商的资格条件</w:t>
      </w:r>
    </w:p>
    <w:p w14:paraId="010F529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1.满足《中华人民共和国政府采购法》第二十二条规定；</w:t>
      </w:r>
    </w:p>
    <w:p w14:paraId="0CEEBB3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2.落实政府采购政策需满足的资格要求：</w:t>
      </w:r>
    </w:p>
    <w:p w14:paraId="350CEB7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☑专门面向中小企业采购的项目（供应商应为中小微企业、监狱企业、残疾人福利性单位</w:t>
      </w:r>
      <w:r>
        <w:rPr>
          <w:rFonts w:hint="eastAsia" w:ascii="宋体" w:hAnsi="宋体" w:cs="宋体"/>
          <w:szCs w:val="21"/>
          <w:highlight w:val="none"/>
          <w:lang w:eastAsia="zh-CN"/>
        </w:rPr>
        <w:t>）</w:t>
      </w:r>
    </w:p>
    <w:p w14:paraId="7942CF1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□非专门面向中小企业采购的项目</w:t>
      </w:r>
    </w:p>
    <w:p w14:paraId="6A89FF7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3.本项目的特定资格要求：供应商须具备有效的林业调查规划设计资质乙级（含）以上资质。</w:t>
      </w:r>
    </w:p>
    <w:p w14:paraId="12EAC91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4.本项目的特定条件：无。</w:t>
      </w:r>
    </w:p>
    <w:p w14:paraId="6B027CF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1EF1F5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6.对在“信用中国”网站</w:t>
      </w:r>
      <w:r>
        <w:rPr>
          <w:rFonts w:hint="eastAsia" w:ascii="宋体" w:hAnsi="宋体" w:cs="宋体"/>
          <w:szCs w:val="21"/>
          <w:highlight w:val="none"/>
          <w:lang w:eastAsia="zh-CN"/>
        </w:rPr>
        <w:t>（</w:t>
      </w:r>
      <w:r>
        <w:rPr>
          <w:rFonts w:hint="eastAsia" w:ascii="宋体" w:hAnsi="宋体" w:cs="宋体"/>
          <w:szCs w:val="21"/>
          <w:highlight w:val="none"/>
        </w:rPr>
        <w:t>www.creditchina.gov.cn</w:t>
      </w:r>
      <w:r>
        <w:rPr>
          <w:rFonts w:hint="eastAsia" w:ascii="宋体" w:hAnsi="宋体" w:cs="宋体"/>
          <w:szCs w:val="21"/>
          <w:highlight w:val="none"/>
          <w:lang w:eastAsia="zh-CN"/>
        </w:rPr>
        <w:t>）</w:t>
      </w:r>
      <w:r>
        <w:rPr>
          <w:rFonts w:hint="eastAsia" w:ascii="宋体" w:hAnsi="宋体" w:cs="宋体"/>
          <w:szCs w:val="21"/>
          <w:highlight w:val="none"/>
        </w:rPr>
        <w:t xml:space="preserve"> 、中国政府采购网</w:t>
      </w:r>
      <w:r>
        <w:rPr>
          <w:rFonts w:hint="eastAsia" w:ascii="宋体" w:hAnsi="宋体" w:cs="宋体"/>
          <w:szCs w:val="21"/>
          <w:highlight w:val="none"/>
          <w:lang w:eastAsia="zh-CN"/>
        </w:rPr>
        <w:t>（</w:t>
      </w:r>
      <w:r>
        <w:rPr>
          <w:rFonts w:hint="eastAsia" w:ascii="宋体" w:hAnsi="宋体" w:cs="宋体"/>
          <w:szCs w:val="21"/>
          <w:highlight w:val="none"/>
        </w:rPr>
        <w:t>www.ccgp.gov.cn</w:t>
      </w:r>
      <w:r>
        <w:rPr>
          <w:rFonts w:hint="eastAsia" w:ascii="宋体" w:hAnsi="宋体" w:cs="宋体"/>
          <w:szCs w:val="21"/>
          <w:highlight w:val="none"/>
          <w:lang w:eastAsia="zh-CN"/>
        </w:rPr>
        <w:t>）</w:t>
      </w:r>
      <w:r>
        <w:rPr>
          <w:rFonts w:hint="eastAsia" w:ascii="宋体" w:hAnsi="宋体" w:cs="宋体"/>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3777E2FB">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三、获取采购文件</w:t>
      </w:r>
    </w:p>
    <w:p w14:paraId="37B0E8E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1.时间：自公告发布之日起。</w:t>
      </w:r>
    </w:p>
    <w:p w14:paraId="7BE7E378">
      <w:pPr>
        <w:spacing w:line="360" w:lineRule="auto"/>
        <w:ind w:firstLine="420" w:firstLineChars="200"/>
        <w:rPr>
          <w:rFonts w:hint="eastAsia" w:ascii="宋体" w:hAnsi="宋体" w:cs="宋体"/>
          <w:b/>
          <w:bCs/>
          <w:sz w:val="24"/>
          <w:highlight w:val="none"/>
        </w:rPr>
      </w:pPr>
      <w:r>
        <w:rPr>
          <w:rFonts w:hint="eastAsia" w:ascii="宋体" w:hAnsi="宋体" w:cs="宋体"/>
          <w:szCs w:val="21"/>
          <w:highlight w:val="none"/>
        </w:rPr>
        <w:t>2.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71BC7451">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3.售价（元）：0</w:t>
      </w:r>
    </w:p>
    <w:p w14:paraId="2AAB0F77">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四、响应文件提交</w:t>
      </w:r>
    </w:p>
    <w:p w14:paraId="11DEE7F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1.截止时间：</w:t>
      </w:r>
      <w:r>
        <w:rPr>
          <w:rFonts w:hint="eastAsia" w:ascii="宋体" w:hAnsi="宋体" w:cs="宋体"/>
          <w:szCs w:val="21"/>
          <w:highlight w:val="none"/>
          <w:lang w:eastAsia="zh-CN"/>
        </w:rPr>
        <w:t>2026年9月24日</w:t>
      </w:r>
      <w:r>
        <w:rPr>
          <w:rFonts w:hint="eastAsia" w:ascii="宋体" w:hAnsi="宋体" w:cs="宋体"/>
          <w:szCs w:val="21"/>
          <w:highlight w:val="none"/>
        </w:rPr>
        <w:t xml:space="preserve"> 09:30（从磋商文件开始发出之日起至供应商提交首次响应文件截止之日止不得少于10日）</w:t>
      </w:r>
    </w:p>
    <w:p w14:paraId="04909C51">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首次响应文件提交地点：</w:t>
      </w:r>
    </w:p>
    <w:p w14:paraId="6B8BD11D">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响应文件提交方式：本项目为南宁市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投标截止时间前通过网络上传至“广西政府采购云平台”，供应商在“广西政府采购云平台”提交电子版响应文件时，请填写参加远程采购活动经办人联系方式，电子响应文件具体操作流程详见本公告附件2。</w:t>
      </w:r>
    </w:p>
    <w:p w14:paraId="594B8C15">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未进行网上注册并办理数字证书（CA认证）的供应商将无法参与本项目政府采购活动，潜在供应商应当在投标截止时间前，完成电子交易平台上的CA数字证书办理（申领流程见本公告附件1）及响应文件的提交。完成CA数字证书办理预计7日左右，供应商只需办理其中一家CA数字证书及签章。</w:t>
      </w:r>
    </w:p>
    <w:p w14:paraId="4FFC9A64">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E6032A4">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1E93A11C">
      <w:pPr>
        <w:widowControl/>
        <w:spacing w:line="360" w:lineRule="auto"/>
        <w:ind w:firstLine="420" w:firstLineChars="200"/>
        <w:jc w:val="left"/>
        <w:rPr>
          <w:rFonts w:hint="eastAsia" w:ascii="宋体" w:hAnsi="宋体" w:cs="宋体"/>
          <w:b/>
          <w:bCs/>
          <w:szCs w:val="21"/>
          <w:highlight w:val="none"/>
        </w:rPr>
      </w:pPr>
      <w:r>
        <w:rPr>
          <w:rFonts w:hint="eastAsia" w:ascii="宋体" w:hAnsi="宋体" w:cs="宋体"/>
          <w:szCs w:val="21"/>
          <w:highlight w:val="none"/>
          <w:lang w:eastAsia="zh-CN"/>
        </w:rPr>
        <w:t>3.</w:t>
      </w:r>
      <w:r>
        <w:rPr>
          <w:rFonts w:hint="eastAsia" w:ascii="宋体" w:hAnsi="宋体" w:cs="宋体"/>
          <w:szCs w:val="21"/>
          <w:highlight w:val="none"/>
        </w:rPr>
        <w:t>CA证书在线解密：</w:t>
      </w:r>
      <w:r>
        <w:rPr>
          <w:rFonts w:hint="eastAsia" w:ascii="宋体" w:hAnsi="宋体" w:cs="宋体"/>
          <w:b/>
          <w:bCs/>
          <w:szCs w:val="21"/>
          <w:highlight w:val="none"/>
        </w:rPr>
        <w:t>首次响应文件开启时，须要供应商携带制作响应文件时用来加密的有效数字证书（CA认证）登录“广西政府采购云平台”电子开标大厅现场按规定时间对加密的响应文件进行解密，未能按要求进行解密的，由此产生的后果由供应商自行承担。</w:t>
      </w:r>
    </w:p>
    <w:p w14:paraId="7BA01821">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4.</w:t>
      </w:r>
      <w:r>
        <w:rPr>
          <w:rFonts w:hint="eastAsia" w:ascii="宋体" w:hAnsi="宋体" w:cs="宋体"/>
          <w:szCs w:val="21"/>
          <w:highlight w:val="none"/>
        </w:rPr>
        <w:t>供应商需要在具备有摄像头及语音功能且互联网网络状况良好的电脑登录“广西政府采购云平台”远程开标大厅参与本次磋商，否则后果自负。</w:t>
      </w:r>
    </w:p>
    <w:p w14:paraId="6D8A9ECE">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五、开启（首次响应文件开启时间）</w:t>
      </w:r>
    </w:p>
    <w:p w14:paraId="6DFDD38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1.开启时间：</w:t>
      </w:r>
      <w:r>
        <w:rPr>
          <w:rFonts w:hint="eastAsia" w:ascii="宋体" w:hAnsi="宋体" w:cs="宋体"/>
          <w:szCs w:val="21"/>
          <w:highlight w:val="none"/>
          <w:lang w:eastAsia="zh-CN"/>
        </w:rPr>
        <w:t>2026年9月24日</w:t>
      </w:r>
      <w:r>
        <w:rPr>
          <w:rFonts w:hint="eastAsia" w:ascii="宋体" w:hAnsi="宋体" w:cs="宋体"/>
          <w:szCs w:val="21"/>
          <w:highlight w:val="none"/>
        </w:rPr>
        <w:t xml:space="preserve"> 09:30（北京时间）</w:t>
      </w:r>
    </w:p>
    <w:p w14:paraId="3115401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2.地点：“广西政府采购云平台”（https://www.gcy.zfcg.gxzf.gov.cn/）</w:t>
      </w:r>
    </w:p>
    <w:p w14:paraId="5D0ADF26">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六、公告期限</w:t>
      </w:r>
    </w:p>
    <w:p w14:paraId="4258442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自本公告发布之日起5个工作日。</w:t>
      </w:r>
    </w:p>
    <w:p w14:paraId="68299DD3">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七、其他补充事宜</w:t>
      </w:r>
    </w:p>
    <w:p w14:paraId="33CB92DA">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1.磋商保证金：本项目不收取磋商保证金。</w:t>
      </w:r>
    </w:p>
    <w:p w14:paraId="05CED524">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2.采购意向公开链接：</w:t>
      </w:r>
    </w:p>
    <w:p w14:paraId="0249BEF6">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http://www.ccgp-guangxi.gov.cn/site/detail?parentId=66485&amp;articleId=I9HX78SOcObsHGQDDiaEiA==</w:t>
      </w:r>
    </w:p>
    <w:p w14:paraId="118C9F35">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3.网上查询地址：zfcg.gxzf.gov.cn（广西政府采购网）、 www.ccgp.gov.cn（中国政府采购网）、</w:t>
      </w: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"http://ggzy.nanning.gov.cn" </w:instrText>
      </w:r>
      <w:r>
        <w:rPr>
          <w:rFonts w:hint="eastAsia" w:ascii="宋体" w:hAnsi="宋体" w:cs="宋体"/>
          <w:kern w:val="0"/>
          <w:szCs w:val="21"/>
          <w:highlight w:val="none"/>
        </w:rPr>
        <w:fldChar w:fldCharType="separate"/>
      </w:r>
      <w:r>
        <w:rPr>
          <w:rStyle w:val="34"/>
          <w:rFonts w:hint="eastAsia" w:ascii="宋体" w:hAnsi="宋体" w:cs="宋体"/>
          <w:color w:val="auto"/>
          <w:kern w:val="0"/>
          <w:highlight w:val="none"/>
        </w:rPr>
        <w:t>http://ggzy.jgswj.gxzf.gov.cn/nnggzy/</w:t>
      </w:r>
      <w:r>
        <w:rPr>
          <w:rFonts w:hint="eastAsia" w:ascii="宋体" w:hAnsi="宋体" w:cs="宋体"/>
          <w:kern w:val="0"/>
          <w:szCs w:val="21"/>
          <w:highlight w:val="none"/>
        </w:rPr>
        <w:fldChar w:fldCharType="end"/>
      </w:r>
      <w:r>
        <w:rPr>
          <w:rFonts w:hint="eastAsia" w:ascii="宋体" w:hAnsi="宋体" w:cs="宋体"/>
          <w:kern w:val="0"/>
          <w:szCs w:val="21"/>
          <w:highlight w:val="none"/>
        </w:rPr>
        <w:t>（全国公共资源交易平台（广西·南宁））。</w:t>
      </w:r>
    </w:p>
    <w:p w14:paraId="4D47ED95">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w:t>
      </w:r>
      <w:r>
        <w:rPr>
          <w:rFonts w:hint="eastAsia" w:ascii="宋体" w:hAnsi="宋体" w:cs="宋体"/>
          <w:szCs w:val="21"/>
          <w:highlight w:val="none"/>
        </w:rPr>
        <w:t xml:space="preserve">. </w:t>
      </w:r>
      <w:r>
        <w:rPr>
          <w:rFonts w:hint="eastAsia" w:ascii="宋体" w:hAnsi="宋体" w:cs="宋体"/>
          <w:kern w:val="0"/>
          <w:szCs w:val="21"/>
          <w:highlight w:val="none"/>
        </w:rPr>
        <w:t>本项目需要落实的政府采购政策</w:t>
      </w:r>
    </w:p>
    <w:p w14:paraId="62598BA0">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（1）政府采购促进中小企业发展。</w:t>
      </w:r>
    </w:p>
    <w:p w14:paraId="5D0A5F65">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（2）政府采购支持采用本国产品的政策。</w:t>
      </w:r>
    </w:p>
    <w:p w14:paraId="621ADD34">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（3）强制采购节能产品；优先采购节能产品、环境标志产品。</w:t>
      </w:r>
    </w:p>
    <w:p w14:paraId="6A5499F3">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（4）政府采购促进残疾人就业政策。</w:t>
      </w:r>
    </w:p>
    <w:p w14:paraId="34CD38C4">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（5）政府采购支持监狱企业发展。</w:t>
      </w:r>
    </w:p>
    <w:p w14:paraId="183A9AF2">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（6）</w:t>
      </w:r>
      <w:r>
        <w:rPr>
          <w:rFonts w:hint="eastAsia" w:ascii="宋体" w:hAnsi="宋体" w:cs="宋体"/>
          <w:highlight w:val="none"/>
        </w:rPr>
        <w:t>扶持不发达地区和少数民族地区政策。</w:t>
      </w:r>
    </w:p>
    <w:p w14:paraId="0D3426AF">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965D6EF">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6. 若对项目采购电子交易系统操作有疑问，可登录“广西政府采购云平台”https://www.gcy.zfcg.gxzf.gov.cn），点击右侧咨询小采，获取采小蜜智能服务管家帮助，或拨打广西政府采购云平台服务热线95763获取热线服务帮助。 </w:t>
      </w:r>
    </w:p>
    <w:p w14:paraId="228BC96E">
      <w:pPr>
        <w:spacing w:line="360" w:lineRule="auto"/>
        <w:ind w:firstLine="482" w:firstLineChars="200"/>
        <w:rPr>
          <w:rFonts w:hint="eastAsia" w:ascii="宋体" w:hAnsi="宋体" w:cs="宋体"/>
          <w:bCs/>
          <w:sz w:val="24"/>
          <w:highlight w:val="none"/>
        </w:rPr>
      </w:pPr>
      <w:r>
        <w:rPr>
          <w:rFonts w:hint="eastAsia" w:ascii="宋体" w:hAnsi="宋体" w:cs="宋体"/>
          <w:b/>
          <w:kern w:val="44"/>
          <w:sz w:val="24"/>
          <w:highlight w:val="none"/>
        </w:rPr>
        <w:t>八、凡对本次采购提出询问，请按以下方式联系</w:t>
      </w:r>
    </w:p>
    <w:p w14:paraId="5CEAFDEE">
      <w:pPr>
        <w:spacing w:line="360" w:lineRule="auto"/>
        <w:ind w:firstLine="735" w:firstLineChars="350"/>
        <w:jc w:val="left"/>
        <w:rPr>
          <w:rFonts w:hint="eastAsia" w:ascii="宋体" w:hAnsi="宋体" w:cs="宋体"/>
          <w:szCs w:val="21"/>
          <w:highlight w:val="none"/>
        </w:rPr>
      </w:pPr>
      <w:r>
        <w:rPr>
          <w:rFonts w:hint="eastAsia" w:ascii="宋体" w:hAnsi="宋体" w:cs="宋体"/>
          <w:szCs w:val="21"/>
          <w:highlight w:val="none"/>
        </w:rPr>
        <w:t>1.采购人信息</w:t>
      </w:r>
    </w:p>
    <w:p w14:paraId="79667E56">
      <w:pPr>
        <w:spacing w:line="360" w:lineRule="auto"/>
        <w:ind w:left="1041" w:leftChars="371" w:hanging="262" w:hangingChars="125"/>
        <w:jc w:val="left"/>
        <w:rPr>
          <w:rFonts w:hint="eastAsia" w:ascii="宋体" w:hAnsi="宋体" w:eastAsia="宋体" w:cs="宋体"/>
          <w:szCs w:val="21"/>
          <w:highlight w:val="none"/>
          <w:lang w:eastAsia="zh-CN"/>
        </w:rPr>
      </w:pPr>
      <w:r>
        <w:rPr>
          <w:rFonts w:hint="eastAsia" w:ascii="宋体" w:hAnsi="宋体" w:cs="宋体"/>
          <w:szCs w:val="21"/>
          <w:highlight w:val="none"/>
        </w:rPr>
        <w:t>名 称：</w:t>
      </w:r>
      <w:r>
        <w:rPr>
          <w:rFonts w:hint="eastAsia" w:ascii="宋体" w:hAnsi="宋体" w:cs="宋体"/>
          <w:szCs w:val="21"/>
          <w:highlight w:val="none"/>
          <w:lang w:eastAsia="zh-CN"/>
        </w:rPr>
        <w:t>南宁市青秀区自然资源局</w:t>
      </w:r>
    </w:p>
    <w:p w14:paraId="5454B28E">
      <w:pPr>
        <w:spacing w:line="360" w:lineRule="auto"/>
        <w:ind w:left="1041" w:leftChars="371" w:hanging="262" w:hangingChars="125"/>
        <w:jc w:val="left"/>
        <w:rPr>
          <w:rFonts w:hint="eastAsia"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lang w:eastAsia="zh-CN"/>
        </w:rPr>
        <w:t>南宁市青秀区祥宾路1-1号埌东村六组68号晟大埌东市集4楼</w:t>
      </w:r>
    </w:p>
    <w:p w14:paraId="6A8F3118">
      <w:pPr>
        <w:pStyle w:val="16"/>
        <w:spacing w:line="360" w:lineRule="auto"/>
        <w:ind w:firstLine="700" w:firstLineChars="350"/>
        <w:rPr>
          <w:rFonts w:hint="default" w:hAnsi="宋体" w:eastAsia="宋体" w:cs="宋体"/>
          <w:highlight w:val="none"/>
          <w:lang w:val="en-US" w:eastAsia="zh-CN"/>
        </w:rPr>
      </w:pPr>
      <w:r>
        <w:rPr>
          <w:rFonts w:hint="eastAsia" w:hAnsi="宋体" w:cs="宋体"/>
          <w:highlight w:val="none"/>
        </w:rPr>
        <w:t>项目联系人：</w:t>
      </w:r>
      <w:r>
        <w:rPr>
          <w:rFonts w:hint="eastAsia" w:hAnsi="宋体" w:cs="宋体"/>
          <w:highlight w:val="none"/>
          <w:lang w:val="en-US" w:eastAsia="zh-CN"/>
        </w:rPr>
        <w:t>李工</w:t>
      </w:r>
    </w:p>
    <w:p w14:paraId="46A9A645">
      <w:pPr>
        <w:spacing w:line="360" w:lineRule="auto"/>
        <w:ind w:left="1041" w:leftChars="371" w:hanging="262" w:hangingChars="125"/>
        <w:jc w:val="left"/>
        <w:rPr>
          <w:rFonts w:hint="eastAsia" w:ascii="宋体" w:hAnsi="宋体" w:eastAsia="宋体" w:cs="宋体"/>
          <w:szCs w:val="21"/>
          <w:highlight w:val="none"/>
          <w:lang w:eastAsia="zh-CN"/>
        </w:rPr>
      </w:pPr>
      <w:r>
        <w:rPr>
          <w:rFonts w:hint="eastAsia" w:ascii="宋体" w:hAnsi="宋体" w:cs="宋体"/>
          <w:szCs w:val="21"/>
          <w:highlight w:val="none"/>
        </w:rPr>
        <w:t>联系电话：0771-5566085</w:t>
      </w:r>
    </w:p>
    <w:p w14:paraId="49669B8F">
      <w:pPr>
        <w:spacing w:line="360" w:lineRule="auto"/>
        <w:ind w:left="1041" w:leftChars="371" w:hanging="262" w:hangingChars="125"/>
        <w:jc w:val="left"/>
        <w:rPr>
          <w:rFonts w:hint="eastAsia" w:ascii="宋体" w:hAnsi="宋体" w:cs="宋体"/>
          <w:szCs w:val="21"/>
          <w:highlight w:val="none"/>
        </w:rPr>
      </w:pPr>
      <w:r>
        <w:rPr>
          <w:rFonts w:hint="eastAsia" w:ascii="宋体" w:hAnsi="宋体" w:cs="宋体"/>
          <w:szCs w:val="21"/>
          <w:highlight w:val="none"/>
        </w:rPr>
        <w:t>2.采购代理机构信息</w:t>
      </w:r>
    </w:p>
    <w:p w14:paraId="1A77D4AF">
      <w:pPr>
        <w:spacing w:line="360" w:lineRule="auto"/>
        <w:ind w:firstLine="735" w:firstLineChars="350"/>
        <w:rPr>
          <w:rFonts w:hint="eastAsia" w:ascii="宋体" w:hAnsi="宋体" w:cs="宋体"/>
          <w:szCs w:val="21"/>
          <w:highlight w:val="none"/>
        </w:rPr>
      </w:pPr>
      <w:r>
        <w:rPr>
          <w:rFonts w:hint="eastAsia" w:ascii="宋体" w:hAnsi="宋体" w:cs="宋体"/>
          <w:szCs w:val="21"/>
          <w:highlight w:val="none"/>
        </w:rPr>
        <w:t>名 称：广西金证招标代理有限公司</w:t>
      </w:r>
    </w:p>
    <w:p w14:paraId="5FCE18E8">
      <w:pPr>
        <w:spacing w:line="360" w:lineRule="auto"/>
        <w:ind w:firstLine="735" w:firstLineChars="350"/>
        <w:rPr>
          <w:rFonts w:hint="eastAsia" w:ascii="宋体" w:hAnsi="宋体" w:cs="宋体"/>
          <w:szCs w:val="21"/>
          <w:highlight w:val="none"/>
        </w:rPr>
      </w:pPr>
      <w:r>
        <w:rPr>
          <w:rFonts w:hint="eastAsia" w:ascii="宋体" w:hAnsi="宋体" w:cs="宋体"/>
          <w:szCs w:val="21"/>
          <w:highlight w:val="none"/>
        </w:rPr>
        <w:t>地　址：广西南宁市东葛路118号青秀万达广场甲2栋2501室</w:t>
      </w:r>
    </w:p>
    <w:p w14:paraId="1510C827">
      <w:pPr>
        <w:spacing w:line="360" w:lineRule="auto"/>
        <w:ind w:firstLine="735" w:firstLineChars="350"/>
        <w:rPr>
          <w:rFonts w:hint="eastAsia" w:ascii="宋体" w:hAnsi="宋体" w:cs="宋体"/>
          <w:szCs w:val="21"/>
          <w:highlight w:val="none"/>
        </w:rPr>
      </w:pPr>
      <w:r>
        <w:rPr>
          <w:rFonts w:hint="eastAsia" w:ascii="宋体" w:hAnsi="宋体" w:cs="宋体"/>
          <w:szCs w:val="21"/>
          <w:highlight w:val="none"/>
        </w:rPr>
        <w:t>联系电话：0771-5509136</w:t>
      </w:r>
    </w:p>
    <w:p w14:paraId="2E3EA090">
      <w:pPr>
        <w:spacing w:line="360" w:lineRule="auto"/>
        <w:ind w:firstLine="735" w:firstLineChars="350"/>
        <w:rPr>
          <w:rFonts w:hint="eastAsia" w:ascii="宋体" w:hAnsi="宋体" w:cs="宋体"/>
          <w:szCs w:val="21"/>
          <w:highlight w:val="none"/>
        </w:rPr>
      </w:pPr>
      <w:r>
        <w:rPr>
          <w:rFonts w:hint="eastAsia" w:ascii="宋体" w:hAnsi="宋体" w:cs="宋体"/>
          <w:szCs w:val="21"/>
          <w:highlight w:val="none"/>
        </w:rPr>
        <w:t>3.项目联系方式</w:t>
      </w:r>
    </w:p>
    <w:p w14:paraId="2444B189">
      <w:pPr>
        <w:spacing w:line="360" w:lineRule="auto"/>
        <w:ind w:firstLine="735" w:firstLineChars="350"/>
        <w:rPr>
          <w:rFonts w:hint="eastAsia" w:ascii="宋体" w:hAnsi="宋体" w:cs="宋体"/>
          <w:szCs w:val="21"/>
          <w:highlight w:val="none"/>
        </w:rPr>
      </w:pPr>
      <w:r>
        <w:rPr>
          <w:rFonts w:hint="eastAsia" w:ascii="宋体" w:hAnsi="宋体" w:cs="宋体"/>
          <w:szCs w:val="21"/>
          <w:highlight w:val="none"/>
        </w:rPr>
        <w:t>项目联系人：韦茜</w:t>
      </w:r>
    </w:p>
    <w:p w14:paraId="7E7E2AA5">
      <w:pPr>
        <w:spacing w:line="360" w:lineRule="auto"/>
        <w:ind w:firstLine="735" w:firstLineChars="350"/>
        <w:rPr>
          <w:rFonts w:ascii="宋体" w:hAnsi="宋体" w:cs="宋体"/>
          <w:szCs w:val="21"/>
          <w:highlight w:val="none"/>
        </w:rPr>
      </w:pPr>
      <w:r>
        <w:rPr>
          <w:rFonts w:hint="eastAsia" w:ascii="宋体" w:hAnsi="宋体" w:cs="宋体"/>
          <w:szCs w:val="21"/>
          <w:highlight w:val="none"/>
        </w:rPr>
        <w:t>电    话：0771-5509136</w:t>
      </w:r>
    </w:p>
    <w:p w14:paraId="4103E9D5">
      <w:pPr>
        <w:spacing w:line="360" w:lineRule="auto"/>
        <w:ind w:firstLine="735" w:firstLineChars="350"/>
        <w:rPr>
          <w:rFonts w:hint="eastAsia" w:ascii="宋体" w:hAnsi="宋体" w:cs="宋体"/>
          <w:szCs w:val="21"/>
          <w:highlight w:val="none"/>
        </w:rPr>
      </w:pPr>
    </w:p>
    <w:p w14:paraId="379179BE">
      <w:pPr>
        <w:pStyle w:val="10"/>
        <w:spacing w:line="360" w:lineRule="auto"/>
        <w:ind w:firstLine="420" w:firstLineChars="200"/>
        <w:rPr>
          <w:rFonts w:hint="eastAsia" w:ascii="宋体" w:hAnsi="宋体" w:cs="宋体"/>
          <w:szCs w:val="21"/>
          <w:highlight w:val="none"/>
        </w:rPr>
      </w:pPr>
      <w:r>
        <w:rPr>
          <w:rFonts w:hint="eastAsia" w:ascii="宋体" w:hAnsi="宋体" w:cs="宋体"/>
          <w:highlight w:val="none"/>
        </w:rPr>
        <w:t>附件： 1.CA证书申请方式及操作指南下载地址（登陆</w:t>
      </w:r>
      <w:r>
        <w:rPr>
          <w:rFonts w:hint="eastAsia" w:ascii="宋体" w:hAnsi="宋体" w:cs="宋体"/>
          <w:highlight w:val="none"/>
        </w:rPr>
        <w:fldChar w:fldCharType="begin"/>
      </w:r>
      <w:r>
        <w:rPr>
          <w:rFonts w:hint="eastAsia" w:ascii="宋体" w:hAnsi="宋体" w:cs="宋体"/>
          <w:highlight w:val="none"/>
        </w:rPr>
        <w:instrText xml:space="preserve"> HYPERLINK "http://nncz.nanning.gov.cn/" </w:instrText>
      </w:r>
      <w:r>
        <w:rPr>
          <w:rFonts w:hint="eastAsia" w:ascii="宋体" w:hAnsi="宋体" w:cs="宋体"/>
          <w:highlight w:val="none"/>
        </w:rPr>
        <w:fldChar w:fldCharType="separate"/>
      </w:r>
      <w:r>
        <w:rPr>
          <w:rStyle w:val="34"/>
          <w:rFonts w:hint="eastAsia" w:ascii="宋体" w:hAnsi="宋体" w:cs="宋体"/>
          <w:color w:val="auto"/>
          <w:highlight w:val="none"/>
        </w:rPr>
        <w:t>http://nncz.nanning.gov.cn/</w:t>
      </w:r>
      <w:r>
        <w:rPr>
          <w:rStyle w:val="34"/>
          <w:rFonts w:hint="eastAsia" w:ascii="宋体" w:hAnsi="宋体" w:cs="宋体"/>
          <w:color w:val="auto"/>
          <w:highlight w:val="none"/>
        </w:rPr>
        <w:fldChar w:fldCharType="end"/>
      </w:r>
      <w:r>
        <w:rPr>
          <w:rFonts w:hint="eastAsia" w:ascii="宋体" w:hAnsi="宋体" w:cs="宋体"/>
          <w:highlight w:val="none"/>
        </w:rPr>
        <w:t>（南宁市财政局官网）-业务专题-政府采购监督管理-资料下载-“广西政府采购云平台西部CA办理方式”或“南宁市广西政府采购云平台CA证书办理操作指南”）</w:t>
      </w:r>
    </w:p>
    <w:p w14:paraId="464CFA11">
      <w:pPr>
        <w:spacing w:line="360" w:lineRule="auto"/>
        <w:ind w:firstLine="735" w:firstLineChars="350"/>
        <w:rPr>
          <w:rFonts w:hint="eastAsia" w:ascii="宋体" w:hAnsi="宋体" w:cs="宋体"/>
          <w:szCs w:val="21"/>
          <w:highlight w:val="none"/>
        </w:rPr>
      </w:pPr>
      <w:r>
        <w:rPr>
          <w:rFonts w:hint="eastAsia" w:ascii="宋体" w:hAnsi="宋体" w:cs="宋体"/>
          <w:highlight w:val="none"/>
        </w:rPr>
        <w:t>2.电子响应文件制作与投送教程（在此网址下载：</w:t>
      </w:r>
      <w:r>
        <w:rPr>
          <w:rFonts w:hint="eastAsia" w:ascii="宋体" w:hAnsi="宋体" w:cs="宋体"/>
          <w:highlight w:val="none"/>
        </w:rPr>
        <w:fldChar w:fldCharType="begin"/>
      </w:r>
      <w:r>
        <w:rPr>
          <w:rFonts w:hint="eastAsia" w:ascii="宋体" w:hAnsi="宋体" w:cs="宋体"/>
          <w:highlight w:val="none"/>
        </w:rPr>
        <w:instrText xml:space="preserve"> HYPERLINK "http://nncz.nanning.gov.cn/" </w:instrText>
      </w:r>
      <w:r>
        <w:rPr>
          <w:rFonts w:hint="eastAsia" w:ascii="宋体" w:hAnsi="宋体" w:cs="宋体"/>
          <w:highlight w:val="none"/>
        </w:rPr>
        <w:fldChar w:fldCharType="separate"/>
      </w:r>
      <w:r>
        <w:rPr>
          <w:rFonts w:hint="eastAsia" w:ascii="宋体" w:hAnsi="宋体" w:cs="宋体"/>
          <w:highlight w:val="none"/>
          <w:u w:val="single"/>
        </w:rPr>
        <w:t>http://nncz.nanning.gov.cn/</w:t>
      </w:r>
      <w:r>
        <w:rPr>
          <w:rFonts w:hint="eastAsia" w:ascii="宋体" w:hAnsi="宋体" w:cs="宋体"/>
          <w:highlight w:val="none"/>
          <w:u w:val="single"/>
        </w:rPr>
        <w:fldChar w:fldCharType="end"/>
      </w:r>
      <w:r>
        <w:rPr>
          <w:rFonts w:hint="eastAsia" w:ascii="宋体" w:hAnsi="宋体" w:cs="宋体"/>
          <w:highlight w:val="none"/>
        </w:rPr>
        <w:t>（南宁市财政局官网）-业务专题-政府采购监督管理-资料下载-南宁市政府采购项目全流程电子化交易操作指南）</w:t>
      </w:r>
    </w:p>
    <w:p w14:paraId="51E963F1">
      <w:pPr>
        <w:spacing w:line="360" w:lineRule="auto"/>
        <w:ind w:firstLine="735" w:firstLineChars="350"/>
        <w:rPr>
          <w:rFonts w:hint="eastAsia" w:ascii="宋体" w:hAnsi="宋体" w:cs="宋体"/>
          <w:szCs w:val="21"/>
          <w:highlight w:val="none"/>
        </w:rPr>
      </w:pPr>
    </w:p>
    <w:p w14:paraId="0B550F98">
      <w:pPr>
        <w:spacing w:line="360" w:lineRule="auto"/>
        <w:ind w:firstLine="735" w:firstLineChars="350"/>
        <w:jc w:val="right"/>
        <w:rPr>
          <w:rFonts w:hint="eastAsia" w:ascii="宋体" w:hAnsi="宋体" w:cs="宋体"/>
          <w:szCs w:val="21"/>
          <w:highlight w:val="none"/>
        </w:rPr>
      </w:pPr>
      <w:r>
        <w:rPr>
          <w:rFonts w:hint="eastAsia" w:ascii="宋体" w:hAnsi="宋体" w:cs="宋体"/>
          <w:szCs w:val="21"/>
          <w:highlight w:val="none"/>
        </w:rPr>
        <w:t>广西金证招标代理有限公司</w:t>
      </w:r>
    </w:p>
    <w:p w14:paraId="6A6945D9">
      <w:pPr>
        <w:spacing w:line="360" w:lineRule="auto"/>
        <w:rPr>
          <w:rFonts w:hint="eastAsia" w:ascii="宋体" w:hAnsi="宋体" w:cs="宋体"/>
          <w:szCs w:val="21"/>
          <w:highlight w:val="none"/>
        </w:rPr>
      </w:pPr>
    </w:p>
    <w:p w14:paraId="44594DF3">
      <w:pPr>
        <w:spacing w:line="360" w:lineRule="auto"/>
        <w:ind w:firstLine="420" w:firstLineChars="200"/>
        <w:jc w:val="center"/>
        <w:rPr>
          <w:rFonts w:hint="eastAsia" w:ascii="宋体" w:hAnsi="宋体" w:cs="宋体"/>
          <w:szCs w:val="21"/>
          <w:highlight w:val="none"/>
        </w:rPr>
      </w:pPr>
      <w:r>
        <w:rPr>
          <w:rFonts w:hint="eastAsia" w:ascii="宋体" w:hAnsi="宋体" w:cs="宋体"/>
          <w:szCs w:val="21"/>
          <w:highlight w:val="none"/>
        </w:rPr>
        <w:t xml:space="preserve">                                                                    </w:t>
      </w:r>
      <w:r>
        <w:rPr>
          <w:rFonts w:hint="eastAsia" w:ascii="宋体" w:hAnsi="宋体" w:cs="宋体"/>
          <w:szCs w:val="21"/>
          <w:highlight w:val="none"/>
          <w:lang w:eastAsia="zh-CN"/>
        </w:rPr>
        <w:t>2026年9月2日</w:t>
      </w:r>
    </w:p>
    <w:p w14:paraId="159E043E">
      <w:pPr>
        <w:spacing w:line="360" w:lineRule="auto"/>
        <w:ind w:firstLine="420" w:firstLineChars="200"/>
        <w:jc w:val="center"/>
        <w:outlineLvl w:val="0"/>
        <w:rPr>
          <w:rFonts w:hint="eastAsia" w:ascii="宋体" w:hAnsi="宋体" w:cs="宋体"/>
          <w:highlight w:val="none"/>
        </w:rPr>
      </w:pPr>
      <w:r>
        <w:rPr>
          <w:rFonts w:hint="eastAsia" w:ascii="宋体" w:hAnsi="宋体" w:cs="宋体"/>
          <w:szCs w:val="21"/>
          <w:highlight w:val="none"/>
        </w:rPr>
        <w:br w:type="page"/>
      </w:r>
      <w:bookmarkStart w:id="2" w:name="_Toc2912"/>
      <w:r>
        <w:rPr>
          <w:rFonts w:hint="eastAsia" w:ascii="宋体" w:hAnsi="宋体" w:cs="宋体"/>
          <w:b/>
          <w:bCs/>
          <w:kern w:val="44"/>
          <w:sz w:val="44"/>
          <w:szCs w:val="44"/>
          <w:highlight w:val="none"/>
        </w:rPr>
        <w:t>第二章 采购需求</w:t>
      </w:r>
      <w:bookmarkEnd w:id="2"/>
    </w:p>
    <w:p w14:paraId="17F03EF9">
      <w:pPr>
        <w:spacing w:line="360" w:lineRule="auto"/>
        <w:jc w:val="left"/>
        <w:rPr>
          <w:rFonts w:hint="eastAsia" w:ascii="宋体" w:hAnsi="宋体" w:cs="宋体"/>
          <w:szCs w:val="21"/>
          <w:highlight w:val="none"/>
        </w:rPr>
      </w:pPr>
      <w:r>
        <w:rPr>
          <w:rFonts w:hint="eastAsia" w:ascii="宋体" w:hAnsi="宋体" w:cs="宋体"/>
          <w:szCs w:val="21"/>
          <w:highlight w:val="none"/>
        </w:rPr>
        <w:t>说明：</w:t>
      </w:r>
    </w:p>
    <w:p w14:paraId="60A40B18">
      <w:pPr>
        <w:spacing w:line="360" w:lineRule="auto"/>
        <w:ind w:firstLine="420" w:firstLineChars="200"/>
        <w:jc w:val="left"/>
        <w:rPr>
          <w:rFonts w:hint="eastAsia" w:ascii="宋体" w:hAnsi="宋体" w:cs="宋体"/>
          <w:szCs w:val="21"/>
          <w:highlight w:val="none"/>
        </w:rPr>
      </w:pPr>
      <w:r>
        <w:rPr>
          <w:rFonts w:hint="eastAsia" w:ascii="宋体" w:hAnsi="宋体" w:cs="宋体"/>
          <w:highlight w:val="none"/>
        </w:rPr>
        <w:t>1. 为落实政府采购政策需满足的要求（根据项目实际情况填写内容）</w:t>
      </w:r>
    </w:p>
    <w:p w14:paraId="64B08BFE">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（1）本竞争性磋商采购文件所称中小企业必须符合《政府采购促进中小企业发展管理办法》（财库〔2020〕46号）的规定。</w:t>
      </w:r>
    </w:p>
    <w:p w14:paraId="66B90C4C">
      <w:pPr>
        <w:tabs>
          <w:tab w:val="left" w:pos="180"/>
          <w:tab w:val="left" w:pos="162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39E00FFF">
      <w:pPr>
        <w:tabs>
          <w:tab w:val="left" w:pos="180"/>
          <w:tab w:val="left" w:pos="162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w:t>
      </w:r>
      <w:r>
        <w:rPr>
          <w:rFonts w:hint="eastAsia" w:ascii="宋体" w:hAnsi="宋体" w:cs="宋体"/>
          <w:szCs w:val="21"/>
          <w:highlight w:val="none"/>
          <w:lang w:eastAsia="zh-CN"/>
        </w:rPr>
        <w:t>（加盖供应商公章）</w:t>
      </w:r>
      <w:r>
        <w:rPr>
          <w:rFonts w:hint="eastAsia" w:ascii="宋体" w:hAnsi="宋体" w:cs="宋体"/>
          <w:szCs w:val="21"/>
          <w:highlight w:val="none"/>
        </w:rPr>
        <w:t>，否则响应文件作无效处理。</w:t>
      </w:r>
    </w:p>
    <w:p w14:paraId="61FC8A71">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w:t>
      </w:r>
    </w:p>
    <w:p w14:paraId="0B487934">
      <w:pPr>
        <w:spacing w:line="420" w:lineRule="exact"/>
        <w:ind w:firstLine="413" w:firstLineChars="196"/>
        <w:rPr>
          <w:rFonts w:hint="eastAsia" w:ascii="宋体" w:hAnsi="宋体" w:cs="宋体"/>
          <w:b/>
          <w:bCs/>
          <w:szCs w:val="21"/>
          <w:highlight w:val="none"/>
        </w:rPr>
      </w:pPr>
      <w:r>
        <w:rPr>
          <w:rFonts w:hint="eastAsia" w:ascii="宋体" w:hAnsi="宋体" w:cs="宋体"/>
          <w:b/>
          <w:bCs/>
          <w:szCs w:val="21"/>
          <w:highlight w:val="none"/>
        </w:rPr>
        <w:t>2.“实质性要求”是指采购需求中带“▲”的条款或者不能负偏离的条款或者已经指明不满足按响应文件作无效处理的条款。</w:t>
      </w:r>
    </w:p>
    <w:p w14:paraId="6DD8B010">
      <w:pPr>
        <w:pStyle w:val="10"/>
        <w:spacing w:line="420" w:lineRule="exact"/>
        <w:ind w:firstLine="420" w:firstLineChars="200"/>
        <w:rPr>
          <w:rFonts w:hint="eastAsia" w:ascii="宋体" w:hAnsi="宋体" w:cs="宋体"/>
          <w:b/>
          <w:bCs/>
          <w:szCs w:val="21"/>
          <w:highlight w:val="none"/>
        </w:rPr>
      </w:pPr>
      <w:r>
        <w:rPr>
          <w:rFonts w:hint="eastAsia" w:ascii="宋体" w:hAnsi="宋体" w:cs="宋体"/>
          <w:szCs w:val="21"/>
          <w:highlight w:val="none"/>
        </w:rPr>
        <w:t xml:space="preserve">3. </w:t>
      </w:r>
      <w:r>
        <w:rPr>
          <w:rFonts w:hint="eastAsia" w:ascii="宋体" w:hAnsi="宋体" w:cs="宋体"/>
          <w:highlight w:val="none"/>
        </w:rPr>
        <w:t>如供应商投标产品存在侵犯他人的知识产权或者专利成果行为的，应承担相应法律责任。</w:t>
      </w:r>
    </w:p>
    <w:tbl>
      <w:tblPr>
        <w:tblStyle w:val="2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87"/>
        <w:gridCol w:w="553"/>
        <w:gridCol w:w="696"/>
        <w:gridCol w:w="135"/>
        <w:gridCol w:w="454"/>
        <w:gridCol w:w="428"/>
        <w:gridCol w:w="4829"/>
        <w:gridCol w:w="1266"/>
        <w:gridCol w:w="1006"/>
      </w:tblGrid>
      <w:tr w14:paraId="17FBF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5000" w:type="pct"/>
            <w:gridSpan w:val="9"/>
            <w:tcBorders>
              <w:top w:val="single" w:color="auto" w:sz="4" w:space="0"/>
              <w:left w:val="single" w:color="auto" w:sz="4" w:space="0"/>
              <w:right w:val="single" w:color="auto" w:sz="4" w:space="0"/>
            </w:tcBorders>
            <w:noWrap w:val="0"/>
            <w:vAlign w:val="center"/>
          </w:tcPr>
          <w:p w14:paraId="3D00ED0C">
            <w:pPr>
              <w:spacing w:line="320" w:lineRule="exact"/>
              <w:jc w:val="center"/>
              <w:rPr>
                <w:rFonts w:ascii="仿宋_GB2312" w:hAnsi="宋体" w:eastAsia="仿宋_GB2312" w:cs="Arial"/>
                <w:b/>
                <w:sz w:val="32"/>
                <w:szCs w:val="32"/>
                <w:highlight w:val="none"/>
              </w:rPr>
            </w:pPr>
            <w:r>
              <w:rPr>
                <w:rFonts w:hint="eastAsia" w:ascii="仿宋_GB2312" w:hAnsi="宋体" w:eastAsia="仿宋_GB2312" w:cs="Arial"/>
                <w:b/>
                <w:sz w:val="32"/>
                <w:szCs w:val="32"/>
                <w:highlight w:val="none"/>
              </w:rPr>
              <w:t>服务需求一览表</w:t>
            </w:r>
          </w:p>
        </w:tc>
      </w:tr>
      <w:tr w14:paraId="0F98F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6" w:type="pct"/>
            <w:gridSpan w:val="4"/>
            <w:tcBorders>
              <w:top w:val="single" w:color="auto" w:sz="4" w:space="0"/>
              <w:left w:val="single" w:color="auto" w:sz="4" w:space="0"/>
              <w:right w:val="single" w:color="auto" w:sz="4" w:space="0"/>
            </w:tcBorders>
            <w:noWrap w:val="0"/>
            <w:vAlign w:val="center"/>
          </w:tcPr>
          <w:p w14:paraId="79F379BA">
            <w:pPr>
              <w:spacing w:line="320" w:lineRule="exact"/>
              <w:jc w:val="center"/>
              <w:rPr>
                <w:rFonts w:hint="eastAsia" w:ascii="仿宋_GB2312" w:hAnsi="宋体" w:eastAsia="仿宋_GB2312" w:cs="Arial"/>
                <w:b/>
                <w:sz w:val="24"/>
                <w:highlight w:val="none"/>
              </w:rPr>
            </w:pPr>
            <w:r>
              <w:rPr>
                <w:rFonts w:hint="eastAsia" w:ascii="仿宋_GB2312" w:hAnsi="宋体" w:eastAsia="仿宋_GB2312" w:cs="Arial"/>
                <w:b/>
                <w:bCs/>
                <w:sz w:val="24"/>
                <w:highlight w:val="none"/>
              </w:rPr>
              <w:t>标段（分标）</w:t>
            </w:r>
          </w:p>
        </w:tc>
        <w:tc>
          <w:tcPr>
            <w:tcW w:w="4023" w:type="pct"/>
            <w:gridSpan w:val="5"/>
            <w:tcBorders>
              <w:top w:val="single" w:color="auto" w:sz="4" w:space="0"/>
              <w:left w:val="single" w:color="auto" w:sz="4" w:space="0"/>
              <w:right w:val="single" w:color="auto" w:sz="4" w:space="0"/>
            </w:tcBorders>
            <w:noWrap w:val="0"/>
            <w:vAlign w:val="center"/>
          </w:tcPr>
          <w:p w14:paraId="5451C3FF">
            <w:pPr>
              <w:spacing w:line="428" w:lineRule="exact"/>
              <w:ind w:left="119"/>
              <w:outlineLvl w:val="0"/>
              <w:rPr>
                <w:rFonts w:hint="eastAsia" w:ascii="仿宋_GB2312" w:hAnsi="宋体" w:eastAsia="仿宋_GB2312" w:cs="Arial"/>
                <w:b/>
                <w:sz w:val="24"/>
                <w:highlight w:val="none"/>
              </w:rPr>
            </w:pPr>
            <w:bookmarkStart w:id="3" w:name="_Toc6327"/>
            <w:bookmarkStart w:id="4" w:name="_Toc443"/>
            <w:r>
              <w:rPr>
                <w:rFonts w:hint="eastAsia" w:ascii="仿宋_GB2312" w:hAnsi="宋体" w:eastAsia="仿宋_GB2312" w:cs="Arial"/>
                <w:b/>
                <w:bCs/>
                <w:sz w:val="24"/>
                <w:highlight w:val="none"/>
              </w:rPr>
              <w:t>1</w:t>
            </w:r>
            <w:bookmarkEnd w:id="3"/>
            <w:bookmarkEnd w:id="4"/>
          </w:p>
        </w:tc>
      </w:tr>
      <w:tr w14:paraId="2862D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 w:type="pct"/>
            <w:vMerge w:val="restart"/>
            <w:tcBorders>
              <w:top w:val="single" w:color="auto" w:sz="4" w:space="0"/>
              <w:left w:val="single" w:color="auto" w:sz="4" w:space="0"/>
              <w:right w:val="single" w:color="auto" w:sz="4" w:space="0"/>
            </w:tcBorders>
            <w:noWrap w:val="0"/>
            <w:vAlign w:val="center"/>
          </w:tcPr>
          <w:p w14:paraId="4A5AE521">
            <w:pPr>
              <w:jc w:val="center"/>
              <w:rPr>
                <w:rFonts w:ascii="宋体" w:hAnsi="宋体" w:cs="宋体"/>
                <w:szCs w:val="21"/>
                <w:highlight w:val="none"/>
              </w:rPr>
            </w:pPr>
            <w:r>
              <w:rPr>
                <w:rFonts w:hint="eastAsia" w:ascii="宋体" w:hAnsi="宋体" w:cs="宋体"/>
                <w:szCs w:val="21"/>
                <w:highlight w:val="none"/>
              </w:rPr>
              <w:t>采购清单及服务参数</w:t>
            </w:r>
          </w:p>
        </w:tc>
        <w:tc>
          <w:tcPr>
            <w:tcW w:w="287" w:type="pct"/>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1C9202">
            <w:pPr>
              <w:jc w:val="center"/>
              <w:rPr>
                <w:rFonts w:ascii="宋体" w:hAnsi="宋体" w:cs="宋体"/>
                <w:szCs w:val="21"/>
                <w:highlight w:val="none"/>
              </w:rPr>
            </w:pPr>
            <w:r>
              <w:rPr>
                <w:rFonts w:hint="eastAsia" w:ascii="宋体" w:hAnsi="宋体" w:cs="宋体"/>
                <w:szCs w:val="21"/>
                <w:highlight w:val="none"/>
              </w:rPr>
              <w:t>序号</w:t>
            </w:r>
          </w:p>
        </w:tc>
        <w:tc>
          <w:tcPr>
            <w:tcW w:w="434" w:type="pct"/>
            <w:gridSpan w:val="2"/>
            <w:tcBorders>
              <w:top w:val="single" w:color="auto" w:sz="4" w:space="0"/>
              <w:left w:val="single" w:color="auto" w:sz="4" w:space="0"/>
              <w:bottom w:val="single" w:color="auto" w:sz="4" w:space="0"/>
              <w:right w:val="single" w:color="auto" w:sz="4" w:space="0"/>
            </w:tcBorders>
            <w:noWrap w:val="0"/>
            <w:vAlign w:val="center"/>
          </w:tcPr>
          <w:p w14:paraId="1E7941CD">
            <w:pPr>
              <w:jc w:val="center"/>
              <w:rPr>
                <w:rFonts w:ascii="宋体" w:hAnsi="宋体" w:cs="宋体"/>
                <w:szCs w:val="21"/>
                <w:highlight w:val="none"/>
              </w:rPr>
            </w:pPr>
            <w:r>
              <w:rPr>
                <w:rFonts w:hint="eastAsia" w:ascii="宋体" w:hAnsi="宋体" w:cs="宋体"/>
                <w:szCs w:val="21"/>
                <w:highlight w:val="none"/>
              </w:rPr>
              <w:t>采购服务名称</w:t>
            </w:r>
          </w:p>
        </w:tc>
        <w:tc>
          <w:tcPr>
            <w:tcW w:w="237" w:type="pct"/>
            <w:tcBorders>
              <w:top w:val="single" w:color="auto" w:sz="4" w:space="0"/>
              <w:left w:val="single" w:color="auto" w:sz="4" w:space="0"/>
              <w:bottom w:val="single" w:color="auto" w:sz="4" w:space="0"/>
              <w:right w:val="single" w:color="auto" w:sz="4" w:space="0"/>
            </w:tcBorders>
            <w:noWrap w:val="0"/>
            <w:vAlign w:val="center"/>
          </w:tcPr>
          <w:p w14:paraId="52D25D9C">
            <w:pPr>
              <w:spacing w:line="400" w:lineRule="exact"/>
              <w:jc w:val="center"/>
              <w:rPr>
                <w:rFonts w:ascii="宋体" w:hAnsi="宋体" w:cs="宋体"/>
                <w:szCs w:val="21"/>
                <w:highlight w:val="none"/>
              </w:rPr>
            </w:pPr>
            <w:r>
              <w:rPr>
                <w:rFonts w:hint="eastAsia" w:ascii="宋体" w:hAnsi="宋体" w:cs="宋体"/>
                <w:szCs w:val="21"/>
                <w:highlight w:val="none"/>
              </w:rPr>
              <w:t>单位</w:t>
            </w:r>
          </w:p>
        </w:tc>
        <w:tc>
          <w:tcPr>
            <w:tcW w:w="224" w:type="pct"/>
            <w:tcBorders>
              <w:top w:val="single" w:color="auto" w:sz="4" w:space="0"/>
              <w:left w:val="single" w:color="auto" w:sz="4" w:space="0"/>
              <w:bottom w:val="single" w:color="auto" w:sz="4" w:space="0"/>
              <w:right w:val="single" w:color="auto" w:sz="4" w:space="0"/>
            </w:tcBorders>
            <w:noWrap w:val="0"/>
            <w:vAlign w:val="center"/>
          </w:tcPr>
          <w:p w14:paraId="6CE3A5D5">
            <w:pPr>
              <w:spacing w:line="400" w:lineRule="exact"/>
              <w:jc w:val="center"/>
              <w:rPr>
                <w:rFonts w:ascii="宋体" w:hAnsi="宋体" w:cs="宋体"/>
                <w:szCs w:val="21"/>
                <w:highlight w:val="none"/>
              </w:rPr>
            </w:pPr>
            <w:r>
              <w:rPr>
                <w:rFonts w:hint="eastAsia" w:ascii="宋体" w:hAnsi="宋体" w:cs="宋体"/>
                <w:szCs w:val="21"/>
                <w:highlight w:val="none"/>
              </w:rPr>
              <w:t>数量</w:t>
            </w:r>
          </w:p>
        </w:tc>
        <w:tc>
          <w:tcPr>
            <w:tcW w:w="2457" w:type="pct"/>
            <w:tcBorders>
              <w:top w:val="single" w:color="auto" w:sz="4" w:space="0"/>
              <w:left w:val="single" w:color="auto" w:sz="4" w:space="0"/>
              <w:bottom w:val="single" w:color="auto" w:sz="4" w:space="0"/>
              <w:right w:val="single" w:color="auto" w:sz="4" w:space="0"/>
            </w:tcBorders>
            <w:noWrap w:val="0"/>
            <w:vAlign w:val="center"/>
          </w:tcPr>
          <w:p w14:paraId="690BE482">
            <w:pPr>
              <w:jc w:val="center"/>
              <w:rPr>
                <w:rFonts w:ascii="宋体" w:hAnsi="宋体" w:cs="宋体"/>
                <w:szCs w:val="21"/>
                <w:highlight w:val="none"/>
              </w:rPr>
            </w:pPr>
            <w:r>
              <w:rPr>
                <w:rFonts w:hint="eastAsia" w:ascii="宋体" w:hAnsi="宋体" w:cs="宋体"/>
                <w:szCs w:val="21"/>
                <w:highlight w:val="none"/>
                <w:lang w:val="en-US" w:eastAsia="zh-CN"/>
              </w:rPr>
              <w:t>技术</w:t>
            </w:r>
            <w:r>
              <w:rPr>
                <w:rFonts w:hint="eastAsia" w:ascii="宋体" w:hAnsi="宋体" w:cs="宋体"/>
                <w:szCs w:val="21"/>
                <w:highlight w:val="none"/>
              </w:rPr>
              <w:t>参数</w:t>
            </w:r>
          </w:p>
        </w:tc>
        <w:tc>
          <w:tcPr>
            <w:tcW w:w="589" w:type="pct"/>
            <w:tcBorders>
              <w:top w:val="single" w:color="auto" w:sz="4" w:space="0"/>
              <w:left w:val="single" w:color="auto" w:sz="4" w:space="0"/>
              <w:bottom w:val="single" w:color="auto" w:sz="4" w:space="0"/>
              <w:right w:val="single" w:color="auto" w:sz="4" w:space="0"/>
            </w:tcBorders>
            <w:noWrap w:val="0"/>
            <w:vAlign w:val="center"/>
          </w:tcPr>
          <w:p w14:paraId="2F953B13">
            <w:pPr>
              <w:jc w:val="center"/>
              <w:rPr>
                <w:rFonts w:ascii="宋体" w:hAnsi="宋体" w:cs="宋体"/>
                <w:szCs w:val="21"/>
                <w:highlight w:val="none"/>
              </w:rPr>
            </w:pPr>
            <w:r>
              <w:rPr>
                <w:rFonts w:hint="eastAsia" w:ascii="宋体" w:hAnsi="宋体" w:cs="宋体"/>
                <w:szCs w:val="21"/>
                <w:highlight w:val="none"/>
              </w:rPr>
              <w:t>分项预算合计（元）</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47DEF03D">
            <w:pPr>
              <w:spacing w:line="240" w:lineRule="exact"/>
              <w:jc w:val="center"/>
              <w:rPr>
                <w:rFonts w:ascii="宋体" w:hAnsi="宋体" w:cs="宋体"/>
                <w:sz w:val="16"/>
                <w:szCs w:val="16"/>
                <w:highlight w:val="none"/>
              </w:rPr>
            </w:pPr>
            <w:r>
              <w:rPr>
                <w:rFonts w:hint="eastAsia" w:ascii="宋体" w:hAnsi="宋体" w:cs="宋体"/>
                <w:sz w:val="16"/>
                <w:szCs w:val="16"/>
                <w:highlight w:val="none"/>
              </w:rPr>
              <w:t>中小企业划分标准所属行业名称（行业名称及划分见本章附件2）</w:t>
            </w:r>
          </w:p>
        </w:tc>
      </w:tr>
      <w:tr w14:paraId="3B8BC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 w:type="pct"/>
            <w:vMerge w:val="continue"/>
            <w:tcBorders>
              <w:left w:val="single" w:color="auto" w:sz="4" w:space="0"/>
              <w:right w:val="single" w:color="auto" w:sz="4" w:space="0"/>
            </w:tcBorders>
            <w:noWrap w:val="0"/>
            <w:vAlign w:val="top"/>
          </w:tcPr>
          <w:p w14:paraId="2ED63826">
            <w:pPr>
              <w:spacing w:line="240" w:lineRule="exact"/>
              <w:jc w:val="center"/>
              <w:rPr>
                <w:rFonts w:ascii="宋体" w:hAnsi="宋体" w:cs="宋体"/>
                <w:b/>
                <w:bCs/>
                <w:szCs w:val="21"/>
                <w:highlight w:val="none"/>
              </w:rPr>
            </w:pPr>
          </w:p>
        </w:tc>
        <w:tc>
          <w:tcPr>
            <w:tcW w:w="287" w:type="pct"/>
            <w:tcBorders>
              <w:top w:val="single" w:color="auto" w:sz="4" w:space="0"/>
              <w:left w:val="single" w:color="auto" w:sz="4" w:space="0"/>
              <w:bottom w:val="single" w:color="auto" w:sz="4" w:space="0"/>
              <w:right w:val="single" w:color="auto" w:sz="4" w:space="0"/>
            </w:tcBorders>
            <w:noWrap w:val="0"/>
            <w:vAlign w:val="center"/>
          </w:tcPr>
          <w:p w14:paraId="390B31C4">
            <w:pPr>
              <w:spacing w:line="300" w:lineRule="auto"/>
              <w:jc w:val="center"/>
              <w:rPr>
                <w:rFonts w:hint="eastAsia" w:ascii="宋体" w:hAnsi="宋体" w:cs="宋体"/>
                <w:szCs w:val="21"/>
                <w:highlight w:val="none"/>
              </w:rPr>
            </w:pPr>
            <w:r>
              <w:rPr>
                <w:rFonts w:hint="eastAsia" w:ascii="宋体" w:hAnsi="宋体" w:cs="宋体"/>
                <w:szCs w:val="21"/>
                <w:highlight w:val="none"/>
              </w:rPr>
              <w:t>1</w:t>
            </w:r>
          </w:p>
        </w:tc>
        <w:tc>
          <w:tcPr>
            <w:tcW w:w="434" w:type="pct"/>
            <w:gridSpan w:val="2"/>
            <w:tcBorders>
              <w:top w:val="single" w:color="auto" w:sz="4" w:space="0"/>
              <w:left w:val="single" w:color="auto" w:sz="4" w:space="0"/>
              <w:bottom w:val="single" w:color="auto" w:sz="4" w:space="0"/>
              <w:right w:val="single" w:color="auto" w:sz="4" w:space="0"/>
            </w:tcBorders>
            <w:noWrap w:val="0"/>
            <w:vAlign w:val="center"/>
          </w:tcPr>
          <w:p w14:paraId="4D3B71CA">
            <w:pPr>
              <w:rPr>
                <w:rFonts w:hint="eastAsia" w:ascii="宋体" w:hAnsi="宋体" w:eastAsia="宋体" w:cs="宋体"/>
                <w:bCs/>
                <w:caps/>
                <w:szCs w:val="21"/>
                <w:highlight w:val="none"/>
                <w:lang w:eastAsia="zh-CN"/>
              </w:rPr>
            </w:pPr>
            <w:r>
              <w:rPr>
                <w:rFonts w:hint="eastAsia" w:ascii="宋体" w:hAnsi="宋体"/>
                <w:szCs w:val="21"/>
                <w:highlight w:val="none"/>
                <w:lang w:eastAsia="zh-CN"/>
              </w:rPr>
              <w:t>2025年中央审计指出森林督查、林草执法问题整改及草原变化图斑判读与核查处置工作</w:t>
            </w:r>
          </w:p>
        </w:tc>
        <w:tc>
          <w:tcPr>
            <w:tcW w:w="237" w:type="pct"/>
            <w:tcBorders>
              <w:top w:val="single" w:color="auto" w:sz="4" w:space="0"/>
              <w:left w:val="single" w:color="auto" w:sz="4" w:space="0"/>
              <w:bottom w:val="single" w:color="auto" w:sz="4" w:space="0"/>
              <w:right w:val="single" w:color="auto" w:sz="4" w:space="0"/>
            </w:tcBorders>
            <w:noWrap w:val="0"/>
            <w:vAlign w:val="center"/>
          </w:tcPr>
          <w:p w14:paraId="4BF370C6">
            <w:pPr>
              <w:spacing w:line="400" w:lineRule="exact"/>
              <w:jc w:val="center"/>
              <w:rPr>
                <w:rFonts w:hint="eastAsia" w:ascii="宋体" w:hAnsi="宋体" w:cs="宋体"/>
                <w:szCs w:val="21"/>
                <w:highlight w:val="none"/>
              </w:rPr>
            </w:pPr>
            <w:r>
              <w:rPr>
                <w:rFonts w:hint="eastAsia" w:ascii="宋体" w:hAnsi="宋体"/>
                <w:szCs w:val="21"/>
                <w:highlight w:val="none"/>
              </w:rPr>
              <w:t>项</w:t>
            </w:r>
          </w:p>
        </w:tc>
        <w:tc>
          <w:tcPr>
            <w:tcW w:w="224" w:type="pct"/>
            <w:tcBorders>
              <w:top w:val="single" w:color="auto" w:sz="4" w:space="0"/>
              <w:left w:val="single" w:color="auto" w:sz="4" w:space="0"/>
              <w:bottom w:val="single" w:color="auto" w:sz="4" w:space="0"/>
              <w:right w:val="single" w:color="auto" w:sz="4" w:space="0"/>
            </w:tcBorders>
            <w:noWrap w:val="0"/>
            <w:vAlign w:val="center"/>
          </w:tcPr>
          <w:p w14:paraId="49919356">
            <w:pPr>
              <w:spacing w:line="260" w:lineRule="exact"/>
              <w:jc w:val="center"/>
              <w:rPr>
                <w:rFonts w:hint="eastAsia" w:ascii="宋体" w:hAnsi="宋体" w:cs="宋体"/>
                <w:szCs w:val="21"/>
                <w:highlight w:val="none"/>
              </w:rPr>
            </w:pPr>
            <w:r>
              <w:rPr>
                <w:rFonts w:hint="eastAsia" w:ascii="宋体" w:hAnsi="宋体"/>
                <w:szCs w:val="21"/>
                <w:highlight w:val="none"/>
              </w:rPr>
              <w:t>1</w:t>
            </w:r>
          </w:p>
        </w:tc>
        <w:tc>
          <w:tcPr>
            <w:tcW w:w="2457" w:type="pct"/>
            <w:tcBorders>
              <w:top w:val="single" w:color="auto" w:sz="4" w:space="0"/>
              <w:left w:val="single" w:color="auto" w:sz="4" w:space="0"/>
              <w:bottom w:val="single" w:color="auto" w:sz="4" w:space="0"/>
              <w:right w:val="single" w:color="auto" w:sz="4" w:space="0"/>
            </w:tcBorders>
            <w:noWrap w:val="0"/>
            <w:vAlign w:val="top"/>
          </w:tcPr>
          <w:p w14:paraId="1E8FDC29">
            <w:pPr>
              <w:tabs>
                <w:tab w:val="left" w:pos="180"/>
                <w:tab w:val="left" w:pos="1620"/>
              </w:tabs>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一、工作任务：</w:t>
            </w:r>
          </w:p>
          <w:p w14:paraId="7AB8CC23">
            <w:pPr>
              <w:tabs>
                <w:tab w:val="left" w:pos="180"/>
                <w:tab w:val="left" w:pos="162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对国家林业和草原局下发的青秀区2023年、2024年森林督查审计违法问题图斑</w:t>
            </w:r>
            <w:r>
              <w:rPr>
                <w:rFonts w:hint="eastAsia" w:ascii="宋体" w:hAnsi="宋体" w:cs="宋体"/>
                <w:szCs w:val="21"/>
                <w:highlight w:val="none"/>
              </w:rPr>
              <w:t>逐一实地调查核实，主要调查包括：违法占用林地</w:t>
            </w:r>
            <w:r>
              <w:rPr>
                <w:rFonts w:hint="eastAsia" w:ascii="宋体" w:hAnsi="宋体" w:cs="宋体"/>
                <w:szCs w:val="21"/>
                <w:highlight w:val="none"/>
                <w:lang w:eastAsia="zh-CN"/>
              </w:rPr>
              <w:t>（草地）</w:t>
            </w:r>
            <w:r>
              <w:rPr>
                <w:rFonts w:hint="eastAsia" w:ascii="宋体" w:hAnsi="宋体" w:cs="宋体"/>
                <w:szCs w:val="21"/>
                <w:highlight w:val="none"/>
              </w:rPr>
              <w:t>、开垦林地</w:t>
            </w:r>
            <w:r>
              <w:rPr>
                <w:rFonts w:hint="eastAsia" w:ascii="宋体" w:hAnsi="宋体" w:cs="宋体"/>
                <w:szCs w:val="21"/>
                <w:highlight w:val="none"/>
                <w:lang w:eastAsia="zh-CN"/>
              </w:rPr>
              <w:t>（草地）</w:t>
            </w:r>
            <w:r>
              <w:rPr>
                <w:rFonts w:hint="eastAsia" w:ascii="宋体" w:hAnsi="宋体" w:cs="宋体"/>
                <w:szCs w:val="21"/>
                <w:highlight w:val="none"/>
              </w:rPr>
              <w:t>、乱砍滥伐、盗伐等违法破坏林地、林木资源的非法变化情况，以及林地范围变化、土地类型变化、管理属性更新、界线变化、其他土地上森林资源变化等正常变化情况，根据要求进行外业调查、拍摄照片、内业数据处理，</w:t>
            </w:r>
            <w:r>
              <w:rPr>
                <w:rFonts w:hint="eastAsia" w:ascii="宋体" w:hAnsi="宋体" w:cs="宋体"/>
                <w:szCs w:val="21"/>
                <w:highlight w:val="none"/>
                <w:lang w:val="en-US" w:eastAsia="zh-CN"/>
              </w:rPr>
              <w:t>并出具查验报告</w:t>
            </w:r>
            <w:r>
              <w:rPr>
                <w:rFonts w:hint="eastAsia" w:ascii="宋体" w:hAnsi="宋体" w:cs="宋体"/>
                <w:szCs w:val="21"/>
                <w:highlight w:val="none"/>
              </w:rPr>
              <w:t>。</w:t>
            </w:r>
          </w:p>
          <w:p w14:paraId="416DD7FE">
            <w:pPr>
              <w:tabs>
                <w:tab w:val="left" w:pos="180"/>
                <w:tab w:val="left" w:pos="1620"/>
              </w:tabs>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（1）收集整理710个对应图斑占用征收林地（草地）、森林采伐、营造林、森林灾害、破坏森林资源案件等森林经营管理资料档案；</w:t>
            </w:r>
          </w:p>
          <w:p w14:paraId="033E84F9">
            <w:pPr>
              <w:tabs>
                <w:tab w:val="left" w:pos="180"/>
                <w:tab w:val="left" w:pos="1620"/>
              </w:tabs>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（2）对710个变化图斑内业判读；</w:t>
            </w:r>
          </w:p>
          <w:p w14:paraId="3530B06A">
            <w:pPr>
              <w:tabs>
                <w:tab w:val="left" w:pos="180"/>
                <w:tab w:val="left" w:pos="1620"/>
              </w:tabs>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（3）对710个变化图斑外业补充核实；</w:t>
            </w:r>
          </w:p>
          <w:p w14:paraId="601EF852">
            <w:pPr>
              <w:tabs>
                <w:tab w:val="left" w:pos="180"/>
                <w:tab w:val="left" w:pos="1620"/>
              </w:tabs>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（4）对710个变化图斑调查成果逻辑检查和质量自检。</w:t>
            </w:r>
          </w:p>
          <w:p w14:paraId="79FFD447">
            <w:pPr>
              <w:tabs>
                <w:tab w:val="left" w:pos="180"/>
                <w:tab w:val="left" w:pos="162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5</w:t>
            </w:r>
            <w:r>
              <w:rPr>
                <w:rFonts w:hint="eastAsia" w:ascii="宋体" w:hAnsi="宋体" w:cs="宋体"/>
                <w:szCs w:val="21"/>
                <w:highlight w:val="none"/>
                <w:lang w:eastAsia="zh-CN"/>
              </w:rPr>
              <w:t>）对</w:t>
            </w:r>
            <w:r>
              <w:rPr>
                <w:rFonts w:hint="eastAsia" w:ascii="宋体" w:hAnsi="宋体" w:cs="宋体"/>
                <w:szCs w:val="21"/>
                <w:highlight w:val="none"/>
                <w:lang w:val="en-US" w:eastAsia="zh-CN"/>
              </w:rPr>
              <w:t>710个</w:t>
            </w:r>
            <w:r>
              <w:rPr>
                <w:rFonts w:hint="eastAsia" w:ascii="宋体" w:hAnsi="宋体" w:cs="宋体"/>
                <w:szCs w:val="21"/>
                <w:highlight w:val="none"/>
                <w:lang w:eastAsia="zh-CN"/>
              </w:rPr>
              <w:t>违法图斑出具违法使用林地（草地）、违法采伐林木</w:t>
            </w:r>
            <w:r>
              <w:rPr>
                <w:rFonts w:hint="eastAsia" w:ascii="宋体" w:hAnsi="宋体" w:cs="宋体"/>
                <w:szCs w:val="21"/>
                <w:highlight w:val="none"/>
                <w:lang w:val="en-US" w:eastAsia="zh-CN"/>
              </w:rPr>
              <w:t>查</w:t>
            </w:r>
            <w:r>
              <w:rPr>
                <w:rFonts w:hint="eastAsia" w:ascii="宋体" w:hAnsi="宋体" w:cs="宋体"/>
                <w:szCs w:val="21"/>
                <w:highlight w:val="none"/>
                <w:lang w:eastAsia="zh-CN"/>
              </w:rPr>
              <w:t>验报告。</w:t>
            </w:r>
          </w:p>
          <w:p w14:paraId="4D9C5AB7">
            <w:pPr>
              <w:tabs>
                <w:tab w:val="left" w:pos="180"/>
                <w:tab w:val="left" w:pos="162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二</w:t>
            </w:r>
            <w:r>
              <w:rPr>
                <w:rFonts w:hint="eastAsia" w:ascii="宋体" w:hAnsi="宋体" w:cs="宋体"/>
                <w:szCs w:val="21"/>
                <w:highlight w:val="none"/>
              </w:rPr>
              <w:t>、执行的技术规范</w:t>
            </w:r>
          </w:p>
          <w:p w14:paraId="523B7628">
            <w:pPr>
              <w:tabs>
                <w:tab w:val="left" w:pos="180"/>
                <w:tab w:val="left" w:pos="162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本项目必须按照国家和自治区现行的专业技术规范与标准进行。</w:t>
            </w:r>
          </w:p>
          <w:p w14:paraId="2A9D13E6">
            <w:pPr>
              <w:tabs>
                <w:tab w:val="left" w:pos="180"/>
                <w:tab w:val="left" w:pos="162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三</w:t>
            </w:r>
            <w:r>
              <w:rPr>
                <w:rFonts w:hint="eastAsia" w:ascii="宋体" w:hAnsi="宋体" w:cs="宋体"/>
                <w:szCs w:val="21"/>
                <w:highlight w:val="none"/>
              </w:rPr>
              <w:t>、工作成果份数</w:t>
            </w:r>
          </w:p>
          <w:p w14:paraId="244AC8A4">
            <w:pPr>
              <w:tabs>
                <w:tab w:val="left" w:pos="180"/>
                <w:tab w:val="left" w:pos="162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按国家林业和草原局及自治区林业局的要求提交合格的成果资料（包含图层数据库、检查表、文本报告），包括纸质三份、电子文档一份。</w:t>
            </w:r>
          </w:p>
        </w:tc>
        <w:tc>
          <w:tcPr>
            <w:tcW w:w="589" w:type="pct"/>
            <w:tcBorders>
              <w:top w:val="single" w:color="auto" w:sz="4" w:space="0"/>
              <w:left w:val="single" w:color="auto" w:sz="4" w:space="0"/>
              <w:bottom w:val="single" w:color="auto" w:sz="4" w:space="0"/>
              <w:right w:val="single" w:color="auto" w:sz="4" w:space="0"/>
            </w:tcBorders>
            <w:noWrap w:val="0"/>
            <w:vAlign w:val="center"/>
          </w:tcPr>
          <w:p w14:paraId="069AD393">
            <w:pPr>
              <w:rPr>
                <w:rFonts w:hint="eastAsia" w:ascii="宋体" w:hAnsi="宋体" w:cs="宋体"/>
                <w:szCs w:val="21"/>
                <w:highlight w:val="none"/>
              </w:rPr>
            </w:pPr>
            <w:r>
              <w:rPr>
                <w:rFonts w:hint="eastAsia" w:ascii="宋体" w:hAnsi="宋体" w:cs="宋体"/>
                <w:szCs w:val="21"/>
                <w:highlight w:val="none"/>
                <w:lang w:val="en-US" w:eastAsia="zh-CN"/>
              </w:rPr>
              <w:t>1917000</w:t>
            </w:r>
            <w:r>
              <w:rPr>
                <w:rFonts w:hint="eastAsia" w:ascii="宋体" w:hAnsi="宋体" w:cs="宋体"/>
                <w:szCs w:val="21"/>
                <w:highlight w:val="none"/>
              </w:rPr>
              <w:t>.00</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0D8FC14B">
            <w:pPr>
              <w:jc w:val="center"/>
              <w:rPr>
                <w:rFonts w:hint="eastAsia" w:ascii="宋体" w:hAnsi="宋体" w:cs="宋体"/>
                <w:kern w:val="0"/>
                <w:szCs w:val="21"/>
                <w:highlight w:val="none"/>
              </w:rPr>
            </w:pPr>
            <w:r>
              <w:rPr>
                <w:rFonts w:hint="eastAsia" w:ascii="宋体" w:hAnsi="宋体"/>
                <w:kern w:val="0"/>
                <w:szCs w:val="21"/>
                <w:highlight w:val="none"/>
              </w:rPr>
              <w:t>其他未列明行业</w:t>
            </w:r>
          </w:p>
        </w:tc>
      </w:tr>
      <w:tr w14:paraId="55DA2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1A6D4E25">
            <w:pPr>
              <w:pStyle w:val="12"/>
              <w:rPr>
                <w:rFonts w:hint="eastAsia"/>
                <w:highlight w:val="none"/>
              </w:rPr>
            </w:pPr>
            <w:r>
              <w:rPr>
                <w:rFonts w:hint="eastAsia" w:ascii="宋体" w:hAnsi="宋体" w:cs="宋体"/>
                <w:highlight w:val="none"/>
              </w:rPr>
              <w:t>▲一、</w:t>
            </w:r>
            <w:r>
              <w:rPr>
                <w:rFonts w:hint="eastAsia" w:ascii="宋体" w:hAnsi="宋体" w:cs="宋体"/>
                <w:b/>
                <w:bCs/>
                <w:sz w:val="24"/>
                <w:highlight w:val="none"/>
              </w:rPr>
              <w:t>商务条款</w:t>
            </w:r>
          </w:p>
        </w:tc>
      </w:tr>
      <w:tr w14:paraId="467D4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1E4F1C01">
            <w:pPr>
              <w:tabs>
                <w:tab w:val="left" w:pos="180"/>
                <w:tab w:val="left" w:pos="1620"/>
              </w:tabs>
              <w:spacing w:line="420" w:lineRule="exact"/>
              <w:rPr>
                <w:rFonts w:hint="eastAsia"/>
                <w:highlight w:val="none"/>
              </w:rPr>
            </w:pPr>
            <w:r>
              <w:rPr>
                <w:rFonts w:hint="eastAsia" w:ascii="宋体" w:hAnsi="宋体" w:cs="宋体"/>
                <w:szCs w:val="21"/>
                <w:highlight w:val="none"/>
              </w:rPr>
              <w:t>合同签订期</w:t>
            </w: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38FB9CF5">
            <w:pPr>
              <w:tabs>
                <w:tab w:val="left" w:pos="180"/>
                <w:tab w:val="left" w:pos="1620"/>
              </w:tabs>
              <w:spacing w:line="420" w:lineRule="exact"/>
              <w:rPr>
                <w:rFonts w:hint="eastAsia"/>
                <w:highlight w:val="none"/>
              </w:rPr>
            </w:pPr>
            <w:r>
              <w:rPr>
                <w:rFonts w:hint="eastAsia" w:ascii="宋体" w:hAnsi="宋体" w:cs="宋体"/>
                <w:szCs w:val="21"/>
                <w:highlight w:val="none"/>
              </w:rPr>
              <w:t>自成交通知书发出之日起</w:t>
            </w:r>
            <w:r>
              <w:rPr>
                <w:rFonts w:hint="eastAsia" w:ascii="宋体" w:hAnsi="宋体" w:cs="宋体"/>
                <w:szCs w:val="21"/>
                <w:highlight w:val="none"/>
                <w:lang w:val="en-US" w:eastAsia="zh-CN"/>
              </w:rPr>
              <w:t>25天</w:t>
            </w:r>
            <w:r>
              <w:rPr>
                <w:rFonts w:hint="eastAsia" w:ascii="宋体" w:hAnsi="宋体" w:cs="宋体"/>
                <w:szCs w:val="21"/>
                <w:highlight w:val="none"/>
              </w:rPr>
              <w:t>内。</w:t>
            </w:r>
          </w:p>
        </w:tc>
      </w:tr>
      <w:tr w14:paraId="13937E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7B2F6265">
            <w:pPr>
              <w:tabs>
                <w:tab w:val="left" w:pos="180"/>
                <w:tab w:val="left" w:pos="1620"/>
              </w:tabs>
              <w:spacing w:line="420" w:lineRule="exact"/>
              <w:rPr>
                <w:rFonts w:hint="eastAsia"/>
                <w:highlight w:val="none"/>
              </w:rPr>
            </w:pPr>
            <w:r>
              <w:rPr>
                <w:rFonts w:hint="eastAsia" w:ascii="宋体" w:hAnsi="宋体" w:cs="宋体"/>
                <w:szCs w:val="21"/>
                <w:highlight w:val="none"/>
              </w:rPr>
              <w:t>提交服务成果时间及服务地点</w:t>
            </w: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3F69558C">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rPr>
              <w:t>提交服务成果时间：</w:t>
            </w:r>
            <w:r>
              <w:rPr>
                <w:rFonts w:hint="eastAsia" w:ascii="宋体" w:hAnsi="宋体" w:cs="宋体"/>
                <w:szCs w:val="21"/>
                <w:highlight w:val="none"/>
                <w:lang w:eastAsia="zh-CN"/>
              </w:rPr>
              <w:t>自合同签订之日起至2026年12月31日（如自治区林业局另有规定的，从其规定），提交服务成果经相关林业主管部门审核验收，如相关林业主管部门要求提交成果时间有变动，以最终时间为准。</w:t>
            </w:r>
          </w:p>
          <w:p w14:paraId="3A1BDAEE">
            <w:pPr>
              <w:tabs>
                <w:tab w:val="left" w:pos="180"/>
                <w:tab w:val="left" w:pos="1620"/>
              </w:tabs>
              <w:spacing w:line="420" w:lineRule="exact"/>
              <w:rPr>
                <w:rFonts w:hint="eastAsia"/>
                <w:highlight w:val="none"/>
              </w:rPr>
            </w:pPr>
            <w:r>
              <w:rPr>
                <w:rFonts w:hint="eastAsia" w:ascii="宋体" w:hAnsi="宋体" w:cs="宋体"/>
                <w:szCs w:val="21"/>
                <w:highlight w:val="none"/>
              </w:rPr>
              <w:t>服务地点：南宁市青秀区内采购方指定地点。</w:t>
            </w:r>
          </w:p>
        </w:tc>
      </w:tr>
      <w:tr w14:paraId="2A80F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36577A04">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rPr>
              <w:t>报价要求</w:t>
            </w: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70D57642">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rPr>
              <w:t>本项目报价为总价包干，即一次性报出本项目所需的全部费用。</w:t>
            </w:r>
          </w:p>
          <w:p w14:paraId="20E85349">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成交供应商在实施项目过程中产生的相关技术服务及后续服务的费用；必要的保险费用和各项税金；其他（如交通、人员薪酬、培训、技术支持、售后服务、代理服务费等费用）等，所有费用均应包含在</w:t>
            </w:r>
            <w:r>
              <w:rPr>
                <w:rFonts w:hint="eastAsia" w:ascii="宋体" w:hAnsi="宋体" w:cs="宋体"/>
                <w:szCs w:val="21"/>
                <w:highlight w:val="none"/>
                <w:lang w:eastAsia="zh-CN"/>
              </w:rPr>
              <w:t>竞标报价</w:t>
            </w:r>
            <w:r>
              <w:rPr>
                <w:rFonts w:hint="eastAsia" w:ascii="宋体" w:hAnsi="宋体" w:cs="宋体"/>
                <w:szCs w:val="21"/>
                <w:highlight w:val="none"/>
              </w:rPr>
              <w:t>中，不再另做结算。</w:t>
            </w:r>
            <w:r>
              <w:rPr>
                <w:rFonts w:hint="eastAsia" w:ascii="宋体" w:hAnsi="宋体" w:cs="宋体"/>
                <w:szCs w:val="21"/>
                <w:highlight w:val="none"/>
                <w:lang w:eastAsia="zh-CN"/>
              </w:rPr>
              <w:t>成交人</w:t>
            </w:r>
            <w:r>
              <w:rPr>
                <w:rFonts w:hint="eastAsia" w:ascii="宋体" w:hAnsi="宋体" w:cs="宋体"/>
                <w:szCs w:val="21"/>
                <w:highlight w:val="none"/>
                <w:lang w:val="en-US" w:eastAsia="zh-CN"/>
              </w:rPr>
              <w:t>在</w:t>
            </w:r>
            <w:r>
              <w:rPr>
                <w:rFonts w:hint="eastAsia" w:ascii="宋体" w:hAnsi="宋体" w:cs="宋体"/>
                <w:szCs w:val="21"/>
                <w:highlight w:val="none"/>
              </w:rPr>
              <w:t>项目实施期间如出现人员人身、财产安全事故、损失等由</w:t>
            </w:r>
            <w:r>
              <w:rPr>
                <w:rFonts w:hint="eastAsia" w:ascii="宋体" w:hAnsi="宋体" w:cs="宋体"/>
                <w:szCs w:val="21"/>
                <w:highlight w:val="none"/>
                <w:lang w:eastAsia="zh-CN"/>
              </w:rPr>
              <w:t>成交人</w:t>
            </w:r>
            <w:r>
              <w:rPr>
                <w:rFonts w:hint="eastAsia" w:ascii="宋体" w:hAnsi="宋体" w:cs="宋体"/>
                <w:szCs w:val="21"/>
                <w:highlight w:val="none"/>
              </w:rPr>
              <w:t>负全责，采购人不负任何责任，造成采购人损失的还应做出相应赔偿。</w:t>
            </w:r>
          </w:p>
          <w:p w14:paraId="4F6E6737">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成交供应商应当根据政策法规、项目大小、难易程度、现场环境、服务期长短以及采购文件的要求，自行考虑风险包干费用并计入</w:t>
            </w:r>
            <w:r>
              <w:rPr>
                <w:rFonts w:hint="eastAsia" w:ascii="宋体" w:hAnsi="宋体" w:cs="宋体"/>
                <w:szCs w:val="21"/>
                <w:highlight w:val="none"/>
                <w:lang w:eastAsia="zh-CN"/>
              </w:rPr>
              <w:t>竞标报价</w:t>
            </w:r>
            <w:r>
              <w:rPr>
                <w:rFonts w:hint="eastAsia" w:ascii="宋体" w:hAnsi="宋体" w:cs="宋体"/>
                <w:szCs w:val="21"/>
                <w:highlight w:val="none"/>
              </w:rPr>
              <w:t>中，中标后，采购人将不再支付任何费用。风险因素包括：</w:t>
            </w:r>
            <w:r>
              <w:rPr>
                <w:rFonts w:hint="eastAsia" w:ascii="宋体" w:hAnsi="宋体" w:cs="宋体"/>
                <w:szCs w:val="21"/>
                <w:highlight w:val="none"/>
                <w:lang w:eastAsia="zh-CN"/>
              </w:rPr>
              <w:t>成交人</w:t>
            </w:r>
            <w:r>
              <w:rPr>
                <w:rFonts w:hint="eastAsia" w:ascii="宋体" w:hAnsi="宋体" w:cs="宋体"/>
                <w:szCs w:val="21"/>
                <w:highlight w:val="none"/>
              </w:rPr>
              <w:t>注册所在地最低工资标准的调整，以及因天气、地形等自然条件（不可抗力的除外）变化等因素。</w:t>
            </w:r>
          </w:p>
        </w:tc>
      </w:tr>
      <w:tr w14:paraId="23557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5D2A5AF2">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rPr>
              <w:t>付款方式</w:t>
            </w: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6A9EA0FC">
            <w:pPr>
              <w:tabs>
                <w:tab w:val="left" w:pos="180"/>
                <w:tab w:val="left" w:pos="1620"/>
              </w:tabs>
              <w:spacing w:line="420" w:lineRule="exact"/>
              <w:rPr>
                <w:rFonts w:hint="eastAsia" w:ascii="宋体" w:hAnsi="宋体" w:eastAsia="宋体" w:cs="宋体"/>
                <w:szCs w:val="21"/>
                <w:highlight w:val="none"/>
                <w:lang w:eastAsia="zh-CN"/>
              </w:rPr>
            </w:pPr>
            <w:r>
              <w:rPr>
                <w:rFonts w:hint="eastAsia" w:ascii="宋体" w:hAnsi="宋体" w:cs="宋体"/>
                <w:szCs w:val="21"/>
                <w:highlight w:val="none"/>
              </w:rPr>
              <w:t>供应商服务完毕并验收合格后，一次性付清合同款</w:t>
            </w:r>
            <w:r>
              <w:rPr>
                <w:rFonts w:hint="eastAsia" w:ascii="宋体" w:hAnsi="宋体" w:cs="宋体"/>
                <w:szCs w:val="21"/>
                <w:highlight w:val="none"/>
                <w:lang w:eastAsia="zh-CN"/>
              </w:rPr>
              <w:t>。</w:t>
            </w:r>
          </w:p>
        </w:tc>
      </w:tr>
      <w:tr w14:paraId="230F1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53A08324">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rPr>
              <w:t>保密要求</w:t>
            </w: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1C9D7E17">
            <w:pPr>
              <w:snapToGrid w:val="0"/>
              <w:spacing w:line="400" w:lineRule="exact"/>
              <w:rPr>
                <w:rFonts w:hint="eastAsia" w:ascii="宋体" w:hAnsi="宋体" w:cs="宋体"/>
                <w:szCs w:val="21"/>
                <w:highlight w:val="none"/>
              </w:rPr>
            </w:pPr>
            <w:r>
              <w:rPr>
                <w:rFonts w:hint="eastAsia" w:ascii="宋体" w:hAnsi="宋体" w:cs="宋体"/>
                <w:szCs w:val="21"/>
                <w:highlight w:val="none"/>
              </w:rPr>
              <w:t>成交供应商须严格遵守采购人保密制度要求，在项目开展过程中，对本项目所有项目信息以及接触到数据予以保密，未经采购人书面允许，不得以任何形式向第三方透露本项目的任何内容。</w:t>
            </w:r>
          </w:p>
        </w:tc>
      </w:tr>
      <w:tr w14:paraId="3922B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4242601A">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rPr>
              <w:t>验收</w:t>
            </w: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07990DE8">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rPr>
              <w:t>必须按照国家和自治区现行的专业技术规范与标准进行。</w:t>
            </w:r>
          </w:p>
        </w:tc>
      </w:tr>
      <w:tr w14:paraId="72C58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707DD9BD">
            <w:pPr>
              <w:widowControl/>
              <w:spacing w:line="360" w:lineRule="auto"/>
              <w:jc w:val="center"/>
              <w:rPr>
                <w:rFonts w:ascii="宋体" w:hAnsi="宋体" w:cs="宋体"/>
                <w:b/>
                <w:bCs/>
                <w:szCs w:val="21"/>
                <w:highlight w:val="none"/>
              </w:rPr>
            </w:pPr>
            <w:r>
              <w:rPr>
                <w:rFonts w:hint="eastAsia" w:ascii="宋体" w:hAnsi="宋体" w:cs="宋体"/>
                <w:b/>
                <w:bCs/>
                <w:szCs w:val="21"/>
                <w:highlight w:val="none"/>
              </w:rPr>
              <w:t>二、其他要求</w:t>
            </w:r>
          </w:p>
          <w:p w14:paraId="5A14210D">
            <w:pPr>
              <w:pStyle w:val="12"/>
              <w:jc w:val="center"/>
              <w:rPr>
                <w:rFonts w:hint="eastAsia"/>
                <w:highlight w:val="none"/>
              </w:rPr>
            </w:pP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2538B67E">
            <w:pPr>
              <w:tabs>
                <w:tab w:val="left" w:pos="180"/>
                <w:tab w:val="left" w:pos="1620"/>
              </w:tabs>
              <w:spacing w:line="420" w:lineRule="exact"/>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w:t>
            </w:r>
            <w:r>
              <w:rPr>
                <w:rFonts w:hint="eastAsia" w:ascii="宋体" w:hAnsi="宋体" w:cs="宋体"/>
                <w:szCs w:val="21"/>
                <w:highlight w:val="none"/>
              </w:rPr>
              <w:t>供应商根据项目需求和评分办法在响应文件中提供项目实施方案、拟投入设备配置、售后服务方案等认为有必要提供的材料。</w:t>
            </w:r>
          </w:p>
          <w:p w14:paraId="740FAFEE">
            <w:pPr>
              <w:pStyle w:val="12"/>
              <w:rPr>
                <w:rFonts w:hint="eastAsia" w:ascii="宋体" w:hAnsi="宋体" w:cs="宋体"/>
                <w:bCs/>
                <w:szCs w:val="21"/>
                <w:highlight w:val="none"/>
              </w:rPr>
            </w:pPr>
            <w:r>
              <w:rPr>
                <w:rFonts w:hint="eastAsia" w:ascii="宋体" w:hAnsi="宋体" w:cs="宋体"/>
                <w:bCs/>
                <w:szCs w:val="21"/>
                <w:highlight w:val="none"/>
              </w:rPr>
              <w:t>2</w:t>
            </w:r>
            <w:r>
              <w:rPr>
                <w:rFonts w:hint="eastAsia" w:ascii="宋体" w:hAnsi="宋体" w:cs="宋体"/>
                <w:bCs/>
                <w:szCs w:val="21"/>
                <w:highlight w:val="none"/>
                <w:lang w:val="en-US" w:eastAsia="zh-CN"/>
              </w:rPr>
              <w:t>.</w:t>
            </w:r>
            <w:r>
              <w:rPr>
                <w:rFonts w:hint="eastAsia" w:ascii="宋体" w:hAnsi="宋体" w:cs="宋体"/>
                <w:szCs w:val="21"/>
                <w:highlight w:val="none"/>
              </w:rPr>
              <w:t>处理问题响应时间：接到采购人处理问题通知后2小时内到达采购人指定现场。</w:t>
            </w:r>
          </w:p>
          <w:p w14:paraId="2597D27C">
            <w:pPr>
              <w:pStyle w:val="12"/>
              <w:rPr>
                <w:rFonts w:hint="eastAsia" w:ascii="宋体" w:hAnsi="宋体" w:cs="宋体"/>
                <w:bCs/>
                <w:szCs w:val="21"/>
                <w:highlight w:val="none"/>
              </w:rPr>
            </w:pPr>
            <w:r>
              <w:rPr>
                <w:rFonts w:hint="eastAsia" w:ascii="宋体" w:hAnsi="宋体" w:cs="宋体"/>
                <w:bCs/>
                <w:szCs w:val="21"/>
                <w:highlight w:val="none"/>
                <w:lang w:val="en-US" w:eastAsia="zh-CN"/>
              </w:rPr>
              <w:t>3.</w:t>
            </w:r>
            <w:r>
              <w:rPr>
                <w:rFonts w:hint="eastAsia" w:ascii="宋体" w:hAnsi="宋体" w:cs="宋体"/>
                <w:bCs/>
                <w:szCs w:val="21"/>
                <w:highlight w:val="none"/>
              </w:rPr>
              <w:t>供应商如需现场勘察，可自行前往，所需费用及遇到的风险均由供应商自己承担。</w:t>
            </w:r>
          </w:p>
          <w:p w14:paraId="7BAFDDFA">
            <w:pPr>
              <w:pStyle w:val="12"/>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4.</w:t>
            </w:r>
            <w:r>
              <w:rPr>
                <w:rFonts w:hint="eastAsia" w:ascii="宋体" w:hAnsi="宋体" w:cs="宋体"/>
                <w:color w:val="auto"/>
                <w:szCs w:val="21"/>
                <w:highlight w:val="none"/>
              </w:rPr>
              <w:t>服务成果归属权</w:t>
            </w:r>
            <w:r>
              <w:rPr>
                <w:rFonts w:hint="eastAsia" w:ascii="宋体" w:hAnsi="宋体" w:cs="宋体"/>
                <w:color w:val="auto"/>
                <w:szCs w:val="21"/>
                <w:highlight w:val="none"/>
                <w:lang w:eastAsia="zh-CN"/>
              </w:rPr>
              <w:t>：</w:t>
            </w:r>
            <w:r>
              <w:rPr>
                <w:rFonts w:hint="eastAsia" w:ascii="宋体" w:hAnsi="宋体" w:cs="宋体"/>
                <w:bCs/>
                <w:szCs w:val="21"/>
                <w:highlight w:val="none"/>
                <w:lang w:val="en-US" w:eastAsia="zh-CN"/>
              </w:rPr>
              <w:t>本次服务成果使用权归南宁市青秀区自然资源局。</w:t>
            </w:r>
          </w:p>
        </w:tc>
      </w:tr>
      <w:tr w14:paraId="2777E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2EC3E24B">
            <w:pPr>
              <w:pStyle w:val="12"/>
              <w:rPr>
                <w:rFonts w:hint="eastAsia"/>
                <w:highlight w:val="none"/>
              </w:rPr>
            </w:pPr>
            <w:r>
              <w:rPr>
                <w:rFonts w:hint="eastAsia" w:ascii="宋体" w:hAnsi="宋体" w:cs="宋体"/>
                <w:b/>
                <w:szCs w:val="21"/>
                <w:highlight w:val="none"/>
              </w:rPr>
              <w:t>三、供应商的履约能力要求表</w:t>
            </w:r>
          </w:p>
        </w:tc>
      </w:tr>
      <w:tr w14:paraId="4B9B8B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2DA62F91">
            <w:pPr>
              <w:widowControl/>
              <w:spacing w:line="400" w:lineRule="exact"/>
              <w:jc w:val="left"/>
              <w:rPr>
                <w:rFonts w:hint="eastAsia"/>
                <w:highlight w:val="none"/>
              </w:rPr>
            </w:pPr>
            <w:r>
              <w:rPr>
                <w:rFonts w:hint="eastAsia" w:ascii="宋体" w:hAnsi="宋体" w:cs="宋体"/>
                <w:szCs w:val="21"/>
                <w:highlight w:val="none"/>
              </w:rPr>
              <w:t>质量管理、企业信用要求</w:t>
            </w: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6418BC42">
            <w:pPr>
              <w:widowControl/>
              <w:spacing w:line="400" w:lineRule="exact"/>
              <w:jc w:val="left"/>
              <w:rPr>
                <w:rFonts w:hint="eastAsia"/>
                <w:highlight w:val="none"/>
              </w:rPr>
            </w:pPr>
            <w:r>
              <w:rPr>
                <w:rFonts w:hint="eastAsia" w:ascii="宋体" w:hAnsi="宋体" w:cs="宋体"/>
                <w:szCs w:val="21"/>
                <w:highlight w:val="none"/>
              </w:rPr>
              <w:t>详见第四章评审程序及评分要求。</w:t>
            </w:r>
          </w:p>
        </w:tc>
      </w:tr>
      <w:tr w14:paraId="2A363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1" w:type="pct"/>
            <w:gridSpan w:val="3"/>
            <w:tcBorders>
              <w:top w:val="single" w:color="auto" w:sz="4" w:space="0"/>
              <w:left w:val="single" w:color="auto" w:sz="4" w:space="0"/>
              <w:bottom w:val="single" w:color="auto" w:sz="4" w:space="0"/>
              <w:right w:val="single" w:color="auto" w:sz="4" w:space="0"/>
            </w:tcBorders>
            <w:noWrap w:val="0"/>
            <w:vAlign w:val="center"/>
          </w:tcPr>
          <w:p w14:paraId="268AEE57">
            <w:pPr>
              <w:widowControl/>
              <w:spacing w:line="400" w:lineRule="exact"/>
              <w:jc w:val="left"/>
              <w:rPr>
                <w:rFonts w:hint="eastAsia"/>
                <w:highlight w:val="none"/>
              </w:rPr>
            </w:pPr>
            <w:r>
              <w:rPr>
                <w:rFonts w:hint="eastAsia" w:ascii="宋体" w:hAnsi="宋体" w:cs="宋体"/>
                <w:szCs w:val="21"/>
                <w:highlight w:val="none"/>
              </w:rPr>
              <w:t>能力或者业绩要求</w:t>
            </w:r>
          </w:p>
        </w:tc>
        <w:tc>
          <w:tcPr>
            <w:tcW w:w="4098" w:type="pct"/>
            <w:gridSpan w:val="6"/>
            <w:tcBorders>
              <w:top w:val="single" w:color="auto" w:sz="4" w:space="0"/>
              <w:left w:val="single" w:color="auto" w:sz="4" w:space="0"/>
              <w:bottom w:val="single" w:color="auto" w:sz="4" w:space="0"/>
              <w:right w:val="single" w:color="auto" w:sz="4" w:space="0"/>
            </w:tcBorders>
            <w:noWrap w:val="0"/>
            <w:vAlign w:val="center"/>
          </w:tcPr>
          <w:p w14:paraId="49EA6F82">
            <w:pPr>
              <w:widowControl/>
              <w:spacing w:line="400" w:lineRule="exact"/>
              <w:jc w:val="left"/>
              <w:rPr>
                <w:rFonts w:hint="eastAsia"/>
                <w:highlight w:val="none"/>
              </w:rPr>
            </w:pPr>
            <w:r>
              <w:rPr>
                <w:rFonts w:hint="eastAsia" w:ascii="宋体" w:hAnsi="宋体" w:cs="宋体"/>
                <w:szCs w:val="21"/>
                <w:highlight w:val="none"/>
              </w:rPr>
              <w:t>见第四章评审程序及评分要求。</w:t>
            </w:r>
          </w:p>
        </w:tc>
      </w:tr>
    </w:tbl>
    <w:p w14:paraId="77A9F331">
      <w:pPr>
        <w:pStyle w:val="19"/>
        <w:rPr>
          <w:rFonts w:hint="eastAsia" w:ascii="宋体" w:hAnsi="宋体" w:cs="宋体"/>
          <w:highlight w:val="none"/>
        </w:rPr>
      </w:pPr>
      <w:r>
        <w:rPr>
          <w:rFonts w:hint="eastAsia" w:ascii="宋体" w:hAnsi="宋体" w:cs="宋体"/>
          <w:b/>
          <w:bCs/>
          <w:szCs w:val="21"/>
          <w:highlight w:val="none"/>
        </w:rPr>
        <w:br w:type="page"/>
      </w:r>
    </w:p>
    <w:p w14:paraId="3E2CB032">
      <w:pPr>
        <w:spacing w:line="428" w:lineRule="exact"/>
        <w:ind w:left="119"/>
        <w:rPr>
          <w:rFonts w:hint="eastAsia" w:ascii="宋体" w:hAnsi="宋体" w:cs="宋体"/>
          <w:sz w:val="17"/>
          <w:szCs w:val="17"/>
          <w:highlight w:val="none"/>
        </w:rPr>
      </w:pPr>
      <w:r>
        <w:rPr>
          <w:rFonts w:hint="eastAsia" w:ascii="宋体" w:hAnsi="宋体" w:cs="宋体"/>
          <w:sz w:val="32"/>
          <w:szCs w:val="32"/>
          <w:highlight w:val="none"/>
        </w:rPr>
        <w:t>附件：</w:t>
      </w:r>
    </w:p>
    <w:p w14:paraId="71AAF542">
      <w:pPr>
        <w:spacing w:line="528" w:lineRule="exact"/>
        <w:ind w:left="1871" w:firstLine="803" w:firstLineChars="200"/>
        <w:rPr>
          <w:rFonts w:hint="eastAsia" w:ascii="宋体" w:hAnsi="宋体" w:cs="宋体"/>
          <w:b/>
          <w:bCs/>
          <w:sz w:val="40"/>
          <w:szCs w:val="40"/>
          <w:highlight w:val="none"/>
        </w:rPr>
      </w:pPr>
      <w:r>
        <w:rPr>
          <w:rFonts w:hint="eastAsia" w:ascii="宋体" w:hAnsi="宋体" w:cs="宋体"/>
          <w:b/>
          <w:bCs/>
          <w:sz w:val="40"/>
          <w:szCs w:val="40"/>
          <w:highlight w:val="none"/>
        </w:rPr>
        <w:t>节能产品政府采购品目清单</w:t>
      </w:r>
    </w:p>
    <w:tbl>
      <w:tblPr>
        <w:tblStyle w:val="28"/>
        <w:tblW w:w="9220" w:type="dxa"/>
        <w:tblInd w:w="93" w:type="dxa"/>
        <w:tblLayout w:type="fixed"/>
        <w:tblCellMar>
          <w:top w:w="0" w:type="dxa"/>
          <w:left w:w="108" w:type="dxa"/>
          <w:bottom w:w="0" w:type="dxa"/>
          <w:right w:w="108" w:type="dxa"/>
        </w:tblCellMar>
      </w:tblPr>
      <w:tblGrid>
        <w:gridCol w:w="853"/>
        <w:gridCol w:w="904"/>
        <w:gridCol w:w="1516"/>
        <w:gridCol w:w="1612"/>
        <w:gridCol w:w="4335"/>
      </w:tblGrid>
      <w:tr w14:paraId="5122D7BB">
        <w:tblPrEx>
          <w:tblCellMar>
            <w:top w:w="0" w:type="dxa"/>
            <w:left w:w="108" w:type="dxa"/>
            <w:bottom w:w="0" w:type="dxa"/>
            <w:right w:w="108" w:type="dxa"/>
          </w:tblCellMar>
        </w:tblPrEx>
        <w:trPr>
          <w:trHeight w:val="555" w:hRule="atLeast"/>
        </w:trPr>
        <w:tc>
          <w:tcPr>
            <w:tcW w:w="853" w:type="dxa"/>
            <w:tcBorders>
              <w:top w:val="single" w:color="auto" w:sz="4" w:space="0"/>
              <w:left w:val="single" w:color="auto" w:sz="4" w:space="0"/>
              <w:bottom w:val="single" w:color="auto" w:sz="4" w:space="0"/>
              <w:right w:val="single" w:color="auto" w:sz="4" w:space="0"/>
            </w:tcBorders>
            <w:noWrap w:val="0"/>
            <w:vAlign w:val="top"/>
          </w:tcPr>
          <w:p w14:paraId="2DC05E52">
            <w:pPr>
              <w:widowControl/>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品目序号</w:t>
            </w:r>
          </w:p>
        </w:tc>
        <w:tc>
          <w:tcPr>
            <w:tcW w:w="4032" w:type="dxa"/>
            <w:gridSpan w:val="3"/>
            <w:tcBorders>
              <w:top w:val="single" w:color="auto" w:sz="4" w:space="0"/>
              <w:left w:val="single" w:color="auto" w:sz="4" w:space="0"/>
              <w:bottom w:val="single" w:color="auto" w:sz="4" w:space="0"/>
              <w:right w:val="single" w:color="auto" w:sz="4" w:space="0"/>
            </w:tcBorders>
            <w:noWrap w:val="0"/>
            <w:vAlign w:val="center"/>
          </w:tcPr>
          <w:p w14:paraId="118CAD7F">
            <w:pPr>
              <w:widowControl/>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名称</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61A80BF">
            <w:pPr>
              <w:widowControl/>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依据的标准</w:t>
            </w:r>
          </w:p>
        </w:tc>
      </w:tr>
      <w:tr w14:paraId="5F0A3566">
        <w:tblPrEx>
          <w:tblCellMar>
            <w:top w:w="0" w:type="dxa"/>
            <w:left w:w="108" w:type="dxa"/>
            <w:bottom w:w="0" w:type="dxa"/>
            <w:right w:w="108" w:type="dxa"/>
          </w:tblCellMar>
        </w:tblPrEx>
        <w:trPr>
          <w:trHeight w:val="495" w:hRule="atLeast"/>
        </w:trPr>
        <w:tc>
          <w:tcPr>
            <w:tcW w:w="853" w:type="dxa"/>
            <w:vMerge w:val="restart"/>
            <w:tcBorders>
              <w:top w:val="single" w:color="auto" w:sz="4" w:space="0"/>
              <w:left w:val="single" w:color="auto" w:sz="4" w:space="0"/>
              <w:bottom w:val="single" w:color="auto" w:sz="4" w:space="0"/>
              <w:right w:val="single" w:color="auto" w:sz="4" w:space="0"/>
            </w:tcBorders>
            <w:noWrap w:val="0"/>
            <w:vAlign w:val="center"/>
          </w:tcPr>
          <w:p w14:paraId="6F9A840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w:t>
            </w:r>
          </w:p>
        </w:tc>
        <w:tc>
          <w:tcPr>
            <w:tcW w:w="904" w:type="dxa"/>
            <w:vMerge w:val="restart"/>
            <w:tcBorders>
              <w:top w:val="single" w:color="auto" w:sz="4" w:space="0"/>
              <w:left w:val="single" w:color="auto" w:sz="4" w:space="0"/>
              <w:bottom w:val="single" w:color="auto" w:sz="4" w:space="0"/>
              <w:right w:val="single" w:color="auto" w:sz="4" w:space="0"/>
            </w:tcBorders>
            <w:noWrap w:val="0"/>
            <w:vAlign w:val="center"/>
          </w:tcPr>
          <w:p w14:paraId="5965FF5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A020101计算机设备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F5B8C9C">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★A02010104台式计算机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3F9B306">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FEEB50C">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《微型计算机能效限定值及能效等级》（GB28380）</w:t>
            </w:r>
          </w:p>
        </w:tc>
      </w:tr>
      <w:tr w14:paraId="2B9FCBD7">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7D8CC251">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0D74AF39">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DDA5E3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★A02010105便携式计算机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12929DE">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8C3117D">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《微型计算机能效限定值及能效等级》（GB28380）</w:t>
            </w:r>
          </w:p>
        </w:tc>
      </w:tr>
      <w:tr w14:paraId="3D3191F5">
        <w:tblPrEx>
          <w:tblCellMar>
            <w:top w:w="0" w:type="dxa"/>
            <w:left w:w="108" w:type="dxa"/>
            <w:bottom w:w="0" w:type="dxa"/>
            <w:right w:w="108" w:type="dxa"/>
          </w:tblCellMar>
        </w:tblPrEx>
        <w:trPr>
          <w:trHeight w:val="73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718E2310">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160E206D">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A0512E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★A02010107平板式微型计算机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1E00AE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689DEBE">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《微型计算机能效限定值及能效等级》（GB28380）</w:t>
            </w:r>
          </w:p>
        </w:tc>
      </w:tr>
      <w:tr w14:paraId="3829FA55">
        <w:tblPrEx>
          <w:tblCellMar>
            <w:top w:w="0" w:type="dxa"/>
            <w:left w:w="108" w:type="dxa"/>
            <w:bottom w:w="0" w:type="dxa"/>
            <w:right w:w="108" w:type="dxa"/>
          </w:tblCellMar>
        </w:tblPrEx>
        <w:trPr>
          <w:trHeight w:val="495" w:hRule="atLeast"/>
        </w:trPr>
        <w:tc>
          <w:tcPr>
            <w:tcW w:w="853" w:type="dxa"/>
            <w:vMerge w:val="restart"/>
            <w:tcBorders>
              <w:top w:val="single" w:color="auto" w:sz="4" w:space="0"/>
              <w:left w:val="single" w:color="auto" w:sz="4" w:space="0"/>
              <w:bottom w:val="single" w:color="auto" w:sz="4" w:space="0"/>
              <w:right w:val="single" w:color="auto" w:sz="4" w:space="0"/>
            </w:tcBorders>
            <w:noWrap w:val="0"/>
            <w:vAlign w:val="center"/>
          </w:tcPr>
          <w:p w14:paraId="2317818F">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2</w:t>
            </w:r>
          </w:p>
        </w:tc>
        <w:tc>
          <w:tcPr>
            <w:tcW w:w="904" w:type="dxa"/>
            <w:vMerge w:val="restart"/>
            <w:tcBorders>
              <w:top w:val="single" w:color="auto" w:sz="4" w:space="0"/>
              <w:left w:val="single" w:color="auto" w:sz="4" w:space="0"/>
              <w:bottom w:val="single" w:color="auto" w:sz="4" w:space="0"/>
              <w:right w:val="single" w:color="auto" w:sz="4" w:space="0"/>
            </w:tcBorders>
            <w:noWrap w:val="0"/>
            <w:vAlign w:val="center"/>
          </w:tcPr>
          <w:p w14:paraId="7A6F73C5">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A020106输入输出设备</w:t>
            </w: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49EAA5B5">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A02010601打印设备</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BCBAAD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A0201060101喷墨打印机</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20EA6C8">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《复印机、打印机和传真机能效限定值及能效等级》（GB21521）</w:t>
            </w:r>
          </w:p>
        </w:tc>
      </w:tr>
      <w:tr w14:paraId="5AA66548">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056D40E8">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24E7EF03">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12D351DF">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DB3B76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★A0201060102激光打印机</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5EA34D4A">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《复印机、打印机和传真机能效限定值及能效等级》（GB21521）</w:t>
            </w:r>
          </w:p>
        </w:tc>
      </w:tr>
      <w:tr w14:paraId="1F1DEB10">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763014ED">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4683C6D1">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1D8A9F7B">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3428908">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★A0201060104针式打印机</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099CFF0A">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《复印机、打印机和传真机能效限定值及能效等级》（GB21521）</w:t>
            </w:r>
          </w:p>
        </w:tc>
      </w:tr>
      <w:tr w14:paraId="1FE81C57">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2FB9B4E7">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03AC589B">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9C8E11C">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A02010604显示设备</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0A29E573">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★A0201060401液晶显示器</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5809383A">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《计算机显示器能效限定值及能效等级》（GB21520）</w:t>
            </w:r>
          </w:p>
        </w:tc>
      </w:tr>
      <w:tr w14:paraId="5F1E140B">
        <w:tblPrEx>
          <w:tblCellMar>
            <w:top w:w="0" w:type="dxa"/>
            <w:left w:w="108" w:type="dxa"/>
            <w:bottom w:w="0" w:type="dxa"/>
            <w:right w:w="108" w:type="dxa"/>
          </w:tblCellMar>
        </w:tblPrEx>
        <w:trPr>
          <w:trHeight w:val="97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0280E320">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0133BF3B">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CE9113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A02010609图形图像输入设备</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68CF13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A0201060901扫描仪</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1A37053A">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参照《复印机、打印机和传真机能效限定值及能效等级》（GB21521中打印速度为15页/分的针式打印机相关要求中打印速度为15页/分的针式打印机相关要求</w:t>
            </w:r>
          </w:p>
        </w:tc>
      </w:tr>
      <w:tr w14:paraId="5D93FD47">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05FF64B6">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3</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68BF67F4">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A020202投影仪</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0EBAD55">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27A43A8">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9E927E7">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《投影机能效限定值及能效等级》（GB32028）</w:t>
            </w:r>
          </w:p>
        </w:tc>
      </w:tr>
      <w:tr w14:paraId="5441DFF7">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497B7BE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4</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02EC3A6E">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A020204多功能一体机</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610252E">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08DD6F3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7781D63">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《复印机、打印机和传真机能效限定值及能效等级》（GB21521）</w:t>
            </w:r>
          </w:p>
        </w:tc>
      </w:tr>
      <w:tr w14:paraId="3BF74C77">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38338ADE">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651178C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A020519泵</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CEFC288">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A02051901离心泵</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A2CD6F6">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63A5344">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《清水离心泵能效限定值及节能评价值》（GB19762）</w:t>
            </w:r>
          </w:p>
        </w:tc>
      </w:tr>
      <w:tr w14:paraId="6F9EFDCE">
        <w:tblPrEx>
          <w:tblCellMar>
            <w:top w:w="0" w:type="dxa"/>
            <w:left w:w="108" w:type="dxa"/>
            <w:bottom w:w="0" w:type="dxa"/>
            <w:right w:w="108" w:type="dxa"/>
          </w:tblCellMar>
        </w:tblPrEx>
        <w:trPr>
          <w:trHeight w:val="735" w:hRule="atLeast"/>
        </w:trPr>
        <w:tc>
          <w:tcPr>
            <w:tcW w:w="853" w:type="dxa"/>
            <w:vMerge w:val="restart"/>
            <w:tcBorders>
              <w:top w:val="single" w:color="auto" w:sz="4" w:space="0"/>
              <w:left w:val="single" w:color="auto" w:sz="4" w:space="0"/>
              <w:bottom w:val="single" w:color="auto" w:sz="4" w:space="0"/>
              <w:right w:val="single" w:color="auto" w:sz="4" w:space="0"/>
            </w:tcBorders>
            <w:noWrap w:val="0"/>
            <w:vAlign w:val="center"/>
          </w:tcPr>
          <w:p w14:paraId="4BD62743">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6</w:t>
            </w:r>
          </w:p>
        </w:tc>
        <w:tc>
          <w:tcPr>
            <w:tcW w:w="904" w:type="dxa"/>
            <w:vMerge w:val="restart"/>
            <w:tcBorders>
              <w:top w:val="single" w:color="auto" w:sz="4" w:space="0"/>
              <w:left w:val="single" w:color="auto" w:sz="4" w:space="0"/>
              <w:bottom w:val="single" w:color="auto" w:sz="4" w:space="0"/>
              <w:right w:val="single" w:color="auto" w:sz="4" w:space="0"/>
            </w:tcBorders>
            <w:noWrap w:val="0"/>
            <w:vAlign w:val="center"/>
          </w:tcPr>
          <w:p w14:paraId="098D2D2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A020523制冷空调设备</w:t>
            </w: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4EDD39D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★A02052301制冷压缩机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18A9D45">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冷水机组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00717765">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《冷水机组能效限定值及能效等级》（GB19577），《低环境温度空气源热泵（冷水）机组能效限定值及能效等级》（GB37480）</w:t>
            </w:r>
          </w:p>
        </w:tc>
      </w:tr>
      <w:tr w14:paraId="1F155B7B">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5004DCF1">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64D5091B">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7A773125">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E0A05FC">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水源热泵机组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8BB5C58">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《水（地）源热泵机组能效限定值及能效等级》（GB30721）</w:t>
            </w:r>
          </w:p>
        </w:tc>
      </w:tr>
      <w:tr w14:paraId="36D5F675">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2E9DE995">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5D9340F6">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68F1881F">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C1E2F3E">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溴化锂吸收式冷水机组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D96D6FA">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《溴化锂吸收式冷水机组能效限定值及能效等级》（GB29540）</w:t>
            </w:r>
          </w:p>
        </w:tc>
      </w:tr>
      <w:tr w14:paraId="3308105E">
        <w:tblPrEx>
          <w:tblCellMar>
            <w:top w:w="0" w:type="dxa"/>
            <w:left w:w="108" w:type="dxa"/>
            <w:bottom w:w="0" w:type="dxa"/>
            <w:right w:w="108" w:type="dxa"/>
          </w:tblCellMar>
        </w:tblPrEx>
        <w:trPr>
          <w:trHeight w:val="73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52A1017E">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7117A74E">
            <w:pPr>
              <w:widowControl/>
              <w:jc w:val="left"/>
              <w:rPr>
                <w:rFonts w:hint="eastAsia" w:ascii="宋体" w:hAnsi="宋体" w:cs="宋体"/>
                <w:kern w:val="0"/>
                <w:sz w:val="20"/>
                <w:szCs w:val="20"/>
                <w:highlight w:val="none"/>
              </w:rPr>
            </w:pP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41593AE3">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★A02052305空调机组</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B2055C6">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多联式空调（热泵）机组</w:t>
            </w:r>
            <w:r>
              <w:rPr>
                <w:rFonts w:hint="eastAsia" w:ascii="宋体" w:hAnsi="宋体" w:cs="宋体"/>
                <w:kern w:val="0"/>
                <w:sz w:val="20"/>
                <w:szCs w:val="20"/>
                <w:highlight w:val="none"/>
                <w:lang w:eastAsia="zh-CN"/>
              </w:rPr>
              <w:t>（</w:t>
            </w:r>
            <w:r>
              <w:rPr>
                <w:rFonts w:hint="eastAsia" w:ascii="宋体" w:hAnsi="宋体" w:cs="宋体"/>
                <w:kern w:val="0"/>
                <w:sz w:val="20"/>
                <w:szCs w:val="20"/>
                <w:highlight w:val="none"/>
              </w:rPr>
              <w:t>制冷量&gt;14000W</w:t>
            </w:r>
            <w:r>
              <w:rPr>
                <w:rFonts w:hint="eastAsia" w:ascii="宋体" w:hAnsi="宋体" w:cs="宋体"/>
                <w:kern w:val="0"/>
                <w:sz w:val="20"/>
                <w:szCs w:val="20"/>
                <w:highlight w:val="none"/>
                <w:lang w:eastAsia="zh-CN"/>
              </w:rPr>
              <w:t>）</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5845A6DA">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《多联式空调（热泵）机组能效限定值及能源效率等级》（GB21454）</w:t>
            </w:r>
          </w:p>
        </w:tc>
      </w:tr>
      <w:tr w14:paraId="51F4B102">
        <w:tblPrEx>
          <w:tblCellMar>
            <w:top w:w="0" w:type="dxa"/>
            <w:left w:w="108" w:type="dxa"/>
            <w:bottom w:w="0" w:type="dxa"/>
            <w:right w:w="108" w:type="dxa"/>
          </w:tblCellMar>
        </w:tblPrEx>
        <w:trPr>
          <w:trHeight w:val="73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59647B0A">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5867C94D">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4DA7F588">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5F71B54">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单元式空气调节机(制冷量&gt;14000W</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C91F4AF">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《单元式空气调节机能效限定值及能效等级》（GB19576）《风管送风式空调机组能效限定值及能效等级》（GB37479）</w:t>
            </w:r>
          </w:p>
        </w:tc>
      </w:tr>
      <w:tr w14:paraId="5BD1C794">
        <w:tblPrEx>
          <w:tblCellMar>
            <w:top w:w="0" w:type="dxa"/>
            <w:left w:w="108" w:type="dxa"/>
            <w:bottom w:w="0" w:type="dxa"/>
            <w:right w:w="108" w:type="dxa"/>
          </w:tblCellMar>
        </w:tblPrEx>
        <w:trPr>
          <w:trHeight w:val="73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3C396CE2">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0CF48721">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9F8FBA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★A02052309专用制冷、空调设备</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20C314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机房空调</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BE1BCCB">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《单元式空气调节机能效限定值及能效等级》（GB19576）</w:t>
            </w:r>
          </w:p>
        </w:tc>
      </w:tr>
      <w:tr w14:paraId="2B2334D0">
        <w:tblPrEx>
          <w:tblCellMar>
            <w:top w:w="0" w:type="dxa"/>
            <w:left w:w="108" w:type="dxa"/>
            <w:bottom w:w="0" w:type="dxa"/>
            <w:right w:w="108" w:type="dxa"/>
          </w:tblCellMar>
        </w:tblPrEx>
        <w:trPr>
          <w:trHeight w:val="73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7477CAFE">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23279491">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7058D8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A02052399其他制冷空调设备</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E6001E7">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冷却塔</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1990C7E7">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《机械通风冷却塔第1部分：中小型开式冷却塔》（GB/T7190.1）；《机械通风冷却塔第2部分：大型开式冷却塔》（GB/T7190.2）</w:t>
            </w:r>
          </w:p>
        </w:tc>
      </w:tr>
      <w:tr w14:paraId="1BA247CD">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64EF1777">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7</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72037B28">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A020601电机</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D909C61">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0B1E4ADD">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A3FB1FF">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《中小型三相异步电动机能效限定值及能效等级》（GB18613）</w:t>
            </w:r>
          </w:p>
        </w:tc>
      </w:tr>
      <w:tr w14:paraId="321B6098">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2E228810">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8</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1C7D0078">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A020602变压器</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D270585">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配电变压器</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105ED57">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33E183F9">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《三相配电变压器能效限定值及能效等级》（GB20052）</w:t>
            </w:r>
          </w:p>
        </w:tc>
      </w:tr>
      <w:tr w14:paraId="49967344">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562A8BDD">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9</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097A625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★A020609镇流器</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34E5996">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管型荧光灯镇流器</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2959B4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38168990">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《管形荧光灯镇流器能效限定值及能效等级》（GB17896）</w:t>
            </w:r>
          </w:p>
        </w:tc>
      </w:tr>
      <w:tr w14:paraId="58C2ACA7">
        <w:tblPrEx>
          <w:tblCellMar>
            <w:top w:w="0" w:type="dxa"/>
            <w:left w:w="108" w:type="dxa"/>
            <w:bottom w:w="0" w:type="dxa"/>
            <w:right w:w="108" w:type="dxa"/>
          </w:tblCellMar>
        </w:tblPrEx>
        <w:trPr>
          <w:trHeight w:val="495" w:hRule="atLeast"/>
        </w:trPr>
        <w:tc>
          <w:tcPr>
            <w:tcW w:w="853" w:type="dxa"/>
            <w:vMerge w:val="restart"/>
            <w:tcBorders>
              <w:top w:val="single" w:color="auto" w:sz="4" w:space="0"/>
              <w:left w:val="single" w:color="auto" w:sz="4" w:space="0"/>
              <w:bottom w:val="single" w:color="auto" w:sz="4" w:space="0"/>
              <w:right w:val="single" w:color="auto" w:sz="4" w:space="0"/>
            </w:tcBorders>
            <w:noWrap w:val="0"/>
            <w:vAlign w:val="center"/>
          </w:tcPr>
          <w:p w14:paraId="4905CE4D">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10</w:t>
            </w:r>
          </w:p>
        </w:tc>
        <w:tc>
          <w:tcPr>
            <w:tcW w:w="904" w:type="dxa"/>
            <w:vMerge w:val="restart"/>
            <w:tcBorders>
              <w:top w:val="single" w:color="auto" w:sz="4" w:space="0"/>
              <w:left w:val="single" w:color="auto" w:sz="4" w:space="0"/>
              <w:bottom w:val="single" w:color="auto" w:sz="4" w:space="0"/>
              <w:right w:val="single" w:color="auto" w:sz="4" w:space="0"/>
            </w:tcBorders>
            <w:noWrap w:val="0"/>
            <w:vAlign w:val="center"/>
          </w:tcPr>
          <w:p w14:paraId="4D64670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A020618生活用电器</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19623D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A0206180101电冰箱</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D702E85">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253DEA4">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《家用电冰箱耗电量限定值及能效等级》（GB 12021.2）</w:t>
            </w:r>
          </w:p>
        </w:tc>
      </w:tr>
      <w:tr w14:paraId="21441F4A">
        <w:tblPrEx>
          <w:tblCellMar>
            <w:top w:w="0" w:type="dxa"/>
            <w:left w:w="108" w:type="dxa"/>
            <w:bottom w:w="0" w:type="dxa"/>
            <w:right w:w="108" w:type="dxa"/>
          </w:tblCellMar>
        </w:tblPrEx>
        <w:trPr>
          <w:trHeight w:val="97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1BAA7E2E">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25716844">
            <w:pPr>
              <w:widowControl/>
              <w:jc w:val="left"/>
              <w:rPr>
                <w:rFonts w:hint="eastAsia" w:ascii="宋体" w:hAnsi="宋体" w:cs="宋体"/>
                <w:kern w:val="0"/>
                <w:sz w:val="20"/>
                <w:szCs w:val="20"/>
                <w:highlight w:val="none"/>
              </w:rPr>
            </w:pP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6228EBF8">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★A0206180203空调机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E19C23C">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房间空气调节器</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80FB555">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《转速可控型房间空气调节器能效限定值及能效等级》（GB21455-2013），待2019年修订发布后，按《房间空气调节器能效限定值及能效等级》（GB21455-2019实施。</w:t>
            </w:r>
          </w:p>
        </w:tc>
      </w:tr>
      <w:tr w14:paraId="2F8B5F15">
        <w:tblPrEx>
          <w:tblCellMar>
            <w:top w:w="0" w:type="dxa"/>
            <w:left w:w="108" w:type="dxa"/>
            <w:bottom w:w="0" w:type="dxa"/>
            <w:right w:w="108" w:type="dxa"/>
          </w:tblCellMar>
        </w:tblPrEx>
        <w:trPr>
          <w:trHeight w:val="73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382488F2">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7FFB5D07">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3DB616D6">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FE37085">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多联式空调（热泵）机组（制冷量≤ 14000W）</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168EAD1">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《多联式空调（热泵）机组能效限定值及能源效率等级》（GB21454）</w:t>
            </w:r>
          </w:p>
        </w:tc>
      </w:tr>
      <w:tr w14:paraId="0A19DD63">
        <w:tblPrEx>
          <w:tblCellMar>
            <w:top w:w="0" w:type="dxa"/>
            <w:left w:w="108" w:type="dxa"/>
            <w:bottom w:w="0" w:type="dxa"/>
            <w:right w:w="108" w:type="dxa"/>
          </w:tblCellMar>
        </w:tblPrEx>
        <w:trPr>
          <w:trHeight w:val="73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1F20EF0B">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4FB812D4">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757D82FF">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5858C84">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单元式空气调节机</w:t>
            </w:r>
            <w:r>
              <w:rPr>
                <w:rFonts w:hint="eastAsia" w:ascii="宋体" w:hAnsi="宋体" w:cs="宋体"/>
                <w:kern w:val="0"/>
                <w:sz w:val="20"/>
                <w:szCs w:val="20"/>
                <w:highlight w:val="none"/>
                <w:lang w:eastAsia="zh-CN"/>
              </w:rPr>
              <w:t>（</w:t>
            </w:r>
            <w:r>
              <w:rPr>
                <w:rFonts w:hint="eastAsia" w:ascii="宋体" w:hAnsi="宋体" w:cs="宋体"/>
                <w:kern w:val="0"/>
                <w:sz w:val="20"/>
                <w:szCs w:val="20"/>
                <w:highlight w:val="none"/>
              </w:rPr>
              <w:t>制冷量≤14000W</w:t>
            </w:r>
            <w:r>
              <w:rPr>
                <w:rFonts w:hint="eastAsia" w:ascii="宋体" w:hAnsi="宋体" w:cs="宋体"/>
                <w:kern w:val="0"/>
                <w:sz w:val="20"/>
                <w:szCs w:val="20"/>
                <w:highlight w:val="none"/>
                <w:lang w:eastAsia="zh-CN"/>
              </w:rPr>
              <w:t>）</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06FB98E1">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《单元式空气调节机能效限定值及能源效率等级》（GB19576）《风管送风式空调机组能效限定值及能效等级》（GB37479）</w:t>
            </w:r>
          </w:p>
        </w:tc>
      </w:tr>
      <w:tr w14:paraId="114F556E">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4E76EB31">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604D137D">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3BEB51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A0206180301洗衣机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F486EF4">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3796E4E">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《电动洗衣机能效水效限定值及等级》（GB12021.4）</w:t>
            </w:r>
          </w:p>
        </w:tc>
      </w:tr>
      <w:tr w14:paraId="1FE08220">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6CBAC92D">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2EF3DDDE">
            <w:pPr>
              <w:widowControl/>
              <w:jc w:val="left"/>
              <w:rPr>
                <w:rFonts w:hint="eastAsia" w:ascii="宋体" w:hAnsi="宋体" w:cs="宋体"/>
                <w:kern w:val="0"/>
                <w:sz w:val="20"/>
                <w:szCs w:val="20"/>
                <w:highlight w:val="none"/>
              </w:rPr>
            </w:pP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4E0BE8C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A02061808热水器</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B04847C">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★电热水器</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5C43241A">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《储水式电热水器能效限定值及能效等级》（GB21519）</w:t>
            </w:r>
          </w:p>
        </w:tc>
      </w:tr>
      <w:tr w14:paraId="319175E3">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22702045">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3A29D3E5">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51CC0427">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037332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燃气热水器</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06B6A9C6">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《家用燃气快速热水器和燃气采暖热水炉能效限定值及能效等级》（GB20665）</w:t>
            </w:r>
          </w:p>
        </w:tc>
      </w:tr>
      <w:tr w14:paraId="01A2FFF5">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00F53F37">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7D4B423D">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3B42E5BE">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2F720A1">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热泵热水器</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0DFCE7AC">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《热泵热水机（器）能效限定值及能效等级》（GB29541）</w:t>
            </w:r>
          </w:p>
        </w:tc>
      </w:tr>
      <w:tr w14:paraId="1CF830E9">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1E54C4DE">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12905FDF">
            <w:pPr>
              <w:widowControl/>
              <w:jc w:val="left"/>
              <w:rPr>
                <w:rFonts w:hint="eastAsia" w:ascii="宋体" w:hAnsi="宋体" w:cs="宋体"/>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2464E0AB">
            <w:pPr>
              <w:widowControl/>
              <w:jc w:val="left"/>
              <w:rPr>
                <w:rFonts w:hint="eastAsia" w:ascii="宋体" w:hAnsi="宋体" w:cs="宋体"/>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9D7ED4F">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太阳能热水系统</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12BAA2E">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《家用太阳能热水系统能效限定值及能效等级》（GB26969）</w:t>
            </w:r>
          </w:p>
        </w:tc>
      </w:tr>
      <w:tr w14:paraId="3D9DAFE6">
        <w:tblPrEx>
          <w:tblCellMar>
            <w:top w:w="0" w:type="dxa"/>
            <w:left w:w="108" w:type="dxa"/>
            <w:bottom w:w="0" w:type="dxa"/>
            <w:right w:w="108" w:type="dxa"/>
          </w:tblCellMar>
        </w:tblPrEx>
        <w:trPr>
          <w:trHeight w:val="495" w:hRule="atLeast"/>
        </w:trPr>
        <w:tc>
          <w:tcPr>
            <w:tcW w:w="853" w:type="dxa"/>
            <w:vMerge w:val="restart"/>
            <w:tcBorders>
              <w:top w:val="single" w:color="auto" w:sz="4" w:space="0"/>
              <w:left w:val="single" w:color="auto" w:sz="4" w:space="0"/>
              <w:bottom w:val="single" w:color="auto" w:sz="4" w:space="0"/>
              <w:right w:val="single" w:color="auto" w:sz="4" w:space="0"/>
            </w:tcBorders>
            <w:noWrap w:val="0"/>
            <w:vAlign w:val="center"/>
          </w:tcPr>
          <w:p w14:paraId="690B322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11</w:t>
            </w:r>
          </w:p>
        </w:tc>
        <w:tc>
          <w:tcPr>
            <w:tcW w:w="904" w:type="dxa"/>
            <w:vMerge w:val="restart"/>
            <w:tcBorders>
              <w:top w:val="single" w:color="auto" w:sz="4" w:space="0"/>
              <w:left w:val="single" w:color="auto" w:sz="4" w:space="0"/>
              <w:bottom w:val="single" w:color="auto" w:sz="4" w:space="0"/>
              <w:right w:val="single" w:color="auto" w:sz="4" w:space="0"/>
            </w:tcBorders>
            <w:noWrap w:val="0"/>
            <w:vAlign w:val="center"/>
          </w:tcPr>
          <w:p w14:paraId="222C922F">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A020619照明设备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78A2DFC">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★普通照明用双端荧光灯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0D65241">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D80E259">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《普通照明用双端荧光灯能效限定值及能效等级》（GB19043）</w:t>
            </w:r>
          </w:p>
        </w:tc>
      </w:tr>
      <w:tr w14:paraId="6E290082">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1BDC6C17">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29A5EFAF">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C8A689D">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LED道路/隧道照明产品</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00BF9DE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956E338">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《道路和隧道照明用LED灯具能效限定值及能效等级》（GB37478）</w:t>
            </w:r>
          </w:p>
        </w:tc>
      </w:tr>
      <w:tr w14:paraId="7187768D">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7A8A60EC">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0C60C4EE">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6F7AA86">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LED筒灯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2095FF1">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5B83958F">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《室内照明用LED产品能效限定值及能效等级》（GB30255）</w:t>
            </w:r>
          </w:p>
        </w:tc>
      </w:tr>
      <w:tr w14:paraId="02B84E20">
        <w:tblPrEx>
          <w:tblCellMar>
            <w:top w:w="0" w:type="dxa"/>
            <w:left w:w="108" w:type="dxa"/>
            <w:bottom w:w="0" w:type="dxa"/>
            <w:right w:w="108" w:type="dxa"/>
          </w:tblCellMar>
        </w:tblPrEx>
        <w:trPr>
          <w:trHeight w:val="73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6BA11E28">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05677C28">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FC2EF9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普通照明用非定向自镇流LED灯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61FFA1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C9035DD">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《室内照明用LED产品能效限定值及能效等级》（GB30255）</w:t>
            </w:r>
          </w:p>
        </w:tc>
      </w:tr>
      <w:tr w14:paraId="34C79784">
        <w:tblPrEx>
          <w:tblCellMar>
            <w:top w:w="0" w:type="dxa"/>
            <w:left w:w="108" w:type="dxa"/>
            <w:bottom w:w="0" w:type="dxa"/>
            <w:right w:w="108" w:type="dxa"/>
          </w:tblCellMar>
        </w:tblPrEx>
        <w:trPr>
          <w:trHeight w:val="73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2B2DB80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12</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4D2B7B18">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★A020910电视设备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B0BFC98">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A02091001普通电视设备（电视机）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BBEFFE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5E321680">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《平板电视能效限定值及能效等级》（GB24850）</w:t>
            </w:r>
          </w:p>
        </w:tc>
      </w:tr>
      <w:tr w14:paraId="5A7A9F42">
        <w:tblPrEx>
          <w:tblCellMar>
            <w:top w:w="0" w:type="dxa"/>
            <w:left w:w="108" w:type="dxa"/>
            <w:bottom w:w="0" w:type="dxa"/>
            <w:right w:w="108" w:type="dxa"/>
          </w:tblCellMar>
        </w:tblPrEx>
        <w:trPr>
          <w:trHeight w:val="97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1328431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13</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331237A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★A020911视频设备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97E99F1">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A02091107视频监控设备</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0A01CC5D">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监视器</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53929EBE">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76A11146">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459B30C1">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14</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61504B9F">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A031210饮食炊事机械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BB62846">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商用燃气灶具</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FB2FAAD">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3016EFF">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《商用燃气灶具能效限定值及能效等级》（GB30531）</w:t>
            </w:r>
          </w:p>
        </w:tc>
      </w:tr>
      <w:tr w14:paraId="4486B02D">
        <w:tblPrEx>
          <w:tblCellMar>
            <w:top w:w="0" w:type="dxa"/>
            <w:left w:w="108" w:type="dxa"/>
            <w:bottom w:w="0" w:type="dxa"/>
            <w:right w:w="108" w:type="dxa"/>
          </w:tblCellMar>
        </w:tblPrEx>
        <w:trPr>
          <w:trHeight w:val="285" w:hRule="atLeast"/>
        </w:trPr>
        <w:tc>
          <w:tcPr>
            <w:tcW w:w="853" w:type="dxa"/>
            <w:vMerge w:val="restart"/>
            <w:tcBorders>
              <w:top w:val="single" w:color="auto" w:sz="4" w:space="0"/>
              <w:left w:val="single" w:color="auto" w:sz="4" w:space="0"/>
              <w:bottom w:val="single" w:color="auto" w:sz="4" w:space="0"/>
              <w:right w:val="single" w:color="auto" w:sz="4" w:space="0"/>
            </w:tcBorders>
            <w:noWrap w:val="0"/>
            <w:vAlign w:val="center"/>
          </w:tcPr>
          <w:p w14:paraId="4F1676A4">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15</w:t>
            </w:r>
          </w:p>
        </w:tc>
        <w:tc>
          <w:tcPr>
            <w:tcW w:w="904" w:type="dxa"/>
            <w:vMerge w:val="restart"/>
            <w:tcBorders>
              <w:top w:val="single" w:color="auto" w:sz="4" w:space="0"/>
              <w:left w:val="single" w:color="auto" w:sz="4" w:space="0"/>
              <w:bottom w:val="single" w:color="auto" w:sz="4" w:space="0"/>
              <w:right w:val="single" w:color="auto" w:sz="4" w:space="0"/>
            </w:tcBorders>
            <w:noWrap w:val="0"/>
            <w:vAlign w:val="center"/>
          </w:tcPr>
          <w:p w14:paraId="3EDD2303">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★A060805便器</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87ADDF4">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坐便器</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CAE1803">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F6870E5">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《坐便器水效限定值及水效等级》（GB25502）</w:t>
            </w:r>
          </w:p>
        </w:tc>
      </w:tr>
      <w:tr w14:paraId="4E2CD851">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6D5833B6">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01D33805">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B702E63">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蹲便器</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507ECF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E56959E">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《蹲便器用水效率限定值及用水效率等级》（GB30717）</w:t>
            </w:r>
          </w:p>
        </w:tc>
      </w:tr>
      <w:tr w14:paraId="0175401E">
        <w:tblPrEx>
          <w:tblCellMar>
            <w:top w:w="0" w:type="dxa"/>
            <w:left w:w="108" w:type="dxa"/>
            <w:bottom w:w="0" w:type="dxa"/>
            <w:right w:w="108" w:type="dxa"/>
          </w:tblCellMar>
        </w:tblPrEx>
        <w:trPr>
          <w:trHeight w:val="495" w:hRule="atLeast"/>
        </w:trPr>
        <w:tc>
          <w:tcPr>
            <w:tcW w:w="853" w:type="dxa"/>
            <w:vMerge w:val="continue"/>
            <w:tcBorders>
              <w:top w:val="single" w:color="auto" w:sz="4" w:space="0"/>
              <w:left w:val="single" w:color="auto" w:sz="4" w:space="0"/>
              <w:bottom w:val="single" w:color="auto" w:sz="4" w:space="0"/>
              <w:right w:val="single" w:color="auto" w:sz="4" w:space="0"/>
            </w:tcBorders>
            <w:noWrap w:val="0"/>
            <w:vAlign w:val="center"/>
          </w:tcPr>
          <w:p w14:paraId="6C4AA794">
            <w:pPr>
              <w:widowControl/>
              <w:jc w:val="left"/>
              <w:rPr>
                <w:rFonts w:hint="eastAsia" w:ascii="宋体" w:hAnsi="宋体" w:cs="宋体"/>
                <w:kern w:val="0"/>
                <w:sz w:val="20"/>
                <w:szCs w:val="20"/>
                <w:highlight w:val="none"/>
              </w:rPr>
            </w:pPr>
          </w:p>
        </w:tc>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60B68FC2">
            <w:pPr>
              <w:widowControl/>
              <w:jc w:val="left"/>
              <w:rPr>
                <w:rFonts w:hint="eastAsia" w:ascii="宋体" w:hAnsi="宋体" w:cs="宋体"/>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0597B1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小便器</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F6C503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0ADA58D">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《小便器用水效率限定值及用水效率等级》（GB28377）</w:t>
            </w:r>
          </w:p>
        </w:tc>
      </w:tr>
      <w:tr w14:paraId="46A34A9E">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66B1F8F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16</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383B5B79">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★A060806水嘴</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14D6177">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C63C764">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0A9D3EA5">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《水嘴用水效率限定值及用水效率等级》（GB 25501）</w:t>
            </w:r>
          </w:p>
        </w:tc>
      </w:tr>
      <w:tr w14:paraId="78433F7B">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6A8CDEA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17</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4B941ECA">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A060807便器冲洗阀</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C45D652">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1D2929B">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2798E85">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《便器冲洗阀用水效率限定值及用水效率等级》（GB28379）</w:t>
            </w:r>
          </w:p>
        </w:tc>
      </w:tr>
      <w:tr w14:paraId="40182F60">
        <w:tblPrEx>
          <w:tblCellMar>
            <w:top w:w="0" w:type="dxa"/>
            <w:left w:w="108" w:type="dxa"/>
            <w:bottom w:w="0" w:type="dxa"/>
            <w:right w:w="108" w:type="dxa"/>
          </w:tblCellMar>
        </w:tblPrEx>
        <w:trPr>
          <w:trHeight w:val="495" w:hRule="atLeast"/>
        </w:trPr>
        <w:tc>
          <w:tcPr>
            <w:tcW w:w="853" w:type="dxa"/>
            <w:tcBorders>
              <w:top w:val="single" w:color="auto" w:sz="4" w:space="0"/>
              <w:left w:val="single" w:color="auto" w:sz="4" w:space="0"/>
              <w:bottom w:val="single" w:color="auto" w:sz="4" w:space="0"/>
              <w:right w:val="single" w:color="auto" w:sz="4" w:space="0"/>
            </w:tcBorders>
            <w:noWrap w:val="0"/>
            <w:vAlign w:val="center"/>
          </w:tcPr>
          <w:p w14:paraId="47CDC6FD">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18</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152F1513">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A060810淋浴器</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89CE8A1">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86E3894">
            <w:pPr>
              <w:widowControl/>
              <w:jc w:val="center"/>
              <w:rPr>
                <w:rFonts w:hint="eastAsia" w:ascii="宋体" w:hAnsi="宋体" w:cs="宋体"/>
                <w:kern w:val="0"/>
                <w:sz w:val="20"/>
                <w:szCs w:val="20"/>
                <w:highlight w:val="none"/>
              </w:rPr>
            </w:pPr>
            <w:r>
              <w:rPr>
                <w:rFonts w:hint="eastAsia" w:ascii="宋体" w:hAnsi="宋体" w:cs="宋体"/>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0567ACD9">
            <w:pPr>
              <w:widowControl/>
              <w:jc w:val="left"/>
              <w:rPr>
                <w:rFonts w:hint="eastAsia" w:ascii="宋体" w:hAnsi="宋体" w:cs="宋体"/>
                <w:kern w:val="0"/>
                <w:sz w:val="20"/>
                <w:szCs w:val="20"/>
                <w:highlight w:val="none"/>
              </w:rPr>
            </w:pPr>
            <w:r>
              <w:rPr>
                <w:rFonts w:hint="eastAsia" w:ascii="宋体" w:hAnsi="宋体" w:cs="宋体"/>
                <w:kern w:val="0"/>
                <w:sz w:val="20"/>
                <w:szCs w:val="20"/>
                <w:highlight w:val="none"/>
              </w:rPr>
              <w:t>《淋浴器用水效率限定值及用水效率等级》（GB28378）</w:t>
            </w:r>
          </w:p>
        </w:tc>
      </w:tr>
    </w:tbl>
    <w:p w14:paraId="55A171E1">
      <w:pPr>
        <w:pStyle w:val="12"/>
        <w:spacing w:line="360" w:lineRule="auto"/>
        <w:rPr>
          <w:rFonts w:hint="eastAsia" w:ascii="宋体" w:hAnsi="宋体" w:cs="宋体"/>
          <w:szCs w:val="21"/>
          <w:highlight w:val="none"/>
        </w:rPr>
      </w:pPr>
      <w:r>
        <w:rPr>
          <w:rFonts w:hint="eastAsia" w:ascii="宋体" w:hAnsi="宋体" w:cs="宋体"/>
          <w:spacing w:val="-3"/>
          <w:szCs w:val="21"/>
          <w:highlight w:val="none"/>
        </w:rPr>
        <w:t>注：1.节能产品认证应依据相关国家标准的最新版本，依据国家标准中二级能效（水效）</w:t>
      </w:r>
      <w:r>
        <w:rPr>
          <w:rFonts w:hint="eastAsia" w:ascii="宋体" w:hAnsi="宋体" w:cs="宋体"/>
          <w:szCs w:val="21"/>
          <w:highlight w:val="none"/>
        </w:rPr>
        <w:t>指标。</w:t>
      </w:r>
    </w:p>
    <w:p w14:paraId="26B56E54">
      <w:pPr>
        <w:pStyle w:val="16"/>
        <w:jc w:val="left"/>
        <w:rPr>
          <w:rFonts w:hint="eastAsia" w:hAnsi="宋体" w:cs="宋体"/>
          <w:sz w:val="32"/>
          <w:szCs w:val="32"/>
          <w:highlight w:val="none"/>
        </w:rPr>
      </w:pPr>
      <w:r>
        <w:rPr>
          <w:rFonts w:hint="eastAsia" w:hAnsi="宋体" w:cs="宋体"/>
          <w:highlight w:val="none"/>
        </w:rPr>
        <w:t xml:space="preserve">    2.以“★”标注的为政府强制采购产品。</w:t>
      </w:r>
      <w:r>
        <w:rPr>
          <w:rFonts w:hint="eastAsia" w:hAnsi="宋体" w:cs="宋体"/>
          <w:highlight w:val="none"/>
        </w:rPr>
        <w:br w:type="page"/>
      </w:r>
      <w:r>
        <w:rPr>
          <w:rFonts w:hint="eastAsia" w:hAnsi="宋体" w:cs="宋体"/>
          <w:sz w:val="32"/>
          <w:szCs w:val="32"/>
          <w:highlight w:val="none"/>
        </w:rPr>
        <w:t>附件2：</w:t>
      </w:r>
    </w:p>
    <w:p w14:paraId="24944CB7">
      <w:pPr>
        <w:spacing w:line="528" w:lineRule="exact"/>
        <w:ind w:left="1871"/>
        <w:jc w:val="center"/>
        <w:rPr>
          <w:rFonts w:hint="eastAsia" w:ascii="宋体" w:hAnsi="宋体" w:cs="宋体"/>
          <w:sz w:val="40"/>
          <w:szCs w:val="40"/>
          <w:highlight w:val="none"/>
        </w:rPr>
      </w:pPr>
      <w:r>
        <w:rPr>
          <w:rFonts w:hint="eastAsia" w:ascii="宋体" w:hAnsi="宋体" w:cs="宋体"/>
          <w:sz w:val="40"/>
          <w:szCs w:val="40"/>
          <w:highlight w:val="none"/>
        </w:rPr>
        <w:t>中小微企业划型标准</w:t>
      </w:r>
    </w:p>
    <w:tbl>
      <w:tblPr>
        <w:tblStyle w:val="28"/>
        <w:tblW w:w="9500" w:type="dxa"/>
        <w:tblInd w:w="250" w:type="dxa"/>
        <w:tblLayout w:type="fixed"/>
        <w:tblCellMar>
          <w:top w:w="0" w:type="dxa"/>
          <w:left w:w="108" w:type="dxa"/>
          <w:bottom w:w="0" w:type="dxa"/>
          <w:right w:w="108" w:type="dxa"/>
        </w:tblCellMar>
      </w:tblPr>
      <w:tblGrid>
        <w:gridCol w:w="1985"/>
        <w:gridCol w:w="1985"/>
        <w:gridCol w:w="851"/>
        <w:gridCol w:w="1843"/>
        <w:gridCol w:w="1702"/>
        <w:gridCol w:w="1134"/>
      </w:tblGrid>
      <w:tr w14:paraId="4F9176FD">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2B8602B8">
            <w:pPr>
              <w:widowControl/>
              <w:jc w:val="left"/>
              <w:rPr>
                <w:rFonts w:hint="eastAsia" w:ascii="宋体" w:hAnsi="宋体" w:cs="宋体"/>
                <w:b/>
                <w:kern w:val="0"/>
                <w:sz w:val="24"/>
                <w:highlight w:val="none"/>
              </w:rPr>
            </w:pPr>
            <w:r>
              <w:rPr>
                <w:rFonts w:hint="eastAsia" w:ascii="宋体" w:hAnsi="宋体" w:cs="宋体"/>
                <w:b/>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1519E37A">
            <w:pPr>
              <w:widowControl/>
              <w:jc w:val="left"/>
              <w:rPr>
                <w:rFonts w:hint="eastAsia" w:ascii="宋体" w:hAnsi="宋体" w:cs="宋体"/>
                <w:b/>
                <w:kern w:val="0"/>
                <w:sz w:val="24"/>
                <w:highlight w:val="none"/>
              </w:rPr>
            </w:pPr>
            <w:r>
              <w:rPr>
                <w:rFonts w:hint="eastAsia" w:ascii="宋体" w:hAnsi="宋体" w:cs="宋体"/>
                <w:b/>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3B36BC9C">
            <w:pPr>
              <w:widowControl/>
              <w:jc w:val="left"/>
              <w:rPr>
                <w:rFonts w:hint="eastAsia" w:ascii="宋体" w:hAnsi="宋体" w:cs="宋体"/>
                <w:b/>
                <w:kern w:val="0"/>
                <w:sz w:val="24"/>
                <w:highlight w:val="none"/>
              </w:rPr>
            </w:pPr>
            <w:r>
              <w:rPr>
                <w:rFonts w:hint="eastAsia" w:ascii="宋体" w:hAnsi="宋体" w:cs="宋体"/>
                <w:b/>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0CB1755C">
            <w:pPr>
              <w:widowControl/>
              <w:jc w:val="left"/>
              <w:rPr>
                <w:rFonts w:hint="eastAsia" w:ascii="宋体" w:hAnsi="宋体" w:cs="宋体"/>
                <w:b/>
                <w:kern w:val="0"/>
                <w:sz w:val="24"/>
                <w:highlight w:val="none"/>
              </w:rPr>
            </w:pPr>
            <w:r>
              <w:rPr>
                <w:rFonts w:hint="eastAsia" w:ascii="宋体" w:hAnsi="宋体" w:cs="宋体"/>
                <w:b/>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5C6FF79C">
            <w:pPr>
              <w:widowControl/>
              <w:jc w:val="left"/>
              <w:rPr>
                <w:rFonts w:hint="eastAsia" w:ascii="宋体" w:hAnsi="宋体" w:cs="宋体"/>
                <w:b/>
                <w:kern w:val="0"/>
                <w:sz w:val="24"/>
                <w:highlight w:val="none"/>
              </w:rPr>
            </w:pPr>
            <w:r>
              <w:rPr>
                <w:rFonts w:hint="eastAsia" w:ascii="宋体" w:hAnsi="宋体" w:cs="宋体"/>
                <w:b/>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086B2D70">
            <w:pPr>
              <w:widowControl/>
              <w:jc w:val="left"/>
              <w:rPr>
                <w:rFonts w:hint="eastAsia" w:ascii="宋体" w:hAnsi="宋体" w:cs="宋体"/>
                <w:b/>
                <w:kern w:val="0"/>
                <w:sz w:val="24"/>
                <w:highlight w:val="none"/>
              </w:rPr>
            </w:pPr>
            <w:r>
              <w:rPr>
                <w:rFonts w:hint="eastAsia" w:ascii="宋体" w:hAnsi="宋体" w:cs="宋体"/>
                <w:b/>
                <w:kern w:val="0"/>
                <w:sz w:val="24"/>
                <w:highlight w:val="none"/>
              </w:rPr>
              <w:t>微型</w:t>
            </w:r>
          </w:p>
        </w:tc>
      </w:tr>
      <w:tr w14:paraId="52694F8B">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4A8CDD35">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1A40A6A8">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E00EF0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38AC948">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322FF63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2E9DDFE5">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Y＜50</w:t>
            </w:r>
          </w:p>
        </w:tc>
      </w:tr>
      <w:tr w14:paraId="048DFC4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EBBAC60">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737453C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4BDEACC">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7ADEB8E">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32B31B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896030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X＜20</w:t>
            </w:r>
          </w:p>
        </w:tc>
      </w:tr>
      <w:tr w14:paraId="24A3824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363025D">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732893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A61246D">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D68B4D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70CD6C8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3666994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Y＜300</w:t>
            </w:r>
          </w:p>
        </w:tc>
      </w:tr>
      <w:tr w14:paraId="68CFE13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799F3E7">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5866FA3A">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9F85B3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67751BE">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51FAAD7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024DC66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Y＜300</w:t>
            </w:r>
          </w:p>
        </w:tc>
      </w:tr>
      <w:tr w14:paraId="438042C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9C7E5E3">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9E6BB6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9B6629D">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0C5653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781F87A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3C9C487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Z＜300</w:t>
            </w:r>
          </w:p>
        </w:tc>
      </w:tr>
      <w:tr w14:paraId="797487A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3936E91">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0C9335FD">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C89B7E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80BC48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1EB5797A">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65028BC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X＜5</w:t>
            </w:r>
          </w:p>
        </w:tc>
      </w:tr>
      <w:tr w14:paraId="1ADF068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248897">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CA76D9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35D41D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BB721F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64B9362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1E017FF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Y＜1000</w:t>
            </w:r>
          </w:p>
        </w:tc>
      </w:tr>
      <w:tr w14:paraId="18105ED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9504F32">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29FF71A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76D36A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7C2B08A">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2341C765">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350480E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w:t>
            </w:r>
          </w:p>
        </w:tc>
      </w:tr>
      <w:tr w14:paraId="3AFFF51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8410BE6">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A0B008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910163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8610C4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1E90106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202A494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Y＜100</w:t>
            </w:r>
          </w:p>
        </w:tc>
      </w:tr>
      <w:tr w14:paraId="2092FAC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A6100E1">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000F11F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2F4FEA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E482C5C">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01D6B6D">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20F77C8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X＜20</w:t>
            </w:r>
          </w:p>
        </w:tc>
      </w:tr>
      <w:tr w14:paraId="5C1D98C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6CEE30C">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512ED25">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538C1C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8E118E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647E00B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357EE1E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Y＜200</w:t>
            </w:r>
          </w:p>
        </w:tc>
      </w:tr>
      <w:tr w14:paraId="6187366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A7A6187">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14B20C3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01951C8">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4607FED">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0E05DDC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36FF8FC">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X＜20</w:t>
            </w:r>
          </w:p>
        </w:tc>
      </w:tr>
      <w:tr w14:paraId="41FA7A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7DEF8F8">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E05464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AF6E8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CD59F2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25AA597A">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0550D46C">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Y＜100</w:t>
            </w:r>
          </w:p>
        </w:tc>
      </w:tr>
      <w:tr w14:paraId="492BD3D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8051BCC">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767E965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653090A">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7EFB15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05DFC22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70D8B9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X＜20</w:t>
            </w:r>
          </w:p>
        </w:tc>
      </w:tr>
      <w:tr w14:paraId="0BB65F4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9D5BFC">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CCFB5A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57A870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647D68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0A2A85A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E90190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Y＜100</w:t>
            </w:r>
          </w:p>
        </w:tc>
      </w:tr>
      <w:tr w14:paraId="4408977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EAD5068">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48BB4EB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6EC402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263E17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96D898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6072AC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w:t>
            </w:r>
          </w:p>
        </w:tc>
      </w:tr>
      <w:tr w14:paraId="312D926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0762E68">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041429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DF52C8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29E12D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0935FE9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686DACC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Y＜100</w:t>
            </w:r>
          </w:p>
        </w:tc>
      </w:tr>
      <w:tr w14:paraId="66E80F6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B3FC997">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4F44CFA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BCCEB5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9E80E6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16F8DB3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9B2B9E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w:t>
            </w:r>
          </w:p>
        </w:tc>
      </w:tr>
      <w:tr w14:paraId="79E3799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052CC6F">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0C0DA8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AA263C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ECF3E0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3F0C3A9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060A733E">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Y＜100</w:t>
            </w:r>
          </w:p>
        </w:tc>
      </w:tr>
      <w:tr w14:paraId="0B544D2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A0BDD61">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2AB8027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F007BB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45FDED8">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400C42DE">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36314A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w:t>
            </w:r>
          </w:p>
        </w:tc>
      </w:tr>
      <w:tr w14:paraId="079C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8C0B89A">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59CB25E">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7C0068C">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AFA6015">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5D42A4D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44AF8AF9">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Y＜100</w:t>
            </w:r>
          </w:p>
        </w:tc>
      </w:tr>
      <w:tr w14:paraId="0EBABF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13559F5">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0A2ADFD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97515F8">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F5193A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3679BF7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7AD57DC">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w:t>
            </w:r>
          </w:p>
        </w:tc>
      </w:tr>
      <w:tr w14:paraId="0AF20F4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3668D2D">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AEDAC6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DBAC8F3">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E8781AC">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241C043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55D7395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Y＜50</w:t>
            </w:r>
          </w:p>
        </w:tc>
      </w:tr>
      <w:tr w14:paraId="05ACFE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257C00D">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4EF0BB6D">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9AADC5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38DFF38">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64B3AE0F">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64D8F30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X＜100</w:t>
            </w:r>
          </w:p>
        </w:tc>
      </w:tr>
      <w:tr w14:paraId="2C1BC2E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D0579AA">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77702D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58A8A9EC">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7FAE0F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7AFC6B9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1005028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Y＜2000</w:t>
            </w:r>
          </w:p>
        </w:tc>
      </w:tr>
      <w:tr w14:paraId="221B34B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EC664B">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15D613B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9FC6FB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02DFA5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201D703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4053249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X＜100</w:t>
            </w:r>
          </w:p>
        </w:tc>
      </w:tr>
      <w:tr w14:paraId="6ADE118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73707B6">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440910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038542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412889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235FB686">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2AC6B27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Y＜500</w:t>
            </w:r>
          </w:p>
        </w:tc>
      </w:tr>
      <w:tr w14:paraId="73EA17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04AB199">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623245FD">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303261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5ECBAC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50EE5AE">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ABF2DD0">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w:t>
            </w:r>
          </w:p>
        </w:tc>
      </w:tr>
      <w:tr w14:paraId="27F06A5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C44C588">
            <w:pPr>
              <w:widowControl/>
              <w:jc w:val="left"/>
              <w:rPr>
                <w:rFonts w:hint="eastAsia" w:ascii="宋体" w:hAnsi="宋体"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B28884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C12BA94">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18C2BA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4E6743F8">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059184A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Y＜100</w:t>
            </w:r>
          </w:p>
        </w:tc>
      </w:tr>
      <w:tr w14:paraId="1CD6B01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2B96BA89">
            <w:pPr>
              <w:widowControl/>
              <w:jc w:val="center"/>
              <w:rPr>
                <w:rFonts w:hint="eastAsia" w:ascii="宋体" w:hAnsi="宋体" w:cs="宋体"/>
                <w:b/>
                <w:bCs/>
                <w:kern w:val="0"/>
                <w:sz w:val="18"/>
                <w:szCs w:val="18"/>
                <w:highlight w:val="none"/>
              </w:rPr>
            </w:pPr>
            <w:r>
              <w:rPr>
                <w:rFonts w:hint="eastAsia" w:ascii="宋体" w:hAnsi="宋体" w:cs="宋体"/>
                <w:b/>
                <w:bCs/>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2EE50912">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8AE6B5B">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B72D157">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7744191">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D25C7A5">
            <w:pPr>
              <w:widowControl/>
              <w:jc w:val="left"/>
              <w:rPr>
                <w:rFonts w:hint="eastAsia" w:ascii="宋体" w:hAnsi="宋体" w:cs="宋体"/>
                <w:kern w:val="0"/>
                <w:sz w:val="18"/>
                <w:szCs w:val="18"/>
                <w:highlight w:val="none"/>
              </w:rPr>
            </w:pPr>
            <w:r>
              <w:rPr>
                <w:rFonts w:hint="eastAsia" w:ascii="宋体" w:hAnsi="宋体" w:cs="宋体"/>
                <w:kern w:val="0"/>
                <w:sz w:val="18"/>
                <w:szCs w:val="18"/>
                <w:highlight w:val="none"/>
              </w:rPr>
              <w:t>X＜10</w:t>
            </w:r>
          </w:p>
        </w:tc>
      </w:tr>
    </w:tbl>
    <w:p w14:paraId="27622B39">
      <w:pPr>
        <w:spacing w:line="560" w:lineRule="exact"/>
        <w:ind w:firstLine="525" w:firstLineChars="250"/>
        <w:rPr>
          <w:rFonts w:hint="eastAsia" w:ascii="宋体" w:hAnsi="宋体" w:cs="宋体"/>
          <w:szCs w:val="21"/>
          <w:highlight w:val="none"/>
        </w:rPr>
      </w:pPr>
      <w:r>
        <w:rPr>
          <w:rFonts w:hint="eastAsia" w:ascii="宋体" w:hAnsi="宋体" w:cs="宋体"/>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F9C55BA">
      <w:pPr>
        <w:widowControl/>
        <w:jc w:val="left"/>
        <w:rPr>
          <w:rFonts w:hint="eastAsia" w:ascii="宋体" w:hAnsi="宋体" w:cs="宋体"/>
          <w:kern w:val="0"/>
          <w:sz w:val="20"/>
          <w:szCs w:val="21"/>
          <w:highlight w:val="none"/>
        </w:rPr>
        <w:sectPr>
          <w:pgSz w:w="11906" w:h="16838"/>
          <w:pgMar w:top="1134" w:right="1134" w:bottom="1134" w:left="1134" w:header="720" w:footer="720" w:gutter="0"/>
          <w:cols w:space="720" w:num="1"/>
          <w:docGrid w:type="lines" w:linePitch="331" w:charSpace="0"/>
        </w:sectPr>
      </w:pPr>
    </w:p>
    <w:p w14:paraId="4569D246">
      <w:pPr>
        <w:pStyle w:val="2"/>
        <w:jc w:val="center"/>
        <w:rPr>
          <w:rFonts w:hint="eastAsia" w:ascii="宋体" w:hAnsi="宋体" w:cs="宋体"/>
          <w:highlight w:val="none"/>
        </w:rPr>
      </w:pPr>
      <w:bookmarkStart w:id="5" w:name="_Toc23756"/>
      <w:r>
        <w:rPr>
          <w:rFonts w:hint="eastAsia" w:ascii="宋体" w:hAnsi="宋体" w:cs="宋体"/>
          <w:bCs w:val="0"/>
          <w:sz w:val="32"/>
          <w:szCs w:val="32"/>
          <w:highlight w:val="none"/>
        </w:rPr>
        <w:t>第三章 供应商须知</w:t>
      </w:r>
      <w:bookmarkEnd w:id="5"/>
    </w:p>
    <w:p w14:paraId="06075B88">
      <w:pPr>
        <w:pStyle w:val="3"/>
        <w:jc w:val="center"/>
        <w:rPr>
          <w:rFonts w:hint="eastAsia" w:ascii="宋体" w:hAnsi="宋体" w:cs="宋体"/>
          <w:b w:val="0"/>
          <w:highlight w:val="none"/>
        </w:rPr>
      </w:pPr>
      <w:r>
        <w:rPr>
          <w:rFonts w:hint="eastAsia" w:ascii="宋体" w:hAnsi="宋体" w:cs="宋体"/>
          <w:b w:val="0"/>
          <w:highlight w:val="none"/>
        </w:rPr>
        <w:t>第一节 供应商须知前附表</w:t>
      </w:r>
    </w:p>
    <w:tbl>
      <w:tblPr>
        <w:tblStyle w:val="28"/>
        <w:tblW w:w="10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
        <w:gridCol w:w="2942"/>
        <w:gridCol w:w="6460"/>
      </w:tblGrid>
      <w:tr w14:paraId="3FCD0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62" w:type="dxa"/>
            <w:noWrap w:val="0"/>
            <w:vAlign w:val="top"/>
          </w:tcPr>
          <w:p w14:paraId="2653BAB2">
            <w:pPr>
              <w:spacing w:line="360" w:lineRule="auto"/>
              <w:jc w:val="center"/>
              <w:rPr>
                <w:rFonts w:hint="eastAsia" w:ascii="宋体" w:hAnsi="宋体" w:cs="宋体"/>
                <w:b/>
                <w:szCs w:val="21"/>
                <w:highlight w:val="none"/>
              </w:rPr>
            </w:pPr>
            <w:r>
              <w:rPr>
                <w:rFonts w:hint="eastAsia" w:ascii="宋体" w:hAnsi="宋体" w:cs="宋体"/>
                <w:b/>
                <w:szCs w:val="21"/>
                <w:highlight w:val="none"/>
              </w:rPr>
              <w:t>条款号</w:t>
            </w:r>
          </w:p>
        </w:tc>
        <w:tc>
          <w:tcPr>
            <w:tcW w:w="2942" w:type="dxa"/>
            <w:noWrap w:val="0"/>
            <w:vAlign w:val="center"/>
          </w:tcPr>
          <w:p w14:paraId="753C76E3">
            <w:pPr>
              <w:spacing w:line="360" w:lineRule="auto"/>
              <w:jc w:val="center"/>
              <w:rPr>
                <w:rFonts w:hint="eastAsia" w:ascii="宋体" w:hAnsi="宋体" w:cs="宋体"/>
                <w:b/>
                <w:szCs w:val="21"/>
                <w:highlight w:val="none"/>
              </w:rPr>
            </w:pPr>
            <w:r>
              <w:rPr>
                <w:rFonts w:hint="eastAsia" w:ascii="宋体" w:hAnsi="宋体" w:cs="宋体"/>
                <w:b/>
                <w:szCs w:val="21"/>
                <w:highlight w:val="none"/>
              </w:rPr>
              <w:t>条款内容</w:t>
            </w:r>
          </w:p>
        </w:tc>
        <w:tc>
          <w:tcPr>
            <w:tcW w:w="6460" w:type="dxa"/>
            <w:noWrap w:val="0"/>
            <w:vAlign w:val="top"/>
          </w:tcPr>
          <w:p w14:paraId="5F566005">
            <w:pPr>
              <w:spacing w:line="360" w:lineRule="auto"/>
              <w:jc w:val="center"/>
              <w:rPr>
                <w:rFonts w:hint="eastAsia" w:ascii="宋体" w:hAnsi="宋体" w:cs="宋体"/>
                <w:b/>
                <w:szCs w:val="21"/>
                <w:highlight w:val="none"/>
              </w:rPr>
            </w:pPr>
            <w:r>
              <w:rPr>
                <w:rFonts w:hint="eastAsia" w:ascii="宋体" w:hAnsi="宋体" w:cs="宋体"/>
                <w:b/>
                <w:szCs w:val="21"/>
                <w:highlight w:val="none"/>
              </w:rPr>
              <w:t>具体要求</w:t>
            </w:r>
          </w:p>
        </w:tc>
      </w:tr>
      <w:tr w14:paraId="32BB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2A0B4278">
            <w:pPr>
              <w:spacing w:line="360" w:lineRule="auto"/>
              <w:jc w:val="center"/>
              <w:rPr>
                <w:rFonts w:hint="eastAsia" w:ascii="宋体" w:hAnsi="宋体" w:cs="宋体"/>
                <w:szCs w:val="21"/>
                <w:highlight w:val="none"/>
              </w:rPr>
            </w:pPr>
            <w:r>
              <w:rPr>
                <w:rFonts w:hint="eastAsia" w:ascii="宋体" w:hAnsi="宋体" w:cs="宋体"/>
                <w:szCs w:val="21"/>
                <w:highlight w:val="none"/>
              </w:rPr>
              <w:t>3.1</w:t>
            </w:r>
          </w:p>
        </w:tc>
        <w:tc>
          <w:tcPr>
            <w:tcW w:w="2942" w:type="dxa"/>
            <w:noWrap w:val="0"/>
            <w:vAlign w:val="center"/>
          </w:tcPr>
          <w:p w14:paraId="360732D7">
            <w:pPr>
              <w:spacing w:line="360" w:lineRule="auto"/>
              <w:jc w:val="center"/>
              <w:rPr>
                <w:rFonts w:hint="eastAsia" w:ascii="宋体" w:hAnsi="宋体" w:cs="宋体"/>
                <w:szCs w:val="21"/>
                <w:highlight w:val="none"/>
              </w:rPr>
            </w:pPr>
            <w:r>
              <w:rPr>
                <w:rFonts w:hint="eastAsia" w:ascii="宋体" w:hAnsi="宋体" w:cs="宋体"/>
                <w:szCs w:val="21"/>
                <w:highlight w:val="none"/>
              </w:rPr>
              <w:t>供应商资格条件</w:t>
            </w:r>
          </w:p>
        </w:tc>
        <w:tc>
          <w:tcPr>
            <w:tcW w:w="6460" w:type="dxa"/>
            <w:noWrap w:val="0"/>
            <w:vAlign w:val="top"/>
          </w:tcPr>
          <w:p w14:paraId="72C0DED3">
            <w:pPr>
              <w:spacing w:line="360" w:lineRule="auto"/>
              <w:rPr>
                <w:rFonts w:hint="eastAsia" w:ascii="宋体" w:hAnsi="宋体" w:cs="宋体"/>
                <w:szCs w:val="21"/>
                <w:highlight w:val="none"/>
              </w:rPr>
            </w:pPr>
            <w:r>
              <w:rPr>
                <w:rFonts w:hint="eastAsia" w:ascii="宋体" w:hAnsi="宋体" w:cs="宋体"/>
                <w:szCs w:val="21"/>
                <w:highlight w:val="none"/>
              </w:rPr>
              <w:t>供应商资格条件要求详见公告</w:t>
            </w:r>
            <w:r>
              <w:rPr>
                <w:rFonts w:hint="eastAsia" w:ascii="宋体" w:hAnsi="宋体" w:cs="宋体"/>
                <w:szCs w:val="21"/>
                <w:highlight w:val="none"/>
                <w:lang w:eastAsia="zh-CN"/>
              </w:rPr>
              <w:t>。</w:t>
            </w:r>
            <w:r>
              <w:rPr>
                <w:rFonts w:hint="eastAsia" w:ascii="宋体" w:hAnsi="宋体" w:cs="宋体"/>
                <w:szCs w:val="21"/>
                <w:highlight w:val="none"/>
              </w:rPr>
              <w:t xml:space="preserve"> </w:t>
            </w:r>
          </w:p>
        </w:tc>
      </w:tr>
      <w:tr w14:paraId="37D56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4707DC7D">
            <w:pPr>
              <w:spacing w:line="360" w:lineRule="auto"/>
              <w:jc w:val="center"/>
              <w:rPr>
                <w:rFonts w:hint="eastAsia" w:ascii="宋体" w:hAnsi="宋体" w:cs="宋体"/>
                <w:szCs w:val="21"/>
                <w:highlight w:val="none"/>
              </w:rPr>
            </w:pPr>
            <w:r>
              <w:rPr>
                <w:rFonts w:hint="eastAsia" w:ascii="宋体" w:hAnsi="宋体" w:cs="宋体"/>
                <w:szCs w:val="21"/>
                <w:highlight w:val="none"/>
              </w:rPr>
              <w:t>5.1</w:t>
            </w:r>
          </w:p>
        </w:tc>
        <w:tc>
          <w:tcPr>
            <w:tcW w:w="2942" w:type="dxa"/>
            <w:noWrap w:val="0"/>
            <w:vAlign w:val="center"/>
          </w:tcPr>
          <w:p w14:paraId="7A90781F">
            <w:pPr>
              <w:spacing w:line="360" w:lineRule="auto"/>
              <w:jc w:val="center"/>
              <w:rPr>
                <w:rFonts w:hint="eastAsia" w:ascii="宋体" w:hAnsi="宋体" w:cs="宋体"/>
                <w:szCs w:val="21"/>
                <w:highlight w:val="none"/>
              </w:rPr>
            </w:pPr>
            <w:r>
              <w:rPr>
                <w:rFonts w:hint="eastAsia" w:ascii="宋体" w:hAnsi="宋体" w:cs="宋体"/>
                <w:szCs w:val="21"/>
                <w:highlight w:val="none"/>
              </w:rPr>
              <w:t>是否接受联合体竞标</w:t>
            </w:r>
          </w:p>
        </w:tc>
        <w:tc>
          <w:tcPr>
            <w:tcW w:w="6460" w:type="dxa"/>
            <w:noWrap w:val="0"/>
            <w:vAlign w:val="center"/>
          </w:tcPr>
          <w:p w14:paraId="7004B643">
            <w:pPr>
              <w:spacing w:line="360" w:lineRule="auto"/>
              <w:rPr>
                <w:rFonts w:hint="eastAsia" w:ascii="宋体" w:hAnsi="宋体" w:cs="宋体"/>
                <w:szCs w:val="21"/>
                <w:highlight w:val="none"/>
              </w:rPr>
            </w:pPr>
            <w:r>
              <w:rPr>
                <w:rFonts w:hint="eastAsia" w:ascii="宋体" w:hAnsi="宋体" w:cs="宋体"/>
                <w:szCs w:val="21"/>
                <w:highlight w:val="none"/>
              </w:rPr>
              <w:t>□是/☑否。</w:t>
            </w:r>
          </w:p>
        </w:tc>
      </w:tr>
      <w:tr w14:paraId="76FFE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277C2056">
            <w:pPr>
              <w:spacing w:line="360" w:lineRule="auto"/>
              <w:jc w:val="center"/>
              <w:rPr>
                <w:rFonts w:hint="eastAsia" w:ascii="宋体" w:hAnsi="宋体" w:cs="宋体"/>
                <w:szCs w:val="21"/>
                <w:highlight w:val="none"/>
              </w:rPr>
            </w:pPr>
            <w:r>
              <w:rPr>
                <w:rFonts w:hint="eastAsia" w:ascii="宋体" w:hAnsi="宋体" w:cs="宋体"/>
                <w:szCs w:val="21"/>
                <w:highlight w:val="none"/>
              </w:rPr>
              <w:t>5.2</w:t>
            </w:r>
          </w:p>
        </w:tc>
        <w:tc>
          <w:tcPr>
            <w:tcW w:w="2942" w:type="dxa"/>
            <w:noWrap w:val="0"/>
            <w:vAlign w:val="center"/>
          </w:tcPr>
          <w:p w14:paraId="72330C08">
            <w:pPr>
              <w:spacing w:line="360" w:lineRule="auto"/>
              <w:jc w:val="center"/>
              <w:rPr>
                <w:rFonts w:hint="eastAsia" w:ascii="宋体" w:hAnsi="宋体" w:cs="宋体"/>
                <w:szCs w:val="21"/>
                <w:highlight w:val="none"/>
              </w:rPr>
            </w:pPr>
            <w:r>
              <w:rPr>
                <w:rFonts w:hint="eastAsia" w:ascii="宋体" w:hAnsi="宋体" w:cs="宋体"/>
                <w:szCs w:val="21"/>
                <w:highlight w:val="none"/>
              </w:rPr>
              <w:t>联合体竞标要求</w:t>
            </w:r>
          </w:p>
        </w:tc>
        <w:tc>
          <w:tcPr>
            <w:tcW w:w="6460" w:type="dxa"/>
            <w:noWrap w:val="0"/>
            <w:vAlign w:val="center"/>
          </w:tcPr>
          <w:p w14:paraId="13979182">
            <w:pPr>
              <w:spacing w:line="360" w:lineRule="auto"/>
              <w:rPr>
                <w:rFonts w:hint="eastAsia" w:ascii="宋体" w:hAnsi="宋体" w:cs="宋体"/>
                <w:szCs w:val="21"/>
                <w:highlight w:val="none"/>
              </w:rPr>
            </w:pPr>
            <w:r>
              <w:rPr>
                <w:rFonts w:hint="eastAsia" w:ascii="宋体" w:hAnsi="宋体" w:cs="宋体"/>
                <w:szCs w:val="21"/>
                <w:highlight w:val="none"/>
              </w:rPr>
              <w:t>联合体投标要求如下：1.两个以上竞标人可以组成一个竞标联合体，以一个竞标人的身份共同参加竞标，联合体竞标人的名称应统一按“XXX公司与XXX公司的联合体”的规则填写。</w:t>
            </w:r>
          </w:p>
          <w:p w14:paraId="1C57C2DA">
            <w:pPr>
              <w:spacing w:line="360" w:lineRule="auto"/>
              <w:rPr>
                <w:rFonts w:hint="eastAsia" w:ascii="宋体" w:hAnsi="宋体" w:cs="宋体"/>
                <w:szCs w:val="21"/>
                <w:highlight w:val="none"/>
              </w:rPr>
            </w:pPr>
            <w:r>
              <w:rPr>
                <w:rFonts w:hint="eastAsia" w:ascii="宋体" w:hAnsi="宋体" w:cs="宋体"/>
                <w:szCs w:val="21"/>
                <w:highlight w:val="none"/>
              </w:rPr>
              <w:t>2.以联合体形式参加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招标文件“4. 本项目的特定条件”。</w:t>
            </w:r>
          </w:p>
          <w:p w14:paraId="18222BF6">
            <w:pPr>
              <w:spacing w:line="360" w:lineRule="auto"/>
              <w:rPr>
                <w:rFonts w:hint="eastAsia" w:ascii="宋体" w:hAnsi="宋体" w:cs="宋体"/>
                <w:szCs w:val="21"/>
                <w:highlight w:val="none"/>
              </w:rPr>
            </w:pPr>
            <w:r>
              <w:rPr>
                <w:rFonts w:hint="eastAsia" w:ascii="宋体" w:hAnsi="宋体" w:cs="宋体"/>
                <w:szCs w:val="21"/>
                <w:highlight w:val="none"/>
              </w:rPr>
              <w:t>3. 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280A40C2">
            <w:pPr>
              <w:spacing w:line="360" w:lineRule="auto"/>
              <w:rPr>
                <w:rFonts w:hint="eastAsia" w:ascii="宋体" w:hAnsi="宋体" w:cs="宋体"/>
                <w:szCs w:val="21"/>
                <w:highlight w:val="none"/>
              </w:rPr>
            </w:pPr>
            <w:r>
              <w:rPr>
                <w:rFonts w:hint="eastAsia" w:ascii="宋体" w:hAnsi="宋体" w:cs="宋体"/>
                <w:szCs w:val="21"/>
                <w:highlight w:val="none"/>
              </w:rPr>
              <w:t>4.以联合体形式参加政府采购活动的，联合体各方不得再单独参加或者与其他竞标人另外组成联合体参加同一合同项下的政府采购活动，否则与之相关的响应文件作废。</w:t>
            </w:r>
          </w:p>
          <w:p w14:paraId="533C2D95">
            <w:pPr>
              <w:spacing w:line="360" w:lineRule="auto"/>
              <w:rPr>
                <w:rFonts w:hint="eastAsia" w:ascii="宋体" w:hAnsi="宋体" w:cs="宋体"/>
                <w:szCs w:val="21"/>
                <w:highlight w:val="none"/>
              </w:rPr>
            </w:pPr>
            <w:r>
              <w:rPr>
                <w:rFonts w:hint="eastAsia" w:ascii="宋体" w:hAnsi="宋体" w:cs="宋体"/>
                <w:szCs w:val="21"/>
                <w:highlight w:val="none"/>
              </w:rPr>
              <w:t>5.联合体中有同类资质的竞标人按照联合体分工承担相同工作的，应当按照资质等级较低的竞标人确定资质等级。</w:t>
            </w:r>
          </w:p>
          <w:p w14:paraId="57E31479">
            <w:pPr>
              <w:spacing w:line="360" w:lineRule="auto"/>
              <w:rPr>
                <w:rFonts w:hint="eastAsia" w:ascii="宋体" w:hAnsi="宋体" w:cs="宋体"/>
                <w:szCs w:val="21"/>
                <w:highlight w:val="none"/>
              </w:rPr>
            </w:pPr>
            <w:r>
              <w:rPr>
                <w:rFonts w:hint="eastAsia" w:ascii="宋体" w:hAnsi="宋体" w:cs="宋体"/>
                <w:szCs w:val="21"/>
                <w:highlight w:val="none"/>
              </w:rPr>
              <w:t>6.联合体竞标业绩、履约能力按照联合体各方其中较高的一方认定并计算（招标文件另有规定的除外）。</w:t>
            </w:r>
          </w:p>
          <w:p w14:paraId="17A73CCE">
            <w:pPr>
              <w:spacing w:line="360" w:lineRule="auto"/>
              <w:rPr>
                <w:rFonts w:hint="eastAsia" w:ascii="宋体" w:hAnsi="宋体" w:cs="宋体"/>
                <w:szCs w:val="21"/>
                <w:highlight w:val="none"/>
              </w:rPr>
            </w:pPr>
            <w:r>
              <w:rPr>
                <w:rFonts w:hint="eastAsia" w:ascii="宋体" w:hAnsi="宋体" w:cs="宋体"/>
                <w:szCs w:val="21"/>
                <w:highlight w:val="none"/>
              </w:rPr>
              <w:t>7.联合体各方均应按照招标文件的规定提交资格证明文件。</w:t>
            </w:r>
          </w:p>
        </w:tc>
      </w:tr>
      <w:tr w14:paraId="491C8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30F07172">
            <w:pPr>
              <w:spacing w:line="360" w:lineRule="auto"/>
              <w:jc w:val="center"/>
              <w:rPr>
                <w:rFonts w:hint="eastAsia" w:ascii="宋体" w:hAnsi="宋体" w:cs="宋体"/>
                <w:szCs w:val="21"/>
                <w:highlight w:val="none"/>
              </w:rPr>
            </w:pPr>
            <w:r>
              <w:rPr>
                <w:rFonts w:hint="eastAsia" w:ascii="宋体" w:hAnsi="宋体" w:cs="宋体"/>
                <w:szCs w:val="21"/>
                <w:highlight w:val="none"/>
              </w:rPr>
              <w:t>6.1</w:t>
            </w:r>
          </w:p>
        </w:tc>
        <w:tc>
          <w:tcPr>
            <w:tcW w:w="2942" w:type="dxa"/>
            <w:noWrap w:val="0"/>
            <w:vAlign w:val="center"/>
          </w:tcPr>
          <w:p w14:paraId="51BEBD8D">
            <w:pPr>
              <w:spacing w:line="360" w:lineRule="auto"/>
              <w:jc w:val="center"/>
              <w:rPr>
                <w:rFonts w:hint="eastAsia" w:ascii="宋体" w:hAnsi="宋体" w:cs="宋体"/>
                <w:szCs w:val="21"/>
                <w:highlight w:val="none"/>
              </w:rPr>
            </w:pPr>
            <w:r>
              <w:rPr>
                <w:rFonts w:hint="eastAsia" w:ascii="宋体" w:hAnsi="宋体" w:cs="宋体"/>
                <w:szCs w:val="21"/>
                <w:highlight w:val="none"/>
              </w:rPr>
              <w:t>是否允许分包</w:t>
            </w:r>
          </w:p>
        </w:tc>
        <w:tc>
          <w:tcPr>
            <w:tcW w:w="6460" w:type="dxa"/>
            <w:noWrap w:val="0"/>
            <w:vAlign w:val="center"/>
          </w:tcPr>
          <w:p w14:paraId="3BAC1E19">
            <w:pPr>
              <w:pStyle w:val="10"/>
              <w:spacing w:line="360" w:lineRule="auto"/>
              <w:rPr>
                <w:rFonts w:hint="eastAsia" w:ascii="宋体" w:hAnsi="宋体" w:cs="宋体"/>
                <w:szCs w:val="21"/>
                <w:highlight w:val="none"/>
              </w:rPr>
            </w:pPr>
            <w:r>
              <w:rPr>
                <w:rFonts w:hint="eastAsia" w:ascii="宋体" w:hAnsi="宋体" w:cs="宋体"/>
                <w:szCs w:val="21"/>
                <w:highlight w:val="none"/>
              </w:rPr>
              <w:t>☑不允许分包</w:t>
            </w:r>
          </w:p>
          <w:p w14:paraId="53502872">
            <w:pPr>
              <w:pStyle w:val="10"/>
              <w:spacing w:line="360" w:lineRule="auto"/>
              <w:rPr>
                <w:rFonts w:hint="eastAsia" w:ascii="宋体" w:hAnsi="宋体" w:cs="宋体"/>
                <w:szCs w:val="21"/>
                <w:highlight w:val="none"/>
              </w:rPr>
            </w:pPr>
            <w:r>
              <w:rPr>
                <w:rFonts w:hint="eastAsia" w:ascii="宋体" w:hAnsi="宋体" w:cs="宋体"/>
                <w:szCs w:val="21"/>
                <w:highlight w:val="none"/>
              </w:rPr>
              <w:t>□允许分包</w:t>
            </w:r>
          </w:p>
          <w:p w14:paraId="08D8D045">
            <w:pPr>
              <w:pStyle w:val="10"/>
              <w:spacing w:line="360" w:lineRule="auto"/>
              <w:rPr>
                <w:rFonts w:hint="eastAsia" w:ascii="宋体" w:hAnsi="宋体" w:cs="宋体"/>
                <w:szCs w:val="21"/>
                <w:highlight w:val="none"/>
                <w:u w:val="single"/>
              </w:rPr>
            </w:pPr>
            <w:r>
              <w:rPr>
                <w:rFonts w:hint="eastAsia" w:ascii="宋体" w:hAnsi="宋体" w:cs="宋体"/>
                <w:szCs w:val="21"/>
                <w:highlight w:val="none"/>
              </w:rPr>
              <w:t>分包内容：</w:t>
            </w:r>
            <w:r>
              <w:rPr>
                <w:rFonts w:hint="eastAsia" w:ascii="宋体" w:hAnsi="宋体" w:cs="宋体"/>
                <w:szCs w:val="21"/>
                <w:highlight w:val="none"/>
                <w:u w:val="single"/>
              </w:rPr>
              <w:t xml:space="preserve">                                     。</w:t>
            </w:r>
          </w:p>
          <w:p w14:paraId="7C8C5AD6">
            <w:pPr>
              <w:pStyle w:val="10"/>
              <w:spacing w:line="360" w:lineRule="auto"/>
              <w:rPr>
                <w:rFonts w:hint="eastAsia" w:ascii="宋体" w:hAnsi="宋体" w:cs="宋体"/>
                <w:szCs w:val="21"/>
                <w:highlight w:val="none"/>
              </w:rPr>
            </w:pPr>
            <w:r>
              <w:rPr>
                <w:rFonts w:hint="eastAsia" w:ascii="宋体" w:hAnsi="宋体" w:cs="宋体"/>
                <w:szCs w:val="21"/>
                <w:highlight w:val="none"/>
              </w:rPr>
              <w:t>分包金额或者比例：</w:t>
            </w:r>
            <w:r>
              <w:rPr>
                <w:rFonts w:hint="eastAsia" w:ascii="宋体" w:hAnsi="宋体" w:cs="宋体"/>
                <w:szCs w:val="21"/>
                <w:highlight w:val="none"/>
                <w:u w:val="single"/>
              </w:rPr>
              <w:t xml:space="preserve">                                     。</w:t>
            </w:r>
          </w:p>
        </w:tc>
      </w:tr>
      <w:tr w14:paraId="4BFB7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0252CAEB">
            <w:pPr>
              <w:spacing w:line="360" w:lineRule="auto"/>
              <w:jc w:val="center"/>
              <w:rPr>
                <w:rFonts w:hint="eastAsia" w:ascii="宋体" w:hAnsi="宋体" w:cs="宋体"/>
                <w:szCs w:val="21"/>
                <w:highlight w:val="none"/>
              </w:rPr>
            </w:pPr>
            <w:r>
              <w:rPr>
                <w:rFonts w:hint="eastAsia" w:ascii="宋体" w:hAnsi="宋体" w:cs="宋体"/>
                <w:szCs w:val="21"/>
                <w:highlight w:val="none"/>
              </w:rPr>
              <w:t>12.1.1</w:t>
            </w:r>
          </w:p>
        </w:tc>
        <w:tc>
          <w:tcPr>
            <w:tcW w:w="2942" w:type="dxa"/>
            <w:noWrap w:val="0"/>
            <w:vAlign w:val="center"/>
          </w:tcPr>
          <w:p w14:paraId="0AA14024">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资格证明文件组成</w:t>
            </w:r>
          </w:p>
          <w:p w14:paraId="0E1619E8">
            <w:pPr>
              <w:spacing w:line="360" w:lineRule="auto"/>
              <w:jc w:val="center"/>
              <w:rPr>
                <w:rFonts w:hint="eastAsia" w:ascii="宋体" w:hAnsi="宋体" w:cs="宋体"/>
                <w:szCs w:val="21"/>
                <w:highlight w:val="none"/>
              </w:rPr>
            </w:pPr>
          </w:p>
        </w:tc>
        <w:tc>
          <w:tcPr>
            <w:tcW w:w="6460" w:type="dxa"/>
            <w:noWrap w:val="0"/>
            <w:vAlign w:val="center"/>
          </w:tcPr>
          <w:p w14:paraId="3C4A3292">
            <w:pPr>
              <w:pStyle w:val="10"/>
              <w:spacing w:line="360" w:lineRule="auto"/>
              <w:rPr>
                <w:rFonts w:hint="eastAsia" w:ascii="宋体" w:hAnsi="宋体" w:cs="宋体"/>
                <w:szCs w:val="21"/>
                <w:highlight w:val="none"/>
              </w:rPr>
            </w:pPr>
            <w:r>
              <w:rPr>
                <w:rFonts w:hint="eastAsia" w:ascii="宋体" w:hAnsi="宋体" w:cs="宋体"/>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7CA5656B">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val="en-US" w:eastAsia="zh-CN"/>
              </w:rPr>
              <w:t>.</w:t>
            </w:r>
            <w:r>
              <w:rPr>
                <w:rFonts w:hint="eastAsia" w:ascii="宋体" w:hAnsi="宋体" w:cs="宋体"/>
                <w:szCs w:val="21"/>
                <w:highlight w:val="none"/>
              </w:rPr>
              <w:t xml:space="preserve">供应商依法缴纳税收的相关材料：[响应文件提交截止之日前半年内]连续 </w:t>
            </w:r>
            <w:r>
              <w:rPr>
                <w:rFonts w:hint="eastAsia" w:ascii="宋体" w:hAnsi="宋体" w:cs="宋体"/>
                <w:szCs w:val="21"/>
                <w:highlight w:val="none"/>
                <w:u w:val="single"/>
              </w:rPr>
              <w:t>3</w:t>
            </w:r>
            <w:r>
              <w:rPr>
                <w:rFonts w:hint="eastAsia" w:ascii="宋体" w:hAnsi="宋体" w:cs="宋体"/>
                <w:szCs w:val="21"/>
                <w:highlight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bCs/>
                <w:szCs w:val="21"/>
                <w:highlight w:val="none"/>
              </w:rPr>
              <w:t>（必须提供，否则响应文件按无效响应处理）</w:t>
            </w:r>
          </w:p>
          <w:p w14:paraId="1C72CF1A">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lang w:val="en-US" w:eastAsia="zh-CN"/>
              </w:rPr>
              <w:t>.</w:t>
            </w:r>
            <w:r>
              <w:rPr>
                <w:rFonts w:hint="eastAsia" w:ascii="宋体" w:hAnsi="宋体" w:cs="宋体"/>
                <w:szCs w:val="21"/>
                <w:highlight w:val="none"/>
              </w:rPr>
              <w:t>供应商依法缴纳社会保障资金的相关材料【响应文件提交截止之日前半年内】连续</w:t>
            </w:r>
            <w:r>
              <w:rPr>
                <w:rFonts w:hint="eastAsia" w:ascii="宋体" w:hAnsi="宋体" w:cs="宋体"/>
                <w:szCs w:val="21"/>
                <w:highlight w:val="none"/>
                <w:u w:val="single"/>
              </w:rPr>
              <w:t>3</w:t>
            </w:r>
            <w:r>
              <w:rPr>
                <w:rFonts w:hint="eastAsia" w:ascii="宋体" w:hAnsi="宋体" w:cs="宋体"/>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szCs w:val="21"/>
                <w:highlight w:val="none"/>
                <w:lang w:eastAsia="zh-CN"/>
              </w:rPr>
              <w:t>。</w:t>
            </w:r>
            <w:r>
              <w:rPr>
                <w:rFonts w:hint="eastAsia" w:ascii="宋体" w:hAnsi="宋体" w:cs="宋体"/>
                <w:szCs w:val="21"/>
                <w:highlight w:val="none"/>
              </w:rPr>
              <w:t>（</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42854B57">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w:t>
            </w:r>
            <w:r>
              <w:rPr>
                <w:rFonts w:hint="eastAsia" w:ascii="宋体" w:hAnsi="宋体" w:cs="宋体"/>
                <w:szCs w:val="21"/>
                <w:highlight w:val="none"/>
              </w:rPr>
              <w:t>供应商财务状况报告：[</w:t>
            </w:r>
            <w:r>
              <w:rPr>
                <w:rFonts w:hint="eastAsia" w:ascii="宋体" w:hAnsi="宋体" w:cs="宋体"/>
                <w:szCs w:val="21"/>
                <w:highlight w:val="none"/>
                <w:lang w:val="en-US" w:eastAsia="zh-CN"/>
              </w:rPr>
              <w:t>2025</w:t>
            </w:r>
            <w:r>
              <w:rPr>
                <w:rFonts w:hint="eastAsia" w:ascii="宋体" w:hAnsi="宋体" w:cs="宋体"/>
                <w:szCs w:val="21"/>
                <w:highlight w:val="none"/>
              </w:rPr>
              <w:t>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bCs/>
                <w:szCs w:val="21"/>
                <w:highlight w:val="none"/>
              </w:rPr>
              <w:t>（必须提供，否则响应文件按无效响应处理）</w:t>
            </w:r>
          </w:p>
          <w:p w14:paraId="4FEEA607">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5.具备履行合同所必需的设备和专业技术服务能力的承诺书；（必须提供，否则响应文件按无效响应处理）</w:t>
            </w:r>
          </w:p>
          <w:p w14:paraId="21300814">
            <w:pPr>
              <w:snapToGrid w:val="0"/>
              <w:spacing w:line="360" w:lineRule="auto"/>
              <w:jc w:val="left"/>
              <w:rPr>
                <w:rFonts w:hint="eastAsia" w:ascii="宋体" w:hAnsi="宋体" w:cs="宋体"/>
                <w:b/>
                <w:bCs/>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供应商直接控股、管理关系信息表；</w:t>
            </w:r>
            <w:r>
              <w:rPr>
                <w:rFonts w:hint="eastAsia" w:ascii="宋体" w:hAnsi="宋体" w:cs="宋体"/>
                <w:b/>
                <w:bCs/>
                <w:szCs w:val="21"/>
                <w:highlight w:val="none"/>
              </w:rPr>
              <w:t>（必须提供，否则响应文件按无效响应处理）</w:t>
            </w:r>
          </w:p>
          <w:p w14:paraId="48B99E92">
            <w:pPr>
              <w:snapToGrid w:val="0"/>
              <w:spacing w:line="360" w:lineRule="auto"/>
              <w:jc w:val="left"/>
              <w:rPr>
                <w:rFonts w:hint="eastAsia"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.资格声明函；（</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040F54AF">
            <w:pPr>
              <w:snapToGrid w:val="0"/>
              <w:spacing w:line="360" w:lineRule="auto"/>
              <w:jc w:val="left"/>
              <w:rPr>
                <w:rFonts w:hint="eastAsia" w:ascii="宋体" w:hAnsi="宋体" w:cs="宋体"/>
                <w:b/>
                <w:bCs/>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.提供中小企业声明函或监狱企业证明或残疾人福利声明函；</w:t>
            </w:r>
            <w:r>
              <w:rPr>
                <w:rFonts w:hint="eastAsia" w:ascii="宋体" w:hAnsi="宋体" w:cs="宋体"/>
                <w:b/>
                <w:bCs/>
                <w:szCs w:val="21"/>
                <w:highlight w:val="none"/>
              </w:rPr>
              <w:t>（必须提供，否则响应文件按无效响应处理）</w:t>
            </w:r>
          </w:p>
          <w:p w14:paraId="31152A69">
            <w:pPr>
              <w:snapToGrid w:val="0"/>
              <w:spacing w:line="360" w:lineRule="auto"/>
              <w:jc w:val="left"/>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.采购人或采购代理机构根据竞争性磋商公告对应的特定资格要求及特定条件设置供应商提供的资格证明材料；（如有要求</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6CD8BC95">
            <w:pPr>
              <w:snapToGrid w:val="0"/>
              <w:spacing w:line="360" w:lineRule="auto"/>
              <w:jc w:val="left"/>
              <w:rPr>
                <w:rFonts w:hint="eastAsia" w:ascii="宋体" w:hAnsi="宋体" w:cs="宋体"/>
                <w:szCs w:val="21"/>
                <w:highlight w:val="none"/>
              </w:rPr>
            </w:pPr>
            <w:r>
              <w:rPr>
                <w:rFonts w:hint="eastAsia" w:ascii="宋体" w:hAnsi="宋体" w:cs="宋体"/>
                <w:szCs w:val="21"/>
                <w:highlight w:val="none"/>
                <w:lang w:val="en-US" w:eastAsia="zh-CN"/>
              </w:rPr>
              <w:t>10</w:t>
            </w:r>
            <w:r>
              <w:rPr>
                <w:rFonts w:hint="eastAsia" w:ascii="宋体" w:hAnsi="宋体" w:cs="宋体"/>
                <w:szCs w:val="21"/>
                <w:highlight w:val="none"/>
              </w:rPr>
              <w:t>.除磋商文件规定必须提供以外，供应商认为需要提供的其他证明材料；</w:t>
            </w:r>
          </w:p>
          <w:p w14:paraId="6685BF85">
            <w:pPr>
              <w:snapToGrid w:val="0"/>
              <w:spacing w:line="360" w:lineRule="auto"/>
              <w:jc w:val="left"/>
              <w:rPr>
                <w:rFonts w:hint="eastAsia" w:ascii="宋体" w:hAnsi="宋体" w:cs="宋体"/>
                <w:b/>
                <w:szCs w:val="21"/>
                <w:highlight w:val="none"/>
              </w:rPr>
            </w:pPr>
            <w:r>
              <w:rPr>
                <w:rFonts w:hint="eastAsia" w:ascii="宋体" w:hAnsi="宋体" w:cs="宋体"/>
                <w:b/>
                <w:szCs w:val="21"/>
                <w:highlight w:val="none"/>
              </w:rPr>
              <w:t>注：</w:t>
            </w:r>
          </w:p>
          <w:p w14:paraId="1E965F45">
            <w:pPr>
              <w:snapToGrid w:val="0"/>
              <w:spacing w:line="360" w:lineRule="auto"/>
              <w:ind w:firstLine="413" w:firstLineChars="196"/>
              <w:jc w:val="left"/>
              <w:rPr>
                <w:rFonts w:hint="eastAsia" w:ascii="宋体" w:hAnsi="宋体" w:cs="宋体"/>
                <w:b/>
                <w:szCs w:val="21"/>
                <w:highlight w:val="none"/>
              </w:rPr>
            </w:pPr>
            <w:r>
              <w:rPr>
                <w:rFonts w:hint="eastAsia" w:ascii="宋体" w:hAnsi="宋体" w:cs="宋体"/>
                <w:b/>
                <w:szCs w:val="21"/>
                <w:highlight w:val="none"/>
              </w:rPr>
              <w:t>1.以上标明“必须提供”的材料属于复印件的扫描件的，必须加盖供应商电子公章，否则响应文件按无效响应处理。</w:t>
            </w:r>
          </w:p>
          <w:p w14:paraId="00013657">
            <w:pPr>
              <w:pStyle w:val="1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2.联合体竞标时，第1-5项资格证明文件联合体各方均必须分别提供，联合体各方分别盖章和签字，否则响应文件按无效响应处理。</w:t>
            </w:r>
          </w:p>
        </w:tc>
      </w:tr>
      <w:tr w14:paraId="08FA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vMerge w:val="restart"/>
            <w:noWrap w:val="0"/>
            <w:vAlign w:val="center"/>
          </w:tcPr>
          <w:p w14:paraId="474B1FD4">
            <w:pPr>
              <w:spacing w:line="360" w:lineRule="auto"/>
              <w:jc w:val="center"/>
              <w:rPr>
                <w:rFonts w:hint="eastAsia" w:ascii="宋体" w:hAnsi="宋体" w:cs="宋体"/>
                <w:szCs w:val="21"/>
                <w:highlight w:val="none"/>
              </w:rPr>
            </w:pPr>
            <w:r>
              <w:rPr>
                <w:rFonts w:hint="eastAsia" w:ascii="宋体" w:hAnsi="宋体" w:cs="宋体"/>
                <w:szCs w:val="21"/>
                <w:highlight w:val="none"/>
              </w:rPr>
              <w:t>12.1.2</w:t>
            </w:r>
          </w:p>
        </w:tc>
        <w:tc>
          <w:tcPr>
            <w:tcW w:w="2942" w:type="dxa"/>
            <w:noWrap w:val="0"/>
            <w:vAlign w:val="center"/>
          </w:tcPr>
          <w:p w14:paraId="7F2A997D">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商务文件组成</w:t>
            </w:r>
          </w:p>
        </w:tc>
        <w:tc>
          <w:tcPr>
            <w:tcW w:w="6460" w:type="dxa"/>
            <w:noWrap w:val="0"/>
            <w:vAlign w:val="center"/>
          </w:tcPr>
          <w:p w14:paraId="19C8DA52">
            <w:pPr>
              <w:spacing w:line="360" w:lineRule="auto"/>
              <w:rPr>
                <w:rFonts w:hint="eastAsia" w:ascii="宋体" w:hAnsi="宋体" w:cs="宋体"/>
                <w:szCs w:val="21"/>
                <w:highlight w:val="none"/>
              </w:rPr>
            </w:pPr>
            <w:r>
              <w:rPr>
                <w:rFonts w:hint="eastAsia" w:ascii="宋体" w:hAnsi="宋体" w:cs="宋体"/>
                <w:szCs w:val="21"/>
                <w:highlight w:val="none"/>
              </w:rPr>
              <w:t>1.无串通竞标行为的承诺函；（</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26040807">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2.法定代表人身份证明书及法定代表人有效身份证正反面复印件；（</w:t>
            </w:r>
            <w:r>
              <w:rPr>
                <w:rFonts w:hint="eastAsia" w:ascii="宋体" w:hAnsi="宋体" w:cs="宋体"/>
                <w:b/>
                <w:bCs/>
                <w:szCs w:val="21"/>
                <w:highlight w:val="none"/>
              </w:rPr>
              <w:t>除自然人竞标外</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0D79AFEC">
            <w:pPr>
              <w:spacing w:line="360" w:lineRule="auto"/>
              <w:rPr>
                <w:rFonts w:hint="eastAsia" w:ascii="宋体" w:hAnsi="宋体" w:cs="宋体"/>
                <w:b/>
                <w:szCs w:val="21"/>
                <w:highlight w:val="none"/>
              </w:rPr>
            </w:pPr>
            <w:r>
              <w:rPr>
                <w:rFonts w:hint="eastAsia" w:ascii="宋体" w:hAnsi="宋体" w:cs="宋体"/>
                <w:szCs w:val="21"/>
                <w:highlight w:val="none"/>
              </w:rPr>
              <w:t>3.法定代表人授权委托书及委托代理人有效身份证正反面复印件；（</w:t>
            </w:r>
            <w:r>
              <w:rPr>
                <w:rFonts w:hint="eastAsia" w:ascii="宋体" w:hAnsi="宋体" w:cs="宋体"/>
                <w:b/>
                <w:szCs w:val="21"/>
                <w:highlight w:val="none"/>
              </w:rPr>
              <w:t>委托时必须提供，否则响应文件按无效响应处理</w:t>
            </w:r>
            <w:r>
              <w:rPr>
                <w:rFonts w:hint="eastAsia" w:ascii="宋体" w:hAnsi="宋体" w:cs="宋体"/>
                <w:szCs w:val="21"/>
                <w:highlight w:val="none"/>
              </w:rPr>
              <w:t>）</w:t>
            </w:r>
          </w:p>
          <w:p w14:paraId="0DB1D270">
            <w:pPr>
              <w:spacing w:line="360" w:lineRule="auto"/>
              <w:rPr>
                <w:rFonts w:hint="eastAsia" w:ascii="宋体" w:hAnsi="宋体" w:cs="宋体"/>
                <w:szCs w:val="21"/>
                <w:highlight w:val="none"/>
              </w:rPr>
            </w:pPr>
            <w:r>
              <w:rPr>
                <w:rFonts w:hint="eastAsia" w:ascii="宋体" w:hAnsi="宋体" w:cs="宋体"/>
                <w:szCs w:val="21"/>
                <w:highlight w:val="none"/>
              </w:rPr>
              <w:t>4.商务条款偏离表；（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6D9F0548">
            <w:pPr>
              <w:spacing w:line="360" w:lineRule="auto"/>
              <w:rPr>
                <w:rFonts w:hint="eastAsia" w:ascii="宋体" w:hAnsi="宋体" w:cs="宋体"/>
                <w:szCs w:val="21"/>
                <w:highlight w:val="none"/>
              </w:rPr>
            </w:pPr>
            <w:r>
              <w:rPr>
                <w:rFonts w:hint="eastAsia" w:ascii="宋体" w:hAnsi="宋体" w:cs="宋体"/>
                <w:szCs w:val="21"/>
                <w:highlight w:val="none"/>
              </w:rPr>
              <w:t>5.竞标人情况介绍；</w:t>
            </w:r>
          </w:p>
          <w:p w14:paraId="3716EE04">
            <w:pPr>
              <w:spacing w:line="360" w:lineRule="auto"/>
              <w:rPr>
                <w:rFonts w:hint="eastAsia" w:ascii="宋体" w:hAnsi="宋体" w:cs="宋体"/>
                <w:szCs w:val="21"/>
                <w:highlight w:val="none"/>
              </w:rPr>
            </w:pPr>
            <w:r>
              <w:rPr>
                <w:rFonts w:hint="eastAsia" w:ascii="宋体" w:hAnsi="宋体" w:cs="宋体"/>
                <w:szCs w:val="21"/>
                <w:highlight w:val="none"/>
              </w:rPr>
              <w:t>6.供应商认为需要提供的其他有关资料。</w:t>
            </w:r>
          </w:p>
          <w:p w14:paraId="1E10F4A7">
            <w:pPr>
              <w:snapToGrid w:val="0"/>
              <w:spacing w:line="360" w:lineRule="auto"/>
              <w:jc w:val="left"/>
              <w:rPr>
                <w:rFonts w:hint="eastAsia" w:ascii="宋体" w:hAnsi="宋体" w:cs="宋体"/>
                <w:b/>
                <w:szCs w:val="21"/>
                <w:highlight w:val="none"/>
              </w:rPr>
            </w:pPr>
            <w:r>
              <w:rPr>
                <w:rFonts w:hint="eastAsia" w:ascii="宋体" w:hAnsi="宋体" w:cs="宋体"/>
                <w:b/>
                <w:szCs w:val="21"/>
                <w:highlight w:val="none"/>
              </w:rPr>
              <w:t xml:space="preserve">注： </w:t>
            </w:r>
          </w:p>
          <w:p w14:paraId="2A55C386">
            <w:pPr>
              <w:snapToGrid w:val="0"/>
              <w:spacing w:line="360" w:lineRule="auto"/>
              <w:ind w:firstLine="413" w:firstLineChars="196"/>
              <w:jc w:val="left"/>
              <w:rPr>
                <w:rFonts w:hint="eastAsia" w:ascii="宋体" w:hAnsi="宋体" w:cs="宋体"/>
                <w:b/>
                <w:szCs w:val="21"/>
                <w:highlight w:val="none"/>
              </w:rPr>
            </w:pPr>
            <w:r>
              <w:rPr>
                <w:rFonts w:hint="eastAsia" w:ascii="宋体" w:hAnsi="宋体" w:cs="宋体"/>
                <w:b/>
                <w:szCs w:val="21"/>
                <w:highlight w:val="none"/>
              </w:rPr>
              <w:t>1.法定代表人授权委托书必须由法定代表人及委托代理人签字，并加盖供应商公章，否则响应文件按无效响应处理。</w:t>
            </w:r>
          </w:p>
          <w:p w14:paraId="6C0BD04C">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2.以上标明“必须提供”的材料属于复印件的扫描件的，必须加盖供应商电子公章，否则响应文件按无效响应处理。</w:t>
            </w:r>
          </w:p>
        </w:tc>
      </w:tr>
      <w:tr w14:paraId="6D9B8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vMerge w:val="continue"/>
            <w:noWrap w:val="0"/>
            <w:vAlign w:val="center"/>
          </w:tcPr>
          <w:p w14:paraId="42508CB5">
            <w:pPr>
              <w:spacing w:line="360" w:lineRule="auto"/>
              <w:jc w:val="center"/>
              <w:rPr>
                <w:rFonts w:hint="eastAsia" w:ascii="宋体" w:hAnsi="宋体" w:cs="宋体"/>
                <w:szCs w:val="21"/>
                <w:highlight w:val="none"/>
              </w:rPr>
            </w:pPr>
          </w:p>
        </w:tc>
        <w:tc>
          <w:tcPr>
            <w:tcW w:w="2942" w:type="dxa"/>
            <w:noWrap w:val="0"/>
            <w:vAlign w:val="center"/>
          </w:tcPr>
          <w:p w14:paraId="13707307">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技术文件组成</w:t>
            </w:r>
          </w:p>
        </w:tc>
        <w:tc>
          <w:tcPr>
            <w:tcW w:w="6460" w:type="dxa"/>
            <w:noWrap w:val="0"/>
            <w:vAlign w:val="center"/>
          </w:tcPr>
          <w:p w14:paraId="41B8FC3C">
            <w:pPr>
              <w:spacing w:line="360" w:lineRule="auto"/>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w:t>
            </w:r>
            <w:r>
              <w:rPr>
                <w:rFonts w:hint="eastAsia" w:ascii="宋体" w:hAnsi="宋体" w:cs="宋体"/>
                <w:szCs w:val="21"/>
                <w:highlight w:val="none"/>
              </w:rPr>
              <w:t>服务需求偏离表；</w:t>
            </w:r>
            <w:r>
              <w:rPr>
                <w:rFonts w:hint="eastAsia" w:ascii="宋体" w:hAnsi="宋体" w:cs="宋体"/>
                <w:b/>
                <w:bCs/>
                <w:szCs w:val="21"/>
                <w:highlight w:val="none"/>
              </w:rPr>
              <w:t>（必须提供，否则作无效投标处理）</w:t>
            </w:r>
          </w:p>
          <w:p w14:paraId="00018491">
            <w:pPr>
              <w:spacing w:line="360" w:lineRule="auto"/>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val="en-US" w:eastAsia="zh-CN"/>
              </w:rPr>
              <w:t>.</w:t>
            </w:r>
            <w:r>
              <w:rPr>
                <w:rFonts w:hint="eastAsia" w:ascii="宋体" w:hAnsi="宋体" w:cs="宋体"/>
                <w:szCs w:val="21"/>
                <w:highlight w:val="none"/>
              </w:rPr>
              <w:t>组织服务方案</w:t>
            </w:r>
            <w:r>
              <w:rPr>
                <w:rFonts w:hint="eastAsia" w:ascii="宋体" w:hAnsi="宋体" w:cs="宋体"/>
                <w:b/>
                <w:bCs/>
                <w:szCs w:val="21"/>
                <w:highlight w:val="none"/>
              </w:rPr>
              <w:t>（必须提供，否则作无效投标处理）</w:t>
            </w:r>
          </w:p>
          <w:p w14:paraId="5FD0F641">
            <w:pPr>
              <w:spacing w:line="360" w:lineRule="auto"/>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lang w:val="en-US" w:eastAsia="zh-CN"/>
              </w:rPr>
              <w:t>.</w:t>
            </w:r>
            <w:r>
              <w:rPr>
                <w:rFonts w:hint="eastAsia" w:ascii="宋体" w:hAnsi="宋体" w:cs="宋体"/>
                <w:szCs w:val="21"/>
                <w:highlight w:val="none"/>
              </w:rPr>
              <w:t>售后服务方案；</w:t>
            </w:r>
          </w:p>
          <w:p w14:paraId="0B50A111">
            <w:pPr>
              <w:spacing w:line="360" w:lineRule="auto"/>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w:t>
            </w:r>
            <w:r>
              <w:rPr>
                <w:rFonts w:hint="eastAsia" w:ascii="宋体" w:hAnsi="宋体" w:cs="宋体"/>
                <w:szCs w:val="21"/>
                <w:highlight w:val="none"/>
              </w:rPr>
              <w:t>项目实施人员一览表；</w:t>
            </w:r>
          </w:p>
          <w:p w14:paraId="03088B30">
            <w:pPr>
              <w:spacing w:line="360" w:lineRule="auto"/>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w:t>
            </w:r>
            <w:r>
              <w:rPr>
                <w:rFonts w:hint="eastAsia" w:ascii="宋体" w:hAnsi="宋体" w:cs="宋体"/>
                <w:szCs w:val="21"/>
                <w:highlight w:val="none"/>
              </w:rPr>
              <w:t>供应商对本项目的合理化建议和改进措施；</w:t>
            </w:r>
          </w:p>
          <w:p w14:paraId="28F7B417">
            <w:pPr>
              <w:spacing w:line="360" w:lineRule="auto"/>
              <w:rPr>
                <w:rFonts w:hint="eastAsia" w:ascii="宋体" w:hAnsi="宋体" w:cs="宋体"/>
                <w:szCs w:val="21"/>
                <w:highlight w:val="none"/>
              </w:rPr>
            </w:pPr>
            <w:r>
              <w:rPr>
                <w:rFonts w:hint="eastAsia" w:ascii="宋体" w:hAnsi="宋体" w:cs="宋体"/>
                <w:szCs w:val="21"/>
                <w:highlight w:val="none"/>
              </w:rPr>
              <w:t>6</w:t>
            </w:r>
            <w:r>
              <w:rPr>
                <w:rFonts w:hint="eastAsia" w:ascii="宋体" w:hAnsi="宋体" w:cs="宋体"/>
                <w:szCs w:val="21"/>
                <w:highlight w:val="none"/>
                <w:lang w:val="en-US" w:eastAsia="zh-CN"/>
              </w:rPr>
              <w:t>.</w:t>
            </w:r>
            <w:r>
              <w:rPr>
                <w:rFonts w:hint="eastAsia" w:ascii="宋体" w:hAnsi="宋体" w:cs="宋体"/>
                <w:szCs w:val="21"/>
                <w:highlight w:val="none"/>
              </w:rPr>
              <w:t>除招标文件规定必须提供以外，供应商需要说明的其他文件和说明。</w:t>
            </w:r>
          </w:p>
          <w:p w14:paraId="39650BF9">
            <w:pPr>
              <w:spacing w:line="360" w:lineRule="auto"/>
              <w:rPr>
                <w:rFonts w:hint="eastAsia" w:ascii="宋体" w:hAnsi="宋体" w:cs="宋体"/>
                <w:szCs w:val="21"/>
                <w:highlight w:val="none"/>
              </w:rPr>
            </w:pPr>
            <w:r>
              <w:rPr>
                <w:rFonts w:hint="eastAsia" w:ascii="宋体" w:hAnsi="宋体" w:cs="宋体"/>
                <w:b/>
                <w:bCs/>
                <w:szCs w:val="21"/>
                <w:highlight w:val="none"/>
              </w:rPr>
              <w:t>注：以上标明“必须提供”的材料属于复印件的扫描件的，必须加盖供应商电子公章，否则作无效投标处理。</w:t>
            </w:r>
          </w:p>
        </w:tc>
      </w:tr>
      <w:tr w14:paraId="05C30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097C6C69">
            <w:pPr>
              <w:spacing w:line="360" w:lineRule="auto"/>
              <w:jc w:val="center"/>
              <w:rPr>
                <w:rFonts w:hint="eastAsia" w:ascii="宋体" w:hAnsi="宋体" w:cs="宋体"/>
                <w:szCs w:val="21"/>
                <w:highlight w:val="none"/>
              </w:rPr>
            </w:pPr>
            <w:r>
              <w:rPr>
                <w:rFonts w:hint="eastAsia" w:ascii="宋体" w:hAnsi="宋体" w:cs="宋体"/>
                <w:szCs w:val="21"/>
                <w:highlight w:val="none"/>
              </w:rPr>
              <w:t>12.1.2</w:t>
            </w:r>
          </w:p>
        </w:tc>
        <w:tc>
          <w:tcPr>
            <w:tcW w:w="2942" w:type="dxa"/>
            <w:noWrap w:val="0"/>
            <w:vAlign w:val="center"/>
          </w:tcPr>
          <w:p w14:paraId="0683A8EF">
            <w:pPr>
              <w:spacing w:line="360" w:lineRule="auto"/>
              <w:jc w:val="center"/>
              <w:rPr>
                <w:rFonts w:hint="eastAsia" w:ascii="宋体" w:hAnsi="宋体" w:cs="宋体"/>
                <w:szCs w:val="21"/>
                <w:highlight w:val="none"/>
              </w:rPr>
            </w:pPr>
            <w:r>
              <w:rPr>
                <w:rFonts w:hint="eastAsia" w:ascii="宋体" w:hAnsi="宋体" w:cs="宋体"/>
                <w:b/>
                <w:bCs/>
                <w:szCs w:val="21"/>
                <w:highlight w:val="none"/>
              </w:rPr>
              <w:t>报价文件组成</w:t>
            </w:r>
          </w:p>
        </w:tc>
        <w:tc>
          <w:tcPr>
            <w:tcW w:w="6460" w:type="dxa"/>
            <w:noWrap w:val="0"/>
            <w:vAlign w:val="center"/>
          </w:tcPr>
          <w:p w14:paraId="38CA98DB">
            <w:pPr>
              <w:tabs>
                <w:tab w:val="left" w:pos="459"/>
              </w:tabs>
              <w:snapToGrid w:val="0"/>
              <w:spacing w:line="360" w:lineRule="auto"/>
              <w:jc w:val="left"/>
              <w:rPr>
                <w:rFonts w:hint="eastAsia" w:ascii="宋体" w:hAnsi="宋体" w:cs="宋体"/>
                <w:szCs w:val="21"/>
                <w:highlight w:val="none"/>
              </w:rPr>
            </w:pPr>
            <w:r>
              <w:rPr>
                <w:rFonts w:hint="eastAsia" w:ascii="宋体" w:hAnsi="宋体" w:cs="宋体"/>
                <w:szCs w:val="21"/>
                <w:highlight w:val="none"/>
              </w:rPr>
              <w:t>1.响应函；</w:t>
            </w:r>
            <w:r>
              <w:rPr>
                <w:rFonts w:hint="eastAsia" w:ascii="宋体" w:hAnsi="宋体" w:cs="宋体"/>
                <w:b/>
                <w:szCs w:val="21"/>
                <w:highlight w:val="none"/>
              </w:rPr>
              <w:t>（必须提供，否则响应文件按无效响应处理）</w:t>
            </w:r>
          </w:p>
          <w:p w14:paraId="7D8FFF96">
            <w:pPr>
              <w:spacing w:line="360" w:lineRule="auto"/>
              <w:rPr>
                <w:highlight w:val="none"/>
              </w:rPr>
            </w:pPr>
            <w:r>
              <w:rPr>
                <w:rFonts w:hint="eastAsia" w:ascii="宋体" w:hAnsi="宋体" w:cs="宋体"/>
                <w:szCs w:val="21"/>
                <w:highlight w:val="none"/>
              </w:rPr>
              <w:t>2.响应报价表；</w:t>
            </w:r>
            <w:r>
              <w:rPr>
                <w:rFonts w:hint="eastAsia" w:ascii="宋体" w:hAnsi="宋体" w:cs="宋体"/>
                <w:b/>
                <w:szCs w:val="21"/>
                <w:highlight w:val="none"/>
              </w:rPr>
              <w:t>（必须提供，否则响应文件按无效响应处理）</w:t>
            </w:r>
          </w:p>
        </w:tc>
      </w:tr>
      <w:tr w14:paraId="1A8C8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29223549">
            <w:pPr>
              <w:spacing w:line="360" w:lineRule="auto"/>
              <w:jc w:val="center"/>
              <w:rPr>
                <w:rFonts w:hint="eastAsia" w:ascii="宋体" w:hAnsi="宋体" w:cs="宋体"/>
                <w:szCs w:val="21"/>
                <w:highlight w:val="none"/>
              </w:rPr>
            </w:pPr>
            <w:r>
              <w:rPr>
                <w:rFonts w:hint="eastAsia" w:ascii="宋体" w:hAnsi="宋体" w:cs="宋体"/>
                <w:szCs w:val="21"/>
                <w:highlight w:val="none"/>
              </w:rPr>
              <w:t>12.2</w:t>
            </w:r>
          </w:p>
        </w:tc>
        <w:tc>
          <w:tcPr>
            <w:tcW w:w="2942" w:type="dxa"/>
            <w:noWrap w:val="0"/>
            <w:vAlign w:val="center"/>
          </w:tcPr>
          <w:p w14:paraId="3172B392">
            <w:pPr>
              <w:spacing w:line="360" w:lineRule="auto"/>
              <w:jc w:val="center"/>
              <w:rPr>
                <w:rFonts w:hint="eastAsia" w:ascii="宋体" w:hAnsi="宋体" w:cs="宋体"/>
                <w:szCs w:val="21"/>
                <w:highlight w:val="none"/>
              </w:rPr>
            </w:pPr>
            <w:r>
              <w:rPr>
                <w:rFonts w:hint="eastAsia" w:ascii="宋体" w:hAnsi="宋体" w:cs="宋体"/>
                <w:szCs w:val="21"/>
                <w:highlight w:val="none"/>
              </w:rPr>
              <w:t>响应文件电子版要求</w:t>
            </w:r>
          </w:p>
        </w:tc>
        <w:tc>
          <w:tcPr>
            <w:tcW w:w="6460" w:type="dxa"/>
            <w:noWrap w:val="0"/>
            <w:vAlign w:val="center"/>
          </w:tcPr>
          <w:p w14:paraId="2AA717BB">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szCs w:val="21"/>
                <w:highlight w:val="none"/>
              </w:rPr>
              <w:t>否则响应文件按无效响应处理</w:t>
            </w:r>
            <w:r>
              <w:rPr>
                <w:rFonts w:hint="eastAsia" w:ascii="宋体" w:hAnsi="宋体" w:cs="宋体"/>
                <w:szCs w:val="21"/>
                <w:highlight w:val="none"/>
              </w:rPr>
              <w:t>。</w:t>
            </w:r>
          </w:p>
          <w:p w14:paraId="356983A0">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2.响应文件电子版密封方式：电子响应文件通过平台有效CA加密后在广西政府采购云平台投送。（操作方式见公告附件“电子响应文件制作与投送教程” ）</w:t>
            </w:r>
          </w:p>
        </w:tc>
      </w:tr>
      <w:tr w14:paraId="5C042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75BE40C3">
            <w:pPr>
              <w:spacing w:line="360" w:lineRule="auto"/>
              <w:jc w:val="center"/>
              <w:rPr>
                <w:rFonts w:hint="eastAsia" w:ascii="宋体" w:hAnsi="宋体" w:cs="宋体"/>
                <w:szCs w:val="21"/>
                <w:highlight w:val="none"/>
              </w:rPr>
            </w:pPr>
            <w:r>
              <w:rPr>
                <w:rFonts w:hint="eastAsia" w:ascii="宋体" w:hAnsi="宋体" w:cs="宋体"/>
                <w:szCs w:val="21"/>
                <w:highlight w:val="none"/>
              </w:rPr>
              <w:t>15.2</w:t>
            </w:r>
          </w:p>
        </w:tc>
        <w:tc>
          <w:tcPr>
            <w:tcW w:w="2942" w:type="dxa"/>
            <w:noWrap w:val="0"/>
            <w:vAlign w:val="center"/>
          </w:tcPr>
          <w:p w14:paraId="47F606A2">
            <w:pPr>
              <w:spacing w:line="360" w:lineRule="auto"/>
              <w:jc w:val="center"/>
              <w:rPr>
                <w:rFonts w:hint="eastAsia" w:ascii="宋体" w:hAnsi="宋体" w:cs="宋体"/>
                <w:szCs w:val="21"/>
                <w:highlight w:val="none"/>
              </w:rPr>
            </w:pPr>
            <w:r>
              <w:rPr>
                <w:rFonts w:hint="eastAsia" w:ascii="宋体" w:hAnsi="宋体" w:cs="宋体"/>
                <w:szCs w:val="21"/>
                <w:highlight w:val="none"/>
              </w:rPr>
              <w:t>响应报价要求</w:t>
            </w:r>
          </w:p>
        </w:tc>
        <w:tc>
          <w:tcPr>
            <w:tcW w:w="6460" w:type="dxa"/>
            <w:noWrap w:val="0"/>
            <w:vAlign w:val="center"/>
          </w:tcPr>
          <w:p w14:paraId="21A7E685">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b/>
                <w:szCs w:val="21"/>
                <w:highlight w:val="none"/>
              </w:rPr>
              <w:t>（采购需求另有约定的，从其约定。）</w:t>
            </w:r>
          </w:p>
        </w:tc>
      </w:tr>
      <w:tr w14:paraId="53F8B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2C7EFE37">
            <w:pPr>
              <w:spacing w:line="360" w:lineRule="auto"/>
              <w:jc w:val="center"/>
              <w:rPr>
                <w:rFonts w:hint="eastAsia" w:ascii="宋体" w:hAnsi="宋体" w:cs="宋体"/>
                <w:szCs w:val="21"/>
                <w:highlight w:val="none"/>
              </w:rPr>
            </w:pPr>
            <w:r>
              <w:rPr>
                <w:rFonts w:hint="eastAsia" w:ascii="宋体" w:hAnsi="宋体" w:cs="宋体"/>
                <w:szCs w:val="21"/>
                <w:highlight w:val="none"/>
              </w:rPr>
              <w:t>16.2</w:t>
            </w:r>
          </w:p>
        </w:tc>
        <w:tc>
          <w:tcPr>
            <w:tcW w:w="2942" w:type="dxa"/>
            <w:noWrap w:val="0"/>
            <w:vAlign w:val="center"/>
          </w:tcPr>
          <w:p w14:paraId="34B3D13D">
            <w:pPr>
              <w:spacing w:line="360" w:lineRule="auto"/>
              <w:jc w:val="center"/>
              <w:rPr>
                <w:rFonts w:hint="eastAsia" w:ascii="宋体" w:hAnsi="宋体" w:cs="宋体"/>
                <w:szCs w:val="21"/>
                <w:highlight w:val="none"/>
              </w:rPr>
            </w:pPr>
            <w:r>
              <w:rPr>
                <w:rFonts w:hint="eastAsia" w:ascii="宋体" w:hAnsi="宋体" w:cs="宋体"/>
                <w:szCs w:val="21"/>
                <w:highlight w:val="none"/>
              </w:rPr>
              <w:t>竞标有效期</w:t>
            </w:r>
          </w:p>
        </w:tc>
        <w:tc>
          <w:tcPr>
            <w:tcW w:w="6460" w:type="dxa"/>
            <w:noWrap w:val="0"/>
            <w:vAlign w:val="center"/>
          </w:tcPr>
          <w:p w14:paraId="3300BE73">
            <w:pPr>
              <w:pStyle w:val="9"/>
              <w:widowControl w:val="0"/>
              <w:tabs>
                <w:tab w:val="clear" w:pos="454"/>
              </w:tabs>
              <w:snapToGrid w:val="0"/>
              <w:spacing w:afterLines="0" w:line="360" w:lineRule="auto"/>
              <w:ind w:left="283" w:hanging="283" w:hangingChars="135"/>
              <w:rPr>
                <w:rFonts w:hint="eastAsia" w:ascii="宋体" w:hAnsi="宋体" w:cs="宋体"/>
                <w:kern w:val="2"/>
                <w:sz w:val="21"/>
                <w:szCs w:val="21"/>
                <w:highlight w:val="none"/>
              </w:rPr>
            </w:pPr>
            <w:r>
              <w:rPr>
                <w:rFonts w:hint="eastAsia" w:ascii="宋体" w:hAnsi="宋体" w:cs="宋体"/>
                <w:kern w:val="2"/>
                <w:sz w:val="21"/>
                <w:szCs w:val="21"/>
                <w:highlight w:val="none"/>
              </w:rPr>
              <w:t>自首次响应文件提交截止之日起</w:t>
            </w:r>
            <w:r>
              <w:rPr>
                <w:rFonts w:hint="eastAsia" w:ascii="宋体" w:hAnsi="宋体" w:cs="宋体"/>
                <w:kern w:val="2"/>
                <w:sz w:val="21"/>
                <w:szCs w:val="21"/>
                <w:highlight w:val="none"/>
                <w:u w:val="single"/>
              </w:rPr>
              <w:t>60</w:t>
            </w:r>
            <w:r>
              <w:rPr>
                <w:rFonts w:hint="eastAsia" w:ascii="宋体" w:hAnsi="宋体" w:cs="宋体"/>
                <w:kern w:val="2"/>
                <w:sz w:val="21"/>
                <w:szCs w:val="21"/>
                <w:highlight w:val="none"/>
              </w:rPr>
              <w:t>日。</w:t>
            </w:r>
          </w:p>
        </w:tc>
      </w:tr>
      <w:tr w14:paraId="224A6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776C6014">
            <w:pPr>
              <w:spacing w:line="360" w:lineRule="auto"/>
              <w:jc w:val="center"/>
              <w:rPr>
                <w:rFonts w:hint="eastAsia" w:ascii="宋体" w:hAnsi="宋体" w:cs="宋体"/>
                <w:szCs w:val="21"/>
                <w:highlight w:val="none"/>
              </w:rPr>
            </w:pPr>
            <w:r>
              <w:rPr>
                <w:rFonts w:hint="eastAsia" w:ascii="宋体" w:hAnsi="宋体" w:cs="宋体"/>
                <w:szCs w:val="21"/>
                <w:highlight w:val="none"/>
              </w:rPr>
              <w:t>17.1</w:t>
            </w:r>
          </w:p>
        </w:tc>
        <w:tc>
          <w:tcPr>
            <w:tcW w:w="2942" w:type="dxa"/>
            <w:noWrap w:val="0"/>
            <w:vAlign w:val="center"/>
          </w:tcPr>
          <w:p w14:paraId="1CB14E41">
            <w:pPr>
              <w:spacing w:line="360" w:lineRule="auto"/>
              <w:jc w:val="center"/>
              <w:rPr>
                <w:rFonts w:hint="eastAsia" w:ascii="宋体" w:hAnsi="宋体" w:cs="宋体"/>
                <w:szCs w:val="21"/>
                <w:highlight w:val="none"/>
              </w:rPr>
            </w:pPr>
            <w:r>
              <w:rPr>
                <w:rFonts w:hint="eastAsia" w:ascii="宋体" w:hAnsi="宋体" w:cs="宋体"/>
                <w:szCs w:val="21"/>
                <w:highlight w:val="none"/>
              </w:rPr>
              <w:t>磋商保证金</w:t>
            </w:r>
          </w:p>
        </w:tc>
        <w:tc>
          <w:tcPr>
            <w:tcW w:w="6460" w:type="dxa"/>
            <w:noWrap w:val="0"/>
            <w:vAlign w:val="center"/>
          </w:tcPr>
          <w:p w14:paraId="1B9DA2E1">
            <w:pPr>
              <w:autoSpaceDE w:val="0"/>
              <w:autoSpaceDN w:val="0"/>
              <w:snapToGrid w:val="0"/>
              <w:spacing w:line="360" w:lineRule="auto"/>
              <w:textAlignment w:val="bottom"/>
              <w:rPr>
                <w:rFonts w:hint="eastAsia" w:ascii="宋体" w:hAnsi="宋体" w:cs="宋体"/>
                <w:szCs w:val="21"/>
                <w:highlight w:val="none"/>
              </w:rPr>
            </w:pPr>
            <w:r>
              <w:rPr>
                <w:rFonts w:hint="eastAsia" w:ascii="宋体" w:hAnsi="宋体" w:cs="宋体"/>
                <w:szCs w:val="21"/>
                <w:highlight w:val="none"/>
              </w:rPr>
              <w:t>本项目不收取磋商保证金。</w:t>
            </w:r>
          </w:p>
        </w:tc>
      </w:tr>
      <w:tr w14:paraId="1AEF2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2" w:type="dxa"/>
            <w:vMerge w:val="restart"/>
            <w:noWrap w:val="0"/>
            <w:vAlign w:val="center"/>
          </w:tcPr>
          <w:p w14:paraId="3A0C34DC">
            <w:pPr>
              <w:spacing w:line="360" w:lineRule="auto"/>
              <w:jc w:val="center"/>
              <w:rPr>
                <w:rFonts w:hint="eastAsia" w:ascii="宋体" w:hAnsi="宋体" w:cs="宋体"/>
                <w:szCs w:val="21"/>
                <w:highlight w:val="none"/>
              </w:rPr>
            </w:pPr>
            <w:r>
              <w:rPr>
                <w:rFonts w:hint="eastAsia" w:ascii="宋体" w:hAnsi="宋体" w:cs="宋体"/>
                <w:szCs w:val="21"/>
                <w:highlight w:val="none"/>
              </w:rPr>
              <w:t>20.1</w:t>
            </w:r>
          </w:p>
        </w:tc>
        <w:tc>
          <w:tcPr>
            <w:tcW w:w="2942" w:type="dxa"/>
            <w:noWrap w:val="0"/>
            <w:vAlign w:val="center"/>
          </w:tcPr>
          <w:p w14:paraId="07413744">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首次响应文件提交起止时间</w:t>
            </w:r>
          </w:p>
        </w:tc>
        <w:tc>
          <w:tcPr>
            <w:tcW w:w="6460" w:type="dxa"/>
            <w:noWrap w:val="0"/>
            <w:vAlign w:val="center"/>
          </w:tcPr>
          <w:p w14:paraId="1B1C160E">
            <w:pPr>
              <w:snapToGrid w:val="0"/>
              <w:spacing w:line="360" w:lineRule="auto"/>
              <w:jc w:val="left"/>
              <w:rPr>
                <w:rFonts w:hint="eastAsia" w:ascii="宋体" w:hAnsi="宋体" w:cs="宋体"/>
                <w:szCs w:val="21"/>
                <w:highlight w:val="none"/>
                <w:u w:val="single"/>
              </w:rPr>
            </w:pPr>
            <w:r>
              <w:rPr>
                <w:rFonts w:hint="eastAsia" w:ascii="宋体" w:hAnsi="宋体" w:cs="宋体"/>
                <w:szCs w:val="21"/>
                <w:highlight w:val="none"/>
              </w:rPr>
              <w:t>详见竞争性磋商公告。</w:t>
            </w:r>
          </w:p>
        </w:tc>
      </w:tr>
      <w:tr w14:paraId="77A7E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2" w:type="dxa"/>
            <w:vMerge w:val="continue"/>
            <w:noWrap w:val="0"/>
            <w:vAlign w:val="center"/>
          </w:tcPr>
          <w:p w14:paraId="4FE0D717">
            <w:pPr>
              <w:spacing w:line="360" w:lineRule="auto"/>
              <w:jc w:val="center"/>
              <w:rPr>
                <w:rFonts w:hint="eastAsia" w:ascii="宋体" w:hAnsi="宋体" w:cs="宋体"/>
                <w:szCs w:val="21"/>
                <w:highlight w:val="none"/>
              </w:rPr>
            </w:pPr>
          </w:p>
        </w:tc>
        <w:tc>
          <w:tcPr>
            <w:tcW w:w="2942" w:type="dxa"/>
            <w:noWrap w:val="0"/>
            <w:vAlign w:val="center"/>
          </w:tcPr>
          <w:p w14:paraId="0049CE26">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首次响应文件提交地点</w:t>
            </w:r>
          </w:p>
        </w:tc>
        <w:tc>
          <w:tcPr>
            <w:tcW w:w="6460" w:type="dxa"/>
            <w:noWrap w:val="0"/>
            <w:vAlign w:val="center"/>
          </w:tcPr>
          <w:p w14:paraId="14607AE3">
            <w:pPr>
              <w:snapToGrid w:val="0"/>
              <w:spacing w:line="360" w:lineRule="auto"/>
              <w:jc w:val="left"/>
              <w:rPr>
                <w:rFonts w:hint="eastAsia" w:ascii="宋体" w:hAnsi="宋体" w:cs="宋体"/>
                <w:szCs w:val="21"/>
                <w:highlight w:val="none"/>
                <w:u w:val="single"/>
              </w:rPr>
            </w:pPr>
            <w:r>
              <w:rPr>
                <w:rFonts w:hint="eastAsia" w:ascii="宋体" w:hAnsi="宋体" w:cs="宋体"/>
                <w:szCs w:val="21"/>
                <w:highlight w:val="none"/>
              </w:rPr>
              <w:t>详见竞争性磋商公告。</w:t>
            </w:r>
          </w:p>
        </w:tc>
      </w:tr>
      <w:tr w14:paraId="12B7E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2" w:type="dxa"/>
            <w:noWrap w:val="0"/>
            <w:vAlign w:val="center"/>
          </w:tcPr>
          <w:p w14:paraId="284EBCB8">
            <w:pPr>
              <w:spacing w:line="360" w:lineRule="auto"/>
              <w:jc w:val="center"/>
              <w:rPr>
                <w:rFonts w:hint="eastAsia" w:ascii="宋体" w:hAnsi="宋体" w:cs="宋体"/>
                <w:szCs w:val="21"/>
                <w:highlight w:val="none"/>
              </w:rPr>
            </w:pPr>
            <w:r>
              <w:rPr>
                <w:rFonts w:hint="eastAsia" w:ascii="宋体" w:hAnsi="宋体" w:cs="宋体"/>
                <w:szCs w:val="21"/>
                <w:highlight w:val="none"/>
              </w:rPr>
              <w:t>20.6</w:t>
            </w:r>
          </w:p>
        </w:tc>
        <w:tc>
          <w:tcPr>
            <w:tcW w:w="2942" w:type="dxa"/>
            <w:noWrap w:val="0"/>
            <w:vAlign w:val="center"/>
          </w:tcPr>
          <w:p w14:paraId="7213EB56">
            <w:pPr>
              <w:spacing w:line="360" w:lineRule="auto"/>
              <w:jc w:val="center"/>
              <w:rPr>
                <w:rFonts w:hint="eastAsia" w:ascii="宋体" w:hAnsi="宋体" w:cs="宋体"/>
                <w:szCs w:val="21"/>
                <w:highlight w:val="none"/>
              </w:rPr>
            </w:pPr>
            <w:r>
              <w:rPr>
                <w:rFonts w:hint="eastAsia" w:ascii="宋体" w:hAnsi="宋体" w:cs="宋体"/>
                <w:szCs w:val="21"/>
                <w:highlight w:val="none"/>
              </w:rPr>
              <w:t>备份响应文件</w:t>
            </w:r>
          </w:p>
        </w:tc>
        <w:tc>
          <w:tcPr>
            <w:tcW w:w="6460" w:type="dxa"/>
            <w:noWrap w:val="0"/>
            <w:vAlign w:val="center"/>
          </w:tcPr>
          <w:p w14:paraId="2337105B">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本项目不接受备份响应文件。</w:t>
            </w:r>
          </w:p>
        </w:tc>
      </w:tr>
      <w:tr w14:paraId="5D70C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2" w:type="dxa"/>
            <w:noWrap w:val="0"/>
            <w:vAlign w:val="center"/>
          </w:tcPr>
          <w:p w14:paraId="645895B2">
            <w:pPr>
              <w:spacing w:line="360" w:lineRule="auto"/>
              <w:jc w:val="center"/>
              <w:rPr>
                <w:rFonts w:hint="eastAsia" w:ascii="宋体" w:hAnsi="宋体" w:cs="宋体"/>
                <w:szCs w:val="21"/>
                <w:highlight w:val="none"/>
              </w:rPr>
            </w:pPr>
            <w:r>
              <w:rPr>
                <w:rFonts w:hint="eastAsia" w:ascii="宋体" w:hAnsi="宋体" w:cs="宋体"/>
                <w:szCs w:val="21"/>
                <w:highlight w:val="none"/>
              </w:rPr>
              <w:t>21</w:t>
            </w:r>
          </w:p>
        </w:tc>
        <w:tc>
          <w:tcPr>
            <w:tcW w:w="2942" w:type="dxa"/>
            <w:noWrap w:val="0"/>
            <w:vAlign w:val="center"/>
          </w:tcPr>
          <w:p w14:paraId="43DA0A69">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首次响应文件的退回</w:t>
            </w:r>
          </w:p>
        </w:tc>
        <w:tc>
          <w:tcPr>
            <w:tcW w:w="6460" w:type="dxa"/>
            <w:noWrap w:val="0"/>
            <w:vAlign w:val="center"/>
          </w:tcPr>
          <w:p w14:paraId="30F769AE">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详见竞争性磋商公告。</w:t>
            </w:r>
          </w:p>
        </w:tc>
      </w:tr>
      <w:tr w14:paraId="4D889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62" w:type="dxa"/>
            <w:vMerge w:val="restart"/>
            <w:noWrap w:val="0"/>
            <w:vAlign w:val="center"/>
          </w:tcPr>
          <w:p w14:paraId="0EE791CA">
            <w:pPr>
              <w:spacing w:line="360" w:lineRule="auto"/>
              <w:jc w:val="center"/>
              <w:rPr>
                <w:rFonts w:hint="eastAsia" w:ascii="宋体" w:hAnsi="宋体" w:cs="宋体"/>
                <w:szCs w:val="21"/>
                <w:highlight w:val="none"/>
              </w:rPr>
            </w:pPr>
            <w:r>
              <w:rPr>
                <w:rFonts w:hint="eastAsia" w:ascii="宋体" w:hAnsi="宋体" w:cs="宋体"/>
                <w:szCs w:val="21"/>
                <w:highlight w:val="none"/>
              </w:rPr>
              <w:t>26.2</w:t>
            </w:r>
          </w:p>
        </w:tc>
        <w:tc>
          <w:tcPr>
            <w:tcW w:w="2942" w:type="dxa"/>
            <w:noWrap w:val="0"/>
            <w:vAlign w:val="center"/>
          </w:tcPr>
          <w:p w14:paraId="6F766AF4">
            <w:pPr>
              <w:spacing w:line="360" w:lineRule="auto"/>
              <w:jc w:val="center"/>
              <w:rPr>
                <w:rFonts w:hint="eastAsia" w:ascii="宋体" w:hAnsi="宋体" w:cs="宋体"/>
                <w:szCs w:val="21"/>
                <w:highlight w:val="none"/>
              </w:rPr>
            </w:pPr>
            <w:r>
              <w:rPr>
                <w:rFonts w:hint="eastAsia" w:ascii="宋体" w:hAnsi="宋体" w:cs="宋体"/>
                <w:szCs w:val="21"/>
                <w:highlight w:val="none"/>
              </w:rPr>
              <w:t>负偏离要求</w:t>
            </w:r>
          </w:p>
        </w:tc>
        <w:tc>
          <w:tcPr>
            <w:tcW w:w="6460" w:type="dxa"/>
            <w:noWrap w:val="0"/>
            <w:vAlign w:val="center"/>
          </w:tcPr>
          <w:p w14:paraId="3E37A194">
            <w:pPr>
              <w:snapToGrid w:val="0"/>
              <w:spacing w:line="360" w:lineRule="auto"/>
              <w:rPr>
                <w:rFonts w:hint="eastAsia" w:ascii="宋体" w:hAnsi="宋体" w:cs="宋体"/>
                <w:szCs w:val="21"/>
                <w:highlight w:val="none"/>
              </w:rPr>
            </w:pPr>
            <w:r>
              <w:rPr>
                <w:rFonts w:hint="eastAsia" w:ascii="宋体" w:hAnsi="宋体" w:cs="宋体"/>
                <w:szCs w:val="21"/>
                <w:highlight w:val="none"/>
              </w:rPr>
              <w:t>商务条款评审中允许负偏离的条款数为</w:t>
            </w:r>
            <w:r>
              <w:rPr>
                <w:rFonts w:hint="eastAsia" w:ascii="宋体" w:hAnsi="宋体" w:cs="宋体"/>
                <w:szCs w:val="21"/>
                <w:highlight w:val="none"/>
                <w:u w:val="single"/>
              </w:rPr>
              <w:t>0</w:t>
            </w:r>
            <w:r>
              <w:rPr>
                <w:rFonts w:hint="eastAsia" w:ascii="宋体" w:hAnsi="宋体" w:cs="宋体"/>
                <w:szCs w:val="21"/>
                <w:highlight w:val="none"/>
              </w:rPr>
              <w:t>项。</w:t>
            </w:r>
          </w:p>
          <w:p w14:paraId="15FD3921">
            <w:pPr>
              <w:snapToGrid w:val="0"/>
              <w:spacing w:line="360" w:lineRule="auto"/>
              <w:rPr>
                <w:rFonts w:hint="eastAsia" w:ascii="宋体" w:hAnsi="宋体" w:cs="宋体"/>
                <w:szCs w:val="21"/>
                <w:highlight w:val="none"/>
              </w:rPr>
            </w:pPr>
            <w:r>
              <w:rPr>
                <w:rFonts w:hint="eastAsia" w:ascii="宋体" w:hAnsi="宋体" w:cs="宋体"/>
                <w:szCs w:val="21"/>
                <w:highlight w:val="none"/>
              </w:rPr>
              <w:t>服务需求评审中允许负偏离的条款数为</w:t>
            </w:r>
            <w:r>
              <w:rPr>
                <w:rFonts w:hint="eastAsia" w:ascii="宋体" w:hAnsi="宋体" w:cs="宋体"/>
                <w:szCs w:val="21"/>
                <w:highlight w:val="none"/>
                <w:u w:val="single"/>
              </w:rPr>
              <w:t>0</w:t>
            </w:r>
            <w:r>
              <w:rPr>
                <w:rFonts w:hint="eastAsia" w:ascii="宋体" w:hAnsi="宋体" w:cs="宋体"/>
                <w:szCs w:val="21"/>
                <w:highlight w:val="none"/>
              </w:rPr>
              <w:t>项。</w:t>
            </w:r>
          </w:p>
        </w:tc>
      </w:tr>
      <w:tr w14:paraId="33A49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vMerge w:val="continue"/>
            <w:noWrap w:val="0"/>
            <w:vAlign w:val="center"/>
          </w:tcPr>
          <w:p w14:paraId="40AC6B27">
            <w:pPr>
              <w:spacing w:line="360" w:lineRule="auto"/>
              <w:jc w:val="center"/>
              <w:rPr>
                <w:rFonts w:hint="eastAsia" w:ascii="宋体" w:hAnsi="宋体" w:cs="宋体"/>
                <w:szCs w:val="21"/>
                <w:highlight w:val="none"/>
              </w:rPr>
            </w:pPr>
          </w:p>
        </w:tc>
        <w:tc>
          <w:tcPr>
            <w:tcW w:w="2942" w:type="dxa"/>
            <w:noWrap w:val="0"/>
            <w:vAlign w:val="center"/>
          </w:tcPr>
          <w:p w14:paraId="058D762D">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磋商的顺序</w:t>
            </w:r>
          </w:p>
          <w:p w14:paraId="771FFB11">
            <w:pPr>
              <w:spacing w:line="360" w:lineRule="auto"/>
              <w:jc w:val="center"/>
              <w:rPr>
                <w:rFonts w:hint="eastAsia" w:ascii="宋体" w:hAnsi="宋体" w:cs="宋体"/>
                <w:szCs w:val="21"/>
                <w:highlight w:val="none"/>
              </w:rPr>
            </w:pPr>
          </w:p>
        </w:tc>
        <w:tc>
          <w:tcPr>
            <w:tcW w:w="6460" w:type="dxa"/>
            <w:noWrap w:val="0"/>
            <w:vAlign w:val="center"/>
          </w:tcPr>
          <w:p w14:paraId="1632D578">
            <w:pPr>
              <w:pStyle w:val="10"/>
              <w:spacing w:line="360" w:lineRule="auto"/>
              <w:rPr>
                <w:rFonts w:hint="eastAsia" w:ascii="宋体" w:hAnsi="宋体" w:cs="宋体"/>
                <w:szCs w:val="21"/>
                <w:highlight w:val="none"/>
              </w:rPr>
            </w:pPr>
            <w:r>
              <w:rPr>
                <w:rFonts w:hint="eastAsia" w:ascii="宋体" w:hAnsi="宋体" w:cs="宋体"/>
                <w:szCs w:val="21"/>
                <w:highlight w:val="none"/>
              </w:rPr>
              <w:t>□按照提交首次响应文件的顺序，通知磋商时，若某供应商不在通知现场时，该供应商排序到最后磋商，按照签到的顺序由其下一位供应商先参与磋商。</w:t>
            </w:r>
          </w:p>
          <w:p w14:paraId="7C18DFFD">
            <w:pPr>
              <w:snapToGrid w:val="0"/>
              <w:spacing w:line="360" w:lineRule="auto"/>
              <w:rPr>
                <w:rFonts w:hint="eastAsia" w:ascii="宋体" w:hAnsi="宋体" w:cs="宋体"/>
                <w:szCs w:val="21"/>
                <w:highlight w:val="none"/>
              </w:rPr>
            </w:pPr>
            <w:r>
              <w:rPr>
                <w:rFonts w:hint="eastAsia" w:ascii="宋体" w:hAnsi="宋体" w:cs="宋体"/>
                <w:szCs w:val="21"/>
                <w:highlight w:val="none"/>
              </w:rPr>
              <w:t>☑随机排序。</w:t>
            </w:r>
          </w:p>
          <w:p w14:paraId="592B39AE">
            <w:pPr>
              <w:pStyle w:val="10"/>
              <w:spacing w:line="360" w:lineRule="auto"/>
              <w:rPr>
                <w:rFonts w:hint="eastAsia" w:ascii="宋体" w:hAnsi="宋体" w:cs="宋体"/>
                <w:b/>
                <w:szCs w:val="21"/>
                <w:highlight w:val="none"/>
              </w:rPr>
            </w:pPr>
            <w:r>
              <w:rPr>
                <w:rFonts w:hint="eastAsia" w:ascii="宋体" w:hAnsi="宋体" w:cs="宋体"/>
                <w:b/>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7BB36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55AB6955">
            <w:pPr>
              <w:spacing w:line="360" w:lineRule="auto"/>
              <w:jc w:val="center"/>
              <w:rPr>
                <w:rFonts w:hint="eastAsia" w:ascii="宋体" w:hAnsi="宋体" w:cs="宋体"/>
                <w:szCs w:val="21"/>
                <w:highlight w:val="none"/>
              </w:rPr>
            </w:pPr>
            <w:r>
              <w:rPr>
                <w:rFonts w:hint="eastAsia" w:ascii="宋体" w:hAnsi="宋体" w:cs="宋体"/>
                <w:szCs w:val="21"/>
                <w:highlight w:val="none"/>
              </w:rPr>
              <w:t>28</w:t>
            </w:r>
          </w:p>
        </w:tc>
        <w:tc>
          <w:tcPr>
            <w:tcW w:w="2942" w:type="dxa"/>
            <w:noWrap w:val="0"/>
            <w:vAlign w:val="center"/>
          </w:tcPr>
          <w:p w14:paraId="20D6B69C">
            <w:pPr>
              <w:spacing w:line="360" w:lineRule="auto"/>
              <w:jc w:val="center"/>
              <w:rPr>
                <w:rFonts w:hint="eastAsia" w:ascii="宋体" w:hAnsi="宋体" w:cs="宋体"/>
                <w:szCs w:val="21"/>
                <w:highlight w:val="none"/>
              </w:rPr>
            </w:pPr>
            <w:r>
              <w:rPr>
                <w:rFonts w:hint="eastAsia" w:ascii="宋体" w:hAnsi="宋体" w:cs="宋体"/>
                <w:szCs w:val="21"/>
                <w:highlight w:val="none"/>
              </w:rPr>
              <w:t>履约保证金</w:t>
            </w:r>
          </w:p>
        </w:tc>
        <w:tc>
          <w:tcPr>
            <w:tcW w:w="6460" w:type="dxa"/>
            <w:noWrap w:val="0"/>
            <w:vAlign w:val="center"/>
          </w:tcPr>
          <w:p w14:paraId="103D7D15">
            <w:pPr>
              <w:snapToGrid w:val="0"/>
              <w:spacing w:line="360" w:lineRule="auto"/>
              <w:rPr>
                <w:rFonts w:hint="eastAsia" w:ascii="宋体" w:hAnsi="宋体" w:cs="宋体"/>
                <w:szCs w:val="21"/>
                <w:highlight w:val="none"/>
              </w:rPr>
            </w:pPr>
            <w:r>
              <w:rPr>
                <w:rFonts w:hint="eastAsia" w:ascii="宋体" w:hAnsi="宋体" w:cs="宋体"/>
                <w:szCs w:val="21"/>
                <w:highlight w:val="none"/>
              </w:rPr>
              <w:t xml:space="preserve">本项目不收取履约保证金 </w:t>
            </w:r>
          </w:p>
        </w:tc>
      </w:tr>
      <w:tr w14:paraId="4316F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413B29B9">
            <w:pPr>
              <w:spacing w:line="360" w:lineRule="auto"/>
              <w:jc w:val="center"/>
              <w:rPr>
                <w:rFonts w:hint="eastAsia" w:ascii="宋体" w:hAnsi="宋体" w:cs="宋体"/>
                <w:szCs w:val="21"/>
                <w:highlight w:val="none"/>
              </w:rPr>
            </w:pPr>
            <w:r>
              <w:rPr>
                <w:rFonts w:hint="eastAsia" w:ascii="宋体" w:hAnsi="宋体" w:cs="宋体"/>
                <w:szCs w:val="21"/>
                <w:highlight w:val="none"/>
              </w:rPr>
              <w:t>29.5</w:t>
            </w:r>
          </w:p>
        </w:tc>
        <w:tc>
          <w:tcPr>
            <w:tcW w:w="2942" w:type="dxa"/>
            <w:noWrap w:val="0"/>
            <w:vAlign w:val="center"/>
          </w:tcPr>
          <w:p w14:paraId="7015F5CA">
            <w:pPr>
              <w:spacing w:line="360" w:lineRule="auto"/>
              <w:jc w:val="center"/>
              <w:rPr>
                <w:rFonts w:hint="eastAsia" w:ascii="宋体" w:hAnsi="宋体" w:cs="宋体"/>
                <w:szCs w:val="21"/>
                <w:highlight w:val="none"/>
              </w:rPr>
            </w:pPr>
            <w:r>
              <w:rPr>
                <w:rFonts w:hint="eastAsia" w:ascii="宋体" w:hAnsi="宋体" w:cs="宋体"/>
                <w:szCs w:val="21"/>
                <w:highlight w:val="none"/>
              </w:rPr>
              <w:t>签订合同携带的材料</w:t>
            </w:r>
          </w:p>
        </w:tc>
        <w:tc>
          <w:tcPr>
            <w:tcW w:w="6460" w:type="dxa"/>
            <w:noWrap w:val="0"/>
            <w:vAlign w:val="center"/>
          </w:tcPr>
          <w:p w14:paraId="6B58B0F7">
            <w:pPr>
              <w:snapToGrid w:val="0"/>
              <w:spacing w:line="360" w:lineRule="auto"/>
              <w:rPr>
                <w:rFonts w:hint="eastAsia" w:ascii="宋体" w:hAnsi="宋体" w:cs="宋体"/>
                <w:szCs w:val="21"/>
                <w:highlight w:val="none"/>
              </w:rPr>
            </w:pPr>
            <w:r>
              <w:rPr>
                <w:rFonts w:hint="eastAsia" w:ascii="宋体" w:hAnsi="宋体" w:cs="宋体"/>
                <w:szCs w:val="21"/>
                <w:highlight w:val="none"/>
              </w:rPr>
              <w:t>使用的有效CA证书加盖单位电子公章</w:t>
            </w:r>
          </w:p>
        </w:tc>
      </w:tr>
      <w:tr w14:paraId="3106D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vMerge w:val="restart"/>
            <w:noWrap w:val="0"/>
            <w:vAlign w:val="center"/>
          </w:tcPr>
          <w:p w14:paraId="5B4D696D">
            <w:pPr>
              <w:spacing w:line="360" w:lineRule="auto"/>
              <w:jc w:val="center"/>
              <w:rPr>
                <w:rFonts w:hint="eastAsia" w:ascii="宋体" w:hAnsi="宋体" w:cs="宋体"/>
                <w:szCs w:val="21"/>
                <w:highlight w:val="none"/>
              </w:rPr>
            </w:pPr>
            <w:r>
              <w:rPr>
                <w:rFonts w:hint="eastAsia" w:ascii="宋体" w:hAnsi="宋体" w:cs="宋体"/>
                <w:szCs w:val="21"/>
                <w:highlight w:val="none"/>
              </w:rPr>
              <w:t>31.2</w:t>
            </w:r>
          </w:p>
        </w:tc>
        <w:tc>
          <w:tcPr>
            <w:tcW w:w="2942" w:type="dxa"/>
            <w:noWrap w:val="0"/>
            <w:vAlign w:val="center"/>
          </w:tcPr>
          <w:p w14:paraId="30FF7C5D">
            <w:pPr>
              <w:spacing w:line="360" w:lineRule="auto"/>
              <w:jc w:val="center"/>
              <w:rPr>
                <w:rFonts w:hint="eastAsia" w:ascii="宋体" w:hAnsi="宋体" w:cs="宋体"/>
                <w:szCs w:val="21"/>
                <w:highlight w:val="none"/>
              </w:rPr>
            </w:pPr>
            <w:r>
              <w:rPr>
                <w:rFonts w:hint="eastAsia" w:ascii="宋体" w:hAnsi="宋体" w:cs="宋体"/>
                <w:szCs w:val="21"/>
                <w:highlight w:val="none"/>
              </w:rPr>
              <w:t>接收质疑函方式</w:t>
            </w:r>
          </w:p>
        </w:tc>
        <w:tc>
          <w:tcPr>
            <w:tcW w:w="6460" w:type="dxa"/>
            <w:noWrap w:val="0"/>
            <w:vAlign w:val="center"/>
          </w:tcPr>
          <w:p w14:paraId="21211A4D">
            <w:pPr>
              <w:snapToGrid w:val="0"/>
              <w:spacing w:line="360" w:lineRule="auto"/>
              <w:rPr>
                <w:rFonts w:hint="eastAsia" w:ascii="宋体" w:hAnsi="宋体" w:cs="宋体"/>
                <w:szCs w:val="21"/>
                <w:highlight w:val="none"/>
              </w:rPr>
            </w:pPr>
            <w:r>
              <w:rPr>
                <w:rFonts w:hint="eastAsia" w:ascii="宋体" w:hAnsi="宋体" w:cs="宋体"/>
                <w:szCs w:val="21"/>
                <w:highlight w:val="none"/>
              </w:rPr>
              <w:t>以书面形式</w:t>
            </w:r>
          </w:p>
        </w:tc>
      </w:tr>
      <w:tr w14:paraId="26500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vMerge w:val="continue"/>
            <w:noWrap w:val="0"/>
            <w:vAlign w:val="center"/>
          </w:tcPr>
          <w:p w14:paraId="3B282319">
            <w:pPr>
              <w:spacing w:line="360" w:lineRule="auto"/>
              <w:jc w:val="center"/>
              <w:rPr>
                <w:rFonts w:hint="eastAsia" w:ascii="宋体" w:hAnsi="宋体" w:cs="宋体"/>
                <w:szCs w:val="21"/>
                <w:highlight w:val="none"/>
              </w:rPr>
            </w:pPr>
          </w:p>
        </w:tc>
        <w:tc>
          <w:tcPr>
            <w:tcW w:w="2942" w:type="dxa"/>
            <w:noWrap w:val="0"/>
            <w:vAlign w:val="center"/>
          </w:tcPr>
          <w:p w14:paraId="42FE31B4">
            <w:pPr>
              <w:spacing w:line="360" w:lineRule="auto"/>
              <w:jc w:val="center"/>
              <w:rPr>
                <w:rFonts w:hint="eastAsia" w:ascii="宋体" w:hAnsi="宋体" w:cs="宋体"/>
                <w:szCs w:val="21"/>
                <w:highlight w:val="none"/>
              </w:rPr>
            </w:pPr>
            <w:r>
              <w:rPr>
                <w:rFonts w:hint="eastAsia" w:ascii="宋体" w:hAnsi="宋体" w:cs="宋体"/>
                <w:szCs w:val="21"/>
                <w:highlight w:val="none"/>
              </w:rPr>
              <w:t>质疑联系部门及联系方式</w:t>
            </w:r>
          </w:p>
        </w:tc>
        <w:tc>
          <w:tcPr>
            <w:tcW w:w="6460" w:type="dxa"/>
            <w:noWrap w:val="0"/>
            <w:vAlign w:val="center"/>
          </w:tcPr>
          <w:p w14:paraId="42F08C05">
            <w:pPr>
              <w:snapToGrid w:val="0"/>
              <w:spacing w:line="360" w:lineRule="auto"/>
              <w:rPr>
                <w:rFonts w:hint="eastAsia" w:ascii="宋体" w:hAnsi="宋体" w:cs="宋体"/>
                <w:szCs w:val="21"/>
                <w:highlight w:val="none"/>
              </w:rPr>
            </w:pPr>
            <w:r>
              <w:rPr>
                <w:rFonts w:hint="eastAsia" w:ascii="宋体" w:hAnsi="宋体" w:cs="宋体"/>
                <w:szCs w:val="21"/>
                <w:highlight w:val="none"/>
                <w:u w:val="single"/>
              </w:rPr>
              <w:t>（1）广西金证招标代理有限公司</w:t>
            </w:r>
            <w:r>
              <w:rPr>
                <w:rFonts w:hint="eastAsia" w:ascii="宋体" w:hAnsi="宋体" w:cs="宋体"/>
                <w:szCs w:val="21"/>
                <w:highlight w:val="none"/>
              </w:rPr>
              <w:t>；</w:t>
            </w:r>
          </w:p>
          <w:p w14:paraId="2D230936">
            <w:pPr>
              <w:snapToGrid w:val="0"/>
              <w:spacing w:line="360" w:lineRule="auto"/>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0771-5509136</w:t>
            </w:r>
            <w:r>
              <w:rPr>
                <w:rFonts w:hint="eastAsia" w:ascii="宋体" w:hAnsi="宋体" w:cs="宋体"/>
                <w:szCs w:val="21"/>
                <w:highlight w:val="none"/>
              </w:rPr>
              <w:t>，</w:t>
            </w:r>
          </w:p>
          <w:p w14:paraId="5CEAD806">
            <w:pPr>
              <w:snapToGrid w:val="0"/>
              <w:spacing w:line="360" w:lineRule="auto"/>
              <w:rPr>
                <w:rFonts w:hint="eastAsia" w:ascii="宋体" w:hAnsi="宋体" w:cs="宋体"/>
                <w:szCs w:val="21"/>
                <w:highlight w:val="none"/>
              </w:rPr>
            </w:pPr>
            <w:r>
              <w:rPr>
                <w:rFonts w:hint="eastAsia" w:ascii="宋体" w:hAnsi="宋体" w:cs="宋体"/>
                <w:szCs w:val="21"/>
                <w:highlight w:val="none"/>
              </w:rPr>
              <w:t>通讯地址：</w:t>
            </w:r>
            <w:r>
              <w:rPr>
                <w:rFonts w:hint="eastAsia" w:ascii="宋体" w:hAnsi="宋体" w:cs="宋体"/>
                <w:szCs w:val="21"/>
                <w:highlight w:val="none"/>
                <w:u w:val="single"/>
              </w:rPr>
              <w:t>广西南宁市东葛路118号青秀万达广场甲2栋2501室</w:t>
            </w:r>
            <w:r>
              <w:rPr>
                <w:rFonts w:hint="eastAsia" w:ascii="宋体" w:hAnsi="宋体" w:cs="宋体"/>
                <w:szCs w:val="21"/>
                <w:highlight w:val="none"/>
              </w:rPr>
              <w:t xml:space="preserve"> </w:t>
            </w:r>
          </w:p>
          <w:p w14:paraId="3C263D69">
            <w:pPr>
              <w:snapToGrid w:val="0"/>
              <w:spacing w:line="360" w:lineRule="auto"/>
              <w:rPr>
                <w:rFonts w:hint="eastAsia" w:ascii="宋体" w:hAnsi="宋体" w:cs="宋体"/>
                <w:szCs w:val="21"/>
                <w:highlight w:val="none"/>
              </w:rPr>
            </w:pPr>
            <w:r>
              <w:rPr>
                <w:rFonts w:hint="eastAsia" w:ascii="宋体" w:hAnsi="宋体" w:cs="宋体"/>
                <w:szCs w:val="21"/>
                <w:highlight w:val="none"/>
                <w:u w:val="single"/>
              </w:rPr>
              <w:t>（2）</w:t>
            </w:r>
            <w:r>
              <w:rPr>
                <w:rFonts w:hint="eastAsia" w:ascii="宋体" w:hAnsi="宋体" w:cs="宋体"/>
                <w:szCs w:val="21"/>
                <w:highlight w:val="none"/>
                <w:u w:val="single"/>
                <w:lang w:eastAsia="zh-CN"/>
              </w:rPr>
              <w:t>南宁市青秀区自然资源局</w:t>
            </w:r>
            <w:r>
              <w:rPr>
                <w:rFonts w:hint="eastAsia" w:ascii="宋体" w:hAnsi="宋体" w:cs="宋体"/>
                <w:szCs w:val="21"/>
                <w:highlight w:val="none"/>
              </w:rPr>
              <w:t>；</w:t>
            </w:r>
          </w:p>
          <w:p w14:paraId="3AAB70DE">
            <w:pPr>
              <w:snapToGrid w:val="0"/>
              <w:spacing w:line="360" w:lineRule="auto"/>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lang w:eastAsia="zh-CN"/>
              </w:rPr>
              <w:t>0771-4506116</w:t>
            </w:r>
            <w:r>
              <w:rPr>
                <w:rFonts w:hint="eastAsia" w:ascii="宋体" w:hAnsi="宋体" w:cs="宋体"/>
                <w:szCs w:val="21"/>
                <w:highlight w:val="none"/>
              </w:rPr>
              <w:t>，</w:t>
            </w:r>
          </w:p>
          <w:p w14:paraId="6A1C7846">
            <w:pPr>
              <w:snapToGrid w:val="0"/>
              <w:spacing w:line="360" w:lineRule="auto"/>
              <w:rPr>
                <w:rFonts w:hint="eastAsia" w:ascii="宋体" w:hAnsi="宋体" w:cs="宋体"/>
                <w:szCs w:val="21"/>
                <w:highlight w:val="none"/>
              </w:rPr>
            </w:pPr>
            <w:r>
              <w:rPr>
                <w:rFonts w:hint="eastAsia" w:ascii="宋体" w:hAnsi="宋体" w:cs="宋体"/>
                <w:szCs w:val="21"/>
                <w:highlight w:val="none"/>
              </w:rPr>
              <w:t>通讯地址：</w:t>
            </w:r>
            <w:r>
              <w:rPr>
                <w:rFonts w:hint="eastAsia" w:ascii="宋体" w:hAnsi="宋体" w:cs="宋体"/>
                <w:szCs w:val="21"/>
                <w:highlight w:val="none"/>
                <w:u w:val="single"/>
                <w:lang w:eastAsia="zh-CN"/>
              </w:rPr>
              <w:t>南宁市青秀区祥宾路1-1号埌东村六组68号晟大埌东市集4楼</w:t>
            </w:r>
            <w:r>
              <w:rPr>
                <w:rFonts w:hint="eastAsia" w:ascii="宋体" w:hAnsi="宋体" w:cs="宋体"/>
                <w:szCs w:val="21"/>
                <w:highlight w:val="none"/>
              </w:rPr>
              <w:t xml:space="preserve"> </w:t>
            </w:r>
          </w:p>
        </w:tc>
      </w:tr>
      <w:tr w14:paraId="53042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vMerge w:val="continue"/>
            <w:noWrap w:val="0"/>
            <w:vAlign w:val="center"/>
          </w:tcPr>
          <w:p w14:paraId="3D5AC5DB">
            <w:pPr>
              <w:spacing w:line="360" w:lineRule="auto"/>
              <w:jc w:val="center"/>
              <w:rPr>
                <w:rFonts w:hint="eastAsia" w:ascii="宋体" w:hAnsi="宋体" w:cs="宋体"/>
                <w:szCs w:val="21"/>
                <w:highlight w:val="none"/>
              </w:rPr>
            </w:pPr>
          </w:p>
        </w:tc>
        <w:tc>
          <w:tcPr>
            <w:tcW w:w="2942" w:type="dxa"/>
            <w:noWrap w:val="0"/>
            <w:vAlign w:val="center"/>
          </w:tcPr>
          <w:p w14:paraId="2784E813">
            <w:pPr>
              <w:spacing w:line="360" w:lineRule="auto"/>
              <w:jc w:val="center"/>
              <w:rPr>
                <w:rFonts w:hint="eastAsia" w:ascii="宋体" w:hAnsi="宋体" w:cs="宋体"/>
                <w:szCs w:val="21"/>
                <w:highlight w:val="none"/>
              </w:rPr>
            </w:pPr>
            <w:r>
              <w:rPr>
                <w:rFonts w:hint="eastAsia" w:ascii="宋体" w:hAnsi="宋体" w:cs="宋体"/>
                <w:highlight w:val="none"/>
              </w:rPr>
              <w:t>现场提交质疑办理业务时间</w:t>
            </w:r>
          </w:p>
        </w:tc>
        <w:tc>
          <w:tcPr>
            <w:tcW w:w="6460" w:type="dxa"/>
            <w:noWrap w:val="0"/>
            <w:vAlign w:val="center"/>
          </w:tcPr>
          <w:p w14:paraId="16641BB5">
            <w:pPr>
              <w:snapToGrid w:val="0"/>
              <w:spacing w:line="360" w:lineRule="auto"/>
              <w:rPr>
                <w:rFonts w:hint="eastAsia" w:ascii="宋体" w:hAnsi="宋体" w:cs="宋体"/>
                <w:szCs w:val="21"/>
                <w:highlight w:val="none"/>
              </w:rPr>
            </w:pPr>
            <w:r>
              <w:rPr>
                <w:rFonts w:hint="eastAsia" w:ascii="宋体" w:hAnsi="宋体" w:cs="宋体"/>
                <w:highlight w:val="none"/>
              </w:rPr>
              <w:t>质疑期内每个工作日</w:t>
            </w:r>
            <w:r>
              <w:rPr>
                <w:rFonts w:hint="eastAsia" w:ascii="宋体" w:hAnsi="宋体" w:cs="宋体"/>
                <w:highlight w:val="none"/>
                <w:u w:val="single"/>
              </w:rPr>
              <w:t>08</w:t>
            </w:r>
            <w:r>
              <w:rPr>
                <w:rFonts w:hint="eastAsia" w:ascii="宋体" w:hAnsi="宋体" w:cs="宋体"/>
                <w:highlight w:val="none"/>
              </w:rPr>
              <w:t>时</w:t>
            </w:r>
            <w:r>
              <w:rPr>
                <w:rFonts w:hint="eastAsia" w:ascii="宋体" w:hAnsi="宋体" w:cs="宋体"/>
                <w:highlight w:val="none"/>
                <w:u w:val="single"/>
              </w:rPr>
              <w:t>30</w:t>
            </w:r>
            <w:r>
              <w:rPr>
                <w:rFonts w:hint="eastAsia" w:ascii="宋体" w:hAnsi="宋体" w:cs="宋体"/>
                <w:highlight w:val="none"/>
              </w:rPr>
              <w:t>分到</w:t>
            </w:r>
            <w:r>
              <w:rPr>
                <w:rFonts w:hint="eastAsia" w:ascii="宋体" w:hAnsi="宋体" w:cs="宋体"/>
                <w:highlight w:val="none"/>
                <w:u w:val="single"/>
              </w:rPr>
              <w:t>12</w:t>
            </w:r>
            <w:r>
              <w:rPr>
                <w:rFonts w:hint="eastAsia" w:ascii="宋体" w:hAnsi="宋体" w:cs="宋体"/>
                <w:highlight w:val="none"/>
              </w:rPr>
              <w:t>时</w:t>
            </w:r>
            <w:r>
              <w:rPr>
                <w:rFonts w:hint="eastAsia" w:ascii="宋体" w:hAnsi="宋体" w:cs="宋体"/>
                <w:highlight w:val="none"/>
                <w:u w:val="single"/>
              </w:rPr>
              <w:t>00</w:t>
            </w:r>
            <w:r>
              <w:rPr>
                <w:rFonts w:hint="eastAsia" w:ascii="宋体" w:hAnsi="宋体" w:cs="宋体"/>
                <w:highlight w:val="none"/>
              </w:rPr>
              <w:t>分，</w:t>
            </w:r>
            <w:r>
              <w:rPr>
                <w:rFonts w:hint="eastAsia" w:ascii="宋体" w:hAnsi="宋体" w:cs="宋体"/>
                <w:highlight w:val="none"/>
                <w:u w:val="single"/>
              </w:rPr>
              <w:t>14</w:t>
            </w:r>
            <w:r>
              <w:rPr>
                <w:rFonts w:hint="eastAsia" w:ascii="宋体" w:hAnsi="宋体" w:cs="宋体"/>
                <w:highlight w:val="none"/>
              </w:rPr>
              <w:t>时</w:t>
            </w:r>
            <w:r>
              <w:rPr>
                <w:rFonts w:hint="eastAsia" w:ascii="宋体" w:hAnsi="宋体" w:cs="宋体"/>
                <w:highlight w:val="none"/>
                <w:u w:val="single"/>
              </w:rPr>
              <w:t>30</w:t>
            </w:r>
            <w:r>
              <w:rPr>
                <w:rFonts w:hint="eastAsia" w:ascii="宋体" w:hAnsi="宋体" w:cs="宋体"/>
                <w:highlight w:val="none"/>
              </w:rPr>
              <w:t>分到</w:t>
            </w:r>
            <w:r>
              <w:rPr>
                <w:rFonts w:hint="eastAsia" w:ascii="宋体" w:hAnsi="宋体" w:cs="宋体"/>
                <w:highlight w:val="none"/>
                <w:u w:val="single"/>
              </w:rPr>
              <w:t>17</w:t>
            </w:r>
            <w:r>
              <w:rPr>
                <w:rFonts w:hint="eastAsia" w:ascii="宋体" w:hAnsi="宋体" w:cs="宋体"/>
                <w:highlight w:val="none"/>
              </w:rPr>
              <w:t>时</w:t>
            </w:r>
            <w:r>
              <w:rPr>
                <w:rFonts w:hint="eastAsia" w:ascii="宋体" w:hAnsi="宋体" w:cs="宋体"/>
                <w:highlight w:val="none"/>
                <w:u w:val="single"/>
              </w:rPr>
              <w:t>30</w:t>
            </w:r>
            <w:r>
              <w:rPr>
                <w:rFonts w:hint="eastAsia" w:ascii="宋体" w:hAnsi="宋体" w:cs="宋体"/>
                <w:highlight w:val="none"/>
              </w:rPr>
              <w:t>分</w:t>
            </w:r>
          </w:p>
        </w:tc>
      </w:tr>
      <w:tr w14:paraId="7BA20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1CDC6DB0">
            <w:pPr>
              <w:spacing w:line="360" w:lineRule="auto"/>
              <w:jc w:val="center"/>
              <w:rPr>
                <w:rFonts w:hint="eastAsia" w:ascii="宋体" w:hAnsi="宋体" w:cs="宋体"/>
                <w:szCs w:val="21"/>
                <w:highlight w:val="none"/>
              </w:rPr>
            </w:pPr>
            <w:r>
              <w:rPr>
                <w:rFonts w:hint="eastAsia" w:ascii="宋体" w:hAnsi="宋体" w:cs="宋体"/>
                <w:szCs w:val="21"/>
                <w:highlight w:val="none"/>
              </w:rPr>
              <w:t>31.6</w:t>
            </w:r>
          </w:p>
        </w:tc>
        <w:tc>
          <w:tcPr>
            <w:tcW w:w="2942" w:type="dxa"/>
            <w:noWrap w:val="0"/>
            <w:vAlign w:val="center"/>
          </w:tcPr>
          <w:p w14:paraId="40256E96">
            <w:pPr>
              <w:spacing w:line="360" w:lineRule="auto"/>
              <w:jc w:val="center"/>
              <w:rPr>
                <w:rFonts w:hint="eastAsia" w:ascii="宋体" w:hAnsi="宋体" w:cs="宋体"/>
                <w:szCs w:val="21"/>
                <w:highlight w:val="none"/>
              </w:rPr>
            </w:pPr>
            <w:r>
              <w:rPr>
                <w:rFonts w:hint="eastAsia" w:ascii="宋体" w:hAnsi="宋体" w:cs="宋体"/>
                <w:szCs w:val="21"/>
                <w:highlight w:val="none"/>
              </w:rPr>
              <w:t>受理投诉方式</w:t>
            </w:r>
          </w:p>
        </w:tc>
        <w:tc>
          <w:tcPr>
            <w:tcW w:w="6460" w:type="dxa"/>
            <w:noWrap w:val="0"/>
            <w:vAlign w:val="center"/>
          </w:tcPr>
          <w:p w14:paraId="27124978">
            <w:pPr>
              <w:snapToGrid w:val="0"/>
              <w:spacing w:line="360" w:lineRule="auto"/>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受理方式：纸质方式受理，投诉书正、副本（经过质疑的事项才可投诉）。</w:t>
            </w:r>
          </w:p>
          <w:p w14:paraId="65801ADC">
            <w:pPr>
              <w:snapToGrid w:val="0"/>
              <w:spacing w:line="360" w:lineRule="auto"/>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邮寄地址：</w:t>
            </w:r>
          </w:p>
          <w:p w14:paraId="406AAC43">
            <w:pPr>
              <w:snapToGrid w:val="0"/>
              <w:spacing w:line="360" w:lineRule="auto"/>
              <w:rPr>
                <w:rFonts w:hint="eastAsia" w:ascii="宋体" w:hAnsi="宋体" w:cs="宋体"/>
                <w:highlight w:val="none"/>
              </w:rPr>
            </w:pPr>
            <w:r>
              <w:rPr>
                <w:rFonts w:hint="eastAsia" w:ascii="宋体" w:hAnsi="宋体" w:cs="宋体"/>
                <w:highlight w:val="none"/>
              </w:rPr>
              <w:t>名称：</w:t>
            </w:r>
            <w:r>
              <w:rPr>
                <w:rFonts w:hint="eastAsia" w:ascii="宋体" w:hAnsi="宋体" w:cs="宋体"/>
                <w:highlight w:val="none"/>
                <w:lang w:eastAsia="zh-CN"/>
              </w:rPr>
              <w:t>南宁市青秀区</w:t>
            </w:r>
            <w:r>
              <w:rPr>
                <w:rFonts w:hint="eastAsia" w:ascii="宋体" w:hAnsi="宋体" w:cs="宋体"/>
                <w:highlight w:val="none"/>
              </w:rPr>
              <w:t>财政局政府采购监督管理股</w:t>
            </w:r>
          </w:p>
          <w:p w14:paraId="34E037DC">
            <w:pPr>
              <w:snapToGrid w:val="0"/>
              <w:spacing w:line="360" w:lineRule="auto"/>
              <w:rPr>
                <w:rFonts w:hint="eastAsia" w:ascii="宋体" w:hAnsi="宋体" w:cs="宋体"/>
                <w:highlight w:val="none"/>
              </w:rPr>
            </w:pPr>
            <w:r>
              <w:rPr>
                <w:rFonts w:hint="eastAsia" w:ascii="宋体" w:hAnsi="宋体" w:cs="宋体"/>
                <w:highlight w:val="none"/>
              </w:rPr>
              <w:t>地址：</w:t>
            </w:r>
            <w:r>
              <w:rPr>
                <w:rFonts w:hint="eastAsia" w:ascii="宋体" w:hAnsi="宋体" w:cs="宋体"/>
                <w:highlight w:val="none"/>
                <w:lang w:eastAsia="zh-CN"/>
              </w:rPr>
              <w:t xml:space="preserve">南宁市青秀区悦宾路1号  </w:t>
            </w:r>
          </w:p>
          <w:p w14:paraId="5BF8ADEB">
            <w:pPr>
              <w:pStyle w:val="16"/>
              <w:snapToGrid w:val="0"/>
              <w:spacing w:line="360" w:lineRule="auto"/>
              <w:rPr>
                <w:rFonts w:hint="eastAsia" w:hAnsi="宋体" w:eastAsia="宋体" w:cs="宋体"/>
                <w:sz w:val="21"/>
                <w:highlight w:val="none"/>
                <w:lang w:eastAsia="zh-CN"/>
              </w:rPr>
            </w:pPr>
            <w:r>
              <w:rPr>
                <w:rFonts w:hint="eastAsia" w:hAnsi="宋体" w:cs="宋体"/>
                <w:highlight w:val="none"/>
              </w:rPr>
              <w:t>联系电话：</w:t>
            </w:r>
            <w:r>
              <w:rPr>
                <w:rFonts w:hint="eastAsia" w:hAnsi="宋体" w:cs="宋体"/>
                <w:highlight w:val="none"/>
                <w:lang w:eastAsia="zh-CN"/>
              </w:rPr>
              <w:t xml:space="preserve">0771-5826232 </w:t>
            </w:r>
          </w:p>
        </w:tc>
      </w:tr>
      <w:tr w14:paraId="52048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1CDE0649">
            <w:pPr>
              <w:spacing w:line="360" w:lineRule="auto"/>
              <w:jc w:val="center"/>
              <w:rPr>
                <w:rFonts w:hint="eastAsia" w:ascii="宋体" w:hAnsi="宋体" w:cs="宋体"/>
                <w:szCs w:val="21"/>
                <w:highlight w:val="none"/>
              </w:rPr>
            </w:pPr>
            <w:r>
              <w:rPr>
                <w:rFonts w:hint="eastAsia" w:ascii="宋体" w:hAnsi="宋体" w:cs="宋体"/>
                <w:szCs w:val="21"/>
                <w:highlight w:val="none"/>
              </w:rPr>
              <w:t>33</w:t>
            </w:r>
          </w:p>
        </w:tc>
        <w:tc>
          <w:tcPr>
            <w:tcW w:w="2942" w:type="dxa"/>
            <w:noWrap w:val="0"/>
            <w:vAlign w:val="center"/>
          </w:tcPr>
          <w:p w14:paraId="3458F9B8">
            <w:pPr>
              <w:spacing w:line="360" w:lineRule="auto"/>
              <w:jc w:val="center"/>
              <w:rPr>
                <w:rFonts w:hint="eastAsia" w:ascii="宋体" w:hAnsi="宋体" w:cs="宋体"/>
                <w:szCs w:val="21"/>
                <w:highlight w:val="none"/>
              </w:rPr>
            </w:pPr>
            <w:r>
              <w:rPr>
                <w:rFonts w:hint="eastAsia" w:ascii="宋体" w:hAnsi="宋体" w:cs="宋体"/>
                <w:szCs w:val="21"/>
                <w:highlight w:val="none"/>
              </w:rPr>
              <w:t>采购代理费</w:t>
            </w:r>
          </w:p>
        </w:tc>
        <w:tc>
          <w:tcPr>
            <w:tcW w:w="6460" w:type="dxa"/>
            <w:noWrap w:val="0"/>
            <w:vAlign w:val="center"/>
          </w:tcPr>
          <w:p w14:paraId="0C219CD2">
            <w:pPr>
              <w:pStyle w:val="16"/>
              <w:snapToGrid w:val="0"/>
              <w:spacing w:line="360" w:lineRule="auto"/>
              <w:rPr>
                <w:rFonts w:hint="eastAsia" w:hAnsi="宋体" w:cs="宋体"/>
                <w:sz w:val="21"/>
                <w:highlight w:val="none"/>
              </w:rPr>
            </w:pPr>
            <w:r>
              <w:rPr>
                <w:rFonts w:hint="eastAsia" w:hAnsi="宋体" w:cs="宋体"/>
                <w:sz w:val="21"/>
                <w:highlight w:val="none"/>
              </w:rPr>
              <w:t>1. 是否收取采购代理费：</w:t>
            </w:r>
          </w:p>
          <w:p w14:paraId="7DE6CFF5">
            <w:pPr>
              <w:pStyle w:val="16"/>
              <w:snapToGrid w:val="0"/>
              <w:spacing w:line="360" w:lineRule="auto"/>
              <w:rPr>
                <w:rFonts w:hint="eastAsia" w:hAnsi="宋体" w:cs="宋体"/>
                <w:sz w:val="21"/>
                <w:highlight w:val="none"/>
              </w:rPr>
            </w:pPr>
            <w:r>
              <w:rPr>
                <w:rFonts w:hint="eastAsia" w:hAnsi="宋体" w:cs="宋体"/>
                <w:highlight w:val="none"/>
              </w:rPr>
              <w:t>☑</w:t>
            </w:r>
            <w:r>
              <w:rPr>
                <w:rFonts w:hint="eastAsia" w:hAnsi="宋体" w:cs="宋体"/>
                <w:sz w:val="21"/>
                <w:highlight w:val="none"/>
              </w:rPr>
              <w:t>是    □ 否</w:t>
            </w:r>
          </w:p>
          <w:p w14:paraId="1F30F076">
            <w:pPr>
              <w:pStyle w:val="16"/>
              <w:snapToGrid w:val="0"/>
              <w:spacing w:line="360" w:lineRule="auto"/>
              <w:rPr>
                <w:rFonts w:hint="eastAsia" w:hAnsi="宋体" w:cs="宋体"/>
                <w:sz w:val="21"/>
                <w:highlight w:val="none"/>
              </w:rPr>
            </w:pPr>
            <w:r>
              <w:rPr>
                <w:rFonts w:hint="eastAsia" w:hAnsi="宋体" w:cs="宋体"/>
                <w:sz w:val="21"/>
                <w:highlight w:val="none"/>
              </w:rPr>
              <w:t>2.采购代理费支付方式：</w:t>
            </w:r>
          </w:p>
          <w:p w14:paraId="70F24BAB">
            <w:pPr>
              <w:pStyle w:val="16"/>
              <w:snapToGrid w:val="0"/>
              <w:spacing w:line="360" w:lineRule="auto"/>
              <w:rPr>
                <w:rFonts w:hint="eastAsia" w:hAnsi="宋体" w:cs="宋体"/>
                <w:sz w:val="21"/>
                <w:highlight w:val="none"/>
              </w:rPr>
            </w:pPr>
            <w:r>
              <w:rPr>
                <w:rFonts w:hint="eastAsia" w:hAnsi="宋体" w:cs="宋体"/>
                <w:highlight w:val="none"/>
              </w:rPr>
              <w:t>☑</w:t>
            </w:r>
            <w:r>
              <w:rPr>
                <w:rFonts w:hint="eastAsia" w:hAnsi="宋体" w:cs="宋体"/>
                <w:sz w:val="21"/>
                <w:highlight w:val="none"/>
              </w:rPr>
              <w:t>本项目代理服务费由</w:t>
            </w:r>
            <w:r>
              <w:rPr>
                <w:rFonts w:hint="eastAsia" w:hAnsi="宋体" w:cs="宋体"/>
                <w:sz w:val="21"/>
                <w:highlight w:val="none"/>
                <w:u w:val="single"/>
              </w:rPr>
              <w:t>成交供应商</w:t>
            </w:r>
            <w:r>
              <w:rPr>
                <w:rFonts w:hint="eastAsia" w:hAnsi="宋体" w:cs="宋体"/>
                <w:sz w:val="21"/>
                <w:highlight w:val="none"/>
              </w:rPr>
              <w:t>领取成交通知书前，一次性向采购代理机构支付。</w:t>
            </w:r>
          </w:p>
          <w:p w14:paraId="3ABB16AD">
            <w:pPr>
              <w:pStyle w:val="16"/>
              <w:snapToGrid w:val="0"/>
              <w:spacing w:line="360" w:lineRule="auto"/>
              <w:rPr>
                <w:rFonts w:hint="eastAsia" w:hAnsi="宋体" w:cs="宋体"/>
                <w:sz w:val="21"/>
                <w:highlight w:val="none"/>
              </w:rPr>
            </w:pPr>
            <w:r>
              <w:rPr>
                <w:rFonts w:hint="eastAsia" w:hAnsi="宋体" w:cs="宋体"/>
                <w:sz w:val="21"/>
                <w:highlight w:val="none"/>
              </w:rPr>
              <w:t>□采购人支付。</w:t>
            </w:r>
          </w:p>
          <w:p w14:paraId="20CB874D">
            <w:pPr>
              <w:pStyle w:val="16"/>
              <w:snapToGrid w:val="0"/>
              <w:spacing w:line="360" w:lineRule="auto"/>
              <w:rPr>
                <w:rFonts w:hint="eastAsia" w:hAnsi="宋体" w:cs="宋体"/>
                <w:sz w:val="21"/>
                <w:highlight w:val="none"/>
              </w:rPr>
            </w:pPr>
            <w:r>
              <w:rPr>
                <w:rFonts w:hint="eastAsia" w:hAnsi="宋体" w:cs="宋体"/>
                <w:sz w:val="21"/>
                <w:highlight w:val="none"/>
              </w:rPr>
              <w:t>3.采购代理费收取标准：</w:t>
            </w:r>
          </w:p>
          <w:p w14:paraId="1123C4C8">
            <w:pPr>
              <w:pStyle w:val="16"/>
              <w:snapToGrid w:val="0"/>
              <w:spacing w:line="360" w:lineRule="auto"/>
              <w:rPr>
                <w:rFonts w:hint="eastAsia" w:hAnsi="宋体" w:cs="宋体"/>
                <w:sz w:val="21"/>
                <w:highlight w:val="none"/>
              </w:rPr>
            </w:pPr>
            <w:r>
              <w:rPr>
                <w:rFonts w:hint="eastAsia" w:hAnsi="宋体" w:cs="宋体"/>
                <w:highlight w:val="none"/>
              </w:rPr>
              <w:t>☑</w:t>
            </w:r>
            <w:r>
              <w:rPr>
                <w:rFonts w:hint="eastAsia" w:hAnsi="宋体" w:cs="宋体"/>
                <w:sz w:val="21"/>
                <w:highlight w:val="none"/>
              </w:rPr>
              <w:t>以分标（</w:t>
            </w:r>
            <w:r>
              <w:rPr>
                <w:rFonts w:hint="eastAsia" w:hAnsi="宋体" w:cs="宋体"/>
                <w:highlight w:val="none"/>
              </w:rPr>
              <w:t>☑</w:t>
            </w:r>
            <w:r>
              <w:rPr>
                <w:rFonts w:hint="eastAsia" w:hAnsi="宋体" w:cs="宋体"/>
                <w:sz w:val="21"/>
                <w:highlight w:val="none"/>
              </w:rPr>
              <w:t>成交金额/□采购预算/□暂定成交金额/□其他</w:t>
            </w:r>
            <w:r>
              <w:rPr>
                <w:rFonts w:hint="eastAsia" w:hAnsi="宋体" w:cs="宋体"/>
                <w:sz w:val="21"/>
                <w:highlight w:val="none"/>
                <w:u w:val="single"/>
              </w:rPr>
              <w:t xml:space="preserve">   </w:t>
            </w:r>
            <w:r>
              <w:rPr>
                <w:rFonts w:hint="eastAsia" w:hAnsi="宋体" w:cs="宋体"/>
                <w:sz w:val="21"/>
                <w:highlight w:val="none"/>
              </w:rPr>
              <w:t>）为计费额，按</w:t>
            </w:r>
            <w:r>
              <w:rPr>
                <w:rFonts w:hint="eastAsia" w:hAnsi="宋体" w:cs="宋体"/>
                <w:highlight w:val="none"/>
              </w:rPr>
              <w:t>桂价费【2011】55号</w:t>
            </w:r>
            <w:r>
              <w:rPr>
                <w:rFonts w:hint="eastAsia" w:hAnsi="宋体" w:cs="宋体"/>
                <w:sz w:val="21"/>
                <w:highlight w:val="none"/>
              </w:rPr>
              <w:t>服务类采用差额定率累进法计算出收费基准价格，采购代理收费以（</w:t>
            </w:r>
            <w:r>
              <w:rPr>
                <w:rFonts w:hint="eastAsia" w:hAnsi="宋体" w:cs="宋体"/>
                <w:highlight w:val="none"/>
              </w:rPr>
              <w:t>☑</w:t>
            </w:r>
            <w:r>
              <w:rPr>
                <w:rFonts w:hint="eastAsia" w:hAnsi="宋体" w:cs="宋体"/>
                <w:sz w:val="21"/>
                <w:highlight w:val="none"/>
              </w:rPr>
              <w:t>收费基准价格/□收费基准价格下浮</w:t>
            </w:r>
            <w:r>
              <w:rPr>
                <w:rFonts w:hint="eastAsia" w:hAnsi="宋体" w:cs="宋体"/>
                <w:sz w:val="21"/>
                <w:highlight w:val="none"/>
                <w:u w:val="single"/>
              </w:rPr>
              <w:t xml:space="preserve">  %</w:t>
            </w:r>
            <w:r>
              <w:rPr>
                <w:rFonts w:hint="eastAsia" w:hAnsi="宋体" w:cs="宋体"/>
                <w:sz w:val="21"/>
                <w:highlight w:val="none"/>
              </w:rPr>
              <w:t>/□收费基准价格上浮</w:t>
            </w:r>
            <w:r>
              <w:rPr>
                <w:rFonts w:hint="eastAsia" w:hAnsi="宋体" w:cs="宋体"/>
                <w:sz w:val="21"/>
                <w:highlight w:val="none"/>
                <w:u w:val="single"/>
              </w:rPr>
              <w:t xml:space="preserve">   %</w:t>
            </w:r>
            <w:r>
              <w:rPr>
                <w:rFonts w:hint="eastAsia" w:hAnsi="宋体" w:cs="宋体"/>
                <w:sz w:val="21"/>
                <w:highlight w:val="none"/>
              </w:rPr>
              <w:t>）收取。</w:t>
            </w:r>
          </w:p>
          <w:p w14:paraId="7D1ECDDF">
            <w:pPr>
              <w:pStyle w:val="16"/>
              <w:snapToGrid w:val="0"/>
              <w:spacing w:line="360" w:lineRule="auto"/>
              <w:rPr>
                <w:rFonts w:hint="eastAsia" w:hAnsi="宋体" w:cs="宋体"/>
                <w:sz w:val="21"/>
                <w:highlight w:val="none"/>
                <w:u w:val="single"/>
              </w:rPr>
            </w:pPr>
            <w:r>
              <w:rPr>
                <w:rFonts w:hint="eastAsia" w:hAnsi="宋体" w:cs="宋体"/>
                <w:sz w:val="21"/>
                <w:highlight w:val="none"/>
              </w:rPr>
              <w:t>□固定采购代理收费</w:t>
            </w:r>
            <w:r>
              <w:rPr>
                <w:rFonts w:hint="eastAsia" w:hAnsi="宋体" w:cs="宋体"/>
                <w:sz w:val="21"/>
                <w:highlight w:val="none"/>
                <w:u w:val="single"/>
              </w:rPr>
              <w:t xml:space="preserve"> 元。</w:t>
            </w:r>
          </w:p>
          <w:p w14:paraId="3741A520">
            <w:pPr>
              <w:pStyle w:val="16"/>
              <w:snapToGrid w:val="0"/>
              <w:spacing w:line="360" w:lineRule="auto"/>
              <w:rPr>
                <w:rFonts w:hint="eastAsia" w:hAnsi="宋体" w:cs="宋体"/>
                <w:sz w:val="21"/>
                <w:highlight w:val="none"/>
              </w:rPr>
            </w:pPr>
            <w:r>
              <w:rPr>
                <w:rFonts w:hint="eastAsia" w:hAnsi="宋体" w:cs="宋体"/>
                <w:sz w:val="21"/>
                <w:highlight w:val="none"/>
              </w:rPr>
              <w:t>4. 采购代理费收取银行账户</w:t>
            </w:r>
          </w:p>
          <w:p w14:paraId="15F00C97">
            <w:pPr>
              <w:spacing w:line="360" w:lineRule="auto"/>
              <w:rPr>
                <w:rFonts w:hint="eastAsia" w:ascii="宋体" w:hAnsi="宋体" w:cs="宋体"/>
                <w:kern w:val="0"/>
                <w:szCs w:val="21"/>
                <w:highlight w:val="none"/>
              </w:rPr>
            </w:pPr>
            <w:r>
              <w:rPr>
                <w:rFonts w:hint="eastAsia" w:ascii="宋体" w:hAnsi="宋体" w:cs="宋体"/>
                <w:kern w:val="0"/>
                <w:szCs w:val="21"/>
                <w:highlight w:val="none"/>
              </w:rPr>
              <w:t>开户名称：广西金证招标代理有限公司；</w:t>
            </w:r>
          </w:p>
          <w:p w14:paraId="0B121D20">
            <w:pPr>
              <w:spacing w:line="360" w:lineRule="auto"/>
              <w:rPr>
                <w:rFonts w:hint="eastAsia" w:ascii="宋体" w:hAnsi="宋体" w:cs="宋体"/>
                <w:kern w:val="0"/>
                <w:szCs w:val="21"/>
                <w:highlight w:val="none"/>
              </w:rPr>
            </w:pPr>
            <w:r>
              <w:rPr>
                <w:rFonts w:hint="eastAsia" w:ascii="宋体" w:hAnsi="宋体" w:cs="宋体"/>
                <w:kern w:val="0"/>
                <w:szCs w:val="21"/>
                <w:highlight w:val="none"/>
              </w:rPr>
              <w:t>开户银行：中国民生银行南宁分行营业部；</w:t>
            </w:r>
          </w:p>
          <w:p w14:paraId="3D3361BF">
            <w:pPr>
              <w:pStyle w:val="16"/>
              <w:snapToGrid w:val="0"/>
              <w:spacing w:line="360" w:lineRule="auto"/>
              <w:rPr>
                <w:rFonts w:hint="eastAsia" w:hAnsi="宋体" w:cs="宋体"/>
                <w:sz w:val="21"/>
                <w:highlight w:val="none"/>
              </w:rPr>
            </w:pPr>
            <w:r>
              <w:rPr>
                <w:rFonts w:hint="eastAsia" w:hAnsi="宋体" w:cs="宋体"/>
                <w:sz w:val="21"/>
                <w:highlight w:val="none"/>
              </w:rPr>
              <w:t>银行账号：172186123。</w:t>
            </w:r>
          </w:p>
        </w:tc>
      </w:tr>
      <w:tr w14:paraId="4CB3A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0F7B7DA1">
            <w:pPr>
              <w:spacing w:line="360" w:lineRule="auto"/>
              <w:jc w:val="center"/>
              <w:rPr>
                <w:rFonts w:hint="eastAsia" w:ascii="宋体" w:hAnsi="宋体" w:cs="宋体"/>
                <w:szCs w:val="21"/>
                <w:highlight w:val="none"/>
              </w:rPr>
            </w:pPr>
            <w:r>
              <w:rPr>
                <w:rFonts w:hint="eastAsia" w:ascii="宋体" w:hAnsi="宋体" w:cs="宋体"/>
                <w:szCs w:val="21"/>
                <w:highlight w:val="none"/>
              </w:rPr>
              <w:t>34.1</w:t>
            </w:r>
          </w:p>
        </w:tc>
        <w:tc>
          <w:tcPr>
            <w:tcW w:w="2942" w:type="dxa"/>
            <w:noWrap w:val="0"/>
            <w:vAlign w:val="center"/>
          </w:tcPr>
          <w:p w14:paraId="5B9219B6">
            <w:pPr>
              <w:spacing w:line="360" w:lineRule="auto"/>
              <w:jc w:val="center"/>
              <w:rPr>
                <w:rFonts w:hint="eastAsia" w:ascii="宋体" w:hAnsi="宋体" w:cs="宋体"/>
                <w:szCs w:val="21"/>
                <w:highlight w:val="none"/>
              </w:rPr>
            </w:pPr>
            <w:r>
              <w:rPr>
                <w:rFonts w:hint="eastAsia" w:ascii="宋体" w:hAnsi="宋体" w:cs="宋体"/>
                <w:highlight w:val="none"/>
              </w:rPr>
              <w:t>解释</w:t>
            </w:r>
          </w:p>
        </w:tc>
        <w:tc>
          <w:tcPr>
            <w:tcW w:w="6460" w:type="dxa"/>
            <w:noWrap w:val="0"/>
            <w:vAlign w:val="center"/>
          </w:tcPr>
          <w:p w14:paraId="61109359">
            <w:pPr>
              <w:pStyle w:val="16"/>
              <w:snapToGrid w:val="0"/>
              <w:spacing w:line="360" w:lineRule="auto"/>
              <w:rPr>
                <w:rFonts w:hint="eastAsia" w:hAnsi="宋体" w:cs="宋体"/>
                <w:b/>
                <w:sz w:val="21"/>
                <w:highlight w:val="none"/>
              </w:rPr>
            </w:pPr>
            <w:r>
              <w:rPr>
                <w:rFonts w:hint="eastAsia" w:hAnsi="宋体" w:cs="宋体"/>
                <w:b/>
                <w:sz w:val="21"/>
                <w:highlight w:val="none"/>
              </w:rPr>
              <w:t>解释权：</w:t>
            </w:r>
            <w:r>
              <w:rPr>
                <w:rFonts w:hint="eastAsia" w:hAnsi="宋体" w:cs="宋体"/>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sz w:val="21"/>
                <w:highlight w:val="none"/>
              </w:rPr>
              <w:t>由采购人或者采购代理机构负责解释。</w:t>
            </w:r>
          </w:p>
          <w:p w14:paraId="680721BF">
            <w:pPr>
              <w:pStyle w:val="16"/>
              <w:snapToGrid w:val="0"/>
              <w:spacing w:line="360" w:lineRule="auto"/>
              <w:rPr>
                <w:rFonts w:hint="eastAsia" w:hAnsi="宋体" w:cs="宋体"/>
                <w:kern w:val="2"/>
                <w:sz w:val="21"/>
                <w:highlight w:val="none"/>
              </w:rPr>
            </w:pPr>
            <w:r>
              <w:rPr>
                <w:rFonts w:hint="eastAsia" w:hAnsi="宋体" w:cs="宋体"/>
                <w:b/>
                <w:sz w:val="21"/>
                <w:highlight w:val="none"/>
              </w:rPr>
              <w:t>法律责任：</w:t>
            </w:r>
            <w:r>
              <w:rPr>
                <w:rFonts w:hint="eastAsia" w:hAnsi="宋体" w:cs="宋体"/>
                <w:sz w:val="21"/>
                <w:highlight w:val="none"/>
              </w:rPr>
              <w:t>本采购文件根据《中华人民共和国政府采购法</w:t>
            </w:r>
            <w:r>
              <w:rPr>
                <w:rFonts w:hint="eastAsia" w:hAnsi="宋体" w:cs="宋体"/>
                <w:sz w:val="21"/>
                <w:highlight w:val="none"/>
                <w:lang w:eastAsia="zh-CN"/>
              </w:rPr>
              <w:t>》《</w:t>
            </w:r>
            <w:r>
              <w:rPr>
                <w:rFonts w:hint="eastAsia" w:hAnsi="宋体" w:cs="宋体"/>
                <w:sz w:val="21"/>
                <w:highlight w:val="none"/>
              </w:rPr>
              <w:t>中华人民共和国民法典》；《中华人民共和国政府采购法实施条例</w:t>
            </w:r>
            <w:r>
              <w:rPr>
                <w:rFonts w:hint="eastAsia" w:hAnsi="宋体" w:cs="宋体"/>
                <w:sz w:val="21"/>
                <w:highlight w:val="none"/>
                <w:lang w:eastAsia="zh-CN"/>
              </w:rPr>
              <w:t>》《</w:t>
            </w:r>
            <w:r>
              <w:rPr>
                <w:rFonts w:hint="eastAsia" w:hAnsi="宋体" w:cs="宋体"/>
                <w:sz w:val="21"/>
                <w:highlight w:val="none"/>
              </w:rPr>
              <w:t>政府采购竞争性磋商采购方式管理暂行办法》等有关法律、法规编制，参与本项目的各政府采购当事人依法享有上述法律法规所赋予的权利与义务。</w:t>
            </w:r>
          </w:p>
        </w:tc>
      </w:tr>
      <w:tr w14:paraId="4686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2" w:type="dxa"/>
            <w:noWrap w:val="0"/>
            <w:vAlign w:val="center"/>
          </w:tcPr>
          <w:p w14:paraId="76B6633D">
            <w:pPr>
              <w:spacing w:line="360" w:lineRule="auto"/>
              <w:jc w:val="center"/>
              <w:rPr>
                <w:rFonts w:hint="eastAsia" w:ascii="宋体" w:hAnsi="宋体" w:cs="宋体"/>
                <w:szCs w:val="21"/>
                <w:highlight w:val="none"/>
              </w:rPr>
            </w:pPr>
            <w:r>
              <w:rPr>
                <w:rFonts w:hint="eastAsia" w:ascii="宋体" w:hAnsi="宋体" w:cs="宋体"/>
                <w:szCs w:val="21"/>
                <w:highlight w:val="none"/>
              </w:rPr>
              <w:t>34.2</w:t>
            </w:r>
          </w:p>
        </w:tc>
        <w:tc>
          <w:tcPr>
            <w:tcW w:w="2942" w:type="dxa"/>
            <w:noWrap w:val="0"/>
            <w:vAlign w:val="center"/>
          </w:tcPr>
          <w:p w14:paraId="2BC4AB89">
            <w:pPr>
              <w:spacing w:line="360" w:lineRule="auto"/>
              <w:jc w:val="center"/>
              <w:rPr>
                <w:rFonts w:hint="eastAsia" w:ascii="宋体" w:hAnsi="宋体" w:cs="宋体"/>
                <w:szCs w:val="21"/>
                <w:highlight w:val="none"/>
              </w:rPr>
            </w:pPr>
            <w:r>
              <w:rPr>
                <w:rFonts w:hint="eastAsia" w:ascii="宋体" w:hAnsi="宋体" w:cs="宋体"/>
                <w:szCs w:val="21"/>
                <w:highlight w:val="none"/>
              </w:rPr>
              <w:t>其他</w:t>
            </w:r>
          </w:p>
        </w:tc>
        <w:tc>
          <w:tcPr>
            <w:tcW w:w="6460" w:type="dxa"/>
            <w:noWrap w:val="0"/>
            <w:vAlign w:val="center"/>
          </w:tcPr>
          <w:p w14:paraId="1C3A64E4">
            <w:pPr>
              <w:pStyle w:val="16"/>
              <w:snapToGrid w:val="0"/>
              <w:spacing w:line="360" w:lineRule="auto"/>
              <w:rPr>
                <w:rFonts w:hint="eastAsia" w:hAnsi="宋体" w:cs="宋体"/>
                <w:sz w:val="21"/>
                <w:highlight w:val="none"/>
              </w:rPr>
            </w:pPr>
            <w:r>
              <w:rPr>
                <w:rFonts w:hint="eastAsia" w:hAnsi="宋体" w:cs="宋体"/>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016B605">
            <w:pPr>
              <w:pStyle w:val="16"/>
              <w:snapToGrid w:val="0"/>
              <w:spacing w:line="360" w:lineRule="auto"/>
              <w:rPr>
                <w:rFonts w:hint="eastAsia" w:hAnsi="宋体" w:cs="宋体"/>
                <w:sz w:val="21"/>
                <w:highlight w:val="none"/>
              </w:rPr>
            </w:pPr>
            <w:r>
              <w:rPr>
                <w:rFonts w:hint="eastAsia" w:hAnsi="宋体" w:cs="宋体"/>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35F88A3">
            <w:pPr>
              <w:pStyle w:val="16"/>
              <w:snapToGrid w:val="0"/>
              <w:spacing w:line="360" w:lineRule="auto"/>
              <w:rPr>
                <w:rFonts w:hint="eastAsia" w:hAnsi="宋体" w:cs="宋体"/>
                <w:sz w:val="21"/>
                <w:highlight w:val="none"/>
              </w:rPr>
            </w:pPr>
            <w:r>
              <w:rPr>
                <w:rFonts w:hint="eastAsia" w:hAnsi="宋体" w:cs="宋体"/>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0250A233">
            <w:pPr>
              <w:pStyle w:val="16"/>
              <w:snapToGrid w:val="0"/>
              <w:spacing w:line="360" w:lineRule="auto"/>
              <w:rPr>
                <w:rFonts w:hint="eastAsia" w:hAnsi="宋体" w:cs="宋体"/>
                <w:sz w:val="21"/>
                <w:highlight w:val="none"/>
              </w:rPr>
            </w:pPr>
            <w:r>
              <w:rPr>
                <w:rFonts w:hint="eastAsia" w:hAnsi="宋体" w:cs="宋体"/>
                <w:sz w:val="21"/>
                <w:highlight w:val="none"/>
              </w:rPr>
              <w:t>4.自然人竞标的，磋商文件规定盖公章处由自然人摁手指指印。</w:t>
            </w:r>
          </w:p>
          <w:p w14:paraId="482B9148">
            <w:pPr>
              <w:pStyle w:val="16"/>
              <w:snapToGrid w:val="0"/>
              <w:spacing w:line="360" w:lineRule="auto"/>
              <w:rPr>
                <w:rFonts w:hint="eastAsia" w:hAnsi="宋体" w:cs="宋体"/>
                <w:sz w:val="21"/>
                <w:highlight w:val="none"/>
              </w:rPr>
            </w:pPr>
            <w:r>
              <w:rPr>
                <w:rFonts w:hint="eastAsia" w:hAnsi="宋体" w:cs="宋体"/>
                <w:sz w:val="21"/>
                <w:highlight w:val="none"/>
              </w:rPr>
              <w:t>5.本磋商文件所称的“以上”“以下”“以内”“届满”，包括本数；所称的“不满”“超过”“以外”，不包括本数。</w:t>
            </w:r>
          </w:p>
        </w:tc>
      </w:tr>
    </w:tbl>
    <w:p w14:paraId="7CEFFDFB">
      <w:pPr>
        <w:pStyle w:val="3"/>
        <w:spacing w:line="420" w:lineRule="exact"/>
        <w:jc w:val="center"/>
        <w:rPr>
          <w:rFonts w:hint="eastAsia" w:ascii="宋体" w:hAnsi="宋体" w:cs="宋体"/>
          <w:b w:val="0"/>
          <w:highlight w:val="none"/>
        </w:rPr>
      </w:pPr>
      <w:r>
        <w:rPr>
          <w:rFonts w:hint="eastAsia" w:ascii="宋体" w:hAnsi="宋体" w:cs="宋体"/>
          <w:b w:val="0"/>
          <w:highlight w:val="none"/>
        </w:rPr>
        <w:br w:type="page"/>
      </w:r>
      <w:r>
        <w:rPr>
          <w:rFonts w:hint="eastAsia" w:ascii="宋体" w:hAnsi="宋体" w:cs="宋体"/>
          <w:b w:val="0"/>
          <w:highlight w:val="none"/>
        </w:rPr>
        <w:t>第二节 供应商须知正文</w:t>
      </w:r>
    </w:p>
    <w:p w14:paraId="76854CD9">
      <w:pPr>
        <w:pStyle w:val="4"/>
        <w:spacing w:before="0" w:after="0" w:line="360" w:lineRule="auto"/>
        <w:ind w:firstLine="640" w:firstLineChars="200"/>
        <w:rPr>
          <w:rFonts w:hint="eastAsia" w:ascii="宋体" w:hAnsi="宋体" w:cs="宋体"/>
          <w:b w:val="0"/>
          <w:highlight w:val="none"/>
        </w:rPr>
      </w:pPr>
      <w:r>
        <w:rPr>
          <w:rFonts w:hint="eastAsia" w:ascii="宋体" w:hAnsi="宋体" w:cs="宋体"/>
          <w:b w:val="0"/>
          <w:highlight w:val="none"/>
        </w:rPr>
        <w:t>一、总则</w:t>
      </w:r>
    </w:p>
    <w:p w14:paraId="4D67E826">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1.适用范围</w:t>
      </w:r>
    </w:p>
    <w:p w14:paraId="310BA12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50B5F6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w:t>
      </w:r>
      <w:r>
        <w:rPr>
          <w:rFonts w:hint="eastAsia" w:ascii="宋体" w:hAnsi="宋体" w:cs="宋体"/>
          <w:spacing w:val="-6"/>
          <w:szCs w:val="21"/>
          <w:highlight w:val="none"/>
        </w:rPr>
        <w:t>本竞争性磋商文件（以下简称磋商文件）适用于本项目的所有采购程序和环节（法律、法规另有规定的，从其规定）。</w:t>
      </w:r>
    </w:p>
    <w:p w14:paraId="5FF00219">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2.定义</w:t>
      </w:r>
    </w:p>
    <w:p w14:paraId="58546FE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2.1“采购人”是指依法进行政府采购的国家机关、事业单位、团体组织。</w:t>
      </w:r>
    </w:p>
    <w:p w14:paraId="12B5F0A9">
      <w:pPr>
        <w:spacing w:line="360" w:lineRule="auto"/>
        <w:ind w:firstLine="420" w:firstLineChars="200"/>
        <w:rPr>
          <w:rFonts w:hint="eastAsia" w:ascii="宋体" w:hAnsi="宋体" w:cs="宋体"/>
          <w:szCs w:val="21"/>
          <w:highlight w:val="none"/>
          <w:u w:val="single"/>
        </w:rPr>
      </w:pPr>
      <w:r>
        <w:rPr>
          <w:rFonts w:hint="eastAsia" w:ascii="宋体" w:hAnsi="宋体" w:cs="宋体"/>
          <w:szCs w:val="21"/>
          <w:highlight w:val="none"/>
        </w:rPr>
        <w:t>2.2“采购代理机构”是指政府采购集中采购机构和集中采购机构以外的采购代理机构。</w:t>
      </w:r>
    </w:p>
    <w:p w14:paraId="2B6A8A7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2.3“供应商”是指向采购人提供货物、工程或者服务的法人、其他组织或者自然人。</w:t>
      </w:r>
    </w:p>
    <w:p w14:paraId="4A52908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2.4“服务”是指除货物和工程以外的其他政府采购对象。</w:t>
      </w:r>
    </w:p>
    <w:p w14:paraId="765F4D5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2.5“竞标”是指供应商按照本项目竞争性磋商公告或者邀请函规定的方式获取磋商文件、提交响应文件并希望获得标的的行为。</w:t>
      </w:r>
    </w:p>
    <w:p w14:paraId="2AE44D5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2.6“响应文件”</w:t>
      </w:r>
      <w:r>
        <w:rPr>
          <w:rFonts w:hint="eastAsia" w:ascii="宋体" w:hAnsi="宋体" w:cs="宋体"/>
          <w:spacing w:val="-6"/>
          <w:szCs w:val="21"/>
          <w:highlight w:val="none"/>
        </w:rPr>
        <w:t>是指：供应商根据本磋商文件要求，编制包含资格证明、报价商务技术等所有内容的文件。</w:t>
      </w:r>
    </w:p>
    <w:p w14:paraId="582FC97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2.7“实质性要求”是指磋商文件中已经指明不满足则响应文件按无效响应处理的条款，或者不能负偏离的条款，或者采购需求中带“▲”的条款。</w:t>
      </w:r>
    </w:p>
    <w:p w14:paraId="68BA828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2.8“正偏离”，是指响应文件对磋商文件“采购需求”中有关条款作出的响应优于条款要求并有利于采购人的情形。</w:t>
      </w:r>
    </w:p>
    <w:p w14:paraId="1A83878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2.9“负偏离”，是指响应文件对磋商文件“采购需求”中有关条款作出的响应不满足条款要求，导致采购人要求不能得到满足的情形。</w:t>
      </w:r>
    </w:p>
    <w:p w14:paraId="39A56AE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2.10“允许负偏离的条款”是指采购需求中的不属于“实质性要求”的条款。</w:t>
      </w:r>
    </w:p>
    <w:p w14:paraId="6AC31A0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2.11“书面形式”是指合同书、信件和数据电文（包括电报、电传、传真、电子数据交换和电子邮件）等可以有形地表现所载内容的形式。</w:t>
      </w:r>
    </w:p>
    <w:p w14:paraId="267A2CC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2.12“首次报价”是指供应商提交的首次响应文件中的报价。</w:t>
      </w:r>
    </w:p>
    <w:p w14:paraId="5E3F722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2.13“评审报价”是指供应商提交的最后报价并经修正（如有）和政策功能价格扣除（如有）后的价格。</w:t>
      </w:r>
    </w:p>
    <w:p w14:paraId="2EB190D1">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3.供应商的资格条件</w:t>
      </w:r>
    </w:p>
    <w:p w14:paraId="34E001A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供应商的资格条件详见“供应商须知前附表”。</w:t>
      </w:r>
    </w:p>
    <w:p w14:paraId="3D8565CD">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4.磋商费用</w:t>
      </w:r>
    </w:p>
    <w:p w14:paraId="7858085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供应商应承担参与本次采购活动有关的所有费用，包括但不限于、勘查现场、编制和提交响应文件、参加磋商与应答、签订合同等，不论竞标结果如何，均应自行承担。</w:t>
      </w:r>
    </w:p>
    <w:p w14:paraId="6F9AC39D">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5.联合体竞标</w:t>
      </w:r>
    </w:p>
    <w:p w14:paraId="43D4598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5.1本项目是否接受联合体竞标，详见“供应商须知前附表”。</w:t>
      </w:r>
    </w:p>
    <w:p w14:paraId="2170B99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5.2</w:t>
      </w:r>
      <w:r>
        <w:rPr>
          <w:rFonts w:hint="eastAsia" w:ascii="宋体" w:hAnsi="宋体" w:cs="宋体"/>
          <w:highlight w:val="none"/>
        </w:rPr>
        <w:t>如接受联合体竞标，</w:t>
      </w:r>
      <w:r>
        <w:rPr>
          <w:rFonts w:hint="eastAsia" w:ascii="宋体" w:hAnsi="宋体" w:cs="宋体"/>
          <w:szCs w:val="21"/>
          <w:highlight w:val="none"/>
        </w:rPr>
        <w:t>联合体竞标要求详见“供应商须知前附表”。</w:t>
      </w:r>
    </w:p>
    <w:p w14:paraId="758D186D">
      <w:pPr>
        <w:spacing w:line="360" w:lineRule="auto"/>
        <w:ind w:firstLine="420" w:firstLineChars="200"/>
        <w:rPr>
          <w:rFonts w:hint="eastAsia" w:ascii="宋体" w:hAnsi="宋体" w:cs="宋体"/>
          <w:bCs/>
          <w:szCs w:val="21"/>
          <w:highlight w:val="none"/>
        </w:rPr>
      </w:pPr>
      <w:r>
        <w:rPr>
          <w:rFonts w:hint="eastAsia" w:ascii="宋体" w:hAnsi="宋体" w:cs="宋体"/>
          <w:szCs w:val="21"/>
          <w:highlight w:val="none"/>
        </w:rPr>
        <w:t>5.3</w:t>
      </w:r>
      <w:r>
        <w:rPr>
          <w:rFonts w:hint="eastAsia" w:ascii="宋体" w:hAnsi="宋体" w:cs="宋体"/>
          <w:bCs/>
          <w:highlight w:val="none"/>
        </w:rPr>
        <w:t>根据《政府采购促进中小企业发展管理办法》（财库[2020]46号）第九条及</w:t>
      </w:r>
      <w:r>
        <w:rPr>
          <w:rFonts w:hint="eastAsia" w:ascii="宋体" w:hAnsi="宋体" w:cs="宋体"/>
          <w:highlight w:val="none"/>
        </w:rPr>
        <w:t>《广西壮族自治区财政厅关于贯彻落实政府采购支持中小企业发展政策的通知》（桂财采〔2022〕31号）</w:t>
      </w:r>
      <w:r>
        <w:rPr>
          <w:rFonts w:hint="eastAsia" w:ascii="宋体" w:hAnsi="宋体" w:cs="宋体"/>
          <w:bCs/>
          <w:highlight w:val="none"/>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45D462AB">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 xml:space="preserve">6.转包与分包             </w:t>
      </w:r>
    </w:p>
    <w:p w14:paraId="723C222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6.1本项目是否允许分包详见“供应商须知前附表”，本项目不允许违法分包。</w:t>
      </w:r>
    </w:p>
    <w:p w14:paraId="421AF1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6.2</w:t>
      </w:r>
      <w:r>
        <w:rPr>
          <w:rFonts w:hint="eastAsia" w:ascii="宋体" w:hAnsi="宋体" w:cs="宋体"/>
          <w:bCs/>
          <w:szCs w:val="21"/>
          <w:highlight w:val="none"/>
        </w:rPr>
        <w:t>根据《政府采购促进中小企业发展管理办法》（财库[2020]46号）第九条及《广西壮族自治区财政厅关于贯彻落实政府采购支持中小企业发展政策的通知》（桂财采〔2022〕31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E81B7CA">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7.特别说明</w:t>
      </w:r>
    </w:p>
    <w:p w14:paraId="345CA96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7.1如果本磋商文件要求提供供应商或制造商的资格、信誉、荣誉、业绩与企业认证等材料的，资格、信誉、荣誉、业绩与企业认证等必须为供应商或者制造商所拥有或自身获得 。</w:t>
      </w:r>
    </w:p>
    <w:p w14:paraId="3E92C16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7.2供应商应仔细阅读磋商文件的所有内容，按照磋商文件的要求提交响应文件，并对所提供的全部资料的真实性承担法律责任。</w:t>
      </w:r>
    </w:p>
    <w:p w14:paraId="282FAB9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219EC6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7.4在政府采购活动中，采购人员及相关人员与供应商有下列利害关系之一的，应当回避：</w:t>
      </w:r>
    </w:p>
    <w:p w14:paraId="797E94B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（1）参加采购活动前3年内与供应商存在劳动关系；</w:t>
      </w:r>
    </w:p>
    <w:p w14:paraId="04EC864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（2）参加采购活动前3年内担任供应商的董事、监事；</w:t>
      </w:r>
    </w:p>
    <w:p w14:paraId="048033D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（3）参加采购活动前3年内是供应商的控股股东或者实际控制人；</w:t>
      </w:r>
    </w:p>
    <w:p w14:paraId="13E2295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（4）与供应商的法定代表人或者负责人有夫妻、直系血亲、三代以内旁系血亲或者近姻亲关系；</w:t>
      </w:r>
    </w:p>
    <w:p w14:paraId="26ED38D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（5）与供应商有其他可能影响政府采购活动公平、公正进行的关系。</w:t>
      </w:r>
    </w:p>
    <w:p w14:paraId="1582AED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3264ED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7.5有下列情形之一的视为供应商相互串通竞标，响应文件将被视为无效：</w:t>
      </w:r>
    </w:p>
    <w:p w14:paraId="39876F2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（1）不同供应商的响应文件由同一单位或者个人编制； </w:t>
      </w:r>
    </w:p>
    <w:p w14:paraId="6FF9087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（2）不同供应商委托同一单位或者个人办理竞标事宜；</w:t>
      </w:r>
    </w:p>
    <w:p w14:paraId="35ECF0F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（3）不同的供应商的响应文件载明的项目管理员为同一个人；</w:t>
      </w:r>
    </w:p>
    <w:p w14:paraId="0E3E115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（4）不同供应商的响应文件异常一致或者报价呈规律性差异；</w:t>
      </w:r>
    </w:p>
    <w:p w14:paraId="6EA0003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（5）不同供应商的响应文件相互混装；</w:t>
      </w:r>
    </w:p>
    <w:p w14:paraId="23DBEBC1">
      <w:pPr>
        <w:tabs>
          <w:tab w:val="left" w:pos="6931"/>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（6）不同供应商的磋商保证金从同一单位或者个人账户转出。</w:t>
      </w:r>
      <w:r>
        <w:rPr>
          <w:rFonts w:hint="eastAsia" w:ascii="宋体" w:hAnsi="宋体" w:cs="宋体"/>
          <w:szCs w:val="21"/>
          <w:highlight w:val="none"/>
        </w:rPr>
        <w:tab/>
      </w:r>
    </w:p>
    <w:p w14:paraId="53E0B17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7.6供应商有下列情形之一的，属于恶意串通行为，将报同级监督管理部门：</w:t>
      </w:r>
    </w:p>
    <w:p w14:paraId="66AF013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（1）供应商直接或者间接从采购人或者采购代理机构处获得其他供应商的相关信息并修改其响应文件；</w:t>
      </w:r>
    </w:p>
    <w:p w14:paraId="7F6F213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（2）供应商按照采购人或者采购代理机构的授意撤换、修改响应文件；</w:t>
      </w:r>
    </w:p>
    <w:p w14:paraId="62FFB27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（3）供应商之间协商报价、技术方案等响应文件或者响应文件的实质性内容；</w:t>
      </w:r>
    </w:p>
    <w:p w14:paraId="5753D32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（4）属于同一集团、协会、商会等组织成员的供应商按照该组织要求协同参加政府采购活动；</w:t>
      </w:r>
    </w:p>
    <w:p w14:paraId="6CC489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（5）供应商之间事先约定一致抬高或者压低报价，或者在政府采购活动中事先约定轮流以高价位或者低价位成交，或者事先约定由某一特定供应商成交，然后再参加竞标；</w:t>
      </w:r>
    </w:p>
    <w:p w14:paraId="685C3BC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（6）供应商之间商定部分供应商放弃参加政府采购活动或者放弃成交；</w:t>
      </w:r>
    </w:p>
    <w:p w14:paraId="793E5D57">
      <w:pPr>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（7）供应商与采购人或者采购代理机构之间、供应商相互之间，为谋求特定供应商成交或者排斥其他供应商的其他串通行为。</w:t>
      </w:r>
    </w:p>
    <w:p w14:paraId="1EEDA244">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7.7 根据《国务院办公厅关于在政府采购中实施本国产品标准及相关政策的通知》（国办发〔2025〕34 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3774519">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产品在中国境内生产的组件成本占比应当达到规定比例，计算公式为：</w:t>
      </w:r>
    </w:p>
    <w:p w14:paraId="7323E759">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drawing>
          <wp:anchor distT="0" distB="0" distL="114300" distR="114300" simplePos="0" relativeHeight="251659264" behindDoc="1" locked="0" layoutInCell="1" allowOverlap="1">
            <wp:simplePos x="0" y="0"/>
            <wp:positionH relativeFrom="column">
              <wp:posOffset>318770</wp:posOffset>
            </wp:positionH>
            <wp:positionV relativeFrom="paragraph">
              <wp:posOffset>50165</wp:posOffset>
            </wp:positionV>
            <wp:extent cx="4829175" cy="762000"/>
            <wp:effectExtent l="0" t="0" r="9525" b="0"/>
            <wp:wrapNone/>
            <wp:docPr id="1" name="图片 149" descr="https://hainan.chinatax.gov.cn/u/cms/www/202510/090841112j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9" descr="https://hainan.chinatax.gov.cn/u/cms/www/202510/090841112j4q.jpg"/>
                    <pic:cNvPicPr>
                      <a:picLocks noChangeAspect="1"/>
                    </pic:cNvPicPr>
                  </pic:nvPicPr>
                  <pic:blipFill>
                    <a:blip r:embed="rId15"/>
                    <a:stretch>
                      <a:fillRect/>
                    </a:stretch>
                  </pic:blipFill>
                  <pic:spPr>
                    <a:xfrm>
                      <a:off x="0" y="0"/>
                      <a:ext cx="4829175" cy="762000"/>
                    </a:xfrm>
                    <a:prstGeom prst="rect">
                      <a:avLst/>
                    </a:prstGeom>
                    <a:noFill/>
                    <a:ln>
                      <a:noFill/>
                    </a:ln>
                  </pic:spPr>
                </pic:pic>
              </a:graphicData>
            </a:graphic>
          </wp:anchor>
        </w:drawing>
      </w:r>
    </w:p>
    <w:p w14:paraId="026D5F7E">
      <w:pPr>
        <w:spacing w:line="400" w:lineRule="exact"/>
        <w:ind w:firstLine="420" w:firstLineChars="200"/>
        <w:rPr>
          <w:rFonts w:hint="eastAsia" w:ascii="宋体" w:hAnsi="宋体" w:cs="宋体"/>
          <w:color w:val="auto"/>
          <w:szCs w:val="21"/>
          <w:highlight w:val="none"/>
          <w:lang w:val="en-US" w:eastAsia="zh-CN"/>
        </w:rPr>
      </w:pPr>
    </w:p>
    <w:p w14:paraId="408A6117">
      <w:pPr>
        <w:spacing w:line="400" w:lineRule="exact"/>
        <w:ind w:firstLine="420" w:firstLineChars="200"/>
        <w:rPr>
          <w:rFonts w:hint="eastAsia" w:ascii="宋体" w:hAnsi="宋体" w:cs="宋体"/>
          <w:color w:val="auto"/>
          <w:szCs w:val="21"/>
          <w:highlight w:val="none"/>
          <w:lang w:val="en-US" w:eastAsia="zh-CN"/>
        </w:rPr>
      </w:pPr>
    </w:p>
    <w:p w14:paraId="491251D6">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B9283A6">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政府采购活动中既有本国产品又有非本国产品参与竞争的，依法对本国产品给予价格评审优惠，对本国产品的报价给予 20%的价格扣除，用扣除后的价格参与评审。</w:t>
      </w:r>
    </w:p>
    <w:p w14:paraId="7B070B77">
      <w:pPr>
        <w:spacing w:line="40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80%以上时，依法对该供应商提供的全部产品给予价格评审优惠，即对该供应商提供的全部产品的总报价给予20%的价格扣除，用扣除后的价格参与评审。</w:t>
      </w:r>
    </w:p>
    <w:p w14:paraId="2A86F041">
      <w:pPr>
        <w:spacing w:line="360" w:lineRule="auto"/>
        <w:ind w:firstLine="0" w:firstLineChars="0"/>
        <w:rPr>
          <w:rFonts w:hint="eastAsia" w:ascii="宋体" w:hAnsi="宋体" w:cs="宋体"/>
          <w:szCs w:val="21"/>
          <w:highlight w:val="none"/>
        </w:rPr>
      </w:pPr>
    </w:p>
    <w:p w14:paraId="5016382F">
      <w:pPr>
        <w:pStyle w:val="4"/>
        <w:spacing w:before="0" w:after="0" w:line="360" w:lineRule="auto"/>
        <w:ind w:firstLine="640" w:firstLineChars="200"/>
        <w:rPr>
          <w:rFonts w:hint="eastAsia" w:ascii="宋体" w:hAnsi="宋体" w:cs="宋体"/>
          <w:b w:val="0"/>
          <w:bCs w:val="0"/>
          <w:highlight w:val="none"/>
        </w:rPr>
      </w:pPr>
      <w:r>
        <w:rPr>
          <w:rFonts w:hint="eastAsia" w:ascii="宋体" w:hAnsi="宋体" w:cs="宋体"/>
          <w:b w:val="0"/>
          <w:bCs w:val="0"/>
          <w:highlight w:val="none"/>
        </w:rPr>
        <w:t>二、磋商文件</w:t>
      </w:r>
    </w:p>
    <w:p w14:paraId="4E18B570">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8.磋商文件的构成</w:t>
      </w:r>
    </w:p>
    <w:p w14:paraId="3B9474C5">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第一章 竞争性磋商公告；</w:t>
      </w:r>
    </w:p>
    <w:p w14:paraId="4C377958">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第二章 采购需求；</w:t>
      </w:r>
    </w:p>
    <w:p w14:paraId="72872D57">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第三章 供应商须知； </w:t>
      </w:r>
    </w:p>
    <w:p w14:paraId="1660759E">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第四章 评审程序、评审方法和评审标准；</w:t>
      </w:r>
    </w:p>
    <w:p w14:paraId="38BEAEDC">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第五章 响应文件格式；</w:t>
      </w:r>
    </w:p>
    <w:p w14:paraId="4BC75547">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第六章 合同文本；</w:t>
      </w:r>
    </w:p>
    <w:p w14:paraId="74782A0A">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第七章 质疑、投诉材料格式。</w:t>
      </w:r>
    </w:p>
    <w:p w14:paraId="15E1A448">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9.供应商的询问</w:t>
      </w:r>
    </w:p>
    <w:p w14:paraId="63F26E0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6DA43349">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10.磋商文件的澄清和修改</w:t>
      </w:r>
    </w:p>
    <w:p w14:paraId="68BDC98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AE76233">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46473FE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szCs w:val="21"/>
          <w:highlight w:val="none"/>
          <w:lang w:val="en-US" w:eastAsia="zh-CN"/>
        </w:rPr>
        <w:t>5</w:t>
      </w:r>
      <w:r>
        <w:rPr>
          <w:rFonts w:hint="eastAsia" w:ascii="宋体" w:hAnsi="宋体" w:cs="宋体"/>
          <w:szCs w:val="21"/>
          <w:highlight w:val="none"/>
        </w:rPr>
        <w:t>日前，以书面形式（目前为网上公告和系统短信等形式）通知所有获取磋商文件的供应商，不足</w:t>
      </w:r>
      <w:r>
        <w:rPr>
          <w:rFonts w:hint="eastAsia" w:ascii="宋体" w:hAnsi="宋体" w:cs="宋体"/>
          <w:szCs w:val="21"/>
          <w:highlight w:val="none"/>
          <w:lang w:val="en-US" w:eastAsia="zh-CN"/>
        </w:rPr>
        <w:t>5</w:t>
      </w:r>
      <w:r>
        <w:rPr>
          <w:rFonts w:hint="eastAsia" w:ascii="宋体" w:hAnsi="宋体" w:cs="宋体"/>
          <w:szCs w:val="21"/>
          <w:highlight w:val="none"/>
        </w:rPr>
        <w:t>日的，应当顺延提交首次响应文件截止之日。</w:t>
      </w:r>
    </w:p>
    <w:p w14:paraId="29885AE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10.4</w:t>
      </w:r>
      <w:r>
        <w:rPr>
          <w:rFonts w:hint="eastAsia" w:ascii="宋体" w:hAnsi="宋体" w:cs="宋体"/>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5A9ACE84">
      <w:pPr>
        <w:spacing w:line="360" w:lineRule="auto"/>
        <w:ind w:firstLine="420" w:firstLineChars="200"/>
        <w:rPr>
          <w:rFonts w:hint="eastAsia" w:ascii="宋体" w:hAnsi="宋体" w:cs="宋体"/>
          <w:highlight w:val="none"/>
        </w:rPr>
      </w:pPr>
      <w:r>
        <w:rPr>
          <w:rFonts w:hint="eastAsia" w:ascii="宋体" w:hAnsi="宋体" w:cs="宋体"/>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69273206">
      <w:pPr>
        <w:spacing w:line="360" w:lineRule="auto"/>
        <w:ind w:firstLine="400" w:firstLineChars="200"/>
        <w:rPr>
          <w:rFonts w:hint="eastAsia" w:ascii="宋体" w:hAnsi="宋体" w:cs="宋体"/>
          <w:kern w:val="0"/>
          <w:sz w:val="20"/>
          <w:szCs w:val="21"/>
          <w:highlight w:val="none"/>
        </w:rPr>
      </w:pPr>
      <w:r>
        <w:rPr>
          <w:rFonts w:hint="eastAsia" w:ascii="宋体" w:hAnsi="宋体" w:cs="宋体"/>
          <w:kern w:val="0"/>
          <w:sz w:val="20"/>
          <w:szCs w:val="21"/>
          <w:highlight w:val="none"/>
        </w:rPr>
        <w:t>▲</w:t>
      </w:r>
      <w:r>
        <w:rPr>
          <w:rFonts w:hint="eastAsia" w:ascii="宋体" w:hAnsi="宋体" w:cs="宋体"/>
          <w:b/>
          <w:kern w:val="0"/>
          <w:sz w:val="20"/>
          <w:szCs w:val="21"/>
          <w:highlight w:val="none"/>
        </w:rPr>
        <w:t>响应文件未按磋商文件的澄清、修改的内容编制，又不符合实质性要求的，其响应文件作无效处理。</w:t>
      </w:r>
    </w:p>
    <w:p w14:paraId="03A988EF">
      <w:pPr>
        <w:pStyle w:val="4"/>
        <w:spacing w:before="0" w:after="0" w:line="360" w:lineRule="auto"/>
        <w:ind w:firstLine="640" w:firstLineChars="200"/>
        <w:rPr>
          <w:rFonts w:hint="eastAsia" w:ascii="宋体" w:hAnsi="宋体" w:cs="宋体"/>
          <w:b w:val="0"/>
          <w:bCs w:val="0"/>
          <w:highlight w:val="none"/>
        </w:rPr>
      </w:pPr>
      <w:r>
        <w:rPr>
          <w:rFonts w:hint="eastAsia" w:ascii="宋体" w:hAnsi="宋体" w:cs="宋体"/>
          <w:b w:val="0"/>
          <w:bCs w:val="0"/>
          <w:highlight w:val="none"/>
        </w:rPr>
        <w:t xml:space="preserve">  三、响应文件的编制</w:t>
      </w:r>
    </w:p>
    <w:p w14:paraId="0597EF03">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11.响应文件的编制原则</w:t>
      </w:r>
    </w:p>
    <w:p w14:paraId="37ABF63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供应商必须按照磋商文件的要求编制响应文件，并对其提交的响应文件的真实性、合法性承担法律责任。响应文件必须对磋商文件作出实质性响应。</w:t>
      </w:r>
    </w:p>
    <w:p w14:paraId="163AE8C1">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12.响应文件的组成</w:t>
      </w:r>
    </w:p>
    <w:p w14:paraId="2A3A79E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12.1响应文件由资格证明文件、报价文件、商务和技术文件三部分组成。</w:t>
      </w:r>
    </w:p>
    <w:p w14:paraId="04257715">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12.1.1资格证明文件：详见须知前附表</w:t>
      </w:r>
    </w:p>
    <w:p w14:paraId="01559157">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12.1.2商务技术文件：详见须知前附表</w:t>
      </w:r>
    </w:p>
    <w:p w14:paraId="505F7F7D">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12.1.3报价文件：详见须知前附表</w:t>
      </w:r>
    </w:p>
    <w:p w14:paraId="2EFC73F2">
      <w:pPr>
        <w:spacing w:line="360" w:lineRule="auto"/>
        <w:ind w:firstLine="840" w:firstLineChars="400"/>
        <w:rPr>
          <w:rFonts w:hint="eastAsia" w:ascii="宋体" w:hAnsi="宋体" w:cs="宋体"/>
          <w:szCs w:val="21"/>
          <w:highlight w:val="none"/>
        </w:rPr>
      </w:pPr>
      <w:r>
        <w:rPr>
          <w:rFonts w:hint="eastAsia" w:ascii="宋体" w:hAnsi="宋体" w:cs="宋体"/>
          <w:szCs w:val="21"/>
          <w:highlight w:val="none"/>
        </w:rPr>
        <w:t>12.2响应文件电子版：详见须知前附表</w:t>
      </w:r>
    </w:p>
    <w:p w14:paraId="4D9A260A">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13.计量单位</w:t>
      </w:r>
    </w:p>
    <w:p w14:paraId="238E861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磋商文件已有明确规定的，使用磋商文件规定的计量单位；磋商文件没有规定的，应采用中华人民共和国法定计量单位，货币种类为人民币，否则视同未响应。</w:t>
      </w:r>
    </w:p>
    <w:p w14:paraId="315806F1">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14.竞标的风险</w:t>
      </w:r>
    </w:p>
    <w:p w14:paraId="579F601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供应商没有按照磋商文件要求提供全部资料，或者供应商没有对磋商文件在各方面作出实质性响应可能导致其响应无效，是供应商应当考虑的风险。</w:t>
      </w:r>
    </w:p>
    <w:p w14:paraId="77AE2EDC">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15.响应报价要求和构成</w:t>
      </w:r>
    </w:p>
    <w:p w14:paraId="534D023C">
      <w:pPr>
        <w:tabs>
          <w:tab w:val="left" w:pos="2492"/>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15.1响应报价应按“第五章 响应文件格式”中“响应报价表”格式填写。</w:t>
      </w:r>
    </w:p>
    <w:p w14:paraId="31AA193F">
      <w:pPr>
        <w:tabs>
          <w:tab w:val="left" w:pos="2492"/>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15.2响应报价的价格构成见“供应商须知前附表”。</w:t>
      </w:r>
    </w:p>
    <w:p w14:paraId="465AF06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15.3响应报价要求</w:t>
      </w:r>
    </w:p>
    <w:p w14:paraId="4E3F1AB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15.3.1供应商的响应报价应符合以下要求，否则响应文件按无效响应处理：</w:t>
      </w:r>
    </w:p>
    <w:p w14:paraId="0462D4E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（1）供应商必须就“采购需求”中所竞标的每个分标的全部内容分别作完整唯一总价报价，不得存在漏项报价；</w:t>
      </w:r>
    </w:p>
    <w:p w14:paraId="2CC7CAA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（2）供应商必须就所竞标的分标的单项内容作唯一报价。</w:t>
      </w:r>
    </w:p>
    <w:p w14:paraId="2A1BA0F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15.3.2响应报价（包含首次报价、最后报价）超过所竞标分标规定的采购预算金额或者最高限价的，其响应文件将作无效处理。</w:t>
      </w:r>
    </w:p>
    <w:p w14:paraId="2A8115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15.3.3响应报价（包含首次报价、最后报价）超过分项采购预算金额或者最高限价的，其响应文件将作无效处理。</w:t>
      </w:r>
    </w:p>
    <w:p w14:paraId="66AAFFD8">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16.竞标有效期</w:t>
      </w:r>
    </w:p>
    <w:p w14:paraId="7ACC63A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16.1竞标有效期是指为保证采购人有足够的时间在提交响应文件后完成评审、确定成交供应商、合同签订等工作而要求供应商提交的响应文件在一定时间内保持有效的期限。</w:t>
      </w:r>
    </w:p>
    <w:p w14:paraId="00028B1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16.2 竞标有效期应由供应商按“供应商须知前附表”规定的期限作出响应。</w:t>
      </w:r>
    </w:p>
    <w:p w14:paraId="602A018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16.3供应商的响应文件在竞标有效期内均保持有效。</w:t>
      </w:r>
    </w:p>
    <w:p w14:paraId="72091EE4">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17.磋商保证金</w:t>
      </w:r>
    </w:p>
    <w:p w14:paraId="6BA50E3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详见“供应商须知前附表”。</w:t>
      </w:r>
    </w:p>
    <w:p w14:paraId="7A319366">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18.响应文件编制的要求</w:t>
      </w:r>
    </w:p>
    <w:p w14:paraId="238FC41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highlight w:val="none"/>
        </w:rPr>
        <w:t>由此引发的</w:t>
      </w:r>
      <w:r>
        <w:rPr>
          <w:rFonts w:hint="eastAsia" w:ascii="宋体" w:hAnsi="宋体" w:cs="宋体"/>
          <w:szCs w:val="21"/>
          <w:highlight w:val="none"/>
        </w:rPr>
        <w:t>后果由供应商承担。</w:t>
      </w:r>
    </w:p>
    <w:p w14:paraId="36CDEDE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18.2响应文件应按资格证明、报价分别编制，商务技术文件合并编制，本磋商只接受电子版响应文件，要求见本章“12.2响应文件电子版要求”。</w:t>
      </w:r>
    </w:p>
    <w:p w14:paraId="38D4508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18.3响应文件须由供应商在</w:t>
      </w:r>
      <w:r>
        <w:rPr>
          <w:rFonts w:hint="eastAsia" w:ascii="宋体" w:hAnsi="宋体" w:cs="宋体"/>
          <w:kern w:val="0"/>
          <w:szCs w:val="21"/>
          <w:highlight w:val="none"/>
          <w:lang w:val="zh-CN"/>
        </w:rPr>
        <w:t>“</w:t>
      </w:r>
      <w:r>
        <w:rPr>
          <w:rFonts w:hint="eastAsia" w:ascii="宋体" w:hAnsi="宋体" w:cs="宋体"/>
          <w:szCs w:val="21"/>
          <w:highlight w:val="none"/>
        </w:rPr>
        <w:t>第五章 响应文件格式</w:t>
      </w:r>
      <w:r>
        <w:rPr>
          <w:rFonts w:hint="eastAsia" w:ascii="宋体" w:hAnsi="宋体" w:cs="宋体"/>
          <w:kern w:val="0"/>
          <w:szCs w:val="21"/>
          <w:highlight w:val="none"/>
          <w:lang w:val="zh-CN"/>
        </w:rPr>
        <w:t>”</w:t>
      </w:r>
      <w:r>
        <w:rPr>
          <w:rFonts w:hint="eastAsia" w:ascii="宋体" w:hAnsi="宋体" w:cs="宋体"/>
          <w:szCs w:val="21"/>
          <w:highlight w:val="none"/>
        </w:rPr>
        <w:t>规定位置进行签署、盖章，否则其响应文件按无效响应处理。骑缝盖公章不视为在规定位置盖章。</w:t>
      </w:r>
    </w:p>
    <w:p w14:paraId="6D65F1C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18.4响应文件中标注的供应商名称应与营业执照（事业单位法人证书、执业许可证、自然人身份证）及电子公章一致，否则其响应文件按无效响应处理。</w:t>
      </w:r>
    </w:p>
    <w:p w14:paraId="2642DE5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18.5响应文件应避免涂改、行间插字或者删除，否则其响应文件按无效响应处理。</w:t>
      </w:r>
    </w:p>
    <w:p w14:paraId="67A2C379">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19.响应文件的密封和标记</w:t>
      </w:r>
    </w:p>
    <w:p w14:paraId="2231DB07">
      <w:pPr>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305EBD46">
      <w:pPr>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19.2使用“广西政府采购云平台电子交易客户端”需要提前申领CA数字证书，申领流程见该项目采购公告附件。</w:t>
      </w:r>
    </w:p>
    <w:p w14:paraId="1806283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01CD1BF1">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20.响应文件的提交</w:t>
      </w:r>
    </w:p>
    <w:p w14:paraId="707C1B3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20.1供应商必须在“供应商须知前附表”规定的时间和地点提交响应文件。</w:t>
      </w:r>
    </w:p>
    <w:p w14:paraId="236484E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20.2 在响应文件提交截止时间以后，不能补充、修改响应文件。</w:t>
      </w:r>
    </w:p>
    <w:p w14:paraId="1BA9E98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20.3 在提交“最后报价”后，供应商不能退出谈判。</w:t>
      </w:r>
    </w:p>
    <w:p w14:paraId="4A22CED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4C9CC6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20.5 采购机构不可视情况延长提交响应文件的截止时间。</w:t>
      </w:r>
    </w:p>
    <w:p w14:paraId="74476DBB">
      <w:pPr>
        <w:spacing w:line="360" w:lineRule="auto"/>
        <w:ind w:firstLine="420" w:firstLineChars="200"/>
        <w:rPr>
          <w:rFonts w:hint="eastAsia" w:ascii="宋体" w:hAnsi="宋体" w:cs="宋体"/>
          <w:sz w:val="24"/>
          <w:highlight w:val="none"/>
        </w:rPr>
      </w:pPr>
      <w:r>
        <w:rPr>
          <w:rFonts w:hint="eastAsia" w:ascii="宋体" w:hAnsi="宋体" w:cs="宋体"/>
          <w:szCs w:val="21"/>
          <w:highlight w:val="none"/>
        </w:rPr>
        <w:t>20.6备份响应文件。</w:t>
      </w:r>
      <w:r>
        <w:rPr>
          <w:rFonts w:hint="eastAsia" w:ascii="宋体" w:hAnsi="宋体" w:cs="宋体"/>
          <w:bCs/>
          <w:szCs w:val="21"/>
          <w:highlight w:val="none"/>
        </w:rPr>
        <w:t>详见在“供应商须知前附表”。</w:t>
      </w:r>
    </w:p>
    <w:p w14:paraId="4045AEA6">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21.首次响应文件的补充、修改与撤回</w:t>
      </w:r>
    </w:p>
    <w:p w14:paraId="0DCCC51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详见“供应商须知前附表”。</w:t>
      </w:r>
    </w:p>
    <w:p w14:paraId="30203FF5">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22. 首次响应文件的退回</w:t>
      </w:r>
    </w:p>
    <w:p w14:paraId="4A6CB8DC">
      <w:pPr>
        <w:spacing w:line="430" w:lineRule="exact"/>
        <w:ind w:firstLine="420" w:firstLineChars="200"/>
        <w:rPr>
          <w:rFonts w:hint="eastAsia" w:ascii="宋体" w:hAnsi="宋体" w:cs="宋体"/>
          <w:szCs w:val="21"/>
          <w:highlight w:val="none"/>
        </w:rPr>
      </w:pPr>
      <w:r>
        <w:rPr>
          <w:rFonts w:hint="eastAsia" w:ascii="宋体" w:hAnsi="宋体" w:cs="宋体"/>
          <w:szCs w:val="21"/>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1416E66F">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23. 截止时间后的撤回</w:t>
      </w:r>
    </w:p>
    <w:p w14:paraId="66A1970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本项目不收取磋商保证金，供应商在首次响应文件提交截止时间后可向采购人、采购代理机构书面申请撤回电子响应文件。</w:t>
      </w:r>
    </w:p>
    <w:p w14:paraId="082FAC00">
      <w:pPr>
        <w:pStyle w:val="4"/>
        <w:spacing w:before="0" w:after="0" w:line="360" w:lineRule="auto"/>
        <w:ind w:firstLine="640" w:firstLineChars="200"/>
        <w:rPr>
          <w:rFonts w:hint="eastAsia" w:ascii="宋体" w:hAnsi="宋体" w:cs="宋体"/>
          <w:b w:val="0"/>
          <w:bCs w:val="0"/>
          <w:highlight w:val="none"/>
        </w:rPr>
      </w:pPr>
      <w:r>
        <w:rPr>
          <w:rFonts w:hint="eastAsia" w:ascii="宋体" w:hAnsi="宋体" w:cs="宋体"/>
          <w:b w:val="0"/>
          <w:bCs w:val="0"/>
          <w:highlight w:val="none"/>
        </w:rPr>
        <w:t xml:space="preserve">  四、评审及磋商</w:t>
      </w:r>
    </w:p>
    <w:p w14:paraId="3DFC2DAA">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24.磋商小组成立</w:t>
      </w:r>
    </w:p>
    <w:p w14:paraId="1B5CF6E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7A908D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3609516">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25.首次响应文件的开启</w:t>
      </w:r>
    </w:p>
    <w:p w14:paraId="04E4B20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25.1首次响应文件由磋商小组或者采购代理机构在“供应商须知前附表”规定的时间开启。</w:t>
      </w:r>
    </w:p>
    <w:p w14:paraId="7D73D92A">
      <w:pPr>
        <w:spacing w:line="360" w:lineRule="auto"/>
        <w:ind w:firstLine="420" w:firstLineChars="200"/>
        <w:rPr>
          <w:rFonts w:hint="eastAsia" w:ascii="宋体" w:hAnsi="宋体" w:cs="宋体"/>
          <w:bCs/>
          <w:highlight w:val="none"/>
        </w:rPr>
      </w:pPr>
      <w:r>
        <w:rPr>
          <w:rFonts w:hint="eastAsia" w:ascii="宋体" w:hAnsi="宋体" w:cs="宋体"/>
          <w:szCs w:val="21"/>
          <w:highlight w:val="none"/>
        </w:rPr>
        <w:t>25.2 响应文件解密：采购代理机构将在“供应商须知前附表”规定的时间通过电子交易平台组织响应文件开启，采购机构依托电子交易平台发起开始解密指令，供应商的法定代表人或其委托代理人</w:t>
      </w:r>
      <w:r>
        <w:rPr>
          <w:rFonts w:hint="eastAsia" w:ascii="宋体" w:hAnsi="宋体" w:cs="宋体"/>
          <w:b/>
          <w:bCs/>
          <w:szCs w:val="21"/>
          <w:highlight w:val="none"/>
        </w:rPr>
        <w:t>须携带加密时所用的CA锁按平台提示和采购文件的规定登录到“广西政府采购云平台”平台电子开标大厅签到并在发起解密指令之时起30分钟内完成对电子响应文件在线解密。</w:t>
      </w:r>
      <w:r>
        <w:rPr>
          <w:rFonts w:hint="eastAsia" w:ascii="宋体" w:hAnsi="宋体" w:cs="宋体"/>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bCs/>
          <w:highlight w:val="none"/>
        </w:rPr>
        <w:t>视为响应文件无效</w:t>
      </w:r>
      <w:r>
        <w:rPr>
          <w:rFonts w:hint="eastAsia" w:ascii="宋体" w:hAnsi="宋体" w:cs="宋体"/>
          <w:highlight w:val="none"/>
        </w:rPr>
        <w:t>。（解密</w:t>
      </w:r>
      <w:r>
        <w:rPr>
          <w:rFonts w:hint="eastAsia" w:ascii="宋体" w:hAnsi="宋体" w:cs="宋体"/>
          <w:bCs/>
          <w:highlight w:val="none"/>
        </w:rPr>
        <w:t>异常情况处理：详见本章</w:t>
      </w:r>
      <w:r>
        <w:rPr>
          <w:rFonts w:hint="eastAsia" w:ascii="宋体" w:hAnsi="宋体" w:cs="宋体"/>
          <w:highlight w:val="none"/>
        </w:rPr>
        <w:t>26.3 电子交易活动的中止。）</w:t>
      </w:r>
    </w:p>
    <w:p w14:paraId="17707AF8">
      <w:pPr>
        <w:spacing w:line="430" w:lineRule="exact"/>
        <w:ind w:firstLine="420" w:firstLineChars="200"/>
        <w:rPr>
          <w:rFonts w:hint="eastAsia" w:ascii="宋体" w:hAnsi="宋体" w:cs="宋体"/>
          <w:highlight w:val="none"/>
        </w:rPr>
      </w:pPr>
      <w:r>
        <w:rPr>
          <w:rFonts w:hint="eastAsia" w:ascii="宋体" w:hAnsi="宋体" w:cs="宋体"/>
          <w:highlight w:val="none"/>
        </w:rPr>
        <w:t>如</w:t>
      </w:r>
      <w:r>
        <w:rPr>
          <w:rFonts w:hint="eastAsia" w:ascii="宋体" w:hAnsi="宋体" w:cs="宋体"/>
          <w:bCs/>
          <w:highlight w:val="none"/>
        </w:rPr>
        <w:t>供应商成功解密响应文件，但未在“广西政府采购云平台”电子开标大厅参加谈判的，视同认可谈判过程和结果，</w:t>
      </w:r>
      <w:r>
        <w:rPr>
          <w:rFonts w:hint="eastAsia" w:ascii="宋体" w:hAnsi="宋体" w:cs="宋体"/>
          <w:highlight w:val="none"/>
        </w:rPr>
        <w:t>由此产生的后果由供应商自行负责。 参与谈判的供应商不足3家的，不得谈判。</w:t>
      </w:r>
    </w:p>
    <w:p w14:paraId="0517FB1B">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26.评审程序、评审方法和评审标准</w:t>
      </w:r>
    </w:p>
    <w:p w14:paraId="6B31470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26.1磋商小组按照“第四章 评审程序、评审方法和评审标准”规定的方法、评审因素、标准和程序对响应文件进行评审。</w:t>
      </w:r>
    </w:p>
    <w:p w14:paraId="4F41E27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26.2 采购需求负偏离要求及磋商顺序详见 “ 供应商须知前附表”。</w:t>
      </w:r>
    </w:p>
    <w:p w14:paraId="7B42CEE2">
      <w:pPr>
        <w:spacing w:line="360" w:lineRule="auto"/>
        <w:ind w:firstLine="420" w:firstLineChars="200"/>
        <w:rPr>
          <w:rFonts w:hint="eastAsia" w:ascii="宋体" w:hAnsi="宋体" w:cs="宋体"/>
          <w:highlight w:val="none"/>
        </w:rPr>
      </w:pPr>
      <w:r>
        <w:rPr>
          <w:rFonts w:hint="eastAsia" w:ascii="宋体" w:hAnsi="宋体" w:cs="宋体"/>
          <w:highlight w:val="none"/>
        </w:rPr>
        <w:t>26.3电子交易活动的中止。采购过程中出现以下情形，导致电子交易平台无法正常运行，或者无法保证电子交易的公平、公正和安全时，采购机构可中止电子交易活动：</w:t>
      </w:r>
    </w:p>
    <w:p w14:paraId="3E6078D7">
      <w:pPr>
        <w:spacing w:line="360" w:lineRule="auto"/>
        <w:ind w:firstLine="420" w:firstLineChars="200"/>
        <w:rPr>
          <w:rFonts w:hint="eastAsia" w:ascii="宋体" w:hAnsi="宋体" w:cs="宋体"/>
          <w:highlight w:val="none"/>
        </w:rPr>
      </w:pPr>
      <w:r>
        <w:rPr>
          <w:rFonts w:hint="eastAsia" w:ascii="宋体" w:hAnsi="宋体" w:cs="宋体"/>
          <w:highlight w:val="none"/>
        </w:rPr>
        <w:t xml:space="preserve">（1）电子交易平台发生故障而无法登录访问的； </w:t>
      </w:r>
    </w:p>
    <w:p w14:paraId="13CF1978">
      <w:pPr>
        <w:spacing w:line="360" w:lineRule="auto"/>
        <w:ind w:firstLine="420" w:firstLineChars="200"/>
        <w:rPr>
          <w:rFonts w:hint="eastAsia" w:ascii="宋体" w:hAnsi="宋体" w:cs="宋体"/>
          <w:highlight w:val="none"/>
        </w:rPr>
      </w:pPr>
      <w:r>
        <w:rPr>
          <w:rFonts w:hint="eastAsia" w:ascii="宋体" w:hAnsi="宋体" w:cs="宋体"/>
          <w:highlight w:val="none"/>
        </w:rPr>
        <w:t>（2）电子交易平台应用或数据库出现错误，不能进行正常操作的；</w:t>
      </w:r>
    </w:p>
    <w:p w14:paraId="134621D0">
      <w:pPr>
        <w:spacing w:line="360" w:lineRule="auto"/>
        <w:ind w:firstLine="420" w:firstLineChars="200"/>
        <w:rPr>
          <w:rFonts w:hint="eastAsia" w:ascii="宋体" w:hAnsi="宋体" w:cs="宋体"/>
          <w:highlight w:val="none"/>
        </w:rPr>
      </w:pPr>
      <w:r>
        <w:rPr>
          <w:rFonts w:hint="eastAsia" w:ascii="宋体" w:hAnsi="宋体" w:cs="宋体"/>
          <w:highlight w:val="none"/>
        </w:rPr>
        <w:t>（3）电子交易平台发现严重安全漏洞，有潜在泄密危险的；</w:t>
      </w:r>
    </w:p>
    <w:p w14:paraId="7C9EA468">
      <w:pPr>
        <w:spacing w:line="360" w:lineRule="auto"/>
        <w:ind w:firstLine="420" w:firstLineChars="200"/>
        <w:rPr>
          <w:rFonts w:hint="eastAsia" w:ascii="宋体" w:hAnsi="宋体" w:cs="宋体"/>
          <w:highlight w:val="none"/>
        </w:rPr>
      </w:pPr>
      <w:r>
        <w:rPr>
          <w:rFonts w:hint="eastAsia" w:ascii="宋体" w:hAnsi="宋体" w:cs="宋体"/>
          <w:highlight w:val="none"/>
        </w:rPr>
        <w:t xml:space="preserve">（4）病毒发作导致不能进行正常操作的； </w:t>
      </w:r>
    </w:p>
    <w:p w14:paraId="7FED4EA7">
      <w:pPr>
        <w:spacing w:line="360" w:lineRule="auto"/>
        <w:ind w:firstLine="420" w:firstLineChars="200"/>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eastAsia="zh-CN"/>
        </w:rPr>
        <w:t>5</w:t>
      </w:r>
      <w:r>
        <w:rPr>
          <w:rFonts w:hint="eastAsia" w:ascii="宋体" w:hAnsi="宋体" w:cs="宋体"/>
          <w:highlight w:val="none"/>
        </w:rPr>
        <w:t>）其他无法保证电子交易的公平、公正和安全的情况。</w:t>
      </w:r>
    </w:p>
    <w:p w14:paraId="777BE2BB">
      <w:pPr>
        <w:spacing w:line="360" w:lineRule="auto"/>
        <w:ind w:firstLine="420" w:firstLineChars="200"/>
        <w:rPr>
          <w:rFonts w:hint="eastAsia" w:ascii="宋体" w:hAnsi="宋体" w:cs="宋体"/>
          <w:highlight w:val="none"/>
        </w:rPr>
      </w:pPr>
      <w:r>
        <w:rPr>
          <w:rFonts w:hint="eastAsia" w:ascii="宋体" w:hAnsi="宋体" w:cs="宋体"/>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35B5C86">
      <w:pPr>
        <w:pStyle w:val="4"/>
        <w:spacing w:before="0" w:after="0" w:line="360" w:lineRule="auto"/>
        <w:ind w:firstLine="480" w:firstLineChars="150"/>
        <w:rPr>
          <w:rFonts w:hint="eastAsia" w:ascii="宋体" w:hAnsi="宋体" w:cs="宋体"/>
          <w:b w:val="0"/>
          <w:bCs w:val="0"/>
          <w:highlight w:val="none"/>
        </w:rPr>
      </w:pPr>
      <w:r>
        <w:rPr>
          <w:rFonts w:hint="eastAsia" w:ascii="宋体" w:hAnsi="宋体" w:cs="宋体"/>
          <w:b w:val="0"/>
          <w:bCs w:val="0"/>
          <w:highlight w:val="none"/>
        </w:rPr>
        <w:t>五、成交及合同</w:t>
      </w:r>
    </w:p>
    <w:p w14:paraId="52C75ECA">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27.确定成交供应商及结果公告</w:t>
      </w:r>
    </w:p>
    <w:p w14:paraId="0258B58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27.1确定成交供应商。</w:t>
      </w:r>
      <w:r>
        <w:rPr>
          <w:rFonts w:hint="eastAsia" w:ascii="宋体" w:hAnsi="宋体" w:cs="宋体"/>
          <w:kern w:val="0"/>
          <w:szCs w:val="21"/>
          <w:highlight w:val="none"/>
          <w:u w:val="single"/>
        </w:rPr>
        <w:t xml:space="preserve"> 由采购人直接委托评审专家确定</w:t>
      </w:r>
      <w:r>
        <w:rPr>
          <w:rFonts w:hint="eastAsia" w:ascii="宋体" w:hAnsi="宋体" w:cs="宋体"/>
          <w:szCs w:val="21"/>
          <w:highlight w:val="none"/>
          <w:u w:val="single"/>
        </w:rPr>
        <w:t>，评审报告提出的排序第一的供应商为成交供应商。</w:t>
      </w:r>
    </w:p>
    <w:p w14:paraId="1C8D1EA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27.2成交通知及成交结果公告。</w:t>
      </w:r>
      <w:r>
        <w:rPr>
          <w:rFonts w:hint="eastAsia" w:ascii="宋体" w:hAnsi="宋体" w:cs="宋体"/>
          <w:kern w:val="0"/>
          <w:szCs w:val="21"/>
          <w:highlight w:val="none"/>
        </w:rPr>
        <w:t>成交</w:t>
      </w:r>
      <w:r>
        <w:rPr>
          <w:rFonts w:hint="eastAsia" w:ascii="宋体" w:hAnsi="宋体" w:cs="宋体"/>
          <w:szCs w:val="21"/>
          <w:highlight w:val="none"/>
        </w:rPr>
        <w:t>供应商确定后2个工作日内，在省级以上财政部门指定的媒体上公告成交结果（成交通知及成交结果公告应使用</w:t>
      </w:r>
      <w:r>
        <w:rPr>
          <w:rFonts w:hint="eastAsia" w:ascii="宋体" w:hAnsi="宋体" w:cs="宋体"/>
          <w:szCs w:val="21"/>
          <w:highlight w:val="none"/>
          <w:lang w:eastAsia="zh-CN"/>
        </w:rPr>
        <w:t>南宁市青秀区</w:t>
      </w:r>
      <w:r>
        <w:rPr>
          <w:rFonts w:hint="eastAsia" w:ascii="宋体" w:hAnsi="宋体" w:cs="宋体"/>
          <w:szCs w:val="21"/>
          <w:highlight w:val="none"/>
        </w:rPr>
        <w:t>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6444300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依据《关于进一步提高政府采购透明度和采购效率相关事项的通知》（财库办2023（243号））规定，在成交结果时应当同时公告成交供应商的评审总得分。</w:t>
      </w:r>
    </w:p>
    <w:p w14:paraId="47256F2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7ED4981">
      <w:pPr>
        <w:spacing w:line="360" w:lineRule="auto"/>
        <w:ind w:firstLine="420" w:firstLineChars="200"/>
        <w:rPr>
          <w:rFonts w:hint="eastAsia" w:ascii="宋体" w:hAnsi="宋体" w:cs="宋体"/>
          <w:szCs w:val="21"/>
          <w:highlight w:val="none"/>
        </w:rPr>
      </w:pPr>
      <w:r>
        <w:rPr>
          <w:rFonts w:hint="eastAsia" w:ascii="宋体" w:hAnsi="宋体" w:cs="宋体"/>
          <w:bCs/>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BD57D65">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28.履约保证金</w:t>
      </w:r>
    </w:p>
    <w:p w14:paraId="7AB33276">
      <w:pPr>
        <w:spacing w:line="360" w:lineRule="auto"/>
        <w:ind w:firstLine="420" w:firstLineChars="200"/>
        <w:rPr>
          <w:rFonts w:hint="eastAsia" w:ascii="宋体" w:hAnsi="宋体" w:cs="宋体"/>
          <w:b/>
          <w:bCs/>
          <w:sz w:val="24"/>
          <w:highlight w:val="none"/>
        </w:rPr>
      </w:pPr>
      <w:r>
        <w:rPr>
          <w:rFonts w:hint="eastAsia" w:ascii="宋体" w:hAnsi="宋体" w:cs="宋体"/>
          <w:szCs w:val="21"/>
          <w:highlight w:val="none"/>
        </w:rPr>
        <w:t>详见 “供应商须知前附表”</w:t>
      </w:r>
    </w:p>
    <w:p w14:paraId="7ADCBDE7">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29.签订合同</w:t>
      </w:r>
    </w:p>
    <w:p w14:paraId="4025B519">
      <w:pPr>
        <w:pStyle w:val="74"/>
        <w:snapToGrid w:val="0"/>
        <w:spacing w:before="0"/>
        <w:ind w:firstLine="420"/>
        <w:rPr>
          <w:rFonts w:hint="eastAsia" w:ascii="宋体" w:hAnsi="宋体" w:cs="宋体"/>
          <w:sz w:val="21"/>
          <w:szCs w:val="21"/>
          <w:highlight w:val="none"/>
          <w:lang w:val="zh-CN"/>
        </w:rPr>
      </w:pPr>
      <w:r>
        <w:rPr>
          <w:rFonts w:hint="eastAsia" w:ascii="宋体" w:hAnsi="宋体" w:cs="宋体"/>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sz w:val="21"/>
          <w:szCs w:val="21"/>
          <w:highlight w:val="none"/>
          <w:lang w:val="zh-CN"/>
        </w:rPr>
        <w:t>如成交供应商为联合体的，由联合体成员各方法定代表人或其授权代表与采购人代表签订合同。</w:t>
      </w:r>
    </w:p>
    <w:p w14:paraId="3927F85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55F4A03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738989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29.4如签订合同并生效后，供应商无故拒绝或延期，除按照合同条款处理外，列入不良行为记录，并给予通报。</w:t>
      </w:r>
    </w:p>
    <w:p w14:paraId="00E047DE">
      <w:pPr>
        <w:pStyle w:val="74"/>
        <w:spacing w:before="0"/>
        <w:ind w:firstLine="420"/>
        <w:rPr>
          <w:rFonts w:hint="eastAsia" w:ascii="宋体" w:hAnsi="宋体" w:cs="宋体"/>
          <w:szCs w:val="21"/>
          <w:highlight w:val="none"/>
        </w:rPr>
      </w:pPr>
      <w:r>
        <w:rPr>
          <w:rFonts w:hint="eastAsia" w:ascii="宋体" w:hAnsi="宋体" w:cs="宋体"/>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cs="宋体"/>
          <w:highlight w:val="none"/>
        </w:rPr>
        <w:t xml:space="preserve"> </w:t>
      </w:r>
      <w:r>
        <w:rPr>
          <w:rFonts w:hint="eastAsia" w:ascii="宋体" w:hAnsi="宋体" w:cs="宋体"/>
          <w:sz w:val="21"/>
          <w:szCs w:val="21"/>
          <w:highlight w:val="none"/>
        </w:rPr>
        <w:t>供应商须知前附表”。</w:t>
      </w:r>
    </w:p>
    <w:p w14:paraId="48A2CEB6">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30.政府采购合同公告</w:t>
      </w:r>
    </w:p>
    <w:p w14:paraId="1838786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C8DA9D0">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31. 询问、质疑和投诉</w:t>
      </w:r>
    </w:p>
    <w:p w14:paraId="558D0C31">
      <w:pPr>
        <w:spacing w:line="360" w:lineRule="auto"/>
        <w:ind w:firstLine="420" w:firstLineChars="200"/>
        <w:rPr>
          <w:rFonts w:hint="eastAsia" w:ascii="宋体" w:hAnsi="宋体" w:cs="宋体"/>
          <w:highlight w:val="none"/>
        </w:rPr>
      </w:pPr>
      <w:r>
        <w:rPr>
          <w:rFonts w:hint="eastAsia" w:ascii="宋体" w:hAnsi="宋体" w:cs="宋体"/>
          <w:highlight w:val="none"/>
        </w:rPr>
        <w:t>31.1供应商对政府采购活动事项有疑问的，可以向采购人、采购代理机构提出询问，采购人或者采购代理机构应当在3个工作日内对供应商依法提出的询问作出答复。</w:t>
      </w:r>
    </w:p>
    <w:p w14:paraId="5A7771C4">
      <w:pPr>
        <w:spacing w:line="360" w:lineRule="auto"/>
        <w:ind w:firstLine="420" w:firstLineChars="200"/>
        <w:rPr>
          <w:rFonts w:hint="eastAsia" w:ascii="宋体" w:hAnsi="宋体" w:cs="宋体"/>
          <w:highlight w:val="none"/>
        </w:rPr>
      </w:pPr>
      <w:r>
        <w:rPr>
          <w:rFonts w:hint="eastAsia" w:ascii="宋体" w:hAnsi="宋体" w:cs="宋体"/>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highlight w:val="none"/>
          <w:shd w:val="clear" w:color="auto" w:fill="FFFFFF"/>
        </w:rPr>
        <w:t>接收质疑函的方式、联系部门、联系电话和通讯地址等信息详见</w:t>
      </w:r>
      <w:r>
        <w:rPr>
          <w:rFonts w:hint="eastAsia" w:ascii="宋体" w:hAnsi="宋体" w:cs="宋体"/>
          <w:szCs w:val="21"/>
          <w:highlight w:val="none"/>
        </w:rPr>
        <w:t>“供应商须知前附表”</w:t>
      </w:r>
      <w:r>
        <w:rPr>
          <w:rFonts w:hint="eastAsia" w:ascii="宋体" w:hAnsi="宋体" w:cs="宋体"/>
          <w:highlight w:val="none"/>
        </w:rPr>
        <w:t>。具体质疑起算时间如下：</w:t>
      </w:r>
    </w:p>
    <w:p w14:paraId="0532CC2F">
      <w:pPr>
        <w:spacing w:line="360" w:lineRule="auto"/>
        <w:ind w:firstLine="420" w:firstLineChars="200"/>
        <w:rPr>
          <w:rFonts w:hint="eastAsia" w:ascii="宋体" w:hAnsi="宋体" w:cs="宋体"/>
          <w:highlight w:val="none"/>
        </w:rPr>
      </w:pPr>
      <w:r>
        <w:rPr>
          <w:rFonts w:hint="eastAsia" w:ascii="宋体" w:hAnsi="宋体" w:cs="宋体"/>
          <w:highlight w:val="none"/>
        </w:rPr>
        <w:t>（1）对可以质疑的磋商文件提出质疑的，为收到磋商文件之日或者竞争性磋商公告期限届满之日；</w:t>
      </w:r>
    </w:p>
    <w:p w14:paraId="1506EBCD">
      <w:pPr>
        <w:spacing w:line="360" w:lineRule="auto"/>
        <w:ind w:firstLine="420" w:firstLineChars="200"/>
        <w:rPr>
          <w:rFonts w:hint="eastAsia" w:ascii="宋体" w:hAnsi="宋体" w:cs="宋体"/>
          <w:highlight w:val="none"/>
        </w:rPr>
      </w:pPr>
      <w:r>
        <w:rPr>
          <w:rFonts w:hint="eastAsia" w:ascii="宋体" w:hAnsi="宋体" w:cs="宋体"/>
          <w:highlight w:val="none"/>
        </w:rPr>
        <w:t>（2）对采购过程提出质疑的，为各采购程序环节结束之日；</w:t>
      </w:r>
    </w:p>
    <w:p w14:paraId="21481EAB">
      <w:pPr>
        <w:spacing w:line="360" w:lineRule="auto"/>
        <w:ind w:firstLine="420" w:firstLineChars="200"/>
        <w:rPr>
          <w:rFonts w:hint="eastAsia" w:ascii="宋体" w:hAnsi="宋体" w:cs="宋体"/>
          <w:highlight w:val="none"/>
        </w:rPr>
      </w:pPr>
      <w:r>
        <w:rPr>
          <w:rFonts w:hint="eastAsia" w:ascii="宋体" w:hAnsi="宋体" w:cs="宋体"/>
          <w:highlight w:val="none"/>
        </w:rPr>
        <w:t>（3）对成交结果提出质疑的，为成交结果公告期限届满之日。</w:t>
      </w:r>
    </w:p>
    <w:p w14:paraId="2AF7B707">
      <w:pPr>
        <w:spacing w:line="360" w:lineRule="auto"/>
        <w:ind w:firstLine="420" w:firstLineChars="200"/>
        <w:rPr>
          <w:rFonts w:hint="eastAsia" w:ascii="宋体" w:hAnsi="宋体" w:cs="宋体"/>
          <w:highlight w:val="none"/>
        </w:rPr>
      </w:pPr>
      <w:r>
        <w:rPr>
          <w:rFonts w:hint="eastAsia" w:ascii="宋体" w:hAnsi="宋体" w:cs="宋体"/>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CE2958F">
      <w:pPr>
        <w:spacing w:line="360" w:lineRule="auto"/>
        <w:ind w:firstLine="420" w:firstLineChars="200"/>
        <w:rPr>
          <w:rFonts w:hint="eastAsia" w:ascii="宋体" w:hAnsi="宋体" w:cs="宋体"/>
          <w:highlight w:val="none"/>
        </w:rPr>
      </w:pPr>
      <w:r>
        <w:rPr>
          <w:rFonts w:hint="eastAsia" w:ascii="宋体" w:hAnsi="宋体" w:cs="宋体"/>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highlight w:val="none"/>
        </w:rPr>
        <w:t>（质疑函格式后附）</w:t>
      </w:r>
      <w:r>
        <w:rPr>
          <w:rFonts w:hint="eastAsia" w:ascii="宋体" w:hAnsi="宋体" w:cs="宋体"/>
          <w:highlight w:val="none"/>
        </w:rPr>
        <w:t>：</w:t>
      </w:r>
    </w:p>
    <w:p w14:paraId="50366A4A">
      <w:pPr>
        <w:spacing w:line="360" w:lineRule="auto"/>
        <w:ind w:firstLine="420" w:firstLineChars="200"/>
        <w:rPr>
          <w:rFonts w:hint="eastAsia" w:ascii="宋体" w:hAnsi="宋体" w:cs="宋体"/>
          <w:highlight w:val="none"/>
        </w:rPr>
      </w:pPr>
      <w:r>
        <w:rPr>
          <w:rFonts w:hint="eastAsia" w:ascii="宋体" w:hAnsi="宋体" w:cs="宋体"/>
          <w:highlight w:val="none"/>
        </w:rPr>
        <w:t>（1）供应商的姓名或者名称、地址、邮编、联系人及联系电话；</w:t>
      </w:r>
    </w:p>
    <w:p w14:paraId="2B2B9CB2">
      <w:pPr>
        <w:spacing w:line="360" w:lineRule="auto"/>
        <w:ind w:firstLine="420" w:firstLineChars="200"/>
        <w:rPr>
          <w:rFonts w:hint="eastAsia" w:ascii="宋体" w:hAnsi="宋体" w:cs="宋体"/>
          <w:highlight w:val="none"/>
        </w:rPr>
      </w:pPr>
      <w:r>
        <w:rPr>
          <w:rFonts w:hint="eastAsia" w:ascii="宋体" w:hAnsi="宋体" w:cs="宋体"/>
          <w:highlight w:val="none"/>
        </w:rPr>
        <w:t>（2）质疑项目的名称、编号；</w:t>
      </w:r>
    </w:p>
    <w:p w14:paraId="59AA7E24">
      <w:pPr>
        <w:spacing w:line="360" w:lineRule="auto"/>
        <w:ind w:firstLine="420" w:firstLineChars="200"/>
        <w:rPr>
          <w:rFonts w:hint="eastAsia" w:ascii="宋体" w:hAnsi="宋体" w:cs="宋体"/>
          <w:highlight w:val="none"/>
        </w:rPr>
      </w:pPr>
      <w:r>
        <w:rPr>
          <w:rFonts w:hint="eastAsia" w:ascii="宋体" w:hAnsi="宋体" w:cs="宋体"/>
          <w:highlight w:val="none"/>
        </w:rPr>
        <w:t>（3）具体、明确的质疑事项和与质疑事项相关的请求；</w:t>
      </w:r>
    </w:p>
    <w:p w14:paraId="14A2B6FE">
      <w:pPr>
        <w:spacing w:line="360" w:lineRule="auto"/>
        <w:ind w:firstLine="420" w:firstLineChars="200"/>
        <w:rPr>
          <w:rFonts w:hint="eastAsia" w:ascii="宋体" w:hAnsi="宋体" w:cs="宋体"/>
          <w:highlight w:val="none"/>
        </w:rPr>
      </w:pPr>
      <w:r>
        <w:rPr>
          <w:rFonts w:hint="eastAsia" w:ascii="宋体" w:hAnsi="宋体" w:cs="宋体"/>
          <w:highlight w:val="none"/>
        </w:rPr>
        <w:t>（4）事实依据；</w:t>
      </w:r>
    </w:p>
    <w:p w14:paraId="3A9D1CCB">
      <w:pPr>
        <w:spacing w:line="360" w:lineRule="auto"/>
        <w:ind w:firstLine="420" w:firstLineChars="200"/>
        <w:rPr>
          <w:rFonts w:hint="eastAsia" w:ascii="宋体" w:hAnsi="宋体" w:cs="宋体"/>
          <w:highlight w:val="none"/>
        </w:rPr>
      </w:pPr>
      <w:r>
        <w:rPr>
          <w:rFonts w:hint="eastAsia" w:ascii="宋体" w:hAnsi="宋体" w:cs="宋体"/>
          <w:highlight w:val="none"/>
        </w:rPr>
        <w:t>（5）必要的法律依据；</w:t>
      </w:r>
    </w:p>
    <w:p w14:paraId="595F6920">
      <w:pPr>
        <w:spacing w:line="360" w:lineRule="auto"/>
        <w:ind w:firstLine="420" w:firstLineChars="200"/>
        <w:rPr>
          <w:rFonts w:hint="eastAsia" w:ascii="宋体" w:hAnsi="宋体" w:cs="宋体"/>
          <w:highlight w:val="none"/>
        </w:rPr>
      </w:pPr>
      <w:r>
        <w:rPr>
          <w:rFonts w:hint="eastAsia" w:ascii="宋体" w:hAnsi="宋体" w:cs="宋体"/>
          <w:highlight w:val="none"/>
        </w:rPr>
        <w:t>（6）提出质疑的日期。</w:t>
      </w:r>
    </w:p>
    <w:p w14:paraId="1DE27DDE">
      <w:pPr>
        <w:spacing w:line="360" w:lineRule="auto"/>
        <w:ind w:firstLine="420" w:firstLineChars="200"/>
        <w:rPr>
          <w:rFonts w:hint="eastAsia" w:ascii="宋体" w:hAnsi="宋体" w:cs="宋体"/>
          <w:highlight w:val="none"/>
        </w:rPr>
      </w:pPr>
      <w:r>
        <w:rPr>
          <w:rFonts w:hint="eastAsia" w:ascii="宋体" w:hAnsi="宋体" w:cs="宋体"/>
          <w:highlight w:val="none"/>
        </w:rPr>
        <w:t>供应商为自然人的，应当由本人签字；供应商为法人或者其他组织的，应当由法定代表人、主要负责人，或者其委托代理人签字或者盖章，并加盖公章。</w:t>
      </w:r>
    </w:p>
    <w:p w14:paraId="01AFA5A9">
      <w:pPr>
        <w:spacing w:line="360" w:lineRule="auto"/>
        <w:ind w:firstLine="420" w:firstLineChars="200"/>
        <w:rPr>
          <w:rFonts w:hint="eastAsia" w:ascii="宋体" w:hAnsi="宋体" w:cs="宋体"/>
          <w:highlight w:val="none"/>
        </w:rPr>
      </w:pPr>
      <w:r>
        <w:rPr>
          <w:rFonts w:hint="eastAsia" w:ascii="宋体" w:hAnsi="宋体" w:cs="宋体"/>
          <w:highlight w:val="none"/>
        </w:rPr>
        <w:t>31.5采购人、采购代理机构认为供应商质疑不成立，或者成立但未对成交结果构成影响的，继续开展采购活动；认为供应商质疑成立且影响或者可能影响成交结果的，按照下列情况处理：</w:t>
      </w:r>
    </w:p>
    <w:p w14:paraId="4531E3FE">
      <w:pPr>
        <w:spacing w:line="360" w:lineRule="auto"/>
        <w:ind w:firstLine="420" w:firstLineChars="200"/>
        <w:rPr>
          <w:rFonts w:hint="eastAsia" w:ascii="宋体" w:hAnsi="宋体" w:cs="宋体"/>
          <w:highlight w:val="none"/>
        </w:rPr>
      </w:pPr>
      <w:r>
        <w:rPr>
          <w:rFonts w:hint="eastAsia" w:ascii="宋体" w:hAnsi="宋体" w:cs="宋体"/>
          <w:highlight w:val="none"/>
        </w:rPr>
        <w:t>（一）对采购文件提出的质疑，依法通过澄清或者修改可以继续开展采购活动的，澄清或者修改采购文件后继续开展采购活动；否则应当修改采购文件后重新开展采购活动。</w:t>
      </w:r>
    </w:p>
    <w:p w14:paraId="3A12F890">
      <w:pPr>
        <w:spacing w:line="360" w:lineRule="auto"/>
        <w:ind w:firstLine="420" w:firstLineChars="200"/>
        <w:rPr>
          <w:rFonts w:hint="eastAsia" w:ascii="宋体" w:hAnsi="宋体" w:cs="宋体"/>
          <w:highlight w:val="none"/>
        </w:rPr>
      </w:pPr>
      <w:r>
        <w:rPr>
          <w:rFonts w:hint="eastAsia" w:ascii="宋体" w:hAnsi="宋体" w:cs="宋体"/>
          <w:highlight w:val="none"/>
        </w:rPr>
        <w:t>（二）对采购过程或者成交结果提出的质疑，合格供应商符合法定数量时，可以从合格的成交候选人中另行确定成交供应商的，应当依法另行确定成交供应商；否则应当重新开展采购活动。</w:t>
      </w:r>
    </w:p>
    <w:p w14:paraId="7A5A73FB">
      <w:pPr>
        <w:spacing w:line="360" w:lineRule="auto"/>
        <w:ind w:firstLine="420" w:firstLineChars="200"/>
        <w:rPr>
          <w:rFonts w:hint="eastAsia" w:ascii="宋体" w:hAnsi="宋体" w:cs="宋体"/>
          <w:highlight w:val="none"/>
        </w:rPr>
      </w:pPr>
      <w:r>
        <w:rPr>
          <w:rFonts w:hint="eastAsia" w:ascii="宋体" w:hAnsi="宋体" w:cs="宋体"/>
          <w:highlight w:val="none"/>
        </w:rPr>
        <w:t>质疑答复导致成交结果改变的，采购人或者采购代理机构应当将有关情况书面报告</w:t>
      </w:r>
      <w:r>
        <w:rPr>
          <w:rFonts w:hint="eastAsia" w:ascii="宋体" w:hAnsi="宋体" w:cs="宋体"/>
          <w:highlight w:val="none"/>
          <w:lang w:eastAsia="zh-CN"/>
        </w:rPr>
        <w:t>青秀区财政部门</w:t>
      </w:r>
      <w:r>
        <w:rPr>
          <w:rFonts w:hint="eastAsia" w:ascii="宋体" w:hAnsi="宋体" w:cs="宋体"/>
          <w:highlight w:val="none"/>
        </w:rPr>
        <w:t>。</w:t>
      </w:r>
    </w:p>
    <w:p w14:paraId="649F211E">
      <w:pPr>
        <w:spacing w:line="360" w:lineRule="auto"/>
        <w:ind w:firstLine="420" w:firstLineChars="200"/>
        <w:rPr>
          <w:rFonts w:hint="eastAsia" w:ascii="宋体" w:hAnsi="宋体" w:cs="宋体"/>
          <w:highlight w:val="none"/>
        </w:rPr>
      </w:pPr>
      <w:r>
        <w:rPr>
          <w:rFonts w:hint="eastAsia" w:ascii="宋体" w:hAnsi="宋体" w:cs="宋体"/>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1960DE6A">
      <w:pPr>
        <w:pStyle w:val="4"/>
        <w:spacing w:before="0" w:after="0" w:line="360" w:lineRule="auto"/>
        <w:ind w:firstLine="315" w:firstLineChars="98"/>
        <w:rPr>
          <w:rFonts w:hint="eastAsia" w:ascii="宋体" w:hAnsi="宋体" w:cs="宋体"/>
          <w:b w:val="0"/>
          <w:highlight w:val="none"/>
        </w:rPr>
      </w:pPr>
      <w:r>
        <w:rPr>
          <w:rFonts w:hint="eastAsia" w:ascii="宋体" w:hAnsi="宋体" w:cs="宋体"/>
          <w:highlight w:val="none"/>
        </w:rPr>
        <w:t>六</w:t>
      </w:r>
      <w:r>
        <w:rPr>
          <w:rFonts w:hint="eastAsia" w:ascii="宋体" w:hAnsi="宋体" w:cs="宋体"/>
          <w:b w:val="0"/>
          <w:highlight w:val="none"/>
        </w:rPr>
        <w:t>、验收</w:t>
      </w:r>
    </w:p>
    <w:p w14:paraId="0BDAF516">
      <w:pPr>
        <w:tabs>
          <w:tab w:val="left" w:pos="0"/>
        </w:tabs>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32.验收</w:t>
      </w:r>
    </w:p>
    <w:p w14:paraId="64C70A2B">
      <w:pPr>
        <w:tabs>
          <w:tab w:val="left" w:pos="0"/>
        </w:tabs>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971CEBD">
      <w:pPr>
        <w:tabs>
          <w:tab w:val="left" w:pos="0"/>
        </w:tabs>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32.2采购人可以邀请参加本项目的其他供应商或者第三方机构参与验收。参与验收的供应商或者第三方机构的意见作为验收书的参考资料一并存档。</w:t>
      </w:r>
    </w:p>
    <w:p w14:paraId="3A0B2769">
      <w:pPr>
        <w:tabs>
          <w:tab w:val="left" w:pos="0"/>
        </w:tabs>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75DD51A">
      <w:pPr>
        <w:tabs>
          <w:tab w:val="left" w:pos="0"/>
        </w:tabs>
        <w:spacing w:line="360" w:lineRule="auto"/>
        <w:ind w:firstLine="420" w:firstLineChars="200"/>
        <w:rPr>
          <w:rFonts w:hint="eastAsia" w:ascii="宋体" w:hAnsi="宋体" w:cs="宋体"/>
          <w:szCs w:val="21"/>
          <w:highlight w:val="none"/>
        </w:rPr>
      </w:pPr>
      <w:r>
        <w:rPr>
          <w:rFonts w:hint="eastAsia" w:ascii="宋体" w:hAnsi="宋体" w:cs="宋体"/>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w:t>
      </w:r>
      <w:r>
        <w:rPr>
          <w:rFonts w:hint="eastAsia" w:ascii="宋体" w:hAnsi="宋体" w:cs="宋体"/>
          <w:kern w:val="0"/>
          <w:szCs w:val="21"/>
          <w:highlight w:val="none"/>
          <w:lang w:eastAsia="zh-CN"/>
        </w:rPr>
        <w:t>青秀区财政部门</w:t>
      </w:r>
      <w:r>
        <w:rPr>
          <w:rFonts w:hint="eastAsia" w:ascii="宋体" w:hAnsi="宋体" w:cs="宋体"/>
          <w:kern w:val="0"/>
          <w:szCs w:val="21"/>
          <w:highlight w:val="none"/>
        </w:rPr>
        <w:t>。</w:t>
      </w:r>
    </w:p>
    <w:p w14:paraId="63712549">
      <w:pPr>
        <w:pStyle w:val="4"/>
        <w:spacing w:before="0" w:after="0" w:line="360" w:lineRule="auto"/>
        <w:ind w:firstLine="320" w:firstLineChars="100"/>
        <w:rPr>
          <w:rFonts w:hint="eastAsia" w:ascii="宋体" w:hAnsi="宋体" w:cs="宋体"/>
          <w:b w:val="0"/>
          <w:bCs w:val="0"/>
          <w:highlight w:val="none"/>
        </w:rPr>
      </w:pPr>
      <w:r>
        <w:rPr>
          <w:rFonts w:hint="eastAsia" w:ascii="宋体" w:hAnsi="宋体" w:cs="宋体"/>
          <w:b w:val="0"/>
          <w:bCs w:val="0"/>
          <w:highlight w:val="none"/>
        </w:rPr>
        <w:t>七、其他事项</w:t>
      </w:r>
    </w:p>
    <w:p w14:paraId="28A0F168">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33.代理服务费</w:t>
      </w:r>
    </w:p>
    <w:p w14:paraId="47459BED">
      <w:pPr>
        <w:tabs>
          <w:tab w:val="left" w:pos="2835"/>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代理服务收费标准及缴费账户详见“供应商须知前附表”，供应商为联合体的，可以由联合体中的一方或者多方共同交纳代理服务费。</w:t>
      </w:r>
    </w:p>
    <w:p w14:paraId="6CBA5DAE">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34.需要补充的其他内容</w:t>
      </w:r>
    </w:p>
    <w:p w14:paraId="433908F8">
      <w:pPr>
        <w:pStyle w:val="16"/>
        <w:spacing w:line="360" w:lineRule="auto"/>
        <w:ind w:firstLine="420" w:firstLineChars="200"/>
        <w:textAlignment w:val="center"/>
        <w:rPr>
          <w:rFonts w:hint="eastAsia" w:hAnsi="宋体" w:cs="宋体"/>
          <w:kern w:val="2"/>
          <w:sz w:val="21"/>
          <w:highlight w:val="none"/>
        </w:rPr>
      </w:pPr>
      <w:r>
        <w:rPr>
          <w:rFonts w:hint="eastAsia" w:hAnsi="宋体" w:cs="宋体"/>
          <w:kern w:val="2"/>
          <w:sz w:val="21"/>
          <w:highlight w:val="none"/>
        </w:rPr>
        <w:t>34.1本磋商文件解释规则详见“供应商须知前附表”。</w:t>
      </w:r>
    </w:p>
    <w:p w14:paraId="36AA877A">
      <w:pPr>
        <w:pStyle w:val="16"/>
        <w:spacing w:line="360" w:lineRule="auto"/>
        <w:ind w:firstLine="420" w:firstLineChars="200"/>
        <w:textAlignment w:val="center"/>
        <w:rPr>
          <w:rFonts w:hint="eastAsia" w:hAnsi="宋体" w:cs="宋体"/>
          <w:kern w:val="2"/>
          <w:sz w:val="21"/>
          <w:highlight w:val="none"/>
        </w:rPr>
      </w:pPr>
      <w:r>
        <w:rPr>
          <w:rFonts w:hint="eastAsia" w:hAnsi="宋体" w:cs="宋体"/>
          <w:kern w:val="2"/>
          <w:sz w:val="21"/>
          <w:highlight w:val="none"/>
        </w:rPr>
        <w:t>34.2 其他事项详见“供应商须知前附表”。</w:t>
      </w:r>
    </w:p>
    <w:p w14:paraId="20F579B6">
      <w:pPr>
        <w:pStyle w:val="16"/>
        <w:spacing w:line="360" w:lineRule="auto"/>
        <w:ind w:firstLine="420" w:firstLineChars="200"/>
        <w:textAlignment w:val="center"/>
        <w:rPr>
          <w:rFonts w:hint="eastAsia" w:hAnsi="宋体" w:cs="宋体"/>
          <w:kern w:val="2"/>
          <w:sz w:val="21"/>
          <w:highlight w:val="none"/>
        </w:rPr>
      </w:pPr>
      <w:r>
        <w:rPr>
          <w:rFonts w:hint="eastAsia" w:hAnsi="宋体" w:cs="宋体"/>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s="宋体"/>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kern w:val="2"/>
          <w:sz w:val="21"/>
          <w:highlight w:val="none"/>
        </w:rPr>
        <w:t>，享受本文件规定的中小企业扶持政策。</w:t>
      </w:r>
    </w:p>
    <w:p w14:paraId="4D841CD0">
      <w:pPr>
        <w:pStyle w:val="16"/>
        <w:spacing w:line="360" w:lineRule="auto"/>
        <w:ind w:firstLine="420" w:firstLineChars="200"/>
        <w:textAlignment w:val="center"/>
        <w:rPr>
          <w:rFonts w:hint="eastAsia" w:hAnsi="宋体" w:cs="宋体"/>
          <w:kern w:val="2"/>
          <w:sz w:val="21"/>
          <w:highlight w:val="none"/>
        </w:rPr>
      </w:pPr>
      <w:r>
        <w:rPr>
          <w:rFonts w:hint="eastAsia" w:hAnsi="宋体" w:cs="宋体"/>
          <w:kern w:val="2"/>
          <w:sz w:val="21"/>
          <w:highlight w:val="none"/>
        </w:rPr>
        <w:t>以联合体形式参加政府采购活动，联合体各方均为中小企业的，联合体视同中小企业。其中，联合体各方均为小微企业的，联合体视同小微企业。</w:t>
      </w:r>
    </w:p>
    <w:p w14:paraId="2EE76351">
      <w:pPr>
        <w:pStyle w:val="16"/>
        <w:spacing w:line="360" w:lineRule="auto"/>
        <w:ind w:firstLine="420" w:firstLineChars="200"/>
        <w:textAlignment w:val="center"/>
        <w:rPr>
          <w:rFonts w:hint="eastAsia" w:hAnsi="宋体" w:cs="宋体"/>
          <w:kern w:val="2"/>
          <w:sz w:val="21"/>
          <w:highlight w:val="none"/>
        </w:rPr>
      </w:pPr>
      <w:r>
        <w:rPr>
          <w:rFonts w:hint="eastAsia" w:hAnsi="宋体" w:cs="宋体"/>
          <w:kern w:val="2"/>
          <w:sz w:val="21"/>
          <w:highlight w:val="none"/>
        </w:rPr>
        <w:t>依据本文件规定享受扶持政策获得政府采购合同的，小微企业不得将合同分包给大中型企业，中型企业不得将合同分包给大型企业。</w:t>
      </w:r>
    </w:p>
    <w:p w14:paraId="07DF52D1">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35. 政采贷相关说明</w:t>
      </w:r>
    </w:p>
    <w:p w14:paraId="48C1547E">
      <w:pPr>
        <w:pStyle w:val="16"/>
        <w:spacing w:line="360" w:lineRule="auto"/>
        <w:ind w:firstLine="400" w:firstLineChars="200"/>
        <w:textAlignment w:val="center"/>
        <w:rPr>
          <w:rFonts w:hint="eastAsia" w:hAnsi="宋体" w:cs="宋体"/>
          <w:b/>
          <w:highlight w:val="none"/>
        </w:rPr>
      </w:pPr>
      <w:r>
        <w:rPr>
          <w:rFonts w:hint="eastAsia" w:hAnsi="宋体" w:cs="宋体"/>
          <w:bCs/>
          <w:highlight w:val="none"/>
        </w:rPr>
        <w:t>为优化政府采购营商环境，缓解供应商资金难题，南宁市政府采购试行政府采购信用融资制度，成交供应商如有融资需求，可凭政府采购合同通过以下方式申请政府采购信用融资贷款：</w:t>
      </w:r>
    </w:p>
    <w:p w14:paraId="1B74F261">
      <w:pPr>
        <w:pStyle w:val="16"/>
        <w:spacing w:line="360" w:lineRule="auto"/>
        <w:ind w:firstLine="400" w:firstLineChars="200"/>
        <w:textAlignment w:val="center"/>
        <w:rPr>
          <w:rFonts w:hint="eastAsia" w:hAnsi="宋体" w:cs="宋体"/>
          <w:bCs/>
          <w:highlight w:val="none"/>
        </w:rPr>
      </w:pPr>
      <w:r>
        <w:rPr>
          <w:rFonts w:hint="eastAsia" w:hAnsi="宋体" w:cs="宋体"/>
          <w:bCs/>
          <w:highlight w:val="none"/>
          <w:lang w:eastAsia="zh-CN"/>
        </w:rPr>
        <w:t>（</w:t>
      </w:r>
      <w:r>
        <w:rPr>
          <w:rFonts w:hint="eastAsia" w:hAnsi="宋体" w:cs="宋体"/>
          <w:bCs/>
          <w:highlight w:val="none"/>
        </w:rPr>
        <w:t>1）线下渠道：在“南宁市公共资源交易中心”官网（网址：</w:t>
      </w:r>
      <w:r>
        <w:rPr>
          <w:rFonts w:hint="eastAsia" w:hAnsi="宋体" w:cs="宋体"/>
          <w:bCs/>
          <w:highlight w:val="none"/>
        </w:rPr>
        <w:fldChar w:fldCharType="begin"/>
      </w:r>
      <w:r>
        <w:rPr>
          <w:rFonts w:hint="eastAsia" w:hAnsi="宋体" w:cs="宋体"/>
          <w:bCs/>
          <w:highlight w:val="none"/>
        </w:rPr>
        <w:instrText xml:space="preserve"> HYPERLINK "http://www.nnggzy.org.cn）/" </w:instrText>
      </w:r>
      <w:r>
        <w:rPr>
          <w:rFonts w:hint="eastAsia" w:hAnsi="宋体" w:cs="宋体"/>
          <w:bCs/>
          <w:highlight w:val="none"/>
        </w:rPr>
        <w:fldChar w:fldCharType="separate"/>
      </w:r>
      <w:r>
        <w:rPr>
          <w:rFonts w:hint="eastAsia" w:hAnsi="宋体" w:cs="宋体"/>
          <w:bCs/>
          <w:highlight w:val="none"/>
        </w:rPr>
        <w:t>http://www.nnggzy.org.cn）“交易信息-政府采购-政府采购信用融资”中融资银行和南宁市企业融资服务中心专栏信息申请政府采购信用融资。</w:t>
      </w:r>
      <w:r>
        <w:rPr>
          <w:rFonts w:hint="eastAsia" w:hAnsi="宋体" w:cs="宋体"/>
          <w:bCs/>
          <w:highlight w:val="none"/>
        </w:rPr>
        <w:fldChar w:fldCharType="end"/>
      </w:r>
    </w:p>
    <w:p w14:paraId="43EB0684">
      <w:pPr>
        <w:pStyle w:val="16"/>
        <w:spacing w:line="360" w:lineRule="auto"/>
        <w:ind w:firstLine="402" w:firstLineChars="200"/>
        <w:textAlignment w:val="center"/>
        <w:rPr>
          <w:rFonts w:hint="eastAsia" w:hAnsi="宋体" w:cs="宋体"/>
          <w:b/>
          <w:highlight w:val="none"/>
        </w:rPr>
      </w:pPr>
      <w:r>
        <w:rPr>
          <w:rFonts w:hint="eastAsia" w:hAnsi="宋体" w:cs="宋体"/>
          <w:b/>
          <w:highlight w:val="none"/>
        </w:rPr>
        <w:t>（2）线上渠道：登录中征营应收账款融资服务平台（网址：https://www.crcrfsp.com，客服电话：400-009-0001），选择相关金融产品和银行业金融机构金融融资贷款。具体操作方式见《中国人民银行南宁中心支行</w:t>
      </w:r>
      <w:r>
        <w:rPr>
          <w:rFonts w:hint="eastAsia" w:hAnsi="宋体" w:cs="宋体"/>
          <w:b/>
          <w:highlight w:val="none"/>
          <w:lang w:eastAsia="zh-CN"/>
        </w:rPr>
        <w:t xml:space="preserve"> 广西壮族自治区</w:t>
      </w:r>
      <w:r>
        <w:rPr>
          <w:rFonts w:hint="eastAsia" w:hAnsi="宋体" w:cs="宋体"/>
          <w:b/>
          <w:highlight w:val="none"/>
        </w:rPr>
        <w:t>财政厅关于推广线上“政采贷”融资模式的通知》（南宁银发〔2021〕258号）文（文件公开网址详情见：“广西政府采购网”——http://www.ccgp-guangxi.gov.cn/AdministrativeRegulations/AutonomousRegion/9830442.html）。</w:t>
      </w:r>
    </w:p>
    <w:p w14:paraId="16E66163">
      <w:pPr>
        <w:pStyle w:val="16"/>
        <w:spacing w:line="360" w:lineRule="auto"/>
        <w:ind w:firstLine="402" w:firstLineChars="200"/>
        <w:textAlignment w:val="center"/>
        <w:rPr>
          <w:rFonts w:hint="eastAsia" w:hAnsi="宋体" w:cs="宋体"/>
          <w:highlight w:val="none"/>
        </w:rPr>
      </w:pPr>
      <w:r>
        <w:rPr>
          <w:rFonts w:hint="eastAsia" w:hAnsi="宋体" w:cs="宋体"/>
          <w:b/>
          <w:highlight w:val="none"/>
        </w:rPr>
        <w:br w:type="page"/>
      </w:r>
    </w:p>
    <w:p w14:paraId="13790E17">
      <w:pPr>
        <w:pStyle w:val="2"/>
        <w:jc w:val="center"/>
        <w:rPr>
          <w:rFonts w:hint="eastAsia" w:ascii="宋体" w:hAnsi="宋体" w:cs="宋体"/>
          <w:highlight w:val="none"/>
        </w:rPr>
      </w:pPr>
      <w:bookmarkStart w:id="6" w:name="_Toc5302"/>
      <w:r>
        <w:rPr>
          <w:rFonts w:hint="eastAsia" w:ascii="宋体" w:hAnsi="宋体" w:cs="宋体"/>
          <w:highlight w:val="none"/>
        </w:rPr>
        <w:t>第四章  评审程序、评审方法和评审标准</w:t>
      </w:r>
      <w:bookmarkEnd w:id="6"/>
    </w:p>
    <w:p w14:paraId="04ABF18E">
      <w:pPr>
        <w:pStyle w:val="3"/>
        <w:jc w:val="center"/>
        <w:rPr>
          <w:rFonts w:hint="eastAsia" w:ascii="宋体" w:hAnsi="宋体" w:cs="宋体"/>
          <w:b w:val="0"/>
          <w:highlight w:val="none"/>
        </w:rPr>
      </w:pPr>
      <w:r>
        <w:rPr>
          <w:rFonts w:hint="eastAsia" w:ascii="宋体" w:hAnsi="宋体" w:cs="宋体"/>
          <w:b w:val="0"/>
          <w:highlight w:val="none"/>
        </w:rPr>
        <w:t>第一节 评审程序和评审方法</w:t>
      </w:r>
    </w:p>
    <w:p w14:paraId="3C418CFC">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1.确认磋商文件</w:t>
      </w:r>
    </w:p>
    <w:p w14:paraId="28E4080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由磋商小组确认磋商文件。</w:t>
      </w:r>
    </w:p>
    <w:p w14:paraId="15C6D6FF">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2.资格审查</w:t>
      </w:r>
    </w:p>
    <w:p w14:paraId="1B47EF14">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2.1响应文件开启后，磋商小组依法对供应商的资格证明文件进行审查。</w:t>
      </w:r>
    </w:p>
    <w:p w14:paraId="3DE297A8">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注：采购人代表或者采购代理机构在资格审查结束前，对供应商进行信用查询。</w:t>
      </w:r>
    </w:p>
    <w:p w14:paraId="1FBDB57B">
      <w:pPr>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（1）查询渠道：广西政府采购云平台“信用中国”网站</w:t>
      </w:r>
      <w:r>
        <w:rPr>
          <w:rFonts w:hint="eastAsia" w:ascii="宋体" w:hAnsi="宋体" w:cs="宋体"/>
          <w:szCs w:val="21"/>
          <w:highlight w:val="none"/>
          <w:lang w:eastAsia="zh-CN"/>
        </w:rPr>
        <w:t>（</w:t>
      </w:r>
      <w:r>
        <w:rPr>
          <w:rFonts w:hint="eastAsia" w:ascii="宋体" w:hAnsi="宋体" w:cs="宋体"/>
          <w:szCs w:val="21"/>
          <w:highlight w:val="none"/>
        </w:rPr>
        <w:t>)、中国政府采购网</w:t>
      </w:r>
      <w:r>
        <w:rPr>
          <w:rFonts w:hint="eastAsia" w:ascii="宋体" w:hAnsi="宋体" w:cs="宋体"/>
          <w:szCs w:val="21"/>
          <w:highlight w:val="none"/>
          <w:lang w:eastAsia="zh-CN"/>
        </w:rPr>
        <w:t>（</w:t>
      </w:r>
      <w:r>
        <w:rPr>
          <w:rFonts w:hint="eastAsia" w:ascii="宋体" w:hAnsi="宋体" w:cs="宋体"/>
          <w:szCs w:val="21"/>
          <w:highlight w:val="none"/>
        </w:rPr>
        <w:t>)链接入口。</w:t>
      </w:r>
    </w:p>
    <w:p w14:paraId="38275452">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（2）信用查询截止时点：资格审查结束前。</w:t>
      </w:r>
    </w:p>
    <w:p w14:paraId="448486DA">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查询记录和证据留存方式：在查询网站中直接打印查询记录，截图另存为电子文档作为评审资料保存。</w:t>
      </w:r>
    </w:p>
    <w:p w14:paraId="46C79AB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（3）信用信息使用规则：对在“信用中国”网站</w:t>
      </w:r>
      <w:r>
        <w:rPr>
          <w:rFonts w:hint="eastAsia" w:ascii="宋体" w:hAnsi="宋体" w:cs="宋体"/>
          <w:szCs w:val="21"/>
          <w:highlight w:val="none"/>
          <w:lang w:eastAsia="zh-CN"/>
        </w:rPr>
        <w:t>（</w:t>
      </w:r>
      <w:r>
        <w:rPr>
          <w:rFonts w:hint="eastAsia" w:ascii="宋体" w:hAnsi="宋体" w:cs="宋体"/>
          <w:szCs w:val="21"/>
          <w:highlight w:val="none"/>
        </w:rPr>
        <w:t>www.creditchina.gov.cn</w:t>
      </w:r>
      <w:r>
        <w:rPr>
          <w:rFonts w:hint="eastAsia" w:ascii="宋体" w:hAnsi="宋体" w:cs="宋体"/>
          <w:szCs w:val="21"/>
          <w:highlight w:val="none"/>
          <w:lang w:eastAsia="zh-CN"/>
        </w:rPr>
        <w:t>）</w:t>
      </w:r>
      <w:r>
        <w:rPr>
          <w:rFonts w:hint="eastAsia" w:ascii="宋体" w:hAnsi="宋体" w:cs="宋体"/>
          <w:szCs w:val="21"/>
          <w:highlight w:val="none"/>
        </w:rPr>
        <w:t xml:space="preserve"> 、中国政府采购网</w:t>
      </w:r>
      <w:r>
        <w:rPr>
          <w:rFonts w:hint="eastAsia" w:ascii="宋体" w:hAnsi="宋体" w:cs="宋体"/>
          <w:szCs w:val="21"/>
          <w:highlight w:val="none"/>
          <w:lang w:eastAsia="zh-CN"/>
        </w:rPr>
        <w:t>（</w:t>
      </w:r>
      <w:r>
        <w:rPr>
          <w:rFonts w:hint="eastAsia" w:ascii="宋体" w:hAnsi="宋体" w:cs="宋体"/>
          <w:szCs w:val="21"/>
          <w:highlight w:val="none"/>
        </w:rPr>
        <w:t>www.ccgp.gov.cn</w:t>
      </w:r>
      <w:r>
        <w:rPr>
          <w:rFonts w:hint="eastAsia" w:ascii="宋体" w:hAnsi="宋体" w:cs="宋体"/>
          <w:szCs w:val="21"/>
          <w:highlight w:val="none"/>
          <w:lang w:eastAsia="zh-CN"/>
        </w:rPr>
        <w:t>）</w:t>
      </w:r>
      <w:r>
        <w:rPr>
          <w:rFonts w:hint="eastAsia" w:ascii="宋体" w:hAnsi="宋体" w:cs="宋体"/>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203E3D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2.2资格审查标准为本磋商文件中载明对供应商资格要求的条件。资格审查采用合格制，凡符合磋商文件规定的供应商资格要求的响应文件均通过资格审查。</w:t>
      </w:r>
    </w:p>
    <w:p w14:paraId="5C2737D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2.3供应商有下列情形之一的，资格审查不通过，其响应文件按无效响应处理：</w:t>
      </w:r>
    </w:p>
    <w:p w14:paraId="132AF76C">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（1）不具备磋商文件中规定的资格要求的；</w:t>
      </w:r>
    </w:p>
    <w:p w14:paraId="7CCAB83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（2）响应文件未提供任一项“供应商须知前附表”资格证明文件规定的“必须提供”的文件资料的；</w:t>
      </w:r>
    </w:p>
    <w:p w14:paraId="312593C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（3）响应文件提供的资格证明文件出现任一项不符合“供应商须知前附表”资格证明文件规定的“必须提供”的文件资料要求或者无效的。</w:t>
      </w:r>
    </w:p>
    <w:p w14:paraId="4C681DC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（4）同一合同项下的不同供应商，单位负责人为同一人或者存在直接控股、管理关系的；为本项目提供过整体设计、规范编制或者项目管理、监理、检测等服务的。</w:t>
      </w:r>
    </w:p>
    <w:p w14:paraId="25F1231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2.4通过资格审查的合格供应商不足3家的，不得进入符合性审查环节，采购人或者采购代理机构应当重新开展采购活动。</w:t>
      </w:r>
    </w:p>
    <w:p w14:paraId="75701C75">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3.符合性审查</w:t>
      </w:r>
    </w:p>
    <w:p w14:paraId="6523CDD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3.1由磋商小组对通过资格审查的合格供应商的响应文件的响应报价、商务、技术等实质性要求进行符合性审查，以确定其是否满足磋商文件的实质性要求。</w:t>
      </w:r>
    </w:p>
    <w:p w14:paraId="1F40D7A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687AAD">
      <w:pPr>
        <w:spacing w:line="360" w:lineRule="auto"/>
        <w:ind w:firstLine="420" w:firstLineChars="200"/>
        <w:rPr>
          <w:rFonts w:hint="eastAsia" w:ascii="宋体" w:hAnsi="宋体" w:cs="宋体"/>
          <w:spacing w:val="-6"/>
          <w:szCs w:val="21"/>
          <w:highlight w:val="none"/>
        </w:rPr>
      </w:pPr>
      <w:r>
        <w:rPr>
          <w:rFonts w:hint="eastAsia" w:ascii="宋体" w:hAnsi="宋体" w:cs="宋体"/>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spacing w:val="-6"/>
          <w:szCs w:val="21"/>
          <w:highlight w:val="none"/>
        </w:rPr>
        <w:t>。供应商为自然人的，必须由本人签字并附身份证明。</w:t>
      </w:r>
    </w:p>
    <w:p w14:paraId="41CEC2E1">
      <w:pPr>
        <w:spacing w:line="360" w:lineRule="auto"/>
        <w:ind w:firstLine="396" w:firstLineChars="200"/>
        <w:rPr>
          <w:rFonts w:hint="eastAsia" w:ascii="宋体" w:hAnsi="宋体" w:cs="宋体"/>
          <w:szCs w:val="21"/>
          <w:highlight w:val="none"/>
        </w:rPr>
      </w:pPr>
      <w:r>
        <w:rPr>
          <w:rFonts w:hint="eastAsia" w:ascii="宋体" w:hAnsi="宋体" w:cs="宋体"/>
          <w:spacing w:val="-6"/>
          <w:szCs w:val="21"/>
          <w:highlight w:val="none"/>
        </w:rPr>
        <w:t>3.4</w:t>
      </w:r>
      <w:r>
        <w:rPr>
          <w:rFonts w:hint="eastAsia" w:ascii="宋体" w:hAnsi="宋体" w:cs="宋体"/>
          <w:szCs w:val="21"/>
          <w:highlight w:val="none"/>
        </w:rPr>
        <w:t xml:space="preserve">首次响应文件报价出现前后不一致的，按照下列规定修正： </w:t>
      </w:r>
    </w:p>
    <w:p w14:paraId="3E66E93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（1）响应文件中报价表内容与响应文件中相应内容不一致的，以报价表为准；</w:t>
      </w:r>
    </w:p>
    <w:p w14:paraId="584361A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（2）大写金额和小写金额不一致的，以大写金额为准；</w:t>
      </w:r>
    </w:p>
    <w:p w14:paraId="4AFED9B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（3）单价金额小数点或者百分比有明显错位的，以报价表的总价为准，并修改单价；</w:t>
      </w:r>
    </w:p>
    <w:p w14:paraId="556015F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（4）总价金额与按单价汇总金额不一致的，以单价金额计算结果为准。</w:t>
      </w:r>
    </w:p>
    <w:p w14:paraId="50119CF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同时出现两种以上不一致的，按照以上（1）-（4）规定的顺序逐条进行修正。修正后的报价经供应商确认后产生约束力，供应商不确认的，其响应文件按无效响应处理。</w:t>
      </w:r>
    </w:p>
    <w:p w14:paraId="2379B0C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3.5商务技术、报价评审</w:t>
      </w:r>
    </w:p>
    <w:p w14:paraId="6E43E6F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在评审时，如发现下列情形之一的，将被视为响应文件无效处理：</w:t>
      </w:r>
    </w:p>
    <w:p w14:paraId="31AA6D6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（1）商务技术评审</w:t>
      </w:r>
    </w:p>
    <w:p w14:paraId="2E387D7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1）响应文件未按磋商文件要求签署、盖章；</w:t>
      </w:r>
    </w:p>
    <w:p w14:paraId="5D1B3D0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2）委托代理人未能出具有效身份证明或者出具的身份证明与授权委托书中的信息不符； </w:t>
      </w:r>
    </w:p>
    <w:p w14:paraId="125559B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1F52676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4）商务条款中标“▲”的条款发生负偏离的或者允许负偏离的条款数超过“供应商须知前附表”规定项数的或者标明实质性的要求发生负偏离；</w:t>
      </w:r>
    </w:p>
    <w:p w14:paraId="76E1B26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5）未对竞标有效期作出响应或者响应文件承诺的竞标有效期不满足磋商文件要求；</w:t>
      </w:r>
    </w:p>
    <w:p w14:paraId="5E4E3CE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6）响应文件的实质性内容未使用中文表述、使用计量单位不符合磋商文件要求；</w:t>
      </w:r>
    </w:p>
    <w:p w14:paraId="4CD1A2C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7）响应文件中的文件资料因填写不齐全或者内容虚假或者出现其他情形而导致被磋商小组认定无效；</w:t>
      </w:r>
    </w:p>
    <w:p w14:paraId="3DC3F6C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8）响应文件含有采购人不能接受的附加条件；</w:t>
      </w:r>
    </w:p>
    <w:p w14:paraId="5E984B9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9）属于“供应商须知正文”第7.5条情形；</w:t>
      </w:r>
    </w:p>
    <w:p w14:paraId="55CDCC6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10）技术需求允许负偏离的条款数超过“供应商须知前附表”规定项数；</w:t>
      </w:r>
    </w:p>
    <w:p w14:paraId="3B8C019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11）虚假竞标，或者出现其他情形而导致被磋商小组认定无效；</w:t>
      </w:r>
    </w:p>
    <w:p w14:paraId="41CF6B7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12）竞标技术方案不明确，磋商文件未允许但响应文件中存在一个或者一个以上备选（替代）竞标方案；</w:t>
      </w:r>
    </w:p>
    <w:p w14:paraId="4949157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13）响应文件标注的项目名称或者项目编号与竞争性磋商文件标注的项目名称或者项目编号不一致的；</w:t>
      </w:r>
    </w:p>
    <w:p w14:paraId="40567BA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14）未响应磋商文件实质性要求；</w:t>
      </w:r>
    </w:p>
    <w:p w14:paraId="2DC56A8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15）法律、法规和磋商文件规定的其他无效情形。</w:t>
      </w:r>
    </w:p>
    <w:p w14:paraId="0D66D04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（2）报价评审</w:t>
      </w:r>
    </w:p>
    <w:p w14:paraId="6193000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 响应文件未提供“供应商须知前附表”报价文件中规定的“响应报价表”；</w:t>
      </w:r>
    </w:p>
    <w:p w14:paraId="794EA59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2）未采用人民币报价或者未按照磋商文件标明的币种报价；</w:t>
      </w:r>
    </w:p>
    <w:p w14:paraId="79BE1F7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A7EC9C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1E1FD1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0A58BFF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6）响应文件响应的标的数量及单位与竞争性磋商采购文件要求实质性不一致的。</w:t>
      </w:r>
    </w:p>
    <w:p w14:paraId="33BD83A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13B02D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353763A">
      <w:pPr>
        <w:rPr>
          <w:rFonts w:hint="eastAsia" w:ascii="宋体" w:hAnsi="宋体" w:cs="宋体"/>
          <w:b/>
          <w:bCs/>
          <w:sz w:val="24"/>
          <w:highlight w:val="none"/>
        </w:rPr>
      </w:pPr>
      <w:r>
        <w:rPr>
          <w:rFonts w:hint="eastAsia" w:ascii="宋体" w:hAnsi="宋体" w:cs="宋体"/>
          <w:b/>
          <w:bCs/>
          <w:sz w:val="24"/>
          <w:highlight w:val="none"/>
        </w:rPr>
        <w:t>4.磋商程序</w:t>
      </w:r>
    </w:p>
    <w:p w14:paraId="02FAA646">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4.1磋商小组按照“供应商须知前附表”</w:t>
      </w:r>
      <w:r>
        <w:rPr>
          <w:rFonts w:hint="eastAsia" w:ascii="宋体" w:hAnsi="宋体" w:cs="宋体"/>
          <w:szCs w:val="21"/>
          <w:highlight w:val="none"/>
        </w:rPr>
        <w:t xml:space="preserve"> </w:t>
      </w:r>
      <w:r>
        <w:rPr>
          <w:rFonts w:hint="eastAsia" w:ascii="宋体" w:hAnsi="宋体" w:cs="宋体"/>
          <w:kern w:val="0"/>
          <w:szCs w:val="21"/>
          <w:highlight w:val="none"/>
        </w:rPr>
        <w:t>确定的</w:t>
      </w:r>
      <w:r>
        <w:rPr>
          <w:rFonts w:hint="eastAsia" w:ascii="宋体" w:hAnsi="宋体" w:cs="宋体"/>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08A8DE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6F01A4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4.3对磋商文件作出的实质性变动是磋商文件的有效组成部分，由磋商小组及时以电子澄清函形式同时通知所有参加磋商的供应商。</w:t>
      </w:r>
    </w:p>
    <w:p w14:paraId="1CADFF6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E06CC9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4.5磋商中，</w:t>
      </w:r>
      <w:r>
        <w:rPr>
          <w:rFonts w:hint="eastAsia" w:ascii="宋体" w:hAnsi="宋体" w:cs="宋体"/>
          <w:spacing w:val="-6"/>
          <w:szCs w:val="21"/>
          <w:highlight w:val="none"/>
        </w:rPr>
        <w:t>磋商的任何一方不得透露与磋商有关的其他供应商的技术资料、价格和其他信息。</w:t>
      </w:r>
    </w:p>
    <w:p w14:paraId="6F6D2A8A">
      <w:pPr>
        <w:widowControl/>
        <w:tabs>
          <w:tab w:val="left" w:pos="540"/>
        </w:tabs>
        <w:spacing w:line="360" w:lineRule="auto"/>
        <w:ind w:firstLine="420" w:firstLineChars="200"/>
        <w:jc w:val="left"/>
        <w:rPr>
          <w:rFonts w:hint="eastAsia" w:ascii="宋体" w:hAnsi="宋体" w:cs="宋体"/>
          <w:b/>
          <w:highlight w:val="none"/>
        </w:rPr>
      </w:pPr>
      <w:r>
        <w:rPr>
          <w:rFonts w:hint="eastAsia" w:ascii="宋体" w:hAnsi="宋体" w:cs="宋体"/>
          <w:szCs w:val="21"/>
          <w:highlight w:val="none"/>
        </w:rPr>
        <w:t>4.6磋商小组应对磋商过程和重要磋商内容进行记录，作为评标报告一部分，磋商小组在记录上签字确认。</w:t>
      </w:r>
      <w:r>
        <w:rPr>
          <w:rFonts w:hint="eastAsia" w:ascii="宋体" w:hAnsi="宋体" w:cs="宋体"/>
          <w:b/>
          <w:highlight w:val="none"/>
        </w:rPr>
        <w:t>主要内容包括：</w:t>
      </w:r>
    </w:p>
    <w:p w14:paraId="0E43E8F5">
      <w:pPr>
        <w:pStyle w:val="74"/>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（1）按照相关规定进行公示的，公示情况说明；</w:t>
      </w:r>
    </w:p>
    <w:p w14:paraId="107696B2">
      <w:pPr>
        <w:pStyle w:val="74"/>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（2）磋商日期和地点，磋商人员名单；</w:t>
      </w:r>
    </w:p>
    <w:p w14:paraId="0EFF3B68">
      <w:pPr>
        <w:pStyle w:val="74"/>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（3）合同主要条款及价格商定情况。</w:t>
      </w:r>
    </w:p>
    <w:p w14:paraId="2BA1DBD0">
      <w:pPr>
        <w:widowControl/>
        <w:tabs>
          <w:tab w:val="left" w:pos="540"/>
        </w:tabs>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4.7磋商过程中重新提交的响应文件，供应商可以在开启前补充、修改。</w:t>
      </w:r>
    </w:p>
    <w:p w14:paraId="2E30A69A">
      <w:pPr>
        <w:tabs>
          <w:tab w:val="left" w:pos="2835"/>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4.8对磋商过程提交的响应文件进行有效性、完整性和响应程度审查，通过审查的合格供应商不足3家的，采购人或者采购代理机构应当重新开展采购活动。</w:t>
      </w:r>
    </w:p>
    <w:p w14:paraId="137223D7">
      <w:pPr>
        <w:rPr>
          <w:rFonts w:hint="eastAsia" w:ascii="宋体" w:hAnsi="宋体" w:cs="宋体"/>
          <w:szCs w:val="21"/>
          <w:highlight w:val="none"/>
        </w:rPr>
      </w:pPr>
      <w:r>
        <w:rPr>
          <w:rFonts w:hint="eastAsia" w:ascii="宋体" w:hAnsi="宋体" w:cs="宋体"/>
          <w:b/>
          <w:bCs/>
          <w:sz w:val="24"/>
          <w:highlight w:val="none"/>
        </w:rPr>
        <w:t>5. 最后报价</w:t>
      </w:r>
    </w:p>
    <w:p w14:paraId="36C671E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87F5BB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28F89C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16A3FA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5.4已经提交响应文件的供应商，在提交最后报价之前，可以根据磋商情况退出磋商，退出磋商的供应商的响应文件按无效响应处理。</w:t>
      </w:r>
    </w:p>
    <w:p w14:paraId="2CF17A5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5.5供应商未在规定时间内提交最后报价的，视同退出磋商。</w:t>
      </w:r>
    </w:p>
    <w:p w14:paraId="72A0AD6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5.6磋商小组收齐某一分标最后报价后统一开启，磋商小组对最后报价进行有效性、完整性和响应程度的审查。</w:t>
      </w:r>
    </w:p>
    <w:p w14:paraId="38FCE2A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5.7最终响应文件的报价出现前后不一致的，按照本章第3.4条的规定修正。 </w:t>
      </w:r>
    </w:p>
    <w:p w14:paraId="1CC0390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5.8修正后的最终报价出现下列情形的，按无效响应处理：</w:t>
      </w:r>
    </w:p>
    <w:p w14:paraId="41A1839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（1）供应商不确认的（全流程电子化评标采取在线确认）；</w:t>
      </w:r>
    </w:p>
    <w:p w14:paraId="28781A5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（2）经供应商确认修正后的响应报价（包含首次报价、最后报价）超过所竞标分标规定的采购预算金额或者最高限价的（如本项目公布了最高限价）；</w:t>
      </w:r>
    </w:p>
    <w:p w14:paraId="4852576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（3）经供应商确认修正后的响应报价（包含首次报价、最后报价）超过分项采购预算金额或者最高限价的（如本项目公布了最高限价）。</w:t>
      </w:r>
    </w:p>
    <w:p w14:paraId="19F3F6E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5.9经供应商确认修正后的最后报价作为评审及签订合同的依据。</w:t>
      </w:r>
    </w:p>
    <w:p w14:paraId="7069398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5.10供应商出现最后报价按无效响应处理或者响应文件按无效处理时</w:t>
      </w:r>
      <w:r>
        <w:rPr>
          <w:rFonts w:hint="eastAsia" w:ascii="宋体" w:hAnsi="宋体" w:cs="宋体"/>
          <w:sz w:val="22"/>
          <w:szCs w:val="22"/>
          <w:highlight w:val="none"/>
        </w:rPr>
        <w:t>，磋商小组应当告知有关供应商</w:t>
      </w:r>
      <w:r>
        <w:rPr>
          <w:rFonts w:hint="eastAsia" w:ascii="宋体" w:hAnsi="宋体" w:cs="宋体"/>
          <w:szCs w:val="21"/>
          <w:highlight w:val="none"/>
        </w:rPr>
        <w:t>。</w:t>
      </w:r>
    </w:p>
    <w:p w14:paraId="16E0DDC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5.11最后报价结束后，磋商小组不得再与供应商进行任何形式的商谈。</w:t>
      </w:r>
    </w:p>
    <w:p w14:paraId="6EB715EE">
      <w:pPr>
        <w:rPr>
          <w:rFonts w:hint="eastAsia" w:ascii="宋体" w:hAnsi="宋体" w:cs="宋体"/>
          <w:b/>
          <w:bCs/>
          <w:sz w:val="24"/>
          <w:highlight w:val="none"/>
        </w:rPr>
      </w:pPr>
      <w:r>
        <w:rPr>
          <w:rFonts w:hint="eastAsia" w:ascii="宋体" w:hAnsi="宋体" w:cs="宋体"/>
          <w:b/>
          <w:bCs/>
          <w:sz w:val="24"/>
          <w:highlight w:val="none"/>
        </w:rPr>
        <w:t>6.比较与评价</w:t>
      </w:r>
    </w:p>
    <w:p w14:paraId="2E9C8CC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6.1评审方法：综合评分法。</w:t>
      </w:r>
    </w:p>
    <w:p w14:paraId="565B929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.2经磋商确定最终采购需求和提交最后报价的供应商后，由磋商小组采用综合评分法对提交最后报价的供应商的响应文件和最后报价进行综合评分。</w:t>
      </w:r>
    </w:p>
    <w:p w14:paraId="64A6EB6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.3评审时，磋商小组各成员应当独立对每个有效响应的文件进行评价、打分，然后汇总每个供应商每项评分因素的得分。</w:t>
      </w:r>
    </w:p>
    <w:p w14:paraId="5177D89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（1）磋商小组按照磋商文件中规定的评审标准计算各供应商的报价得分。项目评审过程中，不得去掉最后报价中的最高报价和最低报价。</w:t>
      </w:r>
    </w:p>
    <w:p w14:paraId="1D55ECF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（2）各供应商的得分为磋商小组所有成员的有效评分的算术平均数。</w:t>
      </w:r>
    </w:p>
    <w:p w14:paraId="37781C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.4评审价为供应商的最后报价进行政策性扣除后的价格，评审价只是作为评审时使用。最终成交供应商的成交金额等于最后报价（如有修正，以确认修正后的最后报价为准）。</w:t>
      </w:r>
    </w:p>
    <w:p w14:paraId="31F3D76B">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6.5 异常低价响应审查</w:t>
      </w:r>
    </w:p>
    <w:p w14:paraId="6B03BE0E">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（1）政府采购评审中出现下列情形之一的，磋商小组应当启动异常低价响应审查程序：</w:t>
      </w:r>
    </w:p>
    <w:p w14:paraId="2EC6F6EC">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①响应报价低于全部通过符合性审查供应商响应报价平均值50%的，即响应报价&lt;全部通过符合性审查供应商响应报价平均值×50%；</w:t>
      </w:r>
    </w:p>
    <w:p w14:paraId="7AE65062">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②响应报价低于通过符合性审查的次低报价供应商响应报价50%的，即响应报价&lt;通过符合性审查的次低报价供应商响应报价×50%；</w:t>
      </w:r>
    </w:p>
    <w:p w14:paraId="36711318">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③响应报价低于采购项目最高限价45%的，即响应报价&lt;采购项目最高限价×45%；</w:t>
      </w:r>
    </w:p>
    <w:p w14:paraId="6E7935EE">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④磋商小组基于专业判断，认为供应商报价过低，有可能影响产品质量或者不能诚信履约的其他情形。</w:t>
      </w:r>
    </w:p>
    <w:p w14:paraId="67BF7180">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磋商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在评审现场可不再重复提交。</w:t>
      </w:r>
    </w:p>
    <w:p w14:paraId="3D974AA9">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1A0AEBB0">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63FA95C">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异常低价响应审查的启动原因、审查意见和审查结果应当在评审报告中记录，并随供应商提供的相关书面说明及证明材料，以及磋商小组有关互联网浏览、查询历史一并归档。</w:t>
      </w:r>
    </w:p>
    <w:p w14:paraId="7ED3D490">
      <w:pPr>
        <w:spacing w:line="360" w:lineRule="auto"/>
        <w:ind w:firstLine="420" w:firstLineChars="20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6B948F18">
      <w:pPr>
        <w:spacing w:line="360" w:lineRule="auto"/>
        <w:ind w:firstLine="420" w:firstLineChars="20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7</w:t>
      </w:r>
      <w:r>
        <w:rPr>
          <w:rFonts w:hint="eastAsia" w:ascii="宋体" w:hAnsi="宋体" w:eastAsia="宋体" w:cs="宋体"/>
          <w:b w:val="0"/>
          <w:bCs w:val="0"/>
          <w:sz w:val="21"/>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83B0AB1">
      <w:pPr>
        <w:spacing w:line="360" w:lineRule="auto"/>
        <w:rPr>
          <w:rFonts w:hint="eastAsia" w:ascii="宋体" w:hAnsi="宋体" w:cs="宋体"/>
          <w:b/>
          <w:bCs/>
          <w:sz w:val="24"/>
          <w:highlight w:val="none"/>
        </w:rPr>
      </w:pPr>
      <w:r>
        <w:rPr>
          <w:rFonts w:hint="eastAsia" w:ascii="宋体" w:hAnsi="宋体" w:cs="宋体"/>
          <w:b/>
          <w:bCs/>
          <w:sz w:val="24"/>
          <w:highlight w:val="none"/>
        </w:rPr>
        <w:t>7.评审标准</w:t>
      </w:r>
    </w:p>
    <w:p w14:paraId="4930C26C">
      <w:pPr>
        <w:spacing w:line="400" w:lineRule="exact"/>
        <w:jc w:val="left"/>
        <w:rPr>
          <w:rFonts w:hint="eastAsia" w:ascii="宋体" w:hAnsi="宋体" w:eastAsia="宋体" w:cs="宋体"/>
          <w:bCs/>
          <w:szCs w:val="21"/>
          <w:highlight w:val="none"/>
        </w:rPr>
      </w:pPr>
      <w:r>
        <w:rPr>
          <w:rFonts w:hint="eastAsia" w:ascii="宋体" w:hAnsi="宋体" w:cs="宋体"/>
          <w:bCs/>
          <w:highlight w:val="none"/>
        </w:rPr>
        <w:t>7.</w:t>
      </w:r>
      <w:r>
        <w:rPr>
          <w:rFonts w:hint="eastAsia" w:ascii="宋体" w:hAnsi="宋体" w:cs="宋体"/>
          <w:bCs/>
          <w:szCs w:val="21"/>
          <w:highlight w:val="none"/>
        </w:rPr>
        <w:t>1评审依据：磋商小组将以磋商响应文件为评审依据，对供应商的报价、技术、商务等方</w:t>
      </w:r>
      <w:r>
        <w:rPr>
          <w:rFonts w:hint="eastAsia" w:ascii="宋体" w:hAnsi="宋体" w:eastAsia="宋体" w:cs="宋体"/>
          <w:bCs/>
          <w:szCs w:val="21"/>
          <w:highlight w:val="none"/>
        </w:rPr>
        <w:t>面内容按百分制打分。（计分方法按四舍五入取至百分位）</w:t>
      </w:r>
    </w:p>
    <w:tbl>
      <w:tblPr>
        <w:tblStyle w:val="28"/>
        <w:tblpPr w:leftFromText="180" w:rightFromText="180" w:vertAnchor="text" w:horzAnchor="page" w:tblpX="1678" w:tblpY="39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128"/>
        <w:gridCol w:w="6387"/>
        <w:gridCol w:w="752"/>
      </w:tblGrid>
      <w:tr w14:paraId="1468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noWrap w:val="0"/>
            <w:vAlign w:val="center"/>
          </w:tcPr>
          <w:p w14:paraId="0F219D93">
            <w:pPr>
              <w:spacing w:line="400" w:lineRule="exact"/>
              <w:jc w:val="center"/>
              <w:rPr>
                <w:rFonts w:hint="eastAsia" w:ascii="宋体" w:hAnsi="宋体" w:eastAsia="宋体" w:cs="宋体"/>
                <w:b/>
                <w:bCs w:val="0"/>
                <w:szCs w:val="21"/>
                <w:highlight w:val="none"/>
              </w:rPr>
            </w:pPr>
            <w:r>
              <w:rPr>
                <w:rFonts w:hint="eastAsia" w:ascii="宋体" w:hAnsi="宋体" w:eastAsia="宋体" w:cs="宋体"/>
                <w:b/>
                <w:bCs w:val="0"/>
                <w:szCs w:val="21"/>
                <w:highlight w:val="none"/>
              </w:rPr>
              <w:br w:type="page"/>
            </w:r>
            <w:bookmarkStart w:id="7" w:name="PO_TDCUS_ITEM_SM_TITLE_1"/>
            <w:bookmarkStart w:id="8" w:name="OLE_LINK4"/>
            <w:r>
              <w:rPr>
                <w:rFonts w:hint="eastAsia" w:ascii="宋体" w:hAnsi="宋体" w:eastAsia="宋体" w:cs="宋体"/>
                <w:b/>
                <w:bCs w:val="0"/>
                <w:szCs w:val="21"/>
                <w:highlight w:val="none"/>
              </w:rPr>
              <w:t>序号</w:t>
            </w:r>
          </w:p>
        </w:tc>
        <w:tc>
          <w:tcPr>
            <w:tcW w:w="630" w:type="pct"/>
            <w:noWrap w:val="0"/>
            <w:vAlign w:val="center"/>
          </w:tcPr>
          <w:p w14:paraId="7C233628">
            <w:pPr>
              <w:spacing w:line="400" w:lineRule="exact"/>
              <w:jc w:val="center"/>
              <w:rPr>
                <w:rFonts w:hint="eastAsia" w:ascii="宋体" w:hAnsi="宋体" w:eastAsia="宋体" w:cs="宋体"/>
                <w:b/>
                <w:bCs w:val="0"/>
                <w:szCs w:val="21"/>
                <w:highlight w:val="none"/>
              </w:rPr>
            </w:pPr>
            <w:r>
              <w:rPr>
                <w:rFonts w:hint="eastAsia" w:ascii="宋体" w:hAnsi="宋体" w:eastAsia="宋体" w:cs="宋体"/>
                <w:b/>
                <w:bCs w:val="0"/>
                <w:szCs w:val="21"/>
                <w:highlight w:val="none"/>
              </w:rPr>
              <w:t>评分类型</w:t>
            </w:r>
          </w:p>
        </w:tc>
        <w:tc>
          <w:tcPr>
            <w:tcW w:w="3568" w:type="pct"/>
            <w:noWrap w:val="0"/>
            <w:vAlign w:val="center"/>
          </w:tcPr>
          <w:p w14:paraId="1BA8CFEF">
            <w:pPr>
              <w:spacing w:line="400" w:lineRule="exact"/>
              <w:jc w:val="center"/>
              <w:rPr>
                <w:rFonts w:hint="eastAsia" w:ascii="宋体" w:hAnsi="宋体" w:eastAsia="宋体" w:cs="宋体"/>
                <w:b/>
                <w:bCs w:val="0"/>
                <w:szCs w:val="21"/>
                <w:highlight w:val="none"/>
              </w:rPr>
            </w:pPr>
            <w:r>
              <w:rPr>
                <w:rFonts w:hint="eastAsia" w:ascii="宋体" w:hAnsi="宋体" w:eastAsia="宋体" w:cs="宋体"/>
                <w:b/>
                <w:bCs w:val="0"/>
                <w:szCs w:val="21"/>
                <w:highlight w:val="none"/>
              </w:rPr>
              <w:t>评分标准</w:t>
            </w:r>
          </w:p>
        </w:tc>
        <w:tc>
          <w:tcPr>
            <w:tcW w:w="420" w:type="pct"/>
            <w:noWrap w:val="0"/>
            <w:vAlign w:val="center"/>
          </w:tcPr>
          <w:p w14:paraId="66AFA2BE">
            <w:pPr>
              <w:spacing w:line="400" w:lineRule="exact"/>
              <w:jc w:val="center"/>
              <w:rPr>
                <w:rFonts w:hint="eastAsia" w:ascii="宋体" w:hAnsi="宋体" w:eastAsia="宋体" w:cs="宋体"/>
                <w:b/>
                <w:bCs w:val="0"/>
                <w:szCs w:val="21"/>
                <w:highlight w:val="none"/>
              </w:rPr>
            </w:pPr>
            <w:r>
              <w:rPr>
                <w:rFonts w:hint="eastAsia" w:ascii="宋体" w:hAnsi="宋体" w:eastAsia="宋体" w:cs="宋体"/>
                <w:b/>
                <w:bCs w:val="0"/>
                <w:szCs w:val="21"/>
                <w:highlight w:val="none"/>
              </w:rPr>
              <w:t>分值</w:t>
            </w:r>
          </w:p>
        </w:tc>
      </w:tr>
      <w:tr w14:paraId="0600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80" w:type="pct"/>
            <w:noWrap w:val="0"/>
            <w:vAlign w:val="center"/>
          </w:tcPr>
          <w:p w14:paraId="6630985F">
            <w:pPr>
              <w:spacing w:line="400" w:lineRule="exact"/>
              <w:rPr>
                <w:rFonts w:hint="eastAsia" w:ascii="宋体" w:hAnsi="宋体" w:cs="宋体"/>
                <w:bCs/>
                <w:szCs w:val="21"/>
                <w:highlight w:val="none"/>
              </w:rPr>
            </w:pPr>
            <w:r>
              <w:rPr>
                <w:rFonts w:hint="eastAsia" w:ascii="宋体" w:hAnsi="宋体" w:cs="宋体"/>
                <w:bCs/>
                <w:szCs w:val="21"/>
                <w:highlight w:val="none"/>
              </w:rPr>
              <w:t>1</w:t>
            </w:r>
          </w:p>
        </w:tc>
        <w:tc>
          <w:tcPr>
            <w:tcW w:w="630" w:type="pct"/>
            <w:noWrap w:val="0"/>
            <w:vAlign w:val="center"/>
          </w:tcPr>
          <w:p w14:paraId="0D1BF923">
            <w:pPr>
              <w:spacing w:line="400" w:lineRule="exact"/>
              <w:rPr>
                <w:rFonts w:hint="eastAsia" w:ascii="宋体" w:hAnsi="宋体" w:cs="宋体"/>
                <w:bCs/>
                <w:szCs w:val="21"/>
                <w:highlight w:val="none"/>
              </w:rPr>
            </w:pPr>
            <w:r>
              <w:rPr>
                <w:rFonts w:hint="eastAsia" w:ascii="宋体" w:hAnsi="宋体" w:cs="宋体"/>
                <w:bCs/>
                <w:szCs w:val="21"/>
                <w:highlight w:val="none"/>
              </w:rPr>
              <w:t>报价</w:t>
            </w:r>
          </w:p>
        </w:tc>
        <w:tc>
          <w:tcPr>
            <w:tcW w:w="3568" w:type="pct"/>
            <w:noWrap w:val="0"/>
            <w:vAlign w:val="center"/>
          </w:tcPr>
          <w:p w14:paraId="1C9B80CF">
            <w:pPr>
              <w:pStyle w:val="16"/>
              <w:spacing w:line="400" w:lineRule="exact"/>
              <w:rPr>
                <w:rFonts w:hint="eastAsia" w:ascii="宋体" w:hAnsi="宋体" w:eastAsia="宋体" w:cs="宋体"/>
                <w:bCs/>
                <w:sz w:val="21"/>
                <w:highlight w:val="none"/>
              </w:rPr>
            </w:pPr>
            <w:r>
              <w:rPr>
                <w:rFonts w:hint="eastAsia" w:ascii="宋体" w:hAnsi="宋体" w:eastAsia="宋体" w:cs="宋体"/>
                <w:bCs/>
                <w:sz w:val="21"/>
                <w:highlight w:val="none"/>
                <w:lang w:eastAsia="zh-CN"/>
              </w:rPr>
              <w:t>（</w:t>
            </w:r>
            <w:r>
              <w:rPr>
                <w:rFonts w:hint="eastAsia" w:ascii="宋体" w:hAnsi="宋体" w:eastAsia="宋体" w:cs="宋体"/>
                <w:bCs/>
                <w:sz w:val="21"/>
                <w:highlight w:val="none"/>
                <w:lang w:val="en-US" w:eastAsia="zh-CN"/>
              </w:rPr>
              <w:t>1</w:t>
            </w:r>
            <w:r>
              <w:rPr>
                <w:rFonts w:hint="eastAsia" w:ascii="宋体" w:hAnsi="宋体" w:eastAsia="宋体" w:cs="宋体"/>
                <w:bCs/>
                <w:sz w:val="21"/>
                <w:highlight w:val="none"/>
                <w:lang w:eastAsia="zh-CN"/>
              </w:rPr>
              <w:t>）</w:t>
            </w:r>
            <w:r>
              <w:rPr>
                <w:rFonts w:hint="eastAsia" w:ascii="宋体" w:hAnsi="宋体" w:eastAsia="宋体" w:cs="宋体"/>
                <w:bCs/>
                <w:sz w:val="21"/>
                <w:highlight w:val="none"/>
              </w:rPr>
              <w:t>本项目为专门面向中小企业采购的项目，不再执行价格评审优惠的扶持政策。</w:t>
            </w:r>
          </w:p>
          <w:p w14:paraId="2F488049">
            <w:pPr>
              <w:pStyle w:val="16"/>
              <w:spacing w:line="400" w:lineRule="exact"/>
              <w:rPr>
                <w:rFonts w:hint="eastAsia" w:ascii="宋体" w:hAnsi="宋体" w:eastAsia="宋体" w:cs="宋体"/>
                <w:bCs/>
                <w:sz w:val="21"/>
                <w:highlight w:val="none"/>
                <w:lang w:eastAsia="zh-CN"/>
              </w:rPr>
            </w:pPr>
            <w:r>
              <w:rPr>
                <w:rFonts w:hint="eastAsia" w:ascii="宋体" w:hAnsi="宋体" w:eastAsia="宋体" w:cs="宋体"/>
                <w:bCs/>
                <w:sz w:val="21"/>
                <w:highlight w:val="none"/>
              </w:rPr>
              <w:t>（2）本次采购不涉及货物采购，不适用《国务院办公厅关于在政府采购中实施本国产品标准及相关政策的通知》（国办发〔2025〕34号）规定的情形</w:t>
            </w:r>
            <w:r>
              <w:rPr>
                <w:rFonts w:hint="eastAsia" w:hAnsi="宋体" w:cs="宋体"/>
                <w:bCs/>
                <w:sz w:val="21"/>
                <w:highlight w:val="none"/>
                <w:lang w:eastAsia="zh-CN"/>
              </w:rPr>
              <w:t>。</w:t>
            </w:r>
          </w:p>
          <w:p w14:paraId="54D7AC99">
            <w:pPr>
              <w:pStyle w:val="16"/>
              <w:spacing w:line="400" w:lineRule="exact"/>
              <w:rPr>
                <w:rFonts w:hint="eastAsia" w:hAnsi="宋体" w:cs="宋体"/>
                <w:bCs/>
                <w:sz w:val="21"/>
                <w:highlight w:val="none"/>
              </w:rPr>
            </w:pPr>
            <w:r>
              <w:rPr>
                <w:rFonts w:hint="eastAsia" w:hAnsi="宋体" w:cs="宋体"/>
                <w:bCs/>
                <w:sz w:val="21"/>
                <w:highlight w:val="none"/>
              </w:rPr>
              <w:t>（</w:t>
            </w:r>
            <w:r>
              <w:rPr>
                <w:rFonts w:hint="eastAsia" w:hAnsi="宋体" w:cs="宋体"/>
                <w:bCs/>
                <w:sz w:val="21"/>
                <w:highlight w:val="none"/>
                <w:lang w:val="en-US" w:eastAsia="zh-CN"/>
              </w:rPr>
              <w:t>3</w:t>
            </w:r>
            <w:r>
              <w:rPr>
                <w:rFonts w:hint="eastAsia" w:hAnsi="宋体" w:cs="宋体"/>
                <w:bCs/>
                <w:sz w:val="21"/>
                <w:highlight w:val="none"/>
              </w:rPr>
              <w:t>）评审报价＝最后报价。</w:t>
            </w:r>
          </w:p>
          <w:p w14:paraId="54B75039">
            <w:pPr>
              <w:pStyle w:val="16"/>
              <w:spacing w:line="400" w:lineRule="exact"/>
              <w:rPr>
                <w:rFonts w:hint="eastAsia" w:hAnsi="宋体" w:cs="宋体"/>
                <w:bCs/>
                <w:sz w:val="21"/>
                <w:highlight w:val="none"/>
              </w:rPr>
            </w:pPr>
            <w:r>
              <w:rPr>
                <w:rFonts w:hint="eastAsia" w:hAnsi="宋体" w:cs="宋体"/>
                <w:bCs/>
                <w:sz w:val="21"/>
                <w:highlight w:val="none"/>
              </w:rPr>
              <w:t>（</w:t>
            </w:r>
            <w:r>
              <w:rPr>
                <w:rFonts w:hint="eastAsia" w:hAnsi="宋体" w:cs="宋体"/>
                <w:bCs/>
                <w:sz w:val="21"/>
                <w:highlight w:val="none"/>
                <w:lang w:val="en-US" w:eastAsia="zh-CN"/>
              </w:rPr>
              <w:t>4</w:t>
            </w:r>
            <w:r>
              <w:rPr>
                <w:rFonts w:hint="eastAsia" w:hAnsi="宋体" w:cs="宋体"/>
                <w:bCs/>
                <w:sz w:val="21"/>
                <w:highlight w:val="none"/>
              </w:rPr>
              <w:t>）以进入比较与评价环节的最低的评审报价为基准价，基准价得分为10分。</w:t>
            </w:r>
          </w:p>
          <w:p w14:paraId="6447ECC7">
            <w:pPr>
              <w:pStyle w:val="16"/>
              <w:spacing w:line="400" w:lineRule="exact"/>
              <w:rPr>
                <w:rFonts w:hint="eastAsia" w:hAnsi="宋体" w:cs="宋体"/>
                <w:bCs/>
                <w:sz w:val="21"/>
                <w:highlight w:val="none"/>
              </w:rPr>
            </w:pPr>
            <w:r>
              <w:rPr>
                <w:rFonts w:hint="eastAsia" w:hAnsi="宋体" w:cs="宋体"/>
                <w:bCs/>
                <w:sz w:val="21"/>
                <w:highlight w:val="none"/>
              </w:rPr>
              <w:t>（</w:t>
            </w:r>
            <w:r>
              <w:rPr>
                <w:rFonts w:hint="eastAsia" w:hAnsi="宋体" w:cs="宋体"/>
                <w:bCs/>
                <w:sz w:val="21"/>
                <w:highlight w:val="none"/>
                <w:lang w:val="en-US" w:eastAsia="zh-CN"/>
              </w:rPr>
              <w:t>5</w:t>
            </w:r>
            <w:r>
              <w:rPr>
                <w:rFonts w:hint="eastAsia" w:hAnsi="宋体" w:cs="宋体"/>
                <w:bCs/>
                <w:sz w:val="21"/>
                <w:highlight w:val="none"/>
              </w:rPr>
              <w:t>）价格分计算公式：</w:t>
            </w:r>
          </w:p>
          <w:p w14:paraId="2BD19CE0">
            <w:pPr>
              <w:pStyle w:val="16"/>
              <w:spacing w:line="400" w:lineRule="exact"/>
              <w:rPr>
                <w:rFonts w:hint="eastAsia" w:hAnsi="宋体" w:cs="宋体"/>
                <w:bCs/>
                <w:sz w:val="21"/>
                <w:highlight w:val="none"/>
              </w:rPr>
            </w:pPr>
            <w:r>
              <w:rPr>
                <w:rFonts w:hint="eastAsia" w:hAnsi="宋体" w:cs="宋体"/>
                <w:bCs/>
                <w:sz w:val="21"/>
                <w:highlight w:val="none"/>
              </w:rPr>
              <w:t>报价得分=（基准价/最后报价）×10分</w:t>
            </w:r>
          </w:p>
        </w:tc>
        <w:tc>
          <w:tcPr>
            <w:tcW w:w="420" w:type="pct"/>
            <w:noWrap w:val="0"/>
            <w:vAlign w:val="center"/>
          </w:tcPr>
          <w:p w14:paraId="3FB08323">
            <w:pPr>
              <w:spacing w:line="400" w:lineRule="exact"/>
              <w:rPr>
                <w:rFonts w:hint="eastAsia" w:ascii="宋体" w:hAnsi="宋体" w:cs="宋体"/>
                <w:bCs/>
                <w:szCs w:val="21"/>
                <w:highlight w:val="none"/>
              </w:rPr>
            </w:pPr>
            <w:r>
              <w:rPr>
                <w:rFonts w:hint="eastAsia" w:ascii="宋体" w:hAnsi="宋体" w:cs="宋体"/>
                <w:bCs/>
                <w:szCs w:val="21"/>
                <w:highlight w:val="none"/>
              </w:rPr>
              <w:t>10分</w:t>
            </w:r>
          </w:p>
        </w:tc>
      </w:tr>
      <w:tr w14:paraId="17A5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80" w:type="pct"/>
            <w:noWrap w:val="0"/>
            <w:vAlign w:val="center"/>
          </w:tcPr>
          <w:p w14:paraId="2C3B3FE6">
            <w:pPr>
              <w:pStyle w:val="16"/>
              <w:spacing w:line="400" w:lineRule="exact"/>
              <w:jc w:val="center"/>
              <w:rPr>
                <w:rFonts w:hint="eastAsia" w:hAnsi="宋体" w:cs="宋体"/>
                <w:b/>
                <w:bCs/>
                <w:kern w:val="2"/>
                <w:sz w:val="21"/>
                <w:highlight w:val="none"/>
              </w:rPr>
            </w:pPr>
            <w:r>
              <w:rPr>
                <w:rFonts w:hint="eastAsia" w:hAnsi="宋体" w:cs="宋体"/>
                <w:b/>
                <w:bCs/>
                <w:kern w:val="2"/>
                <w:sz w:val="21"/>
                <w:highlight w:val="none"/>
              </w:rPr>
              <w:t>2</w:t>
            </w:r>
          </w:p>
        </w:tc>
        <w:tc>
          <w:tcPr>
            <w:tcW w:w="630" w:type="pct"/>
            <w:noWrap w:val="0"/>
            <w:vAlign w:val="center"/>
          </w:tcPr>
          <w:p w14:paraId="51A19689">
            <w:pPr>
              <w:pStyle w:val="16"/>
              <w:spacing w:line="400" w:lineRule="exact"/>
              <w:jc w:val="center"/>
              <w:rPr>
                <w:rFonts w:hint="eastAsia" w:hAnsi="宋体" w:cs="宋体"/>
                <w:b/>
                <w:bCs/>
                <w:kern w:val="2"/>
                <w:sz w:val="21"/>
                <w:highlight w:val="none"/>
              </w:rPr>
            </w:pPr>
            <w:r>
              <w:rPr>
                <w:rFonts w:hint="eastAsia" w:hAnsi="宋体" w:cs="宋体"/>
                <w:b/>
                <w:bCs/>
                <w:kern w:val="2"/>
                <w:sz w:val="21"/>
                <w:highlight w:val="none"/>
              </w:rPr>
              <w:t>技术</w:t>
            </w:r>
          </w:p>
        </w:tc>
        <w:tc>
          <w:tcPr>
            <w:tcW w:w="3568" w:type="pct"/>
            <w:noWrap w:val="0"/>
            <w:vAlign w:val="center"/>
          </w:tcPr>
          <w:p w14:paraId="6D3FE618">
            <w:pPr>
              <w:pStyle w:val="16"/>
              <w:spacing w:line="400" w:lineRule="exact"/>
              <w:jc w:val="center"/>
              <w:rPr>
                <w:rFonts w:hint="eastAsia" w:hAnsi="宋体" w:cs="宋体"/>
                <w:b/>
                <w:bCs/>
                <w:kern w:val="2"/>
                <w:sz w:val="21"/>
                <w:highlight w:val="none"/>
              </w:rPr>
            </w:pPr>
            <w:r>
              <w:rPr>
                <w:rFonts w:hint="eastAsia" w:hAnsi="宋体" w:cs="宋体"/>
                <w:b/>
                <w:bCs/>
                <w:kern w:val="2"/>
                <w:sz w:val="21"/>
                <w:highlight w:val="none"/>
              </w:rPr>
              <w:t>满分</w:t>
            </w:r>
          </w:p>
        </w:tc>
        <w:tc>
          <w:tcPr>
            <w:tcW w:w="420" w:type="pct"/>
            <w:noWrap w:val="0"/>
            <w:vAlign w:val="center"/>
          </w:tcPr>
          <w:p w14:paraId="47539006">
            <w:pPr>
              <w:spacing w:line="400" w:lineRule="exact"/>
              <w:jc w:val="center"/>
              <w:rPr>
                <w:rFonts w:ascii="宋体" w:hAnsi="宋体" w:cs="宋体"/>
                <w:b/>
                <w:bCs/>
                <w:szCs w:val="21"/>
                <w:highlight w:val="none"/>
              </w:rPr>
            </w:pPr>
            <w:r>
              <w:rPr>
                <w:rFonts w:hint="eastAsia" w:ascii="宋体" w:hAnsi="宋体" w:cs="宋体"/>
                <w:b/>
                <w:bCs/>
                <w:szCs w:val="21"/>
                <w:highlight w:val="none"/>
                <w:lang w:val="en-US" w:eastAsia="zh-CN"/>
              </w:rPr>
              <w:t>5</w:t>
            </w:r>
            <w:r>
              <w:rPr>
                <w:rFonts w:hint="eastAsia" w:ascii="宋体" w:hAnsi="宋体" w:cs="宋体"/>
                <w:b/>
                <w:bCs/>
                <w:szCs w:val="21"/>
                <w:highlight w:val="none"/>
              </w:rPr>
              <w:t>0分</w:t>
            </w:r>
          </w:p>
        </w:tc>
      </w:tr>
      <w:tr w14:paraId="322A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4" w:hRule="atLeast"/>
        </w:trPr>
        <w:tc>
          <w:tcPr>
            <w:tcW w:w="380" w:type="pct"/>
            <w:noWrap w:val="0"/>
            <w:vAlign w:val="center"/>
          </w:tcPr>
          <w:p w14:paraId="2C8B700A">
            <w:pPr>
              <w:pStyle w:val="16"/>
              <w:spacing w:line="400" w:lineRule="exact"/>
              <w:rPr>
                <w:rFonts w:hint="eastAsia" w:hAnsi="宋体" w:cs="宋体"/>
                <w:kern w:val="2"/>
                <w:sz w:val="21"/>
                <w:highlight w:val="none"/>
              </w:rPr>
            </w:pPr>
            <w:r>
              <w:rPr>
                <w:rFonts w:hint="eastAsia" w:hAnsi="宋体" w:cs="宋体"/>
                <w:kern w:val="2"/>
                <w:sz w:val="21"/>
                <w:highlight w:val="none"/>
              </w:rPr>
              <w:t>2.1</w:t>
            </w:r>
          </w:p>
        </w:tc>
        <w:tc>
          <w:tcPr>
            <w:tcW w:w="630" w:type="pct"/>
            <w:noWrap w:val="0"/>
            <w:vAlign w:val="center"/>
          </w:tcPr>
          <w:p w14:paraId="2FAF7B7E">
            <w:pPr>
              <w:pStyle w:val="16"/>
              <w:spacing w:line="400" w:lineRule="exact"/>
              <w:rPr>
                <w:rFonts w:hint="eastAsia" w:hAnsi="宋体" w:cs="宋体"/>
                <w:kern w:val="2"/>
                <w:sz w:val="21"/>
                <w:highlight w:val="none"/>
                <w:lang w:bidi="ar"/>
              </w:rPr>
            </w:pPr>
            <w:r>
              <w:rPr>
                <w:rFonts w:hint="eastAsia" w:hAnsi="宋体" w:cs="宋体"/>
                <w:kern w:val="2"/>
                <w:sz w:val="21"/>
                <w:highlight w:val="none"/>
                <w:lang w:bidi="ar"/>
              </w:rPr>
              <w:t>服务技术方案分</w:t>
            </w:r>
          </w:p>
        </w:tc>
        <w:tc>
          <w:tcPr>
            <w:tcW w:w="3568" w:type="pct"/>
            <w:noWrap w:val="0"/>
            <w:vAlign w:val="center"/>
          </w:tcPr>
          <w:p w14:paraId="12E62D3F">
            <w:pPr>
              <w:spacing w:line="360" w:lineRule="auto"/>
              <w:rPr>
                <w:rFonts w:hint="eastAsia" w:ascii="宋体" w:hAnsi="宋体" w:cs="宋体"/>
                <w:szCs w:val="21"/>
                <w:highlight w:val="none"/>
                <w:lang w:bidi="ar"/>
              </w:rPr>
            </w:pPr>
            <w:r>
              <w:rPr>
                <w:rFonts w:hint="eastAsia" w:ascii="宋体" w:hAnsi="宋体" w:cs="宋体"/>
                <w:szCs w:val="21"/>
                <w:highlight w:val="none"/>
                <w:lang w:bidi="ar"/>
              </w:rPr>
              <w:t xml:space="preserve"> 评审小组根据磋商供应商提供的服务技术方案，从方案对项目的理解和认识、项目合理计划和各计划的保证措施及违约责任承诺、项目管理工作方案及其管理措施和项目实施的重点、难点及其解决方案、安全作业措施、质量保证措施、应急措施、服务承诺及合理化措施是否结合了项目情况等方面进行综合评定。</w:t>
            </w:r>
          </w:p>
          <w:p w14:paraId="5C05A236">
            <w:pPr>
              <w:spacing w:line="360" w:lineRule="auto"/>
              <w:rPr>
                <w:rFonts w:hint="eastAsia" w:ascii="宋体" w:hAnsi="宋体" w:cs="宋体"/>
                <w:szCs w:val="21"/>
                <w:highlight w:val="none"/>
                <w:lang w:bidi="ar"/>
              </w:rPr>
            </w:pPr>
            <w:r>
              <w:rPr>
                <w:rFonts w:hint="eastAsia" w:ascii="宋体" w:hAnsi="宋体" w:cs="宋体"/>
                <w:szCs w:val="21"/>
                <w:highlight w:val="none"/>
                <w:lang w:bidi="ar"/>
              </w:rPr>
              <w:t>一档（0分）：未提供服务技术方案。</w:t>
            </w:r>
          </w:p>
          <w:p w14:paraId="19DD8464">
            <w:pPr>
              <w:spacing w:line="360" w:lineRule="auto"/>
              <w:rPr>
                <w:rFonts w:hint="eastAsia" w:ascii="宋体" w:hAnsi="宋体" w:cs="宋体"/>
                <w:szCs w:val="21"/>
                <w:highlight w:val="none"/>
                <w:lang w:bidi="ar"/>
              </w:rPr>
            </w:pPr>
            <w:r>
              <w:rPr>
                <w:rFonts w:hint="eastAsia" w:ascii="宋体" w:hAnsi="宋体" w:cs="宋体"/>
                <w:szCs w:val="21"/>
                <w:highlight w:val="none"/>
                <w:lang w:bidi="ar"/>
              </w:rPr>
              <w:t>二档（</w:t>
            </w:r>
            <w:r>
              <w:rPr>
                <w:rFonts w:hint="eastAsia" w:ascii="宋体" w:hAnsi="宋体" w:cs="宋体"/>
                <w:szCs w:val="21"/>
                <w:highlight w:val="none"/>
                <w:lang w:val="en-US" w:eastAsia="zh-CN" w:bidi="ar"/>
              </w:rPr>
              <w:t>10</w:t>
            </w:r>
            <w:r>
              <w:rPr>
                <w:rFonts w:hint="eastAsia" w:ascii="宋体" w:hAnsi="宋体" w:cs="宋体"/>
                <w:szCs w:val="21"/>
                <w:highlight w:val="none"/>
                <w:lang w:bidi="ar"/>
              </w:rPr>
              <w:t>分）：服务技术方案内容简单，没有操作性。</w:t>
            </w:r>
          </w:p>
          <w:p w14:paraId="0E74C543">
            <w:pPr>
              <w:spacing w:line="360" w:lineRule="auto"/>
              <w:rPr>
                <w:rFonts w:hint="eastAsia" w:ascii="宋体" w:hAnsi="宋体" w:cs="宋体"/>
                <w:szCs w:val="21"/>
                <w:highlight w:val="none"/>
                <w:lang w:bidi="ar"/>
              </w:rPr>
            </w:pPr>
            <w:r>
              <w:rPr>
                <w:rFonts w:hint="eastAsia" w:ascii="宋体" w:hAnsi="宋体" w:cs="宋体"/>
                <w:szCs w:val="21"/>
                <w:highlight w:val="none"/>
                <w:lang w:bidi="ar"/>
              </w:rPr>
              <w:t>三档（</w:t>
            </w:r>
            <w:r>
              <w:rPr>
                <w:rFonts w:hint="eastAsia" w:ascii="宋体" w:hAnsi="宋体" w:cs="宋体"/>
                <w:szCs w:val="21"/>
                <w:highlight w:val="none"/>
                <w:lang w:val="en-US" w:eastAsia="zh-CN" w:bidi="ar"/>
              </w:rPr>
              <w:t>15</w:t>
            </w:r>
            <w:r>
              <w:rPr>
                <w:rFonts w:hint="eastAsia" w:ascii="宋体" w:hAnsi="宋体" w:cs="宋体"/>
                <w:szCs w:val="21"/>
                <w:highlight w:val="none"/>
                <w:lang w:bidi="ar"/>
              </w:rPr>
              <w:t>分）：服务技术方案内容基本满足项目服务需求，操作性一般。</w:t>
            </w:r>
          </w:p>
          <w:p w14:paraId="420A2C91">
            <w:pPr>
              <w:spacing w:line="360" w:lineRule="auto"/>
              <w:rPr>
                <w:rFonts w:hint="eastAsia" w:ascii="宋体" w:hAnsi="宋体" w:cs="宋体"/>
                <w:szCs w:val="21"/>
                <w:highlight w:val="none"/>
                <w:lang w:bidi="ar"/>
              </w:rPr>
            </w:pPr>
            <w:r>
              <w:rPr>
                <w:rFonts w:hint="eastAsia" w:ascii="宋体" w:hAnsi="宋体" w:cs="宋体"/>
                <w:szCs w:val="21"/>
                <w:highlight w:val="none"/>
                <w:lang w:bidi="ar"/>
              </w:rPr>
              <w:t>四档（</w:t>
            </w:r>
            <w:r>
              <w:rPr>
                <w:rFonts w:hint="eastAsia" w:ascii="宋体" w:hAnsi="宋体" w:cs="宋体"/>
                <w:szCs w:val="21"/>
                <w:highlight w:val="none"/>
                <w:lang w:val="en-US" w:eastAsia="zh-CN" w:bidi="ar"/>
              </w:rPr>
              <w:t>2</w:t>
            </w:r>
            <w:r>
              <w:rPr>
                <w:rFonts w:hint="eastAsia" w:ascii="宋体" w:hAnsi="宋体" w:cs="宋体"/>
                <w:szCs w:val="21"/>
                <w:highlight w:val="none"/>
                <w:lang w:bidi="ar"/>
              </w:rPr>
              <w:t>0分）：服务技术方案内容详细和比较全面，且方案合理、操作性强。</w:t>
            </w:r>
          </w:p>
        </w:tc>
        <w:tc>
          <w:tcPr>
            <w:tcW w:w="420" w:type="pct"/>
            <w:noWrap w:val="0"/>
            <w:vAlign w:val="center"/>
          </w:tcPr>
          <w:p w14:paraId="46A242CF">
            <w:pPr>
              <w:spacing w:line="400" w:lineRule="exact"/>
              <w:rPr>
                <w:rFonts w:hint="eastAsia" w:ascii="宋体" w:hAnsi="宋体" w:cs="宋体"/>
                <w:bCs/>
                <w:szCs w:val="21"/>
                <w:highlight w:val="none"/>
              </w:rPr>
            </w:pPr>
            <w:r>
              <w:rPr>
                <w:rFonts w:hint="eastAsia" w:ascii="宋体" w:hAnsi="宋体" w:cs="宋体"/>
                <w:kern w:val="0"/>
                <w:szCs w:val="21"/>
                <w:highlight w:val="none"/>
                <w:lang w:val="en-US" w:eastAsia="zh-CN" w:bidi="ar"/>
              </w:rPr>
              <w:t>2</w:t>
            </w:r>
            <w:r>
              <w:rPr>
                <w:rFonts w:hint="eastAsia" w:ascii="宋体" w:hAnsi="宋体" w:cs="宋体"/>
                <w:kern w:val="0"/>
                <w:szCs w:val="21"/>
                <w:highlight w:val="none"/>
                <w:lang w:bidi="ar"/>
              </w:rPr>
              <w:t>0分</w:t>
            </w:r>
          </w:p>
        </w:tc>
      </w:tr>
      <w:tr w14:paraId="34BD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80" w:type="pct"/>
            <w:noWrap w:val="0"/>
            <w:vAlign w:val="center"/>
          </w:tcPr>
          <w:p w14:paraId="577A66C2">
            <w:pPr>
              <w:adjustRightInd w:val="0"/>
              <w:spacing w:line="320" w:lineRule="exact"/>
              <w:ind w:left="-105" w:leftChars="-50" w:right="-105" w:rightChars="-50"/>
              <w:jc w:val="center"/>
              <w:textAlignment w:val="baseline"/>
              <w:rPr>
                <w:rFonts w:hint="eastAsia" w:ascii="宋体" w:hAnsi="宋体" w:cs="宋体"/>
                <w:bCs/>
                <w:szCs w:val="21"/>
                <w:highlight w:val="none"/>
              </w:rPr>
            </w:pPr>
            <w:r>
              <w:rPr>
                <w:rFonts w:hint="eastAsia" w:ascii="宋体" w:hAnsi="宋体" w:cs="宋体"/>
                <w:bCs/>
                <w:kern w:val="0"/>
                <w:szCs w:val="21"/>
                <w:highlight w:val="none"/>
                <w:lang w:bidi="ar"/>
              </w:rPr>
              <w:t>2.2</w:t>
            </w:r>
          </w:p>
        </w:tc>
        <w:tc>
          <w:tcPr>
            <w:tcW w:w="630" w:type="pct"/>
            <w:noWrap w:val="0"/>
            <w:vAlign w:val="center"/>
          </w:tcPr>
          <w:p w14:paraId="31766B1D">
            <w:pPr>
              <w:spacing w:line="360" w:lineRule="auto"/>
              <w:rPr>
                <w:rFonts w:hint="eastAsia" w:ascii="宋体" w:hAnsi="宋体" w:cs="宋体"/>
                <w:szCs w:val="21"/>
                <w:highlight w:val="none"/>
                <w:lang w:bidi="ar"/>
              </w:rPr>
            </w:pPr>
            <w:r>
              <w:rPr>
                <w:rFonts w:hint="eastAsia" w:ascii="宋体" w:hAnsi="宋体" w:cs="宋体"/>
                <w:szCs w:val="21"/>
                <w:highlight w:val="none"/>
                <w:lang w:bidi="ar"/>
              </w:rPr>
              <w:t>售后服务方案分</w:t>
            </w:r>
          </w:p>
        </w:tc>
        <w:tc>
          <w:tcPr>
            <w:tcW w:w="3568" w:type="pct"/>
            <w:noWrap w:val="0"/>
            <w:vAlign w:val="center"/>
          </w:tcPr>
          <w:p w14:paraId="3C2A9E57">
            <w:pPr>
              <w:spacing w:line="360" w:lineRule="auto"/>
              <w:rPr>
                <w:rFonts w:hint="eastAsia" w:ascii="宋体" w:hAnsi="宋体" w:cs="宋体"/>
                <w:szCs w:val="21"/>
                <w:highlight w:val="none"/>
                <w:lang w:bidi="ar"/>
              </w:rPr>
            </w:pPr>
            <w:r>
              <w:rPr>
                <w:rFonts w:hint="eastAsia" w:ascii="宋体" w:hAnsi="宋体" w:cs="宋体"/>
                <w:szCs w:val="21"/>
                <w:highlight w:val="none"/>
                <w:lang w:bidi="ar"/>
              </w:rPr>
              <w:t>一档（0分）：售后服务方案内容简单，缺乏实质性条款。</w:t>
            </w:r>
          </w:p>
          <w:p w14:paraId="451BFB51">
            <w:pPr>
              <w:spacing w:line="360" w:lineRule="auto"/>
              <w:rPr>
                <w:rFonts w:hint="eastAsia" w:ascii="宋体" w:hAnsi="宋体" w:cs="宋体"/>
                <w:szCs w:val="21"/>
                <w:highlight w:val="none"/>
                <w:lang w:bidi="ar"/>
              </w:rPr>
            </w:pPr>
            <w:r>
              <w:rPr>
                <w:rFonts w:hint="eastAsia" w:ascii="宋体" w:hAnsi="宋体" w:cs="宋体"/>
                <w:szCs w:val="21"/>
                <w:highlight w:val="none"/>
                <w:lang w:bidi="ar"/>
              </w:rPr>
              <w:t>二档（</w:t>
            </w:r>
            <w:r>
              <w:rPr>
                <w:rFonts w:hint="eastAsia" w:ascii="宋体" w:hAnsi="宋体" w:cs="宋体"/>
                <w:szCs w:val="21"/>
                <w:highlight w:val="none"/>
                <w:lang w:val="en-US" w:eastAsia="zh-CN" w:bidi="ar"/>
              </w:rPr>
              <w:t>10</w:t>
            </w:r>
            <w:r>
              <w:rPr>
                <w:rFonts w:hint="eastAsia" w:ascii="宋体" w:hAnsi="宋体" w:cs="宋体"/>
                <w:szCs w:val="21"/>
                <w:highlight w:val="none"/>
                <w:lang w:bidi="ar"/>
              </w:rPr>
              <w:t>分）：有售后服务内容、承诺和服务措施，提出了符合要求的处理问题和响应时间。售后服务方案基本满足本项目需求。</w:t>
            </w:r>
          </w:p>
          <w:p w14:paraId="3E1EF2D7">
            <w:pPr>
              <w:spacing w:line="360" w:lineRule="auto"/>
              <w:rPr>
                <w:rFonts w:hint="eastAsia" w:ascii="宋体" w:hAnsi="宋体" w:cs="宋体"/>
                <w:szCs w:val="21"/>
                <w:highlight w:val="none"/>
                <w:lang w:bidi="ar"/>
              </w:rPr>
            </w:pPr>
            <w:r>
              <w:rPr>
                <w:rFonts w:hint="eastAsia" w:ascii="宋体" w:hAnsi="宋体" w:cs="宋体"/>
                <w:szCs w:val="21"/>
                <w:highlight w:val="none"/>
                <w:lang w:bidi="ar"/>
              </w:rPr>
              <w:t>三档（</w:t>
            </w:r>
            <w:r>
              <w:rPr>
                <w:rFonts w:hint="eastAsia" w:ascii="宋体" w:hAnsi="宋体" w:cs="宋体"/>
                <w:szCs w:val="21"/>
                <w:highlight w:val="none"/>
                <w:lang w:val="en-US" w:eastAsia="zh-CN" w:bidi="ar"/>
              </w:rPr>
              <w:t>15</w:t>
            </w:r>
            <w:r>
              <w:rPr>
                <w:rFonts w:hint="eastAsia" w:ascii="宋体" w:hAnsi="宋体" w:cs="宋体"/>
                <w:szCs w:val="21"/>
                <w:highlight w:val="none"/>
                <w:lang w:bidi="ar"/>
              </w:rPr>
              <w:t>分）：完善的售后服务内容和承诺及具体服务措施。能满足本项目需求。</w:t>
            </w:r>
          </w:p>
          <w:p w14:paraId="5D2F1264">
            <w:pPr>
              <w:spacing w:line="360" w:lineRule="auto"/>
              <w:rPr>
                <w:rFonts w:hint="eastAsia" w:ascii="宋体" w:hAnsi="宋体" w:cs="宋体"/>
                <w:szCs w:val="21"/>
                <w:highlight w:val="none"/>
                <w:lang w:bidi="ar"/>
              </w:rPr>
            </w:pPr>
            <w:r>
              <w:rPr>
                <w:rFonts w:hint="eastAsia" w:ascii="宋体" w:hAnsi="宋体" w:cs="宋体"/>
                <w:szCs w:val="21"/>
                <w:highlight w:val="none"/>
                <w:lang w:bidi="ar"/>
              </w:rPr>
              <w:t>四档（20分）：有完善的售后服务内容和承诺，在本地设有售后服务机构或承诺成交后成立售后服务网点，能为本项目提供本地化服务，提出了质保期的具体服务措施。处理问题响应时间，符合或优于本项目要求。售后服务方案完善，全面满足本项目需求。</w:t>
            </w:r>
          </w:p>
        </w:tc>
        <w:tc>
          <w:tcPr>
            <w:tcW w:w="420" w:type="pct"/>
            <w:noWrap w:val="0"/>
            <w:vAlign w:val="center"/>
          </w:tcPr>
          <w:p w14:paraId="2A5CB161">
            <w:pPr>
              <w:spacing w:line="360" w:lineRule="auto"/>
              <w:rPr>
                <w:rFonts w:hint="eastAsia" w:ascii="宋体" w:hAnsi="宋体" w:cs="宋体"/>
                <w:szCs w:val="21"/>
                <w:highlight w:val="none"/>
                <w:lang w:bidi="ar"/>
              </w:rPr>
            </w:pPr>
            <w:r>
              <w:rPr>
                <w:rFonts w:hint="eastAsia" w:ascii="宋体" w:hAnsi="宋体" w:cs="宋体"/>
                <w:szCs w:val="21"/>
                <w:highlight w:val="none"/>
                <w:lang w:bidi="ar"/>
              </w:rPr>
              <w:t>20分</w:t>
            </w:r>
          </w:p>
        </w:tc>
      </w:tr>
      <w:tr w14:paraId="01EF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80" w:type="pct"/>
            <w:noWrap w:val="0"/>
            <w:vAlign w:val="center"/>
          </w:tcPr>
          <w:p w14:paraId="0D6BFFB1">
            <w:pPr>
              <w:adjustRightInd w:val="0"/>
              <w:spacing w:line="320" w:lineRule="exact"/>
              <w:ind w:left="-105" w:leftChars="-50" w:right="-105" w:rightChars="-50"/>
              <w:jc w:val="center"/>
              <w:textAlignment w:val="baseline"/>
              <w:rPr>
                <w:rFonts w:ascii="宋体" w:hAnsi="宋体" w:cs="宋体"/>
                <w:bCs/>
                <w:kern w:val="0"/>
                <w:szCs w:val="21"/>
                <w:highlight w:val="none"/>
                <w:lang w:bidi="ar"/>
              </w:rPr>
            </w:pPr>
            <w:r>
              <w:rPr>
                <w:rFonts w:hint="eastAsia" w:ascii="宋体" w:hAnsi="宋体" w:cs="宋体"/>
                <w:bCs/>
                <w:kern w:val="0"/>
                <w:szCs w:val="21"/>
                <w:highlight w:val="none"/>
                <w:lang w:bidi="ar"/>
              </w:rPr>
              <w:t>2.3</w:t>
            </w:r>
          </w:p>
        </w:tc>
        <w:tc>
          <w:tcPr>
            <w:tcW w:w="630" w:type="pct"/>
            <w:noWrap w:val="0"/>
            <w:vAlign w:val="center"/>
          </w:tcPr>
          <w:p w14:paraId="57CC19B6">
            <w:pPr>
              <w:spacing w:line="360" w:lineRule="auto"/>
              <w:rPr>
                <w:rFonts w:hint="eastAsia" w:ascii="宋体" w:hAnsi="宋体" w:cs="宋体"/>
                <w:szCs w:val="21"/>
                <w:highlight w:val="none"/>
                <w:lang w:bidi="ar"/>
              </w:rPr>
            </w:pPr>
            <w:r>
              <w:rPr>
                <w:rFonts w:hint="eastAsia" w:ascii="宋体" w:hAnsi="宋体" w:cs="宋体"/>
                <w:szCs w:val="21"/>
                <w:highlight w:val="none"/>
                <w:lang w:bidi="ar"/>
              </w:rPr>
              <w:t>保密管理制度和措施</w:t>
            </w:r>
          </w:p>
        </w:tc>
        <w:tc>
          <w:tcPr>
            <w:tcW w:w="3568" w:type="pct"/>
            <w:noWrap w:val="0"/>
            <w:vAlign w:val="center"/>
          </w:tcPr>
          <w:p w14:paraId="58A29B74">
            <w:pPr>
              <w:spacing w:line="360" w:lineRule="auto"/>
              <w:rPr>
                <w:rFonts w:hint="eastAsia" w:ascii="宋体" w:hAnsi="宋体" w:cs="宋体"/>
                <w:szCs w:val="21"/>
                <w:highlight w:val="none"/>
                <w:lang w:bidi="ar"/>
              </w:rPr>
            </w:pPr>
            <w:r>
              <w:rPr>
                <w:rFonts w:hint="eastAsia" w:ascii="宋体" w:hAnsi="宋体" w:cs="宋体"/>
                <w:szCs w:val="21"/>
                <w:highlight w:val="none"/>
                <w:lang w:bidi="ar"/>
              </w:rPr>
              <w:t>一档（0分）</w:t>
            </w:r>
            <w:r>
              <w:rPr>
                <w:rFonts w:hint="eastAsia" w:ascii="宋体" w:hAnsi="宋体" w:cs="宋体"/>
                <w:szCs w:val="21"/>
                <w:highlight w:val="none"/>
                <w:lang w:eastAsia="zh-CN" w:bidi="ar"/>
              </w:rPr>
              <w:t>：</w:t>
            </w:r>
            <w:r>
              <w:rPr>
                <w:rFonts w:hint="eastAsia" w:ascii="宋体" w:hAnsi="宋体" w:cs="宋体"/>
                <w:szCs w:val="21"/>
                <w:highlight w:val="none"/>
                <w:lang w:bidi="ar"/>
              </w:rPr>
              <w:t>供应商没有提供保密管理制度及措施；</w:t>
            </w:r>
          </w:p>
          <w:p w14:paraId="1E634378">
            <w:pPr>
              <w:spacing w:line="360" w:lineRule="auto"/>
              <w:rPr>
                <w:rFonts w:hint="eastAsia" w:ascii="宋体" w:hAnsi="宋体" w:cs="宋体"/>
                <w:szCs w:val="21"/>
                <w:highlight w:val="none"/>
                <w:lang w:bidi="ar"/>
              </w:rPr>
            </w:pPr>
            <w:r>
              <w:rPr>
                <w:rFonts w:hint="eastAsia" w:ascii="宋体" w:hAnsi="宋体" w:cs="宋体"/>
                <w:szCs w:val="21"/>
                <w:highlight w:val="none"/>
                <w:lang w:bidi="ar"/>
              </w:rPr>
              <w:t>二档（2分）：供应商有简单的保密管理制度；</w:t>
            </w:r>
          </w:p>
          <w:p w14:paraId="2E3E795C">
            <w:pPr>
              <w:spacing w:line="360" w:lineRule="auto"/>
              <w:rPr>
                <w:rFonts w:hint="eastAsia" w:ascii="宋体" w:hAnsi="宋体" w:cs="宋体"/>
                <w:szCs w:val="21"/>
                <w:highlight w:val="none"/>
                <w:lang w:bidi="ar"/>
              </w:rPr>
            </w:pPr>
            <w:r>
              <w:rPr>
                <w:rFonts w:hint="eastAsia" w:ascii="宋体" w:hAnsi="宋体" w:cs="宋体"/>
                <w:szCs w:val="21"/>
                <w:highlight w:val="none"/>
                <w:lang w:bidi="ar"/>
              </w:rPr>
              <w:t>三档（5分）：供应商有具体的保密管理制度和措施，制度完善，措施有效到位，</w:t>
            </w:r>
            <w:r>
              <w:rPr>
                <w:rFonts w:hint="eastAsia" w:ascii="宋体" w:hAnsi="宋体" w:cs="宋体"/>
                <w:szCs w:val="21"/>
                <w:highlight w:val="none"/>
                <w:lang w:val="en-US" w:eastAsia="zh-CN" w:bidi="ar"/>
              </w:rPr>
              <w:t>拟</w:t>
            </w:r>
            <w:r>
              <w:rPr>
                <w:rFonts w:hint="eastAsia" w:ascii="宋体" w:hAnsi="宋体" w:cs="宋体"/>
                <w:szCs w:val="21"/>
                <w:highlight w:val="none"/>
                <w:lang w:bidi="ar"/>
              </w:rPr>
              <w:t>投入保密人员具备自然资源行政主管部门颁发的涉密测绘成果管理人员培训证书（响应时提供证书扫描件或其他电子文件）。</w:t>
            </w:r>
          </w:p>
        </w:tc>
        <w:tc>
          <w:tcPr>
            <w:tcW w:w="420" w:type="pct"/>
            <w:noWrap w:val="0"/>
            <w:vAlign w:val="center"/>
          </w:tcPr>
          <w:p w14:paraId="650AD5A0">
            <w:pPr>
              <w:spacing w:line="360" w:lineRule="auto"/>
              <w:rPr>
                <w:rFonts w:ascii="宋体" w:hAnsi="宋体" w:cs="宋体"/>
                <w:szCs w:val="21"/>
                <w:highlight w:val="none"/>
                <w:lang w:bidi="ar"/>
              </w:rPr>
            </w:pPr>
            <w:r>
              <w:rPr>
                <w:rFonts w:hint="eastAsia" w:ascii="宋体" w:hAnsi="宋体" w:cs="宋体"/>
                <w:szCs w:val="21"/>
                <w:highlight w:val="none"/>
                <w:lang w:bidi="ar"/>
              </w:rPr>
              <w:t>5分</w:t>
            </w:r>
          </w:p>
        </w:tc>
      </w:tr>
      <w:tr w14:paraId="6AC3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80" w:type="pct"/>
            <w:noWrap w:val="0"/>
            <w:vAlign w:val="center"/>
          </w:tcPr>
          <w:p w14:paraId="6DCD7F8B">
            <w:pPr>
              <w:adjustRightInd w:val="0"/>
              <w:spacing w:line="320" w:lineRule="exact"/>
              <w:ind w:left="-105" w:leftChars="-50" w:right="-105" w:rightChars="-50"/>
              <w:jc w:val="center"/>
              <w:textAlignment w:val="baseline"/>
              <w:rPr>
                <w:rFonts w:ascii="宋体" w:hAnsi="宋体" w:cs="宋体"/>
                <w:bCs/>
                <w:kern w:val="0"/>
                <w:szCs w:val="21"/>
                <w:highlight w:val="none"/>
                <w:lang w:bidi="ar"/>
              </w:rPr>
            </w:pPr>
            <w:r>
              <w:rPr>
                <w:rFonts w:hint="eastAsia" w:ascii="宋体" w:hAnsi="宋体" w:cs="宋体"/>
                <w:bCs/>
                <w:kern w:val="0"/>
                <w:szCs w:val="21"/>
                <w:highlight w:val="none"/>
                <w:lang w:bidi="ar"/>
              </w:rPr>
              <w:t>2.4</w:t>
            </w:r>
          </w:p>
        </w:tc>
        <w:tc>
          <w:tcPr>
            <w:tcW w:w="630" w:type="pct"/>
            <w:noWrap w:val="0"/>
            <w:vAlign w:val="center"/>
          </w:tcPr>
          <w:p w14:paraId="5C32A7B0">
            <w:pPr>
              <w:snapToGrid w:val="0"/>
              <w:spacing w:line="360" w:lineRule="auto"/>
              <w:jc w:val="center"/>
              <w:rPr>
                <w:rFonts w:hint="eastAsia" w:ascii="宋体" w:hAnsi="宋体" w:cs="宋体"/>
                <w:szCs w:val="21"/>
                <w:highlight w:val="none"/>
                <w:lang w:bidi="ar"/>
              </w:rPr>
            </w:pPr>
            <w:r>
              <w:rPr>
                <w:rFonts w:ascii="宋体" w:hAnsi="宋体" w:cs="微软雅黑"/>
                <w:szCs w:val="21"/>
                <w:highlight w:val="none"/>
              </w:rPr>
              <w:t>应急方案</w:t>
            </w:r>
          </w:p>
        </w:tc>
        <w:tc>
          <w:tcPr>
            <w:tcW w:w="3568" w:type="pct"/>
            <w:noWrap w:val="0"/>
            <w:vAlign w:val="center"/>
          </w:tcPr>
          <w:p w14:paraId="66223A20">
            <w:pPr>
              <w:widowControl/>
              <w:spacing w:before="120" w:beforeLines="50" w:line="360" w:lineRule="auto"/>
              <w:textAlignment w:val="center"/>
              <w:rPr>
                <w:rFonts w:ascii="宋体" w:hAnsi="宋体" w:cs="宋体"/>
                <w:szCs w:val="21"/>
                <w:highlight w:val="none"/>
              </w:rPr>
            </w:pPr>
            <w:r>
              <w:rPr>
                <w:rFonts w:hint="eastAsia" w:ascii="宋体" w:hAnsi="宋体" w:cs="宋体"/>
                <w:szCs w:val="21"/>
                <w:highlight w:val="none"/>
              </w:rPr>
              <w:t>一档（</w:t>
            </w:r>
            <w:r>
              <w:rPr>
                <w:rFonts w:ascii="宋体" w:hAnsi="宋体" w:cs="宋体"/>
                <w:szCs w:val="21"/>
                <w:highlight w:val="none"/>
              </w:rPr>
              <w:t>0分）：</w:t>
            </w:r>
            <w:r>
              <w:rPr>
                <w:rFonts w:hint="eastAsia" w:ascii="宋体" w:hAnsi="宋体" w:cs="宋体"/>
                <w:szCs w:val="21"/>
                <w:highlight w:val="none"/>
              </w:rPr>
              <w:t>供应商</w:t>
            </w:r>
            <w:r>
              <w:rPr>
                <w:rFonts w:ascii="宋体" w:hAnsi="宋体" w:cs="宋体"/>
                <w:szCs w:val="21"/>
                <w:highlight w:val="none"/>
              </w:rPr>
              <w:t>没有提供应急预案；</w:t>
            </w:r>
          </w:p>
          <w:p w14:paraId="2A9BDDCC">
            <w:pPr>
              <w:widowControl/>
              <w:spacing w:before="120" w:beforeLines="50" w:line="360" w:lineRule="auto"/>
              <w:textAlignment w:val="center"/>
              <w:rPr>
                <w:rFonts w:ascii="宋体" w:hAnsi="宋体" w:cs="宋体"/>
                <w:szCs w:val="21"/>
                <w:highlight w:val="none"/>
              </w:rPr>
            </w:pPr>
            <w:r>
              <w:rPr>
                <w:rFonts w:hint="eastAsia" w:ascii="宋体" w:hAnsi="宋体" w:cs="宋体"/>
                <w:szCs w:val="21"/>
                <w:highlight w:val="none"/>
              </w:rPr>
              <w:t>二档（2</w:t>
            </w:r>
            <w:r>
              <w:rPr>
                <w:rFonts w:ascii="宋体" w:hAnsi="宋体" w:cs="宋体"/>
                <w:szCs w:val="21"/>
                <w:highlight w:val="none"/>
              </w:rPr>
              <w:t>分）：</w:t>
            </w:r>
            <w:r>
              <w:rPr>
                <w:rFonts w:hint="eastAsia" w:ascii="宋体" w:hAnsi="宋体" w:cs="宋体"/>
                <w:szCs w:val="21"/>
                <w:highlight w:val="none"/>
              </w:rPr>
              <w:t>供应商能</w:t>
            </w:r>
            <w:r>
              <w:rPr>
                <w:rFonts w:ascii="宋体" w:hAnsi="宋体" w:cs="宋体"/>
                <w:szCs w:val="21"/>
                <w:highlight w:val="none"/>
              </w:rPr>
              <w:t>提供</w:t>
            </w:r>
            <w:r>
              <w:rPr>
                <w:rFonts w:hint="eastAsia" w:ascii="宋体" w:hAnsi="宋体" w:cs="宋体"/>
                <w:szCs w:val="21"/>
                <w:highlight w:val="none"/>
              </w:rPr>
              <w:t>简单的</w:t>
            </w:r>
            <w:r>
              <w:rPr>
                <w:rFonts w:ascii="宋体" w:hAnsi="宋体" w:cs="宋体"/>
                <w:szCs w:val="21"/>
                <w:highlight w:val="none"/>
              </w:rPr>
              <w:t>应急预案，</w:t>
            </w:r>
            <w:r>
              <w:rPr>
                <w:rFonts w:hint="eastAsia" w:ascii="宋体" w:hAnsi="宋体" w:cs="宋体"/>
                <w:szCs w:val="21"/>
                <w:highlight w:val="none"/>
              </w:rPr>
              <w:t>基本符合实际，</w:t>
            </w:r>
            <w:r>
              <w:rPr>
                <w:rFonts w:ascii="宋体" w:hAnsi="宋体" w:cs="宋体"/>
                <w:szCs w:val="21"/>
                <w:highlight w:val="none"/>
              </w:rPr>
              <w:t>满足</w:t>
            </w:r>
            <w:r>
              <w:rPr>
                <w:rFonts w:hint="eastAsia" w:ascii="宋体" w:hAnsi="宋体" w:cs="宋体"/>
                <w:szCs w:val="21"/>
                <w:highlight w:val="none"/>
              </w:rPr>
              <w:t>本项目服务</w:t>
            </w:r>
            <w:r>
              <w:rPr>
                <w:rFonts w:ascii="宋体" w:hAnsi="宋体" w:cs="宋体"/>
                <w:szCs w:val="21"/>
                <w:highlight w:val="none"/>
              </w:rPr>
              <w:t>需求；</w:t>
            </w:r>
          </w:p>
          <w:p w14:paraId="38DE7551">
            <w:pPr>
              <w:widowControl/>
              <w:spacing w:before="120" w:beforeLines="50" w:line="360" w:lineRule="auto"/>
              <w:textAlignment w:val="center"/>
              <w:rPr>
                <w:rFonts w:hint="eastAsia" w:ascii="宋体" w:hAnsi="宋体" w:cs="宋体"/>
                <w:szCs w:val="21"/>
                <w:highlight w:val="none"/>
                <w:lang w:bidi="ar"/>
              </w:rPr>
            </w:pPr>
            <w:r>
              <w:rPr>
                <w:rFonts w:hint="eastAsia" w:ascii="宋体" w:hAnsi="宋体" w:cs="宋体"/>
                <w:szCs w:val="21"/>
                <w:highlight w:val="none"/>
              </w:rPr>
              <w:t>三档（5</w:t>
            </w:r>
            <w:r>
              <w:rPr>
                <w:rFonts w:ascii="宋体" w:hAnsi="宋体" w:cs="宋体"/>
                <w:szCs w:val="21"/>
                <w:highlight w:val="none"/>
              </w:rPr>
              <w:t>分）：</w:t>
            </w:r>
            <w:r>
              <w:rPr>
                <w:rFonts w:hint="eastAsia" w:ascii="宋体" w:hAnsi="宋体" w:cs="宋体"/>
                <w:szCs w:val="21"/>
                <w:highlight w:val="none"/>
              </w:rPr>
              <w:t>供应商能</w:t>
            </w:r>
            <w:r>
              <w:rPr>
                <w:rFonts w:ascii="宋体" w:hAnsi="宋体" w:cs="宋体"/>
                <w:szCs w:val="21"/>
                <w:highlight w:val="none"/>
              </w:rPr>
              <w:t>提供详细合理的各类应急预案，</w:t>
            </w:r>
            <w:r>
              <w:rPr>
                <w:rFonts w:hint="eastAsia" w:ascii="宋体" w:hAnsi="宋体" w:cs="宋体"/>
                <w:szCs w:val="21"/>
                <w:highlight w:val="none"/>
              </w:rPr>
              <w:t>能详细描述突发问题及应对措施</w:t>
            </w:r>
            <w:r>
              <w:rPr>
                <w:rFonts w:ascii="宋体" w:hAnsi="宋体" w:cs="宋体"/>
                <w:szCs w:val="21"/>
                <w:highlight w:val="none"/>
              </w:rPr>
              <w:t>，可操作性强。</w:t>
            </w:r>
          </w:p>
        </w:tc>
        <w:tc>
          <w:tcPr>
            <w:tcW w:w="420" w:type="pct"/>
            <w:noWrap w:val="0"/>
            <w:vAlign w:val="center"/>
          </w:tcPr>
          <w:p w14:paraId="1E93DA96">
            <w:pPr>
              <w:spacing w:line="360" w:lineRule="auto"/>
              <w:rPr>
                <w:rFonts w:ascii="宋体" w:hAnsi="宋体" w:cs="宋体"/>
                <w:szCs w:val="21"/>
                <w:highlight w:val="none"/>
                <w:lang w:bidi="ar"/>
              </w:rPr>
            </w:pPr>
            <w:r>
              <w:rPr>
                <w:rFonts w:hint="eastAsia" w:ascii="宋体" w:hAnsi="宋体" w:cs="宋体"/>
                <w:szCs w:val="21"/>
                <w:highlight w:val="none"/>
                <w:lang w:bidi="ar"/>
              </w:rPr>
              <w:t>5分</w:t>
            </w:r>
          </w:p>
        </w:tc>
      </w:tr>
      <w:tr w14:paraId="095A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80" w:type="pct"/>
            <w:noWrap w:val="0"/>
            <w:vAlign w:val="center"/>
          </w:tcPr>
          <w:p w14:paraId="3A3A9775">
            <w:pPr>
              <w:spacing w:line="400" w:lineRule="exact"/>
              <w:jc w:val="center"/>
              <w:rPr>
                <w:rFonts w:hint="eastAsia" w:ascii="宋体" w:hAnsi="宋体" w:cs="宋体"/>
                <w:b/>
                <w:bCs w:val="0"/>
                <w:szCs w:val="21"/>
                <w:highlight w:val="none"/>
              </w:rPr>
            </w:pPr>
            <w:r>
              <w:rPr>
                <w:rFonts w:hint="eastAsia" w:ascii="宋体" w:hAnsi="宋体" w:cs="宋体"/>
                <w:b/>
                <w:bCs w:val="0"/>
                <w:szCs w:val="21"/>
                <w:highlight w:val="none"/>
              </w:rPr>
              <w:t>3</w:t>
            </w:r>
          </w:p>
        </w:tc>
        <w:tc>
          <w:tcPr>
            <w:tcW w:w="630" w:type="pct"/>
            <w:noWrap w:val="0"/>
            <w:vAlign w:val="center"/>
          </w:tcPr>
          <w:p w14:paraId="7512DBBE">
            <w:pPr>
              <w:spacing w:line="400" w:lineRule="exact"/>
              <w:jc w:val="center"/>
              <w:rPr>
                <w:rFonts w:hint="eastAsia" w:ascii="宋体" w:hAnsi="宋体" w:cs="宋体"/>
                <w:b/>
                <w:bCs w:val="0"/>
                <w:szCs w:val="21"/>
                <w:highlight w:val="none"/>
                <w:lang w:bidi="ar"/>
              </w:rPr>
            </w:pPr>
            <w:r>
              <w:rPr>
                <w:rFonts w:hint="eastAsia" w:ascii="宋体" w:hAnsi="宋体" w:cs="宋体"/>
                <w:b/>
                <w:bCs w:val="0"/>
                <w:szCs w:val="21"/>
                <w:highlight w:val="none"/>
                <w:lang w:bidi="ar"/>
              </w:rPr>
              <w:t>商务</w:t>
            </w:r>
          </w:p>
        </w:tc>
        <w:tc>
          <w:tcPr>
            <w:tcW w:w="3568" w:type="pct"/>
            <w:noWrap w:val="0"/>
            <w:vAlign w:val="center"/>
          </w:tcPr>
          <w:p w14:paraId="274BF360">
            <w:pPr>
              <w:pStyle w:val="16"/>
              <w:spacing w:line="400" w:lineRule="exact"/>
              <w:jc w:val="center"/>
              <w:rPr>
                <w:rFonts w:hint="eastAsia" w:hAnsi="宋体" w:cs="宋体"/>
                <w:b/>
                <w:bCs w:val="0"/>
                <w:kern w:val="2"/>
                <w:sz w:val="21"/>
                <w:highlight w:val="none"/>
                <w:lang w:bidi="ar"/>
              </w:rPr>
            </w:pPr>
            <w:r>
              <w:rPr>
                <w:rFonts w:hint="eastAsia" w:hAnsi="宋体" w:cs="宋体"/>
                <w:b/>
                <w:bCs w:val="0"/>
                <w:kern w:val="2"/>
                <w:sz w:val="21"/>
                <w:highlight w:val="none"/>
                <w:lang w:bidi="ar"/>
              </w:rPr>
              <w:t>满分</w:t>
            </w:r>
          </w:p>
        </w:tc>
        <w:tc>
          <w:tcPr>
            <w:tcW w:w="420" w:type="pct"/>
            <w:noWrap w:val="0"/>
            <w:vAlign w:val="center"/>
          </w:tcPr>
          <w:p w14:paraId="0D2EB38E">
            <w:pPr>
              <w:spacing w:line="400" w:lineRule="exact"/>
              <w:jc w:val="center"/>
              <w:rPr>
                <w:rFonts w:ascii="宋体" w:hAnsi="宋体" w:cs="宋体"/>
                <w:b/>
                <w:bCs w:val="0"/>
                <w:szCs w:val="21"/>
                <w:highlight w:val="none"/>
              </w:rPr>
            </w:pPr>
            <w:r>
              <w:rPr>
                <w:rFonts w:hint="eastAsia" w:ascii="宋体" w:hAnsi="宋体" w:cs="宋体"/>
                <w:b/>
                <w:bCs w:val="0"/>
                <w:szCs w:val="21"/>
                <w:highlight w:val="none"/>
                <w:lang w:val="en-US" w:eastAsia="zh-CN"/>
              </w:rPr>
              <w:t>4</w:t>
            </w:r>
            <w:r>
              <w:rPr>
                <w:rFonts w:hint="eastAsia" w:ascii="宋体" w:hAnsi="宋体" w:cs="宋体"/>
                <w:b/>
                <w:bCs w:val="0"/>
                <w:szCs w:val="21"/>
                <w:highlight w:val="none"/>
              </w:rPr>
              <w:t>0分</w:t>
            </w:r>
          </w:p>
        </w:tc>
      </w:tr>
      <w:tr w14:paraId="0DF6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0" w:type="pct"/>
            <w:noWrap w:val="0"/>
            <w:vAlign w:val="center"/>
          </w:tcPr>
          <w:p w14:paraId="31042441">
            <w:pPr>
              <w:widowControl/>
              <w:spacing w:line="320" w:lineRule="exact"/>
              <w:jc w:val="center"/>
              <w:rPr>
                <w:rFonts w:hint="eastAsia" w:ascii="宋体" w:hAnsi="宋体" w:cs="宋体"/>
                <w:kern w:val="0"/>
                <w:szCs w:val="21"/>
                <w:highlight w:val="none"/>
                <w:lang w:bidi="ar"/>
              </w:rPr>
            </w:pPr>
            <w:r>
              <w:rPr>
                <w:rFonts w:hint="eastAsia" w:ascii="宋体" w:hAnsi="宋体" w:cs="宋体"/>
                <w:kern w:val="0"/>
                <w:szCs w:val="21"/>
                <w:highlight w:val="none"/>
                <w:lang w:bidi="ar"/>
              </w:rPr>
              <w:t>3.1</w:t>
            </w:r>
          </w:p>
        </w:tc>
        <w:tc>
          <w:tcPr>
            <w:tcW w:w="630" w:type="pct"/>
            <w:noWrap w:val="0"/>
            <w:vAlign w:val="center"/>
          </w:tcPr>
          <w:p w14:paraId="023936F1">
            <w:pPr>
              <w:adjustRightInd w:val="0"/>
              <w:snapToGrid w:val="0"/>
              <w:spacing w:line="400" w:lineRule="exact"/>
              <w:jc w:val="center"/>
              <w:textAlignment w:val="baseline"/>
              <w:rPr>
                <w:rFonts w:hint="eastAsia" w:ascii="宋体" w:hAnsi="宋体" w:cs="宋体"/>
                <w:szCs w:val="21"/>
                <w:highlight w:val="none"/>
                <w:lang w:bidi="ar"/>
              </w:rPr>
            </w:pPr>
            <w:bookmarkStart w:id="9" w:name="OLE_LINK2"/>
            <w:r>
              <w:rPr>
                <w:rFonts w:hint="eastAsia" w:ascii="宋体" w:hAnsi="宋体" w:cs="宋体"/>
                <w:szCs w:val="21"/>
                <w:highlight w:val="none"/>
                <w:shd w:val="clear" w:color="auto" w:fill="FFFFFF"/>
                <w:lang w:bidi="ar"/>
              </w:rPr>
              <w:t>技术实力证明</w:t>
            </w:r>
            <w:bookmarkEnd w:id="9"/>
          </w:p>
        </w:tc>
        <w:tc>
          <w:tcPr>
            <w:tcW w:w="3568" w:type="pct"/>
            <w:noWrap w:val="0"/>
            <w:vAlign w:val="center"/>
          </w:tcPr>
          <w:p w14:paraId="3D3AE7FB">
            <w:pPr>
              <w:spacing w:line="420" w:lineRule="exact"/>
              <w:ind w:left="145" w:firstLine="420"/>
              <w:rPr>
                <w:rFonts w:hint="eastAsia" w:ascii="宋体" w:hAnsi="宋体" w:cs="宋体"/>
                <w:bCs/>
                <w:szCs w:val="21"/>
                <w:highlight w:val="none"/>
              </w:rPr>
            </w:pPr>
            <w:r>
              <w:rPr>
                <w:rFonts w:hint="eastAsia" w:ascii="宋体" w:hAnsi="宋体" w:cs="宋体"/>
                <w:bCs/>
                <w:szCs w:val="21"/>
                <w:highlight w:val="none"/>
              </w:rPr>
              <w:t>2023年1月1日至今类似项目案例，如：</w:t>
            </w:r>
            <w:r>
              <w:rPr>
                <w:rFonts w:hint="eastAsia" w:ascii="Arial" w:hAnsi="Arial" w:eastAsia="宋体" w:cs="Arial"/>
                <w:color w:val="333333"/>
                <w:szCs w:val="21"/>
                <w:highlight w:val="none"/>
                <w:lang w:val="en-US" w:eastAsia="zh-CN"/>
              </w:rPr>
              <w:t>森林督查、变化图斑核查（勘验）、涉林违法案件核查（勘验）</w:t>
            </w:r>
            <w:r>
              <w:rPr>
                <w:rFonts w:hint="eastAsia" w:ascii="Arial" w:hAnsi="Arial" w:cs="Arial"/>
                <w:color w:val="333333"/>
                <w:szCs w:val="21"/>
                <w:highlight w:val="none"/>
              </w:rPr>
              <w:t>等项目。</w:t>
            </w:r>
            <w:r>
              <w:rPr>
                <w:rFonts w:hint="eastAsia" w:ascii="宋体" w:hAnsi="宋体" w:cs="宋体"/>
                <w:bCs/>
                <w:szCs w:val="21"/>
                <w:highlight w:val="none"/>
              </w:rPr>
              <w:t>（以中标（成交）通知书或合同复印件为准），每项得1.5分，满分15分；</w:t>
            </w:r>
          </w:p>
        </w:tc>
        <w:tc>
          <w:tcPr>
            <w:tcW w:w="420" w:type="pct"/>
            <w:noWrap w:val="0"/>
            <w:vAlign w:val="center"/>
          </w:tcPr>
          <w:p w14:paraId="4CFB28B0">
            <w:pPr>
              <w:spacing w:line="360" w:lineRule="auto"/>
              <w:jc w:val="center"/>
              <w:rPr>
                <w:rFonts w:hint="eastAsia" w:ascii="宋体" w:hAnsi="宋体" w:cs="宋体"/>
                <w:kern w:val="0"/>
                <w:szCs w:val="21"/>
                <w:highlight w:val="none"/>
                <w:lang w:bidi="ar"/>
              </w:rPr>
            </w:pPr>
            <w:r>
              <w:rPr>
                <w:rFonts w:hint="eastAsia" w:ascii="宋体" w:hAnsi="宋体" w:cs="宋体"/>
                <w:szCs w:val="21"/>
                <w:highlight w:val="none"/>
              </w:rPr>
              <w:t>15分</w:t>
            </w:r>
          </w:p>
        </w:tc>
      </w:tr>
      <w:tr w14:paraId="0849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80" w:type="pct"/>
            <w:noWrap w:val="0"/>
            <w:vAlign w:val="center"/>
          </w:tcPr>
          <w:p w14:paraId="5C209CAB">
            <w:pPr>
              <w:widowControl/>
              <w:spacing w:line="320" w:lineRule="exact"/>
              <w:jc w:val="center"/>
              <w:rPr>
                <w:rFonts w:hint="eastAsia" w:ascii="宋体" w:hAnsi="宋体" w:cs="宋体"/>
                <w:bCs/>
                <w:szCs w:val="21"/>
                <w:highlight w:val="none"/>
              </w:rPr>
            </w:pPr>
            <w:r>
              <w:rPr>
                <w:rFonts w:hint="eastAsia" w:ascii="宋体" w:hAnsi="宋体" w:cs="宋体"/>
                <w:kern w:val="0"/>
                <w:szCs w:val="21"/>
                <w:highlight w:val="none"/>
                <w:lang w:bidi="ar"/>
              </w:rPr>
              <w:t>3.2</w:t>
            </w:r>
          </w:p>
        </w:tc>
        <w:tc>
          <w:tcPr>
            <w:tcW w:w="630" w:type="pct"/>
            <w:noWrap w:val="0"/>
            <w:vAlign w:val="center"/>
          </w:tcPr>
          <w:p w14:paraId="5571BE85">
            <w:pPr>
              <w:widowControl/>
              <w:spacing w:line="400" w:lineRule="exact"/>
              <w:jc w:val="center"/>
              <w:rPr>
                <w:rFonts w:hint="eastAsia" w:ascii="宋体" w:hAnsi="宋体" w:cs="宋体"/>
                <w:bCs/>
                <w:szCs w:val="21"/>
                <w:highlight w:val="none"/>
              </w:rPr>
            </w:pPr>
            <w:bookmarkStart w:id="10" w:name="OLE_LINK1"/>
            <w:r>
              <w:rPr>
                <w:rFonts w:hint="eastAsia" w:ascii="宋体" w:hAnsi="宋体" w:cs="宋体"/>
                <w:szCs w:val="21"/>
                <w:highlight w:val="none"/>
                <w:shd w:val="clear" w:color="auto" w:fill="FFFFFF"/>
                <w:lang w:bidi="ar"/>
              </w:rPr>
              <w:t>技术实力证明</w:t>
            </w:r>
            <w:bookmarkEnd w:id="10"/>
          </w:p>
        </w:tc>
        <w:tc>
          <w:tcPr>
            <w:tcW w:w="3568" w:type="pct"/>
            <w:noWrap w:val="0"/>
            <w:vAlign w:val="center"/>
          </w:tcPr>
          <w:p w14:paraId="611C45AB">
            <w:pPr>
              <w:spacing w:line="420" w:lineRule="exact"/>
              <w:ind w:left="145" w:firstLine="420"/>
              <w:rPr>
                <w:rFonts w:hint="eastAsia" w:ascii="宋体" w:hAnsi="宋体" w:cs="宋体"/>
                <w:bCs/>
                <w:szCs w:val="21"/>
                <w:highlight w:val="none"/>
              </w:rPr>
            </w:pPr>
            <w:r>
              <w:rPr>
                <w:rFonts w:hint="eastAsia" w:ascii="宋体" w:hAnsi="宋体" w:cs="宋体"/>
                <w:bCs/>
                <w:szCs w:val="21"/>
                <w:highlight w:val="none"/>
              </w:rPr>
              <w:t>拟投入的人员中有林业相关专业的中级职称的得</w:t>
            </w:r>
            <w:r>
              <w:rPr>
                <w:rFonts w:hint="eastAsia" w:ascii="宋体" w:hAnsi="宋体" w:cs="宋体"/>
                <w:bCs/>
                <w:szCs w:val="21"/>
                <w:highlight w:val="none"/>
                <w:lang w:val="en-US" w:eastAsia="zh-CN"/>
              </w:rPr>
              <w:t>1</w:t>
            </w:r>
            <w:r>
              <w:rPr>
                <w:rFonts w:hint="eastAsia" w:ascii="宋体" w:hAnsi="宋体" w:cs="宋体"/>
                <w:bCs/>
                <w:szCs w:val="21"/>
                <w:highlight w:val="none"/>
              </w:rPr>
              <w:t>分/人，林业相关专业高级及以上职称</w:t>
            </w:r>
            <w:r>
              <w:rPr>
                <w:rFonts w:hint="eastAsia" w:ascii="宋体" w:hAnsi="宋体" w:cs="宋体"/>
                <w:bCs/>
                <w:szCs w:val="21"/>
                <w:highlight w:val="none"/>
                <w:lang w:val="en-US" w:eastAsia="zh-CN"/>
              </w:rPr>
              <w:t>2</w:t>
            </w:r>
            <w:r>
              <w:rPr>
                <w:rFonts w:hint="eastAsia" w:ascii="宋体" w:hAnsi="宋体" w:cs="宋体"/>
                <w:bCs/>
                <w:szCs w:val="21"/>
                <w:highlight w:val="none"/>
              </w:rPr>
              <w:t>分/人，并且是本单位在职职工，</w:t>
            </w:r>
            <w:r>
              <w:rPr>
                <w:rFonts w:hint="eastAsia" w:ascii="宋体" w:hAnsi="宋体" w:cs="宋体"/>
                <w:szCs w:val="21"/>
                <w:highlight w:val="none"/>
              </w:rPr>
              <w:t>【响应文件提交截止之日前半年内】连续</w:t>
            </w:r>
            <w:r>
              <w:rPr>
                <w:rFonts w:hint="eastAsia" w:ascii="宋体" w:hAnsi="宋体" w:cs="宋体"/>
                <w:szCs w:val="21"/>
                <w:highlight w:val="none"/>
                <w:u w:val="single"/>
              </w:rPr>
              <w:t>3</w:t>
            </w:r>
            <w:r>
              <w:rPr>
                <w:rFonts w:hint="eastAsia" w:ascii="宋体" w:hAnsi="宋体" w:cs="宋体"/>
                <w:szCs w:val="21"/>
                <w:highlight w:val="none"/>
              </w:rPr>
              <w:t>个月</w:t>
            </w:r>
            <w:r>
              <w:rPr>
                <w:rFonts w:hint="eastAsia" w:ascii="宋体" w:hAnsi="宋体" w:cs="宋体"/>
                <w:bCs/>
                <w:szCs w:val="21"/>
                <w:highlight w:val="none"/>
              </w:rPr>
              <w:t>的社保证明或事业单位编制证在职人员名册复印件或其他能证明是本单位人员的证明文件，否则不计分。</w:t>
            </w:r>
          </w:p>
        </w:tc>
        <w:tc>
          <w:tcPr>
            <w:tcW w:w="420" w:type="pct"/>
            <w:noWrap w:val="0"/>
            <w:vAlign w:val="center"/>
          </w:tcPr>
          <w:p w14:paraId="440B2A16">
            <w:pPr>
              <w:spacing w:line="360" w:lineRule="auto"/>
              <w:jc w:val="center"/>
              <w:rPr>
                <w:rFonts w:hint="eastAsia" w:ascii="宋体" w:hAnsi="宋体" w:cs="宋体"/>
                <w:bCs/>
                <w:szCs w:val="21"/>
                <w:highlight w:val="none"/>
              </w:rPr>
            </w:pPr>
            <w:r>
              <w:rPr>
                <w:rFonts w:hint="eastAsia" w:ascii="宋体" w:hAnsi="宋体" w:cs="宋体"/>
                <w:szCs w:val="21"/>
                <w:highlight w:val="none"/>
                <w:lang w:val="en-US" w:eastAsia="zh-CN"/>
              </w:rPr>
              <w:t>20</w:t>
            </w:r>
            <w:r>
              <w:rPr>
                <w:rFonts w:hint="eastAsia" w:ascii="宋体" w:hAnsi="宋体" w:cs="宋体"/>
                <w:szCs w:val="21"/>
                <w:highlight w:val="none"/>
              </w:rPr>
              <w:t>分</w:t>
            </w:r>
          </w:p>
        </w:tc>
      </w:tr>
      <w:tr w14:paraId="6081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80" w:type="pct"/>
            <w:noWrap w:val="0"/>
            <w:vAlign w:val="center"/>
          </w:tcPr>
          <w:p w14:paraId="28A36780">
            <w:pPr>
              <w:widowControl/>
              <w:spacing w:line="320" w:lineRule="exact"/>
              <w:jc w:val="center"/>
              <w:rPr>
                <w:rFonts w:hint="eastAsia" w:ascii="宋体" w:hAnsi="宋体" w:cs="宋体"/>
                <w:kern w:val="0"/>
                <w:szCs w:val="21"/>
                <w:highlight w:val="none"/>
                <w:lang w:bidi="ar"/>
              </w:rPr>
            </w:pPr>
            <w:r>
              <w:rPr>
                <w:rFonts w:hint="eastAsia" w:ascii="宋体" w:hAnsi="宋体" w:cs="宋体"/>
                <w:kern w:val="0"/>
                <w:szCs w:val="21"/>
                <w:highlight w:val="none"/>
                <w:lang w:bidi="ar"/>
              </w:rPr>
              <w:t>3.3</w:t>
            </w:r>
          </w:p>
        </w:tc>
        <w:tc>
          <w:tcPr>
            <w:tcW w:w="630" w:type="pct"/>
            <w:noWrap w:val="0"/>
            <w:vAlign w:val="center"/>
          </w:tcPr>
          <w:p w14:paraId="31F2F500">
            <w:pPr>
              <w:widowControl/>
              <w:spacing w:line="400" w:lineRule="exact"/>
              <w:jc w:val="center"/>
              <w:rPr>
                <w:rFonts w:hint="eastAsia" w:ascii="宋体" w:hAnsi="宋体" w:cs="宋体"/>
                <w:szCs w:val="21"/>
                <w:highlight w:val="none"/>
                <w:shd w:val="clear" w:color="auto" w:fill="FFFFFF"/>
                <w:lang w:bidi="ar"/>
              </w:rPr>
            </w:pPr>
            <w:r>
              <w:rPr>
                <w:rFonts w:hint="eastAsia" w:ascii="宋体" w:hAnsi="宋体" w:cs="宋体"/>
                <w:szCs w:val="21"/>
                <w:highlight w:val="none"/>
                <w:shd w:val="clear" w:color="auto" w:fill="FFFFFF"/>
                <w:lang w:bidi="ar"/>
              </w:rPr>
              <w:t>技术实力证明</w:t>
            </w:r>
          </w:p>
        </w:tc>
        <w:tc>
          <w:tcPr>
            <w:tcW w:w="3568" w:type="pct"/>
            <w:noWrap w:val="0"/>
            <w:vAlign w:val="center"/>
          </w:tcPr>
          <w:p w14:paraId="29168D96">
            <w:pPr>
              <w:spacing w:line="420" w:lineRule="exact"/>
              <w:ind w:left="145" w:firstLine="420"/>
              <w:rPr>
                <w:rFonts w:hint="eastAsia" w:ascii="宋体" w:hAnsi="宋体" w:cs="宋体"/>
                <w:bCs/>
                <w:szCs w:val="21"/>
                <w:highlight w:val="none"/>
              </w:rPr>
            </w:pPr>
            <w:r>
              <w:rPr>
                <w:rFonts w:hint="eastAsia" w:ascii="宋体" w:hAnsi="宋体" w:cs="宋体"/>
                <w:bCs/>
                <w:szCs w:val="21"/>
                <w:highlight w:val="none"/>
              </w:rPr>
              <w:t>根据磋商供应商拟投入本项目的公司车辆情况（以行驶证或车辆租赁合同为准）进行打分。</w:t>
            </w:r>
          </w:p>
          <w:p w14:paraId="6BE933C9">
            <w:pPr>
              <w:spacing w:line="420" w:lineRule="exact"/>
              <w:ind w:left="145" w:firstLine="420"/>
              <w:rPr>
                <w:rFonts w:hint="eastAsia" w:ascii="宋体" w:hAnsi="宋体" w:cs="宋体"/>
                <w:bCs/>
                <w:szCs w:val="21"/>
                <w:highlight w:val="none"/>
              </w:rPr>
            </w:pPr>
            <w:r>
              <w:rPr>
                <w:rFonts w:hint="eastAsia" w:ascii="宋体" w:hAnsi="宋体" w:cs="宋体"/>
                <w:bCs/>
                <w:szCs w:val="21"/>
                <w:highlight w:val="none"/>
              </w:rPr>
              <w:t xml:space="preserve">1）公司车辆6辆及以上的得5分； </w:t>
            </w:r>
          </w:p>
          <w:p w14:paraId="410FDC08">
            <w:pPr>
              <w:spacing w:line="420" w:lineRule="exact"/>
              <w:ind w:left="145" w:firstLine="420"/>
              <w:rPr>
                <w:rFonts w:hint="eastAsia" w:ascii="宋体" w:hAnsi="宋体" w:cs="宋体"/>
                <w:bCs/>
                <w:szCs w:val="21"/>
                <w:highlight w:val="none"/>
              </w:rPr>
            </w:pPr>
            <w:r>
              <w:rPr>
                <w:rFonts w:hint="eastAsia" w:ascii="宋体" w:hAnsi="宋体" w:cs="宋体"/>
                <w:bCs/>
                <w:szCs w:val="21"/>
                <w:highlight w:val="none"/>
              </w:rPr>
              <w:t>2）公司车辆3-5辆（含本数）的得3分；</w:t>
            </w:r>
          </w:p>
          <w:p w14:paraId="7DCD423C">
            <w:pPr>
              <w:spacing w:line="420" w:lineRule="exact"/>
              <w:ind w:left="145" w:firstLine="420"/>
              <w:rPr>
                <w:rFonts w:hint="eastAsia" w:ascii="宋体" w:hAnsi="宋体" w:cs="宋体"/>
                <w:bCs/>
                <w:szCs w:val="21"/>
                <w:highlight w:val="none"/>
              </w:rPr>
            </w:pPr>
            <w:r>
              <w:rPr>
                <w:rFonts w:hint="eastAsia" w:ascii="宋体" w:hAnsi="宋体" w:cs="宋体"/>
                <w:bCs/>
                <w:szCs w:val="21"/>
                <w:highlight w:val="none"/>
              </w:rPr>
              <w:t>3）公司车辆2辆以下（含2辆）的得1分。</w:t>
            </w:r>
          </w:p>
        </w:tc>
        <w:tc>
          <w:tcPr>
            <w:tcW w:w="420" w:type="pct"/>
            <w:noWrap w:val="0"/>
            <w:vAlign w:val="center"/>
          </w:tcPr>
          <w:p w14:paraId="56BD1DD1">
            <w:pPr>
              <w:spacing w:line="360" w:lineRule="auto"/>
              <w:jc w:val="center"/>
              <w:rPr>
                <w:rFonts w:hint="eastAsia" w:ascii="宋体" w:hAnsi="宋体" w:cs="宋体"/>
                <w:szCs w:val="21"/>
                <w:highlight w:val="none"/>
                <w:shd w:val="clear" w:color="auto" w:fill="FFFFFF"/>
                <w:lang w:bidi="ar"/>
              </w:rPr>
            </w:pPr>
            <w:r>
              <w:rPr>
                <w:rFonts w:hint="eastAsia" w:ascii="宋体" w:hAnsi="宋体" w:cs="宋体"/>
                <w:szCs w:val="21"/>
                <w:highlight w:val="none"/>
              </w:rPr>
              <w:t>5分</w:t>
            </w:r>
          </w:p>
        </w:tc>
      </w:tr>
      <w:tr w14:paraId="4270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80" w:type="pct"/>
            <w:noWrap w:val="0"/>
            <w:vAlign w:val="center"/>
          </w:tcPr>
          <w:p w14:paraId="7C4E3DCC">
            <w:pPr>
              <w:widowControl/>
              <w:spacing w:line="320" w:lineRule="exact"/>
              <w:jc w:val="center"/>
              <w:rPr>
                <w:rFonts w:hint="eastAsia" w:ascii="宋体" w:hAnsi="宋体" w:cs="宋体"/>
                <w:kern w:val="0"/>
                <w:szCs w:val="21"/>
                <w:highlight w:val="none"/>
                <w:lang w:bidi="ar"/>
              </w:rPr>
            </w:pPr>
            <w:r>
              <w:rPr>
                <w:rFonts w:hint="eastAsia" w:ascii="宋体" w:hAnsi="宋体" w:cs="宋体"/>
                <w:kern w:val="0"/>
                <w:szCs w:val="21"/>
                <w:highlight w:val="none"/>
                <w:lang w:bidi="ar"/>
              </w:rPr>
              <w:t>4</w:t>
            </w:r>
          </w:p>
        </w:tc>
        <w:tc>
          <w:tcPr>
            <w:tcW w:w="630" w:type="pct"/>
            <w:noWrap w:val="0"/>
            <w:vAlign w:val="center"/>
          </w:tcPr>
          <w:p w14:paraId="1281A688">
            <w:pPr>
              <w:adjustRightInd w:val="0"/>
              <w:snapToGrid w:val="0"/>
              <w:spacing w:line="420" w:lineRule="exact"/>
              <w:jc w:val="center"/>
              <w:textAlignment w:val="baseline"/>
              <w:rPr>
                <w:rFonts w:hint="eastAsia" w:ascii="宋体" w:hAnsi="宋体" w:cs="宋体"/>
                <w:szCs w:val="21"/>
                <w:highlight w:val="none"/>
                <w:shd w:val="clear" w:color="auto" w:fill="FFFFFF"/>
                <w:lang w:bidi="ar"/>
              </w:rPr>
            </w:pPr>
            <w:r>
              <w:rPr>
                <w:rFonts w:hint="eastAsia" w:ascii="宋体" w:hAnsi="宋体" w:cs="宋体"/>
                <w:bCs/>
                <w:szCs w:val="21"/>
                <w:highlight w:val="none"/>
              </w:rPr>
              <w:t>诚信分</w:t>
            </w:r>
          </w:p>
        </w:tc>
        <w:tc>
          <w:tcPr>
            <w:tcW w:w="3568" w:type="pct"/>
            <w:noWrap w:val="0"/>
            <w:vAlign w:val="center"/>
          </w:tcPr>
          <w:p w14:paraId="21393A85">
            <w:pPr>
              <w:spacing w:line="420" w:lineRule="exact"/>
              <w:ind w:left="145" w:firstLine="420"/>
              <w:rPr>
                <w:rFonts w:hint="eastAsia" w:ascii="宋体" w:hAnsi="宋体" w:cs="宋体"/>
                <w:bCs/>
                <w:szCs w:val="21"/>
                <w:highlight w:val="none"/>
              </w:rPr>
            </w:pPr>
            <w:r>
              <w:rPr>
                <w:rFonts w:hint="eastAsia" w:ascii="宋体" w:hAnsi="宋体" w:cs="宋体"/>
                <w:bCs/>
                <w:szCs w:val="21"/>
                <w:highlight w:val="none"/>
              </w:rPr>
              <w:t>供应商在首次递交响应文件截止日前1年内在政府采购活动中存在违约违规情形的（以财政部门出具的书面材料为评分依据），每次扣除3分，最高扣分6分扣完为止。</w:t>
            </w:r>
          </w:p>
        </w:tc>
        <w:tc>
          <w:tcPr>
            <w:tcW w:w="420" w:type="pct"/>
            <w:noWrap w:val="0"/>
            <w:vAlign w:val="center"/>
          </w:tcPr>
          <w:p w14:paraId="165F0A10">
            <w:pPr>
              <w:widowControl/>
              <w:spacing w:line="320" w:lineRule="exact"/>
              <w:jc w:val="center"/>
              <w:rPr>
                <w:rFonts w:hint="eastAsia" w:ascii="宋体" w:hAnsi="宋体" w:cs="宋体"/>
                <w:szCs w:val="21"/>
                <w:highlight w:val="none"/>
                <w:shd w:val="clear" w:color="auto" w:fill="FFFFFF"/>
                <w:lang w:bidi="ar"/>
              </w:rPr>
            </w:pPr>
            <w:r>
              <w:rPr>
                <w:rFonts w:hint="eastAsia" w:ascii="宋体" w:hAnsi="宋体" w:cs="宋体"/>
                <w:szCs w:val="21"/>
                <w:highlight w:val="none"/>
                <w:shd w:val="clear" w:color="auto" w:fill="FFFFFF"/>
                <w:lang w:bidi="ar"/>
              </w:rPr>
              <w:t>-6分</w:t>
            </w:r>
          </w:p>
        </w:tc>
      </w:tr>
      <w:bookmarkEnd w:id="7"/>
      <w:bookmarkEnd w:id="8"/>
    </w:tbl>
    <w:p w14:paraId="42DB8B48">
      <w:pPr>
        <w:spacing w:line="360" w:lineRule="auto"/>
        <w:ind w:firstLine="420" w:firstLineChars="200"/>
        <w:rPr>
          <w:rFonts w:hint="eastAsia" w:ascii="宋体" w:hAnsi="宋体" w:cs="宋体"/>
          <w:highlight w:val="none"/>
        </w:rPr>
      </w:pPr>
    </w:p>
    <w:p w14:paraId="52A267BA">
      <w:pPr>
        <w:spacing w:line="360" w:lineRule="auto"/>
        <w:ind w:firstLine="420" w:firstLineChars="200"/>
        <w:rPr>
          <w:rFonts w:hint="eastAsia" w:ascii="宋体" w:hAnsi="宋体" w:cs="宋体"/>
          <w:highlight w:val="none"/>
        </w:rPr>
      </w:pPr>
      <w:r>
        <w:rPr>
          <w:rFonts w:hint="eastAsia" w:ascii="宋体" w:hAnsi="宋体" w:cs="宋体"/>
          <w:highlight w:val="none"/>
        </w:rPr>
        <w:t>7.2.终止竞争性磋商采购活动</w:t>
      </w:r>
    </w:p>
    <w:p w14:paraId="5C3E8CF2">
      <w:pPr>
        <w:spacing w:line="360" w:lineRule="auto"/>
        <w:ind w:firstLine="420" w:firstLineChars="200"/>
        <w:rPr>
          <w:rFonts w:hint="eastAsia" w:ascii="宋体" w:hAnsi="宋体" w:cs="宋体"/>
          <w:highlight w:val="none"/>
        </w:rPr>
      </w:pPr>
      <w:r>
        <w:rPr>
          <w:rFonts w:hint="eastAsia" w:ascii="宋体" w:hAnsi="宋体" w:cs="宋体"/>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9580127">
      <w:pPr>
        <w:spacing w:line="360" w:lineRule="auto"/>
        <w:ind w:firstLine="420" w:firstLineChars="200"/>
        <w:jc w:val="center"/>
        <w:rPr>
          <w:rFonts w:hint="eastAsia" w:ascii="宋体" w:hAnsi="宋体" w:cs="宋体"/>
          <w:highlight w:val="none"/>
        </w:rPr>
      </w:pPr>
    </w:p>
    <w:p w14:paraId="018F3CBF">
      <w:pPr>
        <w:pStyle w:val="3"/>
        <w:spacing w:before="0" w:after="0" w:line="360" w:lineRule="auto"/>
        <w:ind w:firstLine="640" w:firstLineChars="200"/>
        <w:jc w:val="center"/>
        <w:rPr>
          <w:rFonts w:hint="eastAsia" w:ascii="宋体" w:hAnsi="宋体" w:cs="宋体"/>
          <w:b w:val="0"/>
          <w:highlight w:val="none"/>
        </w:rPr>
      </w:pPr>
      <w:r>
        <w:rPr>
          <w:rFonts w:hint="eastAsia" w:ascii="宋体" w:hAnsi="宋体" w:cs="宋体"/>
          <w:b w:val="0"/>
          <w:highlight w:val="none"/>
        </w:rPr>
        <w:br w:type="page"/>
      </w:r>
      <w:r>
        <w:rPr>
          <w:rFonts w:hint="eastAsia" w:ascii="宋体" w:hAnsi="宋体" w:cs="宋体"/>
          <w:b w:val="0"/>
          <w:highlight w:val="none"/>
        </w:rPr>
        <w:t>第二节 评标报告</w:t>
      </w:r>
    </w:p>
    <w:p w14:paraId="3C6D0F2A">
      <w:pPr>
        <w:spacing w:line="480" w:lineRule="auto"/>
        <w:ind w:firstLine="480" w:firstLineChars="200"/>
        <w:rPr>
          <w:rFonts w:hint="eastAsia" w:ascii="宋体" w:hAnsi="宋体" w:cs="宋体"/>
          <w:sz w:val="24"/>
          <w:szCs w:val="32"/>
          <w:highlight w:val="none"/>
        </w:rPr>
      </w:pPr>
      <w:r>
        <w:rPr>
          <w:rFonts w:hint="eastAsia" w:ascii="宋体" w:hAnsi="宋体" w:cs="宋体"/>
          <w:sz w:val="24"/>
          <w:szCs w:val="32"/>
          <w:highlight w:val="none"/>
        </w:rPr>
        <w:t>1.成交标准</w:t>
      </w:r>
    </w:p>
    <w:p w14:paraId="01088152">
      <w:pPr>
        <w:spacing w:line="480" w:lineRule="auto"/>
        <w:ind w:firstLine="420" w:firstLineChars="200"/>
        <w:rPr>
          <w:rFonts w:hint="eastAsia" w:ascii="宋体" w:hAnsi="宋体" w:cs="宋体"/>
          <w:sz w:val="24"/>
          <w:highlight w:val="none"/>
        </w:rPr>
      </w:pPr>
      <w:r>
        <w:rPr>
          <w:rFonts w:hint="eastAsia" w:ascii="宋体" w:hAnsi="宋体" w:cs="宋体"/>
          <w:bCs/>
          <w:szCs w:val="21"/>
          <w:highlight w:val="none"/>
        </w:rPr>
        <w:t>由磋商小组根据综合评分情况，按照评审得分由高到低顺序推荐3名以上成交候选供应商</w:t>
      </w:r>
      <w:r>
        <w:rPr>
          <w:rFonts w:hint="eastAsia" w:ascii="宋体" w:hAnsi="宋体" w:cs="宋体"/>
          <w:bCs/>
          <w:szCs w:val="21"/>
          <w:highlight w:val="none"/>
          <w:lang w:eastAsia="zh-CN"/>
        </w:rPr>
        <w:t>，</w:t>
      </w:r>
      <w:r>
        <w:rPr>
          <w:rFonts w:hint="eastAsia" w:ascii="宋体" w:hAnsi="宋体" w:cs="宋体"/>
          <w:highlight w:val="none"/>
        </w:rPr>
        <w:t>并在线编写电子评审报告</w:t>
      </w:r>
      <w:r>
        <w:rPr>
          <w:rFonts w:hint="eastAsia" w:ascii="宋体" w:hAnsi="宋体" w:cs="宋体"/>
          <w:bCs/>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17CD1BFB">
      <w:pPr>
        <w:spacing w:line="480" w:lineRule="auto"/>
        <w:ind w:firstLine="480" w:firstLineChars="200"/>
        <w:rPr>
          <w:rFonts w:hint="eastAsia" w:ascii="宋体" w:hAnsi="宋体" w:cs="宋体"/>
          <w:sz w:val="24"/>
          <w:szCs w:val="32"/>
          <w:highlight w:val="none"/>
        </w:rPr>
      </w:pPr>
      <w:r>
        <w:rPr>
          <w:rFonts w:hint="eastAsia" w:ascii="宋体" w:hAnsi="宋体" w:cs="宋体"/>
          <w:sz w:val="24"/>
          <w:szCs w:val="32"/>
          <w:highlight w:val="none"/>
        </w:rPr>
        <w:t>2.评标争议事项处理</w:t>
      </w:r>
    </w:p>
    <w:p w14:paraId="17D2A504">
      <w:pPr>
        <w:pStyle w:val="74"/>
        <w:spacing w:before="0" w:line="480" w:lineRule="auto"/>
        <w:ind w:firstLine="420"/>
        <w:rPr>
          <w:rFonts w:hint="eastAsia" w:ascii="宋体" w:hAnsi="宋体" w:cs="宋体"/>
          <w:kern w:val="2"/>
          <w:sz w:val="21"/>
          <w:szCs w:val="24"/>
          <w:highlight w:val="none"/>
        </w:rPr>
      </w:pPr>
      <w:r>
        <w:rPr>
          <w:rFonts w:hint="eastAsia" w:ascii="宋体" w:hAnsi="宋体" w:cs="宋体"/>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3A3C7DD6">
      <w:pPr>
        <w:spacing w:line="480" w:lineRule="auto"/>
        <w:ind w:firstLine="420" w:firstLineChars="200"/>
        <w:jc w:val="center"/>
        <w:rPr>
          <w:rFonts w:hint="eastAsia" w:ascii="宋体" w:hAnsi="宋体" w:cs="宋体"/>
          <w:highlight w:val="none"/>
        </w:rPr>
      </w:pPr>
    </w:p>
    <w:p w14:paraId="013F3890">
      <w:pPr>
        <w:pStyle w:val="3"/>
        <w:spacing w:before="0" w:after="0" w:line="480" w:lineRule="auto"/>
        <w:ind w:firstLine="640" w:firstLineChars="200"/>
        <w:jc w:val="center"/>
        <w:rPr>
          <w:rFonts w:hint="eastAsia" w:ascii="宋体" w:hAnsi="宋体" w:cs="宋体"/>
          <w:b w:val="0"/>
          <w:highlight w:val="none"/>
        </w:rPr>
      </w:pPr>
      <w:r>
        <w:rPr>
          <w:rFonts w:hint="eastAsia" w:ascii="宋体" w:hAnsi="宋体" w:cs="宋体"/>
          <w:b w:val="0"/>
          <w:highlight w:val="none"/>
        </w:rPr>
        <w:t>第三节 评审过程的保密与录像</w:t>
      </w:r>
    </w:p>
    <w:p w14:paraId="4575D93E">
      <w:pPr>
        <w:spacing w:line="480" w:lineRule="auto"/>
        <w:ind w:firstLine="480" w:firstLineChars="200"/>
        <w:rPr>
          <w:rFonts w:hint="eastAsia" w:ascii="宋体" w:hAnsi="宋体" w:cs="宋体"/>
          <w:sz w:val="24"/>
          <w:szCs w:val="32"/>
          <w:highlight w:val="none"/>
        </w:rPr>
      </w:pPr>
      <w:r>
        <w:rPr>
          <w:rFonts w:hint="eastAsia" w:ascii="宋体" w:hAnsi="宋体" w:cs="宋体"/>
          <w:sz w:val="24"/>
          <w:szCs w:val="32"/>
          <w:highlight w:val="none"/>
        </w:rPr>
        <w:t>1.保密。</w:t>
      </w:r>
    </w:p>
    <w:p w14:paraId="291F99D1">
      <w:pPr>
        <w:widowControl/>
        <w:spacing w:line="480" w:lineRule="auto"/>
        <w:ind w:firstLine="420" w:firstLineChars="200"/>
        <w:rPr>
          <w:rFonts w:hint="eastAsia" w:ascii="宋体" w:hAnsi="宋体" w:cs="宋体"/>
          <w:highlight w:val="none"/>
        </w:rPr>
      </w:pPr>
      <w:r>
        <w:rPr>
          <w:rFonts w:hint="eastAsia" w:ascii="宋体" w:hAnsi="宋体" w:cs="宋体"/>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7B0C92FF">
      <w:pPr>
        <w:widowControl/>
        <w:spacing w:line="480" w:lineRule="auto"/>
        <w:ind w:firstLine="480" w:firstLineChars="200"/>
        <w:rPr>
          <w:rFonts w:hint="eastAsia" w:ascii="宋体" w:hAnsi="宋体" w:cs="宋体"/>
          <w:sz w:val="24"/>
          <w:szCs w:val="32"/>
          <w:highlight w:val="none"/>
        </w:rPr>
      </w:pPr>
      <w:r>
        <w:rPr>
          <w:rFonts w:hint="eastAsia" w:ascii="宋体" w:hAnsi="宋体" w:cs="宋体"/>
          <w:sz w:val="24"/>
          <w:szCs w:val="32"/>
          <w:highlight w:val="none"/>
        </w:rPr>
        <w:t>2.录音录像。</w:t>
      </w:r>
    </w:p>
    <w:p w14:paraId="400C3FAD">
      <w:pPr>
        <w:spacing w:line="480" w:lineRule="auto"/>
        <w:ind w:firstLine="420" w:firstLineChars="200"/>
        <w:rPr>
          <w:rFonts w:hint="eastAsia" w:ascii="宋体" w:hAnsi="宋体" w:cs="宋体"/>
          <w:highlight w:val="none"/>
        </w:rPr>
      </w:pPr>
      <w:r>
        <w:rPr>
          <w:rFonts w:hint="eastAsia" w:ascii="宋体" w:hAnsi="宋体" w:cs="宋体"/>
          <w:highlight w:val="none"/>
        </w:rPr>
        <w:t>采购代理机构对评审工作现场及操作屏幕进行全过程录音录像，录音录像资料作为采购项目文件随其他文件一并存档。</w:t>
      </w:r>
    </w:p>
    <w:p w14:paraId="0B4C2689">
      <w:pPr>
        <w:spacing w:line="400" w:lineRule="exact"/>
        <w:ind w:firstLine="420" w:firstLineChars="200"/>
        <w:rPr>
          <w:rFonts w:hint="eastAsia" w:ascii="宋体" w:hAnsi="宋体" w:cs="宋体"/>
          <w:highlight w:val="none"/>
        </w:rPr>
      </w:pPr>
    </w:p>
    <w:p w14:paraId="5A29760D">
      <w:pPr>
        <w:spacing w:line="400" w:lineRule="exact"/>
        <w:ind w:firstLine="420" w:firstLineChars="200"/>
        <w:rPr>
          <w:rFonts w:hint="eastAsia" w:ascii="宋体" w:hAnsi="宋体" w:cs="宋体"/>
          <w:highlight w:val="none"/>
        </w:rPr>
      </w:pPr>
    </w:p>
    <w:p w14:paraId="693ED3F1">
      <w:pPr>
        <w:rPr>
          <w:rFonts w:hint="eastAsia" w:ascii="宋体" w:hAnsi="宋体" w:cs="宋体"/>
          <w:highlight w:val="none"/>
        </w:rPr>
      </w:pPr>
    </w:p>
    <w:p w14:paraId="32E32EF8">
      <w:pPr>
        <w:jc w:val="center"/>
        <w:rPr>
          <w:rFonts w:hint="eastAsia" w:ascii="宋体" w:hAnsi="宋体" w:cs="宋体"/>
          <w:highlight w:val="none"/>
        </w:rPr>
      </w:pPr>
      <w:r>
        <w:rPr>
          <w:rFonts w:hint="eastAsia" w:ascii="宋体" w:hAnsi="宋体" w:cs="宋体"/>
          <w:highlight w:val="none"/>
        </w:rPr>
        <w:br w:type="page"/>
      </w:r>
    </w:p>
    <w:p w14:paraId="119844E8">
      <w:pPr>
        <w:jc w:val="center"/>
        <w:rPr>
          <w:rFonts w:hint="eastAsia" w:ascii="宋体" w:hAnsi="宋体" w:cs="宋体"/>
          <w:highlight w:val="none"/>
        </w:rPr>
      </w:pPr>
    </w:p>
    <w:p w14:paraId="7FA98D43">
      <w:pPr>
        <w:jc w:val="center"/>
        <w:rPr>
          <w:rFonts w:hint="eastAsia" w:ascii="宋体" w:hAnsi="宋体" w:cs="宋体"/>
          <w:highlight w:val="none"/>
        </w:rPr>
      </w:pPr>
    </w:p>
    <w:p w14:paraId="407EEFF4">
      <w:pPr>
        <w:jc w:val="center"/>
        <w:rPr>
          <w:rFonts w:hint="eastAsia" w:ascii="宋体" w:hAnsi="宋体" w:cs="宋体"/>
          <w:highlight w:val="none"/>
        </w:rPr>
      </w:pPr>
    </w:p>
    <w:p w14:paraId="39FCB17D">
      <w:pPr>
        <w:jc w:val="center"/>
        <w:rPr>
          <w:rFonts w:hint="eastAsia" w:ascii="宋体" w:hAnsi="宋体" w:cs="宋体"/>
          <w:highlight w:val="none"/>
        </w:rPr>
      </w:pPr>
    </w:p>
    <w:p w14:paraId="62BE2C3D">
      <w:pPr>
        <w:jc w:val="center"/>
        <w:rPr>
          <w:rFonts w:hint="eastAsia" w:ascii="宋体" w:hAnsi="宋体" w:cs="宋体"/>
          <w:highlight w:val="none"/>
        </w:rPr>
      </w:pPr>
    </w:p>
    <w:p w14:paraId="22DC2B8B">
      <w:pPr>
        <w:pStyle w:val="2"/>
        <w:jc w:val="center"/>
        <w:rPr>
          <w:rFonts w:hint="eastAsia" w:ascii="宋体" w:hAnsi="宋体" w:cs="宋体"/>
          <w:highlight w:val="none"/>
        </w:rPr>
        <w:sectPr>
          <w:footerReference r:id="rId10" w:type="first"/>
          <w:footerReference r:id="rId9" w:type="default"/>
          <w:pgSz w:w="11910" w:h="16840"/>
          <w:pgMar w:top="1340" w:right="1500" w:bottom="280" w:left="1680" w:header="720" w:footer="720" w:gutter="0"/>
          <w:cols w:space="720" w:num="1"/>
        </w:sectPr>
      </w:pPr>
      <w:bookmarkStart w:id="11" w:name="_Toc18218"/>
      <w:r>
        <w:rPr>
          <w:rFonts w:hint="eastAsia" w:ascii="宋体" w:hAnsi="宋体" w:cs="宋体"/>
          <w:highlight w:val="none"/>
        </w:rPr>
        <w:t>第五章 响应文件格式</w:t>
      </w:r>
      <w:bookmarkEnd w:id="11"/>
    </w:p>
    <w:p w14:paraId="39185854">
      <w:pPr>
        <w:pStyle w:val="3"/>
        <w:rPr>
          <w:rFonts w:hint="eastAsia" w:ascii="宋体" w:hAnsi="宋体" w:cs="宋体"/>
          <w:b w:val="0"/>
          <w:highlight w:val="none"/>
        </w:rPr>
      </w:pPr>
      <w:r>
        <w:rPr>
          <w:rFonts w:hint="eastAsia" w:ascii="宋体" w:hAnsi="宋体" w:cs="宋体"/>
          <w:b w:val="0"/>
          <w:highlight w:val="none"/>
        </w:rPr>
        <w:t>第一节 封面格式</w:t>
      </w:r>
    </w:p>
    <w:p w14:paraId="37122228">
      <w:pPr>
        <w:rPr>
          <w:rFonts w:hint="eastAsia" w:ascii="宋体" w:hAnsi="宋体" w:cs="宋体"/>
          <w:b/>
          <w:bCs/>
          <w:sz w:val="32"/>
          <w:szCs w:val="32"/>
          <w:highlight w:val="none"/>
        </w:rPr>
      </w:pPr>
      <w:r>
        <w:rPr>
          <w:rFonts w:hint="eastAsia" w:ascii="宋体" w:hAnsi="宋体" w:cs="宋体"/>
          <w:b/>
          <w:sz w:val="32"/>
          <w:szCs w:val="32"/>
          <w:highlight w:val="none"/>
        </w:rPr>
        <w:t>（</w:t>
      </w:r>
      <w:r>
        <w:rPr>
          <w:rFonts w:hint="eastAsia" w:ascii="宋体" w:hAnsi="宋体" w:cs="宋体"/>
          <w:b/>
          <w:bCs/>
          <w:sz w:val="32"/>
          <w:szCs w:val="32"/>
          <w:highlight w:val="none"/>
        </w:rPr>
        <w:t>响应文件外层包装封面格式</w:t>
      </w:r>
      <w:r>
        <w:rPr>
          <w:rFonts w:hint="eastAsia" w:ascii="宋体" w:hAnsi="宋体" w:cs="宋体"/>
          <w:b/>
          <w:sz w:val="32"/>
          <w:szCs w:val="32"/>
          <w:highlight w:val="none"/>
        </w:rPr>
        <w:t xml:space="preserve"> ）</w:t>
      </w:r>
    </w:p>
    <w:p w14:paraId="72A23A9C">
      <w:pPr>
        <w:snapToGrid w:val="0"/>
        <w:spacing w:before="120" w:beforeLines="50" w:after="50"/>
        <w:rPr>
          <w:rFonts w:hint="eastAsia" w:ascii="宋体" w:hAnsi="宋体" w:cs="宋体"/>
          <w:sz w:val="24"/>
          <w:szCs w:val="20"/>
          <w:highlight w:val="none"/>
        </w:rPr>
      </w:pPr>
    </w:p>
    <w:p w14:paraId="4CF4AB92">
      <w:pPr>
        <w:snapToGrid w:val="0"/>
        <w:spacing w:before="120" w:beforeLines="50" w:after="50"/>
        <w:jc w:val="center"/>
        <w:rPr>
          <w:rFonts w:hint="eastAsia" w:ascii="宋体" w:hAnsi="宋体" w:cs="宋体"/>
          <w:bCs/>
          <w:sz w:val="24"/>
          <w:szCs w:val="20"/>
          <w:highlight w:val="none"/>
        </w:rPr>
      </w:pPr>
    </w:p>
    <w:p w14:paraId="7C90A56C">
      <w:pPr>
        <w:snapToGrid w:val="0"/>
        <w:spacing w:before="120" w:beforeLines="50" w:after="50"/>
        <w:jc w:val="center"/>
        <w:rPr>
          <w:rFonts w:hint="eastAsia" w:ascii="宋体" w:hAnsi="宋体" w:cs="宋体"/>
          <w:bCs/>
          <w:sz w:val="44"/>
          <w:szCs w:val="44"/>
          <w:highlight w:val="none"/>
        </w:rPr>
      </w:pPr>
      <w:r>
        <w:rPr>
          <w:rFonts w:hint="eastAsia" w:ascii="宋体" w:hAnsi="宋体" w:cs="宋体"/>
          <w:bCs/>
          <w:sz w:val="44"/>
          <w:szCs w:val="44"/>
          <w:highlight w:val="none"/>
        </w:rPr>
        <w:t>响  应  文  件</w:t>
      </w:r>
    </w:p>
    <w:p w14:paraId="41DD53C5">
      <w:pPr>
        <w:snapToGrid w:val="0"/>
        <w:spacing w:before="120" w:beforeLines="50" w:after="50"/>
        <w:rPr>
          <w:rFonts w:hint="eastAsia" w:ascii="宋体" w:hAnsi="宋体" w:cs="宋体"/>
          <w:bCs/>
          <w:sz w:val="24"/>
          <w:szCs w:val="20"/>
          <w:highlight w:val="none"/>
        </w:rPr>
      </w:pPr>
    </w:p>
    <w:p w14:paraId="3C01B8E1">
      <w:pPr>
        <w:snapToGrid w:val="0"/>
        <w:spacing w:before="120" w:beforeLines="50" w:after="50"/>
        <w:rPr>
          <w:rFonts w:hint="eastAsia" w:ascii="宋体" w:hAnsi="宋体" w:cs="宋体"/>
          <w:bCs/>
          <w:sz w:val="24"/>
          <w:szCs w:val="20"/>
          <w:highlight w:val="none"/>
        </w:rPr>
      </w:pPr>
    </w:p>
    <w:p w14:paraId="34D08358">
      <w:pPr>
        <w:snapToGrid w:val="0"/>
        <w:spacing w:before="120" w:beforeLines="50" w:after="50"/>
        <w:rPr>
          <w:rFonts w:hint="eastAsia" w:ascii="宋体" w:hAnsi="宋体" w:cs="宋体"/>
          <w:bCs/>
          <w:sz w:val="32"/>
          <w:szCs w:val="32"/>
          <w:highlight w:val="none"/>
        </w:rPr>
      </w:pPr>
    </w:p>
    <w:p w14:paraId="0AAC3FE0">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项目名称：</w:t>
      </w:r>
    </w:p>
    <w:p w14:paraId="3BD7DB3B">
      <w:pPr>
        <w:snapToGrid w:val="0"/>
        <w:spacing w:before="120" w:beforeLines="50" w:after="50"/>
        <w:ind w:firstLine="480" w:firstLineChars="150"/>
        <w:rPr>
          <w:rFonts w:hint="eastAsia" w:ascii="宋体" w:hAnsi="宋体" w:cs="宋体"/>
          <w:bCs/>
          <w:sz w:val="32"/>
          <w:szCs w:val="32"/>
          <w:highlight w:val="none"/>
        </w:rPr>
      </w:pPr>
    </w:p>
    <w:p w14:paraId="0717253A">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项目编号：</w:t>
      </w:r>
    </w:p>
    <w:p w14:paraId="46BDA694">
      <w:pPr>
        <w:snapToGrid w:val="0"/>
        <w:spacing w:before="120" w:beforeLines="50" w:after="50"/>
        <w:ind w:firstLine="480" w:firstLineChars="150"/>
        <w:rPr>
          <w:rFonts w:hint="eastAsia" w:ascii="宋体" w:hAnsi="宋体" w:cs="宋体"/>
          <w:bCs/>
          <w:sz w:val="32"/>
          <w:szCs w:val="32"/>
          <w:highlight w:val="none"/>
        </w:rPr>
      </w:pPr>
    </w:p>
    <w:p w14:paraId="76D38BCF">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所竞分标（如有则填写，无分标时填写“无”或者留空）：</w:t>
      </w:r>
    </w:p>
    <w:p w14:paraId="12B83943">
      <w:pPr>
        <w:snapToGrid w:val="0"/>
        <w:spacing w:before="120" w:beforeLines="50" w:after="50"/>
        <w:rPr>
          <w:rFonts w:hint="eastAsia" w:ascii="宋体" w:hAnsi="宋体" w:cs="宋体"/>
          <w:bCs/>
          <w:sz w:val="32"/>
          <w:szCs w:val="32"/>
          <w:highlight w:val="none"/>
        </w:rPr>
      </w:pPr>
    </w:p>
    <w:p w14:paraId="5F7D6055">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供应商名称：</w:t>
      </w:r>
    </w:p>
    <w:p w14:paraId="3FF81D32">
      <w:pPr>
        <w:snapToGrid w:val="0"/>
        <w:spacing w:before="120" w:beforeLines="50" w:after="50"/>
        <w:rPr>
          <w:rFonts w:hint="eastAsia" w:ascii="宋体" w:hAnsi="宋体" w:cs="宋体"/>
          <w:bCs/>
          <w:sz w:val="32"/>
          <w:szCs w:val="32"/>
          <w:highlight w:val="none"/>
        </w:rPr>
      </w:pPr>
    </w:p>
    <w:p w14:paraId="64F237B6">
      <w:pPr>
        <w:snapToGrid w:val="0"/>
        <w:spacing w:before="120" w:beforeLines="50" w:after="50"/>
        <w:ind w:firstLine="480" w:firstLineChars="150"/>
        <w:jc w:val="center"/>
        <w:rPr>
          <w:rFonts w:hint="eastAsia" w:ascii="宋体" w:hAnsi="宋体" w:cs="宋体"/>
          <w:bCs/>
          <w:sz w:val="32"/>
          <w:szCs w:val="32"/>
          <w:highlight w:val="none"/>
        </w:rPr>
      </w:pPr>
      <w:r>
        <w:rPr>
          <w:rFonts w:hint="eastAsia" w:ascii="宋体" w:hAnsi="宋体" w:cs="宋体"/>
          <w:bCs/>
          <w:sz w:val="32"/>
          <w:szCs w:val="32"/>
          <w:highlight w:val="none"/>
        </w:rPr>
        <w:t>首次响应文件提交截止时间前不得解密</w:t>
      </w:r>
    </w:p>
    <w:p w14:paraId="2095E325">
      <w:pPr>
        <w:snapToGrid w:val="0"/>
        <w:spacing w:before="120" w:beforeLines="50" w:after="50"/>
        <w:ind w:firstLine="5440" w:firstLineChars="1700"/>
        <w:jc w:val="center"/>
        <w:rPr>
          <w:rFonts w:hint="eastAsia" w:ascii="宋体" w:hAnsi="宋体" w:cs="宋体"/>
          <w:bCs/>
          <w:sz w:val="32"/>
          <w:szCs w:val="32"/>
          <w:highlight w:val="none"/>
        </w:rPr>
      </w:pPr>
    </w:p>
    <w:p w14:paraId="15819E09">
      <w:pPr>
        <w:snapToGrid w:val="0"/>
        <w:spacing w:before="120" w:beforeLines="50" w:after="50"/>
        <w:ind w:firstLine="645"/>
        <w:jc w:val="center"/>
        <w:rPr>
          <w:rFonts w:hint="eastAsia" w:ascii="宋体" w:hAnsi="宋体" w:cs="宋体"/>
          <w:bCs/>
          <w:sz w:val="32"/>
          <w:szCs w:val="32"/>
          <w:highlight w:val="none"/>
        </w:rPr>
      </w:pPr>
      <w:r>
        <w:rPr>
          <w:rFonts w:hint="eastAsia" w:ascii="宋体" w:hAnsi="宋体" w:cs="宋体"/>
          <w:bCs/>
          <w:sz w:val="32"/>
          <w:szCs w:val="32"/>
          <w:highlight w:val="none"/>
        </w:rPr>
        <w:t>年    月    日</w:t>
      </w:r>
    </w:p>
    <w:p w14:paraId="4138130C">
      <w:pPr>
        <w:rPr>
          <w:rFonts w:hint="eastAsia" w:ascii="宋体" w:hAnsi="宋体" w:cs="宋体"/>
          <w:highlight w:val="none"/>
        </w:rPr>
        <w:sectPr>
          <w:pgSz w:w="11910" w:h="16840"/>
          <w:pgMar w:top="1340" w:right="1500" w:bottom="280" w:left="1680" w:header="720" w:footer="720" w:gutter="0"/>
          <w:cols w:space="720" w:num="1"/>
        </w:sectPr>
      </w:pPr>
    </w:p>
    <w:p w14:paraId="5B750871">
      <w:pPr>
        <w:pStyle w:val="3"/>
        <w:rPr>
          <w:rFonts w:hint="eastAsia" w:ascii="宋体" w:hAnsi="宋体" w:cs="宋体"/>
          <w:bCs w:val="0"/>
          <w:highlight w:val="none"/>
        </w:rPr>
      </w:pPr>
      <w:r>
        <w:rPr>
          <w:rFonts w:hint="eastAsia" w:ascii="宋体" w:hAnsi="宋体" w:cs="宋体"/>
          <w:bCs w:val="0"/>
          <w:highlight w:val="none"/>
        </w:rPr>
        <w:t>第二节 资格证明文件格式</w:t>
      </w:r>
    </w:p>
    <w:p w14:paraId="0B49CFF5">
      <w:pPr>
        <w:snapToGrid w:val="0"/>
        <w:spacing w:before="120" w:beforeLines="50" w:after="50"/>
        <w:rPr>
          <w:rFonts w:hint="eastAsia" w:ascii="宋体" w:hAnsi="宋体" w:cs="宋体"/>
          <w:bCs/>
          <w:sz w:val="32"/>
          <w:szCs w:val="20"/>
          <w:highlight w:val="none"/>
        </w:rPr>
      </w:pPr>
      <w:r>
        <w:rPr>
          <w:rFonts w:hint="eastAsia" w:ascii="宋体" w:hAnsi="宋体" w:cs="宋体"/>
          <w:sz w:val="24"/>
          <w:highlight w:val="none"/>
        </w:rPr>
        <w:t xml:space="preserve">                                                    </w:t>
      </w:r>
      <w:r>
        <w:rPr>
          <w:rFonts w:hint="eastAsia" w:ascii="宋体" w:hAnsi="宋体" w:cs="宋体"/>
          <w:bCs/>
          <w:highlight w:val="none"/>
        </w:rPr>
        <w:t>全流程电子文件</w:t>
      </w:r>
    </w:p>
    <w:p w14:paraId="4087A67C">
      <w:pPr>
        <w:snapToGrid w:val="0"/>
        <w:spacing w:before="120" w:beforeLines="50" w:after="50"/>
        <w:rPr>
          <w:rFonts w:hint="eastAsia" w:ascii="宋体" w:hAnsi="宋体" w:cs="宋体"/>
          <w:sz w:val="24"/>
          <w:szCs w:val="20"/>
          <w:highlight w:val="none"/>
        </w:rPr>
      </w:pPr>
    </w:p>
    <w:p w14:paraId="1B3D2E32">
      <w:pPr>
        <w:snapToGrid w:val="0"/>
        <w:spacing w:before="120" w:beforeLines="50" w:after="50"/>
        <w:rPr>
          <w:rFonts w:hint="eastAsia" w:ascii="宋体" w:hAnsi="宋体" w:cs="宋体"/>
          <w:sz w:val="24"/>
          <w:szCs w:val="20"/>
          <w:highlight w:val="none"/>
        </w:rPr>
      </w:pPr>
    </w:p>
    <w:p w14:paraId="707858DE">
      <w:pPr>
        <w:snapToGrid w:val="0"/>
        <w:spacing w:before="120" w:beforeLines="50" w:after="50"/>
        <w:jc w:val="center"/>
        <w:rPr>
          <w:rFonts w:hint="eastAsia" w:ascii="宋体" w:hAnsi="宋体" w:cs="宋体"/>
          <w:bCs/>
          <w:sz w:val="44"/>
          <w:szCs w:val="44"/>
          <w:highlight w:val="none"/>
        </w:rPr>
      </w:pPr>
      <w:r>
        <w:rPr>
          <w:rFonts w:hint="eastAsia" w:ascii="宋体" w:hAnsi="宋体" w:cs="宋体"/>
          <w:bCs/>
          <w:sz w:val="44"/>
          <w:szCs w:val="44"/>
          <w:highlight w:val="none"/>
        </w:rPr>
        <w:t>资  格  证  明  文  件（封面）</w:t>
      </w:r>
    </w:p>
    <w:p w14:paraId="65403377">
      <w:pPr>
        <w:snapToGrid w:val="0"/>
        <w:spacing w:before="120" w:beforeLines="50" w:after="50"/>
        <w:rPr>
          <w:rFonts w:hint="eastAsia" w:ascii="宋体" w:hAnsi="宋体" w:cs="宋体"/>
          <w:bCs/>
          <w:sz w:val="24"/>
          <w:szCs w:val="20"/>
          <w:highlight w:val="none"/>
        </w:rPr>
      </w:pPr>
    </w:p>
    <w:p w14:paraId="579C4287">
      <w:pPr>
        <w:snapToGrid w:val="0"/>
        <w:spacing w:before="120" w:beforeLines="50" w:after="50"/>
        <w:rPr>
          <w:rFonts w:hint="eastAsia" w:ascii="宋体" w:hAnsi="宋体" w:cs="宋体"/>
          <w:bCs/>
          <w:sz w:val="24"/>
          <w:szCs w:val="20"/>
          <w:highlight w:val="none"/>
        </w:rPr>
      </w:pPr>
    </w:p>
    <w:p w14:paraId="493C6B1E">
      <w:pPr>
        <w:snapToGrid w:val="0"/>
        <w:spacing w:before="120" w:beforeLines="50" w:after="50"/>
        <w:rPr>
          <w:rFonts w:hint="eastAsia" w:ascii="宋体" w:hAnsi="宋体" w:cs="宋体"/>
          <w:bCs/>
          <w:sz w:val="24"/>
          <w:szCs w:val="20"/>
          <w:highlight w:val="none"/>
        </w:rPr>
      </w:pPr>
    </w:p>
    <w:p w14:paraId="3ECF037F">
      <w:pPr>
        <w:snapToGrid w:val="0"/>
        <w:spacing w:before="120" w:beforeLines="50" w:after="50"/>
        <w:rPr>
          <w:rFonts w:hint="eastAsia" w:ascii="宋体" w:hAnsi="宋体" w:cs="宋体"/>
          <w:bCs/>
          <w:sz w:val="24"/>
          <w:szCs w:val="20"/>
          <w:highlight w:val="none"/>
        </w:rPr>
      </w:pPr>
    </w:p>
    <w:p w14:paraId="5ACDDC39">
      <w:pPr>
        <w:snapToGrid w:val="0"/>
        <w:spacing w:before="120" w:beforeLines="50" w:after="50"/>
        <w:rPr>
          <w:rFonts w:hint="eastAsia" w:ascii="宋体" w:hAnsi="宋体" w:cs="宋体"/>
          <w:bCs/>
          <w:sz w:val="24"/>
          <w:szCs w:val="20"/>
          <w:highlight w:val="none"/>
        </w:rPr>
      </w:pPr>
    </w:p>
    <w:p w14:paraId="27646DE9">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项目名称：</w:t>
      </w:r>
    </w:p>
    <w:p w14:paraId="62E54D7A">
      <w:pPr>
        <w:snapToGrid w:val="0"/>
        <w:spacing w:before="120" w:beforeLines="50" w:after="50"/>
        <w:ind w:firstLine="720" w:firstLineChars="225"/>
        <w:rPr>
          <w:rFonts w:hint="eastAsia" w:ascii="宋体" w:hAnsi="宋体" w:cs="宋体"/>
          <w:bCs/>
          <w:sz w:val="32"/>
          <w:szCs w:val="32"/>
          <w:highlight w:val="none"/>
        </w:rPr>
      </w:pPr>
    </w:p>
    <w:p w14:paraId="698CF19E">
      <w:pPr>
        <w:snapToGrid w:val="0"/>
        <w:spacing w:before="120" w:beforeLines="50" w:after="50"/>
        <w:ind w:firstLine="720" w:firstLineChars="225"/>
        <w:rPr>
          <w:rFonts w:hint="eastAsia" w:ascii="宋体" w:hAnsi="宋体" w:cs="宋体"/>
          <w:bCs/>
          <w:sz w:val="32"/>
          <w:szCs w:val="32"/>
          <w:highlight w:val="none"/>
        </w:rPr>
      </w:pPr>
      <w:r>
        <w:rPr>
          <w:rFonts w:hint="eastAsia" w:ascii="宋体" w:hAnsi="宋体" w:cs="宋体"/>
          <w:bCs/>
          <w:sz w:val="32"/>
          <w:szCs w:val="32"/>
          <w:highlight w:val="none"/>
        </w:rPr>
        <w:t>项目编号：</w:t>
      </w:r>
    </w:p>
    <w:p w14:paraId="1AF703D6">
      <w:pPr>
        <w:snapToGrid w:val="0"/>
        <w:spacing w:before="120" w:beforeLines="50" w:after="50"/>
        <w:ind w:firstLine="720" w:firstLineChars="225"/>
        <w:rPr>
          <w:rFonts w:hint="eastAsia" w:ascii="宋体" w:hAnsi="宋体" w:cs="宋体"/>
          <w:bCs/>
          <w:sz w:val="32"/>
          <w:szCs w:val="32"/>
          <w:highlight w:val="none"/>
        </w:rPr>
      </w:pPr>
      <w:r>
        <w:rPr>
          <w:rFonts w:hint="eastAsia" w:ascii="宋体" w:hAnsi="宋体" w:cs="宋体"/>
          <w:bCs/>
          <w:sz w:val="32"/>
          <w:szCs w:val="32"/>
          <w:highlight w:val="none"/>
        </w:rPr>
        <w:t xml:space="preserve"> </w:t>
      </w:r>
    </w:p>
    <w:p w14:paraId="73B87A43">
      <w:pPr>
        <w:snapToGrid w:val="0"/>
        <w:spacing w:before="120" w:beforeLines="50" w:after="50"/>
        <w:ind w:firstLine="720" w:firstLineChars="225"/>
        <w:rPr>
          <w:rFonts w:hint="eastAsia" w:ascii="宋体" w:hAnsi="宋体" w:cs="宋体"/>
          <w:bCs/>
          <w:sz w:val="32"/>
          <w:szCs w:val="32"/>
          <w:highlight w:val="none"/>
        </w:rPr>
      </w:pPr>
      <w:r>
        <w:rPr>
          <w:rFonts w:hint="eastAsia" w:ascii="宋体" w:hAnsi="宋体" w:cs="宋体"/>
          <w:bCs/>
          <w:sz w:val="32"/>
          <w:szCs w:val="32"/>
          <w:highlight w:val="none"/>
        </w:rPr>
        <w:t>所竞分标（如有则填写，无分标时填写“无”或者留空）：</w:t>
      </w:r>
    </w:p>
    <w:p w14:paraId="57D9DAFC">
      <w:pPr>
        <w:snapToGrid w:val="0"/>
        <w:spacing w:before="120" w:beforeLines="50" w:after="50"/>
        <w:ind w:firstLine="720" w:firstLineChars="225"/>
        <w:rPr>
          <w:rFonts w:hint="eastAsia" w:ascii="宋体" w:hAnsi="宋体" w:cs="宋体"/>
          <w:bCs/>
          <w:sz w:val="32"/>
          <w:szCs w:val="32"/>
          <w:highlight w:val="none"/>
        </w:rPr>
      </w:pPr>
    </w:p>
    <w:p w14:paraId="4FF1807C">
      <w:pPr>
        <w:pStyle w:val="7"/>
        <w:snapToGrid w:val="0"/>
        <w:spacing w:before="50" w:after="50"/>
        <w:ind w:firstLine="720" w:firstLineChars="225"/>
        <w:rPr>
          <w:rFonts w:hint="eastAsia" w:ascii="宋体" w:hAnsi="宋体" w:cs="宋体"/>
          <w:bCs/>
          <w:sz w:val="32"/>
          <w:szCs w:val="32"/>
          <w:highlight w:val="none"/>
        </w:rPr>
      </w:pPr>
      <w:r>
        <w:rPr>
          <w:rFonts w:hint="eastAsia" w:ascii="宋体" w:hAnsi="宋体" w:cs="宋体"/>
          <w:bCs/>
          <w:sz w:val="32"/>
          <w:szCs w:val="32"/>
          <w:highlight w:val="none"/>
        </w:rPr>
        <w:t>供应商名称：</w:t>
      </w:r>
    </w:p>
    <w:p w14:paraId="3666E4DE">
      <w:pPr>
        <w:pStyle w:val="7"/>
        <w:snapToGrid w:val="0"/>
        <w:spacing w:before="50" w:after="50"/>
        <w:ind w:firstLine="720" w:firstLineChars="225"/>
        <w:rPr>
          <w:rFonts w:hint="eastAsia" w:ascii="宋体" w:hAnsi="宋体" w:cs="宋体"/>
          <w:bCs/>
          <w:sz w:val="32"/>
          <w:szCs w:val="32"/>
          <w:highlight w:val="none"/>
        </w:rPr>
      </w:pPr>
    </w:p>
    <w:p w14:paraId="3E38B149">
      <w:pPr>
        <w:pStyle w:val="7"/>
        <w:snapToGrid w:val="0"/>
        <w:spacing w:before="50" w:after="50"/>
        <w:ind w:firstLine="720" w:firstLineChars="225"/>
        <w:rPr>
          <w:rFonts w:hint="eastAsia" w:ascii="宋体" w:hAnsi="宋体" w:cs="宋体"/>
          <w:bCs/>
          <w:sz w:val="32"/>
          <w:szCs w:val="32"/>
          <w:highlight w:val="none"/>
        </w:rPr>
      </w:pPr>
    </w:p>
    <w:p w14:paraId="16840657">
      <w:pPr>
        <w:pStyle w:val="7"/>
        <w:snapToGrid w:val="0"/>
        <w:spacing w:before="50" w:after="50"/>
        <w:ind w:firstLine="720" w:firstLineChars="225"/>
        <w:rPr>
          <w:rFonts w:hint="eastAsia" w:ascii="宋体" w:hAnsi="宋体" w:cs="宋体"/>
          <w:bCs/>
          <w:sz w:val="32"/>
          <w:szCs w:val="32"/>
          <w:highlight w:val="none"/>
        </w:rPr>
      </w:pPr>
    </w:p>
    <w:p w14:paraId="7894D28F">
      <w:pPr>
        <w:pStyle w:val="7"/>
        <w:snapToGrid w:val="0"/>
        <w:spacing w:before="50" w:after="50"/>
        <w:ind w:firstLine="1280" w:firstLineChars="400"/>
        <w:rPr>
          <w:rFonts w:hint="eastAsia" w:ascii="宋体" w:hAnsi="宋体" w:cs="宋体"/>
          <w:bCs/>
          <w:sz w:val="32"/>
          <w:szCs w:val="32"/>
          <w:highlight w:val="none"/>
        </w:rPr>
      </w:pPr>
    </w:p>
    <w:p w14:paraId="5D42C70F">
      <w:pPr>
        <w:snapToGrid w:val="0"/>
        <w:spacing w:before="120" w:beforeLines="50" w:after="50"/>
        <w:jc w:val="center"/>
        <w:rPr>
          <w:rFonts w:hint="eastAsia" w:ascii="宋体" w:hAnsi="宋体" w:cs="宋体"/>
          <w:sz w:val="32"/>
          <w:szCs w:val="32"/>
          <w:highlight w:val="none"/>
        </w:rPr>
      </w:pPr>
      <w:r>
        <w:rPr>
          <w:rFonts w:hint="eastAsia" w:ascii="宋体" w:hAnsi="宋体" w:cs="宋体"/>
          <w:sz w:val="32"/>
          <w:szCs w:val="32"/>
          <w:highlight w:val="none"/>
        </w:rPr>
        <w:t>年    月    日</w:t>
      </w:r>
    </w:p>
    <w:p w14:paraId="3D7F50C1">
      <w:pPr>
        <w:snapToGrid w:val="0"/>
        <w:spacing w:before="120" w:beforeLines="50" w:after="50" w:line="360" w:lineRule="auto"/>
        <w:jc w:val="left"/>
        <w:rPr>
          <w:rFonts w:hint="eastAsia" w:ascii="宋体" w:hAnsi="宋体" w:cs="宋体"/>
          <w:b/>
          <w:bCs/>
          <w:sz w:val="32"/>
          <w:szCs w:val="32"/>
          <w:highlight w:val="none"/>
        </w:rPr>
      </w:pPr>
      <w:r>
        <w:rPr>
          <w:rFonts w:hint="eastAsia" w:ascii="宋体" w:hAnsi="宋体" w:cs="宋体"/>
          <w:sz w:val="24"/>
          <w:highlight w:val="none"/>
        </w:rPr>
        <w:br w:type="page"/>
      </w:r>
      <w:r>
        <w:rPr>
          <w:rFonts w:hint="eastAsia" w:ascii="宋体" w:hAnsi="宋体" w:cs="宋体"/>
          <w:b/>
          <w:bCs/>
          <w:sz w:val="32"/>
          <w:szCs w:val="32"/>
          <w:highlight w:val="none"/>
        </w:rPr>
        <w:t xml:space="preserve"> </w:t>
      </w:r>
    </w:p>
    <w:p w14:paraId="71B3919E">
      <w:pPr>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资格证明文件目录</w:t>
      </w:r>
    </w:p>
    <w:p w14:paraId="43A23390">
      <w:pPr>
        <w:snapToGrid w:val="0"/>
        <w:spacing w:line="360" w:lineRule="auto"/>
        <w:rPr>
          <w:rFonts w:hint="eastAsia" w:ascii="宋体" w:hAnsi="宋体" w:cs="宋体"/>
          <w:kern w:val="0"/>
          <w:sz w:val="24"/>
          <w:highlight w:val="none"/>
        </w:rPr>
      </w:pPr>
    </w:p>
    <w:p w14:paraId="21F56C2F">
      <w:pPr>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一、</w:t>
      </w:r>
      <w:r>
        <w:rPr>
          <w:rFonts w:hint="eastAsia" w:ascii="宋体" w:hAnsi="宋体" w:cs="宋体"/>
          <w:sz w:val="24"/>
          <w:highlight w:val="none"/>
        </w:rPr>
        <w:t>营业执照</w:t>
      </w:r>
      <w:r>
        <w:rPr>
          <w:rFonts w:hint="eastAsia" w:ascii="宋体" w:hAnsi="宋体" w:cs="宋体"/>
          <w:sz w:val="24"/>
          <w:highlight w:val="none"/>
          <w:lang w:eastAsia="zh-CN"/>
        </w:rPr>
        <w:t>（</w:t>
      </w:r>
      <w:r>
        <w:rPr>
          <w:rFonts w:hint="eastAsia" w:ascii="宋体" w:hAnsi="宋体" w:cs="宋体"/>
          <w:sz w:val="24"/>
          <w:highlight w:val="none"/>
        </w:rPr>
        <w:t>或事业法人登记证或其他工商等登记证明材料</w:t>
      </w:r>
      <w:r>
        <w:rPr>
          <w:rFonts w:hint="eastAsia" w:ascii="宋体" w:hAnsi="宋体" w:cs="宋体"/>
          <w:sz w:val="24"/>
          <w:highlight w:val="none"/>
          <w:lang w:eastAsia="zh-CN"/>
        </w:rPr>
        <w:t>）</w:t>
      </w:r>
      <w:r>
        <w:rPr>
          <w:rFonts w:hint="eastAsia" w:ascii="宋体" w:hAnsi="宋体" w:cs="宋体"/>
          <w:sz w:val="24"/>
          <w:highlight w:val="none"/>
        </w:rPr>
        <w:t>复印件（供应商为自然人的，须提供</w:t>
      </w:r>
      <w:r>
        <w:rPr>
          <w:rFonts w:hint="eastAsia" w:ascii="宋体" w:hAnsi="宋体" w:cs="宋体"/>
          <w:kern w:val="0"/>
          <w:sz w:val="24"/>
          <w:highlight w:val="none"/>
        </w:rPr>
        <w:t>自然人的身份证明</w:t>
      </w:r>
      <w:r>
        <w:rPr>
          <w:rFonts w:hint="eastAsia" w:ascii="宋体" w:hAnsi="宋体" w:cs="宋体"/>
          <w:sz w:val="24"/>
          <w:highlight w:val="none"/>
        </w:rPr>
        <w:t>）</w:t>
      </w:r>
      <w:r>
        <w:rPr>
          <w:rFonts w:hint="eastAsia" w:ascii="宋体" w:hAnsi="宋体" w:cs="宋体"/>
          <w:kern w:val="0"/>
          <w:sz w:val="24"/>
          <w:highlight w:val="none"/>
        </w:rPr>
        <w:t>…………………………………………（页码）</w:t>
      </w:r>
    </w:p>
    <w:p w14:paraId="024F85F2">
      <w:pPr>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二、符合参与政府采购活动的资格条件依法缴纳税收、社会保障资金等方面的材料…………………………………………………………………………………（页码）</w:t>
      </w:r>
    </w:p>
    <w:p w14:paraId="27D1DC6C">
      <w:pPr>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三、财务状况报告方面的材料…………………………………………………（页码）</w:t>
      </w:r>
    </w:p>
    <w:p w14:paraId="771B674D">
      <w:pPr>
        <w:snapToGrid w:val="0"/>
        <w:spacing w:line="360" w:lineRule="auto"/>
        <w:rPr>
          <w:rFonts w:hint="eastAsia" w:ascii="宋体" w:hAnsi="宋体" w:cs="宋体"/>
          <w:sz w:val="24"/>
          <w:highlight w:val="none"/>
        </w:rPr>
      </w:pPr>
      <w:r>
        <w:rPr>
          <w:rFonts w:hint="eastAsia" w:ascii="宋体" w:hAnsi="宋体" w:cs="宋体"/>
          <w:sz w:val="24"/>
          <w:highlight w:val="none"/>
        </w:rPr>
        <w:t>四、具备履行合同所必需的设备和专业技术服务能力的承诺书</w:t>
      </w:r>
      <w:r>
        <w:rPr>
          <w:rFonts w:hint="eastAsia" w:ascii="宋体" w:hAnsi="宋体" w:cs="宋体"/>
          <w:kern w:val="0"/>
          <w:sz w:val="24"/>
          <w:highlight w:val="none"/>
        </w:rPr>
        <w:t>……………（页码）</w:t>
      </w:r>
    </w:p>
    <w:p w14:paraId="0D313604">
      <w:pPr>
        <w:snapToGrid w:val="0"/>
        <w:spacing w:line="360" w:lineRule="auto"/>
        <w:rPr>
          <w:rFonts w:hint="eastAsia" w:ascii="宋体" w:hAnsi="宋体" w:cs="宋体"/>
          <w:kern w:val="0"/>
          <w:sz w:val="24"/>
          <w:highlight w:val="none"/>
        </w:rPr>
      </w:pPr>
      <w:r>
        <w:rPr>
          <w:rFonts w:hint="eastAsia" w:ascii="宋体" w:hAnsi="宋体" w:cs="宋体"/>
          <w:sz w:val="24"/>
          <w:highlight w:val="none"/>
          <w:lang w:val="en-US" w:eastAsia="zh-CN"/>
        </w:rPr>
        <w:t>五、</w:t>
      </w:r>
      <w:r>
        <w:rPr>
          <w:rFonts w:hint="eastAsia" w:ascii="宋体" w:hAnsi="宋体" w:cs="宋体"/>
          <w:sz w:val="24"/>
          <w:highlight w:val="none"/>
        </w:rPr>
        <w:t>供应商直接控股股东信息</w:t>
      </w:r>
      <w:r>
        <w:rPr>
          <w:rFonts w:hint="eastAsia" w:ascii="宋体" w:hAnsi="宋体" w:cs="宋体"/>
          <w:kern w:val="0"/>
          <w:sz w:val="24"/>
          <w:highlight w:val="none"/>
        </w:rPr>
        <w:t>…………………………………………………（页码）</w:t>
      </w:r>
    </w:p>
    <w:p w14:paraId="65417B46">
      <w:pPr>
        <w:snapToGrid w:val="0"/>
        <w:spacing w:line="360" w:lineRule="auto"/>
        <w:rPr>
          <w:rFonts w:hint="eastAsia" w:ascii="宋体" w:hAnsi="宋体" w:cs="宋体"/>
          <w:kern w:val="0"/>
          <w:sz w:val="24"/>
          <w:highlight w:val="none"/>
        </w:rPr>
      </w:pPr>
      <w:r>
        <w:rPr>
          <w:rFonts w:hint="eastAsia" w:ascii="宋体" w:hAnsi="宋体" w:cs="宋体"/>
          <w:sz w:val="24"/>
          <w:highlight w:val="none"/>
          <w:lang w:val="en-US" w:eastAsia="zh-CN"/>
        </w:rPr>
        <w:t>六</w:t>
      </w:r>
      <w:r>
        <w:rPr>
          <w:rFonts w:hint="eastAsia" w:ascii="宋体" w:hAnsi="宋体" w:cs="宋体"/>
          <w:sz w:val="24"/>
          <w:highlight w:val="none"/>
        </w:rPr>
        <w:t>、供应商直接关联关系信息表</w:t>
      </w:r>
      <w:r>
        <w:rPr>
          <w:rFonts w:hint="eastAsia" w:ascii="宋体" w:hAnsi="宋体" w:cs="宋体"/>
          <w:kern w:val="0"/>
          <w:sz w:val="24"/>
          <w:highlight w:val="none"/>
        </w:rPr>
        <w:t>………………………………………………（页码）</w:t>
      </w:r>
    </w:p>
    <w:p w14:paraId="11D8C005">
      <w:pPr>
        <w:snapToGrid w:val="0"/>
        <w:spacing w:line="360" w:lineRule="auto"/>
        <w:rPr>
          <w:rFonts w:hint="eastAsia" w:ascii="宋体" w:hAnsi="宋体" w:cs="宋体"/>
          <w:kern w:val="0"/>
          <w:sz w:val="24"/>
          <w:highlight w:val="none"/>
        </w:rPr>
      </w:pPr>
      <w:r>
        <w:rPr>
          <w:rFonts w:hint="eastAsia" w:ascii="宋体" w:hAnsi="宋体" w:cs="宋体"/>
          <w:kern w:val="0"/>
          <w:sz w:val="24"/>
          <w:highlight w:val="none"/>
          <w:lang w:val="en-US" w:eastAsia="zh-CN"/>
        </w:rPr>
        <w:t>七</w:t>
      </w:r>
      <w:r>
        <w:rPr>
          <w:rFonts w:hint="eastAsia" w:ascii="宋体" w:hAnsi="宋体" w:cs="宋体"/>
          <w:kern w:val="0"/>
          <w:sz w:val="24"/>
          <w:highlight w:val="none"/>
        </w:rPr>
        <w:t>、资格声明函…………………………………………………………………（页码）</w:t>
      </w:r>
    </w:p>
    <w:p w14:paraId="43D0F5B7">
      <w:pPr>
        <w:snapToGrid w:val="0"/>
        <w:spacing w:line="360" w:lineRule="auto"/>
        <w:rPr>
          <w:rFonts w:hint="eastAsia" w:ascii="宋体" w:hAnsi="宋体" w:cs="宋体"/>
          <w:kern w:val="0"/>
          <w:sz w:val="24"/>
          <w:highlight w:val="none"/>
        </w:rPr>
      </w:pPr>
      <w:r>
        <w:rPr>
          <w:rFonts w:hint="eastAsia" w:ascii="宋体" w:hAnsi="宋体" w:cs="宋体"/>
          <w:kern w:val="0"/>
          <w:sz w:val="24"/>
          <w:highlight w:val="none"/>
          <w:lang w:val="en-US" w:eastAsia="zh-CN"/>
        </w:rPr>
        <w:t>八</w:t>
      </w:r>
      <w:r>
        <w:rPr>
          <w:rFonts w:hint="eastAsia" w:ascii="宋体" w:hAnsi="宋体" w:cs="宋体"/>
          <w:kern w:val="0"/>
          <w:sz w:val="24"/>
          <w:highlight w:val="none"/>
        </w:rPr>
        <w:t>、中小企业声明函（服务）…………………………………………………（页码）</w:t>
      </w:r>
    </w:p>
    <w:p w14:paraId="19E1D13D">
      <w:pPr>
        <w:snapToGrid w:val="0"/>
        <w:spacing w:line="360" w:lineRule="auto"/>
        <w:rPr>
          <w:rFonts w:hint="eastAsia" w:ascii="宋体" w:hAnsi="宋体" w:cs="宋体"/>
          <w:kern w:val="0"/>
          <w:sz w:val="24"/>
          <w:highlight w:val="none"/>
        </w:rPr>
      </w:pPr>
      <w:r>
        <w:rPr>
          <w:rFonts w:hint="eastAsia" w:ascii="宋体" w:hAnsi="宋体" w:cs="宋体"/>
          <w:sz w:val="24"/>
          <w:highlight w:val="none"/>
          <w:lang w:val="en-US" w:eastAsia="zh-CN"/>
        </w:rPr>
        <w:t>九</w:t>
      </w:r>
      <w:r>
        <w:rPr>
          <w:rFonts w:hint="eastAsia" w:ascii="宋体" w:hAnsi="宋体" w:cs="宋体"/>
          <w:sz w:val="24"/>
          <w:highlight w:val="none"/>
        </w:rPr>
        <w:t>、符合特定资格条件（如有）的有关证明材料（复印件）</w:t>
      </w:r>
      <w:r>
        <w:rPr>
          <w:rFonts w:hint="eastAsia" w:ascii="宋体" w:hAnsi="宋体" w:cs="宋体"/>
          <w:kern w:val="0"/>
          <w:sz w:val="24"/>
          <w:highlight w:val="none"/>
        </w:rPr>
        <w:t>………………（页码）</w:t>
      </w:r>
    </w:p>
    <w:p w14:paraId="4D7271E3">
      <w:pPr>
        <w:snapToGrid w:val="0"/>
        <w:spacing w:line="360" w:lineRule="auto"/>
        <w:rPr>
          <w:rFonts w:hint="eastAsia" w:ascii="宋体" w:hAnsi="宋体" w:cs="宋体"/>
          <w:kern w:val="0"/>
          <w:sz w:val="24"/>
          <w:highlight w:val="none"/>
        </w:rPr>
      </w:pPr>
      <w:r>
        <w:rPr>
          <w:rFonts w:hint="eastAsia" w:ascii="宋体" w:hAnsi="宋体" w:cs="宋体"/>
          <w:kern w:val="0"/>
          <w:sz w:val="24"/>
          <w:highlight w:val="none"/>
          <w:lang w:val="en-US" w:eastAsia="zh-CN"/>
        </w:rPr>
        <w:t>十</w:t>
      </w:r>
      <w:r>
        <w:rPr>
          <w:rFonts w:hint="eastAsia" w:ascii="宋体" w:hAnsi="宋体" w:cs="宋体"/>
          <w:kern w:val="0"/>
          <w:sz w:val="24"/>
          <w:highlight w:val="none"/>
        </w:rPr>
        <w:t>、联合体协议书（</w:t>
      </w:r>
      <w:r>
        <w:rPr>
          <w:rFonts w:hint="eastAsia" w:ascii="宋体" w:hAnsi="宋体" w:cs="宋体"/>
          <w:sz w:val="24"/>
          <w:highlight w:val="none"/>
          <w:lang w:val="en-US" w:eastAsia="zh-CN"/>
        </w:rPr>
        <w:t>如有）</w:t>
      </w:r>
      <w:r>
        <w:rPr>
          <w:rFonts w:hint="eastAsia" w:ascii="宋体" w:hAnsi="宋体" w:cs="宋体"/>
          <w:kern w:val="0"/>
          <w:sz w:val="24"/>
          <w:highlight w:val="none"/>
        </w:rPr>
        <w:t>……………………………………………………（页码）</w:t>
      </w:r>
    </w:p>
    <w:p w14:paraId="093E4819">
      <w:pPr>
        <w:pStyle w:val="19"/>
        <w:rPr>
          <w:rFonts w:hint="eastAsia" w:ascii="宋体" w:hAnsi="宋体" w:cs="宋体"/>
          <w:highlight w:val="none"/>
        </w:rPr>
      </w:pPr>
    </w:p>
    <w:p w14:paraId="4297E035">
      <w:pPr>
        <w:spacing w:line="360" w:lineRule="auto"/>
        <w:rPr>
          <w:rFonts w:hint="eastAsia" w:ascii="宋体" w:hAnsi="宋体" w:cs="宋体"/>
          <w:b/>
          <w:bCs/>
          <w:sz w:val="24"/>
          <w:highlight w:val="none"/>
        </w:rPr>
      </w:pPr>
    </w:p>
    <w:p w14:paraId="42F9EC7C">
      <w:pPr>
        <w:spacing w:line="360" w:lineRule="auto"/>
        <w:rPr>
          <w:rFonts w:hint="eastAsia" w:ascii="宋体" w:hAnsi="宋体" w:cs="宋体"/>
          <w:b/>
          <w:bCs/>
          <w:sz w:val="24"/>
          <w:highlight w:val="none"/>
        </w:rPr>
      </w:pPr>
      <w:r>
        <w:rPr>
          <w:rFonts w:hint="eastAsia" w:ascii="宋体" w:hAnsi="宋体" w:cs="宋体"/>
          <w:b/>
          <w:bCs/>
          <w:sz w:val="24"/>
          <w:highlight w:val="none"/>
        </w:rPr>
        <w:t>注：以上目录是编制供应商响应文件的基本格式要求，各供应商可根据自身情况进一步细化。</w:t>
      </w:r>
    </w:p>
    <w:p w14:paraId="104749F5">
      <w:pPr>
        <w:snapToGrid w:val="0"/>
        <w:spacing w:before="120" w:beforeLines="50" w:after="50" w:line="360" w:lineRule="auto"/>
        <w:ind w:left="142" w:firstLine="420" w:firstLineChars="200"/>
        <w:jc w:val="left"/>
        <w:rPr>
          <w:rFonts w:hint="eastAsia" w:ascii="宋体" w:hAnsi="宋体" w:cs="宋体"/>
          <w:szCs w:val="21"/>
          <w:highlight w:val="none"/>
        </w:rPr>
      </w:pPr>
    </w:p>
    <w:p w14:paraId="752A651B">
      <w:pPr>
        <w:spacing w:line="300" w:lineRule="auto"/>
        <w:rPr>
          <w:rFonts w:hint="eastAsia" w:ascii="宋体" w:hAnsi="宋体" w:cs="宋体"/>
          <w:szCs w:val="21"/>
          <w:highlight w:val="none"/>
        </w:rPr>
      </w:pPr>
    </w:p>
    <w:p w14:paraId="3C7898D2">
      <w:pPr>
        <w:spacing w:line="300" w:lineRule="auto"/>
        <w:rPr>
          <w:rFonts w:hint="eastAsia" w:ascii="宋体" w:hAnsi="宋体" w:cs="宋体"/>
          <w:szCs w:val="21"/>
          <w:highlight w:val="none"/>
        </w:rPr>
      </w:pPr>
    </w:p>
    <w:p w14:paraId="0EF56950">
      <w:pPr>
        <w:spacing w:line="300" w:lineRule="auto"/>
        <w:rPr>
          <w:rFonts w:hint="eastAsia" w:ascii="宋体" w:hAnsi="宋体" w:cs="宋体"/>
          <w:szCs w:val="21"/>
          <w:highlight w:val="none"/>
        </w:rPr>
      </w:pPr>
    </w:p>
    <w:p w14:paraId="461857A9">
      <w:pPr>
        <w:spacing w:line="300" w:lineRule="auto"/>
        <w:rPr>
          <w:rFonts w:hint="eastAsia" w:ascii="宋体" w:hAnsi="宋体" w:cs="宋体"/>
          <w:szCs w:val="21"/>
          <w:highlight w:val="none"/>
        </w:rPr>
      </w:pPr>
    </w:p>
    <w:p w14:paraId="4F4A9927">
      <w:pPr>
        <w:spacing w:line="300" w:lineRule="auto"/>
        <w:rPr>
          <w:rFonts w:hint="eastAsia" w:ascii="宋体" w:hAnsi="宋体" w:cs="宋体"/>
          <w:szCs w:val="21"/>
          <w:highlight w:val="none"/>
        </w:rPr>
      </w:pPr>
    </w:p>
    <w:p w14:paraId="32327E63">
      <w:pPr>
        <w:spacing w:line="300" w:lineRule="auto"/>
        <w:rPr>
          <w:rFonts w:hint="eastAsia" w:ascii="宋体" w:hAnsi="宋体" w:cs="宋体"/>
          <w:szCs w:val="21"/>
          <w:highlight w:val="none"/>
        </w:rPr>
      </w:pPr>
    </w:p>
    <w:p w14:paraId="140BCA32">
      <w:pPr>
        <w:spacing w:line="300" w:lineRule="auto"/>
        <w:rPr>
          <w:rFonts w:hint="eastAsia" w:ascii="宋体" w:hAnsi="宋体" w:cs="宋体"/>
          <w:szCs w:val="21"/>
          <w:highlight w:val="none"/>
        </w:rPr>
      </w:pPr>
    </w:p>
    <w:p w14:paraId="47E981F6">
      <w:pPr>
        <w:spacing w:line="300" w:lineRule="auto"/>
        <w:rPr>
          <w:rFonts w:hint="eastAsia" w:ascii="宋体" w:hAnsi="宋体" w:cs="宋体"/>
          <w:szCs w:val="21"/>
          <w:highlight w:val="none"/>
        </w:rPr>
      </w:pPr>
    </w:p>
    <w:p w14:paraId="278A49AC">
      <w:pPr>
        <w:spacing w:line="300" w:lineRule="auto"/>
        <w:rPr>
          <w:rFonts w:hint="eastAsia" w:ascii="宋体" w:hAnsi="宋体" w:cs="宋体"/>
          <w:szCs w:val="21"/>
          <w:highlight w:val="none"/>
        </w:rPr>
      </w:pPr>
    </w:p>
    <w:p w14:paraId="7FA6D6B3">
      <w:pPr>
        <w:spacing w:line="300" w:lineRule="auto"/>
        <w:rPr>
          <w:rFonts w:hint="eastAsia" w:ascii="宋体" w:hAnsi="宋体" w:cs="宋体"/>
          <w:szCs w:val="21"/>
          <w:highlight w:val="none"/>
        </w:rPr>
      </w:pPr>
    </w:p>
    <w:p w14:paraId="04220EF3">
      <w:pPr>
        <w:spacing w:line="300" w:lineRule="auto"/>
        <w:rPr>
          <w:rFonts w:hint="eastAsia" w:ascii="宋体" w:hAnsi="宋体" w:cs="宋体"/>
          <w:szCs w:val="21"/>
          <w:highlight w:val="none"/>
        </w:rPr>
      </w:pPr>
    </w:p>
    <w:p w14:paraId="2487E166">
      <w:pPr>
        <w:spacing w:line="300" w:lineRule="auto"/>
        <w:rPr>
          <w:rFonts w:hint="eastAsia" w:ascii="宋体" w:hAnsi="宋体" w:cs="宋体"/>
          <w:szCs w:val="21"/>
          <w:highlight w:val="none"/>
        </w:rPr>
      </w:pPr>
    </w:p>
    <w:p w14:paraId="06E3B0FF">
      <w:pPr>
        <w:spacing w:line="300" w:lineRule="auto"/>
        <w:rPr>
          <w:rFonts w:hint="eastAsia" w:ascii="宋体" w:hAnsi="宋体" w:cs="宋体"/>
          <w:szCs w:val="21"/>
          <w:highlight w:val="none"/>
        </w:rPr>
      </w:pPr>
    </w:p>
    <w:p w14:paraId="1998FFBE">
      <w:pPr>
        <w:spacing w:line="300" w:lineRule="auto"/>
        <w:rPr>
          <w:rFonts w:hint="eastAsia" w:ascii="宋体" w:hAnsi="宋体" w:cs="宋体"/>
          <w:szCs w:val="21"/>
          <w:highlight w:val="none"/>
        </w:rPr>
      </w:pPr>
    </w:p>
    <w:p w14:paraId="1B463E6C">
      <w:pPr>
        <w:pStyle w:val="16"/>
        <w:spacing w:line="360" w:lineRule="auto"/>
        <w:ind w:firstLine="400" w:firstLineChars="200"/>
        <w:rPr>
          <w:rFonts w:hint="eastAsia" w:hAnsi="宋体" w:cs="宋体"/>
          <w:b/>
          <w:sz w:val="30"/>
          <w:szCs w:val="30"/>
          <w:highlight w:val="none"/>
        </w:rPr>
      </w:pPr>
      <w:r>
        <w:rPr>
          <w:rFonts w:hint="eastAsia" w:hAnsi="宋体" w:cs="宋体"/>
          <w:highlight w:val="none"/>
        </w:rPr>
        <w:t xml:space="preserve">   </w:t>
      </w:r>
      <w:r>
        <w:rPr>
          <w:rFonts w:hint="eastAsia" w:hAnsi="宋体" w:cs="宋体"/>
          <w:b/>
          <w:sz w:val="30"/>
          <w:szCs w:val="30"/>
          <w:highlight w:val="none"/>
        </w:rPr>
        <w:t>一、营业执照</w:t>
      </w:r>
      <w:r>
        <w:rPr>
          <w:rFonts w:hint="eastAsia" w:hAnsi="宋体" w:cs="宋体"/>
          <w:b/>
          <w:sz w:val="30"/>
          <w:szCs w:val="30"/>
          <w:highlight w:val="none"/>
          <w:lang w:eastAsia="zh-CN"/>
        </w:rPr>
        <w:t>（</w:t>
      </w:r>
      <w:r>
        <w:rPr>
          <w:rFonts w:hint="eastAsia" w:hAnsi="宋体" w:cs="宋体"/>
          <w:b/>
          <w:sz w:val="30"/>
          <w:szCs w:val="30"/>
          <w:highlight w:val="none"/>
        </w:rPr>
        <w:t>或事业法人登记证或其他工商等登记证明材料</w:t>
      </w:r>
      <w:r>
        <w:rPr>
          <w:rFonts w:hint="eastAsia" w:hAnsi="宋体" w:cs="宋体"/>
          <w:b/>
          <w:sz w:val="30"/>
          <w:szCs w:val="30"/>
          <w:highlight w:val="none"/>
          <w:lang w:eastAsia="zh-CN"/>
        </w:rPr>
        <w:t>）</w:t>
      </w:r>
      <w:r>
        <w:rPr>
          <w:rFonts w:hint="eastAsia" w:hAnsi="宋体" w:cs="宋体"/>
          <w:b/>
          <w:sz w:val="30"/>
          <w:szCs w:val="30"/>
          <w:highlight w:val="none"/>
        </w:rPr>
        <w:t>复印件（供应商为自然人的，提供自然人的身份证明）</w:t>
      </w:r>
    </w:p>
    <w:p w14:paraId="12B5EB6E">
      <w:pPr>
        <w:pStyle w:val="16"/>
        <w:spacing w:line="360" w:lineRule="auto"/>
        <w:ind w:firstLine="602" w:firstLineChars="200"/>
        <w:rPr>
          <w:rFonts w:hint="eastAsia" w:hAnsi="宋体" w:cs="宋体"/>
          <w:b/>
          <w:sz w:val="30"/>
          <w:szCs w:val="30"/>
          <w:highlight w:val="none"/>
        </w:rPr>
      </w:pPr>
    </w:p>
    <w:p w14:paraId="7C23F62F">
      <w:pPr>
        <w:autoSpaceDE w:val="0"/>
        <w:autoSpaceDN w:val="0"/>
        <w:spacing w:line="360" w:lineRule="auto"/>
        <w:ind w:left="4365" w:leftChars="1850" w:hanging="480" w:hangingChars="2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4FF58C48">
      <w:pPr>
        <w:autoSpaceDE w:val="0"/>
        <w:autoSpaceDN w:val="0"/>
        <w:spacing w:line="360" w:lineRule="auto"/>
        <w:ind w:firstLine="6120" w:firstLineChars="2550"/>
        <w:rPr>
          <w:rFonts w:hint="eastAsia" w:ascii="宋体" w:hAnsi="宋体" w:cs="宋体"/>
          <w:b/>
          <w:bCs/>
          <w:sz w:val="24"/>
          <w:highlight w:val="none"/>
        </w:rPr>
      </w:pPr>
      <w:r>
        <w:rPr>
          <w:rFonts w:hint="eastAsia" w:ascii="宋体" w:hAnsi="宋体" w:cs="宋体"/>
          <w:kern w:val="0"/>
          <w:sz w:val="24"/>
          <w:highlight w:val="none"/>
          <w:lang w:val="zh-CN"/>
        </w:rPr>
        <w:t>日期：  年  月   日</w:t>
      </w:r>
    </w:p>
    <w:p w14:paraId="3162AE26">
      <w:pPr>
        <w:snapToGrid w:val="0"/>
        <w:spacing w:before="120" w:beforeLines="50" w:after="50"/>
        <w:rPr>
          <w:rFonts w:hint="eastAsia" w:ascii="宋体" w:hAnsi="宋体" w:cs="宋体"/>
          <w:sz w:val="24"/>
          <w:szCs w:val="20"/>
          <w:highlight w:val="none"/>
        </w:rPr>
      </w:pPr>
    </w:p>
    <w:p w14:paraId="4BB0A51B">
      <w:pPr>
        <w:pStyle w:val="16"/>
        <w:spacing w:line="360" w:lineRule="auto"/>
        <w:ind w:firstLine="602" w:firstLineChars="200"/>
        <w:rPr>
          <w:rFonts w:hint="eastAsia" w:hAnsi="宋体" w:cs="宋体"/>
          <w:b/>
          <w:sz w:val="30"/>
          <w:szCs w:val="30"/>
          <w:highlight w:val="none"/>
        </w:rPr>
      </w:pPr>
      <w:r>
        <w:rPr>
          <w:rFonts w:hint="eastAsia" w:hAnsi="宋体" w:cs="宋体"/>
          <w:b/>
          <w:sz w:val="30"/>
          <w:szCs w:val="30"/>
          <w:highlight w:val="none"/>
        </w:rPr>
        <w:t>二、符合参与政府采购活动的资格条件依法缴纳税收、社会保障资金等方面的材料</w:t>
      </w:r>
    </w:p>
    <w:p w14:paraId="3152DF13">
      <w:pPr>
        <w:spacing w:line="300" w:lineRule="auto"/>
        <w:rPr>
          <w:rFonts w:hint="eastAsia" w:ascii="宋体" w:hAnsi="宋体" w:cs="宋体"/>
          <w:szCs w:val="21"/>
          <w:highlight w:val="none"/>
        </w:rPr>
      </w:pPr>
    </w:p>
    <w:p w14:paraId="5E1835AD">
      <w:pPr>
        <w:autoSpaceDE w:val="0"/>
        <w:autoSpaceDN w:val="0"/>
        <w:spacing w:line="360" w:lineRule="auto"/>
        <w:ind w:left="4365" w:leftChars="1850" w:hanging="480" w:hangingChars="2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294A290F">
      <w:pPr>
        <w:autoSpaceDE w:val="0"/>
        <w:autoSpaceDN w:val="0"/>
        <w:spacing w:line="360" w:lineRule="auto"/>
        <w:ind w:firstLine="6120" w:firstLineChars="2550"/>
        <w:rPr>
          <w:rFonts w:hint="eastAsia" w:ascii="宋体" w:hAnsi="宋体" w:cs="宋体"/>
          <w:b/>
          <w:bCs/>
          <w:sz w:val="24"/>
          <w:highlight w:val="none"/>
        </w:rPr>
      </w:pPr>
      <w:r>
        <w:rPr>
          <w:rFonts w:hint="eastAsia" w:ascii="宋体" w:hAnsi="宋体" w:cs="宋体"/>
          <w:kern w:val="0"/>
          <w:sz w:val="24"/>
          <w:highlight w:val="none"/>
          <w:lang w:val="zh-CN"/>
        </w:rPr>
        <w:t>日期：  年  月   日</w:t>
      </w:r>
    </w:p>
    <w:p w14:paraId="46D4596B">
      <w:pPr>
        <w:spacing w:line="300" w:lineRule="auto"/>
        <w:rPr>
          <w:rFonts w:hint="eastAsia" w:ascii="宋体" w:hAnsi="宋体" w:cs="宋体"/>
          <w:szCs w:val="21"/>
          <w:highlight w:val="none"/>
        </w:rPr>
      </w:pPr>
    </w:p>
    <w:p w14:paraId="70402AF7">
      <w:pPr>
        <w:spacing w:line="300" w:lineRule="auto"/>
        <w:ind w:firstLine="596" w:firstLineChars="198"/>
        <w:rPr>
          <w:rFonts w:hint="eastAsia" w:ascii="宋体" w:hAnsi="宋体" w:cs="宋体"/>
          <w:b/>
          <w:kern w:val="0"/>
          <w:sz w:val="30"/>
          <w:szCs w:val="30"/>
          <w:highlight w:val="none"/>
        </w:rPr>
      </w:pPr>
      <w:r>
        <w:rPr>
          <w:rFonts w:hint="eastAsia" w:ascii="宋体" w:hAnsi="宋体" w:cs="宋体"/>
          <w:b/>
          <w:kern w:val="0"/>
          <w:sz w:val="30"/>
          <w:szCs w:val="30"/>
          <w:highlight w:val="none"/>
        </w:rPr>
        <w:t>三、财务状况报告方面的材料</w:t>
      </w:r>
    </w:p>
    <w:p w14:paraId="3251C412">
      <w:pPr>
        <w:spacing w:line="300" w:lineRule="auto"/>
        <w:rPr>
          <w:rFonts w:hint="eastAsia" w:ascii="宋体" w:hAnsi="宋体" w:cs="宋体"/>
          <w:szCs w:val="21"/>
          <w:highlight w:val="none"/>
        </w:rPr>
      </w:pPr>
    </w:p>
    <w:p w14:paraId="6088EA82">
      <w:pPr>
        <w:autoSpaceDE w:val="0"/>
        <w:autoSpaceDN w:val="0"/>
        <w:spacing w:line="360" w:lineRule="auto"/>
        <w:ind w:left="4365" w:leftChars="1850" w:hanging="480" w:hangingChars="2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2DD67155">
      <w:pPr>
        <w:autoSpaceDE w:val="0"/>
        <w:autoSpaceDN w:val="0"/>
        <w:spacing w:line="360" w:lineRule="auto"/>
        <w:ind w:firstLine="6120" w:firstLineChars="2550"/>
        <w:rPr>
          <w:rFonts w:hint="eastAsia" w:ascii="宋体" w:hAnsi="宋体" w:cs="宋体"/>
          <w:b/>
          <w:bCs/>
          <w:sz w:val="24"/>
          <w:highlight w:val="none"/>
        </w:rPr>
      </w:pPr>
      <w:r>
        <w:rPr>
          <w:rFonts w:hint="eastAsia" w:ascii="宋体" w:hAnsi="宋体" w:cs="宋体"/>
          <w:kern w:val="0"/>
          <w:sz w:val="24"/>
          <w:highlight w:val="none"/>
          <w:lang w:val="zh-CN"/>
        </w:rPr>
        <w:t>日期：  年  月   日</w:t>
      </w:r>
    </w:p>
    <w:p w14:paraId="5D9181AA">
      <w:pPr>
        <w:spacing w:line="320" w:lineRule="exact"/>
        <w:jc w:val="left"/>
        <w:rPr>
          <w:rFonts w:hint="eastAsia" w:ascii="宋体" w:hAnsi="宋体" w:cs="宋体"/>
          <w:szCs w:val="21"/>
          <w:highlight w:val="none"/>
        </w:rPr>
      </w:pPr>
      <w:r>
        <w:rPr>
          <w:rFonts w:hint="eastAsia" w:ascii="宋体" w:hAnsi="宋体" w:cs="宋体"/>
          <w:szCs w:val="21"/>
          <w:highlight w:val="none"/>
        </w:rPr>
        <w:t xml:space="preserve"> </w:t>
      </w:r>
    </w:p>
    <w:p w14:paraId="1762BA86">
      <w:pPr>
        <w:snapToGrid w:val="0"/>
        <w:spacing w:before="120" w:beforeLines="50" w:after="50" w:line="360" w:lineRule="auto"/>
        <w:jc w:val="center"/>
        <w:rPr>
          <w:rFonts w:hint="eastAsia" w:ascii="宋体" w:hAnsi="宋体" w:cs="宋体"/>
          <w:b/>
          <w:sz w:val="24"/>
          <w:highlight w:val="none"/>
        </w:rPr>
      </w:pPr>
    </w:p>
    <w:p w14:paraId="16FF9A52">
      <w:pPr>
        <w:spacing w:after="0" w:line="348" w:lineRule="auto"/>
        <w:jc w:val="center"/>
        <w:rPr>
          <w:rFonts w:hint="eastAsia" w:ascii="宋体" w:hAnsi="宋体" w:eastAsia="宋体" w:cs="宋体"/>
          <w:b/>
          <w:bCs/>
          <w:sz w:val="24"/>
          <w:highlight w:val="none"/>
        </w:rPr>
      </w:pPr>
      <w:r>
        <w:rPr>
          <w:rFonts w:hint="eastAsia" w:ascii="宋体" w:hAnsi="宋体" w:cs="宋体"/>
          <w:b/>
          <w:kern w:val="0"/>
          <w:sz w:val="30"/>
          <w:szCs w:val="30"/>
          <w:highlight w:val="none"/>
        </w:rPr>
        <w:br w:type="page"/>
      </w:r>
      <w:r>
        <w:rPr>
          <w:rFonts w:hint="eastAsia" w:ascii="宋体" w:hAnsi="宋体" w:cs="宋体"/>
          <w:b/>
          <w:kern w:val="0"/>
          <w:sz w:val="30"/>
          <w:szCs w:val="30"/>
          <w:highlight w:val="none"/>
        </w:rPr>
        <w:t>四、</w:t>
      </w:r>
      <w:r>
        <w:rPr>
          <w:rFonts w:hint="eastAsia" w:ascii="宋体" w:hAnsi="宋体" w:eastAsia="宋体" w:cs="宋体"/>
          <w:b/>
          <w:sz w:val="30"/>
          <w:szCs w:val="30"/>
          <w:highlight w:val="none"/>
        </w:rPr>
        <w:t>具备履行合同所必需的设备和专业技术服务能力的承诺书</w:t>
      </w:r>
    </w:p>
    <w:p w14:paraId="29930437">
      <w:pPr>
        <w:pStyle w:val="16"/>
        <w:spacing w:line="348"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致：</w:t>
      </w:r>
      <w:r>
        <w:rPr>
          <w:rFonts w:hint="eastAsia" w:hAnsi="宋体" w:cs="宋体"/>
          <w:sz w:val="24"/>
          <w:szCs w:val="24"/>
          <w:highlight w:val="none"/>
          <w:u w:val="single"/>
          <w:lang w:val="en-US" w:eastAsia="zh-CN"/>
        </w:rPr>
        <w:t xml:space="preserve">                      </w:t>
      </w:r>
      <w:r>
        <w:rPr>
          <w:rFonts w:hint="eastAsia" w:ascii="宋体" w:hAnsi="宋体" w:eastAsia="宋体" w:cs="宋体"/>
          <w:sz w:val="24"/>
          <w:szCs w:val="24"/>
          <w:highlight w:val="none"/>
          <w:lang w:eastAsia="zh-CN"/>
        </w:rPr>
        <w:t>（</w:t>
      </w:r>
      <w:r>
        <w:rPr>
          <w:rFonts w:hint="eastAsia" w:hAnsi="宋体" w:cs="宋体"/>
          <w:sz w:val="24"/>
          <w:szCs w:val="24"/>
          <w:highlight w:val="none"/>
          <w:lang w:val="en-US" w:eastAsia="zh-CN"/>
        </w:rPr>
        <w:t>采购</w:t>
      </w:r>
      <w:r>
        <w:rPr>
          <w:rFonts w:hint="eastAsia" w:ascii="宋体" w:hAnsi="宋体" w:eastAsia="宋体" w:cs="宋体"/>
          <w:sz w:val="24"/>
          <w:szCs w:val="24"/>
          <w:highlight w:val="none"/>
          <w:lang w:eastAsia="zh-CN"/>
        </w:rPr>
        <w:t>代理机构）</w:t>
      </w:r>
    </w:p>
    <w:p w14:paraId="0E6309A3">
      <w:pPr>
        <w:spacing w:after="0" w:line="348"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我单位参加贵公司组织的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lang w:val="en-US" w:eastAsia="zh-CN"/>
        </w:rPr>
        <w:t>项目</w:t>
      </w:r>
      <w:r>
        <w:rPr>
          <w:rFonts w:hint="eastAsia" w:ascii="宋体" w:hAnsi="宋体" w:eastAsia="宋体" w:cs="宋体"/>
          <w:sz w:val="24"/>
          <w:szCs w:val="24"/>
          <w:highlight w:val="none"/>
          <w:u w:val="single"/>
          <w:lang w:eastAsia="zh-CN"/>
        </w:rPr>
        <w:t>采购）</w:t>
      </w: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竞标</w:t>
      </w:r>
      <w:r>
        <w:rPr>
          <w:rFonts w:hint="eastAsia" w:ascii="宋体" w:hAnsi="宋体" w:eastAsia="宋体" w:cs="宋体"/>
          <w:sz w:val="24"/>
          <w:szCs w:val="24"/>
          <w:highlight w:val="none"/>
        </w:rPr>
        <w:t>活动。我单位在此郑重承诺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我单位具有履行合同所必需的设备和专业技术服务能力，完全符合</w:t>
      </w:r>
      <w:r>
        <w:rPr>
          <w:rFonts w:hint="eastAsia" w:ascii="宋体" w:hAnsi="宋体" w:eastAsia="宋体" w:cs="宋体"/>
          <w:sz w:val="24"/>
          <w:szCs w:val="24"/>
          <w:highlight w:val="none"/>
          <w:lang w:val="en-US" w:eastAsia="zh-CN"/>
        </w:rPr>
        <w:t>采购文件</w:t>
      </w:r>
      <w:r>
        <w:rPr>
          <w:rFonts w:hint="eastAsia" w:ascii="宋体" w:hAnsi="宋体" w:eastAsia="宋体" w:cs="宋体"/>
          <w:sz w:val="24"/>
          <w:szCs w:val="24"/>
          <w:highlight w:val="none"/>
          <w:lang w:eastAsia="zh-CN"/>
        </w:rPr>
        <w:t>规定</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val="en-US" w:eastAsia="zh-CN"/>
        </w:rPr>
        <w:t>竞标人</w:t>
      </w:r>
      <w:r>
        <w:rPr>
          <w:rFonts w:hint="eastAsia" w:ascii="宋体" w:hAnsi="宋体" w:eastAsia="宋体" w:cs="宋体"/>
          <w:sz w:val="24"/>
          <w:szCs w:val="24"/>
          <w:highlight w:val="none"/>
        </w:rPr>
        <w:t>的资格要求，按照</w:t>
      </w:r>
      <w:r>
        <w:rPr>
          <w:rFonts w:hint="eastAsia" w:ascii="宋体" w:hAnsi="宋体" w:eastAsia="宋体" w:cs="宋体"/>
          <w:sz w:val="24"/>
          <w:szCs w:val="24"/>
          <w:highlight w:val="none"/>
          <w:lang w:val="en-US" w:eastAsia="zh-CN"/>
        </w:rPr>
        <w:t>采购文件</w:t>
      </w:r>
      <w:r>
        <w:rPr>
          <w:rFonts w:hint="eastAsia" w:ascii="宋体" w:hAnsi="宋体" w:eastAsia="宋体" w:cs="宋体"/>
          <w:sz w:val="24"/>
          <w:szCs w:val="24"/>
          <w:highlight w:val="none"/>
        </w:rPr>
        <w:t>的要求提交</w:t>
      </w:r>
      <w:r>
        <w:rPr>
          <w:rFonts w:hint="eastAsia" w:ascii="宋体" w:hAnsi="宋体" w:eastAsia="宋体" w:cs="宋体"/>
          <w:sz w:val="24"/>
          <w:szCs w:val="24"/>
          <w:highlight w:val="none"/>
          <w:lang w:val="en-US" w:eastAsia="zh-CN"/>
        </w:rPr>
        <w:t>响应文件</w:t>
      </w:r>
      <w:r>
        <w:rPr>
          <w:rFonts w:hint="eastAsia" w:ascii="宋体" w:hAnsi="宋体" w:eastAsia="宋体" w:cs="宋体"/>
          <w:sz w:val="24"/>
          <w:szCs w:val="24"/>
          <w:highlight w:val="none"/>
        </w:rPr>
        <w:t>，并对所提供的全部资料的真实性承担法律责任。</w:t>
      </w:r>
    </w:p>
    <w:p w14:paraId="18BDD6BD">
      <w:pPr>
        <w:spacing w:after="0" w:line="348"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特此承诺。</w:t>
      </w:r>
    </w:p>
    <w:p w14:paraId="0C6A1613">
      <w:pPr>
        <w:spacing w:after="0" w:line="348"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附：我单位具备履行合同所必需的设备、项目实施人员专业技术服务能力</w:t>
      </w:r>
    </w:p>
    <w:p w14:paraId="1A0352C7">
      <w:pPr>
        <w:snapToGrid w:val="0"/>
        <w:spacing w:after="50" w:line="280" w:lineRule="exact"/>
        <w:ind w:left="840" w:leftChars="400" w:right="-817" w:firstLine="4461" w:firstLineChars="1859"/>
        <w:outlineLvl w:val="9"/>
        <w:rPr>
          <w:rFonts w:hint="eastAsia" w:ascii="宋体" w:hAnsi="宋体" w:eastAsia="宋体" w:cs="宋体"/>
          <w:color w:val="000000"/>
          <w:sz w:val="24"/>
          <w:highlight w:val="none"/>
          <w:lang w:val="en-US" w:eastAsia="zh-CN"/>
        </w:rPr>
      </w:pPr>
    </w:p>
    <w:p w14:paraId="7C85566B">
      <w:pPr>
        <w:snapToGrid w:val="0"/>
        <w:spacing w:after="50" w:line="280" w:lineRule="exact"/>
        <w:ind w:left="840" w:leftChars="400" w:right="-817" w:firstLine="4461" w:firstLineChars="1859"/>
        <w:outlineLvl w:val="9"/>
        <w:rPr>
          <w:rFonts w:hint="eastAsia" w:ascii="宋体" w:hAnsi="宋体" w:eastAsia="宋体" w:cs="宋体"/>
          <w:color w:val="000000"/>
          <w:sz w:val="24"/>
          <w:highlight w:val="none"/>
          <w:u w:val="single"/>
        </w:rPr>
      </w:pPr>
      <w:r>
        <w:rPr>
          <w:rFonts w:hint="eastAsia" w:ascii="宋体" w:hAnsi="宋体" w:eastAsia="宋体" w:cs="宋体"/>
          <w:color w:val="000000"/>
          <w:sz w:val="24"/>
          <w:highlight w:val="none"/>
          <w:lang w:val="en-US" w:eastAsia="zh-CN"/>
        </w:rPr>
        <w:t>竞标人</w:t>
      </w:r>
      <w:r>
        <w:rPr>
          <w:rFonts w:hint="eastAsia" w:ascii="宋体" w:hAnsi="宋体" w:eastAsia="宋体" w:cs="宋体"/>
          <w:color w:val="000000"/>
          <w:sz w:val="24"/>
          <w:highlight w:val="none"/>
        </w:rPr>
        <w:t>（盖单位公章）：</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lang w:val="en-US" w:eastAsia="zh-CN"/>
        </w:rPr>
        <w:t xml:space="preserve">     </w:t>
      </w:r>
    </w:p>
    <w:p w14:paraId="1689E007">
      <w:pPr>
        <w:ind w:left="0" w:right="0" w:firstLine="5520" w:firstLineChars="2300"/>
        <w:outlineLvl w:val="9"/>
        <w:rPr>
          <w:rFonts w:hint="eastAsia" w:ascii="宋体" w:hAnsi="宋体" w:eastAsia="宋体" w:cs="宋体"/>
          <w:color w:val="000000"/>
          <w:sz w:val="24"/>
          <w:highlight w:val="none"/>
        </w:rPr>
      </w:pPr>
    </w:p>
    <w:p w14:paraId="1824B891">
      <w:pPr>
        <w:spacing w:line="360" w:lineRule="auto"/>
        <w:ind w:firstLine="5520" w:firstLineChars="2300"/>
        <w:jc w:val="left"/>
        <w:outlineLvl w:val="9"/>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日期：    年     月    日</w:t>
      </w:r>
    </w:p>
    <w:p w14:paraId="109AF190">
      <w:pPr>
        <w:spacing w:after="0" w:line="348"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我单位具备的履行合同所必需的设备</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4908"/>
        <w:gridCol w:w="2833"/>
      </w:tblGrid>
      <w:tr w14:paraId="5A4F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noWrap w:val="0"/>
            <w:vAlign w:val="center"/>
          </w:tcPr>
          <w:p w14:paraId="10C46246">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4908" w:type="dxa"/>
            <w:noWrap w:val="0"/>
            <w:vAlign w:val="center"/>
          </w:tcPr>
          <w:p w14:paraId="20B69007">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设备名称</w:t>
            </w:r>
          </w:p>
        </w:tc>
        <w:tc>
          <w:tcPr>
            <w:tcW w:w="2833" w:type="dxa"/>
            <w:noWrap w:val="0"/>
            <w:vAlign w:val="center"/>
          </w:tcPr>
          <w:p w14:paraId="5012DDF3">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数量</w:t>
            </w:r>
          </w:p>
        </w:tc>
      </w:tr>
      <w:tr w14:paraId="399D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noWrap w:val="0"/>
            <w:vAlign w:val="center"/>
          </w:tcPr>
          <w:p w14:paraId="1F484A31">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c>
          <w:tcPr>
            <w:tcW w:w="4908" w:type="dxa"/>
            <w:noWrap w:val="0"/>
            <w:vAlign w:val="center"/>
          </w:tcPr>
          <w:p w14:paraId="6AA57053">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c>
          <w:tcPr>
            <w:tcW w:w="2833" w:type="dxa"/>
            <w:noWrap w:val="0"/>
            <w:vAlign w:val="center"/>
          </w:tcPr>
          <w:p w14:paraId="7E06BACE">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r>
      <w:tr w14:paraId="130B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noWrap w:val="0"/>
            <w:vAlign w:val="center"/>
          </w:tcPr>
          <w:p w14:paraId="584D9898">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c>
          <w:tcPr>
            <w:tcW w:w="4908" w:type="dxa"/>
            <w:noWrap w:val="0"/>
            <w:vAlign w:val="center"/>
          </w:tcPr>
          <w:p w14:paraId="30DFB0D0">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c>
          <w:tcPr>
            <w:tcW w:w="2833" w:type="dxa"/>
            <w:noWrap w:val="0"/>
            <w:vAlign w:val="center"/>
          </w:tcPr>
          <w:p w14:paraId="2F0B9D66">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r>
      <w:tr w14:paraId="1A7B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noWrap w:val="0"/>
            <w:vAlign w:val="center"/>
          </w:tcPr>
          <w:p w14:paraId="50DDFC2B">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c>
          <w:tcPr>
            <w:tcW w:w="4908" w:type="dxa"/>
            <w:noWrap w:val="0"/>
            <w:vAlign w:val="center"/>
          </w:tcPr>
          <w:p w14:paraId="390EAABF">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p>
        </w:tc>
        <w:tc>
          <w:tcPr>
            <w:tcW w:w="2833" w:type="dxa"/>
            <w:noWrap w:val="0"/>
            <w:vAlign w:val="center"/>
          </w:tcPr>
          <w:p w14:paraId="254D6119">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r>
    </w:tbl>
    <w:p w14:paraId="2C2F9E71">
      <w:pPr>
        <w:spacing w:after="0" w:line="348"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项目实施人员专业技术服务能力</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878"/>
        <w:gridCol w:w="4480"/>
      </w:tblGrid>
      <w:tr w14:paraId="49A0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noWrap w:val="0"/>
            <w:vAlign w:val="top"/>
          </w:tcPr>
          <w:p w14:paraId="78BF4775">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姓名</w:t>
            </w:r>
          </w:p>
        </w:tc>
        <w:tc>
          <w:tcPr>
            <w:tcW w:w="2878" w:type="dxa"/>
            <w:noWrap w:val="0"/>
            <w:vAlign w:val="top"/>
          </w:tcPr>
          <w:p w14:paraId="041A473B">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职务</w:t>
            </w:r>
          </w:p>
        </w:tc>
        <w:tc>
          <w:tcPr>
            <w:tcW w:w="4480" w:type="dxa"/>
            <w:noWrap w:val="0"/>
            <w:vAlign w:val="top"/>
          </w:tcPr>
          <w:p w14:paraId="5127B10E">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专业技术资格</w:t>
            </w:r>
          </w:p>
        </w:tc>
      </w:tr>
      <w:tr w14:paraId="5E6E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noWrap w:val="0"/>
            <w:vAlign w:val="top"/>
          </w:tcPr>
          <w:p w14:paraId="4E3CBF8C">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c>
          <w:tcPr>
            <w:tcW w:w="2878" w:type="dxa"/>
            <w:noWrap w:val="0"/>
            <w:vAlign w:val="top"/>
          </w:tcPr>
          <w:p w14:paraId="0BC68E08">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c>
          <w:tcPr>
            <w:tcW w:w="4480" w:type="dxa"/>
            <w:noWrap w:val="0"/>
            <w:vAlign w:val="top"/>
          </w:tcPr>
          <w:p w14:paraId="4B3DB762">
            <w:pPr>
              <w:keepNext w:val="0"/>
              <w:keepLines w:val="0"/>
              <w:widowControl/>
              <w:suppressLineNumbers w:val="0"/>
              <w:spacing w:before="0" w:beforeAutospacing="0" w:after="0" w:afterAutospacing="0" w:line="348" w:lineRule="auto"/>
              <w:ind w:left="0" w:right="0"/>
              <w:jc w:val="center"/>
              <w:rPr>
                <w:rFonts w:hint="eastAsia" w:ascii="宋体" w:hAnsi="宋体" w:eastAsia="宋体" w:cs="宋体"/>
                <w:b/>
                <w:bCs/>
                <w:sz w:val="24"/>
                <w:szCs w:val="24"/>
                <w:highlight w:val="none"/>
              </w:rPr>
            </w:pPr>
          </w:p>
        </w:tc>
      </w:tr>
      <w:tr w14:paraId="330B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noWrap w:val="0"/>
            <w:vAlign w:val="top"/>
          </w:tcPr>
          <w:p w14:paraId="0CB41169">
            <w:pPr>
              <w:keepNext w:val="0"/>
              <w:keepLines w:val="0"/>
              <w:widowControl/>
              <w:suppressLineNumbers w:val="0"/>
              <w:spacing w:before="0" w:beforeAutospacing="0" w:after="0" w:afterAutospacing="0" w:line="348" w:lineRule="auto"/>
              <w:ind w:left="0" w:right="0"/>
              <w:rPr>
                <w:rFonts w:hint="eastAsia" w:ascii="宋体" w:hAnsi="宋体" w:eastAsia="宋体" w:cs="宋体"/>
                <w:b/>
                <w:bCs/>
                <w:sz w:val="24"/>
                <w:szCs w:val="24"/>
                <w:highlight w:val="none"/>
              </w:rPr>
            </w:pPr>
          </w:p>
        </w:tc>
        <w:tc>
          <w:tcPr>
            <w:tcW w:w="2878" w:type="dxa"/>
            <w:noWrap w:val="0"/>
            <w:vAlign w:val="top"/>
          </w:tcPr>
          <w:p w14:paraId="7139CE6D">
            <w:pPr>
              <w:keepNext w:val="0"/>
              <w:keepLines w:val="0"/>
              <w:widowControl/>
              <w:suppressLineNumbers w:val="0"/>
              <w:spacing w:before="0" w:beforeAutospacing="0" w:after="0" w:afterAutospacing="0" w:line="348" w:lineRule="auto"/>
              <w:ind w:left="0" w:right="0"/>
              <w:rPr>
                <w:rFonts w:hint="eastAsia" w:ascii="宋体" w:hAnsi="宋体" w:eastAsia="宋体" w:cs="宋体"/>
                <w:b/>
                <w:bCs/>
                <w:sz w:val="24"/>
                <w:szCs w:val="24"/>
                <w:highlight w:val="none"/>
              </w:rPr>
            </w:pPr>
          </w:p>
        </w:tc>
        <w:tc>
          <w:tcPr>
            <w:tcW w:w="4480" w:type="dxa"/>
            <w:noWrap w:val="0"/>
            <w:vAlign w:val="top"/>
          </w:tcPr>
          <w:p w14:paraId="351333F8">
            <w:pPr>
              <w:keepNext w:val="0"/>
              <w:keepLines w:val="0"/>
              <w:widowControl/>
              <w:suppressLineNumbers w:val="0"/>
              <w:spacing w:before="0" w:beforeAutospacing="0" w:after="0" w:afterAutospacing="0" w:line="348" w:lineRule="auto"/>
              <w:ind w:left="0" w:right="0"/>
              <w:rPr>
                <w:rFonts w:hint="eastAsia" w:ascii="宋体" w:hAnsi="宋体" w:eastAsia="宋体" w:cs="宋体"/>
                <w:b/>
                <w:bCs/>
                <w:sz w:val="24"/>
                <w:szCs w:val="24"/>
                <w:highlight w:val="none"/>
              </w:rPr>
            </w:pPr>
          </w:p>
        </w:tc>
      </w:tr>
      <w:tr w14:paraId="48FD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noWrap w:val="0"/>
            <w:vAlign w:val="top"/>
          </w:tcPr>
          <w:p w14:paraId="06542DEF">
            <w:pPr>
              <w:keepNext w:val="0"/>
              <w:keepLines w:val="0"/>
              <w:widowControl/>
              <w:suppressLineNumbers w:val="0"/>
              <w:spacing w:before="0" w:beforeAutospacing="0" w:after="0" w:afterAutospacing="0" w:line="348" w:lineRule="auto"/>
              <w:ind w:left="0" w:right="0"/>
              <w:rPr>
                <w:rFonts w:hint="eastAsia" w:ascii="宋体" w:hAnsi="宋体" w:eastAsia="宋体" w:cs="宋体"/>
                <w:b/>
                <w:bCs/>
                <w:sz w:val="24"/>
                <w:szCs w:val="24"/>
                <w:highlight w:val="none"/>
              </w:rPr>
            </w:pPr>
          </w:p>
        </w:tc>
        <w:tc>
          <w:tcPr>
            <w:tcW w:w="2878" w:type="dxa"/>
            <w:noWrap w:val="0"/>
            <w:vAlign w:val="top"/>
          </w:tcPr>
          <w:p w14:paraId="0C75F4B5">
            <w:pPr>
              <w:keepNext w:val="0"/>
              <w:keepLines w:val="0"/>
              <w:widowControl/>
              <w:suppressLineNumbers w:val="0"/>
              <w:spacing w:before="0" w:beforeAutospacing="0" w:after="0" w:afterAutospacing="0" w:line="348" w:lineRule="auto"/>
              <w:ind w:left="0" w:right="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p>
        </w:tc>
        <w:tc>
          <w:tcPr>
            <w:tcW w:w="4480" w:type="dxa"/>
            <w:noWrap w:val="0"/>
            <w:vAlign w:val="top"/>
          </w:tcPr>
          <w:p w14:paraId="71A1A341">
            <w:pPr>
              <w:keepNext w:val="0"/>
              <w:keepLines w:val="0"/>
              <w:widowControl/>
              <w:suppressLineNumbers w:val="0"/>
              <w:spacing w:before="0" w:beforeAutospacing="0" w:after="0" w:afterAutospacing="0" w:line="348" w:lineRule="auto"/>
              <w:ind w:left="0" w:right="0"/>
              <w:rPr>
                <w:rFonts w:hint="eastAsia" w:ascii="宋体" w:hAnsi="宋体" w:eastAsia="宋体" w:cs="宋体"/>
                <w:b/>
                <w:bCs/>
                <w:sz w:val="24"/>
                <w:szCs w:val="24"/>
                <w:highlight w:val="none"/>
              </w:rPr>
            </w:pPr>
          </w:p>
        </w:tc>
      </w:tr>
    </w:tbl>
    <w:p w14:paraId="5A385A99">
      <w:pPr>
        <w:rPr>
          <w:highlight w:val="none"/>
        </w:rPr>
      </w:pPr>
    </w:p>
    <w:p w14:paraId="0F69FFBA">
      <w:pPr>
        <w:spacing w:line="360" w:lineRule="auto"/>
        <w:ind w:firstLine="636" w:firstLineChars="198"/>
        <w:contextualSpacing/>
        <w:rPr>
          <w:rFonts w:hint="eastAsia" w:ascii="宋体" w:hAnsi="宋体" w:cs="宋体"/>
          <w:b/>
          <w:kern w:val="0"/>
          <w:sz w:val="30"/>
          <w:szCs w:val="30"/>
          <w:highlight w:val="none"/>
        </w:rPr>
      </w:pPr>
      <w:r>
        <w:rPr>
          <w:rFonts w:hint="eastAsia" w:ascii="宋体" w:hAnsi="宋体"/>
          <w:b/>
          <w:color w:val="auto"/>
          <w:sz w:val="32"/>
          <w:szCs w:val="32"/>
          <w:highlight w:val="none"/>
        </w:rPr>
        <w:br w:type="page"/>
      </w:r>
      <w:r>
        <w:rPr>
          <w:rFonts w:hint="eastAsia" w:ascii="宋体" w:hAnsi="宋体"/>
          <w:b/>
          <w:color w:val="auto"/>
          <w:sz w:val="32"/>
          <w:szCs w:val="32"/>
          <w:highlight w:val="none"/>
          <w:lang w:val="en-US" w:eastAsia="zh-CN"/>
        </w:rPr>
        <w:t>五、</w:t>
      </w:r>
      <w:r>
        <w:rPr>
          <w:rFonts w:hint="eastAsia" w:ascii="宋体" w:hAnsi="宋体" w:cs="宋体"/>
          <w:b/>
          <w:kern w:val="0"/>
          <w:sz w:val="30"/>
          <w:szCs w:val="30"/>
          <w:highlight w:val="none"/>
        </w:rPr>
        <w:t>供应商直接控股股东信息</w:t>
      </w:r>
    </w:p>
    <w:p w14:paraId="0F2CC782">
      <w:pPr>
        <w:spacing w:line="360" w:lineRule="auto"/>
        <w:contextualSpacing/>
        <w:jc w:val="center"/>
        <w:rPr>
          <w:rFonts w:hint="eastAsia" w:ascii="宋体" w:hAnsi="宋体" w:cs="宋体"/>
          <w:b/>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F9AB40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F2F335">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849E2D">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5684DF">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F8BD7F">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0FAFDD">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36B4BCD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FACBFE">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C46630">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09340F">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C2706D">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A735BA">
            <w:pPr>
              <w:widowControl/>
              <w:spacing w:line="360" w:lineRule="auto"/>
              <w:contextualSpacing/>
              <w:jc w:val="center"/>
              <w:rPr>
                <w:rFonts w:hint="eastAsia" w:ascii="宋体" w:hAnsi="宋体" w:cs="宋体"/>
                <w:kern w:val="0"/>
                <w:sz w:val="24"/>
                <w:highlight w:val="none"/>
              </w:rPr>
            </w:pPr>
          </w:p>
        </w:tc>
      </w:tr>
      <w:tr w14:paraId="7FA8D75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447622">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A90336">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D68312">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467AB9">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DEAE2C">
            <w:pPr>
              <w:widowControl/>
              <w:spacing w:line="360" w:lineRule="auto"/>
              <w:contextualSpacing/>
              <w:jc w:val="center"/>
              <w:rPr>
                <w:rFonts w:hint="eastAsia" w:ascii="宋体" w:hAnsi="宋体" w:cs="宋体"/>
                <w:kern w:val="0"/>
                <w:sz w:val="24"/>
                <w:highlight w:val="none"/>
              </w:rPr>
            </w:pPr>
          </w:p>
        </w:tc>
      </w:tr>
      <w:tr w14:paraId="50E2632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CB1C92">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5C822C">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6CEF25">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DFEB5B">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91E6AB">
            <w:pPr>
              <w:widowControl/>
              <w:spacing w:line="360" w:lineRule="auto"/>
              <w:contextualSpacing/>
              <w:jc w:val="center"/>
              <w:rPr>
                <w:rFonts w:hint="eastAsia" w:ascii="宋体" w:hAnsi="宋体" w:cs="宋体"/>
                <w:kern w:val="0"/>
                <w:sz w:val="24"/>
                <w:highlight w:val="none"/>
              </w:rPr>
            </w:pPr>
          </w:p>
        </w:tc>
      </w:tr>
      <w:tr w14:paraId="1A0F843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6765CC">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28B870">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73B850">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432B3D">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8461A2">
            <w:pPr>
              <w:widowControl/>
              <w:spacing w:line="360" w:lineRule="auto"/>
              <w:contextualSpacing/>
              <w:jc w:val="center"/>
              <w:rPr>
                <w:rFonts w:hint="eastAsia" w:ascii="宋体" w:hAnsi="宋体" w:cs="宋体"/>
                <w:kern w:val="0"/>
                <w:sz w:val="24"/>
                <w:highlight w:val="none"/>
              </w:rPr>
            </w:pPr>
          </w:p>
        </w:tc>
      </w:tr>
    </w:tbl>
    <w:p w14:paraId="6990F7CF">
      <w:pPr>
        <w:spacing w:line="360" w:lineRule="auto"/>
        <w:contextualSpacing/>
        <w:jc w:val="left"/>
        <w:rPr>
          <w:rFonts w:hint="eastAsia" w:ascii="宋体" w:hAnsi="宋体" w:cs="宋体"/>
          <w:kern w:val="0"/>
          <w:sz w:val="24"/>
          <w:highlight w:val="none"/>
        </w:rPr>
      </w:pPr>
      <w:r>
        <w:rPr>
          <w:rFonts w:hint="eastAsia" w:ascii="宋体" w:hAnsi="宋体" w:cs="宋体"/>
          <w:kern w:val="0"/>
          <w:sz w:val="24"/>
          <w:highlight w:val="none"/>
        </w:rPr>
        <w:t>注：</w:t>
      </w:r>
    </w:p>
    <w:p w14:paraId="4BA8AAC2">
      <w:pPr>
        <w:spacing w:line="360" w:lineRule="auto"/>
        <w:ind w:firstLine="480" w:firstLineChars="200"/>
        <w:contextualSpacing/>
        <w:jc w:val="left"/>
        <w:rPr>
          <w:rFonts w:hint="eastAsia" w:ascii="宋体" w:hAnsi="宋体" w:cs="宋体"/>
          <w:kern w:val="0"/>
          <w:sz w:val="24"/>
          <w:highlight w:val="none"/>
        </w:rPr>
      </w:pPr>
      <w:r>
        <w:rPr>
          <w:rFonts w:hint="eastAsia" w:ascii="宋体" w:hAnsi="宋体" w:cs="宋体"/>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941E2EB">
      <w:pPr>
        <w:spacing w:line="360" w:lineRule="auto"/>
        <w:ind w:firstLine="480" w:firstLineChars="200"/>
        <w:contextualSpacing/>
        <w:jc w:val="left"/>
        <w:rPr>
          <w:rFonts w:hint="eastAsia" w:ascii="宋体" w:hAnsi="宋体" w:cs="宋体"/>
          <w:kern w:val="0"/>
          <w:sz w:val="24"/>
          <w:highlight w:val="none"/>
        </w:rPr>
      </w:pPr>
      <w:r>
        <w:rPr>
          <w:rFonts w:hint="eastAsia" w:ascii="宋体" w:hAnsi="宋体" w:cs="宋体"/>
          <w:kern w:val="0"/>
          <w:sz w:val="24"/>
          <w:highlight w:val="none"/>
        </w:rPr>
        <w:t>2.本表所指的控股关系仅限于直接控股关系，不包括间接的控股关系。公司实际控制人与公司之间的关系不属于本表所指的直接控股关系。</w:t>
      </w:r>
    </w:p>
    <w:p w14:paraId="458E6FC7">
      <w:pPr>
        <w:spacing w:line="360" w:lineRule="auto"/>
        <w:ind w:firstLine="480" w:firstLineChars="200"/>
        <w:contextualSpacing/>
        <w:jc w:val="left"/>
        <w:rPr>
          <w:rFonts w:hint="eastAsia" w:ascii="宋体" w:hAnsi="宋体" w:cs="宋体"/>
          <w:kern w:val="0"/>
          <w:sz w:val="24"/>
          <w:highlight w:val="none"/>
        </w:rPr>
      </w:pPr>
      <w:r>
        <w:rPr>
          <w:rFonts w:hint="eastAsia" w:ascii="宋体" w:hAnsi="宋体" w:cs="宋体"/>
          <w:kern w:val="0"/>
          <w:sz w:val="24"/>
          <w:highlight w:val="none"/>
        </w:rPr>
        <w:t>3.供应商不存在直接控股股东的，则填“无”。</w:t>
      </w:r>
    </w:p>
    <w:p w14:paraId="331FBEE4">
      <w:pPr>
        <w:snapToGrid w:val="0"/>
        <w:spacing w:line="360" w:lineRule="auto"/>
        <w:jc w:val="left"/>
        <w:rPr>
          <w:rFonts w:hint="eastAsia" w:ascii="宋体" w:hAnsi="宋体" w:cs="宋体"/>
          <w:sz w:val="24"/>
          <w:highlight w:val="none"/>
        </w:rPr>
      </w:pPr>
    </w:p>
    <w:p w14:paraId="270A3541">
      <w:pPr>
        <w:snapToGrid w:val="0"/>
        <w:spacing w:line="360" w:lineRule="auto"/>
        <w:jc w:val="left"/>
        <w:rPr>
          <w:rFonts w:hint="eastAsia" w:ascii="宋体" w:hAnsi="宋体" w:cs="宋体"/>
          <w:sz w:val="24"/>
          <w:highlight w:val="none"/>
        </w:rPr>
      </w:pPr>
    </w:p>
    <w:p w14:paraId="2F5B7E0D">
      <w:pPr>
        <w:snapToGrid w:val="0"/>
        <w:spacing w:line="360" w:lineRule="auto"/>
        <w:jc w:val="left"/>
        <w:rPr>
          <w:rFonts w:hint="eastAsia" w:ascii="宋体" w:hAnsi="宋体" w:cs="宋体"/>
          <w:sz w:val="24"/>
          <w:highlight w:val="none"/>
        </w:rPr>
      </w:pPr>
    </w:p>
    <w:p w14:paraId="23CE77A5">
      <w:pPr>
        <w:autoSpaceDE w:val="0"/>
        <w:autoSpaceDN w:val="0"/>
        <w:spacing w:line="360" w:lineRule="auto"/>
        <w:ind w:left="4365" w:leftChars="1850" w:hanging="480" w:hangingChars="2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7A95ACBA">
      <w:pPr>
        <w:autoSpaceDE w:val="0"/>
        <w:autoSpaceDN w:val="0"/>
        <w:spacing w:line="360" w:lineRule="auto"/>
        <w:ind w:firstLine="6120" w:firstLineChars="2550"/>
        <w:rPr>
          <w:rFonts w:hint="eastAsia" w:ascii="宋体" w:hAnsi="宋体" w:cs="宋体"/>
          <w:b/>
          <w:bCs/>
          <w:sz w:val="24"/>
          <w:highlight w:val="none"/>
        </w:rPr>
      </w:pPr>
      <w:r>
        <w:rPr>
          <w:rFonts w:hint="eastAsia" w:ascii="宋体" w:hAnsi="宋体" w:cs="宋体"/>
          <w:kern w:val="0"/>
          <w:sz w:val="24"/>
          <w:highlight w:val="none"/>
          <w:lang w:val="zh-CN"/>
        </w:rPr>
        <w:t>日期：  年  月   日</w:t>
      </w:r>
    </w:p>
    <w:p w14:paraId="2419FE19">
      <w:pPr>
        <w:snapToGrid w:val="0"/>
        <w:rPr>
          <w:rFonts w:hint="eastAsia" w:ascii="宋体" w:hAnsi="宋体" w:cs="宋体"/>
          <w:b/>
          <w:kern w:val="0"/>
          <w:sz w:val="30"/>
          <w:szCs w:val="30"/>
          <w:highlight w:val="none"/>
        </w:rPr>
      </w:pPr>
    </w:p>
    <w:p w14:paraId="51282AAE">
      <w:pPr>
        <w:snapToGrid w:val="0"/>
        <w:ind w:firstLine="596" w:firstLineChars="198"/>
        <w:rPr>
          <w:rFonts w:hint="eastAsia" w:ascii="宋体" w:hAnsi="宋体" w:cs="宋体"/>
          <w:b/>
          <w:kern w:val="0"/>
          <w:sz w:val="30"/>
          <w:szCs w:val="30"/>
          <w:highlight w:val="none"/>
        </w:rPr>
      </w:pPr>
      <w:r>
        <w:rPr>
          <w:rFonts w:hint="eastAsia" w:ascii="宋体" w:hAnsi="宋体" w:cs="宋体"/>
          <w:b/>
          <w:kern w:val="0"/>
          <w:sz w:val="30"/>
          <w:szCs w:val="30"/>
          <w:highlight w:val="none"/>
          <w:lang w:val="en-US" w:eastAsia="zh-CN"/>
        </w:rPr>
        <w:br w:type="page"/>
      </w:r>
      <w:r>
        <w:rPr>
          <w:rFonts w:hint="eastAsia" w:ascii="宋体" w:hAnsi="宋体" w:cs="宋体"/>
          <w:b/>
          <w:kern w:val="0"/>
          <w:sz w:val="30"/>
          <w:szCs w:val="30"/>
          <w:highlight w:val="none"/>
          <w:lang w:val="en-US" w:eastAsia="zh-CN"/>
        </w:rPr>
        <w:t>六</w:t>
      </w:r>
      <w:r>
        <w:rPr>
          <w:rFonts w:hint="eastAsia" w:ascii="宋体" w:hAnsi="宋体" w:cs="宋体"/>
          <w:b/>
          <w:kern w:val="0"/>
          <w:sz w:val="30"/>
          <w:szCs w:val="30"/>
          <w:highlight w:val="none"/>
        </w:rPr>
        <w:t>、供应商直接管理关系信息表</w:t>
      </w:r>
    </w:p>
    <w:p w14:paraId="71E668D2">
      <w:pPr>
        <w:snapToGrid w:val="0"/>
        <w:spacing w:line="360" w:lineRule="auto"/>
        <w:jc w:val="center"/>
        <w:rPr>
          <w:rFonts w:hint="eastAsia" w:ascii="宋体" w:hAnsi="宋体" w:cs="宋体"/>
          <w:b/>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1D91D2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9B2DB1">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F165D6">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37B16C">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067569">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6F46754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234C7E">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C4E682">
            <w:pPr>
              <w:widowControl/>
              <w:spacing w:line="360" w:lineRule="auto"/>
              <w:contextualSpacing/>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253416">
            <w:pPr>
              <w:widowControl/>
              <w:spacing w:line="360" w:lineRule="auto"/>
              <w:contextualSpacing/>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9180BF">
            <w:pPr>
              <w:widowControl/>
              <w:spacing w:line="360" w:lineRule="auto"/>
              <w:contextualSpacing/>
              <w:jc w:val="center"/>
              <w:rPr>
                <w:rFonts w:hint="eastAsia" w:ascii="宋体" w:hAnsi="宋体" w:cs="宋体"/>
                <w:kern w:val="0"/>
                <w:sz w:val="24"/>
                <w:highlight w:val="none"/>
              </w:rPr>
            </w:pPr>
          </w:p>
        </w:tc>
      </w:tr>
      <w:tr w14:paraId="1D564FB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EA5F4E">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254194">
            <w:pPr>
              <w:widowControl/>
              <w:spacing w:line="360" w:lineRule="auto"/>
              <w:contextualSpacing/>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D1504">
            <w:pPr>
              <w:widowControl/>
              <w:spacing w:line="360" w:lineRule="auto"/>
              <w:contextualSpacing/>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DB10C8">
            <w:pPr>
              <w:widowControl/>
              <w:spacing w:line="360" w:lineRule="auto"/>
              <w:contextualSpacing/>
              <w:jc w:val="center"/>
              <w:rPr>
                <w:rFonts w:hint="eastAsia" w:ascii="宋体" w:hAnsi="宋体" w:cs="宋体"/>
                <w:kern w:val="0"/>
                <w:sz w:val="24"/>
                <w:highlight w:val="none"/>
              </w:rPr>
            </w:pPr>
          </w:p>
        </w:tc>
      </w:tr>
      <w:tr w14:paraId="13C3E51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7932C1">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E4AB06">
            <w:pPr>
              <w:widowControl/>
              <w:spacing w:line="360" w:lineRule="auto"/>
              <w:contextualSpacing/>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EDD7FE">
            <w:pPr>
              <w:widowControl/>
              <w:spacing w:line="360" w:lineRule="auto"/>
              <w:contextualSpacing/>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48CEC7">
            <w:pPr>
              <w:widowControl/>
              <w:spacing w:line="360" w:lineRule="auto"/>
              <w:contextualSpacing/>
              <w:jc w:val="center"/>
              <w:rPr>
                <w:rFonts w:hint="eastAsia" w:ascii="宋体" w:hAnsi="宋体" w:cs="宋体"/>
                <w:kern w:val="0"/>
                <w:sz w:val="24"/>
                <w:highlight w:val="none"/>
              </w:rPr>
            </w:pPr>
          </w:p>
        </w:tc>
      </w:tr>
      <w:tr w14:paraId="1FCED71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8F4563">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AECD7C">
            <w:pPr>
              <w:widowControl/>
              <w:spacing w:line="360" w:lineRule="auto"/>
              <w:contextualSpacing/>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3E8AD8">
            <w:pPr>
              <w:widowControl/>
              <w:spacing w:line="360" w:lineRule="auto"/>
              <w:contextualSpacing/>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F5B040">
            <w:pPr>
              <w:widowControl/>
              <w:spacing w:line="360" w:lineRule="auto"/>
              <w:contextualSpacing/>
              <w:jc w:val="center"/>
              <w:rPr>
                <w:rFonts w:hint="eastAsia" w:ascii="宋体" w:hAnsi="宋体" w:cs="宋体"/>
                <w:kern w:val="0"/>
                <w:sz w:val="24"/>
                <w:highlight w:val="none"/>
              </w:rPr>
            </w:pPr>
          </w:p>
        </w:tc>
      </w:tr>
    </w:tbl>
    <w:p w14:paraId="50AD4880">
      <w:pPr>
        <w:spacing w:line="360" w:lineRule="auto"/>
        <w:ind w:firstLine="480" w:firstLineChars="200"/>
        <w:contextualSpacing/>
        <w:jc w:val="left"/>
        <w:rPr>
          <w:rFonts w:hint="eastAsia" w:ascii="宋体" w:hAnsi="宋体" w:cs="宋体"/>
          <w:kern w:val="0"/>
          <w:sz w:val="24"/>
          <w:highlight w:val="none"/>
        </w:rPr>
      </w:pPr>
      <w:r>
        <w:rPr>
          <w:rFonts w:hint="eastAsia" w:ascii="宋体" w:hAnsi="宋体" w:cs="宋体"/>
          <w:kern w:val="0"/>
          <w:sz w:val="24"/>
          <w:highlight w:val="none"/>
        </w:rPr>
        <w:t>注：</w:t>
      </w:r>
    </w:p>
    <w:p w14:paraId="576B7102">
      <w:pPr>
        <w:spacing w:line="360" w:lineRule="auto"/>
        <w:ind w:firstLine="480" w:firstLineChars="200"/>
        <w:contextualSpacing/>
        <w:jc w:val="left"/>
        <w:rPr>
          <w:rFonts w:hint="eastAsia" w:ascii="宋体" w:hAnsi="宋体" w:cs="宋体"/>
          <w:kern w:val="0"/>
          <w:sz w:val="24"/>
          <w:highlight w:val="none"/>
        </w:rPr>
      </w:pPr>
      <w:r>
        <w:rPr>
          <w:rFonts w:hint="eastAsia" w:ascii="宋体" w:hAnsi="宋体" w:cs="宋体"/>
          <w:kern w:val="0"/>
          <w:sz w:val="24"/>
          <w:highlight w:val="none"/>
        </w:rPr>
        <w:t>1.管理关系：是指不具有出资持股关系的其他单位之间存在的管理与被管理关系，如一些上下级关系的事业单位和团体组织。</w:t>
      </w:r>
    </w:p>
    <w:p w14:paraId="2E80661B">
      <w:pPr>
        <w:spacing w:line="360" w:lineRule="auto"/>
        <w:ind w:firstLine="480" w:firstLineChars="200"/>
        <w:contextualSpacing/>
        <w:jc w:val="left"/>
        <w:rPr>
          <w:rFonts w:hint="eastAsia" w:ascii="宋体" w:hAnsi="宋体" w:cs="宋体"/>
          <w:kern w:val="0"/>
          <w:sz w:val="24"/>
          <w:highlight w:val="none"/>
        </w:rPr>
      </w:pPr>
      <w:r>
        <w:rPr>
          <w:rFonts w:hint="eastAsia" w:ascii="宋体" w:hAnsi="宋体" w:cs="宋体"/>
          <w:kern w:val="0"/>
          <w:sz w:val="24"/>
          <w:highlight w:val="none"/>
        </w:rPr>
        <w:t>2.本表所指的管理关系仅限于直接管理关系，不包括间接的管理关系。</w:t>
      </w:r>
    </w:p>
    <w:p w14:paraId="0249DC57">
      <w:pPr>
        <w:spacing w:line="360" w:lineRule="auto"/>
        <w:ind w:firstLine="480" w:firstLineChars="200"/>
        <w:contextualSpacing/>
        <w:jc w:val="left"/>
        <w:rPr>
          <w:rFonts w:hint="eastAsia" w:ascii="宋体" w:hAnsi="宋体" w:cs="宋体"/>
          <w:kern w:val="0"/>
          <w:sz w:val="24"/>
          <w:highlight w:val="none"/>
        </w:rPr>
      </w:pPr>
      <w:r>
        <w:rPr>
          <w:rFonts w:hint="eastAsia" w:ascii="宋体" w:hAnsi="宋体" w:cs="宋体"/>
          <w:kern w:val="0"/>
          <w:sz w:val="24"/>
          <w:highlight w:val="none"/>
        </w:rPr>
        <w:t>3.供应商不存在直接管理关系的，则填“无”。</w:t>
      </w:r>
    </w:p>
    <w:p w14:paraId="1E06CC3B">
      <w:pPr>
        <w:spacing w:line="360" w:lineRule="auto"/>
        <w:contextualSpacing/>
        <w:jc w:val="left"/>
        <w:rPr>
          <w:rFonts w:hint="eastAsia" w:ascii="宋体" w:hAnsi="宋体" w:cs="宋体"/>
          <w:sz w:val="24"/>
          <w:highlight w:val="none"/>
        </w:rPr>
      </w:pPr>
    </w:p>
    <w:p w14:paraId="7112540D">
      <w:pPr>
        <w:autoSpaceDE w:val="0"/>
        <w:autoSpaceDN w:val="0"/>
        <w:spacing w:line="360" w:lineRule="auto"/>
        <w:ind w:left="4365" w:leftChars="1850" w:hanging="480" w:hangingChars="2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55CF9BD0">
      <w:pPr>
        <w:autoSpaceDE w:val="0"/>
        <w:autoSpaceDN w:val="0"/>
        <w:spacing w:line="360" w:lineRule="auto"/>
        <w:ind w:firstLine="6120" w:firstLineChars="2550"/>
        <w:rPr>
          <w:rFonts w:hint="eastAsia" w:ascii="宋体" w:hAnsi="宋体" w:cs="宋体"/>
          <w:b/>
          <w:bCs/>
          <w:sz w:val="24"/>
          <w:highlight w:val="none"/>
        </w:rPr>
      </w:pPr>
      <w:r>
        <w:rPr>
          <w:rFonts w:hint="eastAsia" w:ascii="宋体" w:hAnsi="宋体" w:cs="宋体"/>
          <w:kern w:val="0"/>
          <w:sz w:val="24"/>
          <w:highlight w:val="none"/>
          <w:lang w:val="zh-CN"/>
        </w:rPr>
        <w:t>日期：  年  月   日</w:t>
      </w:r>
    </w:p>
    <w:p w14:paraId="7AAD44B8">
      <w:pPr>
        <w:spacing w:line="360" w:lineRule="auto"/>
        <w:ind w:right="480" w:firstLine="240" w:firstLineChars="100"/>
        <w:contextualSpacing/>
        <w:jc w:val="center"/>
        <w:rPr>
          <w:rFonts w:hint="eastAsia" w:ascii="宋体" w:hAnsi="宋体" w:cs="宋体"/>
          <w:sz w:val="28"/>
          <w:szCs w:val="28"/>
          <w:highlight w:val="none"/>
        </w:rPr>
      </w:pPr>
      <w:r>
        <w:rPr>
          <w:rFonts w:hint="eastAsia" w:ascii="宋体" w:hAnsi="宋体" w:cs="宋体"/>
          <w:sz w:val="24"/>
          <w:highlight w:val="none"/>
        </w:rPr>
        <w:t xml:space="preserve">                                  </w:t>
      </w:r>
    </w:p>
    <w:p w14:paraId="34A9E7B9">
      <w:pPr>
        <w:spacing w:line="320" w:lineRule="exact"/>
        <w:ind w:firstLine="560" w:firstLineChars="200"/>
        <w:jc w:val="left"/>
        <w:rPr>
          <w:rFonts w:hint="eastAsia" w:ascii="宋体" w:hAnsi="宋体" w:cs="宋体"/>
          <w:sz w:val="28"/>
          <w:szCs w:val="28"/>
          <w:highlight w:val="none"/>
        </w:rPr>
      </w:pPr>
      <w:r>
        <w:rPr>
          <w:rFonts w:hint="eastAsia" w:ascii="宋体" w:hAnsi="宋体" w:cs="宋体"/>
          <w:sz w:val="28"/>
          <w:szCs w:val="28"/>
          <w:highlight w:val="none"/>
        </w:rPr>
        <w:br w:type="page"/>
      </w:r>
      <w:r>
        <w:rPr>
          <w:rFonts w:hint="eastAsia" w:ascii="宋体" w:hAnsi="宋体" w:eastAsia="宋体" w:cs="宋体"/>
          <w:b/>
          <w:kern w:val="0"/>
          <w:sz w:val="30"/>
          <w:szCs w:val="30"/>
          <w:highlight w:val="none"/>
          <w:lang w:val="en-US" w:eastAsia="zh-CN"/>
        </w:rPr>
        <w:t>七</w:t>
      </w:r>
      <w:r>
        <w:rPr>
          <w:rFonts w:hint="eastAsia" w:ascii="宋体" w:hAnsi="宋体" w:eastAsia="宋体" w:cs="宋体"/>
          <w:b/>
          <w:kern w:val="0"/>
          <w:sz w:val="30"/>
          <w:szCs w:val="30"/>
          <w:highlight w:val="none"/>
        </w:rPr>
        <w:t>、资格声明函</w:t>
      </w:r>
    </w:p>
    <w:p w14:paraId="4F3BFB3A">
      <w:pPr>
        <w:spacing w:line="320" w:lineRule="exact"/>
        <w:jc w:val="center"/>
        <w:rPr>
          <w:rFonts w:hint="eastAsia" w:ascii="宋体" w:hAnsi="宋体" w:cs="宋体"/>
          <w:b/>
          <w:sz w:val="32"/>
          <w:szCs w:val="32"/>
          <w:highlight w:val="none"/>
        </w:rPr>
      </w:pPr>
    </w:p>
    <w:p w14:paraId="49744C70">
      <w:pPr>
        <w:spacing w:line="320" w:lineRule="exact"/>
        <w:jc w:val="center"/>
        <w:rPr>
          <w:rFonts w:hint="eastAsia" w:ascii="宋体" w:hAnsi="宋体" w:cs="宋体"/>
          <w:b/>
          <w:sz w:val="32"/>
          <w:szCs w:val="32"/>
          <w:highlight w:val="none"/>
        </w:rPr>
      </w:pPr>
      <w:r>
        <w:rPr>
          <w:rFonts w:hint="eastAsia" w:ascii="宋体" w:hAnsi="宋体" w:cs="宋体"/>
          <w:b/>
          <w:sz w:val="32"/>
          <w:szCs w:val="32"/>
          <w:highlight w:val="none"/>
        </w:rPr>
        <w:t>资格声明函</w:t>
      </w:r>
    </w:p>
    <w:p w14:paraId="2A4ADF85">
      <w:pPr>
        <w:spacing w:line="320" w:lineRule="exact"/>
        <w:jc w:val="center"/>
        <w:rPr>
          <w:rFonts w:hint="eastAsia" w:ascii="宋体" w:hAnsi="宋体" w:cs="宋体"/>
          <w:sz w:val="24"/>
          <w:szCs w:val="20"/>
          <w:highlight w:val="none"/>
        </w:rPr>
      </w:pPr>
    </w:p>
    <w:p w14:paraId="308634B5">
      <w:pPr>
        <w:spacing w:line="360" w:lineRule="auto"/>
        <w:contextualSpacing/>
        <w:rPr>
          <w:rFonts w:hint="eastAsia"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（采购代理机构名称）</w:t>
      </w:r>
      <w:r>
        <w:rPr>
          <w:rFonts w:hint="eastAsia" w:ascii="宋体" w:hAnsi="宋体" w:cs="宋体"/>
          <w:sz w:val="24"/>
          <w:highlight w:val="none"/>
        </w:rPr>
        <w:t>：</w:t>
      </w:r>
    </w:p>
    <w:p w14:paraId="0418C8C5">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u w:val="single"/>
        </w:rPr>
        <w:t>（供应商名称）</w:t>
      </w:r>
      <w:r>
        <w:rPr>
          <w:rFonts w:hint="eastAsia" w:ascii="宋体" w:hAnsi="宋体" w:cs="宋体"/>
          <w:sz w:val="24"/>
          <w:highlight w:val="none"/>
        </w:rPr>
        <w:t>系中华人民共和国合法供应商，经营地址</w:t>
      </w:r>
      <w:r>
        <w:rPr>
          <w:rFonts w:hint="eastAsia" w:ascii="宋体" w:hAnsi="宋体" w:cs="宋体"/>
          <w:sz w:val="24"/>
          <w:highlight w:val="none"/>
          <w:u w:val="single"/>
        </w:rPr>
        <w:t xml:space="preserve">                              </w:t>
      </w:r>
      <w:r>
        <w:rPr>
          <w:rFonts w:hint="eastAsia" w:ascii="宋体" w:hAnsi="宋体" w:cs="宋体"/>
          <w:sz w:val="24"/>
          <w:highlight w:val="none"/>
        </w:rPr>
        <w:t>。</w:t>
      </w:r>
    </w:p>
    <w:p w14:paraId="16FA073E">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我方愿意参加贵方组织的</w:t>
      </w:r>
      <w:r>
        <w:rPr>
          <w:rFonts w:hint="eastAsia" w:ascii="宋体" w:hAnsi="宋体" w:cs="宋体"/>
          <w:sz w:val="24"/>
          <w:highlight w:val="none"/>
          <w:u w:val="single"/>
        </w:rPr>
        <w:t>（项目名称）</w:t>
      </w:r>
      <w:r>
        <w:rPr>
          <w:rFonts w:hint="eastAsia" w:ascii="宋体" w:hAnsi="宋体" w:cs="宋体"/>
          <w:sz w:val="24"/>
          <w:highlight w:val="none"/>
        </w:rPr>
        <w:t>项目的竞标，为便于贵方公正、择优地确定成交供应商及其竞标产品和服务，我方就本次竞标有关事项郑重声明如下：</w:t>
      </w:r>
    </w:p>
    <w:p w14:paraId="2747CCEF">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1.我方向贵方提交的所有响应文件、资料都是准确的和真实的。</w:t>
      </w:r>
    </w:p>
    <w:p w14:paraId="62B79A17">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5662CC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3.在此，我方宣布同意如下：</w:t>
      </w:r>
    </w:p>
    <w:p w14:paraId="55698CE2">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（1）将按磋商文件的约定履行合同责任和义务；</w:t>
      </w:r>
    </w:p>
    <w:p w14:paraId="330D8E8A">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（2）已详细审查全部磋商文件，包括澄清或者更正公告（如有）；</w:t>
      </w:r>
    </w:p>
    <w:p w14:paraId="2D93B90B">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（3）同意提供按照贵方可能要求的与谈判有关的一切数据或者资料；</w:t>
      </w:r>
    </w:p>
    <w:p w14:paraId="0B556F8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（4）响应磋商文件规定的竞标有效期。</w:t>
      </w:r>
    </w:p>
    <w:p w14:paraId="35A3E30A">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4.我方承诺符合《中华人民共和国政府采购法》第二十二条规定：</w:t>
      </w:r>
    </w:p>
    <w:p w14:paraId="59B42FA8">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（1）具有独立承担民事责任的能力；</w:t>
      </w:r>
    </w:p>
    <w:p w14:paraId="7FC09C80">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（2）具有良好的商业信誉和健全的财务会计制度；</w:t>
      </w:r>
    </w:p>
    <w:p w14:paraId="29806109">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（3）具有履行合同所必需的设备和专业技术能力；</w:t>
      </w:r>
    </w:p>
    <w:p w14:paraId="66CBA21E">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（4）有依法缴纳税收和社会保障资金的良好记录；</w:t>
      </w:r>
    </w:p>
    <w:p w14:paraId="1B9EA48E">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（5）参加政府采购活动前三年内，在经营活动中没有重大违法记录；</w:t>
      </w:r>
    </w:p>
    <w:p w14:paraId="37848B59">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（6）法律、行政法规规定的其他条件。</w:t>
      </w:r>
    </w:p>
    <w:p w14:paraId="03A7A7D4">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5A5F91E">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EF00F57">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□我方本次响应文件</w:t>
      </w:r>
      <w:r>
        <w:rPr>
          <w:rFonts w:hint="eastAsia" w:ascii="宋体" w:hAnsi="宋体" w:cs="宋体"/>
          <w:kern w:val="0"/>
          <w:sz w:val="24"/>
          <w:highlight w:val="none"/>
        </w:rPr>
        <w:t>内容中</w:t>
      </w:r>
      <w:r>
        <w:rPr>
          <w:rFonts w:hint="eastAsia" w:ascii="宋体" w:hAnsi="宋体" w:cs="宋体"/>
          <w:sz w:val="24"/>
          <w:highlight w:val="none"/>
        </w:rPr>
        <w:t>未</w:t>
      </w:r>
      <w:r>
        <w:rPr>
          <w:rFonts w:hint="eastAsia" w:ascii="宋体" w:hAnsi="宋体" w:cs="宋体"/>
          <w:kern w:val="0"/>
          <w:sz w:val="24"/>
          <w:highlight w:val="none"/>
        </w:rPr>
        <w:t>涉及商业秘密；</w:t>
      </w:r>
    </w:p>
    <w:p w14:paraId="6EF4B93F">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□我方本次响应文件</w:t>
      </w:r>
      <w:r>
        <w:rPr>
          <w:rFonts w:hint="eastAsia" w:ascii="宋体" w:hAnsi="宋体" w:cs="宋体"/>
          <w:kern w:val="0"/>
          <w:sz w:val="24"/>
          <w:highlight w:val="none"/>
        </w:rPr>
        <w:t>涉及商业秘密的内容有：</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74D59CBF">
      <w:pPr>
        <w:pStyle w:val="16"/>
        <w:spacing w:line="360" w:lineRule="auto"/>
        <w:ind w:firstLine="480" w:firstLineChars="200"/>
        <w:contextualSpacing/>
        <w:rPr>
          <w:rFonts w:hint="eastAsia" w:hAnsi="宋体" w:cs="宋体"/>
          <w:sz w:val="24"/>
          <w:szCs w:val="24"/>
          <w:highlight w:val="none"/>
          <w:u w:val="single"/>
        </w:rPr>
      </w:pPr>
      <w:r>
        <w:rPr>
          <w:rFonts w:hint="eastAsia" w:hAnsi="宋体" w:cs="宋体"/>
          <w:sz w:val="24"/>
          <w:szCs w:val="24"/>
          <w:highlight w:val="none"/>
        </w:rPr>
        <w:t>7.与本磋商有关的一切正式往来信函请寄：</w:t>
      </w:r>
      <w:r>
        <w:rPr>
          <w:rFonts w:hint="eastAsia" w:hAnsi="宋体" w:cs="宋体"/>
          <w:sz w:val="24"/>
          <w:szCs w:val="24"/>
          <w:highlight w:val="none"/>
          <w:u w:val="single"/>
        </w:rPr>
        <w:t xml:space="preserve">                  </w:t>
      </w:r>
      <w:r>
        <w:rPr>
          <w:rFonts w:hint="eastAsia" w:hAnsi="宋体" w:cs="宋体"/>
          <w:sz w:val="24"/>
          <w:szCs w:val="24"/>
          <w:highlight w:val="none"/>
        </w:rPr>
        <w:t>邮政编号：</w:t>
      </w:r>
      <w:r>
        <w:rPr>
          <w:rFonts w:hint="eastAsia" w:hAnsi="宋体" w:cs="宋体"/>
          <w:sz w:val="24"/>
          <w:szCs w:val="24"/>
          <w:highlight w:val="none"/>
          <w:u w:val="single"/>
        </w:rPr>
        <w:t xml:space="preserve">        </w:t>
      </w:r>
    </w:p>
    <w:p w14:paraId="2F5F18B7">
      <w:pPr>
        <w:pStyle w:val="16"/>
        <w:spacing w:line="360" w:lineRule="auto"/>
        <w:ind w:firstLine="480" w:firstLineChars="200"/>
        <w:contextualSpacing/>
        <w:rPr>
          <w:rFonts w:hint="eastAsia" w:hAnsi="宋体" w:cs="宋体"/>
          <w:sz w:val="24"/>
          <w:szCs w:val="24"/>
          <w:highlight w:val="none"/>
        </w:rPr>
      </w:pPr>
      <w:r>
        <w:rPr>
          <w:rFonts w:hint="eastAsia" w:hAnsi="宋体" w:cs="宋体"/>
          <w:sz w:val="24"/>
          <w:szCs w:val="24"/>
          <w:highlight w:val="none"/>
        </w:rPr>
        <w:t>电话/传真：</w:t>
      </w:r>
      <w:r>
        <w:rPr>
          <w:rFonts w:hint="eastAsia" w:hAnsi="宋体" w:cs="宋体"/>
          <w:sz w:val="24"/>
          <w:szCs w:val="24"/>
          <w:highlight w:val="none"/>
          <w:u w:val="single"/>
        </w:rPr>
        <w:t xml:space="preserve">                        </w:t>
      </w:r>
      <w:r>
        <w:rPr>
          <w:rFonts w:hint="eastAsia" w:hAnsi="宋体" w:cs="宋体"/>
          <w:sz w:val="24"/>
          <w:szCs w:val="24"/>
          <w:highlight w:val="none"/>
        </w:rPr>
        <w:t xml:space="preserve"> 电子函件：</w:t>
      </w:r>
      <w:r>
        <w:rPr>
          <w:rFonts w:hint="eastAsia" w:hAnsi="宋体" w:cs="宋体"/>
          <w:sz w:val="24"/>
          <w:szCs w:val="24"/>
          <w:highlight w:val="none"/>
          <w:u w:val="single"/>
        </w:rPr>
        <w:t xml:space="preserve">                            </w:t>
      </w:r>
      <w:r>
        <w:rPr>
          <w:rFonts w:hint="eastAsia" w:hAnsi="宋体" w:cs="宋体"/>
          <w:sz w:val="24"/>
          <w:szCs w:val="24"/>
          <w:highlight w:val="none"/>
        </w:rPr>
        <w:t xml:space="preserve">    </w:t>
      </w:r>
    </w:p>
    <w:p w14:paraId="1F17F9BF">
      <w:pPr>
        <w:pStyle w:val="14"/>
        <w:tabs>
          <w:tab w:val="left" w:pos="939"/>
        </w:tabs>
        <w:spacing w:line="360" w:lineRule="auto"/>
        <w:ind w:left="141" w:leftChars="67" w:firstLine="360" w:firstLineChars="150"/>
        <w:rPr>
          <w:rFonts w:hint="eastAsia" w:ascii="宋体" w:hAnsi="宋体" w:cs="宋体"/>
          <w:sz w:val="24"/>
          <w:highlight w:val="none"/>
        </w:rPr>
      </w:pPr>
      <w:r>
        <w:rPr>
          <w:rFonts w:hint="eastAsia" w:ascii="宋体" w:hAnsi="宋体" w:cs="宋体"/>
          <w:sz w:val="24"/>
          <w:highlight w:val="none"/>
        </w:rPr>
        <w:t>开户银行：</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lang w:eastAsia="zh-CN"/>
        </w:rPr>
        <w:t>账号</w:t>
      </w:r>
      <w:r>
        <w:rPr>
          <w:rFonts w:hint="eastAsia" w:ascii="宋体" w:hAnsi="宋体" w:cs="宋体"/>
          <w:sz w:val="24"/>
          <w:highlight w:val="none"/>
        </w:rPr>
        <w:t>：</w:t>
      </w:r>
      <w:r>
        <w:rPr>
          <w:rFonts w:hint="eastAsia" w:ascii="宋体" w:hAnsi="宋体" w:cs="宋体"/>
          <w:sz w:val="24"/>
          <w:highlight w:val="none"/>
          <w:u w:val="single"/>
        </w:rPr>
        <w:t xml:space="preserve">                               </w:t>
      </w:r>
    </w:p>
    <w:p w14:paraId="3583840F">
      <w:pPr>
        <w:pStyle w:val="14"/>
        <w:tabs>
          <w:tab w:val="left" w:pos="939"/>
        </w:tabs>
        <w:spacing w:line="360" w:lineRule="auto"/>
        <w:ind w:left="0" w:leftChars="0" w:firstLine="480" w:firstLineChars="200"/>
        <w:rPr>
          <w:rFonts w:hint="eastAsia" w:ascii="宋体" w:hAnsi="宋体" w:cs="宋体"/>
          <w:sz w:val="24"/>
          <w:highlight w:val="none"/>
        </w:rPr>
      </w:pPr>
      <w:r>
        <w:rPr>
          <w:rFonts w:hint="eastAsia" w:ascii="宋体" w:hAnsi="宋体" w:cs="宋体"/>
          <w:sz w:val="24"/>
          <w:highlight w:val="none"/>
        </w:rPr>
        <w:t>8.以上事项如有虚假或者隐瞒，我方愿意承担一切后果，并不再寻求任何旨在减轻或者免除法律责任的辩解。</w:t>
      </w:r>
    </w:p>
    <w:p w14:paraId="491011A9">
      <w:pPr>
        <w:pStyle w:val="14"/>
        <w:tabs>
          <w:tab w:val="left" w:pos="939"/>
        </w:tabs>
        <w:spacing w:line="360" w:lineRule="auto"/>
        <w:ind w:left="141" w:leftChars="67" w:firstLine="360" w:firstLineChars="150"/>
        <w:rPr>
          <w:rFonts w:hint="eastAsia" w:ascii="宋体" w:hAnsi="宋体" w:cs="宋体"/>
          <w:sz w:val="24"/>
          <w:highlight w:val="none"/>
        </w:rPr>
      </w:pPr>
      <w:r>
        <w:rPr>
          <w:rFonts w:hint="eastAsia" w:ascii="宋体" w:hAnsi="宋体" w:cs="宋体"/>
          <w:sz w:val="24"/>
          <w:highlight w:val="none"/>
        </w:rPr>
        <w:t>特此承诺。</w:t>
      </w:r>
    </w:p>
    <w:p w14:paraId="1A19EB01">
      <w:pPr>
        <w:pStyle w:val="14"/>
        <w:tabs>
          <w:tab w:val="left" w:pos="939"/>
        </w:tabs>
        <w:spacing w:line="360" w:lineRule="auto"/>
        <w:ind w:left="0" w:leftChars="0" w:firstLine="480" w:firstLineChars="200"/>
        <w:rPr>
          <w:rFonts w:hint="eastAsia" w:ascii="宋体" w:hAnsi="宋体" w:cs="宋体"/>
          <w:sz w:val="24"/>
          <w:highlight w:val="none"/>
        </w:rPr>
      </w:pPr>
      <w:r>
        <w:rPr>
          <w:rFonts w:hint="eastAsia" w:ascii="宋体" w:hAnsi="宋体" w:cs="宋体"/>
          <w:sz w:val="24"/>
          <w:highlight w:val="none"/>
        </w:rPr>
        <w:t>注：如为联合体竞标，盖章处须加盖联合体各方公章并由联合体各方法定代表人签署，否则其响应文件按无效响应处理。</w:t>
      </w:r>
    </w:p>
    <w:p w14:paraId="19BD1657">
      <w:pPr>
        <w:pStyle w:val="14"/>
        <w:tabs>
          <w:tab w:val="left" w:pos="939"/>
        </w:tabs>
        <w:spacing w:line="360" w:lineRule="auto"/>
        <w:ind w:left="0" w:leftChars="0" w:firstLine="480" w:firstLineChars="200"/>
        <w:rPr>
          <w:rFonts w:hint="eastAsia" w:ascii="宋体" w:hAnsi="宋体" w:cs="宋体"/>
          <w:sz w:val="24"/>
          <w:highlight w:val="none"/>
        </w:rPr>
      </w:pPr>
    </w:p>
    <w:p w14:paraId="14E1E6F9">
      <w:pPr>
        <w:autoSpaceDE w:val="0"/>
        <w:autoSpaceDN w:val="0"/>
        <w:spacing w:line="360" w:lineRule="auto"/>
        <w:ind w:left="4365" w:leftChars="1850" w:hanging="480" w:hangingChars="2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20E24DD3">
      <w:pPr>
        <w:autoSpaceDE w:val="0"/>
        <w:autoSpaceDN w:val="0"/>
        <w:spacing w:line="360" w:lineRule="auto"/>
        <w:ind w:firstLine="6120" w:firstLineChars="2550"/>
        <w:rPr>
          <w:rFonts w:hint="eastAsia" w:ascii="宋体" w:hAnsi="宋体" w:cs="宋体"/>
          <w:kern w:val="0"/>
          <w:sz w:val="24"/>
          <w:highlight w:val="none"/>
          <w:lang w:val="zh-CN"/>
        </w:rPr>
        <w:sectPr>
          <w:pgSz w:w="11910" w:h="16840"/>
          <w:pgMar w:top="1340" w:right="1500" w:bottom="280" w:left="1680" w:header="720" w:footer="720" w:gutter="0"/>
          <w:cols w:space="720" w:num="1"/>
        </w:sectPr>
      </w:pPr>
      <w:r>
        <w:rPr>
          <w:rFonts w:hint="eastAsia" w:ascii="宋体" w:hAnsi="宋体" w:cs="宋体"/>
          <w:kern w:val="0"/>
          <w:sz w:val="24"/>
          <w:highlight w:val="none"/>
          <w:lang w:val="zh-CN"/>
        </w:rPr>
        <w:t>日期：  年  月   日</w:t>
      </w:r>
    </w:p>
    <w:p w14:paraId="73B8D050">
      <w:pPr>
        <w:pStyle w:val="16"/>
        <w:spacing w:line="500" w:lineRule="exact"/>
        <w:ind w:firstLine="602" w:firstLineChars="200"/>
        <w:rPr>
          <w:rFonts w:hint="eastAsia" w:hAnsi="宋体" w:cs="宋体"/>
          <w:b/>
          <w:kern w:val="2"/>
          <w:sz w:val="30"/>
          <w:szCs w:val="30"/>
          <w:highlight w:val="none"/>
        </w:rPr>
      </w:pPr>
      <w:r>
        <w:rPr>
          <w:rFonts w:hint="eastAsia" w:hAnsi="宋体" w:cs="宋体"/>
          <w:b/>
          <w:sz w:val="30"/>
          <w:szCs w:val="30"/>
          <w:highlight w:val="none"/>
          <w:lang w:val="en-US" w:eastAsia="zh-CN"/>
        </w:rPr>
        <w:t>八</w:t>
      </w:r>
      <w:r>
        <w:rPr>
          <w:rFonts w:hint="eastAsia" w:hAnsi="宋体" w:cs="宋体"/>
          <w:b/>
          <w:sz w:val="30"/>
          <w:szCs w:val="30"/>
          <w:highlight w:val="none"/>
        </w:rPr>
        <w:t>、</w:t>
      </w:r>
      <w:r>
        <w:rPr>
          <w:rFonts w:hint="eastAsia" w:hAnsi="宋体" w:cs="宋体"/>
          <w:b/>
          <w:kern w:val="2"/>
          <w:sz w:val="30"/>
          <w:szCs w:val="30"/>
          <w:highlight w:val="none"/>
        </w:rPr>
        <w:t>中小企业声明函</w:t>
      </w:r>
    </w:p>
    <w:p w14:paraId="388427C8">
      <w:pPr>
        <w:spacing w:line="300" w:lineRule="auto"/>
        <w:ind w:firstLine="2200" w:firstLineChars="500"/>
        <w:rPr>
          <w:rFonts w:hint="eastAsia" w:ascii="宋体" w:hAnsi="宋体" w:cs="宋体"/>
          <w:sz w:val="44"/>
          <w:szCs w:val="44"/>
          <w:highlight w:val="none"/>
        </w:rPr>
      </w:pPr>
    </w:p>
    <w:p w14:paraId="23A9C2EA">
      <w:pPr>
        <w:spacing w:line="300" w:lineRule="auto"/>
        <w:ind w:firstLine="2200" w:firstLineChars="50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中小企业声明函（服务）</w:t>
      </w:r>
    </w:p>
    <w:p w14:paraId="15CFEC43">
      <w:pPr>
        <w:pStyle w:val="12"/>
        <w:spacing w:after="0" w:line="360" w:lineRule="auto"/>
        <w:ind w:left="-426" w:right="142" w:firstLine="640"/>
        <w:contextualSpacing/>
        <w:rPr>
          <w:rFonts w:hint="eastAsia" w:ascii="仿宋_GB2312" w:hAnsi="宋体" w:eastAsia="仿宋_GB2312"/>
          <w:sz w:val="24"/>
          <w:highlight w:val="none"/>
        </w:rPr>
      </w:pPr>
      <w:r>
        <w:rPr>
          <w:rFonts w:hint="eastAsia" w:ascii="仿宋_GB2312" w:hAnsi="宋体" w:eastAsia="仿宋_GB2312"/>
          <w:sz w:val="24"/>
          <w:highlight w:val="none"/>
        </w:rPr>
        <w:t>本公司（联合体）郑重声明，根据《政府采购促进中小企业发展管理办法》（财库</w:t>
      </w:r>
      <w:r>
        <w:rPr>
          <w:rFonts w:hint="eastAsia" w:ascii="仿宋_GB2312" w:hAnsi="宋体"/>
          <w:sz w:val="24"/>
          <w:highlight w:val="none"/>
        </w:rPr>
        <w:t>﹝</w:t>
      </w:r>
      <w:r>
        <w:rPr>
          <w:rFonts w:hint="eastAsia" w:ascii="仿宋_GB2312" w:hAnsi="宋体" w:eastAsia="仿宋_GB2312"/>
          <w:sz w:val="24"/>
          <w:highlight w:val="none"/>
        </w:rPr>
        <w:t>2020</w:t>
      </w:r>
      <w:r>
        <w:rPr>
          <w:rFonts w:hint="eastAsia" w:ascii="仿宋_GB2312" w:hAnsi="宋体"/>
          <w:sz w:val="24"/>
          <w:highlight w:val="none"/>
        </w:rPr>
        <w:t>﹞</w:t>
      </w:r>
      <w:r>
        <w:rPr>
          <w:rFonts w:hint="eastAsia" w:ascii="仿宋_GB2312" w:hAnsi="宋体" w:eastAsia="仿宋_GB2312"/>
          <w:sz w:val="24"/>
          <w:highlight w:val="none"/>
        </w:rPr>
        <w:t>46号）的规定，本公司（联合体）参加</w:t>
      </w:r>
      <w:r>
        <w:rPr>
          <w:rFonts w:hint="eastAsia" w:ascii="仿宋_GB2312" w:hAnsi="宋体" w:eastAsia="仿宋_GB2312"/>
          <w:sz w:val="24"/>
          <w:highlight w:val="none"/>
          <w:u w:val="single"/>
        </w:rPr>
        <w:t>[项目采购-采购人_9]</w:t>
      </w:r>
      <w:r>
        <w:rPr>
          <w:rFonts w:hint="eastAsia" w:ascii="仿宋_GB2312" w:hAnsi="宋体" w:eastAsia="仿宋_GB2312"/>
          <w:sz w:val="24"/>
          <w:highlight w:val="none"/>
        </w:rPr>
        <w:t>的</w:t>
      </w:r>
      <w:r>
        <w:rPr>
          <w:rFonts w:hint="eastAsia" w:ascii="仿宋_GB2312" w:hAnsi="宋体" w:eastAsia="仿宋_GB2312"/>
          <w:sz w:val="24"/>
          <w:highlight w:val="none"/>
          <w:u w:val="single"/>
        </w:rPr>
        <w:t>[项目采购-项目名称_12]</w:t>
      </w:r>
      <w:r>
        <w:rPr>
          <w:rFonts w:hint="eastAsia" w:ascii="仿宋_GB2312" w:hAnsi="宋体" w:eastAsia="仿宋_GB2312"/>
          <w:sz w:val="24"/>
          <w:highlight w:val="none"/>
        </w:rPr>
        <w:t>采购活动，提供的服务全部由符合政策要求的中小企业制造。相关企业（含联合体中的中小企业、签订分包意向协议的中小企业）的具体情况如下：</w:t>
      </w:r>
    </w:p>
    <w:p w14:paraId="7A014AB7">
      <w:pPr>
        <w:tabs>
          <w:tab w:val="left" w:pos="1384"/>
          <w:tab w:val="left" w:pos="4562"/>
          <w:tab w:val="left" w:pos="6803"/>
        </w:tabs>
        <w:spacing w:line="360" w:lineRule="auto"/>
        <w:ind w:left="-426" w:right="-58" w:firstLine="655"/>
        <w:contextualSpacing/>
        <w:rPr>
          <w:rFonts w:hint="eastAsia" w:ascii="仿宋_GB2312" w:hAnsi="宋体" w:eastAsia="仿宋_GB2312"/>
          <w:sz w:val="24"/>
          <w:highlight w:val="none"/>
        </w:rPr>
      </w:pPr>
      <w:r>
        <w:rPr>
          <w:rFonts w:hint="eastAsia" w:ascii="仿宋_GB2312" w:hAnsi="宋体" w:eastAsia="仿宋_GB2312"/>
          <w:sz w:val="24"/>
          <w:highlight w:val="none"/>
        </w:rPr>
        <w:t>1.</w:t>
      </w:r>
      <w:r>
        <w:rPr>
          <w:rFonts w:hint="eastAsia" w:ascii="仿宋_GB2312" w:hAnsi="宋体" w:eastAsia="仿宋_GB2312"/>
          <w:sz w:val="24"/>
          <w:highlight w:val="none"/>
          <w:u w:val="single"/>
        </w:rPr>
        <w:t>（标的名称）</w:t>
      </w:r>
      <w:r>
        <w:rPr>
          <w:rFonts w:hint="eastAsia" w:ascii="仿宋_GB2312" w:hAnsi="宋体" w:eastAsia="仿宋_GB2312"/>
          <w:sz w:val="24"/>
          <w:highlight w:val="none"/>
        </w:rPr>
        <w:t>，属于</w:t>
      </w:r>
      <w:r>
        <w:rPr>
          <w:rFonts w:hint="eastAsia" w:ascii="仿宋_GB2312" w:hAnsi="宋体" w:eastAsia="仿宋_GB2312"/>
          <w:sz w:val="24"/>
          <w:highlight w:val="none"/>
          <w:u w:val="single"/>
        </w:rPr>
        <w:t>（采购文件中明确的所属行业）</w:t>
      </w:r>
      <w:r>
        <w:rPr>
          <w:rFonts w:hint="eastAsia" w:ascii="仿宋_GB2312" w:hAnsi="宋体" w:eastAsia="仿宋_GB2312"/>
          <w:sz w:val="24"/>
          <w:highlight w:val="none"/>
        </w:rPr>
        <w:t>行业；承接企业为</w:t>
      </w:r>
      <w:r>
        <w:rPr>
          <w:rFonts w:hint="eastAsia" w:ascii="仿宋_GB2312" w:hAnsi="宋体" w:eastAsia="仿宋_GB2312"/>
          <w:sz w:val="24"/>
          <w:highlight w:val="none"/>
          <w:u w:val="single"/>
        </w:rPr>
        <w:t>（企业名称）</w:t>
      </w:r>
      <w:r>
        <w:rPr>
          <w:rFonts w:hint="eastAsia" w:ascii="仿宋_GB2312" w:hAnsi="宋体" w:eastAsia="仿宋_GB2312"/>
          <w:sz w:val="24"/>
          <w:highlight w:val="none"/>
        </w:rPr>
        <w:t>，从业人员</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人，营业收入为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万元，资产总额为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万元，属于</w:t>
      </w:r>
      <w:r>
        <w:rPr>
          <w:rFonts w:hint="eastAsia" w:ascii="仿宋_GB2312" w:hAnsi="宋体" w:eastAsia="仿宋_GB2312"/>
          <w:sz w:val="24"/>
          <w:highlight w:val="none"/>
          <w:u w:val="single"/>
        </w:rPr>
        <w:t>（中型企业、小型企业、微型企业）</w:t>
      </w:r>
      <w:r>
        <w:rPr>
          <w:rFonts w:hint="eastAsia" w:ascii="仿宋_GB2312" w:hAnsi="宋体" w:eastAsia="仿宋_GB2312"/>
          <w:sz w:val="24"/>
          <w:highlight w:val="none"/>
        </w:rPr>
        <w:t>；</w:t>
      </w:r>
    </w:p>
    <w:p w14:paraId="6431FA97">
      <w:pPr>
        <w:tabs>
          <w:tab w:val="left" w:pos="1065"/>
          <w:tab w:val="left" w:pos="6477"/>
        </w:tabs>
        <w:spacing w:line="360" w:lineRule="auto"/>
        <w:ind w:left="-426" w:right="-58" w:firstLine="655"/>
        <w:contextualSpacing/>
        <w:rPr>
          <w:rFonts w:hint="eastAsia" w:ascii="仿宋_GB2312" w:hAnsi="宋体" w:eastAsia="仿宋_GB2312"/>
          <w:sz w:val="24"/>
          <w:highlight w:val="none"/>
        </w:rPr>
      </w:pPr>
      <w:r>
        <w:rPr>
          <w:rFonts w:hint="eastAsia" w:ascii="仿宋_GB2312" w:hAnsi="宋体" w:eastAsia="仿宋_GB2312"/>
          <w:sz w:val="24"/>
          <w:highlight w:val="none"/>
        </w:rPr>
        <w:t>2.</w:t>
      </w:r>
      <w:r>
        <w:rPr>
          <w:rFonts w:hint="eastAsia" w:ascii="仿宋_GB2312" w:hAnsi="宋体" w:eastAsia="仿宋_GB2312"/>
          <w:sz w:val="24"/>
          <w:highlight w:val="none"/>
          <w:u w:val="single"/>
        </w:rPr>
        <w:t>（标的名称）</w:t>
      </w:r>
      <w:r>
        <w:rPr>
          <w:rFonts w:hint="eastAsia" w:ascii="仿宋_GB2312" w:hAnsi="宋体" w:eastAsia="仿宋_GB2312"/>
          <w:sz w:val="24"/>
          <w:highlight w:val="none"/>
        </w:rPr>
        <w:t>，属于</w:t>
      </w:r>
      <w:r>
        <w:rPr>
          <w:rFonts w:hint="eastAsia" w:ascii="仿宋_GB2312" w:hAnsi="宋体" w:eastAsia="仿宋_GB2312"/>
          <w:sz w:val="24"/>
          <w:highlight w:val="none"/>
          <w:u w:val="single"/>
        </w:rPr>
        <w:t>（采购文件中明确的所属行业）</w:t>
      </w:r>
      <w:r>
        <w:rPr>
          <w:rFonts w:hint="eastAsia" w:ascii="仿宋_GB2312" w:hAnsi="宋体" w:eastAsia="仿宋_GB2312"/>
          <w:sz w:val="24"/>
          <w:highlight w:val="none"/>
        </w:rPr>
        <w:t>行业；承接企业为</w:t>
      </w:r>
      <w:r>
        <w:rPr>
          <w:rFonts w:hint="eastAsia" w:ascii="仿宋_GB2312" w:hAnsi="宋体" w:eastAsia="仿宋_GB2312"/>
          <w:sz w:val="24"/>
          <w:highlight w:val="none"/>
          <w:u w:val="single"/>
        </w:rPr>
        <w:t>（企业名称）</w:t>
      </w:r>
      <w:r>
        <w:rPr>
          <w:rFonts w:hint="eastAsia" w:ascii="仿宋_GB2312" w:hAnsi="宋体" w:eastAsia="仿宋_GB2312"/>
          <w:sz w:val="24"/>
          <w:highlight w:val="none"/>
        </w:rPr>
        <w:t>，从业人员</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人，营业收入为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万元，资产总额为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万元，属于</w:t>
      </w:r>
      <w:r>
        <w:rPr>
          <w:rFonts w:hint="eastAsia" w:ascii="仿宋_GB2312" w:hAnsi="宋体" w:eastAsia="仿宋_GB2312"/>
          <w:sz w:val="24"/>
          <w:highlight w:val="none"/>
          <w:u w:val="single"/>
        </w:rPr>
        <w:t>（中型企业、小型企业、微型企业）</w:t>
      </w:r>
      <w:r>
        <w:rPr>
          <w:rFonts w:hint="eastAsia" w:ascii="仿宋_GB2312" w:hAnsi="宋体" w:eastAsia="仿宋_GB2312"/>
          <w:sz w:val="24"/>
          <w:highlight w:val="none"/>
        </w:rPr>
        <w:t>；</w:t>
      </w:r>
    </w:p>
    <w:p w14:paraId="71EAAE1A">
      <w:pPr>
        <w:pStyle w:val="12"/>
        <w:spacing w:after="0" w:line="360" w:lineRule="auto"/>
        <w:ind w:left="142" w:right="142"/>
        <w:contextualSpacing/>
        <w:rPr>
          <w:rFonts w:hint="eastAsia" w:ascii="仿宋_GB2312" w:hAnsi="宋体" w:eastAsia="仿宋_GB2312"/>
          <w:sz w:val="24"/>
          <w:highlight w:val="none"/>
        </w:rPr>
      </w:pPr>
      <w:r>
        <w:rPr>
          <w:rFonts w:hint="eastAsia" w:ascii="仿宋_GB2312" w:hAnsi="宋体" w:eastAsia="仿宋_GB2312"/>
          <w:sz w:val="24"/>
          <w:highlight w:val="none"/>
        </w:rPr>
        <w:t xml:space="preserve">…… </w:t>
      </w:r>
    </w:p>
    <w:p w14:paraId="7934FC49">
      <w:pPr>
        <w:pStyle w:val="12"/>
        <w:spacing w:after="0" w:line="360" w:lineRule="auto"/>
        <w:ind w:left="-405" w:leftChars="-193" w:right="142" w:firstLine="453" w:firstLineChars="189"/>
        <w:contextualSpacing/>
        <w:rPr>
          <w:rFonts w:hint="eastAsia" w:ascii="仿宋_GB2312" w:hAnsi="宋体" w:eastAsia="仿宋_GB2312"/>
          <w:sz w:val="24"/>
          <w:highlight w:val="none"/>
        </w:rPr>
      </w:pPr>
      <w:r>
        <w:rPr>
          <w:rFonts w:hint="eastAsia" w:ascii="仿宋_GB2312" w:hAnsi="宋体" w:eastAsia="仿宋_GB2312"/>
          <w:sz w:val="24"/>
          <w:highlight w:val="none"/>
        </w:rPr>
        <w:t>以上企业，不属于大企业的分支机构，不存在控股股东为大企业的情形，也不存在与大企业的负责人为同一人的情形。</w:t>
      </w:r>
    </w:p>
    <w:p w14:paraId="675E9564">
      <w:pPr>
        <w:pStyle w:val="12"/>
        <w:spacing w:after="0" w:line="360" w:lineRule="auto"/>
        <w:ind w:left="-426" w:right="142" w:firstLine="567"/>
        <w:contextualSpacing/>
        <w:rPr>
          <w:rFonts w:hint="eastAsia" w:ascii="仿宋_GB2312" w:hAnsi="宋体" w:eastAsia="仿宋_GB2312"/>
          <w:sz w:val="24"/>
          <w:highlight w:val="none"/>
        </w:rPr>
      </w:pPr>
      <w:r>
        <w:rPr>
          <w:rFonts w:hint="eastAsia" w:ascii="仿宋_GB2312" w:hAnsi="宋体" w:eastAsia="仿宋_GB2312"/>
          <w:sz w:val="24"/>
          <w:highlight w:val="none"/>
        </w:rPr>
        <w:t>本企业对上述声明内容的真实性负责。如有虚假，将依法承担相应责任。</w:t>
      </w:r>
    </w:p>
    <w:p w14:paraId="332626B8">
      <w:pPr>
        <w:pStyle w:val="12"/>
        <w:spacing w:after="0" w:line="360" w:lineRule="auto"/>
        <w:ind w:left="3960" w:right="1808"/>
        <w:contextualSpacing/>
        <w:rPr>
          <w:rFonts w:hint="eastAsia" w:ascii="宋体" w:hAnsi="宋体"/>
          <w:sz w:val="24"/>
          <w:highlight w:val="none"/>
        </w:rPr>
      </w:pPr>
    </w:p>
    <w:p w14:paraId="407C046F">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7D41307B">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47C18532">
      <w:pPr>
        <w:pStyle w:val="12"/>
        <w:spacing w:after="0" w:line="360" w:lineRule="auto"/>
        <w:ind w:left="3960" w:right="1808"/>
        <w:contextualSpacing/>
        <w:rPr>
          <w:rFonts w:hint="eastAsia"/>
          <w:highlight w:val="none"/>
        </w:rPr>
      </w:pPr>
    </w:p>
    <w:p w14:paraId="1B93C681">
      <w:pPr>
        <w:spacing w:line="360" w:lineRule="auto"/>
        <w:jc w:val="left"/>
        <w:rPr>
          <w:rFonts w:hint="eastAsia" w:ascii="宋体" w:hAnsi="宋体"/>
          <w:b/>
          <w:bCs/>
          <w:sz w:val="32"/>
          <w:szCs w:val="32"/>
          <w:highlight w:val="none"/>
        </w:rPr>
        <w:sectPr>
          <w:pgSz w:w="11910" w:h="16840"/>
          <w:pgMar w:top="1340" w:right="1500" w:bottom="280" w:left="1680" w:header="720" w:footer="720" w:gutter="0"/>
          <w:cols w:space="720" w:num="1"/>
        </w:sectPr>
      </w:pPr>
      <w:r>
        <w:rPr>
          <w:rFonts w:hint="eastAsia" w:ascii="宋体" w:hAnsi="宋体" w:cs="仿宋_GB2312"/>
          <w:color w:val="000000"/>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9F1DC0F">
      <w:pPr>
        <w:autoSpaceDE w:val="0"/>
        <w:autoSpaceDN w:val="0"/>
        <w:spacing w:line="360" w:lineRule="auto"/>
        <w:rPr>
          <w:rFonts w:hint="eastAsia" w:ascii="宋体" w:hAnsi="宋体" w:cs="宋体"/>
          <w:kern w:val="0"/>
          <w:sz w:val="24"/>
          <w:highlight w:val="none"/>
          <w:lang w:val="zh-CN"/>
        </w:rPr>
      </w:pPr>
    </w:p>
    <w:p w14:paraId="4CBC9056">
      <w:pPr>
        <w:snapToGrid w:val="0"/>
        <w:spacing w:line="360" w:lineRule="auto"/>
        <w:ind w:firstLine="602" w:firstLineChars="200"/>
        <w:rPr>
          <w:rFonts w:hint="eastAsia" w:ascii="宋体" w:hAnsi="宋体" w:cs="宋体"/>
          <w:b/>
          <w:sz w:val="30"/>
          <w:szCs w:val="30"/>
          <w:highlight w:val="none"/>
        </w:rPr>
      </w:pPr>
      <w:r>
        <w:rPr>
          <w:rFonts w:hint="eastAsia" w:ascii="宋体" w:hAnsi="宋体" w:cs="宋体"/>
          <w:b/>
          <w:sz w:val="30"/>
          <w:szCs w:val="30"/>
          <w:highlight w:val="none"/>
          <w:lang w:val="en-US" w:eastAsia="zh-CN"/>
        </w:rPr>
        <w:t>九</w:t>
      </w:r>
      <w:r>
        <w:rPr>
          <w:rFonts w:hint="eastAsia" w:ascii="宋体" w:hAnsi="宋体" w:cs="宋体"/>
          <w:b/>
          <w:sz w:val="30"/>
          <w:szCs w:val="30"/>
          <w:highlight w:val="none"/>
        </w:rPr>
        <w:t>、符合特定资格条件（如果项目要求）的有关证明材料（复印件）</w:t>
      </w:r>
    </w:p>
    <w:p w14:paraId="40DD10A3">
      <w:pPr>
        <w:snapToGrid w:val="0"/>
        <w:spacing w:line="360" w:lineRule="auto"/>
        <w:ind w:firstLine="602" w:firstLineChars="200"/>
        <w:rPr>
          <w:rFonts w:hint="eastAsia" w:ascii="宋体" w:hAnsi="宋体" w:cs="宋体"/>
          <w:b/>
          <w:sz w:val="30"/>
          <w:szCs w:val="30"/>
          <w:highlight w:val="none"/>
        </w:rPr>
      </w:pPr>
    </w:p>
    <w:p w14:paraId="3A8DCF18">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2547D220">
      <w:pPr>
        <w:autoSpaceDE w:val="0"/>
        <w:autoSpaceDN w:val="0"/>
        <w:spacing w:line="360" w:lineRule="auto"/>
        <w:ind w:firstLine="6480" w:firstLineChars="2700"/>
        <w:rPr>
          <w:rFonts w:hint="eastAsia" w:ascii="宋体" w:hAnsi="宋体" w:cs="宋体"/>
          <w:kern w:val="0"/>
          <w:sz w:val="24"/>
          <w:highlight w:val="none"/>
          <w:lang w:val="zh-CN"/>
        </w:rPr>
      </w:pPr>
      <w:r>
        <w:rPr>
          <w:rFonts w:hint="eastAsia" w:ascii="宋体" w:hAnsi="宋体" w:cs="宋体"/>
          <w:kern w:val="0"/>
          <w:sz w:val="24"/>
          <w:highlight w:val="none"/>
          <w:lang w:val="zh-CN"/>
        </w:rPr>
        <w:t>日期：  年  月   日</w:t>
      </w:r>
    </w:p>
    <w:p w14:paraId="20AAC8F8">
      <w:pPr>
        <w:pStyle w:val="19"/>
        <w:rPr>
          <w:rFonts w:hint="eastAsia" w:ascii="宋体" w:hAnsi="宋体" w:cs="宋体"/>
          <w:sz w:val="24"/>
          <w:highlight w:val="none"/>
          <w:lang w:val="zh-CN"/>
        </w:rPr>
      </w:pPr>
    </w:p>
    <w:p w14:paraId="1792A32B">
      <w:pPr>
        <w:pStyle w:val="7"/>
        <w:overflowPunct w:val="0"/>
        <w:spacing w:line="520" w:lineRule="exact"/>
        <w:ind w:firstLine="0"/>
        <w:rPr>
          <w:rFonts w:hint="eastAsia" w:ascii="宋体" w:hAnsi="宋体" w:cs="宋体"/>
          <w:b/>
          <w:bCs/>
          <w:sz w:val="32"/>
          <w:szCs w:val="32"/>
          <w:highlight w:val="none"/>
        </w:rPr>
      </w:pPr>
      <w:r>
        <w:rPr>
          <w:rFonts w:hint="eastAsia" w:ascii="宋体" w:hAnsi="宋体" w:cs="宋体"/>
          <w:b/>
          <w:sz w:val="30"/>
          <w:szCs w:val="30"/>
          <w:highlight w:val="none"/>
        </w:rPr>
        <w:br w:type="page"/>
      </w:r>
      <w:r>
        <w:rPr>
          <w:rFonts w:hint="eastAsia" w:ascii="宋体" w:hAnsi="宋体" w:cs="宋体"/>
          <w:b/>
          <w:sz w:val="30"/>
          <w:szCs w:val="30"/>
          <w:highlight w:val="none"/>
          <w:lang w:val="en-US" w:eastAsia="zh-CN"/>
        </w:rPr>
        <w:t>十</w:t>
      </w:r>
      <w:r>
        <w:rPr>
          <w:rFonts w:hint="eastAsia" w:ascii="宋体" w:hAnsi="宋体" w:cs="宋体"/>
          <w:b/>
          <w:sz w:val="30"/>
          <w:szCs w:val="30"/>
          <w:highlight w:val="none"/>
        </w:rPr>
        <w:t>、</w:t>
      </w:r>
      <w:r>
        <w:rPr>
          <w:rFonts w:hint="eastAsia" w:ascii="宋体" w:hAnsi="宋体" w:cs="宋体"/>
          <w:b/>
          <w:kern w:val="0"/>
          <w:sz w:val="30"/>
          <w:szCs w:val="30"/>
          <w:highlight w:val="none"/>
        </w:rPr>
        <w:t>联合体协议书（如有）</w:t>
      </w:r>
    </w:p>
    <w:p w14:paraId="1C648FD9">
      <w:pPr>
        <w:pStyle w:val="16"/>
        <w:spacing w:line="600" w:lineRule="exact"/>
        <w:jc w:val="center"/>
        <w:rPr>
          <w:rFonts w:hint="eastAsia" w:hAnsi="宋体" w:cs="宋体"/>
          <w:kern w:val="2"/>
          <w:sz w:val="44"/>
          <w:szCs w:val="44"/>
          <w:highlight w:val="none"/>
        </w:rPr>
      </w:pPr>
    </w:p>
    <w:p w14:paraId="304E4FE0">
      <w:pPr>
        <w:pStyle w:val="16"/>
        <w:spacing w:line="600" w:lineRule="exact"/>
        <w:jc w:val="center"/>
        <w:rPr>
          <w:rFonts w:hint="eastAsia" w:hAnsi="宋体" w:cs="宋体"/>
          <w:kern w:val="2"/>
          <w:sz w:val="44"/>
          <w:szCs w:val="44"/>
          <w:highlight w:val="none"/>
        </w:rPr>
      </w:pPr>
      <w:r>
        <w:rPr>
          <w:rFonts w:hint="eastAsia" w:hAnsi="宋体" w:cs="宋体"/>
          <w:kern w:val="2"/>
          <w:sz w:val="44"/>
          <w:szCs w:val="44"/>
          <w:highlight w:val="none"/>
        </w:rPr>
        <w:t>联合体竞标协议书（格式）</w:t>
      </w:r>
    </w:p>
    <w:p w14:paraId="7B35AA3A">
      <w:pPr>
        <w:autoSpaceDE w:val="0"/>
        <w:autoSpaceDN w:val="0"/>
        <w:adjustRightInd w:val="0"/>
        <w:spacing w:line="360" w:lineRule="auto"/>
        <w:jc w:val="left"/>
        <w:rPr>
          <w:rFonts w:hint="eastAsia" w:ascii="宋体" w:hAnsi="宋体" w:cs="宋体"/>
          <w:kern w:val="0"/>
          <w:szCs w:val="21"/>
          <w:highlight w:val="none"/>
          <w:u w:val="single"/>
        </w:rPr>
      </w:pPr>
    </w:p>
    <w:p w14:paraId="579F6358">
      <w:pPr>
        <w:autoSpaceDE w:val="0"/>
        <w:autoSpaceDN w:val="0"/>
        <w:adjustRightInd w:val="0"/>
        <w:spacing w:line="360" w:lineRule="auto"/>
        <w:jc w:val="left"/>
        <w:rPr>
          <w:rFonts w:hint="eastAsia"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（所有成员单位名称）自愿组成联合体，共同参加</w:t>
      </w:r>
      <w:r>
        <w:rPr>
          <w:rFonts w:hint="eastAsia" w:ascii="宋体" w:hAnsi="宋体" w:cs="宋体"/>
          <w:kern w:val="0"/>
          <w:sz w:val="24"/>
          <w:highlight w:val="none"/>
          <w:u w:val="single"/>
        </w:rPr>
        <w:t xml:space="preserve">     （采购代理机构名称）    </w:t>
      </w:r>
      <w:r>
        <w:rPr>
          <w:rFonts w:hint="eastAsia" w:ascii="宋体" w:hAnsi="宋体" w:cs="宋体"/>
          <w:kern w:val="0"/>
          <w:sz w:val="24"/>
          <w:highlight w:val="none"/>
        </w:rPr>
        <w:t>组织的</w:t>
      </w:r>
      <w:r>
        <w:rPr>
          <w:rFonts w:hint="eastAsia" w:ascii="宋体" w:hAnsi="宋体" w:cs="宋体"/>
          <w:kern w:val="0"/>
          <w:sz w:val="24"/>
          <w:highlight w:val="none"/>
          <w:u w:val="single"/>
        </w:rPr>
        <w:t xml:space="preserve">         （项目名称）         </w:t>
      </w:r>
      <w:r>
        <w:rPr>
          <w:rFonts w:hint="eastAsia" w:ascii="宋体" w:hAnsi="宋体" w:cs="宋体"/>
          <w:kern w:val="0"/>
          <w:sz w:val="24"/>
          <w:highlight w:val="none"/>
        </w:rPr>
        <w:t>（项目编号：</w:t>
      </w:r>
      <w:r>
        <w:rPr>
          <w:rFonts w:hint="eastAsia" w:ascii="宋体" w:hAnsi="宋体" w:cs="宋体"/>
          <w:kern w:val="0"/>
          <w:sz w:val="24"/>
          <w:highlight w:val="none"/>
          <w:u w:val="single"/>
        </w:rPr>
        <w:t xml:space="preserve">          </w:t>
      </w:r>
      <w:r>
        <w:rPr>
          <w:rFonts w:hint="eastAsia" w:ascii="宋体" w:hAnsi="宋体" w:cs="宋体"/>
          <w:kern w:val="0"/>
          <w:sz w:val="24"/>
          <w:highlight w:val="none"/>
        </w:rPr>
        <w:t>）竞争性磋商采购。现就联合体竞标事宜订立如下协议：</w:t>
      </w:r>
    </w:p>
    <w:p w14:paraId="27524555">
      <w:pPr>
        <w:autoSpaceDE w:val="0"/>
        <w:autoSpaceDN w:val="0"/>
        <w:adjustRightInd w:val="0"/>
        <w:spacing w:line="360" w:lineRule="auto"/>
        <w:ind w:firstLine="420"/>
        <w:jc w:val="left"/>
        <w:rPr>
          <w:rFonts w:hint="eastAsia" w:ascii="宋体" w:hAnsi="宋体" w:cs="宋体"/>
          <w:kern w:val="0"/>
          <w:sz w:val="24"/>
          <w:highlight w:val="none"/>
        </w:rPr>
      </w:pPr>
      <w:r>
        <w:rPr>
          <w:rFonts w:hint="eastAsia" w:ascii="宋体" w:hAnsi="宋体" w:cs="宋体"/>
          <w:kern w:val="0"/>
          <w:sz w:val="24"/>
          <w:highlight w:val="none"/>
          <w:lang w:eastAsia="zh-CN"/>
        </w:rPr>
        <w:t>1.</w:t>
      </w:r>
      <w:r>
        <w:rPr>
          <w:rFonts w:hint="eastAsia" w:ascii="宋体" w:hAnsi="宋体" w:cs="宋体"/>
          <w:sz w:val="24"/>
          <w:highlight w:val="none"/>
        </w:rPr>
        <w:t>________________________</w:t>
      </w:r>
      <w:r>
        <w:rPr>
          <w:rFonts w:hint="eastAsia" w:ascii="宋体" w:hAnsi="宋体" w:cs="宋体"/>
          <w:kern w:val="0"/>
          <w:sz w:val="24"/>
          <w:highlight w:val="none"/>
        </w:rPr>
        <w:t>（某成员单位名称）为联合体名称牵头人。</w:t>
      </w:r>
    </w:p>
    <w:p w14:paraId="7B45405E">
      <w:pPr>
        <w:autoSpaceDE w:val="0"/>
        <w:autoSpaceDN w:val="0"/>
        <w:adjustRightInd w:val="0"/>
        <w:spacing w:line="360" w:lineRule="auto"/>
        <w:ind w:firstLine="420"/>
        <w:jc w:val="left"/>
        <w:rPr>
          <w:rFonts w:hint="eastAsia" w:ascii="宋体" w:hAnsi="宋体" w:cs="宋体"/>
          <w:kern w:val="0"/>
          <w:sz w:val="24"/>
          <w:highlight w:val="none"/>
        </w:rPr>
      </w:pPr>
      <w:r>
        <w:rPr>
          <w:rFonts w:hint="eastAsia" w:ascii="宋体" w:hAnsi="宋体" w:cs="宋体"/>
          <w:kern w:val="0"/>
          <w:sz w:val="24"/>
          <w:highlight w:val="none"/>
          <w:lang w:eastAsia="zh-CN"/>
        </w:rPr>
        <w:t>2.</w:t>
      </w:r>
      <w:r>
        <w:rPr>
          <w:rFonts w:hint="eastAsia" w:ascii="宋体" w:hAnsi="宋体" w:cs="宋体"/>
          <w:kern w:val="0"/>
          <w:sz w:val="24"/>
          <w:highlight w:val="none"/>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2976CDF1">
      <w:pPr>
        <w:autoSpaceDE w:val="0"/>
        <w:autoSpaceDN w:val="0"/>
        <w:adjustRightInd w:val="0"/>
        <w:spacing w:line="360" w:lineRule="auto"/>
        <w:ind w:firstLine="420"/>
        <w:jc w:val="left"/>
        <w:rPr>
          <w:rFonts w:hint="eastAsia" w:ascii="宋体" w:hAnsi="宋体" w:cs="宋体"/>
          <w:kern w:val="0"/>
          <w:sz w:val="24"/>
          <w:highlight w:val="none"/>
        </w:rPr>
      </w:pPr>
      <w:r>
        <w:rPr>
          <w:rFonts w:hint="eastAsia" w:ascii="宋体" w:hAnsi="宋体" w:cs="宋体"/>
          <w:kern w:val="0"/>
          <w:sz w:val="24"/>
          <w:highlight w:val="none"/>
          <w:lang w:eastAsia="zh-CN"/>
        </w:rPr>
        <w:t>3.</w:t>
      </w:r>
      <w:r>
        <w:rPr>
          <w:rFonts w:hint="eastAsia" w:ascii="宋体" w:hAnsi="宋体" w:cs="宋体"/>
          <w:kern w:val="0"/>
          <w:sz w:val="24"/>
          <w:highlight w:val="none"/>
        </w:rPr>
        <w:t>联合体牵头人在本项目中签署和盖章的一切文件和处理的一切事宜，联合体各成员均予以承认。 联合体各成员将严格按照磋商文件、响应文件和合同的要求全面履行义务，并向采购人承担连带责任。</w:t>
      </w:r>
    </w:p>
    <w:p w14:paraId="32FC2D28">
      <w:pPr>
        <w:autoSpaceDE w:val="0"/>
        <w:autoSpaceDN w:val="0"/>
        <w:adjustRightInd w:val="0"/>
        <w:spacing w:line="360" w:lineRule="auto"/>
        <w:ind w:firstLine="420"/>
        <w:jc w:val="left"/>
        <w:rPr>
          <w:rFonts w:hint="eastAsia" w:ascii="宋体" w:hAnsi="宋体" w:cs="宋体"/>
          <w:kern w:val="0"/>
          <w:sz w:val="24"/>
          <w:highlight w:val="none"/>
        </w:rPr>
      </w:pPr>
      <w:r>
        <w:rPr>
          <w:rFonts w:hint="eastAsia" w:ascii="宋体" w:hAnsi="宋体" w:cs="宋体"/>
          <w:kern w:val="0"/>
          <w:sz w:val="24"/>
          <w:highlight w:val="none"/>
          <w:lang w:eastAsia="zh-CN"/>
        </w:rPr>
        <w:t>4.</w:t>
      </w:r>
      <w:r>
        <w:rPr>
          <w:rFonts w:hint="eastAsia" w:ascii="宋体" w:hAnsi="宋体" w:cs="宋体"/>
          <w:kern w:val="0"/>
          <w:sz w:val="24"/>
          <w:highlight w:val="none"/>
        </w:rPr>
        <w:t>联合体各成员单位内部的职责分工如下</w:t>
      </w:r>
      <w:r>
        <w:rPr>
          <w:rFonts w:hint="eastAsia" w:ascii="宋体" w:hAnsi="宋体" w:cs="宋体"/>
          <w:kern w:val="0"/>
          <w:sz w:val="24"/>
          <w:highlight w:val="none"/>
          <w:u w:val="single"/>
        </w:rPr>
        <w:t>：</w:t>
      </w:r>
      <w:r>
        <w:rPr>
          <w:rFonts w:hint="eastAsia" w:ascii="宋体" w:hAnsi="宋体" w:cs="宋体"/>
          <w:sz w:val="24"/>
          <w:highlight w:val="none"/>
          <w:u w:val="single"/>
        </w:rPr>
        <w:t>________________________________________________</w:t>
      </w:r>
      <w:r>
        <w:rPr>
          <w:rFonts w:hint="eastAsia" w:ascii="宋体" w:hAnsi="宋体" w:cs="宋体"/>
          <w:kern w:val="0"/>
          <w:sz w:val="24"/>
          <w:highlight w:val="none"/>
        </w:rPr>
        <w:t>。</w:t>
      </w:r>
    </w:p>
    <w:p w14:paraId="4AF41315">
      <w:pPr>
        <w:pStyle w:val="16"/>
        <w:spacing w:line="360" w:lineRule="auto"/>
        <w:ind w:firstLine="480" w:firstLineChars="200"/>
        <w:rPr>
          <w:rFonts w:hint="eastAsia" w:hAnsi="宋体" w:cs="宋体"/>
          <w:sz w:val="24"/>
          <w:szCs w:val="24"/>
          <w:highlight w:val="none"/>
        </w:rPr>
      </w:pPr>
      <w:r>
        <w:rPr>
          <w:rFonts w:hint="eastAsia" w:hAnsi="宋体" w:cs="宋体"/>
          <w:sz w:val="24"/>
          <w:szCs w:val="24"/>
          <w:highlight w:val="none"/>
          <w:lang w:eastAsia="zh-CN"/>
        </w:rPr>
        <w:t>5.</w:t>
      </w:r>
      <w:r>
        <w:rPr>
          <w:rFonts w:hint="eastAsia" w:hAnsi="宋体" w:cs="宋体"/>
          <w:sz w:val="24"/>
          <w:szCs w:val="24"/>
          <w:highlight w:val="none"/>
        </w:rPr>
        <w:t>本联合体中</w:t>
      </w:r>
      <w:r>
        <w:rPr>
          <w:rFonts w:hint="eastAsia" w:hAnsi="宋体" w:cs="宋体"/>
          <w:sz w:val="24"/>
          <w:szCs w:val="24"/>
          <w:highlight w:val="none"/>
          <w:u w:val="single"/>
        </w:rPr>
        <w:t>，________________________（某成员单位名称）为______</w:t>
      </w:r>
      <w:r>
        <w:rPr>
          <w:rFonts w:hint="eastAsia" w:hAnsi="宋体" w:cs="宋体"/>
          <w:sz w:val="24"/>
          <w:szCs w:val="24"/>
          <w:highlight w:val="none"/>
        </w:rPr>
        <w:t>（请填写：中型、小型、微型）企业，其协议合同金额占联合体协议合同总金额的</w:t>
      </w:r>
      <w:r>
        <w:rPr>
          <w:rFonts w:hint="eastAsia" w:hAnsi="宋体" w:cs="宋体"/>
          <w:sz w:val="24"/>
          <w:szCs w:val="24"/>
          <w:highlight w:val="none"/>
          <w:u w:val="single"/>
        </w:rPr>
        <w:t>______</w:t>
      </w:r>
      <w:r>
        <w:rPr>
          <w:rFonts w:hint="eastAsia" w:hAnsi="宋体" w:cs="宋体"/>
          <w:sz w:val="24"/>
          <w:szCs w:val="24"/>
          <w:highlight w:val="none"/>
        </w:rPr>
        <w:t>%。【如联合体成员中有小型、微型企业的，请填写此条，否则无需填写；如联合体成员中有多个小型、微型企业的，请逐一列出。】</w:t>
      </w:r>
    </w:p>
    <w:p w14:paraId="46A806B0">
      <w:pPr>
        <w:autoSpaceDE w:val="0"/>
        <w:autoSpaceDN w:val="0"/>
        <w:adjustRightInd w:val="0"/>
        <w:spacing w:line="360" w:lineRule="auto"/>
        <w:ind w:firstLine="420"/>
        <w:jc w:val="left"/>
        <w:rPr>
          <w:rFonts w:hint="eastAsia" w:ascii="宋体" w:hAnsi="宋体" w:cs="宋体"/>
          <w:kern w:val="0"/>
          <w:sz w:val="24"/>
          <w:highlight w:val="none"/>
        </w:rPr>
      </w:pPr>
      <w:r>
        <w:rPr>
          <w:rFonts w:hint="eastAsia" w:ascii="宋体" w:hAnsi="宋体" w:cs="宋体"/>
          <w:kern w:val="0"/>
          <w:sz w:val="24"/>
          <w:highlight w:val="none"/>
          <w:lang w:eastAsia="zh-CN"/>
        </w:rPr>
        <w:t>6.</w:t>
      </w:r>
      <w:r>
        <w:rPr>
          <w:rFonts w:hint="eastAsia" w:ascii="宋体" w:hAnsi="宋体" w:cs="宋体"/>
          <w:kern w:val="0"/>
          <w:sz w:val="24"/>
          <w:highlight w:val="none"/>
        </w:rPr>
        <w:t>本协议书自签署之日起生效，合同履行完毕后自动失效。</w:t>
      </w:r>
    </w:p>
    <w:p w14:paraId="005385F3">
      <w:pPr>
        <w:autoSpaceDE w:val="0"/>
        <w:autoSpaceDN w:val="0"/>
        <w:adjustRightInd w:val="0"/>
        <w:spacing w:line="360" w:lineRule="auto"/>
        <w:ind w:firstLine="420"/>
        <w:jc w:val="left"/>
        <w:rPr>
          <w:rFonts w:hint="eastAsia" w:ascii="宋体" w:hAnsi="宋体" w:cs="宋体"/>
          <w:kern w:val="0"/>
          <w:sz w:val="24"/>
          <w:highlight w:val="none"/>
        </w:rPr>
      </w:pPr>
      <w:r>
        <w:rPr>
          <w:rFonts w:hint="eastAsia" w:ascii="宋体" w:hAnsi="宋体" w:cs="宋体"/>
          <w:kern w:val="0"/>
          <w:sz w:val="24"/>
          <w:highlight w:val="none"/>
          <w:lang w:eastAsia="zh-CN"/>
        </w:rPr>
        <w:t>7.</w:t>
      </w:r>
      <w:r>
        <w:rPr>
          <w:rFonts w:hint="eastAsia" w:ascii="宋体" w:hAnsi="宋体" w:cs="宋体"/>
          <w:kern w:val="0"/>
          <w:sz w:val="24"/>
          <w:highlight w:val="none"/>
        </w:rPr>
        <w:t>本协议书一式</w:t>
      </w:r>
      <w:r>
        <w:rPr>
          <w:rFonts w:hint="eastAsia" w:ascii="宋体" w:hAnsi="宋体" w:cs="宋体"/>
          <w:kern w:val="0"/>
          <w:sz w:val="24"/>
          <w:highlight w:val="none"/>
          <w:u w:val="single"/>
        </w:rPr>
        <w:t xml:space="preserve">    </w:t>
      </w:r>
      <w:r>
        <w:rPr>
          <w:rFonts w:hint="eastAsia" w:ascii="宋体" w:hAnsi="宋体" w:cs="宋体"/>
          <w:kern w:val="0"/>
          <w:sz w:val="24"/>
          <w:highlight w:val="none"/>
        </w:rPr>
        <w:t>份，联合体成员和采购代理机构各执一份。</w:t>
      </w:r>
    </w:p>
    <w:p w14:paraId="0CC9C0CC">
      <w:pPr>
        <w:autoSpaceDE w:val="0"/>
        <w:autoSpaceDN w:val="0"/>
        <w:adjustRightInd w:val="0"/>
        <w:spacing w:line="360" w:lineRule="auto"/>
        <w:ind w:firstLine="420"/>
        <w:jc w:val="left"/>
        <w:rPr>
          <w:rFonts w:hint="eastAsia" w:ascii="宋体" w:hAnsi="宋体" w:cs="宋体"/>
          <w:kern w:val="0"/>
          <w:sz w:val="24"/>
          <w:highlight w:val="none"/>
        </w:rPr>
      </w:pPr>
      <w:r>
        <w:rPr>
          <w:rFonts w:hint="eastAsia" w:ascii="宋体" w:hAnsi="宋体" w:cs="宋体"/>
          <w:kern w:val="0"/>
          <w:sz w:val="24"/>
          <w:highlight w:val="none"/>
        </w:rPr>
        <w:t>注：本协议书由法定代表人签字的，应附法定代表人身份证明；本协议书由委托代理人签字的，应附法定代表人授权委托书。</w:t>
      </w:r>
    </w:p>
    <w:p w14:paraId="4390F922">
      <w:pPr>
        <w:autoSpaceDE w:val="0"/>
        <w:autoSpaceDN w:val="0"/>
        <w:adjustRightInd w:val="0"/>
        <w:spacing w:line="360" w:lineRule="auto"/>
        <w:jc w:val="left"/>
        <w:rPr>
          <w:rFonts w:hint="eastAsia" w:ascii="宋体" w:hAnsi="宋体" w:cs="宋体"/>
          <w:kern w:val="0"/>
          <w:sz w:val="24"/>
          <w:highlight w:val="none"/>
        </w:rPr>
      </w:pPr>
      <w:r>
        <w:rPr>
          <w:rFonts w:hint="eastAsia" w:ascii="宋体" w:hAnsi="宋体" w:cs="宋体"/>
          <w:kern w:val="0"/>
          <w:sz w:val="24"/>
          <w:highlight w:val="none"/>
        </w:rPr>
        <w:t>牵头人名称：</w:t>
      </w:r>
      <w:r>
        <w:rPr>
          <w:rFonts w:hint="eastAsia" w:ascii="宋体" w:hAnsi="宋体" w:cs="宋体"/>
          <w:kern w:val="0"/>
          <w:sz w:val="24"/>
          <w:highlight w:val="none"/>
          <w:u w:val="single"/>
        </w:rPr>
        <w:t xml:space="preserve">                                       </w:t>
      </w:r>
      <w:r>
        <w:rPr>
          <w:rFonts w:hint="eastAsia" w:ascii="宋体" w:hAnsi="宋体" w:cs="宋体"/>
          <w:kern w:val="0"/>
          <w:sz w:val="24"/>
          <w:highlight w:val="none"/>
        </w:rPr>
        <w:t>（盖单位公章）</w:t>
      </w:r>
    </w:p>
    <w:p w14:paraId="48309BA1">
      <w:pPr>
        <w:autoSpaceDE w:val="0"/>
        <w:autoSpaceDN w:val="0"/>
        <w:adjustRightInd w:val="0"/>
        <w:spacing w:line="360" w:lineRule="auto"/>
        <w:jc w:val="left"/>
        <w:rPr>
          <w:rFonts w:hint="eastAsia" w:ascii="宋体" w:hAnsi="宋体" w:cs="宋体"/>
          <w:kern w:val="0"/>
          <w:sz w:val="24"/>
          <w:highlight w:val="none"/>
        </w:rPr>
      </w:pPr>
      <w:r>
        <w:rPr>
          <w:rFonts w:hint="eastAsia" w:ascii="宋体" w:hAnsi="宋体" w:cs="宋体"/>
          <w:kern w:val="0"/>
          <w:sz w:val="24"/>
          <w:highlight w:val="none"/>
        </w:rPr>
        <w:t>法定代表人或其委托代理人：</w:t>
      </w:r>
      <w:r>
        <w:rPr>
          <w:rFonts w:hint="eastAsia" w:ascii="宋体" w:hAnsi="宋体" w:cs="宋体"/>
          <w:kern w:val="0"/>
          <w:sz w:val="24"/>
          <w:highlight w:val="none"/>
          <w:u w:val="single"/>
        </w:rPr>
        <w:t xml:space="preserve">                         </w:t>
      </w:r>
      <w:r>
        <w:rPr>
          <w:rFonts w:hint="eastAsia" w:ascii="宋体" w:hAnsi="宋体" w:cs="宋体"/>
          <w:kern w:val="0"/>
          <w:sz w:val="24"/>
          <w:highlight w:val="none"/>
        </w:rPr>
        <w:t>（签字或盖章）</w:t>
      </w:r>
    </w:p>
    <w:p w14:paraId="7A844F06">
      <w:pPr>
        <w:autoSpaceDE w:val="0"/>
        <w:autoSpaceDN w:val="0"/>
        <w:adjustRightInd w:val="0"/>
        <w:spacing w:line="360" w:lineRule="auto"/>
        <w:jc w:val="left"/>
        <w:rPr>
          <w:rFonts w:hint="eastAsia" w:ascii="宋体" w:hAnsi="宋体" w:cs="宋体"/>
          <w:kern w:val="0"/>
          <w:sz w:val="24"/>
          <w:highlight w:val="none"/>
        </w:rPr>
      </w:pPr>
    </w:p>
    <w:p w14:paraId="52388228">
      <w:pPr>
        <w:autoSpaceDE w:val="0"/>
        <w:autoSpaceDN w:val="0"/>
        <w:adjustRightInd w:val="0"/>
        <w:spacing w:line="360" w:lineRule="auto"/>
        <w:jc w:val="left"/>
        <w:rPr>
          <w:rFonts w:hint="eastAsia" w:ascii="宋体" w:hAnsi="宋体" w:cs="宋体"/>
          <w:kern w:val="0"/>
          <w:sz w:val="24"/>
          <w:highlight w:val="none"/>
        </w:rPr>
      </w:pPr>
      <w:r>
        <w:rPr>
          <w:rFonts w:hint="eastAsia" w:ascii="宋体" w:hAnsi="宋体" w:cs="宋体"/>
          <w:kern w:val="0"/>
          <w:sz w:val="24"/>
          <w:highlight w:val="none"/>
        </w:rPr>
        <w:t>成员一名称：</w:t>
      </w:r>
      <w:r>
        <w:rPr>
          <w:rFonts w:hint="eastAsia" w:ascii="宋体" w:hAnsi="宋体" w:cs="宋体"/>
          <w:kern w:val="0"/>
          <w:sz w:val="24"/>
          <w:highlight w:val="none"/>
          <w:u w:val="single"/>
        </w:rPr>
        <w:t xml:space="preserve">                                       </w:t>
      </w:r>
      <w:r>
        <w:rPr>
          <w:rFonts w:hint="eastAsia" w:ascii="宋体" w:hAnsi="宋体" w:cs="宋体"/>
          <w:kern w:val="0"/>
          <w:sz w:val="24"/>
          <w:highlight w:val="none"/>
        </w:rPr>
        <w:t>（盖单位公章）</w:t>
      </w:r>
    </w:p>
    <w:p w14:paraId="29B9B872">
      <w:pPr>
        <w:autoSpaceDE w:val="0"/>
        <w:autoSpaceDN w:val="0"/>
        <w:adjustRightInd w:val="0"/>
        <w:spacing w:line="360" w:lineRule="auto"/>
        <w:jc w:val="left"/>
        <w:rPr>
          <w:rFonts w:hint="eastAsia" w:ascii="宋体" w:hAnsi="宋体" w:cs="宋体"/>
          <w:kern w:val="0"/>
          <w:sz w:val="24"/>
          <w:highlight w:val="none"/>
        </w:rPr>
      </w:pPr>
      <w:r>
        <w:rPr>
          <w:rFonts w:hint="eastAsia" w:ascii="宋体" w:hAnsi="宋体" w:cs="宋体"/>
          <w:kern w:val="0"/>
          <w:sz w:val="24"/>
          <w:highlight w:val="none"/>
        </w:rPr>
        <w:t>法定代表人或其委托代理人：</w:t>
      </w:r>
      <w:r>
        <w:rPr>
          <w:rFonts w:hint="eastAsia" w:ascii="宋体" w:hAnsi="宋体" w:cs="宋体"/>
          <w:kern w:val="0"/>
          <w:sz w:val="24"/>
          <w:highlight w:val="none"/>
          <w:u w:val="single"/>
        </w:rPr>
        <w:t xml:space="preserve">                         </w:t>
      </w:r>
      <w:r>
        <w:rPr>
          <w:rFonts w:hint="eastAsia" w:ascii="宋体" w:hAnsi="宋体" w:cs="宋体"/>
          <w:kern w:val="0"/>
          <w:sz w:val="24"/>
          <w:highlight w:val="none"/>
        </w:rPr>
        <w:t>（签字或盖章）</w:t>
      </w:r>
    </w:p>
    <w:p w14:paraId="62FC8909">
      <w:pPr>
        <w:autoSpaceDE w:val="0"/>
        <w:autoSpaceDN w:val="0"/>
        <w:adjustRightInd w:val="0"/>
        <w:spacing w:line="360" w:lineRule="auto"/>
        <w:jc w:val="left"/>
        <w:rPr>
          <w:rFonts w:hint="eastAsia" w:ascii="宋体" w:hAnsi="宋体" w:cs="宋体"/>
          <w:kern w:val="0"/>
          <w:szCs w:val="21"/>
          <w:highlight w:val="none"/>
        </w:rPr>
      </w:pPr>
    </w:p>
    <w:p w14:paraId="0260969F">
      <w:pPr>
        <w:autoSpaceDE w:val="0"/>
        <w:autoSpaceDN w:val="0"/>
        <w:adjustRightInd w:val="0"/>
        <w:spacing w:line="360" w:lineRule="auto"/>
        <w:jc w:val="left"/>
        <w:rPr>
          <w:rFonts w:hint="eastAsia" w:ascii="宋体" w:hAnsi="宋体" w:cs="宋体"/>
          <w:kern w:val="0"/>
          <w:sz w:val="24"/>
          <w:highlight w:val="none"/>
        </w:rPr>
      </w:pPr>
      <w:r>
        <w:rPr>
          <w:rFonts w:hint="eastAsia" w:ascii="宋体" w:hAnsi="宋体" w:cs="宋体"/>
          <w:kern w:val="0"/>
          <w:sz w:val="24"/>
          <w:highlight w:val="none"/>
        </w:rPr>
        <w:t>成员二名称：</w:t>
      </w:r>
      <w:r>
        <w:rPr>
          <w:rFonts w:hint="eastAsia" w:ascii="宋体" w:hAnsi="宋体" w:cs="宋体"/>
          <w:kern w:val="0"/>
          <w:sz w:val="24"/>
          <w:highlight w:val="none"/>
          <w:u w:val="single"/>
        </w:rPr>
        <w:t xml:space="preserve">                                       </w:t>
      </w:r>
      <w:r>
        <w:rPr>
          <w:rFonts w:hint="eastAsia" w:ascii="宋体" w:hAnsi="宋体" w:cs="宋体"/>
          <w:kern w:val="0"/>
          <w:sz w:val="24"/>
          <w:highlight w:val="none"/>
        </w:rPr>
        <w:t>（盖单位公章）</w:t>
      </w:r>
    </w:p>
    <w:p w14:paraId="0878B617">
      <w:pPr>
        <w:autoSpaceDE w:val="0"/>
        <w:autoSpaceDN w:val="0"/>
        <w:adjustRightInd w:val="0"/>
        <w:spacing w:line="360" w:lineRule="auto"/>
        <w:jc w:val="left"/>
        <w:rPr>
          <w:rFonts w:hint="eastAsia" w:ascii="宋体" w:hAnsi="宋体" w:cs="宋体"/>
          <w:kern w:val="0"/>
          <w:sz w:val="24"/>
          <w:highlight w:val="none"/>
        </w:rPr>
      </w:pPr>
      <w:r>
        <w:rPr>
          <w:rFonts w:hint="eastAsia" w:ascii="宋体" w:hAnsi="宋体" w:cs="宋体"/>
          <w:kern w:val="0"/>
          <w:sz w:val="24"/>
          <w:highlight w:val="none"/>
        </w:rPr>
        <w:t>法定代表人或其委托代理人：                         （签字或盖章）</w:t>
      </w:r>
    </w:p>
    <w:p w14:paraId="341F50DA">
      <w:pPr>
        <w:autoSpaceDE w:val="0"/>
        <w:autoSpaceDN w:val="0"/>
        <w:adjustRightInd w:val="0"/>
        <w:spacing w:line="360" w:lineRule="auto"/>
        <w:jc w:val="left"/>
        <w:rPr>
          <w:rFonts w:hint="eastAsia" w:ascii="宋体" w:hAnsi="宋体" w:cs="宋体"/>
          <w:kern w:val="0"/>
          <w:sz w:val="24"/>
          <w:highlight w:val="none"/>
        </w:rPr>
      </w:pPr>
    </w:p>
    <w:p w14:paraId="6F5E115F">
      <w:pPr>
        <w:autoSpaceDE w:val="0"/>
        <w:autoSpaceDN w:val="0"/>
        <w:adjustRightInd w:val="0"/>
        <w:spacing w:line="360" w:lineRule="auto"/>
        <w:jc w:val="left"/>
        <w:rPr>
          <w:rFonts w:hint="eastAsia" w:ascii="宋体" w:hAnsi="宋体" w:cs="宋体"/>
          <w:kern w:val="0"/>
          <w:sz w:val="24"/>
          <w:highlight w:val="none"/>
        </w:rPr>
      </w:pPr>
    </w:p>
    <w:p w14:paraId="5536E18C">
      <w:pPr>
        <w:autoSpaceDE w:val="0"/>
        <w:autoSpaceDN w:val="0"/>
        <w:spacing w:line="360" w:lineRule="auto"/>
        <w:ind w:left="4365" w:leftChars="1850" w:hanging="480" w:hangingChars="2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15E994C7">
      <w:pPr>
        <w:autoSpaceDE w:val="0"/>
        <w:autoSpaceDN w:val="0"/>
        <w:spacing w:line="360" w:lineRule="auto"/>
        <w:ind w:firstLine="6120" w:firstLineChars="2550"/>
        <w:rPr>
          <w:rFonts w:hint="eastAsia" w:ascii="宋体" w:hAnsi="宋体" w:cs="宋体"/>
          <w:kern w:val="0"/>
          <w:sz w:val="24"/>
          <w:highlight w:val="none"/>
          <w:lang w:val="zh-CN"/>
        </w:rPr>
      </w:pPr>
      <w:r>
        <w:rPr>
          <w:rFonts w:hint="eastAsia" w:ascii="宋体" w:hAnsi="宋体" w:cs="宋体"/>
          <w:kern w:val="0"/>
          <w:sz w:val="24"/>
          <w:highlight w:val="none"/>
          <w:lang w:val="zh-CN"/>
        </w:rPr>
        <w:t>日期：  年  月   日</w:t>
      </w:r>
    </w:p>
    <w:p w14:paraId="352F756E">
      <w:pPr>
        <w:spacing w:line="360" w:lineRule="auto"/>
        <w:contextualSpacing/>
        <w:jc w:val="left"/>
        <w:rPr>
          <w:rFonts w:hint="eastAsia" w:ascii="宋体" w:hAnsi="宋体" w:cs="宋体"/>
          <w:sz w:val="24"/>
          <w:highlight w:val="none"/>
        </w:rPr>
      </w:pPr>
    </w:p>
    <w:p w14:paraId="6A3CBDD9">
      <w:pPr>
        <w:snapToGrid w:val="0"/>
        <w:spacing w:before="50" w:after="50" w:line="360" w:lineRule="auto"/>
        <w:ind w:right="-817" w:rightChars="-389"/>
        <w:rPr>
          <w:rFonts w:hint="eastAsia" w:ascii="宋体" w:hAnsi="宋体" w:cs="宋体"/>
          <w:b/>
          <w:sz w:val="32"/>
          <w:szCs w:val="32"/>
          <w:highlight w:val="none"/>
        </w:rPr>
      </w:pPr>
    </w:p>
    <w:p w14:paraId="357B180E">
      <w:pPr>
        <w:pStyle w:val="19"/>
        <w:rPr>
          <w:rFonts w:hint="eastAsia" w:ascii="宋体" w:hAnsi="宋体" w:cs="宋体"/>
          <w:sz w:val="24"/>
          <w:highlight w:val="none"/>
          <w:lang w:val="zh-CN"/>
        </w:rPr>
        <w:sectPr>
          <w:pgSz w:w="11910" w:h="16840"/>
          <w:pgMar w:top="1340" w:right="1500" w:bottom="280" w:left="1680" w:header="720" w:footer="720" w:gutter="0"/>
          <w:cols w:space="720" w:num="1"/>
        </w:sectPr>
      </w:pPr>
    </w:p>
    <w:p w14:paraId="41C35D86">
      <w:pPr>
        <w:pStyle w:val="3"/>
        <w:jc w:val="center"/>
        <w:rPr>
          <w:rFonts w:hint="eastAsia" w:ascii="宋体" w:hAnsi="宋体" w:cs="宋体"/>
          <w:b w:val="0"/>
          <w:highlight w:val="none"/>
        </w:rPr>
      </w:pPr>
      <w:r>
        <w:rPr>
          <w:rFonts w:hint="eastAsia" w:ascii="宋体" w:hAnsi="宋体" w:cs="宋体"/>
          <w:b w:val="0"/>
          <w:bCs w:val="0"/>
          <w:highlight w:val="none"/>
        </w:rPr>
        <w:t xml:space="preserve">第三节 </w:t>
      </w:r>
      <w:r>
        <w:rPr>
          <w:rFonts w:hint="eastAsia" w:ascii="宋体" w:hAnsi="宋体" w:cs="宋体"/>
          <w:b w:val="0"/>
          <w:highlight w:val="none"/>
        </w:rPr>
        <w:t>商务技术文件格式</w:t>
      </w:r>
    </w:p>
    <w:p w14:paraId="4428649C">
      <w:pPr>
        <w:snapToGrid w:val="0"/>
        <w:spacing w:before="120" w:beforeLines="50" w:after="50"/>
        <w:rPr>
          <w:rFonts w:hint="eastAsia" w:ascii="宋体" w:hAnsi="宋体" w:cs="宋体"/>
          <w:bCs/>
          <w:sz w:val="32"/>
          <w:szCs w:val="20"/>
          <w:highlight w:val="none"/>
        </w:rPr>
      </w:pPr>
      <w:r>
        <w:rPr>
          <w:rFonts w:hint="eastAsia" w:ascii="宋体" w:hAnsi="宋体" w:cs="宋体"/>
          <w:sz w:val="24"/>
          <w:highlight w:val="none"/>
        </w:rPr>
        <w:t xml:space="preserve">                                                    </w:t>
      </w:r>
      <w:r>
        <w:rPr>
          <w:rFonts w:hint="eastAsia" w:ascii="宋体" w:hAnsi="宋体" w:cs="宋体"/>
          <w:bCs/>
          <w:highlight w:val="none"/>
        </w:rPr>
        <w:t>全流程电子文件</w:t>
      </w:r>
    </w:p>
    <w:p w14:paraId="3E9D5059">
      <w:pPr>
        <w:snapToGrid w:val="0"/>
        <w:spacing w:before="120" w:beforeLines="50" w:after="50"/>
        <w:rPr>
          <w:rFonts w:hint="eastAsia" w:ascii="宋体" w:hAnsi="宋体" w:cs="宋体"/>
          <w:sz w:val="24"/>
          <w:szCs w:val="20"/>
          <w:highlight w:val="none"/>
        </w:rPr>
      </w:pPr>
    </w:p>
    <w:p w14:paraId="3B418D46">
      <w:pPr>
        <w:snapToGrid w:val="0"/>
        <w:spacing w:before="120" w:beforeLines="50" w:after="50"/>
        <w:rPr>
          <w:rFonts w:hint="eastAsia" w:ascii="宋体" w:hAnsi="宋体" w:cs="宋体"/>
          <w:sz w:val="24"/>
          <w:szCs w:val="20"/>
          <w:highlight w:val="none"/>
        </w:rPr>
      </w:pPr>
    </w:p>
    <w:p w14:paraId="48A54A3B">
      <w:pPr>
        <w:snapToGrid w:val="0"/>
        <w:spacing w:before="120" w:beforeLines="50" w:after="50"/>
        <w:rPr>
          <w:rFonts w:hint="eastAsia" w:ascii="宋体" w:hAnsi="宋体" w:cs="宋体"/>
          <w:sz w:val="24"/>
          <w:szCs w:val="20"/>
          <w:highlight w:val="none"/>
        </w:rPr>
      </w:pPr>
    </w:p>
    <w:p w14:paraId="5A474EC0">
      <w:pPr>
        <w:snapToGrid w:val="0"/>
        <w:spacing w:before="120" w:beforeLines="50" w:after="50"/>
        <w:jc w:val="center"/>
        <w:rPr>
          <w:rFonts w:hint="eastAsia" w:ascii="宋体" w:hAnsi="宋体" w:cs="宋体"/>
          <w:bCs/>
          <w:sz w:val="44"/>
          <w:szCs w:val="44"/>
          <w:highlight w:val="none"/>
        </w:rPr>
      </w:pPr>
      <w:r>
        <w:rPr>
          <w:rFonts w:hint="eastAsia" w:ascii="宋体" w:hAnsi="宋体" w:cs="宋体"/>
          <w:bCs/>
          <w:sz w:val="44"/>
          <w:szCs w:val="44"/>
          <w:highlight w:val="none"/>
        </w:rPr>
        <w:t>商  务  技  术  文  件（封面）</w:t>
      </w:r>
    </w:p>
    <w:p w14:paraId="1E12DD15">
      <w:pPr>
        <w:snapToGrid w:val="0"/>
        <w:spacing w:before="120" w:beforeLines="50" w:after="50"/>
        <w:rPr>
          <w:rFonts w:hint="eastAsia" w:ascii="宋体" w:hAnsi="宋体" w:cs="宋体"/>
          <w:bCs/>
          <w:sz w:val="24"/>
          <w:szCs w:val="20"/>
          <w:highlight w:val="none"/>
        </w:rPr>
      </w:pPr>
    </w:p>
    <w:p w14:paraId="63C8742B">
      <w:pPr>
        <w:snapToGrid w:val="0"/>
        <w:spacing w:before="120" w:beforeLines="50" w:after="50"/>
        <w:rPr>
          <w:rFonts w:hint="eastAsia" w:ascii="宋体" w:hAnsi="宋体" w:cs="宋体"/>
          <w:bCs/>
          <w:sz w:val="24"/>
          <w:szCs w:val="20"/>
          <w:highlight w:val="none"/>
        </w:rPr>
      </w:pPr>
    </w:p>
    <w:p w14:paraId="5A72F563">
      <w:pPr>
        <w:snapToGrid w:val="0"/>
        <w:spacing w:before="120" w:beforeLines="50" w:after="50"/>
        <w:rPr>
          <w:rFonts w:hint="eastAsia" w:ascii="宋体" w:hAnsi="宋体" w:cs="宋体"/>
          <w:bCs/>
          <w:sz w:val="24"/>
          <w:szCs w:val="20"/>
          <w:highlight w:val="none"/>
        </w:rPr>
      </w:pPr>
    </w:p>
    <w:p w14:paraId="1FDBB946">
      <w:pPr>
        <w:snapToGrid w:val="0"/>
        <w:spacing w:before="120" w:beforeLines="50" w:after="50"/>
        <w:rPr>
          <w:rFonts w:hint="eastAsia" w:ascii="宋体" w:hAnsi="宋体" w:cs="宋体"/>
          <w:bCs/>
          <w:sz w:val="24"/>
          <w:szCs w:val="20"/>
          <w:highlight w:val="none"/>
        </w:rPr>
      </w:pPr>
    </w:p>
    <w:p w14:paraId="34A9153B">
      <w:pPr>
        <w:snapToGrid w:val="0"/>
        <w:spacing w:before="120" w:beforeLines="50" w:after="50"/>
        <w:rPr>
          <w:rFonts w:hint="eastAsia" w:ascii="宋体" w:hAnsi="宋体" w:cs="宋体"/>
          <w:bCs/>
          <w:sz w:val="24"/>
          <w:szCs w:val="20"/>
          <w:highlight w:val="none"/>
        </w:rPr>
      </w:pPr>
    </w:p>
    <w:p w14:paraId="373E56B1">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项目名称：</w:t>
      </w:r>
    </w:p>
    <w:p w14:paraId="222B3240">
      <w:pPr>
        <w:snapToGrid w:val="0"/>
        <w:spacing w:before="120" w:beforeLines="50" w:after="50"/>
        <w:ind w:firstLine="720" w:firstLineChars="225"/>
        <w:rPr>
          <w:rFonts w:hint="eastAsia" w:ascii="宋体" w:hAnsi="宋体" w:cs="宋体"/>
          <w:bCs/>
          <w:sz w:val="32"/>
          <w:szCs w:val="32"/>
          <w:highlight w:val="none"/>
        </w:rPr>
      </w:pPr>
    </w:p>
    <w:p w14:paraId="7BF9ED5F">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项目编号：</w:t>
      </w:r>
    </w:p>
    <w:p w14:paraId="1A5D60F9">
      <w:pPr>
        <w:snapToGrid w:val="0"/>
        <w:spacing w:before="120" w:beforeLines="50" w:after="50"/>
        <w:ind w:firstLine="720" w:firstLineChars="225"/>
        <w:rPr>
          <w:rFonts w:hint="eastAsia" w:ascii="宋体" w:hAnsi="宋体" w:cs="宋体"/>
          <w:bCs/>
          <w:sz w:val="32"/>
          <w:szCs w:val="32"/>
          <w:highlight w:val="none"/>
        </w:rPr>
      </w:pPr>
      <w:r>
        <w:rPr>
          <w:rFonts w:hint="eastAsia" w:ascii="宋体" w:hAnsi="宋体" w:cs="宋体"/>
          <w:bCs/>
          <w:sz w:val="32"/>
          <w:szCs w:val="32"/>
          <w:highlight w:val="none"/>
        </w:rPr>
        <w:t xml:space="preserve"> </w:t>
      </w:r>
    </w:p>
    <w:p w14:paraId="54C010F3">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所竞分标（如有则填写，无分标时填写“无”或者留空）：</w:t>
      </w:r>
    </w:p>
    <w:p w14:paraId="17B03506">
      <w:pPr>
        <w:snapToGrid w:val="0"/>
        <w:spacing w:before="120" w:beforeLines="50" w:after="50"/>
        <w:ind w:firstLine="720" w:firstLineChars="225"/>
        <w:rPr>
          <w:rFonts w:hint="eastAsia" w:ascii="宋体" w:hAnsi="宋体" w:cs="宋体"/>
          <w:bCs/>
          <w:sz w:val="32"/>
          <w:szCs w:val="32"/>
          <w:highlight w:val="none"/>
        </w:rPr>
      </w:pPr>
    </w:p>
    <w:p w14:paraId="0EF60E6F">
      <w:pPr>
        <w:pStyle w:val="7"/>
        <w:snapToGrid w:val="0"/>
        <w:spacing w:before="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供应商名称：</w:t>
      </w:r>
    </w:p>
    <w:p w14:paraId="32631D1E">
      <w:pPr>
        <w:pStyle w:val="7"/>
        <w:snapToGrid w:val="0"/>
        <w:spacing w:before="50" w:after="50"/>
        <w:ind w:firstLine="720" w:firstLineChars="225"/>
        <w:rPr>
          <w:rFonts w:hint="eastAsia" w:ascii="宋体" w:hAnsi="宋体" w:cs="宋体"/>
          <w:bCs/>
          <w:sz w:val="32"/>
          <w:szCs w:val="32"/>
          <w:highlight w:val="none"/>
        </w:rPr>
      </w:pPr>
    </w:p>
    <w:p w14:paraId="5A1F3E8B">
      <w:pPr>
        <w:pStyle w:val="7"/>
        <w:snapToGrid w:val="0"/>
        <w:spacing w:before="50" w:after="50"/>
        <w:ind w:firstLine="720" w:firstLineChars="225"/>
        <w:rPr>
          <w:rFonts w:hint="eastAsia" w:ascii="宋体" w:hAnsi="宋体" w:cs="宋体"/>
          <w:bCs/>
          <w:sz w:val="32"/>
          <w:szCs w:val="32"/>
          <w:highlight w:val="none"/>
        </w:rPr>
      </w:pPr>
    </w:p>
    <w:p w14:paraId="78EAD290">
      <w:pPr>
        <w:pStyle w:val="7"/>
        <w:snapToGrid w:val="0"/>
        <w:spacing w:before="50" w:after="50"/>
        <w:ind w:firstLine="1280" w:firstLineChars="400"/>
        <w:rPr>
          <w:rFonts w:hint="eastAsia" w:ascii="宋体" w:hAnsi="宋体" w:cs="宋体"/>
          <w:bCs/>
          <w:sz w:val="32"/>
          <w:szCs w:val="32"/>
          <w:highlight w:val="none"/>
        </w:rPr>
      </w:pPr>
    </w:p>
    <w:p w14:paraId="3C07E2CA">
      <w:pPr>
        <w:snapToGrid w:val="0"/>
        <w:spacing w:before="120" w:beforeLines="50" w:after="50"/>
        <w:jc w:val="center"/>
        <w:rPr>
          <w:rFonts w:hint="eastAsia" w:ascii="宋体" w:hAnsi="宋体" w:cs="宋体"/>
          <w:sz w:val="32"/>
          <w:szCs w:val="32"/>
          <w:highlight w:val="none"/>
        </w:rPr>
      </w:pPr>
      <w:r>
        <w:rPr>
          <w:rFonts w:hint="eastAsia" w:ascii="宋体" w:hAnsi="宋体" w:cs="宋体"/>
          <w:sz w:val="32"/>
          <w:szCs w:val="32"/>
          <w:highlight w:val="none"/>
        </w:rPr>
        <w:t>年    月    日</w:t>
      </w:r>
    </w:p>
    <w:p w14:paraId="263EC506">
      <w:pPr>
        <w:snapToGrid w:val="0"/>
        <w:spacing w:before="120" w:beforeLines="50" w:after="50" w:line="360" w:lineRule="auto"/>
        <w:ind w:left="142" w:firstLine="643" w:firstLineChars="200"/>
        <w:jc w:val="left"/>
        <w:rPr>
          <w:rFonts w:hint="eastAsia" w:ascii="宋体" w:hAnsi="宋体" w:cs="宋体"/>
          <w:b/>
          <w:bCs/>
          <w:sz w:val="32"/>
          <w:szCs w:val="32"/>
          <w:highlight w:val="none"/>
        </w:rPr>
        <w:sectPr>
          <w:pgSz w:w="11910" w:h="16840"/>
          <w:pgMar w:top="1340" w:right="1500" w:bottom="280" w:left="1680" w:header="720" w:footer="720" w:gutter="0"/>
          <w:cols w:space="720" w:num="1"/>
        </w:sectPr>
      </w:pPr>
    </w:p>
    <w:p w14:paraId="32087BAA">
      <w:pPr>
        <w:jc w:val="center"/>
        <w:rPr>
          <w:rFonts w:hint="eastAsia" w:ascii="宋体" w:hAnsi="宋体" w:cs="宋体"/>
          <w:b/>
          <w:kern w:val="0"/>
          <w:sz w:val="28"/>
          <w:szCs w:val="28"/>
          <w:highlight w:val="none"/>
        </w:rPr>
      </w:pPr>
      <w:r>
        <w:rPr>
          <w:rFonts w:hint="eastAsia" w:ascii="宋体" w:hAnsi="宋体" w:cs="宋体"/>
          <w:b/>
          <w:kern w:val="0"/>
          <w:sz w:val="28"/>
          <w:szCs w:val="28"/>
          <w:highlight w:val="none"/>
        </w:rPr>
        <w:t>商务技术文件目录</w:t>
      </w:r>
    </w:p>
    <w:p w14:paraId="0BD64054">
      <w:pPr>
        <w:jc w:val="center"/>
        <w:rPr>
          <w:rFonts w:hint="eastAsia" w:ascii="宋体" w:hAnsi="宋体" w:cs="宋体"/>
          <w:b/>
          <w:kern w:val="0"/>
          <w:sz w:val="28"/>
          <w:szCs w:val="28"/>
          <w:highlight w:val="none"/>
        </w:rPr>
      </w:pPr>
    </w:p>
    <w:p w14:paraId="1067E427">
      <w:pPr>
        <w:pStyle w:val="75"/>
        <w:spacing w:line="360" w:lineRule="auto"/>
        <w:rPr>
          <w:rFonts w:hint="eastAsia" w:ascii="宋体" w:hAnsi="宋体" w:eastAsia="宋体" w:cs="宋体"/>
          <w:highlight w:val="none"/>
        </w:rPr>
      </w:pPr>
      <w:r>
        <w:rPr>
          <w:rFonts w:hint="eastAsia" w:ascii="宋体" w:hAnsi="宋体" w:eastAsia="宋体" w:cs="宋体"/>
          <w:highlight w:val="none"/>
        </w:rPr>
        <w:t>一、无串标行为承诺函………………………………………………………（页码）</w:t>
      </w:r>
    </w:p>
    <w:p w14:paraId="67BC5E01">
      <w:pPr>
        <w:pStyle w:val="75"/>
        <w:spacing w:line="360" w:lineRule="auto"/>
        <w:rPr>
          <w:rFonts w:hint="eastAsia" w:ascii="宋体" w:hAnsi="宋体" w:eastAsia="宋体" w:cs="宋体"/>
          <w:highlight w:val="none"/>
        </w:rPr>
      </w:pPr>
      <w:r>
        <w:rPr>
          <w:rFonts w:hint="eastAsia" w:ascii="宋体" w:hAnsi="宋体" w:eastAsia="宋体" w:cs="宋体"/>
          <w:highlight w:val="none"/>
        </w:rPr>
        <w:t>二、法定代表人身份证明及法定代表人有效身份证正反面复印件………（页码）</w:t>
      </w:r>
    </w:p>
    <w:p w14:paraId="63703334">
      <w:pPr>
        <w:pStyle w:val="75"/>
        <w:spacing w:line="360" w:lineRule="auto"/>
        <w:rPr>
          <w:rFonts w:hint="eastAsia" w:ascii="宋体" w:hAnsi="宋体" w:eastAsia="宋体" w:cs="宋体"/>
          <w:highlight w:val="none"/>
        </w:rPr>
      </w:pPr>
      <w:r>
        <w:rPr>
          <w:rFonts w:hint="eastAsia" w:ascii="宋体" w:hAnsi="宋体" w:eastAsia="宋体" w:cs="宋体"/>
          <w:highlight w:val="none"/>
        </w:rPr>
        <w:t>三、法定代表人授权委托书（如有委托时）………………………………（页码）</w:t>
      </w:r>
    </w:p>
    <w:p w14:paraId="09161B6C">
      <w:pPr>
        <w:pStyle w:val="75"/>
        <w:spacing w:line="360" w:lineRule="auto"/>
        <w:rPr>
          <w:rFonts w:hint="eastAsia" w:ascii="宋体" w:hAnsi="宋体" w:eastAsia="宋体" w:cs="宋体"/>
          <w:highlight w:val="none"/>
        </w:rPr>
      </w:pPr>
      <w:r>
        <w:rPr>
          <w:rFonts w:hint="eastAsia" w:ascii="宋体" w:hAnsi="宋体" w:eastAsia="宋体" w:cs="宋体"/>
          <w:highlight w:val="none"/>
        </w:rPr>
        <w:t>四、</w:t>
      </w:r>
      <w:r>
        <w:rPr>
          <w:rFonts w:hint="eastAsia" w:ascii="宋体" w:hAnsi="宋体" w:eastAsia="宋体" w:cs="宋体"/>
          <w:highlight w:val="none"/>
          <w:lang w:val="zh-CN"/>
        </w:rPr>
        <w:t>商务条款偏离表………………………………</w:t>
      </w:r>
      <w:r>
        <w:rPr>
          <w:rFonts w:hint="eastAsia" w:ascii="宋体" w:hAnsi="宋体" w:eastAsia="宋体" w:cs="宋体"/>
          <w:highlight w:val="none"/>
        </w:rPr>
        <w:t>…………………………（页码）</w:t>
      </w:r>
    </w:p>
    <w:p w14:paraId="6F664E6B">
      <w:pPr>
        <w:pStyle w:val="75"/>
        <w:spacing w:line="360" w:lineRule="auto"/>
        <w:rPr>
          <w:rFonts w:hint="eastAsia" w:ascii="宋体" w:hAnsi="宋体" w:eastAsia="宋体" w:cs="宋体"/>
          <w:highlight w:val="none"/>
        </w:rPr>
      </w:pPr>
      <w:r>
        <w:rPr>
          <w:rFonts w:hint="eastAsia" w:ascii="宋体" w:hAnsi="宋体" w:eastAsia="宋体" w:cs="宋体"/>
          <w:highlight w:val="none"/>
        </w:rPr>
        <w:t>五、竞标人情况介绍</w:t>
      </w:r>
      <w:r>
        <w:rPr>
          <w:rFonts w:hint="eastAsia" w:ascii="宋体" w:hAnsi="宋体" w:eastAsia="宋体" w:cs="宋体"/>
          <w:highlight w:val="none"/>
          <w:lang w:val="zh-CN"/>
        </w:rPr>
        <w:t>………………………………</w:t>
      </w:r>
      <w:r>
        <w:rPr>
          <w:rFonts w:hint="eastAsia" w:ascii="宋体" w:hAnsi="宋体" w:eastAsia="宋体" w:cs="宋体"/>
          <w:highlight w:val="none"/>
        </w:rPr>
        <w:t>…………………………（页码）</w:t>
      </w:r>
    </w:p>
    <w:p w14:paraId="21673AD8">
      <w:pPr>
        <w:pStyle w:val="75"/>
        <w:spacing w:line="360" w:lineRule="auto"/>
        <w:rPr>
          <w:rFonts w:hint="eastAsia" w:ascii="宋体" w:hAnsi="宋体" w:eastAsia="宋体" w:cs="宋体"/>
          <w:highlight w:val="none"/>
        </w:rPr>
      </w:pPr>
      <w:r>
        <w:rPr>
          <w:rFonts w:hint="eastAsia" w:ascii="宋体" w:hAnsi="宋体" w:eastAsia="宋体" w:cs="宋体"/>
          <w:highlight w:val="none"/>
        </w:rPr>
        <w:t>六、供应商类似业绩的证明文件（如有要求）</w:t>
      </w:r>
      <w:r>
        <w:rPr>
          <w:rFonts w:hint="eastAsia" w:ascii="宋体" w:hAnsi="宋体" w:eastAsia="宋体" w:cs="宋体"/>
          <w:highlight w:val="none"/>
          <w:lang w:val="zh-CN"/>
        </w:rPr>
        <w:t>……………………………</w:t>
      </w:r>
      <w:r>
        <w:rPr>
          <w:rFonts w:hint="eastAsia" w:ascii="宋体" w:hAnsi="宋体" w:eastAsia="宋体" w:cs="宋体"/>
          <w:highlight w:val="none"/>
        </w:rPr>
        <w:t>（页码）</w:t>
      </w:r>
    </w:p>
    <w:p w14:paraId="148628CE">
      <w:pPr>
        <w:pStyle w:val="75"/>
        <w:spacing w:line="360" w:lineRule="auto"/>
        <w:rPr>
          <w:rFonts w:hint="eastAsia" w:ascii="宋体" w:hAnsi="宋体" w:eastAsia="宋体" w:cs="宋体"/>
          <w:highlight w:val="none"/>
        </w:rPr>
      </w:pPr>
      <w:r>
        <w:rPr>
          <w:rFonts w:hint="eastAsia" w:ascii="宋体" w:hAnsi="宋体" w:eastAsia="宋体" w:cs="宋体"/>
          <w:highlight w:val="none"/>
        </w:rPr>
        <w:t>七、服务需求偏离表…………………………………………………………（页码）</w:t>
      </w:r>
    </w:p>
    <w:p w14:paraId="768570A8">
      <w:pPr>
        <w:pStyle w:val="75"/>
        <w:spacing w:line="360" w:lineRule="auto"/>
        <w:rPr>
          <w:rFonts w:hint="eastAsia" w:ascii="宋体" w:hAnsi="宋体" w:eastAsia="宋体" w:cs="宋体"/>
          <w:highlight w:val="none"/>
        </w:rPr>
      </w:pPr>
      <w:r>
        <w:rPr>
          <w:rFonts w:hint="eastAsia" w:ascii="宋体" w:hAnsi="宋体" w:eastAsia="宋体" w:cs="宋体"/>
          <w:highlight w:val="none"/>
        </w:rPr>
        <w:t>八、组织服务方案……………………………………………………………（页码）</w:t>
      </w:r>
    </w:p>
    <w:p w14:paraId="541E5145">
      <w:pPr>
        <w:pStyle w:val="75"/>
        <w:spacing w:line="360" w:lineRule="auto"/>
        <w:rPr>
          <w:rFonts w:hint="eastAsia" w:ascii="宋体" w:hAnsi="宋体" w:eastAsia="宋体" w:cs="宋体"/>
          <w:highlight w:val="none"/>
        </w:rPr>
      </w:pPr>
      <w:r>
        <w:rPr>
          <w:rFonts w:hint="eastAsia" w:ascii="宋体" w:hAnsi="宋体" w:eastAsia="宋体" w:cs="宋体"/>
          <w:highlight w:val="none"/>
        </w:rPr>
        <w:t>九、售后服务方案………………………………</w:t>
      </w:r>
      <w:r>
        <w:rPr>
          <w:rFonts w:hint="eastAsia" w:ascii="宋体" w:hAnsi="宋体" w:eastAsia="宋体" w:cs="宋体"/>
          <w:highlight w:val="none"/>
          <w:lang w:val="zh-CN"/>
        </w:rPr>
        <w:t>………</w:t>
      </w:r>
      <w:r>
        <w:rPr>
          <w:rFonts w:hint="eastAsia" w:ascii="宋体" w:hAnsi="宋体" w:eastAsia="宋体" w:cs="宋体"/>
          <w:highlight w:val="none"/>
        </w:rPr>
        <w:t>……………………（页码）</w:t>
      </w:r>
    </w:p>
    <w:p w14:paraId="215E17D9">
      <w:pPr>
        <w:pStyle w:val="75"/>
        <w:spacing w:line="360" w:lineRule="auto"/>
        <w:rPr>
          <w:rFonts w:hint="eastAsia" w:ascii="宋体" w:hAnsi="宋体" w:eastAsia="宋体" w:cs="宋体"/>
          <w:highlight w:val="none"/>
        </w:rPr>
      </w:pPr>
      <w:r>
        <w:rPr>
          <w:rFonts w:hint="eastAsia" w:ascii="宋体" w:hAnsi="宋体" w:eastAsia="宋体" w:cs="宋体"/>
          <w:highlight w:val="none"/>
        </w:rPr>
        <w:t>十、</w:t>
      </w:r>
      <w:r>
        <w:rPr>
          <w:rFonts w:hint="eastAsia" w:ascii="宋体" w:hAnsi="宋体" w:eastAsia="宋体" w:cs="宋体"/>
          <w:highlight w:val="none"/>
          <w:lang w:val="zh-CN"/>
        </w:rPr>
        <w:t>项目实施人员一览表………………………………</w:t>
      </w:r>
      <w:r>
        <w:rPr>
          <w:rFonts w:hint="eastAsia" w:ascii="宋体" w:hAnsi="宋体" w:eastAsia="宋体" w:cs="宋体"/>
          <w:highlight w:val="none"/>
        </w:rPr>
        <w:t>……………………（页码）</w:t>
      </w:r>
    </w:p>
    <w:p w14:paraId="6596276E">
      <w:pPr>
        <w:pStyle w:val="75"/>
        <w:spacing w:line="360" w:lineRule="auto"/>
        <w:rPr>
          <w:rFonts w:hint="eastAsia" w:ascii="宋体" w:hAnsi="宋体" w:eastAsia="宋体" w:cs="宋体"/>
          <w:highlight w:val="none"/>
        </w:rPr>
      </w:pPr>
      <w:r>
        <w:rPr>
          <w:rFonts w:hint="eastAsia" w:ascii="宋体" w:hAnsi="宋体" w:eastAsia="宋体" w:cs="宋体"/>
          <w:highlight w:val="none"/>
        </w:rPr>
        <w:t>十一、服务需求、商务条款要求提供的其他材料</w:t>
      </w:r>
      <w:r>
        <w:rPr>
          <w:rFonts w:hint="eastAsia" w:ascii="宋体" w:hAnsi="宋体" w:eastAsia="宋体" w:cs="宋体"/>
          <w:highlight w:val="none"/>
          <w:lang w:val="zh-CN"/>
        </w:rPr>
        <w:t>…………………</w:t>
      </w:r>
      <w:r>
        <w:rPr>
          <w:rFonts w:hint="eastAsia" w:ascii="宋体" w:hAnsi="宋体" w:eastAsia="宋体" w:cs="宋体"/>
          <w:highlight w:val="none"/>
        </w:rPr>
        <w:t>………（页码）</w:t>
      </w:r>
    </w:p>
    <w:p w14:paraId="090F930B">
      <w:pPr>
        <w:spacing w:line="360" w:lineRule="auto"/>
        <w:rPr>
          <w:rFonts w:hint="eastAsia" w:ascii="宋体" w:hAnsi="宋体" w:cs="宋体"/>
          <w:b/>
          <w:bCs/>
          <w:sz w:val="24"/>
          <w:highlight w:val="none"/>
        </w:rPr>
      </w:pPr>
      <w:r>
        <w:rPr>
          <w:rFonts w:hint="eastAsia" w:ascii="宋体" w:hAnsi="宋体" w:cs="宋体"/>
          <w:b/>
          <w:bCs/>
          <w:sz w:val="24"/>
          <w:highlight w:val="none"/>
        </w:rPr>
        <w:t>注：以上目录是基本格式要求，各供应商可根据自身情况进一步向下增加内容或细化。</w:t>
      </w:r>
    </w:p>
    <w:p w14:paraId="6448B440">
      <w:pPr>
        <w:spacing w:line="400" w:lineRule="exact"/>
        <w:rPr>
          <w:rFonts w:hint="eastAsia" w:ascii="宋体" w:hAnsi="宋体" w:cs="宋体"/>
          <w:sz w:val="32"/>
          <w:szCs w:val="32"/>
          <w:highlight w:val="none"/>
        </w:rPr>
      </w:pPr>
    </w:p>
    <w:p w14:paraId="04F3A5AE">
      <w:pPr>
        <w:spacing w:line="520" w:lineRule="exact"/>
        <w:ind w:firstLine="880" w:firstLineChars="200"/>
        <w:rPr>
          <w:rFonts w:hint="eastAsia" w:ascii="宋体" w:hAnsi="宋体" w:cs="宋体"/>
          <w:sz w:val="44"/>
          <w:szCs w:val="44"/>
          <w:highlight w:val="none"/>
        </w:rPr>
      </w:pPr>
      <w:r>
        <w:rPr>
          <w:rFonts w:hint="eastAsia" w:ascii="宋体" w:hAnsi="宋体" w:cs="宋体"/>
          <w:sz w:val="44"/>
          <w:szCs w:val="44"/>
          <w:highlight w:val="none"/>
        </w:rPr>
        <w:br w:type="page"/>
      </w:r>
      <w:r>
        <w:rPr>
          <w:rFonts w:hint="eastAsia" w:ascii="宋体" w:hAnsi="宋体" w:cs="宋体"/>
          <w:b/>
          <w:sz w:val="30"/>
          <w:szCs w:val="30"/>
          <w:highlight w:val="none"/>
        </w:rPr>
        <w:t>一、无串通竞标行为的承诺函</w:t>
      </w:r>
    </w:p>
    <w:p w14:paraId="388E3395">
      <w:pPr>
        <w:spacing w:line="520" w:lineRule="exact"/>
        <w:jc w:val="center"/>
        <w:rPr>
          <w:rFonts w:hint="eastAsia" w:ascii="宋体" w:hAnsi="宋体" w:cs="宋体"/>
          <w:sz w:val="44"/>
          <w:szCs w:val="44"/>
          <w:highlight w:val="none"/>
        </w:rPr>
      </w:pPr>
    </w:p>
    <w:p w14:paraId="5ACE4241">
      <w:pPr>
        <w:spacing w:line="520" w:lineRule="exact"/>
        <w:jc w:val="center"/>
        <w:rPr>
          <w:rFonts w:hint="eastAsia" w:ascii="宋体" w:hAnsi="宋体" w:cs="宋体"/>
          <w:sz w:val="32"/>
          <w:szCs w:val="32"/>
          <w:highlight w:val="none"/>
        </w:rPr>
      </w:pPr>
      <w:r>
        <w:rPr>
          <w:rFonts w:hint="eastAsia" w:ascii="宋体" w:hAnsi="宋体" w:cs="宋体"/>
          <w:sz w:val="44"/>
          <w:szCs w:val="44"/>
          <w:highlight w:val="none"/>
        </w:rPr>
        <w:t>无串通竞标行为的承诺函</w:t>
      </w:r>
    </w:p>
    <w:p w14:paraId="33B35BFB">
      <w:pPr>
        <w:spacing w:line="520" w:lineRule="exact"/>
        <w:ind w:firstLine="640" w:firstLineChars="200"/>
        <w:rPr>
          <w:rFonts w:hint="eastAsia" w:ascii="宋体" w:hAnsi="宋体" w:cs="宋体"/>
          <w:sz w:val="32"/>
          <w:szCs w:val="32"/>
          <w:highlight w:val="none"/>
        </w:rPr>
      </w:pPr>
    </w:p>
    <w:p w14:paraId="0006CEBF">
      <w:pPr>
        <w:spacing w:line="360" w:lineRule="auto"/>
        <w:ind w:firstLine="482" w:firstLineChars="200"/>
        <w:contextualSpacing/>
        <w:rPr>
          <w:rFonts w:hint="eastAsia" w:ascii="宋体" w:hAnsi="宋体" w:cs="宋体"/>
          <w:b/>
          <w:bCs/>
          <w:sz w:val="24"/>
          <w:highlight w:val="none"/>
        </w:rPr>
      </w:pPr>
      <w:r>
        <w:rPr>
          <w:rFonts w:hint="eastAsia" w:ascii="宋体" w:hAnsi="宋体" w:cs="宋体"/>
          <w:b/>
          <w:bCs/>
          <w:sz w:val="24"/>
          <w:highlight w:val="none"/>
        </w:rPr>
        <w:t>一、我方承诺无下列相互串通竞标的情形：</w:t>
      </w:r>
    </w:p>
    <w:p w14:paraId="6110B5AE">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 xml:space="preserve">1.不同供应商的响应文件由同一单位或者个人编制； </w:t>
      </w:r>
    </w:p>
    <w:p w14:paraId="3DDFFEFF">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2.不同供应商委托同一单位或者个人办理竞标事宜；</w:t>
      </w:r>
    </w:p>
    <w:p w14:paraId="0153CB49">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3.不同供应商的响应文件载明的项目管理员为同一个人；</w:t>
      </w:r>
    </w:p>
    <w:p w14:paraId="66F65A0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4.不</w:t>
      </w:r>
      <w:r>
        <w:rPr>
          <w:rFonts w:hint="eastAsia" w:ascii="宋体" w:hAnsi="宋体" w:cs="宋体"/>
          <w:spacing w:val="-6"/>
          <w:sz w:val="24"/>
          <w:highlight w:val="none"/>
        </w:rPr>
        <w:t>同供应商的响应文件异常一致或者响应报价呈规律性差异；</w:t>
      </w:r>
    </w:p>
    <w:p w14:paraId="35050274">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5.不同供应商的响应文件相互混装；</w:t>
      </w:r>
    </w:p>
    <w:p w14:paraId="5E3C88AA">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6.不同供应商的磋商保证金从同一单位或者个人账户转出。</w:t>
      </w:r>
    </w:p>
    <w:p w14:paraId="62312612">
      <w:pPr>
        <w:spacing w:line="360" w:lineRule="auto"/>
        <w:ind w:firstLine="482" w:firstLineChars="200"/>
        <w:contextualSpacing/>
        <w:rPr>
          <w:rFonts w:hint="eastAsia" w:ascii="宋体" w:hAnsi="宋体" w:cs="宋体"/>
          <w:b/>
          <w:bCs/>
          <w:sz w:val="24"/>
          <w:highlight w:val="none"/>
        </w:rPr>
      </w:pPr>
      <w:r>
        <w:rPr>
          <w:rFonts w:hint="eastAsia" w:ascii="宋体" w:hAnsi="宋体" w:cs="宋体"/>
          <w:b/>
          <w:bCs/>
          <w:sz w:val="24"/>
          <w:highlight w:val="none"/>
        </w:rPr>
        <w:t>二、我方承诺无下列恶意串通的情形：</w:t>
      </w:r>
    </w:p>
    <w:p w14:paraId="6672F703">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1.供应商直接或者间接从采购人或者采购代理机构处获得其他供应商的相关信息并修改其响应文件；</w:t>
      </w:r>
    </w:p>
    <w:p w14:paraId="3F112482">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2.供应商按照采购人或者采购代理机构的授意撤换、修改响应文件；</w:t>
      </w:r>
    </w:p>
    <w:p w14:paraId="7A759DA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3.供</w:t>
      </w:r>
      <w:r>
        <w:rPr>
          <w:rFonts w:hint="eastAsia" w:ascii="宋体" w:hAnsi="宋体" w:cs="宋体"/>
          <w:spacing w:val="-6"/>
          <w:sz w:val="24"/>
          <w:highlight w:val="none"/>
        </w:rPr>
        <w:t>应商之间协商报价、技术方案等响应文件的实质性内容；</w:t>
      </w:r>
    </w:p>
    <w:p w14:paraId="250EB197">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4.属于同一集团、协会、商会等组织成员的供应商按照该组织要求协同参加政府采购活动；</w:t>
      </w:r>
    </w:p>
    <w:p w14:paraId="64C951C3">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5.供应商之间事先约定一致抬高或者压低响应报价，或者在竞争性磋商项目中事先约定轮流以高价位或者低价位成交，或者事先约定由某一特定供应商成交，然后再参加竞标；</w:t>
      </w:r>
    </w:p>
    <w:p w14:paraId="23DB68DA">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6.供应商之间商定部分供应商放弃参加政府采购活动或者放弃成交；</w:t>
      </w:r>
    </w:p>
    <w:p w14:paraId="4655BD8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7.供应商与采购人或者采购代理机构之间、供应商相互之间，为</w:t>
      </w:r>
      <w:r>
        <w:rPr>
          <w:rFonts w:hint="eastAsia" w:ascii="宋体" w:hAnsi="宋体" w:cs="宋体"/>
          <w:spacing w:val="-6"/>
          <w:sz w:val="24"/>
          <w:highlight w:val="none"/>
        </w:rPr>
        <w:t>谋求特定供应商成交或者排斥其他供应商的其他串通行为。</w:t>
      </w:r>
    </w:p>
    <w:p w14:paraId="12937B9B">
      <w:pPr>
        <w:spacing w:line="360" w:lineRule="auto"/>
        <w:ind w:firstLine="480" w:firstLineChars="200"/>
        <w:contextualSpacing/>
        <w:rPr>
          <w:rFonts w:hint="eastAsia" w:ascii="宋体" w:hAnsi="宋体" w:cs="宋体"/>
          <w:sz w:val="24"/>
          <w:highlight w:val="none"/>
        </w:rPr>
      </w:pPr>
    </w:p>
    <w:p w14:paraId="4DDCD234">
      <w:pPr>
        <w:spacing w:line="360" w:lineRule="auto"/>
        <w:ind w:firstLine="482" w:firstLineChars="200"/>
        <w:contextualSpacing/>
        <w:rPr>
          <w:rFonts w:hint="eastAsia" w:ascii="宋体" w:hAnsi="宋体" w:cs="宋体"/>
          <w:b/>
          <w:bCs/>
          <w:sz w:val="24"/>
          <w:highlight w:val="none"/>
        </w:rPr>
      </w:pPr>
      <w:r>
        <w:rPr>
          <w:rFonts w:hint="eastAsia" w:ascii="宋体" w:hAnsi="宋体" w:cs="宋体"/>
          <w:b/>
          <w:bCs/>
          <w:sz w:val="24"/>
          <w:highlight w:val="none"/>
        </w:rPr>
        <w:t>以上情形一经核查属实，我方愿意承担一切后果，并不再寻求任何旨在减轻或者免除法律责任的辩解。</w:t>
      </w:r>
    </w:p>
    <w:p w14:paraId="3243D910">
      <w:pPr>
        <w:spacing w:line="360" w:lineRule="auto"/>
        <w:contextualSpacing/>
        <w:rPr>
          <w:rFonts w:hint="eastAsia" w:ascii="宋体" w:hAnsi="宋体" w:cs="宋体"/>
          <w:sz w:val="24"/>
          <w:highlight w:val="none"/>
        </w:rPr>
      </w:pPr>
    </w:p>
    <w:p w14:paraId="23FBE08C">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69D0BB3C">
      <w:pPr>
        <w:spacing w:line="520" w:lineRule="exact"/>
        <w:ind w:left="239" w:leftChars="114" w:firstLine="6120" w:firstLineChars="2550"/>
        <w:jc w:val="left"/>
        <w:rPr>
          <w:rFonts w:hint="eastAsia" w:ascii="宋体" w:hAnsi="宋体" w:cs="宋体"/>
          <w:bCs/>
          <w:sz w:val="44"/>
          <w:szCs w:val="44"/>
          <w:highlight w:val="none"/>
        </w:rPr>
      </w:pPr>
      <w:r>
        <w:rPr>
          <w:rFonts w:hint="eastAsia" w:ascii="宋体" w:hAnsi="宋体" w:cs="宋体"/>
          <w:kern w:val="0"/>
          <w:sz w:val="24"/>
          <w:highlight w:val="none"/>
          <w:lang w:val="zh-CN"/>
        </w:rPr>
        <w:t xml:space="preserve">日期：  年  月   日   </w:t>
      </w:r>
      <w:r>
        <w:rPr>
          <w:rFonts w:hint="eastAsia" w:ascii="宋体" w:hAnsi="宋体" w:cs="宋体"/>
          <w:b/>
          <w:bCs/>
          <w:sz w:val="32"/>
          <w:szCs w:val="32"/>
          <w:highlight w:val="none"/>
        </w:rPr>
        <w:br w:type="page"/>
      </w:r>
      <w:r>
        <w:rPr>
          <w:rFonts w:hint="eastAsia" w:ascii="宋体" w:hAnsi="宋体" w:cs="宋体"/>
          <w:b/>
          <w:sz w:val="30"/>
          <w:szCs w:val="30"/>
          <w:highlight w:val="none"/>
        </w:rPr>
        <w:t>二、法定代表人身份证明及法定代表人有效身份证正反面复印件</w:t>
      </w:r>
    </w:p>
    <w:p w14:paraId="3AF1DDDC">
      <w:pPr>
        <w:spacing w:line="520" w:lineRule="exact"/>
        <w:jc w:val="center"/>
        <w:rPr>
          <w:rFonts w:hint="eastAsia" w:ascii="宋体" w:hAnsi="宋体" w:cs="宋体"/>
          <w:sz w:val="32"/>
          <w:szCs w:val="32"/>
          <w:highlight w:val="none"/>
        </w:rPr>
      </w:pPr>
      <w:r>
        <w:rPr>
          <w:rFonts w:hint="eastAsia" w:ascii="宋体" w:hAnsi="宋体" w:cs="宋体"/>
          <w:bCs/>
          <w:sz w:val="44"/>
          <w:szCs w:val="44"/>
          <w:highlight w:val="none"/>
        </w:rPr>
        <w:t>法定代表人证明书</w:t>
      </w:r>
    </w:p>
    <w:p w14:paraId="423ED4A4">
      <w:pPr>
        <w:spacing w:line="360" w:lineRule="auto"/>
        <w:ind w:left="540"/>
        <w:contextualSpacing/>
        <w:rPr>
          <w:rFonts w:hint="eastAsia" w:ascii="宋体" w:hAnsi="宋体" w:cs="宋体"/>
          <w:sz w:val="32"/>
          <w:szCs w:val="32"/>
          <w:highlight w:val="none"/>
        </w:rPr>
      </w:pPr>
    </w:p>
    <w:p w14:paraId="46CFC089">
      <w:pPr>
        <w:spacing w:line="360" w:lineRule="auto"/>
        <w:ind w:left="540"/>
        <w:contextualSpacing/>
        <w:rPr>
          <w:rFonts w:hint="eastAsia" w:ascii="宋体" w:hAnsi="宋体" w:cs="宋体"/>
          <w:sz w:val="24"/>
          <w:highlight w:val="none"/>
        </w:rPr>
      </w:pPr>
      <w:r>
        <w:rPr>
          <w:rFonts w:hint="eastAsia" w:ascii="宋体" w:hAnsi="宋体" w:cs="宋体"/>
          <w:sz w:val="24"/>
          <w:highlight w:val="none"/>
        </w:rPr>
        <w:t>供应商名称：</w:t>
      </w:r>
      <w:r>
        <w:rPr>
          <w:rFonts w:hint="eastAsia" w:ascii="宋体" w:hAnsi="宋体" w:cs="宋体"/>
          <w:sz w:val="24"/>
          <w:highlight w:val="none"/>
          <w:u w:val="single"/>
        </w:rPr>
        <w:t xml:space="preserve">                                                        </w:t>
      </w:r>
    </w:p>
    <w:p w14:paraId="2170B883">
      <w:pPr>
        <w:spacing w:line="360" w:lineRule="auto"/>
        <w:ind w:left="540"/>
        <w:contextualSpacing/>
        <w:rPr>
          <w:rFonts w:hint="eastAsia" w:ascii="宋体" w:hAnsi="宋体" w:cs="宋体"/>
          <w:sz w:val="24"/>
          <w:highlight w:val="none"/>
        </w:rPr>
      </w:pPr>
      <w:r>
        <w:rPr>
          <w:rFonts w:hint="eastAsia" w:ascii="宋体" w:hAnsi="宋体" w:cs="宋体"/>
          <w:sz w:val="24"/>
          <w:highlight w:val="none"/>
        </w:rPr>
        <w:t>地    址：</w:t>
      </w:r>
      <w:r>
        <w:rPr>
          <w:rFonts w:hint="eastAsia" w:ascii="宋体" w:hAnsi="宋体" w:cs="宋体"/>
          <w:sz w:val="24"/>
          <w:highlight w:val="none"/>
          <w:u w:val="single"/>
        </w:rPr>
        <w:t xml:space="preserve">                                                        </w:t>
      </w:r>
    </w:p>
    <w:p w14:paraId="23CD32A4">
      <w:pPr>
        <w:spacing w:line="360" w:lineRule="auto"/>
        <w:ind w:left="540"/>
        <w:contextualSpacing/>
        <w:rPr>
          <w:rFonts w:hint="eastAsia" w:ascii="宋体" w:hAnsi="宋体" w:cs="宋体"/>
          <w:sz w:val="24"/>
          <w:highlight w:val="none"/>
        </w:rPr>
      </w:pPr>
      <w:r>
        <w:rPr>
          <w:rFonts w:hint="eastAsia" w:ascii="宋体" w:hAnsi="宋体" w:cs="宋体"/>
          <w:sz w:val="24"/>
          <w:highlight w:val="none"/>
        </w:rPr>
        <w:t>姓    名：</w:t>
      </w:r>
      <w:r>
        <w:rPr>
          <w:rFonts w:hint="eastAsia" w:ascii="宋体" w:hAnsi="宋体" w:cs="宋体"/>
          <w:sz w:val="24"/>
          <w:highlight w:val="none"/>
          <w:u w:val="single"/>
        </w:rPr>
        <w:t xml:space="preserve">                </w:t>
      </w:r>
      <w:r>
        <w:rPr>
          <w:rFonts w:hint="eastAsia" w:ascii="宋体" w:hAnsi="宋体" w:cs="宋体"/>
          <w:sz w:val="24"/>
          <w:highlight w:val="none"/>
        </w:rPr>
        <w:t>性     别：</w:t>
      </w:r>
      <w:r>
        <w:rPr>
          <w:rFonts w:hint="eastAsia" w:ascii="宋体" w:hAnsi="宋体" w:cs="宋体"/>
          <w:sz w:val="24"/>
          <w:highlight w:val="none"/>
          <w:u w:val="single"/>
        </w:rPr>
        <w:t xml:space="preserve">                </w:t>
      </w:r>
    </w:p>
    <w:p w14:paraId="0A821BC3">
      <w:pPr>
        <w:spacing w:line="360" w:lineRule="auto"/>
        <w:ind w:left="540"/>
        <w:contextualSpacing/>
        <w:rPr>
          <w:rFonts w:hint="eastAsia" w:ascii="宋体" w:hAnsi="宋体" w:cs="宋体"/>
          <w:sz w:val="24"/>
          <w:highlight w:val="none"/>
          <w:u w:val="single"/>
        </w:rPr>
      </w:pPr>
      <w:r>
        <w:rPr>
          <w:rFonts w:hint="eastAsia" w:ascii="宋体" w:hAnsi="宋体" w:cs="宋体"/>
          <w:sz w:val="24"/>
          <w:highlight w:val="none"/>
        </w:rPr>
        <w:t>年    龄：</w:t>
      </w:r>
      <w:r>
        <w:rPr>
          <w:rFonts w:hint="eastAsia" w:ascii="宋体" w:hAnsi="宋体" w:cs="宋体"/>
          <w:sz w:val="24"/>
          <w:highlight w:val="none"/>
          <w:u w:val="single"/>
        </w:rPr>
        <w:t xml:space="preserve">                </w:t>
      </w:r>
      <w:r>
        <w:rPr>
          <w:rFonts w:hint="eastAsia" w:ascii="宋体" w:hAnsi="宋体" w:cs="宋体"/>
          <w:sz w:val="24"/>
          <w:highlight w:val="none"/>
        </w:rPr>
        <w:t>职     务：</w:t>
      </w:r>
      <w:r>
        <w:rPr>
          <w:rFonts w:hint="eastAsia" w:ascii="宋体" w:hAnsi="宋体" w:cs="宋体"/>
          <w:sz w:val="24"/>
          <w:highlight w:val="none"/>
          <w:u w:val="single"/>
        </w:rPr>
        <w:t xml:space="preserve">                </w:t>
      </w:r>
    </w:p>
    <w:p w14:paraId="4415F984">
      <w:pPr>
        <w:spacing w:line="360" w:lineRule="auto"/>
        <w:ind w:left="540"/>
        <w:contextualSpacing/>
        <w:rPr>
          <w:rFonts w:hint="eastAsia" w:ascii="宋体" w:hAnsi="宋体" w:cs="宋体"/>
          <w:sz w:val="24"/>
          <w:highlight w:val="none"/>
        </w:rPr>
      </w:pPr>
      <w:r>
        <w:rPr>
          <w:rFonts w:hint="eastAsia" w:ascii="宋体" w:hAnsi="宋体" w:cs="宋体"/>
          <w:sz w:val="24"/>
          <w:highlight w:val="none"/>
        </w:rPr>
        <w:t>身份证号码：</w:t>
      </w:r>
      <w:r>
        <w:rPr>
          <w:rFonts w:hint="eastAsia" w:ascii="宋体" w:hAnsi="宋体" w:cs="宋体"/>
          <w:sz w:val="24"/>
          <w:highlight w:val="none"/>
          <w:u w:val="single"/>
        </w:rPr>
        <w:t xml:space="preserve">                                        </w:t>
      </w:r>
    </w:p>
    <w:p w14:paraId="3473CD68">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系</w:t>
      </w:r>
      <w:r>
        <w:rPr>
          <w:rFonts w:hint="eastAsia" w:ascii="宋体" w:hAnsi="宋体" w:cs="宋体"/>
          <w:sz w:val="24"/>
          <w:highlight w:val="none"/>
          <w:u w:val="single"/>
        </w:rPr>
        <w:t>（供应商名称）</w:t>
      </w:r>
      <w:r>
        <w:rPr>
          <w:rFonts w:hint="eastAsia" w:ascii="宋体" w:hAnsi="宋体" w:cs="宋体"/>
          <w:sz w:val="24"/>
          <w:highlight w:val="none"/>
        </w:rPr>
        <w:t>的法定代表人。</w:t>
      </w:r>
    </w:p>
    <w:p w14:paraId="5FC97E19">
      <w:pPr>
        <w:spacing w:line="360" w:lineRule="auto"/>
        <w:ind w:left="540"/>
        <w:contextualSpacing/>
        <w:rPr>
          <w:rFonts w:hint="eastAsia" w:ascii="宋体" w:hAnsi="宋体" w:cs="宋体"/>
          <w:sz w:val="24"/>
          <w:highlight w:val="none"/>
        </w:rPr>
      </w:pPr>
      <w:r>
        <w:rPr>
          <w:rFonts w:hint="eastAsia" w:ascii="宋体" w:hAnsi="宋体" w:cs="宋体"/>
          <w:sz w:val="24"/>
          <w:highlight w:val="none"/>
        </w:rPr>
        <w:t>特此证明。</w:t>
      </w:r>
    </w:p>
    <w:p w14:paraId="1793AFCB">
      <w:pPr>
        <w:spacing w:line="360" w:lineRule="auto"/>
        <w:ind w:left="540"/>
        <w:contextualSpacing/>
        <w:rPr>
          <w:rFonts w:hint="eastAsia" w:ascii="宋体" w:hAnsi="宋体" w:cs="宋体"/>
          <w:sz w:val="24"/>
          <w:highlight w:val="none"/>
        </w:rPr>
      </w:pPr>
    </w:p>
    <w:p w14:paraId="21B1BE3B">
      <w:pPr>
        <w:spacing w:line="360" w:lineRule="auto"/>
        <w:ind w:left="540"/>
        <w:contextualSpacing/>
        <w:rPr>
          <w:rFonts w:hint="eastAsia" w:ascii="宋体" w:hAnsi="宋体" w:cs="宋体"/>
          <w:sz w:val="24"/>
          <w:highlight w:val="none"/>
        </w:rPr>
      </w:pPr>
    </w:p>
    <w:p w14:paraId="3CE721C5">
      <w:pPr>
        <w:spacing w:line="360" w:lineRule="auto"/>
        <w:ind w:left="540"/>
        <w:contextualSpacing/>
        <w:rPr>
          <w:rFonts w:hint="eastAsia" w:ascii="宋体" w:hAnsi="宋体" w:cs="宋体"/>
          <w:sz w:val="24"/>
          <w:highlight w:val="none"/>
        </w:rPr>
      </w:pPr>
    </w:p>
    <w:p w14:paraId="68A36CFD">
      <w:pPr>
        <w:spacing w:line="360" w:lineRule="auto"/>
        <w:ind w:left="540"/>
        <w:contextualSpacing/>
        <w:rPr>
          <w:rFonts w:hint="eastAsia" w:ascii="宋体" w:hAnsi="宋体" w:cs="宋体"/>
          <w:sz w:val="24"/>
          <w:highlight w:val="none"/>
        </w:rPr>
      </w:pPr>
      <w:r>
        <w:rPr>
          <w:rFonts w:hint="eastAsia" w:ascii="宋体" w:hAnsi="宋体" w:cs="宋体"/>
          <w:sz w:val="24"/>
          <w:highlight w:val="none"/>
        </w:rPr>
        <w:t>附件：法定代表人有效身份证正反面复印件</w:t>
      </w:r>
    </w:p>
    <w:p w14:paraId="3865CA31">
      <w:pPr>
        <w:spacing w:line="360" w:lineRule="auto"/>
        <w:ind w:left="540"/>
        <w:contextualSpacing/>
        <w:rPr>
          <w:rFonts w:hint="eastAsia" w:ascii="宋体" w:hAnsi="宋体" w:cs="宋体"/>
          <w:sz w:val="24"/>
          <w:highlight w:val="none"/>
        </w:rPr>
      </w:pPr>
    </w:p>
    <w:p w14:paraId="1035DAFE">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77825E9C">
      <w:pPr>
        <w:spacing w:line="360" w:lineRule="auto"/>
        <w:contextualSpacing/>
        <w:jc w:val="center"/>
        <w:rPr>
          <w:rFonts w:hint="eastAsia" w:ascii="宋体" w:hAnsi="宋体" w:cs="宋体"/>
          <w:b/>
          <w:sz w:val="24"/>
          <w:highlight w:val="none"/>
        </w:rPr>
      </w:pPr>
      <w:r>
        <w:rPr>
          <w:rFonts w:hint="eastAsia" w:ascii="宋体" w:hAnsi="宋体" w:cs="宋体"/>
          <w:kern w:val="0"/>
          <w:sz w:val="24"/>
          <w:highlight w:val="none"/>
          <w:lang w:val="zh-CN"/>
        </w:rPr>
        <w:t xml:space="preserve">                                                   日期：  年  月   日</w:t>
      </w:r>
    </w:p>
    <w:p w14:paraId="7A408C38">
      <w:pPr>
        <w:spacing w:line="360" w:lineRule="auto"/>
        <w:contextualSpacing/>
        <w:jc w:val="left"/>
        <w:rPr>
          <w:rFonts w:hint="eastAsia" w:ascii="宋体" w:hAnsi="宋体" w:cs="宋体"/>
          <w:sz w:val="24"/>
          <w:highlight w:val="none"/>
        </w:rPr>
      </w:pPr>
    </w:p>
    <w:p w14:paraId="5391ED66">
      <w:pPr>
        <w:spacing w:line="360" w:lineRule="auto"/>
        <w:contextualSpacing/>
        <w:jc w:val="left"/>
        <w:rPr>
          <w:rFonts w:hint="eastAsia" w:ascii="宋体" w:hAnsi="宋体" w:cs="宋体"/>
          <w:sz w:val="24"/>
          <w:highlight w:val="none"/>
        </w:rPr>
      </w:pPr>
      <w:r>
        <w:rPr>
          <w:rFonts w:hint="eastAsia" w:ascii="宋体" w:hAnsi="宋体" w:cs="宋体"/>
          <w:sz w:val="24"/>
          <w:highlight w:val="none"/>
        </w:rPr>
        <w:t>注：1.自然人竞标的无需提供，联合体竞标的只需牵头人出具。</w:t>
      </w:r>
    </w:p>
    <w:p w14:paraId="66F83716">
      <w:pPr>
        <w:spacing w:line="360" w:lineRule="auto"/>
        <w:ind w:firstLine="480" w:firstLineChars="200"/>
        <w:contextualSpacing/>
        <w:jc w:val="left"/>
        <w:rPr>
          <w:rFonts w:hint="eastAsia" w:ascii="宋体" w:hAnsi="宋体" w:cs="宋体"/>
          <w:sz w:val="24"/>
          <w:highlight w:val="none"/>
        </w:rPr>
        <w:sectPr>
          <w:pgSz w:w="11910" w:h="16840"/>
          <w:pgMar w:top="1340" w:right="1500" w:bottom="280" w:left="1680" w:header="720" w:footer="720" w:gutter="0"/>
          <w:cols w:space="720" w:num="1"/>
        </w:sectPr>
      </w:pPr>
      <w:r>
        <w:rPr>
          <w:rFonts w:hint="eastAsia" w:ascii="宋体" w:hAnsi="宋体" w:cs="宋体"/>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C39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3980B4BA">
            <w:pPr>
              <w:spacing w:line="360" w:lineRule="auto"/>
              <w:rPr>
                <w:rFonts w:hint="eastAsia" w:ascii="宋体" w:hAnsi="宋体" w:cs="宋体"/>
                <w:b/>
                <w:sz w:val="24"/>
                <w:highlight w:val="none"/>
              </w:rPr>
            </w:pPr>
          </w:p>
          <w:p w14:paraId="752A2B90">
            <w:pPr>
              <w:spacing w:line="360" w:lineRule="auto"/>
              <w:rPr>
                <w:rFonts w:hint="eastAsia" w:ascii="宋体" w:hAnsi="宋体" w:cs="宋体"/>
                <w:b/>
                <w:sz w:val="24"/>
                <w:highlight w:val="none"/>
              </w:rPr>
            </w:pPr>
            <w:r>
              <w:rPr>
                <w:rFonts w:hint="eastAsia" w:ascii="宋体" w:hAnsi="宋体" w:cs="宋体"/>
                <w:b/>
                <w:sz w:val="24"/>
                <w:highlight w:val="none"/>
              </w:rPr>
              <w:t>法定代表身份证复印件粘帖处（正、反面）</w:t>
            </w:r>
          </w:p>
        </w:tc>
      </w:tr>
    </w:tbl>
    <w:p w14:paraId="654757F7">
      <w:pPr>
        <w:spacing w:line="360" w:lineRule="auto"/>
        <w:ind w:firstLine="482" w:firstLineChars="200"/>
        <w:contextualSpacing/>
        <w:jc w:val="left"/>
        <w:rPr>
          <w:rFonts w:hint="eastAsia" w:ascii="宋体" w:hAnsi="宋体" w:cs="宋体"/>
          <w:b/>
          <w:sz w:val="32"/>
          <w:szCs w:val="32"/>
          <w:highlight w:val="none"/>
        </w:rPr>
      </w:pPr>
      <w:r>
        <w:rPr>
          <w:rFonts w:hint="eastAsia" w:ascii="宋体" w:hAnsi="宋体" w:cs="宋体"/>
          <w:b/>
          <w:sz w:val="24"/>
          <w:highlight w:val="none"/>
        </w:rPr>
        <w:t>附件：</w:t>
      </w:r>
    </w:p>
    <w:p w14:paraId="518A2832">
      <w:pPr>
        <w:adjustRightInd w:val="0"/>
        <w:snapToGrid w:val="0"/>
        <w:spacing w:line="300" w:lineRule="auto"/>
        <w:jc w:val="left"/>
        <w:rPr>
          <w:rFonts w:hint="eastAsia" w:ascii="宋体" w:hAnsi="宋体" w:cs="宋体"/>
          <w:b/>
          <w:szCs w:val="21"/>
          <w:highlight w:val="none"/>
        </w:rPr>
      </w:pPr>
    </w:p>
    <w:p w14:paraId="0DD207CC">
      <w:pPr>
        <w:spacing w:line="520" w:lineRule="exact"/>
        <w:ind w:firstLine="880"/>
        <w:jc w:val="left"/>
        <w:rPr>
          <w:rFonts w:hint="eastAsia" w:ascii="宋体" w:hAnsi="宋体" w:cs="宋体"/>
          <w:bCs/>
          <w:sz w:val="44"/>
          <w:szCs w:val="44"/>
          <w:highlight w:val="none"/>
        </w:rPr>
      </w:pPr>
      <w:r>
        <w:rPr>
          <w:rFonts w:hint="eastAsia" w:ascii="宋体" w:hAnsi="宋体" w:cs="宋体"/>
          <w:sz w:val="44"/>
          <w:szCs w:val="44"/>
          <w:highlight w:val="none"/>
        </w:rPr>
        <w:br w:type="page"/>
      </w:r>
      <w:r>
        <w:rPr>
          <w:rFonts w:hint="eastAsia" w:ascii="宋体" w:hAnsi="宋体" w:cs="宋体"/>
          <w:b/>
          <w:sz w:val="30"/>
          <w:szCs w:val="30"/>
          <w:highlight w:val="none"/>
        </w:rPr>
        <w:t>三、法定代表人授权委托书</w:t>
      </w:r>
    </w:p>
    <w:p w14:paraId="2AC9F545">
      <w:pPr>
        <w:spacing w:line="500" w:lineRule="exact"/>
        <w:jc w:val="center"/>
        <w:rPr>
          <w:rFonts w:hint="eastAsia" w:ascii="宋体" w:hAnsi="宋体" w:cs="宋体"/>
          <w:sz w:val="44"/>
          <w:szCs w:val="44"/>
          <w:highlight w:val="none"/>
        </w:rPr>
      </w:pPr>
    </w:p>
    <w:p w14:paraId="68F8B73D">
      <w:pPr>
        <w:spacing w:line="520" w:lineRule="exact"/>
        <w:jc w:val="center"/>
        <w:rPr>
          <w:rFonts w:hint="eastAsia" w:ascii="宋体" w:hAnsi="宋体" w:cs="宋体"/>
          <w:sz w:val="44"/>
          <w:szCs w:val="44"/>
          <w:highlight w:val="none"/>
        </w:rPr>
      </w:pPr>
      <w:r>
        <w:rPr>
          <w:rFonts w:hint="eastAsia" w:ascii="宋体" w:hAnsi="宋体" w:cs="宋体"/>
          <w:sz w:val="44"/>
          <w:szCs w:val="44"/>
          <w:highlight w:val="none"/>
        </w:rPr>
        <w:t>授权委托书（非联合体竞标格式）</w:t>
      </w:r>
    </w:p>
    <w:p w14:paraId="332F7F01">
      <w:pPr>
        <w:spacing w:line="520" w:lineRule="exact"/>
        <w:jc w:val="center"/>
        <w:rPr>
          <w:rFonts w:hint="eastAsia" w:ascii="宋体" w:hAnsi="宋体" w:cs="宋体"/>
          <w:sz w:val="44"/>
          <w:szCs w:val="44"/>
          <w:highlight w:val="none"/>
        </w:rPr>
      </w:pPr>
      <w:r>
        <w:rPr>
          <w:rFonts w:hint="eastAsia" w:ascii="宋体" w:hAnsi="宋体" w:cs="宋体"/>
          <w:sz w:val="44"/>
          <w:szCs w:val="44"/>
          <w:highlight w:val="none"/>
        </w:rPr>
        <w:t>（如有委托时）</w:t>
      </w:r>
    </w:p>
    <w:p w14:paraId="35EC2236">
      <w:pPr>
        <w:spacing w:line="520" w:lineRule="exact"/>
        <w:rPr>
          <w:rFonts w:hint="eastAsia" w:ascii="宋体" w:hAnsi="宋体" w:cs="宋体"/>
          <w:sz w:val="32"/>
          <w:szCs w:val="32"/>
          <w:highlight w:val="none"/>
        </w:rPr>
      </w:pPr>
    </w:p>
    <w:p w14:paraId="37B2DAA2">
      <w:pPr>
        <w:spacing w:line="360" w:lineRule="auto"/>
        <w:rPr>
          <w:rFonts w:hint="eastAsia"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（采购人名称）</w:t>
      </w:r>
      <w:r>
        <w:rPr>
          <w:rFonts w:hint="eastAsia" w:ascii="宋体" w:hAnsi="宋体" w:cs="宋体"/>
          <w:sz w:val="24"/>
          <w:highlight w:val="none"/>
        </w:rPr>
        <w:t>：</w:t>
      </w:r>
    </w:p>
    <w:p w14:paraId="1F692A3F">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我</w:t>
      </w:r>
      <w:r>
        <w:rPr>
          <w:rFonts w:hint="eastAsia" w:ascii="宋体" w:hAnsi="宋体" w:cs="宋体"/>
          <w:sz w:val="24"/>
          <w:highlight w:val="none"/>
          <w:u w:val="single"/>
        </w:rPr>
        <w:t xml:space="preserve">  （姓名）  </w:t>
      </w:r>
      <w:r>
        <w:rPr>
          <w:rFonts w:hint="eastAsia" w:ascii="宋体" w:hAnsi="宋体" w:cs="宋体"/>
          <w:sz w:val="24"/>
          <w:highlight w:val="none"/>
        </w:rPr>
        <w:t>系</w:t>
      </w:r>
      <w:r>
        <w:rPr>
          <w:rFonts w:hint="eastAsia" w:ascii="宋体" w:hAnsi="宋体" w:cs="宋体"/>
          <w:sz w:val="24"/>
          <w:highlight w:val="none"/>
          <w:u w:val="single"/>
        </w:rPr>
        <w:t xml:space="preserve">  （供应商名称）  </w:t>
      </w:r>
      <w:r>
        <w:rPr>
          <w:rFonts w:hint="eastAsia" w:ascii="宋体" w:hAnsi="宋体" w:cs="宋体"/>
          <w:sz w:val="24"/>
          <w:highlight w:val="none"/>
        </w:rPr>
        <w:t>的（</w:t>
      </w:r>
      <w:r>
        <w:rPr>
          <w:rFonts w:hint="eastAsia" w:ascii="宋体" w:hAnsi="宋体" w:cs="宋体"/>
          <w:sz w:val="24"/>
          <w:highlight w:val="none"/>
          <w:u w:val="single"/>
        </w:rPr>
        <w:t>□法定代表人/□负责人/□自然人本人</w:t>
      </w:r>
      <w:r>
        <w:rPr>
          <w:rFonts w:hint="eastAsia" w:ascii="宋体" w:hAnsi="宋体" w:cs="宋体"/>
          <w:sz w:val="24"/>
          <w:highlight w:val="none"/>
        </w:rPr>
        <w:t>），现授权</w:t>
      </w:r>
      <w:r>
        <w:rPr>
          <w:rFonts w:hint="eastAsia" w:ascii="宋体" w:hAnsi="宋体" w:cs="宋体"/>
          <w:sz w:val="24"/>
          <w:highlight w:val="none"/>
          <w:u w:val="single"/>
        </w:rPr>
        <w:t xml:space="preserve"> （姓名） </w:t>
      </w:r>
      <w:r>
        <w:rPr>
          <w:rFonts w:hint="eastAsia" w:ascii="宋体" w:hAnsi="宋体" w:cs="宋体"/>
          <w:sz w:val="24"/>
          <w:highlight w:val="none"/>
        </w:rPr>
        <w:t>以我方的名义参加</w:t>
      </w:r>
      <w:r>
        <w:rPr>
          <w:rFonts w:hint="eastAsia" w:ascii="宋体" w:hAnsi="宋体" w:cs="宋体"/>
          <w:sz w:val="24"/>
          <w:highlight w:val="none"/>
          <w:u w:val="single"/>
        </w:rPr>
        <w:t xml:space="preserve">              </w:t>
      </w:r>
      <w:r>
        <w:rPr>
          <w:rFonts w:hint="eastAsia" w:ascii="宋体" w:hAnsi="宋体" w:cs="宋体"/>
          <w:sz w:val="24"/>
          <w:highlight w:val="none"/>
        </w:rPr>
        <w:t>项目的竞标活动，并代表我方全权办理针对上述项目的所有采购程序和环节的具体事务和签署相关文件。</w:t>
      </w:r>
    </w:p>
    <w:p w14:paraId="20B04B24">
      <w:pPr>
        <w:spacing w:line="360" w:lineRule="auto"/>
        <w:rPr>
          <w:rFonts w:hint="eastAsia" w:ascii="宋体" w:hAnsi="宋体" w:cs="宋体"/>
          <w:sz w:val="24"/>
          <w:highlight w:val="none"/>
        </w:rPr>
      </w:pPr>
      <w:r>
        <w:rPr>
          <w:rFonts w:hint="eastAsia" w:ascii="宋体" w:hAnsi="宋体" w:cs="宋体"/>
          <w:sz w:val="24"/>
          <w:highlight w:val="none"/>
        </w:rPr>
        <w:t xml:space="preserve">    我方对委托代理人的签字事项负全部责任。</w:t>
      </w:r>
    </w:p>
    <w:p w14:paraId="7199C01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本授权书自签署之日起生效，在撤销授权的书面通知以前，本授权书一直有效。委托代理人在授权书有效期内签署的所有文件不因授权的撤销而失效。</w:t>
      </w:r>
    </w:p>
    <w:p w14:paraId="2331E281">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委托代理人无转委托权，特此委托。</w:t>
      </w:r>
    </w:p>
    <w:p w14:paraId="0E2B315B">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附：法定代表人身份证明书及委托代理人有效身份证正反面复印件</w:t>
      </w:r>
    </w:p>
    <w:p w14:paraId="0DB5C40F">
      <w:pPr>
        <w:spacing w:line="360" w:lineRule="auto"/>
        <w:rPr>
          <w:rFonts w:hint="eastAsia" w:ascii="宋体" w:hAnsi="宋体" w:cs="宋体"/>
          <w:sz w:val="24"/>
          <w:highlight w:val="none"/>
        </w:rPr>
      </w:pPr>
    </w:p>
    <w:p w14:paraId="736BE153">
      <w:pPr>
        <w:spacing w:line="360" w:lineRule="auto"/>
        <w:rPr>
          <w:rFonts w:hint="eastAsia" w:ascii="宋体" w:hAnsi="宋体" w:cs="宋体"/>
          <w:sz w:val="24"/>
          <w:highlight w:val="none"/>
        </w:rPr>
      </w:pPr>
      <w:r>
        <w:rPr>
          <w:rFonts w:hint="eastAsia" w:ascii="宋体" w:hAnsi="宋体" w:cs="宋体"/>
          <w:sz w:val="24"/>
          <w:highlight w:val="none"/>
        </w:rPr>
        <w:t xml:space="preserve">委托代理人（签字）：         法定代表人（签字或盖章）：                    </w:t>
      </w:r>
    </w:p>
    <w:p w14:paraId="50F69BBB">
      <w:pPr>
        <w:spacing w:line="360" w:lineRule="auto"/>
        <w:rPr>
          <w:rFonts w:hint="eastAsia" w:ascii="宋体" w:hAnsi="宋体" w:cs="宋体"/>
          <w:sz w:val="24"/>
          <w:highlight w:val="none"/>
        </w:rPr>
      </w:pPr>
      <w:r>
        <w:rPr>
          <w:rFonts w:hint="eastAsia" w:ascii="宋体" w:hAnsi="宋体" w:cs="宋体"/>
          <w:sz w:val="24"/>
          <w:highlight w:val="none"/>
        </w:rPr>
        <w:t xml:space="preserve">委托代理人身份证号码：                              </w:t>
      </w:r>
    </w:p>
    <w:p w14:paraId="6A0FCEF7">
      <w:pPr>
        <w:spacing w:line="360" w:lineRule="auto"/>
        <w:rPr>
          <w:rFonts w:hint="eastAsia" w:ascii="宋体" w:hAnsi="宋体" w:cs="宋体"/>
          <w:sz w:val="24"/>
          <w:highlight w:val="none"/>
        </w:rPr>
      </w:pPr>
      <w:r>
        <w:rPr>
          <w:rFonts w:hint="eastAsia" w:ascii="宋体" w:hAnsi="宋体" w:cs="宋体"/>
          <w:sz w:val="24"/>
          <w:highlight w:val="none"/>
        </w:rPr>
        <w:t xml:space="preserve">                                </w:t>
      </w:r>
    </w:p>
    <w:p w14:paraId="56CB3176">
      <w:pPr>
        <w:spacing w:line="360" w:lineRule="auto"/>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kern w:val="0"/>
          <w:sz w:val="24"/>
          <w:highlight w:val="none"/>
        </w:rPr>
        <w:t>供应商名称（电子签章）：</w:t>
      </w:r>
    </w:p>
    <w:p w14:paraId="4FD35E18">
      <w:pPr>
        <w:spacing w:line="360" w:lineRule="auto"/>
        <w:contextualSpacing/>
        <w:jc w:val="center"/>
        <w:rPr>
          <w:rFonts w:hint="eastAsia" w:ascii="宋体" w:hAnsi="宋体" w:cs="宋体"/>
          <w:b/>
          <w:sz w:val="24"/>
          <w:highlight w:val="none"/>
        </w:rPr>
      </w:pPr>
      <w:r>
        <w:rPr>
          <w:rFonts w:hint="eastAsia" w:ascii="宋体" w:hAnsi="宋体" w:cs="宋体"/>
          <w:kern w:val="0"/>
          <w:sz w:val="24"/>
          <w:highlight w:val="none"/>
          <w:lang w:val="zh-CN"/>
        </w:rPr>
        <w:t xml:space="preserve">                                                   日期：  年  月   日</w:t>
      </w:r>
    </w:p>
    <w:p w14:paraId="765490D2">
      <w:pPr>
        <w:spacing w:line="360" w:lineRule="auto"/>
        <w:rPr>
          <w:rFonts w:hint="eastAsia" w:ascii="宋体" w:hAnsi="宋体" w:cs="宋体"/>
          <w:sz w:val="24"/>
          <w:highlight w:val="none"/>
        </w:rPr>
      </w:pPr>
    </w:p>
    <w:p w14:paraId="7C72ACDF">
      <w:pPr>
        <w:spacing w:line="360" w:lineRule="auto"/>
        <w:rPr>
          <w:rFonts w:hint="eastAsia" w:ascii="宋体" w:hAnsi="宋体" w:cs="宋体"/>
          <w:sz w:val="24"/>
          <w:highlight w:val="none"/>
        </w:rPr>
      </w:pPr>
      <w:r>
        <w:rPr>
          <w:rFonts w:hint="eastAsia" w:ascii="宋体" w:hAnsi="宋体" w:cs="宋体"/>
          <w:sz w:val="24"/>
          <w:highlight w:val="none"/>
        </w:rPr>
        <w:t>注：1. 法定代表人必须在授权委托书上亲笔签字或盖章，委托代理人必须在授权委托书上亲笔签字，</w:t>
      </w:r>
      <w:r>
        <w:rPr>
          <w:rFonts w:hint="eastAsia" w:ascii="宋体" w:hAnsi="宋体" w:cs="宋体"/>
          <w:b/>
          <w:sz w:val="24"/>
          <w:highlight w:val="none"/>
        </w:rPr>
        <w:t>否则其响应文件按无效响应处理。</w:t>
      </w:r>
    </w:p>
    <w:p w14:paraId="73D9CDFA">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19CD39A">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3. 法人、其他组织竞标时“我方”是指“我单位”，自然人竞标时“我方”是指“本人”。</w:t>
      </w:r>
    </w:p>
    <w:p w14:paraId="77BC542A">
      <w:pPr>
        <w:spacing w:line="360" w:lineRule="auto"/>
        <w:ind w:firstLine="420" w:firstLineChars="200"/>
        <w:jc w:val="left"/>
        <w:rPr>
          <w:rFonts w:hint="eastAsia" w:ascii="宋体" w:hAnsi="宋体" w:cs="宋体"/>
          <w:szCs w:val="21"/>
          <w:highlight w:val="none"/>
        </w:rPr>
      </w:pPr>
    </w:p>
    <w:p w14:paraId="575907C0">
      <w:pPr>
        <w:spacing w:line="500" w:lineRule="exact"/>
        <w:jc w:val="center"/>
        <w:rPr>
          <w:rFonts w:hint="eastAsia" w:ascii="宋体" w:hAnsi="宋体" w:cs="宋体"/>
          <w:sz w:val="44"/>
          <w:szCs w:val="44"/>
          <w:highlight w:val="none"/>
        </w:rPr>
      </w:pPr>
      <w:r>
        <w:rPr>
          <w:rFonts w:hint="eastAsia" w:ascii="宋体" w:hAnsi="宋体" w:cs="宋体"/>
          <w:szCs w:val="21"/>
          <w:highlight w:val="none"/>
        </w:rPr>
        <w:br w:type="page"/>
      </w:r>
      <w:r>
        <w:rPr>
          <w:rFonts w:hint="eastAsia" w:ascii="宋体" w:hAnsi="宋体" w:cs="宋体"/>
          <w:sz w:val="44"/>
          <w:szCs w:val="44"/>
          <w:highlight w:val="none"/>
        </w:rPr>
        <w:t>授权委托书（联合体竞标格式）</w:t>
      </w:r>
    </w:p>
    <w:p w14:paraId="3268401C">
      <w:pPr>
        <w:spacing w:line="500" w:lineRule="exact"/>
        <w:jc w:val="center"/>
        <w:rPr>
          <w:rFonts w:hint="eastAsia" w:ascii="宋体" w:hAnsi="宋体" w:cs="宋体"/>
          <w:sz w:val="44"/>
          <w:szCs w:val="44"/>
          <w:highlight w:val="none"/>
        </w:rPr>
      </w:pPr>
      <w:r>
        <w:rPr>
          <w:rFonts w:hint="eastAsia" w:ascii="宋体" w:hAnsi="宋体" w:cs="宋体"/>
          <w:sz w:val="44"/>
          <w:szCs w:val="44"/>
          <w:highlight w:val="none"/>
        </w:rPr>
        <w:t>（如有委托时）</w:t>
      </w:r>
    </w:p>
    <w:p w14:paraId="411E015F">
      <w:pPr>
        <w:spacing w:line="500" w:lineRule="exact"/>
        <w:jc w:val="center"/>
        <w:rPr>
          <w:rFonts w:hint="eastAsia" w:ascii="宋体" w:hAnsi="宋体" w:cs="宋体"/>
          <w:sz w:val="44"/>
          <w:szCs w:val="44"/>
          <w:highlight w:val="none"/>
        </w:rPr>
      </w:pPr>
    </w:p>
    <w:p w14:paraId="4FB20F93">
      <w:pPr>
        <w:spacing w:line="500" w:lineRule="exact"/>
        <w:jc w:val="center"/>
        <w:rPr>
          <w:rFonts w:hint="eastAsia" w:ascii="宋体" w:hAnsi="宋体" w:cs="宋体"/>
          <w:sz w:val="32"/>
          <w:szCs w:val="32"/>
          <w:highlight w:val="none"/>
        </w:rPr>
      </w:pPr>
    </w:p>
    <w:p w14:paraId="7431270C">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本授权委托书声明：根据</w:t>
      </w:r>
      <w:r>
        <w:rPr>
          <w:rFonts w:hint="eastAsia" w:ascii="宋体" w:hAnsi="宋体" w:cs="宋体"/>
          <w:sz w:val="24"/>
          <w:highlight w:val="none"/>
          <w:u w:val="single"/>
        </w:rPr>
        <w:t xml:space="preserve">                </w:t>
      </w:r>
      <w:r>
        <w:rPr>
          <w:rFonts w:hint="eastAsia" w:ascii="宋体" w:hAnsi="宋体" w:cs="宋体"/>
          <w:sz w:val="24"/>
          <w:highlight w:val="none"/>
        </w:rPr>
        <w:t>（牵头人名称）与</w:t>
      </w:r>
      <w:r>
        <w:rPr>
          <w:rFonts w:hint="eastAsia" w:ascii="宋体" w:hAnsi="宋体" w:cs="宋体"/>
          <w:sz w:val="24"/>
          <w:highlight w:val="none"/>
          <w:u w:val="single"/>
        </w:rPr>
        <w:t xml:space="preserve">              </w:t>
      </w:r>
      <w:r>
        <w:rPr>
          <w:rFonts w:hint="eastAsia" w:ascii="宋体" w:hAnsi="宋体" w:cs="宋体"/>
          <w:sz w:val="24"/>
          <w:highlight w:val="none"/>
        </w:rPr>
        <w:t>（联合体其他成员名称）签订的《联合体竞标协议书》的内容，</w:t>
      </w:r>
      <w:r>
        <w:rPr>
          <w:rFonts w:hint="eastAsia" w:ascii="宋体" w:hAnsi="宋体" w:cs="宋体"/>
          <w:sz w:val="24"/>
          <w:highlight w:val="none"/>
          <w:u w:val="single"/>
        </w:rPr>
        <w:t xml:space="preserve">                       </w:t>
      </w:r>
      <w:r>
        <w:rPr>
          <w:rFonts w:hint="eastAsia" w:ascii="宋体" w:hAnsi="宋体" w:cs="宋体"/>
          <w:sz w:val="24"/>
          <w:highlight w:val="none"/>
        </w:rPr>
        <w:t>（牵头人名称）的法定代表人</w:t>
      </w:r>
      <w:r>
        <w:rPr>
          <w:rFonts w:hint="eastAsia" w:ascii="宋体" w:hAnsi="宋体" w:cs="宋体"/>
          <w:sz w:val="24"/>
          <w:highlight w:val="none"/>
          <w:u w:val="single"/>
        </w:rPr>
        <w:t xml:space="preserve">      </w:t>
      </w:r>
      <w:r>
        <w:rPr>
          <w:rFonts w:hint="eastAsia" w:ascii="宋体" w:hAnsi="宋体" w:cs="宋体"/>
          <w:sz w:val="24"/>
          <w:highlight w:val="none"/>
        </w:rPr>
        <w:t>（姓名）现授权</w:t>
      </w:r>
      <w:r>
        <w:rPr>
          <w:rFonts w:hint="eastAsia" w:ascii="宋体" w:hAnsi="宋体" w:cs="宋体"/>
          <w:sz w:val="24"/>
          <w:highlight w:val="none"/>
          <w:u w:val="single"/>
        </w:rPr>
        <w:t xml:space="preserve">      </w:t>
      </w:r>
      <w:r>
        <w:rPr>
          <w:rFonts w:hint="eastAsia" w:ascii="宋体" w:hAnsi="宋体" w:cs="宋体"/>
          <w:sz w:val="24"/>
          <w:highlight w:val="none"/>
        </w:rPr>
        <w:t>（姓名）为联合委托代理人，并代表我方全权办理针对上述项目的所有采购程序和环节的具体事务和签署相关文件。</w:t>
      </w:r>
    </w:p>
    <w:p w14:paraId="171B1AD7">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我方对委托代理人的签字事项负全部责任。</w:t>
      </w:r>
    </w:p>
    <w:p w14:paraId="35F3CB54">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本授权书自签署之日起生效，在撤销授权的书面通知以前，本授权书一直有效。委托代理人在授权书有效期内签署的所有文件不因授权的撤销而失效。</w:t>
      </w:r>
    </w:p>
    <w:p w14:paraId="3C8460BB">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委托代理人无转委托权，特此委托。</w:t>
      </w:r>
    </w:p>
    <w:p w14:paraId="27213162">
      <w:pPr>
        <w:spacing w:line="360" w:lineRule="auto"/>
        <w:rPr>
          <w:rFonts w:hint="eastAsia" w:ascii="宋体" w:hAnsi="宋体" w:cs="宋体"/>
          <w:sz w:val="24"/>
          <w:highlight w:val="none"/>
        </w:rPr>
      </w:pPr>
      <w:r>
        <w:rPr>
          <w:rFonts w:hint="eastAsia" w:ascii="宋体" w:hAnsi="宋体" w:cs="宋体"/>
          <w:sz w:val="24"/>
          <w:highlight w:val="none"/>
        </w:rPr>
        <w:t xml:space="preserve">    </w:t>
      </w:r>
    </w:p>
    <w:p w14:paraId="14DF0295">
      <w:pPr>
        <w:spacing w:line="360" w:lineRule="auto"/>
        <w:ind w:firstLine="1560" w:firstLineChars="650"/>
        <w:rPr>
          <w:rFonts w:hint="eastAsia" w:ascii="宋体" w:hAnsi="宋体" w:cs="宋体"/>
          <w:sz w:val="24"/>
          <w:highlight w:val="none"/>
        </w:rPr>
      </w:pPr>
      <w:r>
        <w:rPr>
          <w:rFonts w:hint="eastAsia" w:ascii="宋体" w:hAnsi="宋体" w:cs="宋体"/>
          <w:sz w:val="24"/>
          <w:highlight w:val="none"/>
        </w:rPr>
        <w:t>牵头人法定代表人（签字或盖章）：</w:t>
      </w:r>
    </w:p>
    <w:p w14:paraId="47D09FC3">
      <w:pPr>
        <w:spacing w:line="360" w:lineRule="auto"/>
        <w:ind w:firstLine="3120" w:firstLineChars="1300"/>
        <w:rPr>
          <w:rFonts w:hint="eastAsia" w:ascii="宋体" w:hAnsi="宋体" w:cs="宋体"/>
          <w:sz w:val="24"/>
          <w:highlight w:val="none"/>
        </w:rPr>
      </w:pPr>
      <w:r>
        <w:rPr>
          <w:rFonts w:hint="eastAsia" w:ascii="宋体" w:hAnsi="宋体" w:cs="宋体"/>
          <w:sz w:val="24"/>
          <w:highlight w:val="none"/>
        </w:rPr>
        <w:t>牵头人（电子签章）：</w:t>
      </w:r>
    </w:p>
    <w:p w14:paraId="1A0BAE54">
      <w:pPr>
        <w:spacing w:line="360" w:lineRule="auto"/>
        <w:ind w:firstLine="3840" w:firstLineChars="1600"/>
        <w:rPr>
          <w:rFonts w:hint="eastAsia" w:ascii="宋体" w:hAnsi="宋体" w:cs="宋体"/>
          <w:sz w:val="24"/>
          <w:highlight w:val="none"/>
        </w:rPr>
      </w:pPr>
      <w:r>
        <w:rPr>
          <w:rFonts w:hint="eastAsia" w:ascii="宋体" w:hAnsi="宋体" w:cs="宋体"/>
          <w:sz w:val="24"/>
          <w:highlight w:val="none"/>
        </w:rPr>
        <w:t>日期：    年   月   日</w:t>
      </w:r>
    </w:p>
    <w:p w14:paraId="72A2280E">
      <w:pPr>
        <w:spacing w:line="360" w:lineRule="auto"/>
        <w:rPr>
          <w:rFonts w:hint="eastAsia" w:ascii="宋体" w:hAnsi="宋体" w:cs="宋体"/>
          <w:sz w:val="24"/>
          <w:highlight w:val="none"/>
        </w:rPr>
      </w:pPr>
    </w:p>
    <w:p w14:paraId="099310A3">
      <w:pPr>
        <w:spacing w:line="360" w:lineRule="auto"/>
        <w:ind w:firstLine="3120" w:firstLineChars="1300"/>
        <w:rPr>
          <w:rFonts w:hint="eastAsia" w:ascii="宋体" w:hAnsi="宋体" w:cs="宋体"/>
          <w:sz w:val="24"/>
          <w:highlight w:val="none"/>
        </w:rPr>
      </w:pPr>
      <w:r>
        <w:rPr>
          <w:rFonts w:hint="eastAsia" w:ascii="宋体" w:hAnsi="宋体" w:cs="宋体"/>
          <w:sz w:val="24"/>
          <w:highlight w:val="none"/>
        </w:rPr>
        <w:t>被授权人（签字）：</w:t>
      </w:r>
    </w:p>
    <w:p w14:paraId="440A33B1">
      <w:pPr>
        <w:spacing w:line="360" w:lineRule="auto"/>
        <w:ind w:firstLine="3840" w:firstLineChars="1600"/>
        <w:rPr>
          <w:rFonts w:hint="eastAsia" w:ascii="宋体" w:hAnsi="宋体" w:cs="宋体"/>
          <w:sz w:val="24"/>
          <w:highlight w:val="none"/>
        </w:rPr>
      </w:pPr>
      <w:r>
        <w:rPr>
          <w:rFonts w:hint="eastAsia" w:ascii="宋体" w:hAnsi="宋体" w:cs="宋体"/>
          <w:sz w:val="24"/>
          <w:highlight w:val="none"/>
        </w:rPr>
        <w:t>日期：    年   月   日</w:t>
      </w:r>
    </w:p>
    <w:p w14:paraId="6D38AFA6">
      <w:pPr>
        <w:spacing w:line="360" w:lineRule="auto"/>
        <w:rPr>
          <w:rFonts w:hint="eastAsia" w:ascii="宋体" w:hAnsi="宋体" w:cs="宋体"/>
          <w:sz w:val="24"/>
          <w:highlight w:val="none"/>
        </w:rPr>
      </w:pPr>
    </w:p>
    <w:p w14:paraId="4DE3EA7B">
      <w:pPr>
        <w:spacing w:line="360" w:lineRule="auto"/>
        <w:rPr>
          <w:rFonts w:hint="eastAsia" w:ascii="宋体" w:hAnsi="宋体" w:cs="宋体"/>
          <w:sz w:val="24"/>
          <w:highlight w:val="none"/>
        </w:rPr>
      </w:pPr>
      <w:r>
        <w:rPr>
          <w:rFonts w:hint="eastAsia" w:ascii="宋体" w:hAnsi="宋体" w:cs="宋体"/>
          <w:sz w:val="24"/>
          <w:highlight w:val="none"/>
        </w:rPr>
        <w:t>注：1. 法定代表人必须在授权委托书上亲笔签字或盖章，委托代理人必须在授权委托书上亲笔签字，</w:t>
      </w:r>
      <w:r>
        <w:rPr>
          <w:rFonts w:hint="eastAsia" w:ascii="宋体" w:hAnsi="宋体" w:cs="宋体"/>
          <w:b/>
          <w:sz w:val="24"/>
          <w:highlight w:val="none"/>
        </w:rPr>
        <w:t>否则其响应文件按无效响应处理。</w:t>
      </w:r>
    </w:p>
    <w:p w14:paraId="473CE7B7">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2.本授权委托书应由联合体牵头人的法定代表人按上述规定签署。</w:t>
      </w:r>
    </w:p>
    <w:p w14:paraId="4EF37C48">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A326400">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4.法人、其他组织竞标时“我方”是指“我单位”，自然人竞标时“我方”是指“本人”。</w:t>
      </w:r>
    </w:p>
    <w:p w14:paraId="3FBE0B09">
      <w:pPr>
        <w:spacing w:line="360" w:lineRule="auto"/>
        <w:ind w:firstLine="420" w:firstLineChars="200"/>
        <w:jc w:val="left"/>
        <w:rPr>
          <w:rFonts w:hint="eastAsia" w:ascii="宋体" w:hAnsi="宋体" w:cs="宋体"/>
          <w:szCs w:val="21"/>
          <w:highlight w:val="none"/>
        </w:rPr>
      </w:pPr>
    </w:p>
    <w:p w14:paraId="47B3C450">
      <w:pPr>
        <w:spacing w:line="520" w:lineRule="exact"/>
        <w:ind w:firstLine="640" w:firstLineChars="200"/>
        <w:jc w:val="left"/>
        <w:rPr>
          <w:rFonts w:hint="eastAsia" w:ascii="宋体" w:hAnsi="宋体" w:cs="宋体"/>
          <w:b/>
          <w:sz w:val="30"/>
          <w:szCs w:val="30"/>
          <w:highlight w:val="none"/>
        </w:rPr>
      </w:pPr>
      <w:r>
        <w:rPr>
          <w:rFonts w:hint="eastAsia" w:ascii="宋体" w:hAnsi="宋体" w:cs="宋体"/>
          <w:sz w:val="32"/>
          <w:szCs w:val="32"/>
          <w:highlight w:val="none"/>
        </w:rPr>
        <w:br w:type="page"/>
      </w:r>
      <w:r>
        <w:rPr>
          <w:rFonts w:hint="eastAsia" w:ascii="宋体" w:hAnsi="宋体" w:cs="宋体"/>
          <w:b/>
          <w:sz w:val="30"/>
          <w:szCs w:val="30"/>
          <w:highlight w:val="none"/>
        </w:rPr>
        <w:t>四、商务条款偏离表</w:t>
      </w:r>
    </w:p>
    <w:p w14:paraId="0D30782C">
      <w:pPr>
        <w:spacing w:line="500" w:lineRule="exact"/>
        <w:jc w:val="center"/>
        <w:rPr>
          <w:rFonts w:hint="eastAsia" w:ascii="宋体" w:hAnsi="宋体" w:cs="宋体"/>
          <w:bCs/>
          <w:sz w:val="44"/>
          <w:szCs w:val="44"/>
          <w:highlight w:val="none"/>
        </w:rPr>
      </w:pPr>
    </w:p>
    <w:p w14:paraId="6B3C04F9">
      <w:pPr>
        <w:spacing w:line="500" w:lineRule="exact"/>
        <w:jc w:val="center"/>
        <w:rPr>
          <w:rFonts w:hint="eastAsia" w:ascii="宋体" w:hAnsi="宋体" w:cs="宋体"/>
          <w:bCs/>
          <w:sz w:val="44"/>
          <w:szCs w:val="44"/>
          <w:highlight w:val="none"/>
        </w:rPr>
      </w:pPr>
      <w:r>
        <w:rPr>
          <w:rFonts w:hint="eastAsia" w:ascii="宋体" w:hAnsi="宋体" w:cs="宋体"/>
          <w:bCs/>
          <w:sz w:val="44"/>
          <w:szCs w:val="44"/>
          <w:highlight w:val="none"/>
        </w:rPr>
        <w:t>商务条款偏离表</w:t>
      </w:r>
    </w:p>
    <w:p w14:paraId="24783FF8">
      <w:pPr>
        <w:spacing w:line="520" w:lineRule="exact"/>
        <w:rPr>
          <w:rFonts w:hint="eastAsia" w:ascii="宋体" w:hAnsi="宋体" w:cs="宋体"/>
          <w:sz w:val="32"/>
          <w:szCs w:val="32"/>
          <w:highlight w:val="none"/>
        </w:rPr>
      </w:pPr>
    </w:p>
    <w:p w14:paraId="5115F37E">
      <w:pPr>
        <w:spacing w:line="360" w:lineRule="auto"/>
        <w:contextualSpacing/>
        <w:rPr>
          <w:rFonts w:hint="eastAsia" w:ascii="宋体" w:hAnsi="宋体" w:cs="宋体"/>
          <w:sz w:val="24"/>
          <w:highlight w:val="none"/>
          <w:u w:val="single"/>
        </w:rPr>
      </w:pPr>
      <w:r>
        <w:rPr>
          <w:rFonts w:hint="eastAsia" w:ascii="宋体" w:hAnsi="宋体" w:cs="宋体"/>
          <w:sz w:val="24"/>
          <w:highlight w:val="none"/>
        </w:rPr>
        <w:t>采购项目编号：</w:t>
      </w:r>
      <w:r>
        <w:rPr>
          <w:rFonts w:hint="eastAsia" w:ascii="宋体" w:hAnsi="宋体" w:cs="宋体"/>
          <w:sz w:val="24"/>
          <w:highlight w:val="none"/>
          <w:u w:val="single"/>
        </w:rPr>
        <w:t xml:space="preserve">                 </w:t>
      </w:r>
    </w:p>
    <w:p w14:paraId="4E94994A">
      <w:pPr>
        <w:spacing w:line="360" w:lineRule="auto"/>
        <w:contextualSpacing/>
        <w:rPr>
          <w:rFonts w:hint="eastAsia" w:ascii="宋体" w:hAnsi="宋体" w:cs="宋体"/>
          <w:sz w:val="24"/>
          <w:highlight w:val="none"/>
        </w:rPr>
      </w:pPr>
      <w:r>
        <w:rPr>
          <w:rFonts w:hint="eastAsia" w:ascii="宋体" w:hAnsi="宋体" w:cs="宋体"/>
          <w:sz w:val="24"/>
          <w:highlight w:val="none"/>
        </w:rPr>
        <w:t>采购项目名称：</w:t>
      </w:r>
      <w:r>
        <w:rPr>
          <w:rFonts w:hint="eastAsia" w:ascii="宋体" w:hAnsi="宋体" w:cs="宋体"/>
          <w:sz w:val="24"/>
          <w:highlight w:val="none"/>
          <w:u w:val="single"/>
        </w:rPr>
        <w:t xml:space="preserve">                 </w:t>
      </w:r>
    </w:p>
    <w:p w14:paraId="29D645C5">
      <w:pPr>
        <w:spacing w:line="360" w:lineRule="auto"/>
        <w:contextualSpacing/>
        <w:rPr>
          <w:rFonts w:hint="eastAsia" w:ascii="宋体" w:hAnsi="宋体" w:cs="宋体"/>
          <w:sz w:val="24"/>
          <w:highlight w:val="none"/>
          <w:u w:val="single"/>
        </w:rPr>
      </w:pPr>
      <w:r>
        <w:rPr>
          <w:rFonts w:hint="eastAsia" w:ascii="宋体" w:hAnsi="宋体" w:cs="宋体"/>
          <w:sz w:val="24"/>
          <w:highlight w:val="none"/>
        </w:rPr>
        <w:t>分标号</w:t>
      </w:r>
      <w:r>
        <w:rPr>
          <w:rFonts w:hint="eastAsia" w:ascii="宋体" w:hAnsi="宋体" w:cs="宋体"/>
          <w:szCs w:val="21"/>
          <w:highlight w:val="none"/>
        </w:rPr>
        <w:t>（此处有分标时填写具体分标号，无分标时填写“无”）</w:t>
      </w:r>
      <w:r>
        <w:rPr>
          <w:rFonts w:hint="eastAsia" w:ascii="宋体" w:hAnsi="宋体" w:cs="宋体"/>
          <w:sz w:val="24"/>
          <w:highlight w:val="none"/>
        </w:rPr>
        <w:t>：</w:t>
      </w:r>
      <w:r>
        <w:rPr>
          <w:rFonts w:hint="eastAsia" w:ascii="宋体" w:hAnsi="宋体" w:cs="宋体"/>
          <w:sz w:val="24"/>
          <w:highlight w:val="none"/>
          <w:u w:val="single"/>
        </w:rPr>
        <w:t xml:space="preserve">                       </w:t>
      </w:r>
    </w:p>
    <w:tbl>
      <w:tblPr>
        <w:tblStyle w:val="2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493E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3209F45">
            <w:pPr>
              <w:spacing w:line="340" w:lineRule="exact"/>
              <w:jc w:val="center"/>
              <w:rPr>
                <w:rFonts w:hint="eastAsia" w:ascii="宋体" w:hAnsi="宋体" w:cs="宋体"/>
                <w:szCs w:val="21"/>
                <w:highlight w:val="none"/>
              </w:rPr>
            </w:pPr>
            <w:r>
              <w:rPr>
                <w:rFonts w:hint="eastAsia" w:ascii="宋体" w:hAnsi="宋体" w:cs="宋体"/>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D36FCCF">
            <w:pPr>
              <w:spacing w:line="340" w:lineRule="exact"/>
              <w:jc w:val="center"/>
              <w:rPr>
                <w:rFonts w:hint="eastAsia" w:ascii="宋体" w:hAnsi="宋体" w:cs="宋体"/>
                <w:szCs w:val="21"/>
                <w:highlight w:val="none"/>
              </w:rPr>
            </w:pPr>
            <w:r>
              <w:rPr>
                <w:rFonts w:hint="eastAsia" w:ascii="宋体" w:hAnsi="宋体" w:cs="宋体"/>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0B2DD151">
            <w:pPr>
              <w:spacing w:line="340" w:lineRule="exact"/>
              <w:jc w:val="center"/>
              <w:rPr>
                <w:rFonts w:hint="eastAsia" w:ascii="宋体" w:hAnsi="宋体" w:cs="宋体"/>
                <w:szCs w:val="21"/>
                <w:highlight w:val="none"/>
              </w:rPr>
            </w:pPr>
            <w:r>
              <w:rPr>
                <w:rFonts w:hint="eastAsia" w:ascii="宋体" w:hAnsi="宋体" w:cs="宋体"/>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E5FD8F4">
            <w:pPr>
              <w:spacing w:line="340" w:lineRule="exact"/>
              <w:jc w:val="center"/>
              <w:rPr>
                <w:rFonts w:hint="eastAsia" w:ascii="宋体" w:hAnsi="宋体" w:cs="宋体"/>
                <w:szCs w:val="21"/>
                <w:highlight w:val="none"/>
              </w:rPr>
            </w:pPr>
            <w:r>
              <w:rPr>
                <w:rFonts w:hint="eastAsia" w:ascii="宋体" w:hAnsi="宋体" w:cs="宋体"/>
                <w:szCs w:val="21"/>
                <w:highlight w:val="none"/>
              </w:rPr>
              <w:t>偏离说明</w:t>
            </w:r>
          </w:p>
        </w:tc>
      </w:tr>
      <w:tr w14:paraId="16D1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497F3BEE">
            <w:pPr>
              <w:spacing w:line="340" w:lineRule="exact"/>
              <w:rPr>
                <w:rFonts w:hint="eastAsia" w:ascii="宋体" w:hAnsi="宋体" w:cs="宋体"/>
                <w:szCs w:val="21"/>
                <w:highlight w:val="none"/>
              </w:rPr>
            </w:pPr>
            <w:r>
              <w:rPr>
                <w:rFonts w:hint="eastAsia" w:ascii="宋体" w:hAnsi="宋体" w:cs="宋体"/>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11B0C8C">
            <w:pPr>
              <w:spacing w:line="340" w:lineRule="exact"/>
              <w:rPr>
                <w:rFonts w:hint="eastAsia" w:ascii="宋体" w:hAnsi="宋体" w:cs="宋体"/>
                <w:szCs w:val="21"/>
                <w:highlight w:val="none"/>
              </w:rPr>
            </w:pPr>
            <w:r>
              <w:rPr>
                <w:rFonts w:hint="eastAsia" w:ascii="宋体" w:hAnsi="宋体" w:cs="宋体"/>
                <w:szCs w:val="21"/>
                <w:highlight w:val="none"/>
              </w:rPr>
              <w:t>1  ……</w:t>
            </w:r>
          </w:p>
          <w:p w14:paraId="7057129D">
            <w:pPr>
              <w:spacing w:line="340" w:lineRule="exact"/>
              <w:rPr>
                <w:rFonts w:hint="eastAsia" w:ascii="宋体" w:hAnsi="宋体" w:cs="宋体"/>
                <w:szCs w:val="21"/>
                <w:highlight w:val="none"/>
              </w:rPr>
            </w:pPr>
            <w:r>
              <w:rPr>
                <w:rFonts w:hint="eastAsia" w:ascii="宋体" w:hAnsi="宋体" w:cs="宋体"/>
                <w:szCs w:val="21"/>
                <w:highlight w:val="none"/>
              </w:rPr>
              <w:t>2  ……</w:t>
            </w:r>
          </w:p>
          <w:p w14:paraId="710BD8AC">
            <w:pPr>
              <w:spacing w:line="340" w:lineRule="exact"/>
              <w:rPr>
                <w:rFonts w:hint="eastAsia" w:ascii="宋体" w:hAnsi="宋体" w:cs="宋体"/>
                <w:szCs w:val="21"/>
                <w:highlight w:val="none"/>
              </w:rPr>
            </w:pPr>
            <w:r>
              <w:rPr>
                <w:rFonts w:hint="eastAsia" w:ascii="宋体" w:hAnsi="宋体" w:cs="宋体"/>
                <w:szCs w:val="21"/>
                <w:highlight w:val="none"/>
              </w:rPr>
              <w:t>3  ……</w:t>
            </w:r>
          </w:p>
          <w:p w14:paraId="0C76B49D">
            <w:pPr>
              <w:spacing w:line="340" w:lineRule="exact"/>
              <w:rPr>
                <w:rFonts w:hint="eastAsia" w:ascii="宋体" w:hAnsi="宋体" w:cs="宋体"/>
                <w:szCs w:val="21"/>
                <w:highlight w:val="none"/>
              </w:rPr>
            </w:pPr>
            <w:r>
              <w:rPr>
                <w:rFonts w:hint="eastAsia" w:ascii="宋体" w:hAnsi="宋体" w:cs="宋体"/>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044D4CFB">
            <w:pPr>
              <w:spacing w:line="340" w:lineRule="exact"/>
              <w:rPr>
                <w:rFonts w:hint="eastAsia" w:ascii="宋体" w:hAnsi="宋体" w:cs="宋体"/>
                <w:szCs w:val="21"/>
                <w:highlight w:val="none"/>
              </w:rPr>
            </w:pPr>
            <w:r>
              <w:rPr>
                <w:rFonts w:hint="eastAsia" w:ascii="宋体" w:hAnsi="宋体" w:cs="宋体"/>
                <w:szCs w:val="21"/>
                <w:highlight w:val="none"/>
              </w:rPr>
              <w:t>1  ……</w:t>
            </w:r>
          </w:p>
          <w:p w14:paraId="7A94F334">
            <w:pPr>
              <w:spacing w:line="340" w:lineRule="exact"/>
              <w:rPr>
                <w:rFonts w:hint="eastAsia" w:ascii="宋体" w:hAnsi="宋体" w:cs="宋体"/>
                <w:szCs w:val="21"/>
                <w:highlight w:val="none"/>
              </w:rPr>
            </w:pPr>
            <w:r>
              <w:rPr>
                <w:rFonts w:hint="eastAsia" w:ascii="宋体" w:hAnsi="宋体" w:cs="宋体"/>
                <w:szCs w:val="21"/>
                <w:highlight w:val="none"/>
              </w:rPr>
              <w:t>2  ……</w:t>
            </w:r>
          </w:p>
          <w:p w14:paraId="3825BD20">
            <w:pPr>
              <w:spacing w:line="340" w:lineRule="exact"/>
              <w:rPr>
                <w:rFonts w:hint="eastAsia" w:ascii="宋体" w:hAnsi="宋体" w:cs="宋体"/>
                <w:szCs w:val="21"/>
                <w:highlight w:val="none"/>
              </w:rPr>
            </w:pPr>
            <w:r>
              <w:rPr>
                <w:rFonts w:hint="eastAsia" w:ascii="宋体" w:hAnsi="宋体" w:cs="宋体"/>
                <w:szCs w:val="21"/>
                <w:highlight w:val="none"/>
              </w:rPr>
              <w:t>3  ……</w:t>
            </w:r>
          </w:p>
          <w:p w14:paraId="2EB72F94">
            <w:pPr>
              <w:spacing w:line="340" w:lineRule="exact"/>
              <w:rPr>
                <w:rFonts w:hint="eastAsia" w:ascii="宋体" w:hAnsi="宋体" w:cs="宋体"/>
                <w:szCs w:val="21"/>
                <w:highlight w:val="none"/>
              </w:rPr>
            </w:pPr>
            <w:r>
              <w:rPr>
                <w:rFonts w:hint="eastAsia" w:ascii="宋体" w:hAnsi="宋体" w:cs="宋体"/>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7F3625AA">
            <w:pPr>
              <w:spacing w:line="300" w:lineRule="exact"/>
              <w:rPr>
                <w:rFonts w:hint="eastAsia" w:ascii="宋体" w:hAnsi="宋体" w:cs="宋体"/>
                <w:szCs w:val="21"/>
                <w:highlight w:val="none"/>
              </w:rPr>
            </w:pPr>
          </w:p>
        </w:tc>
      </w:tr>
      <w:tr w14:paraId="3C16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14361E4">
            <w:pPr>
              <w:spacing w:line="340" w:lineRule="exact"/>
              <w:rPr>
                <w:rFonts w:hint="eastAsia" w:ascii="宋体" w:hAnsi="宋体" w:cs="宋体"/>
                <w:szCs w:val="21"/>
                <w:highlight w:val="none"/>
              </w:rPr>
            </w:pPr>
            <w:r>
              <w:rPr>
                <w:rFonts w:hint="eastAsia" w:ascii="宋体" w:hAnsi="宋体" w:cs="宋体"/>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9658D65">
            <w:pPr>
              <w:spacing w:line="340" w:lineRule="exact"/>
              <w:rPr>
                <w:rFonts w:hint="eastAsia" w:ascii="宋体" w:hAnsi="宋体" w:cs="宋体"/>
                <w:szCs w:val="21"/>
                <w:highlight w:val="none"/>
              </w:rPr>
            </w:pPr>
            <w:r>
              <w:rPr>
                <w:rFonts w:hint="eastAsia" w:ascii="宋体" w:hAnsi="宋体" w:cs="宋体"/>
                <w:szCs w:val="21"/>
                <w:highlight w:val="none"/>
              </w:rPr>
              <w:t>1  ……</w:t>
            </w:r>
          </w:p>
          <w:p w14:paraId="0A3DE8E2">
            <w:pPr>
              <w:spacing w:line="340" w:lineRule="exact"/>
              <w:rPr>
                <w:rFonts w:hint="eastAsia" w:ascii="宋体" w:hAnsi="宋体" w:cs="宋体"/>
                <w:szCs w:val="21"/>
                <w:highlight w:val="none"/>
              </w:rPr>
            </w:pPr>
            <w:r>
              <w:rPr>
                <w:rFonts w:hint="eastAsia" w:ascii="宋体" w:hAnsi="宋体" w:cs="宋体"/>
                <w:szCs w:val="21"/>
                <w:highlight w:val="none"/>
              </w:rPr>
              <w:t>2  ……</w:t>
            </w:r>
          </w:p>
          <w:p w14:paraId="0F72851A">
            <w:pPr>
              <w:spacing w:line="340" w:lineRule="exact"/>
              <w:rPr>
                <w:rFonts w:hint="eastAsia" w:ascii="宋体" w:hAnsi="宋体" w:cs="宋体"/>
                <w:szCs w:val="21"/>
                <w:highlight w:val="none"/>
              </w:rPr>
            </w:pPr>
            <w:r>
              <w:rPr>
                <w:rFonts w:hint="eastAsia" w:ascii="宋体" w:hAnsi="宋体" w:cs="宋体"/>
                <w:szCs w:val="21"/>
                <w:highlight w:val="none"/>
              </w:rPr>
              <w:t>3  ……</w:t>
            </w:r>
          </w:p>
          <w:p w14:paraId="58F64A4F">
            <w:pPr>
              <w:spacing w:line="340" w:lineRule="exact"/>
              <w:rPr>
                <w:rFonts w:hint="eastAsia" w:ascii="宋体" w:hAnsi="宋体" w:cs="宋体"/>
                <w:szCs w:val="21"/>
                <w:highlight w:val="none"/>
              </w:rPr>
            </w:pPr>
            <w:r>
              <w:rPr>
                <w:rFonts w:hint="eastAsia" w:ascii="宋体" w:hAnsi="宋体" w:cs="宋体"/>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480F22E0">
            <w:pPr>
              <w:spacing w:line="340" w:lineRule="exact"/>
              <w:rPr>
                <w:rFonts w:hint="eastAsia" w:ascii="宋体" w:hAnsi="宋体" w:cs="宋体"/>
                <w:szCs w:val="21"/>
                <w:highlight w:val="none"/>
              </w:rPr>
            </w:pPr>
            <w:r>
              <w:rPr>
                <w:rFonts w:hint="eastAsia" w:ascii="宋体" w:hAnsi="宋体" w:cs="宋体"/>
                <w:szCs w:val="21"/>
                <w:highlight w:val="none"/>
              </w:rPr>
              <w:t>1  ……</w:t>
            </w:r>
          </w:p>
          <w:p w14:paraId="560A4522">
            <w:pPr>
              <w:spacing w:line="340" w:lineRule="exact"/>
              <w:rPr>
                <w:rFonts w:hint="eastAsia" w:ascii="宋体" w:hAnsi="宋体" w:cs="宋体"/>
                <w:szCs w:val="21"/>
                <w:highlight w:val="none"/>
              </w:rPr>
            </w:pPr>
            <w:r>
              <w:rPr>
                <w:rFonts w:hint="eastAsia" w:ascii="宋体" w:hAnsi="宋体" w:cs="宋体"/>
                <w:szCs w:val="21"/>
                <w:highlight w:val="none"/>
              </w:rPr>
              <w:t>2  ……</w:t>
            </w:r>
          </w:p>
          <w:p w14:paraId="1BA60E78">
            <w:pPr>
              <w:spacing w:line="340" w:lineRule="exact"/>
              <w:rPr>
                <w:rFonts w:hint="eastAsia" w:ascii="宋体" w:hAnsi="宋体" w:cs="宋体"/>
                <w:szCs w:val="21"/>
                <w:highlight w:val="none"/>
              </w:rPr>
            </w:pPr>
            <w:r>
              <w:rPr>
                <w:rFonts w:hint="eastAsia" w:ascii="宋体" w:hAnsi="宋体" w:cs="宋体"/>
                <w:szCs w:val="21"/>
                <w:highlight w:val="none"/>
              </w:rPr>
              <w:t>3  ……</w:t>
            </w:r>
          </w:p>
          <w:p w14:paraId="3152B798">
            <w:pPr>
              <w:spacing w:line="340" w:lineRule="exact"/>
              <w:rPr>
                <w:rFonts w:hint="eastAsia" w:ascii="宋体" w:hAnsi="宋体" w:cs="宋体"/>
                <w:szCs w:val="21"/>
                <w:highlight w:val="none"/>
              </w:rPr>
            </w:pPr>
            <w:r>
              <w:rPr>
                <w:rFonts w:hint="eastAsia" w:ascii="宋体" w:hAnsi="宋体" w:cs="宋体"/>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78A377C">
            <w:pPr>
              <w:spacing w:line="300" w:lineRule="exact"/>
              <w:rPr>
                <w:rFonts w:hint="eastAsia" w:ascii="宋体" w:hAnsi="宋体" w:cs="宋体"/>
                <w:szCs w:val="21"/>
                <w:highlight w:val="none"/>
              </w:rPr>
            </w:pPr>
          </w:p>
        </w:tc>
      </w:tr>
      <w:tr w14:paraId="2416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3AB6CF51">
            <w:pPr>
              <w:spacing w:line="340" w:lineRule="exact"/>
              <w:rPr>
                <w:rFonts w:hint="eastAsia" w:ascii="宋体" w:hAnsi="宋体" w:cs="宋体"/>
                <w:szCs w:val="21"/>
                <w:highlight w:val="none"/>
              </w:rPr>
            </w:pPr>
            <w:r>
              <w:rPr>
                <w:rFonts w:hint="eastAsia" w:ascii="宋体" w:hAnsi="宋体" w:cs="宋体"/>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D97763E">
            <w:pPr>
              <w:spacing w:line="340" w:lineRule="exact"/>
              <w:rPr>
                <w:rFonts w:hint="eastAsia" w:ascii="宋体" w:hAnsi="宋体" w:cs="宋体"/>
                <w:szCs w:val="21"/>
                <w:highlight w:val="none"/>
              </w:rPr>
            </w:pPr>
            <w:r>
              <w:rPr>
                <w:rFonts w:hint="eastAsia" w:ascii="宋体" w:hAnsi="宋体" w:cs="宋体"/>
                <w:szCs w:val="21"/>
                <w:highlight w:val="none"/>
              </w:rPr>
              <w:t>1  ……</w:t>
            </w:r>
          </w:p>
          <w:p w14:paraId="61114099">
            <w:pPr>
              <w:spacing w:line="340" w:lineRule="exact"/>
              <w:rPr>
                <w:rFonts w:hint="eastAsia" w:ascii="宋体" w:hAnsi="宋体" w:cs="宋体"/>
                <w:szCs w:val="21"/>
                <w:highlight w:val="none"/>
              </w:rPr>
            </w:pPr>
            <w:r>
              <w:rPr>
                <w:rFonts w:hint="eastAsia" w:ascii="宋体" w:hAnsi="宋体" w:cs="宋体"/>
                <w:szCs w:val="21"/>
                <w:highlight w:val="none"/>
              </w:rPr>
              <w:t>2  ……</w:t>
            </w:r>
          </w:p>
          <w:p w14:paraId="096FBCEE">
            <w:pPr>
              <w:spacing w:line="340" w:lineRule="exact"/>
              <w:rPr>
                <w:rFonts w:hint="eastAsia" w:ascii="宋体" w:hAnsi="宋体" w:cs="宋体"/>
                <w:szCs w:val="21"/>
                <w:highlight w:val="none"/>
              </w:rPr>
            </w:pPr>
            <w:r>
              <w:rPr>
                <w:rFonts w:hint="eastAsia" w:ascii="宋体" w:hAnsi="宋体" w:cs="宋体"/>
                <w:szCs w:val="21"/>
                <w:highlight w:val="none"/>
              </w:rPr>
              <w:t>3  ……</w:t>
            </w:r>
          </w:p>
          <w:p w14:paraId="3F82802E">
            <w:pPr>
              <w:spacing w:line="340" w:lineRule="exact"/>
              <w:rPr>
                <w:rFonts w:hint="eastAsia" w:ascii="宋体" w:hAnsi="宋体" w:cs="宋体"/>
                <w:szCs w:val="21"/>
                <w:highlight w:val="none"/>
              </w:rPr>
            </w:pPr>
            <w:r>
              <w:rPr>
                <w:rFonts w:hint="eastAsia" w:ascii="宋体" w:hAnsi="宋体" w:cs="宋体"/>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6D1EB507">
            <w:pPr>
              <w:spacing w:line="340" w:lineRule="exact"/>
              <w:rPr>
                <w:rFonts w:hint="eastAsia" w:ascii="宋体" w:hAnsi="宋体" w:cs="宋体"/>
                <w:szCs w:val="21"/>
                <w:highlight w:val="none"/>
              </w:rPr>
            </w:pPr>
            <w:r>
              <w:rPr>
                <w:rFonts w:hint="eastAsia" w:ascii="宋体" w:hAnsi="宋体" w:cs="宋体"/>
                <w:szCs w:val="21"/>
                <w:highlight w:val="none"/>
              </w:rPr>
              <w:t>1  ……</w:t>
            </w:r>
          </w:p>
          <w:p w14:paraId="5EE552E0">
            <w:pPr>
              <w:spacing w:line="340" w:lineRule="exact"/>
              <w:rPr>
                <w:rFonts w:hint="eastAsia" w:ascii="宋体" w:hAnsi="宋体" w:cs="宋体"/>
                <w:szCs w:val="21"/>
                <w:highlight w:val="none"/>
              </w:rPr>
            </w:pPr>
            <w:r>
              <w:rPr>
                <w:rFonts w:hint="eastAsia" w:ascii="宋体" w:hAnsi="宋体" w:cs="宋体"/>
                <w:szCs w:val="21"/>
                <w:highlight w:val="none"/>
              </w:rPr>
              <w:t>2  ……</w:t>
            </w:r>
          </w:p>
          <w:p w14:paraId="5ED185FD">
            <w:pPr>
              <w:spacing w:line="340" w:lineRule="exact"/>
              <w:rPr>
                <w:rFonts w:hint="eastAsia" w:ascii="宋体" w:hAnsi="宋体" w:cs="宋体"/>
                <w:szCs w:val="21"/>
                <w:highlight w:val="none"/>
              </w:rPr>
            </w:pPr>
            <w:r>
              <w:rPr>
                <w:rFonts w:hint="eastAsia" w:ascii="宋体" w:hAnsi="宋体" w:cs="宋体"/>
                <w:szCs w:val="21"/>
                <w:highlight w:val="none"/>
              </w:rPr>
              <w:t>3  ……</w:t>
            </w:r>
          </w:p>
          <w:p w14:paraId="494BF7C7">
            <w:pPr>
              <w:spacing w:line="340" w:lineRule="exact"/>
              <w:rPr>
                <w:rFonts w:hint="eastAsia" w:ascii="宋体" w:hAnsi="宋体" w:cs="宋体"/>
                <w:szCs w:val="21"/>
                <w:highlight w:val="none"/>
              </w:rPr>
            </w:pPr>
            <w:r>
              <w:rPr>
                <w:rFonts w:hint="eastAsia" w:ascii="宋体" w:hAnsi="宋体" w:cs="宋体"/>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70737061">
            <w:pPr>
              <w:spacing w:line="300" w:lineRule="exact"/>
              <w:rPr>
                <w:rFonts w:hint="eastAsia" w:ascii="宋体" w:hAnsi="宋体" w:cs="宋体"/>
                <w:szCs w:val="21"/>
                <w:highlight w:val="none"/>
              </w:rPr>
            </w:pPr>
          </w:p>
        </w:tc>
      </w:tr>
    </w:tbl>
    <w:p w14:paraId="5188B0B7">
      <w:pPr>
        <w:pStyle w:val="13"/>
        <w:spacing w:line="400" w:lineRule="exact"/>
        <w:ind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注：</w:t>
      </w:r>
    </w:p>
    <w:p w14:paraId="42A585CB">
      <w:pPr>
        <w:pStyle w:val="13"/>
        <w:spacing w:line="400" w:lineRule="exact"/>
        <w:ind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1.说明：应对照磋商文件“第二章 采购需求”中的商务条款逐条作出明确响应，并作出偏离说明。</w:t>
      </w:r>
    </w:p>
    <w:p w14:paraId="51966BF3">
      <w:pPr>
        <w:pStyle w:val="13"/>
        <w:spacing w:line="400" w:lineRule="exact"/>
        <w:ind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7F4257E4">
      <w:pPr>
        <w:spacing w:line="400" w:lineRule="exact"/>
        <w:rPr>
          <w:rFonts w:hint="eastAsia" w:ascii="宋体" w:hAnsi="宋体" w:cs="宋体"/>
          <w:kern w:val="0"/>
          <w:sz w:val="24"/>
          <w:highlight w:val="none"/>
        </w:rPr>
      </w:pPr>
      <w:r>
        <w:rPr>
          <w:rFonts w:hint="eastAsia" w:ascii="宋体" w:hAnsi="宋体" w:cs="宋体"/>
          <w:kern w:val="0"/>
          <w:sz w:val="24"/>
          <w:highlight w:val="none"/>
        </w:rPr>
        <w:t>3.表格内容均需按要求填写，不得留空，否则按竞标无效处理。</w:t>
      </w:r>
    </w:p>
    <w:p w14:paraId="600241A5">
      <w:pPr>
        <w:pStyle w:val="16"/>
        <w:spacing w:line="400" w:lineRule="exact"/>
        <w:contextualSpacing/>
        <w:rPr>
          <w:rFonts w:hint="eastAsia" w:hAnsi="宋体" w:cs="宋体"/>
          <w:sz w:val="24"/>
          <w:szCs w:val="24"/>
          <w:highlight w:val="none"/>
        </w:rPr>
      </w:pPr>
      <w:r>
        <w:rPr>
          <w:rFonts w:hint="eastAsia" w:hAnsi="宋体" w:cs="宋体"/>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2E59FB48">
      <w:pPr>
        <w:spacing w:line="360" w:lineRule="auto"/>
        <w:ind w:right="-817" w:rightChars="-389"/>
        <w:contextualSpacing/>
        <w:rPr>
          <w:rFonts w:hint="eastAsia" w:ascii="宋体" w:hAnsi="宋体" w:cs="宋体"/>
          <w:sz w:val="24"/>
          <w:highlight w:val="none"/>
        </w:rPr>
      </w:pPr>
    </w:p>
    <w:p w14:paraId="5BE5127E">
      <w:pPr>
        <w:spacing w:line="360" w:lineRule="auto"/>
        <w:ind w:firstLine="3840" w:firstLineChars="1600"/>
        <w:rPr>
          <w:rFonts w:hint="eastAsia" w:ascii="宋体" w:hAnsi="宋体" w:cs="宋体"/>
          <w:sz w:val="24"/>
          <w:highlight w:val="none"/>
        </w:rPr>
      </w:pPr>
      <w:r>
        <w:rPr>
          <w:rFonts w:hint="eastAsia" w:ascii="宋体" w:hAnsi="宋体" w:cs="宋体"/>
          <w:kern w:val="0"/>
          <w:sz w:val="24"/>
          <w:highlight w:val="none"/>
        </w:rPr>
        <w:t>供应商名称（电子签章）：</w:t>
      </w:r>
    </w:p>
    <w:p w14:paraId="1DFE97AB">
      <w:pPr>
        <w:spacing w:line="360" w:lineRule="auto"/>
        <w:contextualSpacing/>
        <w:jc w:val="center"/>
        <w:rPr>
          <w:rFonts w:hint="eastAsia" w:ascii="宋体" w:hAnsi="宋体" w:cs="宋体"/>
          <w:b/>
          <w:sz w:val="24"/>
          <w:highlight w:val="none"/>
        </w:rPr>
      </w:pPr>
      <w:r>
        <w:rPr>
          <w:rFonts w:hint="eastAsia" w:ascii="宋体" w:hAnsi="宋体" w:cs="宋体"/>
          <w:kern w:val="0"/>
          <w:sz w:val="24"/>
          <w:highlight w:val="none"/>
          <w:lang w:val="zh-CN"/>
        </w:rPr>
        <w:t xml:space="preserve">                                                   日期：  年  月   日</w:t>
      </w:r>
    </w:p>
    <w:p w14:paraId="4FFC7329">
      <w:pPr>
        <w:snapToGrid w:val="0"/>
        <w:spacing w:line="360" w:lineRule="auto"/>
        <w:ind w:firstLine="602" w:firstLineChars="200"/>
        <w:rPr>
          <w:rFonts w:hint="eastAsia" w:ascii="宋体" w:hAnsi="宋体" w:cs="宋体"/>
          <w:b/>
          <w:sz w:val="30"/>
          <w:szCs w:val="30"/>
          <w:highlight w:val="none"/>
        </w:rPr>
      </w:pPr>
      <w:r>
        <w:rPr>
          <w:rFonts w:hint="eastAsia" w:ascii="宋体" w:hAnsi="宋体" w:cs="宋体"/>
          <w:b/>
          <w:sz w:val="30"/>
          <w:szCs w:val="30"/>
          <w:highlight w:val="none"/>
        </w:rPr>
        <w:t>五、竞标人情况介绍</w:t>
      </w:r>
    </w:p>
    <w:p w14:paraId="30FE8478">
      <w:pPr>
        <w:snapToGrid w:val="0"/>
        <w:spacing w:line="360" w:lineRule="auto"/>
        <w:ind w:firstLine="602" w:firstLineChars="200"/>
        <w:rPr>
          <w:rFonts w:hint="eastAsia" w:ascii="宋体" w:hAnsi="宋体" w:cs="宋体"/>
          <w:b/>
          <w:sz w:val="30"/>
          <w:szCs w:val="30"/>
          <w:highlight w:val="none"/>
        </w:rPr>
      </w:pPr>
    </w:p>
    <w:p w14:paraId="42F60337">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73C18F3D">
      <w:pPr>
        <w:autoSpaceDE w:val="0"/>
        <w:autoSpaceDN w:val="0"/>
        <w:spacing w:line="360" w:lineRule="auto"/>
        <w:ind w:firstLine="6480" w:firstLineChars="2700"/>
        <w:rPr>
          <w:rFonts w:hint="eastAsia" w:ascii="宋体" w:hAnsi="宋体" w:cs="宋体"/>
          <w:b/>
          <w:bCs/>
          <w:sz w:val="24"/>
          <w:highlight w:val="none"/>
        </w:rPr>
      </w:pPr>
      <w:r>
        <w:rPr>
          <w:rFonts w:hint="eastAsia" w:ascii="宋体" w:hAnsi="宋体" w:cs="宋体"/>
          <w:kern w:val="0"/>
          <w:sz w:val="24"/>
          <w:highlight w:val="none"/>
          <w:lang w:val="zh-CN"/>
        </w:rPr>
        <w:t>日期：  年  月   日</w:t>
      </w:r>
    </w:p>
    <w:p w14:paraId="043BC062">
      <w:pPr>
        <w:snapToGrid w:val="0"/>
        <w:spacing w:before="120" w:beforeLines="50" w:after="50"/>
        <w:ind w:firstLine="602" w:firstLineChars="200"/>
        <w:rPr>
          <w:rFonts w:hint="eastAsia" w:ascii="宋体" w:hAnsi="宋体" w:cs="宋体"/>
          <w:b/>
          <w:sz w:val="30"/>
          <w:szCs w:val="30"/>
          <w:highlight w:val="none"/>
        </w:rPr>
      </w:pPr>
      <w:r>
        <w:rPr>
          <w:rFonts w:hint="eastAsia" w:ascii="宋体" w:hAnsi="宋体" w:cs="宋体"/>
          <w:b/>
          <w:sz w:val="30"/>
          <w:szCs w:val="30"/>
          <w:highlight w:val="none"/>
        </w:rPr>
        <w:t>六、供应商类似的业绩证明文件</w:t>
      </w:r>
    </w:p>
    <w:p w14:paraId="2D123AD4">
      <w:pPr>
        <w:pStyle w:val="22"/>
        <w:snapToGrid w:val="0"/>
        <w:ind w:left="480" w:hanging="480"/>
        <w:rPr>
          <w:rFonts w:hint="eastAsia" w:ascii="宋体" w:hAnsi="宋体" w:cs="宋体"/>
          <w:sz w:val="24"/>
          <w:highlight w:val="none"/>
        </w:rPr>
      </w:pPr>
    </w:p>
    <w:tbl>
      <w:tblPr>
        <w:tblStyle w:val="28"/>
        <w:tblpPr w:leftFromText="180" w:rightFromText="180" w:vertAnchor="page" w:horzAnchor="margin" w:tblpXSpec="center" w:tblpY="4783"/>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1701"/>
        <w:gridCol w:w="1276"/>
        <w:gridCol w:w="1842"/>
      </w:tblGrid>
      <w:tr w14:paraId="7490E4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14:paraId="08E8CD00">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26B91BC8">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7CC93D85">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合同</w:t>
            </w:r>
          </w:p>
          <w:p w14:paraId="523EC2B3">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金额</w:t>
            </w:r>
          </w:p>
          <w:p w14:paraId="3F524C49">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（万元）</w:t>
            </w:r>
          </w:p>
        </w:tc>
        <w:tc>
          <w:tcPr>
            <w:tcW w:w="4111" w:type="dxa"/>
            <w:gridSpan w:val="3"/>
            <w:tcBorders>
              <w:top w:val="single" w:color="auto" w:sz="4" w:space="0"/>
              <w:left w:val="single" w:color="auto" w:sz="4" w:space="0"/>
              <w:bottom w:val="single" w:color="auto" w:sz="4" w:space="0"/>
              <w:right w:val="single" w:color="auto" w:sz="4" w:space="0"/>
            </w:tcBorders>
            <w:noWrap w:val="0"/>
            <w:vAlign w:val="center"/>
          </w:tcPr>
          <w:p w14:paraId="60272463">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noWrap w:val="0"/>
            <w:vAlign w:val="center"/>
          </w:tcPr>
          <w:p w14:paraId="03B786B4">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采购人联系人及联系电话</w:t>
            </w:r>
          </w:p>
        </w:tc>
      </w:tr>
      <w:tr w14:paraId="1C42B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14:paraId="5EDE8080">
            <w:pPr>
              <w:jc w:val="left"/>
              <w:rPr>
                <w:rFonts w:hint="eastAsia" w:ascii="宋体" w:hAnsi="宋体" w:cs="宋体"/>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60A71797">
            <w:pPr>
              <w:jc w:val="left"/>
              <w:rPr>
                <w:rFonts w:hint="eastAsia" w:ascii="宋体" w:hAnsi="宋体" w:cs="宋体"/>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33D8E7C0">
            <w:pPr>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0360D70">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合同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626C1F0">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AA612EE">
            <w:pPr>
              <w:snapToGrid w:val="0"/>
              <w:spacing w:line="240" w:lineRule="exact"/>
              <w:jc w:val="center"/>
              <w:rPr>
                <w:rFonts w:hint="eastAsia" w:ascii="宋体" w:hAnsi="宋体" w:cs="宋体"/>
                <w:sz w:val="24"/>
                <w:highlight w:val="none"/>
              </w:rPr>
            </w:pPr>
            <w:r>
              <w:rPr>
                <w:rFonts w:hint="eastAsia" w:ascii="宋体" w:hAnsi="宋体" w:cs="宋体"/>
                <w:sz w:val="24"/>
                <w:highlight w:val="none"/>
              </w:rPr>
              <w:t>用户评价</w:t>
            </w: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5E735E7C">
            <w:pPr>
              <w:jc w:val="left"/>
              <w:rPr>
                <w:rFonts w:hint="eastAsia" w:ascii="宋体" w:hAnsi="宋体" w:cs="宋体"/>
                <w:sz w:val="24"/>
                <w:highlight w:val="none"/>
              </w:rPr>
            </w:pPr>
          </w:p>
        </w:tc>
      </w:tr>
      <w:tr w14:paraId="5CC39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249EA2E7">
            <w:pPr>
              <w:snapToGrid w:val="0"/>
              <w:spacing w:line="240" w:lineRule="exact"/>
              <w:jc w:val="left"/>
              <w:rPr>
                <w:rFonts w:hint="eastAsia" w:ascii="宋体" w:hAnsi="宋体" w:cs="宋体"/>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7A45CCF">
            <w:pPr>
              <w:snapToGrid w:val="0"/>
              <w:spacing w:line="24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F38C3D0">
            <w:pPr>
              <w:snapToGrid w:val="0"/>
              <w:spacing w:line="24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58C434E">
            <w:pPr>
              <w:snapToGrid w:val="0"/>
              <w:spacing w:line="240" w:lineRule="exact"/>
              <w:jc w:val="left"/>
              <w:rPr>
                <w:rFonts w:hint="eastAsia" w:ascii="宋体" w:hAnsi="宋体" w:cs="宋体"/>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FBEE7D0">
            <w:pPr>
              <w:snapToGrid w:val="0"/>
              <w:spacing w:line="240" w:lineRule="exact"/>
              <w:jc w:val="left"/>
              <w:rPr>
                <w:rFonts w:hint="eastAsia"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F1436DA">
            <w:pPr>
              <w:snapToGrid w:val="0"/>
              <w:spacing w:line="240" w:lineRule="exact"/>
              <w:jc w:val="left"/>
              <w:rPr>
                <w:rFonts w:hint="eastAsia" w:ascii="宋体" w:hAnsi="宋体" w:cs="宋体"/>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F8B007C">
            <w:pPr>
              <w:snapToGrid w:val="0"/>
              <w:spacing w:line="240" w:lineRule="exact"/>
              <w:jc w:val="left"/>
              <w:rPr>
                <w:rFonts w:hint="eastAsia" w:ascii="宋体" w:hAnsi="宋体" w:cs="宋体"/>
                <w:sz w:val="24"/>
                <w:highlight w:val="none"/>
              </w:rPr>
            </w:pPr>
          </w:p>
        </w:tc>
      </w:tr>
      <w:tr w14:paraId="3C062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39858395">
            <w:pPr>
              <w:snapToGrid w:val="0"/>
              <w:spacing w:before="50" w:after="120" w:afterLines="50" w:line="400" w:lineRule="exact"/>
              <w:jc w:val="left"/>
              <w:rPr>
                <w:rFonts w:hint="eastAsia" w:ascii="宋体" w:hAnsi="宋体" w:cs="宋体"/>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BBF7274">
            <w:pPr>
              <w:snapToGrid w:val="0"/>
              <w:spacing w:before="50" w:after="120" w:afterLines="50" w:line="40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94AF07E">
            <w:pPr>
              <w:snapToGrid w:val="0"/>
              <w:spacing w:before="50" w:after="120" w:afterLines="50" w:line="40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932D056">
            <w:pPr>
              <w:snapToGrid w:val="0"/>
              <w:spacing w:before="50" w:after="120" w:afterLines="50" w:line="400" w:lineRule="exact"/>
              <w:jc w:val="left"/>
              <w:rPr>
                <w:rFonts w:hint="eastAsia" w:ascii="宋体" w:hAnsi="宋体" w:cs="宋体"/>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5A73954">
            <w:pPr>
              <w:snapToGrid w:val="0"/>
              <w:spacing w:before="50" w:after="120" w:afterLines="50" w:line="400" w:lineRule="exact"/>
              <w:jc w:val="left"/>
              <w:rPr>
                <w:rFonts w:hint="eastAsia"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AA25E26">
            <w:pPr>
              <w:snapToGrid w:val="0"/>
              <w:spacing w:before="50" w:after="120" w:afterLines="50" w:line="400" w:lineRule="exact"/>
              <w:jc w:val="left"/>
              <w:rPr>
                <w:rFonts w:hint="eastAsia" w:ascii="宋体" w:hAnsi="宋体" w:cs="宋体"/>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64D6D563">
            <w:pPr>
              <w:snapToGrid w:val="0"/>
              <w:spacing w:before="50" w:after="120" w:afterLines="50" w:line="400" w:lineRule="exact"/>
              <w:jc w:val="left"/>
              <w:rPr>
                <w:rFonts w:hint="eastAsia" w:ascii="宋体" w:hAnsi="宋体" w:cs="宋体"/>
                <w:sz w:val="24"/>
                <w:highlight w:val="none"/>
              </w:rPr>
            </w:pPr>
          </w:p>
        </w:tc>
      </w:tr>
      <w:tr w14:paraId="43F8A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49B05BED">
            <w:pPr>
              <w:snapToGrid w:val="0"/>
              <w:spacing w:before="50" w:after="120" w:afterLines="50" w:line="400" w:lineRule="exact"/>
              <w:jc w:val="left"/>
              <w:rPr>
                <w:rFonts w:hint="eastAsia" w:ascii="宋体" w:hAnsi="宋体" w:cs="宋体"/>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C76598C">
            <w:pPr>
              <w:snapToGrid w:val="0"/>
              <w:spacing w:before="50" w:after="120" w:afterLines="50" w:line="40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8C30A73">
            <w:pPr>
              <w:snapToGrid w:val="0"/>
              <w:spacing w:before="50" w:after="120" w:afterLines="50" w:line="40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BCFF4EF">
            <w:pPr>
              <w:snapToGrid w:val="0"/>
              <w:spacing w:before="50" w:after="120" w:afterLines="50" w:line="400" w:lineRule="exact"/>
              <w:jc w:val="left"/>
              <w:rPr>
                <w:rFonts w:hint="eastAsia" w:ascii="宋体" w:hAnsi="宋体" w:cs="宋体"/>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55587A4">
            <w:pPr>
              <w:snapToGrid w:val="0"/>
              <w:spacing w:before="50" w:after="120" w:afterLines="50" w:line="400" w:lineRule="exact"/>
              <w:jc w:val="left"/>
              <w:rPr>
                <w:rFonts w:hint="eastAsia"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F33F1CA">
            <w:pPr>
              <w:snapToGrid w:val="0"/>
              <w:spacing w:before="50" w:after="120" w:afterLines="50" w:line="400" w:lineRule="exact"/>
              <w:jc w:val="left"/>
              <w:rPr>
                <w:rFonts w:hint="eastAsia" w:ascii="宋体" w:hAnsi="宋体" w:cs="宋体"/>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5ECE94B4">
            <w:pPr>
              <w:snapToGrid w:val="0"/>
              <w:spacing w:before="50" w:after="120" w:afterLines="50" w:line="400" w:lineRule="exact"/>
              <w:jc w:val="left"/>
              <w:rPr>
                <w:rFonts w:hint="eastAsia" w:ascii="宋体" w:hAnsi="宋体" w:cs="宋体"/>
                <w:sz w:val="24"/>
                <w:highlight w:val="none"/>
              </w:rPr>
            </w:pPr>
          </w:p>
        </w:tc>
      </w:tr>
      <w:tr w14:paraId="0EC781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1A404484">
            <w:pPr>
              <w:snapToGrid w:val="0"/>
              <w:spacing w:before="50" w:after="120" w:afterLines="50" w:line="400" w:lineRule="exact"/>
              <w:jc w:val="left"/>
              <w:rPr>
                <w:rFonts w:hint="eastAsia" w:ascii="宋体" w:hAnsi="宋体" w:cs="宋体"/>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34A4AF3">
            <w:pPr>
              <w:snapToGrid w:val="0"/>
              <w:spacing w:before="50" w:after="120" w:afterLines="50" w:line="40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F908174">
            <w:pPr>
              <w:snapToGrid w:val="0"/>
              <w:spacing w:before="50" w:after="120" w:afterLines="50" w:line="40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ED755CF">
            <w:pPr>
              <w:snapToGrid w:val="0"/>
              <w:spacing w:before="50" w:after="120" w:afterLines="50" w:line="400" w:lineRule="exact"/>
              <w:jc w:val="left"/>
              <w:rPr>
                <w:rFonts w:hint="eastAsia" w:ascii="宋体" w:hAnsi="宋体" w:cs="宋体"/>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7396D57">
            <w:pPr>
              <w:snapToGrid w:val="0"/>
              <w:spacing w:before="50" w:after="120" w:afterLines="50" w:line="400" w:lineRule="exact"/>
              <w:jc w:val="left"/>
              <w:rPr>
                <w:rFonts w:hint="eastAsia"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14A1FE1">
            <w:pPr>
              <w:snapToGrid w:val="0"/>
              <w:spacing w:before="50" w:after="120" w:afterLines="50" w:line="400" w:lineRule="exact"/>
              <w:jc w:val="left"/>
              <w:rPr>
                <w:rFonts w:hint="eastAsia" w:ascii="宋体" w:hAnsi="宋体" w:cs="宋体"/>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691723CA">
            <w:pPr>
              <w:snapToGrid w:val="0"/>
              <w:spacing w:before="50" w:after="120" w:afterLines="50" w:line="400" w:lineRule="exact"/>
              <w:jc w:val="left"/>
              <w:rPr>
                <w:rFonts w:hint="eastAsia" w:ascii="宋体" w:hAnsi="宋体" w:cs="宋体"/>
                <w:sz w:val="24"/>
                <w:highlight w:val="none"/>
              </w:rPr>
            </w:pPr>
          </w:p>
        </w:tc>
      </w:tr>
      <w:tr w14:paraId="655822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0C0729FF">
            <w:pPr>
              <w:snapToGrid w:val="0"/>
              <w:spacing w:before="50" w:after="120" w:afterLines="50" w:line="400" w:lineRule="exact"/>
              <w:jc w:val="left"/>
              <w:rPr>
                <w:rFonts w:hint="eastAsia" w:ascii="宋体" w:hAnsi="宋体" w:cs="宋体"/>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EC341C8">
            <w:pPr>
              <w:snapToGrid w:val="0"/>
              <w:spacing w:before="50" w:after="120" w:afterLines="50" w:line="40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A8EA943">
            <w:pPr>
              <w:snapToGrid w:val="0"/>
              <w:spacing w:before="50" w:after="120" w:afterLines="50" w:line="400" w:lineRule="exact"/>
              <w:jc w:val="left"/>
              <w:rPr>
                <w:rFonts w:hint="eastAsia"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B85793F">
            <w:pPr>
              <w:snapToGrid w:val="0"/>
              <w:spacing w:before="50" w:after="120" w:afterLines="50" w:line="400" w:lineRule="exact"/>
              <w:jc w:val="left"/>
              <w:rPr>
                <w:rFonts w:hint="eastAsia" w:ascii="宋体" w:hAnsi="宋体" w:cs="宋体"/>
                <w:sz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6417C9A">
            <w:pPr>
              <w:snapToGrid w:val="0"/>
              <w:spacing w:before="50" w:after="120" w:afterLines="50" w:line="400" w:lineRule="exact"/>
              <w:jc w:val="left"/>
              <w:rPr>
                <w:rFonts w:hint="eastAsia" w:ascii="宋体" w:hAnsi="宋体" w:cs="宋体"/>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826D364">
            <w:pPr>
              <w:snapToGrid w:val="0"/>
              <w:spacing w:before="50" w:after="120" w:afterLines="50" w:line="400" w:lineRule="exact"/>
              <w:jc w:val="left"/>
              <w:rPr>
                <w:rFonts w:hint="eastAsia" w:ascii="宋体" w:hAnsi="宋体" w:cs="宋体"/>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7E038115">
            <w:pPr>
              <w:snapToGrid w:val="0"/>
              <w:spacing w:before="50" w:after="120" w:afterLines="50" w:line="400" w:lineRule="exact"/>
              <w:jc w:val="left"/>
              <w:rPr>
                <w:rFonts w:hint="eastAsia" w:ascii="宋体" w:hAnsi="宋体" w:cs="宋体"/>
                <w:sz w:val="24"/>
                <w:highlight w:val="none"/>
              </w:rPr>
            </w:pPr>
          </w:p>
        </w:tc>
      </w:tr>
    </w:tbl>
    <w:p w14:paraId="7D53108E">
      <w:pPr>
        <w:pStyle w:val="22"/>
        <w:snapToGrid w:val="0"/>
        <w:ind w:left="480" w:hanging="480"/>
        <w:rPr>
          <w:rFonts w:hint="eastAsia" w:ascii="宋体" w:hAnsi="宋体" w:cs="宋体"/>
          <w:sz w:val="24"/>
          <w:highlight w:val="none"/>
        </w:rPr>
      </w:pPr>
    </w:p>
    <w:p w14:paraId="0E45045C">
      <w:pPr>
        <w:pStyle w:val="22"/>
        <w:snapToGrid w:val="0"/>
        <w:ind w:left="480" w:hanging="480"/>
        <w:rPr>
          <w:rFonts w:hint="eastAsia" w:ascii="宋体" w:hAnsi="宋体" w:cs="宋体"/>
          <w:sz w:val="24"/>
          <w:highlight w:val="none"/>
        </w:rPr>
      </w:pPr>
    </w:p>
    <w:p w14:paraId="4F6CC214">
      <w:pPr>
        <w:autoSpaceDE w:val="0"/>
        <w:autoSpaceDN w:val="0"/>
        <w:spacing w:line="360" w:lineRule="auto"/>
        <w:ind w:firstLine="120"/>
        <w:rPr>
          <w:rFonts w:hint="eastAsia" w:ascii="宋体" w:hAnsi="宋体" w:cs="宋体"/>
          <w:sz w:val="24"/>
          <w:highlight w:val="none"/>
        </w:rPr>
      </w:pPr>
      <w:r>
        <w:rPr>
          <w:rFonts w:hint="eastAsia" w:ascii="宋体" w:hAnsi="宋体" w:cs="宋体"/>
          <w:b/>
          <w:sz w:val="24"/>
          <w:highlight w:val="none"/>
        </w:rPr>
        <w:t xml:space="preserve">附表 </w:t>
      </w:r>
      <w:r>
        <w:rPr>
          <w:rFonts w:hint="eastAsia" w:ascii="宋体" w:hAnsi="宋体" w:cs="宋体"/>
          <w:b/>
          <w:sz w:val="24"/>
          <w:highlight w:val="none"/>
          <w:lang w:eastAsia="zh-CN"/>
        </w:rPr>
        <w:t>：</w:t>
      </w:r>
      <w:r>
        <w:rPr>
          <w:rFonts w:hint="eastAsia" w:ascii="宋体" w:hAnsi="宋体" w:cs="宋体"/>
          <w:b/>
          <w:sz w:val="24"/>
          <w:highlight w:val="none"/>
        </w:rPr>
        <w:t>相关项目业绩一览表（供应商同类项目合同复印件、用户验收报告、用户评价意见格式自拟）</w:t>
      </w:r>
    </w:p>
    <w:p w14:paraId="68384DE7">
      <w:pPr>
        <w:pStyle w:val="16"/>
        <w:spacing w:line="360" w:lineRule="auto"/>
        <w:ind w:left="72"/>
        <w:rPr>
          <w:rFonts w:hint="eastAsia" w:hAnsi="宋体" w:cs="宋体"/>
          <w:highlight w:val="none"/>
        </w:rPr>
      </w:pPr>
      <w:r>
        <w:rPr>
          <w:rFonts w:hint="eastAsia" w:hAnsi="宋体" w:cs="宋体"/>
          <w:highlight w:val="none"/>
        </w:rPr>
        <w:t>注：供应商可按上述的格式自行编制，须随表提交相应的合同复印件和用户单位验收证明并注明所在供应商商务技术文件页码。</w:t>
      </w:r>
    </w:p>
    <w:p w14:paraId="54B37AB5">
      <w:pPr>
        <w:snapToGrid w:val="0"/>
        <w:spacing w:line="360" w:lineRule="auto"/>
        <w:ind w:firstLine="4935" w:firstLineChars="2350"/>
        <w:rPr>
          <w:rFonts w:hint="eastAsia" w:ascii="宋体" w:hAnsi="宋体" w:cs="宋体"/>
          <w:szCs w:val="21"/>
          <w:highlight w:val="none"/>
        </w:rPr>
      </w:pPr>
      <w:r>
        <w:rPr>
          <w:rFonts w:hint="eastAsia" w:ascii="宋体" w:hAnsi="宋体" w:cs="宋体"/>
          <w:szCs w:val="21"/>
          <w:highlight w:val="none"/>
        </w:rPr>
        <w:t xml:space="preserve"> </w:t>
      </w:r>
    </w:p>
    <w:p w14:paraId="0FE4BC68">
      <w:pPr>
        <w:snapToGrid w:val="0"/>
        <w:spacing w:line="360" w:lineRule="auto"/>
        <w:ind w:firstLine="4935" w:firstLineChars="2350"/>
        <w:rPr>
          <w:rFonts w:hint="eastAsia" w:ascii="宋体" w:hAnsi="宋体" w:cs="宋体"/>
          <w:szCs w:val="21"/>
          <w:highlight w:val="none"/>
        </w:rPr>
      </w:pPr>
    </w:p>
    <w:p w14:paraId="5D447916">
      <w:pPr>
        <w:snapToGrid w:val="0"/>
        <w:spacing w:line="360" w:lineRule="auto"/>
        <w:ind w:left="4410" w:leftChars="2100" w:firstLine="5670" w:firstLineChars="2700"/>
        <w:rPr>
          <w:rFonts w:hint="eastAsia" w:ascii="宋体" w:hAnsi="宋体" w:cs="宋体"/>
          <w:kern w:val="0"/>
          <w:sz w:val="24"/>
          <w:highlight w:val="none"/>
        </w:rPr>
      </w:pPr>
      <w:r>
        <w:rPr>
          <w:rFonts w:hint="eastAsia" w:ascii="宋体" w:hAnsi="宋体" w:cs="宋体"/>
          <w:szCs w:val="21"/>
          <w:highlight w:val="none"/>
        </w:rPr>
        <w:t xml:space="preserve"> </w:t>
      </w:r>
      <w:r>
        <w:rPr>
          <w:rFonts w:hint="eastAsia" w:ascii="宋体" w:hAnsi="宋体" w:cs="宋体"/>
          <w:kern w:val="0"/>
          <w:sz w:val="24"/>
          <w:highlight w:val="none"/>
          <w:lang w:val="zh-CN"/>
        </w:rPr>
        <w:t>供应商名称（电子签章）：</w:t>
      </w:r>
    </w:p>
    <w:p w14:paraId="3AD9FD00">
      <w:pPr>
        <w:spacing w:line="500" w:lineRule="exact"/>
        <w:jc w:val="center"/>
        <w:rPr>
          <w:rFonts w:hint="eastAsia" w:ascii="宋体" w:hAnsi="宋体" w:cs="宋体"/>
          <w:sz w:val="32"/>
          <w:szCs w:val="32"/>
          <w:highlight w:val="none"/>
        </w:rPr>
        <w:sectPr>
          <w:pgSz w:w="11910" w:h="16840"/>
          <w:pgMar w:top="1340" w:right="1500" w:bottom="280" w:left="1680" w:header="720" w:footer="720" w:gutter="0"/>
          <w:cols w:space="720" w:num="1"/>
        </w:sectPr>
      </w:pPr>
      <w:r>
        <w:rPr>
          <w:rFonts w:hint="eastAsia" w:ascii="宋体" w:hAnsi="宋体" w:cs="宋体"/>
          <w:kern w:val="0"/>
          <w:sz w:val="24"/>
          <w:highlight w:val="none"/>
          <w:lang w:val="zh-CN"/>
        </w:rPr>
        <w:t xml:space="preserve">                                                     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14:paraId="5F2EF156">
      <w:pPr>
        <w:snapToGrid w:val="0"/>
        <w:spacing w:line="360" w:lineRule="auto"/>
        <w:ind w:firstLine="602" w:firstLineChars="200"/>
        <w:rPr>
          <w:rFonts w:hint="eastAsia" w:ascii="宋体" w:hAnsi="宋体" w:cs="宋体"/>
          <w:sz w:val="32"/>
          <w:szCs w:val="32"/>
          <w:highlight w:val="none"/>
        </w:rPr>
      </w:pPr>
      <w:r>
        <w:rPr>
          <w:rFonts w:hint="eastAsia" w:ascii="宋体" w:hAnsi="宋体" w:cs="宋体"/>
          <w:b/>
          <w:sz w:val="30"/>
          <w:szCs w:val="30"/>
          <w:highlight w:val="none"/>
        </w:rPr>
        <w:t>七、服务需求偏离表</w:t>
      </w:r>
    </w:p>
    <w:p w14:paraId="75F323A7">
      <w:pPr>
        <w:spacing w:line="500" w:lineRule="exact"/>
        <w:jc w:val="center"/>
        <w:rPr>
          <w:rFonts w:hint="eastAsia" w:ascii="宋体" w:hAnsi="宋体" w:cs="宋体"/>
          <w:bCs/>
          <w:sz w:val="44"/>
          <w:szCs w:val="44"/>
          <w:highlight w:val="none"/>
        </w:rPr>
      </w:pPr>
      <w:r>
        <w:rPr>
          <w:rFonts w:hint="eastAsia" w:ascii="宋体" w:hAnsi="宋体" w:cs="宋体"/>
          <w:bCs/>
          <w:sz w:val="44"/>
          <w:szCs w:val="44"/>
          <w:highlight w:val="none"/>
        </w:rPr>
        <w:t>竞标产品服务需求偏离表</w:t>
      </w:r>
    </w:p>
    <w:p w14:paraId="63FC88D4">
      <w:pPr>
        <w:spacing w:line="500" w:lineRule="exact"/>
        <w:jc w:val="center"/>
        <w:rPr>
          <w:rFonts w:hint="eastAsia" w:ascii="宋体" w:hAnsi="宋体" w:cs="宋体"/>
          <w:b/>
          <w:sz w:val="32"/>
          <w:szCs w:val="32"/>
          <w:highlight w:val="none"/>
        </w:rPr>
      </w:pPr>
      <w:r>
        <w:rPr>
          <w:rFonts w:hint="eastAsia" w:ascii="宋体" w:hAnsi="宋体" w:cs="宋体"/>
          <w:bCs/>
          <w:sz w:val="44"/>
          <w:szCs w:val="44"/>
          <w:highlight w:val="none"/>
          <w:lang w:eastAsia="zh-CN"/>
        </w:rPr>
        <w:t>（</w:t>
      </w:r>
      <w:r>
        <w:rPr>
          <w:rFonts w:hint="eastAsia" w:ascii="宋体" w:hAnsi="宋体" w:cs="宋体"/>
          <w:bCs/>
          <w:sz w:val="44"/>
          <w:szCs w:val="44"/>
          <w:highlight w:val="none"/>
        </w:rPr>
        <w:t>注：按采购需求具体条款修改</w:t>
      </w:r>
      <w:r>
        <w:rPr>
          <w:rFonts w:hint="eastAsia" w:ascii="宋体" w:hAnsi="宋体" w:cs="宋体"/>
          <w:bCs/>
          <w:sz w:val="44"/>
          <w:szCs w:val="44"/>
          <w:highlight w:val="none"/>
          <w:lang w:eastAsia="zh-CN"/>
        </w:rPr>
        <w:t>）</w:t>
      </w:r>
    </w:p>
    <w:p w14:paraId="6A0F91EF">
      <w:pPr>
        <w:spacing w:line="360" w:lineRule="auto"/>
        <w:contextualSpacing/>
        <w:jc w:val="left"/>
        <w:rPr>
          <w:rFonts w:hint="eastAsia" w:ascii="宋体" w:hAnsi="宋体" w:cs="宋体"/>
          <w:sz w:val="24"/>
          <w:highlight w:val="none"/>
        </w:rPr>
      </w:pPr>
    </w:p>
    <w:p w14:paraId="06292219">
      <w:pPr>
        <w:pStyle w:val="16"/>
        <w:spacing w:line="360" w:lineRule="auto"/>
        <w:contextualSpacing/>
        <w:rPr>
          <w:rFonts w:hint="eastAsia" w:hAnsi="宋体" w:cs="宋体"/>
          <w:sz w:val="24"/>
          <w:szCs w:val="24"/>
          <w:highlight w:val="none"/>
        </w:rPr>
      </w:pPr>
      <w:r>
        <w:rPr>
          <w:rFonts w:hint="eastAsia" w:hAnsi="宋体" w:cs="宋体"/>
          <w:sz w:val="24"/>
          <w:szCs w:val="24"/>
          <w:highlight w:val="none"/>
        </w:rPr>
        <w:t>所竞分标：</w:t>
      </w:r>
      <w:r>
        <w:rPr>
          <w:rFonts w:hint="eastAsia" w:hAnsi="宋体" w:cs="宋体"/>
          <w:sz w:val="24"/>
          <w:szCs w:val="24"/>
          <w:highlight w:val="none"/>
          <w:u w:val="single"/>
        </w:rPr>
        <w:t xml:space="preserve">              </w:t>
      </w:r>
    </w:p>
    <w:tbl>
      <w:tblPr>
        <w:tblStyle w:val="28"/>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5D08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72410107">
            <w:pPr>
              <w:rPr>
                <w:rFonts w:hint="eastAsia" w:ascii="宋体" w:hAnsi="宋体" w:cs="宋体"/>
                <w:szCs w:val="21"/>
                <w:highlight w:val="none"/>
              </w:rPr>
            </w:pPr>
            <w:r>
              <w:rPr>
                <w:rFonts w:hint="eastAsia" w:ascii="宋体" w:hAnsi="宋体" w:cs="宋体"/>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70ACD967">
            <w:pPr>
              <w:jc w:val="center"/>
              <w:rPr>
                <w:rFonts w:hint="eastAsia" w:ascii="宋体" w:hAnsi="宋体" w:cs="宋体"/>
                <w:szCs w:val="21"/>
                <w:highlight w:val="none"/>
              </w:rPr>
            </w:pPr>
            <w:r>
              <w:rPr>
                <w:rFonts w:hint="eastAsia" w:ascii="宋体" w:hAnsi="宋体" w:cs="宋体"/>
                <w:szCs w:val="21"/>
                <w:highlight w:val="none"/>
              </w:rPr>
              <w:t>竞争性磋商采购文件需求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4544FA2F">
            <w:pPr>
              <w:jc w:val="center"/>
              <w:rPr>
                <w:rFonts w:hint="eastAsia" w:ascii="宋体" w:hAnsi="宋体" w:cs="宋体"/>
                <w:szCs w:val="21"/>
                <w:highlight w:val="none"/>
              </w:rPr>
            </w:pPr>
            <w:r>
              <w:rPr>
                <w:rFonts w:hint="eastAsia" w:ascii="宋体" w:hAnsi="宋体" w:cs="宋体"/>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6E71CE4F">
            <w:pPr>
              <w:rPr>
                <w:rFonts w:hint="eastAsia" w:ascii="宋体" w:hAnsi="宋体" w:cs="宋体"/>
                <w:szCs w:val="21"/>
                <w:highlight w:val="none"/>
              </w:rPr>
            </w:pPr>
            <w:r>
              <w:rPr>
                <w:rFonts w:hint="eastAsia" w:ascii="宋体" w:hAnsi="宋体" w:cs="宋体"/>
                <w:szCs w:val="21"/>
                <w:highlight w:val="none"/>
              </w:rPr>
              <w:t>偏离说明</w:t>
            </w:r>
          </w:p>
        </w:tc>
      </w:tr>
      <w:tr w14:paraId="4C6E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103913E6">
            <w:pPr>
              <w:widowControl/>
              <w:jc w:val="left"/>
              <w:rPr>
                <w:rFonts w:hint="eastAsia" w:ascii="宋体" w:hAnsi="宋体" w:cs="宋体"/>
                <w:szCs w:val="21"/>
                <w:highlight w:val="none"/>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7F64292D">
            <w:pPr>
              <w:rPr>
                <w:rFonts w:hint="eastAsia" w:ascii="宋体" w:hAnsi="宋体" w:cs="宋体"/>
                <w:szCs w:val="21"/>
                <w:highlight w:val="none"/>
              </w:rPr>
            </w:pPr>
            <w:r>
              <w:rPr>
                <w:rFonts w:hint="eastAsia" w:ascii="宋体" w:hAnsi="宋体" w:cs="宋体"/>
                <w:szCs w:val="21"/>
                <w:highlight w:val="none"/>
              </w:rPr>
              <w:t>服务名称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0562D588">
            <w:pPr>
              <w:rPr>
                <w:rFonts w:hint="eastAsia" w:ascii="宋体" w:hAnsi="宋体" w:cs="宋体"/>
                <w:szCs w:val="21"/>
                <w:highlight w:val="none"/>
              </w:rPr>
            </w:pPr>
            <w:r>
              <w:rPr>
                <w:rFonts w:hint="eastAsia" w:ascii="宋体" w:hAnsi="宋体" w:cs="宋体"/>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7A7F5C3A">
            <w:pPr>
              <w:rPr>
                <w:rFonts w:hint="eastAsia" w:ascii="宋体" w:hAnsi="宋体" w:cs="宋体"/>
                <w:szCs w:val="21"/>
                <w:highlight w:val="none"/>
              </w:rPr>
            </w:pPr>
            <w:r>
              <w:rPr>
                <w:rFonts w:hint="eastAsia" w:ascii="宋体" w:hAnsi="宋体" w:cs="宋体"/>
                <w:szCs w:val="21"/>
                <w:highlight w:val="none"/>
              </w:rPr>
              <w:t>服务参数要求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3200222">
            <w:pPr>
              <w:rPr>
                <w:rFonts w:hint="eastAsia" w:ascii="宋体" w:hAnsi="宋体" w:cs="宋体"/>
                <w:szCs w:val="21"/>
                <w:highlight w:val="none"/>
              </w:rPr>
            </w:pPr>
            <w:r>
              <w:rPr>
                <w:rFonts w:hint="eastAsia" w:ascii="宋体" w:hAnsi="宋体" w:cs="宋体"/>
                <w:szCs w:val="21"/>
                <w:highlight w:val="none"/>
              </w:rPr>
              <w:t>服务名称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321FAF39">
            <w:pPr>
              <w:rPr>
                <w:rFonts w:hint="eastAsia" w:ascii="宋体" w:hAnsi="宋体" w:cs="宋体"/>
                <w:szCs w:val="21"/>
                <w:highlight w:val="none"/>
              </w:rPr>
            </w:pPr>
            <w:r>
              <w:rPr>
                <w:rFonts w:hint="eastAsia" w:ascii="宋体" w:hAnsi="宋体" w:cs="宋体"/>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E3FDCE6">
            <w:pPr>
              <w:rPr>
                <w:rFonts w:hint="eastAsia" w:ascii="宋体" w:hAnsi="宋体" w:cs="宋体"/>
                <w:szCs w:val="21"/>
                <w:highlight w:val="none"/>
              </w:rPr>
            </w:pPr>
            <w:r>
              <w:rPr>
                <w:rFonts w:hint="eastAsia" w:ascii="宋体" w:hAnsi="宋体" w:cs="宋体"/>
                <w:szCs w:val="21"/>
                <w:highlight w:val="none"/>
              </w:rPr>
              <w:t>服务参数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21CB87EE">
            <w:pPr>
              <w:widowControl/>
              <w:jc w:val="left"/>
              <w:rPr>
                <w:rFonts w:hint="eastAsia" w:ascii="宋体" w:hAnsi="宋体" w:cs="宋体"/>
                <w:szCs w:val="21"/>
                <w:highlight w:val="none"/>
              </w:rPr>
            </w:pPr>
          </w:p>
        </w:tc>
      </w:tr>
      <w:tr w14:paraId="72AA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411589F">
            <w:pPr>
              <w:rPr>
                <w:rFonts w:hint="eastAsia" w:ascii="宋体" w:hAnsi="宋体" w:cs="宋体"/>
                <w:szCs w:val="21"/>
                <w:highlight w:val="none"/>
              </w:rPr>
            </w:pPr>
            <w:r>
              <w:rPr>
                <w:rFonts w:hint="eastAsia" w:ascii="宋体" w:hAnsi="宋体" w:cs="宋体"/>
                <w:szCs w:val="21"/>
                <w:highlight w:val="none"/>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2A6A5631">
            <w:pPr>
              <w:rPr>
                <w:rFonts w:hint="eastAsia" w:ascii="宋体" w:hAnsi="宋体" w:cs="宋体"/>
                <w:szCs w:val="21"/>
                <w:highlight w:val="none"/>
              </w:rPr>
            </w:pPr>
            <w:r>
              <w:rPr>
                <w:rFonts w:hint="eastAsia" w:ascii="宋体" w:hAnsi="宋体" w:cs="宋体"/>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76C89C90">
            <w:pPr>
              <w:rPr>
                <w:rFonts w:hint="eastAsia" w:ascii="宋体" w:hAnsi="宋体" w:cs="宋体"/>
                <w:szCs w:val="21"/>
                <w:highlight w:val="none"/>
              </w:rPr>
            </w:pPr>
            <w:r>
              <w:rPr>
                <w:rFonts w:hint="eastAsia" w:ascii="宋体" w:hAnsi="宋体" w:cs="宋体"/>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D25C53D">
            <w:pPr>
              <w:rPr>
                <w:rFonts w:hint="eastAsia" w:ascii="宋体" w:hAnsi="宋体" w:cs="宋体"/>
                <w:szCs w:val="21"/>
                <w:highlight w:val="none"/>
              </w:rPr>
            </w:pPr>
            <w:r>
              <w:rPr>
                <w:rFonts w:hint="eastAsia" w:ascii="宋体" w:hAnsi="宋体" w:cs="宋体"/>
                <w:szCs w:val="21"/>
                <w:highlight w:val="none"/>
              </w:rPr>
              <w:t>1  ……</w:t>
            </w:r>
          </w:p>
          <w:p w14:paraId="3E1BA19E">
            <w:pPr>
              <w:rPr>
                <w:rFonts w:hint="eastAsia" w:ascii="宋体" w:hAnsi="宋体" w:cs="宋体"/>
                <w:szCs w:val="21"/>
                <w:highlight w:val="none"/>
              </w:rPr>
            </w:pPr>
            <w:r>
              <w:rPr>
                <w:rFonts w:hint="eastAsia" w:ascii="宋体" w:hAnsi="宋体" w:cs="宋体"/>
                <w:szCs w:val="21"/>
                <w:highlight w:val="none"/>
              </w:rPr>
              <w:t>2  ……</w:t>
            </w:r>
          </w:p>
          <w:p w14:paraId="7292DBFB">
            <w:pPr>
              <w:rPr>
                <w:rFonts w:hint="eastAsia" w:ascii="宋体" w:hAnsi="宋体" w:cs="宋体"/>
                <w:szCs w:val="21"/>
                <w:highlight w:val="none"/>
              </w:rPr>
            </w:pPr>
            <w:r>
              <w:rPr>
                <w:rFonts w:hint="eastAsia" w:ascii="宋体" w:hAnsi="宋体" w:cs="宋体"/>
                <w:szCs w:val="21"/>
                <w:highlight w:val="none"/>
              </w:rPr>
              <w:t>3  ……</w:t>
            </w:r>
          </w:p>
          <w:p w14:paraId="5BC76564">
            <w:pPr>
              <w:rPr>
                <w:rFonts w:hint="eastAsia" w:ascii="宋体" w:hAnsi="宋体" w:cs="宋体"/>
                <w:szCs w:val="21"/>
                <w:highlight w:val="none"/>
              </w:rPr>
            </w:pPr>
            <w:r>
              <w:rPr>
                <w:rFonts w:hint="eastAsia" w:ascii="宋体" w:hAnsi="宋体" w:cs="宋体"/>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3B43634">
            <w:pPr>
              <w:rPr>
                <w:rFonts w:hint="eastAsia" w:ascii="宋体" w:hAnsi="宋体" w:cs="宋体"/>
                <w:szCs w:val="21"/>
                <w:highlight w:val="none"/>
              </w:rPr>
            </w:pPr>
            <w:r>
              <w:rPr>
                <w:rFonts w:hint="eastAsia" w:ascii="宋体" w:hAnsi="宋体" w:cs="宋体"/>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156AA9F8">
            <w:pPr>
              <w:rPr>
                <w:rFonts w:hint="eastAsia" w:ascii="宋体" w:hAnsi="宋体" w:cs="宋体"/>
                <w:szCs w:val="21"/>
                <w:highlight w:val="none"/>
              </w:rPr>
            </w:pPr>
            <w:r>
              <w:rPr>
                <w:rFonts w:hint="eastAsia" w:ascii="宋体" w:hAnsi="宋体" w:cs="宋体"/>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4EFCAC1">
            <w:pPr>
              <w:rPr>
                <w:rFonts w:hint="eastAsia" w:ascii="宋体" w:hAnsi="宋体" w:cs="宋体"/>
                <w:szCs w:val="21"/>
                <w:highlight w:val="none"/>
              </w:rPr>
            </w:pPr>
            <w:r>
              <w:rPr>
                <w:rFonts w:hint="eastAsia" w:ascii="宋体" w:hAnsi="宋体" w:cs="宋体"/>
                <w:szCs w:val="21"/>
                <w:highlight w:val="none"/>
              </w:rPr>
              <w:t>1  ……</w:t>
            </w:r>
          </w:p>
          <w:p w14:paraId="30D332BA">
            <w:pPr>
              <w:rPr>
                <w:rFonts w:hint="eastAsia" w:ascii="宋体" w:hAnsi="宋体" w:cs="宋体"/>
                <w:szCs w:val="21"/>
                <w:highlight w:val="none"/>
              </w:rPr>
            </w:pPr>
            <w:r>
              <w:rPr>
                <w:rFonts w:hint="eastAsia" w:ascii="宋体" w:hAnsi="宋体" w:cs="宋体"/>
                <w:szCs w:val="21"/>
                <w:highlight w:val="none"/>
              </w:rPr>
              <w:t>2  ……</w:t>
            </w:r>
          </w:p>
          <w:p w14:paraId="5CBDADF3">
            <w:pPr>
              <w:rPr>
                <w:rFonts w:hint="eastAsia" w:ascii="宋体" w:hAnsi="宋体" w:cs="宋体"/>
                <w:szCs w:val="21"/>
                <w:highlight w:val="none"/>
              </w:rPr>
            </w:pPr>
            <w:r>
              <w:rPr>
                <w:rFonts w:hint="eastAsia" w:ascii="宋体" w:hAnsi="宋体" w:cs="宋体"/>
                <w:szCs w:val="21"/>
                <w:highlight w:val="none"/>
              </w:rPr>
              <w:t>3  ……</w:t>
            </w:r>
          </w:p>
          <w:p w14:paraId="5438B488">
            <w:pPr>
              <w:rPr>
                <w:rFonts w:hint="eastAsia" w:ascii="宋体" w:hAnsi="宋体" w:cs="宋体"/>
                <w:szCs w:val="21"/>
                <w:highlight w:val="none"/>
              </w:rPr>
            </w:pPr>
            <w:r>
              <w:rPr>
                <w:rFonts w:hint="eastAsia" w:ascii="宋体" w:hAnsi="宋体" w:cs="宋体"/>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85A4F85">
            <w:pPr>
              <w:rPr>
                <w:rFonts w:hint="eastAsia" w:ascii="宋体" w:hAnsi="宋体" w:cs="宋体"/>
                <w:szCs w:val="21"/>
                <w:highlight w:val="none"/>
              </w:rPr>
            </w:pPr>
          </w:p>
        </w:tc>
      </w:tr>
      <w:tr w14:paraId="216E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D0E7BF0">
            <w:pPr>
              <w:rPr>
                <w:rFonts w:hint="eastAsia" w:ascii="宋体" w:hAnsi="宋体" w:cs="宋体"/>
                <w:szCs w:val="21"/>
                <w:highlight w:val="none"/>
              </w:rPr>
            </w:pPr>
            <w:r>
              <w:rPr>
                <w:rFonts w:hint="eastAsia" w:ascii="宋体" w:hAnsi="宋体" w:cs="宋体"/>
                <w:szCs w:val="21"/>
                <w:highlight w:val="none"/>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79D8763">
            <w:pPr>
              <w:rPr>
                <w:rFonts w:hint="eastAsia" w:ascii="宋体" w:hAnsi="宋体" w:cs="宋体"/>
                <w:szCs w:val="21"/>
                <w:highlight w:val="none"/>
              </w:rPr>
            </w:pPr>
            <w:r>
              <w:rPr>
                <w:rFonts w:hint="eastAsia" w:ascii="宋体" w:hAnsi="宋体" w:cs="宋体"/>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537CD20D">
            <w:pPr>
              <w:rPr>
                <w:rFonts w:hint="eastAsia" w:ascii="宋体" w:hAnsi="宋体" w:cs="宋体"/>
                <w:szCs w:val="21"/>
                <w:highlight w:val="none"/>
              </w:rPr>
            </w:pPr>
            <w:r>
              <w:rPr>
                <w:rFonts w:hint="eastAsia" w:ascii="宋体" w:hAnsi="宋体" w:cs="宋体"/>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F68C409">
            <w:pPr>
              <w:rPr>
                <w:rFonts w:hint="eastAsia" w:ascii="宋体" w:hAnsi="宋体" w:cs="宋体"/>
                <w:szCs w:val="21"/>
                <w:highlight w:val="none"/>
              </w:rPr>
            </w:pPr>
            <w:r>
              <w:rPr>
                <w:rFonts w:hint="eastAsia" w:ascii="宋体" w:hAnsi="宋体" w:cs="宋体"/>
                <w:szCs w:val="21"/>
                <w:highlight w:val="none"/>
              </w:rPr>
              <w:t>1  ……</w:t>
            </w:r>
          </w:p>
          <w:p w14:paraId="57FB5DA4">
            <w:pPr>
              <w:rPr>
                <w:rFonts w:hint="eastAsia" w:ascii="宋体" w:hAnsi="宋体" w:cs="宋体"/>
                <w:szCs w:val="21"/>
                <w:highlight w:val="none"/>
              </w:rPr>
            </w:pPr>
            <w:r>
              <w:rPr>
                <w:rFonts w:hint="eastAsia" w:ascii="宋体" w:hAnsi="宋体" w:cs="宋体"/>
                <w:szCs w:val="21"/>
                <w:highlight w:val="none"/>
              </w:rPr>
              <w:t>2  ……</w:t>
            </w:r>
          </w:p>
          <w:p w14:paraId="25FF0498">
            <w:pPr>
              <w:rPr>
                <w:rFonts w:hint="eastAsia" w:ascii="宋体" w:hAnsi="宋体" w:cs="宋体"/>
                <w:szCs w:val="21"/>
                <w:highlight w:val="none"/>
              </w:rPr>
            </w:pPr>
            <w:r>
              <w:rPr>
                <w:rFonts w:hint="eastAsia" w:ascii="宋体" w:hAnsi="宋体" w:cs="宋体"/>
                <w:szCs w:val="21"/>
                <w:highlight w:val="none"/>
              </w:rPr>
              <w:t>3  ……</w:t>
            </w:r>
          </w:p>
          <w:p w14:paraId="1A45E5A6">
            <w:pPr>
              <w:rPr>
                <w:rFonts w:hint="eastAsia" w:ascii="宋体" w:hAnsi="宋体" w:cs="宋体"/>
                <w:szCs w:val="21"/>
                <w:highlight w:val="none"/>
              </w:rPr>
            </w:pPr>
            <w:r>
              <w:rPr>
                <w:rFonts w:hint="eastAsia" w:ascii="宋体" w:hAnsi="宋体" w:cs="宋体"/>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B326019">
            <w:pPr>
              <w:rPr>
                <w:rFonts w:hint="eastAsia" w:ascii="宋体" w:hAnsi="宋体" w:cs="宋体"/>
                <w:szCs w:val="21"/>
                <w:highlight w:val="none"/>
              </w:rPr>
            </w:pPr>
            <w:r>
              <w:rPr>
                <w:rFonts w:hint="eastAsia" w:ascii="宋体" w:hAnsi="宋体" w:cs="宋体"/>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3A2E7323">
            <w:pPr>
              <w:rPr>
                <w:rFonts w:hint="eastAsia" w:ascii="宋体" w:hAnsi="宋体" w:cs="宋体"/>
                <w:szCs w:val="21"/>
                <w:highlight w:val="none"/>
              </w:rPr>
            </w:pPr>
            <w:r>
              <w:rPr>
                <w:rFonts w:hint="eastAsia" w:ascii="宋体" w:hAnsi="宋体" w:cs="宋体"/>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29DB2CB">
            <w:pPr>
              <w:rPr>
                <w:rFonts w:hint="eastAsia" w:ascii="宋体" w:hAnsi="宋体" w:cs="宋体"/>
                <w:szCs w:val="21"/>
                <w:highlight w:val="none"/>
              </w:rPr>
            </w:pPr>
            <w:r>
              <w:rPr>
                <w:rFonts w:hint="eastAsia" w:ascii="宋体" w:hAnsi="宋体" w:cs="宋体"/>
                <w:szCs w:val="21"/>
                <w:highlight w:val="none"/>
              </w:rPr>
              <w:t>1  ……</w:t>
            </w:r>
          </w:p>
          <w:p w14:paraId="6BF0B4D9">
            <w:pPr>
              <w:rPr>
                <w:rFonts w:hint="eastAsia" w:ascii="宋体" w:hAnsi="宋体" w:cs="宋体"/>
                <w:szCs w:val="21"/>
                <w:highlight w:val="none"/>
              </w:rPr>
            </w:pPr>
            <w:r>
              <w:rPr>
                <w:rFonts w:hint="eastAsia" w:ascii="宋体" w:hAnsi="宋体" w:cs="宋体"/>
                <w:szCs w:val="21"/>
                <w:highlight w:val="none"/>
              </w:rPr>
              <w:t>2  ……</w:t>
            </w:r>
          </w:p>
          <w:p w14:paraId="603EB4CC">
            <w:pPr>
              <w:rPr>
                <w:rFonts w:hint="eastAsia" w:ascii="宋体" w:hAnsi="宋体" w:cs="宋体"/>
                <w:szCs w:val="21"/>
                <w:highlight w:val="none"/>
              </w:rPr>
            </w:pPr>
            <w:r>
              <w:rPr>
                <w:rFonts w:hint="eastAsia" w:ascii="宋体" w:hAnsi="宋体" w:cs="宋体"/>
                <w:szCs w:val="21"/>
                <w:highlight w:val="none"/>
              </w:rPr>
              <w:t>3  ……</w:t>
            </w:r>
          </w:p>
          <w:p w14:paraId="6035A349">
            <w:pPr>
              <w:rPr>
                <w:rFonts w:hint="eastAsia" w:ascii="宋体" w:hAnsi="宋体" w:cs="宋体"/>
                <w:szCs w:val="21"/>
                <w:highlight w:val="none"/>
              </w:rPr>
            </w:pPr>
            <w:r>
              <w:rPr>
                <w:rFonts w:hint="eastAsia" w:ascii="宋体" w:hAnsi="宋体" w:cs="宋体"/>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64D29F3">
            <w:pPr>
              <w:rPr>
                <w:rFonts w:hint="eastAsia" w:ascii="宋体" w:hAnsi="宋体" w:cs="宋体"/>
                <w:szCs w:val="21"/>
                <w:highlight w:val="none"/>
              </w:rPr>
            </w:pPr>
          </w:p>
        </w:tc>
      </w:tr>
      <w:tr w14:paraId="11AB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FCDDD60">
            <w:pPr>
              <w:rPr>
                <w:rFonts w:hint="eastAsia" w:ascii="宋体" w:hAnsi="宋体" w:cs="宋体"/>
                <w:szCs w:val="21"/>
                <w:highlight w:val="none"/>
              </w:rPr>
            </w:pPr>
            <w:r>
              <w:rPr>
                <w:rFonts w:hint="eastAsia" w:ascii="宋体" w:hAnsi="宋体" w:cs="宋体"/>
                <w:szCs w:val="21"/>
                <w:highlight w:val="none"/>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64EB5E44">
            <w:pPr>
              <w:rPr>
                <w:rFonts w:hint="eastAsia" w:ascii="宋体" w:hAnsi="宋体" w:cs="宋体"/>
                <w:szCs w:val="21"/>
                <w:highlight w:val="none"/>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6EB8637E">
            <w:pPr>
              <w:rPr>
                <w:rFonts w:hint="eastAsia" w:ascii="宋体" w:hAnsi="宋体" w:cs="宋体"/>
                <w:szCs w:val="21"/>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7EBE9A85">
            <w:pPr>
              <w:rPr>
                <w:rFonts w:hint="eastAsia" w:ascii="宋体" w:hAnsi="宋体" w:cs="宋体"/>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78AA603">
            <w:pPr>
              <w:rPr>
                <w:rFonts w:hint="eastAsia" w:ascii="宋体" w:hAnsi="宋体" w:cs="宋体"/>
                <w:szCs w:val="21"/>
                <w:highlight w:val="none"/>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4600684A">
            <w:pPr>
              <w:rPr>
                <w:rFonts w:hint="eastAsia" w:ascii="宋体" w:hAnsi="宋体" w:cs="宋体"/>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BF72281">
            <w:pPr>
              <w:rPr>
                <w:rFonts w:hint="eastAsia" w:ascii="宋体" w:hAnsi="宋体" w:cs="宋体"/>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4A5342E">
            <w:pPr>
              <w:rPr>
                <w:rFonts w:hint="eastAsia" w:ascii="宋体" w:hAnsi="宋体" w:cs="宋体"/>
                <w:szCs w:val="21"/>
                <w:highlight w:val="none"/>
              </w:rPr>
            </w:pPr>
          </w:p>
        </w:tc>
      </w:tr>
    </w:tbl>
    <w:p w14:paraId="1DBDD1B4">
      <w:pPr>
        <w:pStyle w:val="11"/>
        <w:spacing w:after="0" w:line="360" w:lineRule="auto"/>
        <w:contextualSpacing/>
        <w:rPr>
          <w:rFonts w:hint="eastAsia" w:ascii="宋体" w:hAnsi="宋体" w:cs="宋体"/>
          <w:kern w:val="0"/>
          <w:sz w:val="24"/>
          <w:szCs w:val="24"/>
          <w:highlight w:val="none"/>
        </w:rPr>
      </w:pPr>
      <w:r>
        <w:rPr>
          <w:rFonts w:hint="eastAsia" w:ascii="宋体" w:hAnsi="宋体" w:cs="宋体"/>
          <w:kern w:val="0"/>
          <w:sz w:val="24"/>
          <w:szCs w:val="24"/>
          <w:highlight w:val="none"/>
        </w:rPr>
        <w:t>注：</w:t>
      </w:r>
    </w:p>
    <w:p w14:paraId="51A6A169">
      <w:pPr>
        <w:pStyle w:val="11"/>
        <w:spacing w:after="0" w:line="360" w:lineRule="auto"/>
        <w:contextualSpacing/>
        <w:rPr>
          <w:rFonts w:hint="eastAsia" w:ascii="宋体" w:hAnsi="宋体" w:cs="宋体"/>
          <w:kern w:val="0"/>
          <w:sz w:val="21"/>
          <w:szCs w:val="21"/>
          <w:highlight w:val="none"/>
        </w:rPr>
      </w:pPr>
      <w:r>
        <w:rPr>
          <w:rFonts w:hint="eastAsia" w:ascii="宋体" w:hAnsi="宋体" w:cs="宋体"/>
          <w:kern w:val="0"/>
          <w:sz w:val="21"/>
          <w:szCs w:val="21"/>
          <w:highlight w:val="none"/>
        </w:rPr>
        <w:t>注：</w:t>
      </w:r>
    </w:p>
    <w:p w14:paraId="242E1116">
      <w:pPr>
        <w:pStyle w:val="11"/>
        <w:spacing w:after="0" w:line="360" w:lineRule="auto"/>
        <w:contextualSpacing/>
        <w:rPr>
          <w:rFonts w:hint="eastAsia" w:ascii="宋体" w:hAnsi="宋体" w:cs="宋体"/>
          <w:kern w:val="0"/>
          <w:sz w:val="21"/>
          <w:szCs w:val="21"/>
          <w:highlight w:val="none"/>
        </w:rPr>
      </w:pPr>
      <w:r>
        <w:rPr>
          <w:rFonts w:hint="eastAsia" w:ascii="宋体" w:hAnsi="宋体" w:cs="宋体"/>
          <w:kern w:val="0"/>
          <w:sz w:val="21"/>
          <w:szCs w:val="21"/>
          <w:highlight w:val="none"/>
        </w:rPr>
        <w:t>1.说明：应对照磋商文件“第二章”中“服务需求一览表”的采购清单及技术参数条款逐条作出明确响应，并作出偏离说明。</w:t>
      </w:r>
    </w:p>
    <w:p w14:paraId="013301A6">
      <w:pPr>
        <w:pStyle w:val="13"/>
        <w:spacing w:line="400" w:lineRule="exact"/>
        <w:ind w:firstLine="0" w:firstLineChars="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4315734C">
      <w:pPr>
        <w:spacing w:line="400" w:lineRule="exact"/>
        <w:rPr>
          <w:rFonts w:hint="eastAsia" w:ascii="宋体" w:hAnsi="宋体" w:cs="宋体"/>
          <w:kern w:val="0"/>
          <w:szCs w:val="21"/>
          <w:highlight w:val="none"/>
        </w:rPr>
      </w:pPr>
      <w:r>
        <w:rPr>
          <w:rFonts w:hint="eastAsia" w:ascii="宋体" w:hAnsi="宋体" w:cs="宋体"/>
          <w:kern w:val="0"/>
          <w:szCs w:val="21"/>
          <w:highlight w:val="none"/>
        </w:rPr>
        <w:t>3.表格内容均需按要求填写并盖章，不得留空，否则按竞标无效处理。</w:t>
      </w:r>
    </w:p>
    <w:p w14:paraId="78445748">
      <w:pPr>
        <w:pStyle w:val="16"/>
        <w:spacing w:line="400" w:lineRule="exact"/>
        <w:contextualSpacing/>
        <w:rPr>
          <w:rFonts w:hint="eastAsia" w:hAnsi="宋体" w:cs="宋体"/>
          <w:sz w:val="21"/>
          <w:highlight w:val="none"/>
        </w:rPr>
      </w:pPr>
      <w:r>
        <w:rPr>
          <w:rFonts w:hint="eastAsia" w:hAnsi="宋体" w:cs="宋体"/>
          <w:sz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5E81D0E2">
      <w:pPr>
        <w:pStyle w:val="13"/>
        <w:spacing w:line="360" w:lineRule="auto"/>
        <w:ind w:firstLine="0" w:firstLineChars="0"/>
        <w:contextualSpacing/>
        <w:rPr>
          <w:rFonts w:hint="eastAsia" w:ascii="宋体" w:hAnsi="宋体" w:eastAsia="宋体" w:cs="宋体"/>
          <w:sz w:val="24"/>
          <w:highlight w:val="none"/>
        </w:rPr>
      </w:pPr>
      <w:r>
        <w:rPr>
          <w:rFonts w:hint="eastAsia" w:ascii="宋体" w:hAnsi="宋体" w:eastAsia="宋体" w:cs="宋体"/>
          <w:sz w:val="21"/>
          <w:szCs w:val="21"/>
          <w:highlight w:val="none"/>
        </w:rPr>
        <w:t>5. 如技术偏离表中的竞标响应与佐证材料不一致的，以佐证材料为准。</w:t>
      </w:r>
    </w:p>
    <w:p w14:paraId="5669A0F7">
      <w:pPr>
        <w:snapToGrid w:val="0"/>
        <w:spacing w:line="360" w:lineRule="auto"/>
        <w:ind w:firstLine="602" w:firstLineChars="200"/>
        <w:rPr>
          <w:rFonts w:hint="eastAsia" w:ascii="宋体" w:hAnsi="宋体" w:cs="宋体"/>
          <w:b/>
          <w:sz w:val="30"/>
          <w:szCs w:val="30"/>
          <w:highlight w:val="none"/>
        </w:rPr>
      </w:pPr>
    </w:p>
    <w:p w14:paraId="038C975C">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1E342023">
      <w:pPr>
        <w:autoSpaceDE w:val="0"/>
        <w:autoSpaceDN w:val="0"/>
        <w:spacing w:line="360" w:lineRule="auto"/>
        <w:ind w:firstLine="6480" w:firstLineChars="2700"/>
        <w:rPr>
          <w:rFonts w:hint="eastAsia" w:ascii="宋体" w:hAnsi="宋体" w:cs="宋体"/>
          <w:b/>
          <w:bCs/>
          <w:sz w:val="24"/>
          <w:highlight w:val="none"/>
        </w:rPr>
      </w:pPr>
      <w:r>
        <w:rPr>
          <w:rFonts w:hint="eastAsia" w:ascii="宋体" w:hAnsi="宋体" w:cs="宋体"/>
          <w:kern w:val="0"/>
          <w:sz w:val="24"/>
          <w:highlight w:val="none"/>
          <w:lang w:val="zh-CN"/>
        </w:rPr>
        <w:t>日期：  年  月   日</w:t>
      </w:r>
    </w:p>
    <w:p w14:paraId="1FD98AE3">
      <w:pPr>
        <w:adjustRightInd w:val="0"/>
        <w:snapToGrid w:val="0"/>
        <w:spacing w:line="520" w:lineRule="exact"/>
        <w:jc w:val="center"/>
        <w:rPr>
          <w:rFonts w:hint="eastAsia" w:ascii="宋体" w:hAnsi="宋体" w:cs="宋体"/>
          <w:bCs/>
          <w:sz w:val="44"/>
          <w:szCs w:val="44"/>
          <w:highlight w:val="none"/>
        </w:rPr>
      </w:pPr>
    </w:p>
    <w:p w14:paraId="47B80617">
      <w:pPr>
        <w:adjustRightInd w:val="0"/>
        <w:snapToGrid w:val="0"/>
        <w:spacing w:line="520" w:lineRule="exact"/>
        <w:jc w:val="center"/>
        <w:rPr>
          <w:rFonts w:hint="eastAsia" w:ascii="宋体" w:hAnsi="宋体" w:cs="宋体"/>
          <w:b/>
          <w:sz w:val="32"/>
          <w:szCs w:val="32"/>
          <w:highlight w:val="none"/>
        </w:rPr>
      </w:pPr>
      <w:r>
        <w:rPr>
          <w:rFonts w:hint="eastAsia" w:ascii="宋体" w:hAnsi="宋体" w:cs="宋体"/>
          <w:bCs/>
          <w:sz w:val="44"/>
          <w:szCs w:val="44"/>
          <w:highlight w:val="none"/>
        </w:rPr>
        <w:t>服务配置清单（如有）</w:t>
      </w:r>
    </w:p>
    <w:p w14:paraId="112FB7C0">
      <w:pPr>
        <w:spacing w:line="300" w:lineRule="auto"/>
        <w:rPr>
          <w:rFonts w:hint="eastAsia" w:ascii="宋体" w:hAnsi="宋体" w:cs="宋体"/>
          <w:szCs w:val="21"/>
          <w:highlight w:val="none"/>
        </w:rPr>
      </w:pPr>
    </w:p>
    <w:p w14:paraId="5B6ABE2D">
      <w:pPr>
        <w:spacing w:line="360" w:lineRule="auto"/>
        <w:rPr>
          <w:rFonts w:hint="eastAsia" w:ascii="宋体" w:hAnsi="宋体" w:cs="宋体"/>
          <w:sz w:val="24"/>
          <w:highlight w:val="none"/>
          <w:u w:val="single"/>
        </w:rPr>
      </w:pPr>
      <w:r>
        <w:rPr>
          <w:rFonts w:hint="eastAsia" w:ascii="宋体" w:hAnsi="宋体" w:cs="宋体"/>
          <w:sz w:val="24"/>
          <w:highlight w:val="none"/>
        </w:rPr>
        <w:t>所竞分标：</w:t>
      </w:r>
      <w:r>
        <w:rPr>
          <w:rFonts w:hint="eastAsia" w:ascii="宋体" w:hAnsi="宋体" w:cs="宋体"/>
          <w:sz w:val="24"/>
          <w:highlight w:val="none"/>
          <w:u w:val="single"/>
        </w:rPr>
        <w:t xml:space="preserve">                 </w:t>
      </w:r>
    </w:p>
    <w:tbl>
      <w:tblPr>
        <w:tblStyle w:val="2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2E7562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1F3CC500">
            <w:pPr>
              <w:snapToGrid w:val="0"/>
              <w:spacing w:before="50" w:after="50"/>
              <w:jc w:val="center"/>
              <w:rPr>
                <w:rFonts w:hint="eastAsia" w:ascii="宋体" w:hAnsi="宋体" w:cs="宋体"/>
                <w:sz w:val="24"/>
                <w:highlight w:val="none"/>
              </w:rPr>
            </w:pPr>
            <w:r>
              <w:rPr>
                <w:rFonts w:hint="eastAsia" w:ascii="宋体" w:hAnsi="宋体" w:cs="宋体"/>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67915A4">
            <w:pPr>
              <w:snapToGrid w:val="0"/>
              <w:spacing w:before="50" w:after="50"/>
              <w:jc w:val="center"/>
              <w:rPr>
                <w:rFonts w:hint="eastAsia" w:ascii="宋体" w:hAnsi="宋体" w:cs="宋体"/>
                <w:sz w:val="24"/>
                <w:highlight w:val="none"/>
              </w:rPr>
            </w:pPr>
            <w:r>
              <w:rPr>
                <w:rFonts w:hint="eastAsia" w:ascii="宋体" w:hAnsi="宋体" w:cs="宋体"/>
                <w:sz w:val="24"/>
                <w:highlight w:val="none"/>
              </w:rPr>
              <w:t>服务名称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371A4017">
            <w:pPr>
              <w:snapToGrid w:val="0"/>
              <w:spacing w:before="50" w:after="50"/>
              <w:jc w:val="center"/>
              <w:rPr>
                <w:rFonts w:hint="eastAsia" w:ascii="宋体" w:hAnsi="宋体" w:cs="宋体"/>
                <w:sz w:val="24"/>
                <w:highlight w:val="none"/>
              </w:rPr>
            </w:pPr>
            <w:r>
              <w:rPr>
                <w:rFonts w:hint="eastAsia" w:ascii="宋体" w:hAnsi="宋体" w:cs="宋体"/>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2819DCF5">
            <w:pPr>
              <w:snapToGrid w:val="0"/>
              <w:spacing w:before="50" w:after="50"/>
              <w:jc w:val="center"/>
              <w:rPr>
                <w:rFonts w:hint="eastAsia" w:ascii="宋体" w:hAnsi="宋体" w:cs="宋体"/>
                <w:sz w:val="24"/>
                <w:highlight w:val="none"/>
              </w:rPr>
            </w:pPr>
            <w:r>
              <w:rPr>
                <w:rFonts w:hint="eastAsia" w:ascii="宋体" w:hAnsi="宋体" w:cs="宋体"/>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5B0DE25C">
            <w:pPr>
              <w:snapToGrid w:val="0"/>
              <w:spacing w:before="50" w:after="50"/>
              <w:jc w:val="center"/>
              <w:rPr>
                <w:rFonts w:hint="eastAsia" w:ascii="宋体" w:hAnsi="宋体" w:cs="宋体"/>
                <w:sz w:val="24"/>
                <w:highlight w:val="none"/>
              </w:rPr>
            </w:pPr>
          </w:p>
          <w:p w14:paraId="79D4BEE1">
            <w:pPr>
              <w:snapToGrid w:val="0"/>
              <w:spacing w:before="50" w:after="50"/>
              <w:jc w:val="center"/>
              <w:rPr>
                <w:rFonts w:hint="eastAsia" w:ascii="宋体" w:hAnsi="宋体" w:cs="宋体"/>
                <w:sz w:val="24"/>
                <w:highlight w:val="none"/>
              </w:rPr>
            </w:pPr>
            <w:r>
              <w:rPr>
                <w:rFonts w:hint="eastAsia" w:ascii="宋体" w:hAnsi="宋体" w:cs="宋体"/>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55CCC596">
            <w:pPr>
              <w:snapToGrid w:val="0"/>
              <w:spacing w:before="50" w:after="50"/>
              <w:jc w:val="center"/>
              <w:rPr>
                <w:rFonts w:hint="eastAsia" w:ascii="宋体" w:hAnsi="宋体" w:cs="宋体"/>
                <w:sz w:val="24"/>
                <w:highlight w:val="none"/>
              </w:rPr>
            </w:pPr>
            <w:r>
              <w:rPr>
                <w:rFonts w:hint="eastAsia" w:ascii="宋体" w:hAnsi="宋体" w:cs="宋体"/>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1B0D14A">
            <w:pPr>
              <w:snapToGrid w:val="0"/>
              <w:spacing w:before="50" w:after="50"/>
              <w:jc w:val="center"/>
              <w:rPr>
                <w:rFonts w:hint="eastAsia" w:ascii="宋体" w:hAnsi="宋体" w:cs="宋体"/>
                <w:sz w:val="24"/>
                <w:highlight w:val="none"/>
              </w:rPr>
            </w:pPr>
            <w:r>
              <w:rPr>
                <w:rFonts w:hint="eastAsia" w:ascii="宋体" w:hAnsi="宋体" w:cs="宋体"/>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1984E066">
            <w:pPr>
              <w:snapToGrid w:val="0"/>
              <w:spacing w:before="50" w:after="50"/>
              <w:jc w:val="center"/>
              <w:rPr>
                <w:rFonts w:hint="eastAsia" w:ascii="宋体" w:hAnsi="宋体" w:cs="宋体"/>
                <w:sz w:val="24"/>
                <w:highlight w:val="none"/>
              </w:rPr>
            </w:pPr>
            <w:r>
              <w:rPr>
                <w:rFonts w:hint="eastAsia" w:ascii="宋体" w:hAnsi="宋体" w:cs="宋体"/>
                <w:sz w:val="24"/>
                <w:highlight w:val="none"/>
              </w:rPr>
              <w:t>参数性能、指标及配置</w:t>
            </w:r>
          </w:p>
        </w:tc>
      </w:tr>
      <w:tr w14:paraId="66D84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4E2A4606">
            <w:pPr>
              <w:snapToGrid w:val="0"/>
              <w:spacing w:before="50" w:after="50"/>
              <w:jc w:val="center"/>
              <w:rPr>
                <w:rFonts w:hint="eastAsia" w:ascii="宋体" w:hAnsi="宋体" w:cs="宋体"/>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055FC6F">
            <w:pPr>
              <w:snapToGrid w:val="0"/>
              <w:spacing w:before="50" w:after="50"/>
              <w:jc w:val="center"/>
              <w:rPr>
                <w:rFonts w:hint="eastAsia" w:ascii="宋体" w:hAnsi="宋体" w:cs="宋体"/>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092A4EA">
            <w:pPr>
              <w:snapToGrid w:val="0"/>
              <w:spacing w:before="50" w:after="50"/>
              <w:jc w:val="center"/>
              <w:rPr>
                <w:rFonts w:hint="eastAsia" w:ascii="宋体" w:hAnsi="宋体" w:cs="宋体"/>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3632C5A">
            <w:pPr>
              <w:snapToGrid w:val="0"/>
              <w:spacing w:before="50" w:after="50"/>
              <w:jc w:val="center"/>
              <w:rPr>
                <w:rFonts w:hint="eastAsia" w:ascii="宋体" w:hAnsi="宋体" w:cs="宋体"/>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32D275D3">
            <w:pPr>
              <w:snapToGrid w:val="0"/>
              <w:spacing w:before="50" w:after="50"/>
              <w:jc w:val="center"/>
              <w:rPr>
                <w:rFonts w:hint="eastAsia" w:ascii="宋体" w:hAnsi="宋体" w:cs="宋体"/>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CC3225D">
            <w:pPr>
              <w:snapToGrid w:val="0"/>
              <w:spacing w:before="50" w:after="50"/>
              <w:jc w:val="center"/>
              <w:rPr>
                <w:rFonts w:hint="eastAsia" w:ascii="宋体" w:hAnsi="宋体" w:cs="宋体"/>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505A19F">
            <w:pPr>
              <w:snapToGrid w:val="0"/>
              <w:spacing w:before="50" w:after="50"/>
              <w:jc w:val="center"/>
              <w:rPr>
                <w:rFonts w:hint="eastAsia" w:ascii="宋体" w:hAnsi="宋体" w:cs="宋体"/>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41F105A5">
            <w:pPr>
              <w:snapToGrid w:val="0"/>
              <w:spacing w:before="50" w:after="50"/>
              <w:jc w:val="center"/>
              <w:rPr>
                <w:rFonts w:hint="eastAsia" w:ascii="宋体" w:hAnsi="宋体" w:cs="宋体"/>
                <w:sz w:val="24"/>
                <w:highlight w:val="none"/>
              </w:rPr>
            </w:pPr>
          </w:p>
        </w:tc>
      </w:tr>
      <w:tr w14:paraId="36117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19818E43">
            <w:pPr>
              <w:snapToGrid w:val="0"/>
              <w:spacing w:before="50" w:after="50"/>
              <w:jc w:val="center"/>
              <w:rPr>
                <w:rFonts w:hint="eastAsia" w:ascii="宋体" w:hAnsi="宋体" w:cs="宋体"/>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4812E39">
            <w:pPr>
              <w:snapToGrid w:val="0"/>
              <w:spacing w:before="50" w:after="50"/>
              <w:jc w:val="center"/>
              <w:rPr>
                <w:rFonts w:hint="eastAsia" w:ascii="宋体" w:hAnsi="宋体" w:cs="宋体"/>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1C1E3D83">
            <w:pPr>
              <w:snapToGrid w:val="0"/>
              <w:spacing w:before="50" w:after="50"/>
              <w:jc w:val="center"/>
              <w:rPr>
                <w:rFonts w:hint="eastAsia" w:ascii="宋体" w:hAnsi="宋体" w:cs="宋体"/>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29B2284E">
            <w:pPr>
              <w:snapToGrid w:val="0"/>
              <w:spacing w:before="50" w:after="50"/>
              <w:jc w:val="center"/>
              <w:rPr>
                <w:rFonts w:hint="eastAsia" w:ascii="宋体" w:hAnsi="宋体" w:cs="宋体"/>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094917F5">
            <w:pPr>
              <w:snapToGrid w:val="0"/>
              <w:spacing w:before="50" w:after="50"/>
              <w:jc w:val="center"/>
              <w:rPr>
                <w:rFonts w:hint="eastAsia" w:ascii="宋体" w:hAnsi="宋体" w:cs="宋体"/>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173845C">
            <w:pPr>
              <w:snapToGrid w:val="0"/>
              <w:spacing w:before="50" w:after="50"/>
              <w:jc w:val="center"/>
              <w:rPr>
                <w:rFonts w:hint="eastAsia" w:ascii="宋体" w:hAnsi="宋体" w:cs="宋体"/>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4BFDC94">
            <w:pPr>
              <w:snapToGrid w:val="0"/>
              <w:spacing w:before="50" w:after="50"/>
              <w:jc w:val="center"/>
              <w:rPr>
                <w:rFonts w:hint="eastAsia" w:ascii="宋体" w:hAnsi="宋体" w:cs="宋体"/>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03AC8741">
            <w:pPr>
              <w:snapToGrid w:val="0"/>
              <w:spacing w:before="50" w:after="50"/>
              <w:jc w:val="center"/>
              <w:rPr>
                <w:rFonts w:hint="eastAsia" w:ascii="宋体" w:hAnsi="宋体" w:cs="宋体"/>
                <w:sz w:val="24"/>
                <w:highlight w:val="none"/>
              </w:rPr>
            </w:pPr>
          </w:p>
        </w:tc>
      </w:tr>
      <w:tr w14:paraId="40F368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A97D23C">
            <w:pPr>
              <w:snapToGrid w:val="0"/>
              <w:spacing w:before="50" w:after="50"/>
              <w:jc w:val="center"/>
              <w:rPr>
                <w:rFonts w:hint="eastAsia" w:ascii="宋体" w:hAnsi="宋体" w:cs="宋体"/>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B93D48A">
            <w:pPr>
              <w:snapToGrid w:val="0"/>
              <w:spacing w:before="50" w:after="50"/>
              <w:jc w:val="center"/>
              <w:rPr>
                <w:rFonts w:hint="eastAsia" w:ascii="宋体" w:hAnsi="宋体" w:cs="宋体"/>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3E9F6DAB">
            <w:pPr>
              <w:snapToGrid w:val="0"/>
              <w:spacing w:before="50" w:after="50"/>
              <w:jc w:val="center"/>
              <w:rPr>
                <w:rFonts w:hint="eastAsia" w:ascii="宋体" w:hAnsi="宋体" w:cs="宋体"/>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3FC7E8DD">
            <w:pPr>
              <w:snapToGrid w:val="0"/>
              <w:spacing w:before="50" w:after="50"/>
              <w:jc w:val="center"/>
              <w:rPr>
                <w:rFonts w:hint="eastAsia" w:ascii="宋体" w:hAnsi="宋体" w:cs="宋体"/>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3A2308B1">
            <w:pPr>
              <w:snapToGrid w:val="0"/>
              <w:spacing w:before="50" w:after="50"/>
              <w:jc w:val="center"/>
              <w:rPr>
                <w:rFonts w:hint="eastAsia" w:ascii="宋体" w:hAnsi="宋体" w:cs="宋体"/>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83606C6">
            <w:pPr>
              <w:snapToGrid w:val="0"/>
              <w:spacing w:before="50" w:after="50"/>
              <w:jc w:val="center"/>
              <w:rPr>
                <w:rFonts w:hint="eastAsia" w:ascii="宋体" w:hAnsi="宋体" w:cs="宋体"/>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36652FE6">
            <w:pPr>
              <w:snapToGrid w:val="0"/>
              <w:spacing w:before="50" w:after="50"/>
              <w:jc w:val="center"/>
              <w:rPr>
                <w:rFonts w:hint="eastAsia" w:ascii="宋体" w:hAnsi="宋体" w:cs="宋体"/>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43C5A87E">
            <w:pPr>
              <w:snapToGrid w:val="0"/>
              <w:spacing w:before="50" w:after="50"/>
              <w:jc w:val="center"/>
              <w:rPr>
                <w:rFonts w:hint="eastAsia" w:ascii="宋体" w:hAnsi="宋体" w:cs="宋体"/>
                <w:sz w:val="24"/>
                <w:highlight w:val="none"/>
              </w:rPr>
            </w:pPr>
          </w:p>
        </w:tc>
      </w:tr>
    </w:tbl>
    <w:p w14:paraId="6405852A">
      <w:pPr>
        <w:spacing w:line="360" w:lineRule="auto"/>
        <w:contextualSpacing/>
        <w:rPr>
          <w:rFonts w:hint="eastAsia" w:ascii="宋体" w:hAnsi="宋体" w:cs="宋体"/>
          <w:sz w:val="24"/>
          <w:highlight w:val="none"/>
        </w:rPr>
      </w:pPr>
      <w:r>
        <w:rPr>
          <w:rFonts w:hint="eastAsia" w:ascii="宋体" w:hAnsi="宋体" w:cs="宋体"/>
          <w:sz w:val="24"/>
          <w:highlight w:val="none"/>
        </w:rPr>
        <w:t>备注：</w:t>
      </w:r>
    </w:p>
    <w:p w14:paraId="3D96E3FD">
      <w:pPr>
        <w:tabs>
          <w:tab w:val="left" w:pos="1065"/>
        </w:tabs>
        <w:adjustRightInd w:val="0"/>
        <w:spacing w:line="360" w:lineRule="auto"/>
        <w:contextualSpacing/>
        <w:rPr>
          <w:rFonts w:hint="eastAsia" w:ascii="宋体" w:hAnsi="宋体" w:cs="宋体"/>
          <w:sz w:val="24"/>
          <w:highlight w:val="none"/>
        </w:rPr>
      </w:pPr>
      <w:r>
        <w:rPr>
          <w:rFonts w:hint="eastAsia" w:ascii="宋体" w:hAnsi="宋体" w:cs="宋体"/>
          <w:b/>
          <w:bCs/>
          <w:sz w:val="24"/>
          <w:highlight w:val="none"/>
        </w:rPr>
        <w:t>以上性能配置清单中“服务名称、数量及单位、品牌、规格型号、制造商、原产地、参数性能、指标及配置”必须如实填写完整，品牌、规格型号没有则填无，填写有缺漏的，响应文件作无效处理</w:t>
      </w:r>
      <w:r>
        <w:rPr>
          <w:rFonts w:hint="eastAsia" w:ascii="宋体" w:hAnsi="宋体" w:cs="宋体"/>
          <w:b/>
          <w:sz w:val="24"/>
          <w:highlight w:val="none"/>
        </w:rPr>
        <w:t>。</w:t>
      </w:r>
      <w:r>
        <w:rPr>
          <w:rFonts w:hint="eastAsia" w:ascii="宋体" w:hAnsi="宋体" w:cs="宋体"/>
          <w:sz w:val="24"/>
          <w:highlight w:val="none"/>
        </w:rPr>
        <w:t>服务名称、数量及单位、品牌必须与“服务需求一览表”一致，</w:t>
      </w:r>
      <w:r>
        <w:rPr>
          <w:rFonts w:hint="eastAsia" w:ascii="宋体" w:hAnsi="宋体" w:cs="宋体"/>
          <w:bCs/>
          <w:sz w:val="24"/>
          <w:highlight w:val="none"/>
        </w:rPr>
        <w:t>否则响应文件作无效处理</w:t>
      </w:r>
      <w:r>
        <w:rPr>
          <w:rFonts w:hint="eastAsia" w:ascii="宋体" w:hAnsi="宋体" w:cs="宋体"/>
          <w:b/>
          <w:sz w:val="24"/>
          <w:highlight w:val="none"/>
        </w:rPr>
        <w:t>。</w:t>
      </w:r>
      <w:r>
        <w:rPr>
          <w:rFonts w:hint="eastAsia" w:ascii="宋体" w:hAnsi="宋体" w:cs="宋体"/>
          <w:sz w:val="24"/>
          <w:highlight w:val="none"/>
        </w:rPr>
        <w:tab/>
      </w:r>
    </w:p>
    <w:p w14:paraId="5E72CC02">
      <w:pPr>
        <w:adjustRightInd w:val="0"/>
        <w:spacing w:line="360" w:lineRule="auto"/>
        <w:contextualSpacing/>
        <w:jc w:val="left"/>
        <w:rPr>
          <w:rFonts w:hint="eastAsia" w:ascii="宋体" w:hAnsi="宋体" w:cs="宋体"/>
          <w:sz w:val="24"/>
          <w:highlight w:val="none"/>
        </w:rPr>
      </w:pPr>
    </w:p>
    <w:p w14:paraId="0039415B">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7DFD21D6">
      <w:pPr>
        <w:spacing w:line="500" w:lineRule="exact"/>
        <w:jc w:val="center"/>
        <w:rPr>
          <w:rFonts w:hint="eastAsia" w:ascii="宋体" w:hAnsi="宋体" w:cs="宋体"/>
          <w:kern w:val="0"/>
          <w:sz w:val="24"/>
          <w:highlight w:val="none"/>
          <w:lang w:val="zh-CN"/>
        </w:rPr>
        <w:sectPr>
          <w:pgSz w:w="11910" w:h="16840"/>
          <w:pgMar w:top="1340" w:right="1500" w:bottom="280" w:left="1680" w:header="720" w:footer="720" w:gutter="0"/>
          <w:cols w:space="720" w:num="1"/>
        </w:sectPr>
      </w:pPr>
      <w:r>
        <w:rPr>
          <w:rFonts w:hint="eastAsia" w:ascii="宋体" w:hAnsi="宋体" w:cs="宋体"/>
          <w:kern w:val="0"/>
          <w:sz w:val="24"/>
          <w:highlight w:val="none"/>
          <w:lang w:val="zh-CN"/>
        </w:rPr>
        <w:t>日期：  年  月   日</w:t>
      </w:r>
    </w:p>
    <w:p w14:paraId="5A535461">
      <w:pPr>
        <w:snapToGrid w:val="0"/>
        <w:spacing w:line="360" w:lineRule="auto"/>
        <w:ind w:firstLine="602" w:firstLineChars="200"/>
        <w:rPr>
          <w:rFonts w:hint="eastAsia" w:ascii="宋体" w:hAnsi="宋体" w:cs="宋体"/>
          <w:b/>
          <w:sz w:val="30"/>
          <w:szCs w:val="30"/>
          <w:highlight w:val="none"/>
        </w:rPr>
      </w:pPr>
      <w:r>
        <w:rPr>
          <w:rFonts w:hint="eastAsia" w:ascii="宋体" w:hAnsi="宋体" w:cs="宋体"/>
          <w:b/>
          <w:sz w:val="30"/>
          <w:szCs w:val="30"/>
          <w:highlight w:val="none"/>
        </w:rPr>
        <w:t>八、组织服务方案</w:t>
      </w:r>
    </w:p>
    <w:p w14:paraId="3060E70F">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（由供应商根据采购需求及采购文件要求编制）</w:t>
      </w:r>
    </w:p>
    <w:p w14:paraId="31C83020">
      <w:pPr>
        <w:rPr>
          <w:rFonts w:hint="eastAsia" w:ascii="宋体" w:hAnsi="宋体" w:cs="宋体"/>
          <w:b/>
          <w:bCs/>
          <w:kern w:val="0"/>
          <w:sz w:val="24"/>
          <w:highlight w:val="none"/>
          <w:lang w:val="zh-CN"/>
        </w:rPr>
      </w:pPr>
      <w:r>
        <w:rPr>
          <w:rFonts w:hint="eastAsia" w:ascii="宋体" w:hAnsi="宋体" w:cs="宋体"/>
          <w:b/>
          <w:bCs/>
          <w:kern w:val="0"/>
          <w:sz w:val="24"/>
          <w:highlight w:val="none"/>
          <w:lang w:val="zh-CN"/>
        </w:rPr>
        <w:t>附表：项目实施进度计划表（</w:t>
      </w:r>
      <w:r>
        <w:rPr>
          <w:rFonts w:hint="eastAsia" w:ascii="宋体" w:hAnsi="宋体" w:cs="宋体"/>
          <w:b/>
          <w:sz w:val="24"/>
          <w:highlight w:val="none"/>
        </w:rPr>
        <w:t>以生效日算起</w:t>
      </w:r>
      <w:r>
        <w:rPr>
          <w:rFonts w:hint="eastAsia" w:ascii="宋体" w:hAnsi="宋体" w:cs="宋体"/>
          <w:b/>
          <w:sz w:val="24"/>
          <w:highlight w:val="none"/>
          <w:lang w:eastAsia="zh-CN"/>
        </w:rPr>
        <w:t>）</w:t>
      </w:r>
      <w:r>
        <w:rPr>
          <w:rFonts w:hint="eastAsia" w:ascii="宋体" w:hAnsi="宋体" w:cs="宋体"/>
          <w:b/>
          <w:sz w:val="24"/>
          <w:highlight w:val="none"/>
        </w:rPr>
        <w:t xml:space="preserve"> </w:t>
      </w:r>
    </w:p>
    <w:tbl>
      <w:tblPr>
        <w:tblStyle w:val="28"/>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FC8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noWrap w:val="0"/>
            <w:vAlign w:val="center"/>
          </w:tcPr>
          <w:p w14:paraId="33E4E898">
            <w:pPr>
              <w:spacing w:line="360" w:lineRule="auto"/>
              <w:rPr>
                <w:rFonts w:hint="eastAsia" w:ascii="宋体" w:hAnsi="宋体" w:cs="宋体"/>
                <w:sz w:val="24"/>
                <w:highlight w:val="none"/>
              </w:rPr>
            </w:pPr>
            <w:r>
              <w:rPr>
                <w:rFonts w:hint="eastAsia" w:ascii="宋体" w:hAnsi="宋体" w:cs="宋体"/>
                <w:highlight w:val="none"/>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0160"/>
                      <wp:wrapNone/>
                      <wp:docPr id="11" name="组合 11"/>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2" name="__TH_L2"/>
                              <wps:cNvCnPr/>
                              <wps:spPr bwMode="auto">
                                <a:xfrm>
                                  <a:off x="0" y="0"/>
                                  <a:ext cx="1178" cy="1860"/>
                                </a:xfrm>
                                <a:prstGeom prst="line">
                                  <a:avLst/>
                                </a:prstGeom>
                                <a:noFill/>
                                <a:ln w="6350">
                                  <a:solidFill>
                                    <a:srgbClr val="000000"/>
                                  </a:solidFill>
                                  <a:round/>
                                </a:ln>
                                <a:effectLst/>
                              </wps:spPr>
                              <wps:bodyPr/>
                            </wps:wsp>
                            <wps:wsp>
                              <wps:cNvPr id="13" name="__TH_B113"/>
                              <wps:cNvSpPr txBox="1">
                                <a:spLocks noChangeArrowheads="1"/>
                              </wps:cNvSpPr>
                              <wps:spPr bwMode="auto">
                                <a:xfrm>
                                  <a:off x="455" y="122"/>
                                  <a:ext cx="253" cy="263"/>
                                </a:xfrm>
                                <a:prstGeom prst="rect">
                                  <a:avLst/>
                                </a:prstGeom>
                                <a:noFill/>
                                <a:ln>
                                  <a:noFill/>
                                </a:ln>
                                <a:effectLst/>
                              </wps:spPr>
                              <wps:txbx>
                                <w:txbxContent>
                                  <w:p w14:paraId="2846B2AE">
                                    <w:pPr>
                                      <w:snapToGrid w:val="0"/>
                                    </w:pPr>
                                    <w:r>
                                      <w:t>工</w:t>
                                    </w:r>
                                  </w:p>
                                </w:txbxContent>
                              </wps:txbx>
                              <wps:bodyPr rot="0" vert="horz" wrap="square" lIns="0" tIns="0" rIns="0" bIns="0" anchor="t" anchorCtr="0" upright="1">
                                <a:noAutofit/>
                              </wps:bodyPr>
                            </wps:wsp>
                            <wps:wsp>
                              <wps:cNvPr id="14" name="__TH_B124"/>
                              <wps:cNvSpPr txBox="1">
                                <a:spLocks noChangeArrowheads="1"/>
                              </wps:cNvSpPr>
                              <wps:spPr bwMode="auto">
                                <a:xfrm>
                                  <a:off x="643" y="419"/>
                                  <a:ext cx="253" cy="263"/>
                                </a:xfrm>
                                <a:prstGeom prst="rect">
                                  <a:avLst/>
                                </a:prstGeom>
                                <a:noFill/>
                                <a:ln>
                                  <a:noFill/>
                                </a:ln>
                                <a:effectLst/>
                              </wps:spPr>
                              <wps:txbx>
                                <w:txbxContent>
                                  <w:p w14:paraId="5BFDB025">
                                    <w:pPr>
                                      <w:snapToGrid w:val="0"/>
                                    </w:pPr>
                                    <w:r>
                                      <w:t>作</w:t>
                                    </w:r>
                                  </w:p>
                                </w:txbxContent>
                              </wps:txbx>
                              <wps:bodyPr rot="0" vert="horz" wrap="square" lIns="0" tIns="0" rIns="0" bIns="0" anchor="t" anchorCtr="0" upright="1">
                                <a:noAutofit/>
                              </wps:bodyPr>
                            </wps:wsp>
                            <wps:wsp>
                              <wps:cNvPr id="15" name="__TH_B135"/>
                              <wps:cNvSpPr txBox="1">
                                <a:spLocks noChangeArrowheads="1"/>
                              </wps:cNvSpPr>
                              <wps:spPr bwMode="auto">
                                <a:xfrm>
                                  <a:off x="831" y="717"/>
                                  <a:ext cx="253" cy="262"/>
                                </a:xfrm>
                                <a:prstGeom prst="rect">
                                  <a:avLst/>
                                </a:prstGeom>
                                <a:noFill/>
                                <a:ln>
                                  <a:noFill/>
                                </a:ln>
                                <a:effectLst/>
                              </wps:spPr>
                              <wps:txbx>
                                <w:txbxContent>
                                  <w:p w14:paraId="6E85BFF1">
                                    <w:pPr>
                                      <w:snapToGrid w:val="0"/>
                                    </w:pPr>
                                    <w: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G+B8/BY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PXLXJ7YAAAACAEAAA8AAAAAAAAAAQAgAAAAIgAAAGRycy9kb3ducmV2Lnht&#10;bFBLAQIUABQAAAAIAIdO4kAb4Hz8FgMAAEoLAAAOAAAAAAAAAAEAIAAAACcBAABkcnMvZTJvRG9j&#10;LnhtbFBLBQYAAAAABgAGAFkBAACvBgAAAAA=&#10;">
                      <o:lock v:ext="edit" aspectratio="f"/>
                      <v:line id="__TH_L2" o:spid="_x0000_s1026" o:spt="20" style="position:absolute;left:0;top:0;height:1860;width:1178;" filled="f" stroked="t" coordsize="21600,21600" o:gfxdata="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cFfH+5AAAA2w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846B2AE">
                              <w:pPr>
                                <w:snapToGrid w:val="0"/>
                              </w:pPr>
                              <w:r>
                                <w:t>工</w:t>
                              </w:r>
                            </w:p>
                          </w:txbxContent>
                        </v:textbox>
                      </v:shape>
                      <v:shape id="__TH_B124" o:spid="_x0000_s1026" o:spt="202" type="#_x0000_t202" style="position:absolute;left:643;top:419;height:263;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BFDB025">
                              <w:pPr>
                                <w:snapToGrid w:val="0"/>
                              </w:pPr>
                              <w:r>
                                <w:t>作</w:t>
                              </w:r>
                            </w:p>
                          </w:txbxContent>
                        </v:textbox>
                      </v:shape>
                      <v:shape id="__TH_B135" o:spid="_x0000_s1026" o:spt="202" type="#_x0000_t202" style="position:absolute;left:831;top:717;height:262;width:253;"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E85BFF1">
                              <w:pPr>
                                <w:snapToGrid w:val="0"/>
                              </w:pPr>
                              <w:r>
                                <w:t>日</w:t>
                              </w:r>
                            </w:p>
                          </w:txbxContent>
                        </v:textbox>
                      </v:shape>
                    </v:group>
                  </w:pict>
                </mc:Fallback>
              </mc:AlternateContent>
            </w:r>
          </w:p>
          <w:p w14:paraId="66FBD21D">
            <w:pPr>
              <w:spacing w:line="360" w:lineRule="auto"/>
              <w:rPr>
                <w:rFonts w:hint="eastAsia" w:ascii="宋体" w:hAnsi="宋体" w:cs="宋体"/>
                <w:sz w:val="24"/>
                <w:highlight w:val="none"/>
              </w:rPr>
            </w:pPr>
          </w:p>
          <w:p w14:paraId="3363F29B">
            <w:pPr>
              <w:spacing w:line="360" w:lineRule="auto"/>
              <w:rPr>
                <w:rFonts w:hint="eastAsia" w:ascii="宋体" w:hAnsi="宋体" w:cs="宋体"/>
                <w:sz w:val="24"/>
                <w:highlight w:val="none"/>
              </w:rPr>
            </w:pPr>
          </w:p>
          <w:p w14:paraId="5C9DE4FC">
            <w:pPr>
              <w:spacing w:line="360" w:lineRule="auto"/>
              <w:rPr>
                <w:rFonts w:hint="eastAsia" w:ascii="宋体" w:hAnsi="宋体" w:cs="宋体"/>
                <w:sz w:val="24"/>
                <w:highlight w:val="none"/>
              </w:rPr>
            </w:pPr>
            <w:r>
              <w:rPr>
                <w:rFonts w:hint="eastAsia" w:ascii="宋体" w:hAnsi="宋体" w:cs="宋体"/>
                <w:sz w:val="24"/>
                <w:highlight w:val="none"/>
              </w:rPr>
              <w:t>内容</w:t>
            </w:r>
          </w:p>
        </w:tc>
        <w:tc>
          <w:tcPr>
            <w:tcW w:w="552" w:type="dxa"/>
            <w:noWrap w:val="0"/>
            <w:vAlign w:val="center"/>
          </w:tcPr>
          <w:p w14:paraId="62BFD5D1">
            <w:pPr>
              <w:spacing w:line="360" w:lineRule="auto"/>
              <w:rPr>
                <w:rFonts w:hint="eastAsia" w:ascii="宋体" w:hAnsi="宋体" w:cs="宋体"/>
                <w:sz w:val="24"/>
                <w:highlight w:val="none"/>
              </w:rPr>
            </w:pPr>
            <w:r>
              <w:rPr>
                <w:rFonts w:hint="eastAsia" w:ascii="宋体" w:hAnsi="宋体" w:cs="宋体"/>
                <w:sz w:val="24"/>
                <w:highlight w:val="none"/>
              </w:rPr>
              <w:t>1</w:t>
            </w:r>
          </w:p>
        </w:tc>
        <w:tc>
          <w:tcPr>
            <w:tcW w:w="552" w:type="dxa"/>
            <w:noWrap w:val="0"/>
            <w:vAlign w:val="center"/>
          </w:tcPr>
          <w:p w14:paraId="116AA38F">
            <w:pPr>
              <w:spacing w:line="360" w:lineRule="auto"/>
              <w:rPr>
                <w:rFonts w:hint="eastAsia" w:ascii="宋体" w:hAnsi="宋体" w:cs="宋体"/>
                <w:sz w:val="24"/>
                <w:highlight w:val="none"/>
              </w:rPr>
            </w:pPr>
            <w:r>
              <w:rPr>
                <w:rFonts w:hint="eastAsia" w:ascii="宋体" w:hAnsi="宋体" w:cs="宋体"/>
                <w:sz w:val="24"/>
                <w:highlight w:val="none"/>
              </w:rPr>
              <w:t>2</w:t>
            </w:r>
          </w:p>
        </w:tc>
        <w:tc>
          <w:tcPr>
            <w:tcW w:w="552" w:type="dxa"/>
            <w:noWrap w:val="0"/>
            <w:vAlign w:val="center"/>
          </w:tcPr>
          <w:p w14:paraId="036CFD26">
            <w:pPr>
              <w:spacing w:line="360" w:lineRule="auto"/>
              <w:rPr>
                <w:rFonts w:hint="eastAsia" w:ascii="宋体" w:hAnsi="宋体" w:cs="宋体"/>
                <w:sz w:val="24"/>
                <w:highlight w:val="none"/>
              </w:rPr>
            </w:pPr>
            <w:r>
              <w:rPr>
                <w:rFonts w:hint="eastAsia" w:ascii="宋体" w:hAnsi="宋体" w:cs="宋体"/>
                <w:sz w:val="24"/>
                <w:highlight w:val="none"/>
              </w:rPr>
              <w:t>3</w:t>
            </w:r>
          </w:p>
        </w:tc>
        <w:tc>
          <w:tcPr>
            <w:tcW w:w="552" w:type="dxa"/>
            <w:noWrap w:val="0"/>
            <w:vAlign w:val="center"/>
          </w:tcPr>
          <w:p w14:paraId="072603AF">
            <w:pPr>
              <w:spacing w:line="360" w:lineRule="auto"/>
              <w:rPr>
                <w:rFonts w:hint="eastAsia" w:ascii="宋体" w:hAnsi="宋体" w:cs="宋体"/>
                <w:sz w:val="24"/>
                <w:highlight w:val="none"/>
              </w:rPr>
            </w:pPr>
            <w:r>
              <w:rPr>
                <w:rFonts w:hint="eastAsia" w:ascii="宋体" w:hAnsi="宋体" w:cs="宋体"/>
                <w:sz w:val="24"/>
                <w:highlight w:val="none"/>
              </w:rPr>
              <w:t>4</w:t>
            </w:r>
          </w:p>
        </w:tc>
        <w:tc>
          <w:tcPr>
            <w:tcW w:w="552" w:type="dxa"/>
            <w:noWrap w:val="0"/>
            <w:vAlign w:val="center"/>
          </w:tcPr>
          <w:p w14:paraId="619C0399">
            <w:pPr>
              <w:spacing w:line="360" w:lineRule="auto"/>
              <w:rPr>
                <w:rFonts w:hint="eastAsia" w:ascii="宋体" w:hAnsi="宋体" w:cs="宋体"/>
                <w:sz w:val="24"/>
                <w:highlight w:val="none"/>
              </w:rPr>
            </w:pPr>
            <w:r>
              <w:rPr>
                <w:rFonts w:hint="eastAsia" w:ascii="宋体" w:hAnsi="宋体" w:cs="宋体"/>
                <w:sz w:val="24"/>
                <w:highlight w:val="none"/>
              </w:rPr>
              <w:t>5</w:t>
            </w:r>
          </w:p>
        </w:tc>
        <w:tc>
          <w:tcPr>
            <w:tcW w:w="552" w:type="dxa"/>
            <w:noWrap w:val="0"/>
            <w:vAlign w:val="center"/>
          </w:tcPr>
          <w:p w14:paraId="787BAE2B">
            <w:pPr>
              <w:spacing w:line="360" w:lineRule="auto"/>
              <w:rPr>
                <w:rFonts w:hint="eastAsia" w:ascii="宋体" w:hAnsi="宋体" w:cs="宋体"/>
                <w:sz w:val="24"/>
                <w:highlight w:val="none"/>
              </w:rPr>
            </w:pPr>
            <w:r>
              <w:rPr>
                <w:rFonts w:hint="eastAsia" w:ascii="宋体" w:hAnsi="宋体" w:cs="宋体"/>
                <w:sz w:val="24"/>
                <w:highlight w:val="none"/>
              </w:rPr>
              <w:t>6</w:t>
            </w:r>
          </w:p>
        </w:tc>
        <w:tc>
          <w:tcPr>
            <w:tcW w:w="553" w:type="dxa"/>
            <w:noWrap w:val="0"/>
            <w:vAlign w:val="center"/>
          </w:tcPr>
          <w:p w14:paraId="25C82CC4">
            <w:pPr>
              <w:spacing w:line="360" w:lineRule="auto"/>
              <w:rPr>
                <w:rFonts w:hint="eastAsia" w:ascii="宋体" w:hAnsi="宋体" w:cs="宋体"/>
                <w:sz w:val="24"/>
                <w:highlight w:val="none"/>
              </w:rPr>
            </w:pPr>
            <w:r>
              <w:rPr>
                <w:rFonts w:hint="eastAsia" w:ascii="宋体" w:hAnsi="宋体" w:cs="宋体"/>
                <w:sz w:val="24"/>
                <w:highlight w:val="none"/>
              </w:rPr>
              <w:t>7</w:t>
            </w:r>
          </w:p>
        </w:tc>
        <w:tc>
          <w:tcPr>
            <w:tcW w:w="553" w:type="dxa"/>
            <w:noWrap w:val="0"/>
            <w:vAlign w:val="center"/>
          </w:tcPr>
          <w:p w14:paraId="45129926">
            <w:pPr>
              <w:spacing w:line="360" w:lineRule="auto"/>
              <w:rPr>
                <w:rFonts w:hint="eastAsia" w:ascii="宋体" w:hAnsi="宋体" w:cs="宋体"/>
                <w:sz w:val="24"/>
                <w:highlight w:val="none"/>
              </w:rPr>
            </w:pPr>
            <w:r>
              <w:rPr>
                <w:rFonts w:hint="eastAsia" w:ascii="宋体" w:hAnsi="宋体" w:cs="宋体"/>
                <w:sz w:val="24"/>
                <w:highlight w:val="none"/>
              </w:rPr>
              <w:t>8</w:t>
            </w:r>
          </w:p>
        </w:tc>
        <w:tc>
          <w:tcPr>
            <w:tcW w:w="553" w:type="dxa"/>
            <w:noWrap w:val="0"/>
            <w:vAlign w:val="center"/>
          </w:tcPr>
          <w:p w14:paraId="419615DC">
            <w:pPr>
              <w:spacing w:line="360" w:lineRule="auto"/>
              <w:rPr>
                <w:rFonts w:hint="eastAsia" w:ascii="宋体" w:hAnsi="宋体" w:cs="宋体"/>
                <w:sz w:val="24"/>
                <w:highlight w:val="none"/>
              </w:rPr>
            </w:pPr>
            <w:r>
              <w:rPr>
                <w:rFonts w:hint="eastAsia" w:ascii="宋体" w:hAnsi="宋体" w:cs="宋体"/>
                <w:sz w:val="24"/>
                <w:highlight w:val="none"/>
              </w:rPr>
              <w:t>9</w:t>
            </w:r>
          </w:p>
        </w:tc>
        <w:tc>
          <w:tcPr>
            <w:tcW w:w="553" w:type="dxa"/>
            <w:noWrap w:val="0"/>
            <w:vAlign w:val="center"/>
          </w:tcPr>
          <w:p w14:paraId="4E50E0D2">
            <w:pPr>
              <w:spacing w:line="360" w:lineRule="auto"/>
              <w:rPr>
                <w:rFonts w:hint="eastAsia" w:ascii="宋体" w:hAnsi="宋体" w:cs="宋体"/>
                <w:sz w:val="24"/>
                <w:highlight w:val="none"/>
              </w:rPr>
            </w:pPr>
            <w:r>
              <w:rPr>
                <w:rFonts w:hint="eastAsia" w:ascii="宋体" w:hAnsi="宋体" w:cs="宋体"/>
                <w:sz w:val="24"/>
                <w:highlight w:val="none"/>
              </w:rPr>
              <w:t>10</w:t>
            </w:r>
          </w:p>
        </w:tc>
        <w:tc>
          <w:tcPr>
            <w:tcW w:w="553" w:type="dxa"/>
            <w:noWrap w:val="0"/>
            <w:vAlign w:val="center"/>
          </w:tcPr>
          <w:p w14:paraId="43FEE3D5">
            <w:pPr>
              <w:spacing w:line="360" w:lineRule="auto"/>
              <w:rPr>
                <w:rFonts w:hint="eastAsia" w:ascii="宋体" w:hAnsi="宋体" w:cs="宋体"/>
                <w:sz w:val="24"/>
                <w:highlight w:val="none"/>
              </w:rPr>
            </w:pPr>
            <w:r>
              <w:rPr>
                <w:rFonts w:hint="eastAsia" w:ascii="宋体" w:hAnsi="宋体" w:cs="宋体"/>
                <w:sz w:val="24"/>
                <w:highlight w:val="none"/>
              </w:rPr>
              <w:t>11</w:t>
            </w:r>
          </w:p>
        </w:tc>
        <w:tc>
          <w:tcPr>
            <w:tcW w:w="553" w:type="dxa"/>
            <w:noWrap w:val="0"/>
            <w:vAlign w:val="center"/>
          </w:tcPr>
          <w:p w14:paraId="3D5F131D">
            <w:pPr>
              <w:spacing w:line="360" w:lineRule="auto"/>
              <w:rPr>
                <w:rFonts w:hint="eastAsia" w:ascii="宋体" w:hAnsi="宋体" w:cs="宋体"/>
                <w:sz w:val="24"/>
                <w:highlight w:val="none"/>
              </w:rPr>
            </w:pPr>
            <w:r>
              <w:rPr>
                <w:rFonts w:hint="eastAsia" w:ascii="宋体" w:hAnsi="宋体" w:cs="宋体"/>
                <w:sz w:val="24"/>
                <w:highlight w:val="none"/>
              </w:rPr>
              <w:t>12</w:t>
            </w:r>
          </w:p>
        </w:tc>
        <w:tc>
          <w:tcPr>
            <w:tcW w:w="553" w:type="dxa"/>
            <w:noWrap w:val="0"/>
            <w:vAlign w:val="center"/>
          </w:tcPr>
          <w:p w14:paraId="09CFF3C0">
            <w:pPr>
              <w:spacing w:line="360" w:lineRule="auto"/>
              <w:rPr>
                <w:rFonts w:hint="eastAsia" w:ascii="宋体" w:hAnsi="宋体" w:cs="宋体"/>
                <w:sz w:val="24"/>
                <w:highlight w:val="none"/>
              </w:rPr>
            </w:pPr>
            <w:r>
              <w:rPr>
                <w:rFonts w:hint="eastAsia" w:ascii="宋体" w:hAnsi="宋体" w:cs="宋体"/>
                <w:sz w:val="24"/>
                <w:highlight w:val="none"/>
              </w:rPr>
              <w:t>13</w:t>
            </w:r>
          </w:p>
        </w:tc>
        <w:tc>
          <w:tcPr>
            <w:tcW w:w="553" w:type="dxa"/>
            <w:noWrap w:val="0"/>
            <w:vAlign w:val="center"/>
          </w:tcPr>
          <w:p w14:paraId="0525ED1B">
            <w:pPr>
              <w:spacing w:line="360" w:lineRule="auto"/>
              <w:rPr>
                <w:rFonts w:hint="eastAsia" w:ascii="宋体" w:hAnsi="宋体" w:cs="宋体"/>
                <w:sz w:val="24"/>
                <w:highlight w:val="none"/>
              </w:rPr>
            </w:pPr>
            <w:r>
              <w:rPr>
                <w:rFonts w:hint="eastAsia" w:ascii="宋体" w:hAnsi="宋体" w:cs="宋体"/>
                <w:sz w:val="24"/>
                <w:highlight w:val="none"/>
              </w:rPr>
              <w:t>14</w:t>
            </w:r>
          </w:p>
        </w:tc>
        <w:tc>
          <w:tcPr>
            <w:tcW w:w="553" w:type="dxa"/>
            <w:noWrap w:val="0"/>
            <w:vAlign w:val="center"/>
          </w:tcPr>
          <w:p w14:paraId="45AF9C75">
            <w:pPr>
              <w:spacing w:line="360" w:lineRule="auto"/>
              <w:rPr>
                <w:rFonts w:hint="eastAsia" w:ascii="宋体" w:hAnsi="宋体" w:cs="宋体"/>
                <w:sz w:val="24"/>
                <w:highlight w:val="none"/>
              </w:rPr>
            </w:pPr>
            <w:r>
              <w:rPr>
                <w:rFonts w:hint="eastAsia" w:ascii="宋体" w:hAnsi="宋体" w:cs="宋体"/>
                <w:sz w:val="24"/>
                <w:highlight w:val="none"/>
              </w:rPr>
              <w:t>15</w:t>
            </w:r>
          </w:p>
        </w:tc>
        <w:tc>
          <w:tcPr>
            <w:tcW w:w="553" w:type="dxa"/>
            <w:noWrap w:val="0"/>
            <w:vAlign w:val="center"/>
          </w:tcPr>
          <w:p w14:paraId="2B0D99BB">
            <w:pPr>
              <w:spacing w:line="360" w:lineRule="auto"/>
              <w:rPr>
                <w:rFonts w:hint="eastAsia" w:ascii="宋体" w:hAnsi="宋体" w:cs="宋体"/>
                <w:sz w:val="24"/>
                <w:highlight w:val="none"/>
              </w:rPr>
            </w:pPr>
            <w:r>
              <w:rPr>
                <w:rFonts w:hint="eastAsia" w:ascii="宋体" w:hAnsi="宋体" w:cs="宋体"/>
                <w:sz w:val="24"/>
                <w:highlight w:val="none"/>
              </w:rPr>
              <w:t>…</w:t>
            </w:r>
          </w:p>
        </w:tc>
      </w:tr>
      <w:tr w14:paraId="68A6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34BCB67">
            <w:pPr>
              <w:spacing w:line="360" w:lineRule="auto"/>
              <w:rPr>
                <w:rFonts w:hint="eastAsia" w:ascii="宋体" w:hAnsi="宋体" w:cs="宋体"/>
                <w:sz w:val="24"/>
                <w:highlight w:val="none"/>
              </w:rPr>
            </w:pPr>
          </w:p>
        </w:tc>
        <w:tc>
          <w:tcPr>
            <w:tcW w:w="552" w:type="dxa"/>
            <w:noWrap w:val="0"/>
            <w:vAlign w:val="top"/>
          </w:tcPr>
          <w:p w14:paraId="598484B5">
            <w:pPr>
              <w:spacing w:line="360" w:lineRule="auto"/>
              <w:rPr>
                <w:rFonts w:hint="eastAsia" w:ascii="宋体" w:hAnsi="宋体" w:cs="宋体"/>
                <w:sz w:val="24"/>
                <w:highlight w:val="none"/>
              </w:rPr>
            </w:pPr>
          </w:p>
        </w:tc>
        <w:tc>
          <w:tcPr>
            <w:tcW w:w="552" w:type="dxa"/>
            <w:noWrap w:val="0"/>
            <w:vAlign w:val="top"/>
          </w:tcPr>
          <w:p w14:paraId="70067DB0">
            <w:pPr>
              <w:spacing w:line="360" w:lineRule="auto"/>
              <w:rPr>
                <w:rFonts w:hint="eastAsia" w:ascii="宋体" w:hAnsi="宋体" w:cs="宋体"/>
                <w:sz w:val="24"/>
                <w:highlight w:val="none"/>
              </w:rPr>
            </w:pPr>
          </w:p>
        </w:tc>
        <w:tc>
          <w:tcPr>
            <w:tcW w:w="552" w:type="dxa"/>
            <w:noWrap w:val="0"/>
            <w:vAlign w:val="top"/>
          </w:tcPr>
          <w:p w14:paraId="11F2A074">
            <w:pPr>
              <w:spacing w:line="360" w:lineRule="auto"/>
              <w:rPr>
                <w:rFonts w:hint="eastAsia" w:ascii="宋体" w:hAnsi="宋体" w:cs="宋体"/>
                <w:sz w:val="24"/>
                <w:highlight w:val="none"/>
              </w:rPr>
            </w:pPr>
          </w:p>
        </w:tc>
        <w:tc>
          <w:tcPr>
            <w:tcW w:w="552" w:type="dxa"/>
            <w:noWrap w:val="0"/>
            <w:vAlign w:val="top"/>
          </w:tcPr>
          <w:p w14:paraId="21CD96A2">
            <w:pPr>
              <w:spacing w:line="360" w:lineRule="auto"/>
              <w:rPr>
                <w:rFonts w:hint="eastAsia" w:ascii="宋体" w:hAnsi="宋体" w:cs="宋体"/>
                <w:sz w:val="24"/>
                <w:highlight w:val="none"/>
              </w:rPr>
            </w:pPr>
          </w:p>
        </w:tc>
        <w:tc>
          <w:tcPr>
            <w:tcW w:w="552" w:type="dxa"/>
            <w:noWrap w:val="0"/>
            <w:vAlign w:val="top"/>
          </w:tcPr>
          <w:p w14:paraId="1B033970">
            <w:pPr>
              <w:spacing w:line="360" w:lineRule="auto"/>
              <w:rPr>
                <w:rFonts w:hint="eastAsia" w:ascii="宋体" w:hAnsi="宋体" w:cs="宋体"/>
                <w:sz w:val="24"/>
                <w:highlight w:val="none"/>
              </w:rPr>
            </w:pPr>
          </w:p>
        </w:tc>
        <w:tc>
          <w:tcPr>
            <w:tcW w:w="552" w:type="dxa"/>
            <w:noWrap w:val="0"/>
            <w:vAlign w:val="top"/>
          </w:tcPr>
          <w:p w14:paraId="139565A9">
            <w:pPr>
              <w:spacing w:line="360" w:lineRule="auto"/>
              <w:rPr>
                <w:rFonts w:hint="eastAsia" w:ascii="宋体" w:hAnsi="宋体" w:cs="宋体"/>
                <w:sz w:val="24"/>
                <w:highlight w:val="none"/>
              </w:rPr>
            </w:pPr>
          </w:p>
        </w:tc>
        <w:tc>
          <w:tcPr>
            <w:tcW w:w="553" w:type="dxa"/>
            <w:noWrap w:val="0"/>
            <w:vAlign w:val="top"/>
          </w:tcPr>
          <w:p w14:paraId="5C232787">
            <w:pPr>
              <w:spacing w:line="360" w:lineRule="auto"/>
              <w:rPr>
                <w:rFonts w:hint="eastAsia" w:ascii="宋体" w:hAnsi="宋体" w:cs="宋体"/>
                <w:sz w:val="24"/>
                <w:highlight w:val="none"/>
              </w:rPr>
            </w:pPr>
          </w:p>
        </w:tc>
        <w:tc>
          <w:tcPr>
            <w:tcW w:w="553" w:type="dxa"/>
            <w:noWrap w:val="0"/>
            <w:vAlign w:val="top"/>
          </w:tcPr>
          <w:p w14:paraId="26D050B1">
            <w:pPr>
              <w:spacing w:line="360" w:lineRule="auto"/>
              <w:rPr>
                <w:rFonts w:hint="eastAsia" w:ascii="宋体" w:hAnsi="宋体" w:cs="宋体"/>
                <w:sz w:val="24"/>
                <w:highlight w:val="none"/>
              </w:rPr>
            </w:pPr>
          </w:p>
        </w:tc>
        <w:tc>
          <w:tcPr>
            <w:tcW w:w="553" w:type="dxa"/>
            <w:noWrap w:val="0"/>
            <w:vAlign w:val="top"/>
          </w:tcPr>
          <w:p w14:paraId="47C8305F">
            <w:pPr>
              <w:spacing w:line="360" w:lineRule="auto"/>
              <w:rPr>
                <w:rFonts w:hint="eastAsia" w:ascii="宋体" w:hAnsi="宋体" w:cs="宋体"/>
                <w:sz w:val="24"/>
                <w:highlight w:val="none"/>
              </w:rPr>
            </w:pPr>
          </w:p>
        </w:tc>
        <w:tc>
          <w:tcPr>
            <w:tcW w:w="553" w:type="dxa"/>
            <w:noWrap w:val="0"/>
            <w:vAlign w:val="top"/>
          </w:tcPr>
          <w:p w14:paraId="4169879B">
            <w:pPr>
              <w:spacing w:line="360" w:lineRule="auto"/>
              <w:rPr>
                <w:rFonts w:hint="eastAsia" w:ascii="宋体" w:hAnsi="宋体" w:cs="宋体"/>
                <w:sz w:val="24"/>
                <w:highlight w:val="none"/>
              </w:rPr>
            </w:pPr>
          </w:p>
        </w:tc>
        <w:tc>
          <w:tcPr>
            <w:tcW w:w="553" w:type="dxa"/>
            <w:noWrap w:val="0"/>
            <w:vAlign w:val="top"/>
          </w:tcPr>
          <w:p w14:paraId="4E533BD8">
            <w:pPr>
              <w:spacing w:line="360" w:lineRule="auto"/>
              <w:rPr>
                <w:rFonts w:hint="eastAsia" w:ascii="宋体" w:hAnsi="宋体" w:cs="宋体"/>
                <w:sz w:val="24"/>
                <w:highlight w:val="none"/>
              </w:rPr>
            </w:pPr>
          </w:p>
        </w:tc>
        <w:tc>
          <w:tcPr>
            <w:tcW w:w="553" w:type="dxa"/>
            <w:noWrap w:val="0"/>
            <w:vAlign w:val="top"/>
          </w:tcPr>
          <w:p w14:paraId="511EA989">
            <w:pPr>
              <w:spacing w:line="360" w:lineRule="auto"/>
              <w:rPr>
                <w:rFonts w:hint="eastAsia" w:ascii="宋体" w:hAnsi="宋体" w:cs="宋体"/>
                <w:sz w:val="24"/>
                <w:highlight w:val="none"/>
              </w:rPr>
            </w:pPr>
          </w:p>
        </w:tc>
        <w:tc>
          <w:tcPr>
            <w:tcW w:w="553" w:type="dxa"/>
            <w:noWrap w:val="0"/>
            <w:vAlign w:val="top"/>
          </w:tcPr>
          <w:p w14:paraId="5562B6BC">
            <w:pPr>
              <w:spacing w:line="360" w:lineRule="auto"/>
              <w:rPr>
                <w:rFonts w:hint="eastAsia" w:ascii="宋体" w:hAnsi="宋体" w:cs="宋体"/>
                <w:sz w:val="24"/>
                <w:highlight w:val="none"/>
              </w:rPr>
            </w:pPr>
          </w:p>
        </w:tc>
        <w:tc>
          <w:tcPr>
            <w:tcW w:w="553" w:type="dxa"/>
            <w:noWrap w:val="0"/>
            <w:vAlign w:val="top"/>
          </w:tcPr>
          <w:p w14:paraId="122D75DA">
            <w:pPr>
              <w:spacing w:line="360" w:lineRule="auto"/>
              <w:rPr>
                <w:rFonts w:hint="eastAsia" w:ascii="宋体" w:hAnsi="宋体" w:cs="宋体"/>
                <w:sz w:val="24"/>
                <w:highlight w:val="none"/>
              </w:rPr>
            </w:pPr>
          </w:p>
        </w:tc>
        <w:tc>
          <w:tcPr>
            <w:tcW w:w="553" w:type="dxa"/>
            <w:noWrap w:val="0"/>
            <w:vAlign w:val="top"/>
          </w:tcPr>
          <w:p w14:paraId="5591C174">
            <w:pPr>
              <w:spacing w:line="360" w:lineRule="auto"/>
              <w:rPr>
                <w:rFonts w:hint="eastAsia" w:ascii="宋体" w:hAnsi="宋体" w:cs="宋体"/>
                <w:sz w:val="24"/>
                <w:highlight w:val="none"/>
              </w:rPr>
            </w:pPr>
          </w:p>
        </w:tc>
        <w:tc>
          <w:tcPr>
            <w:tcW w:w="553" w:type="dxa"/>
            <w:noWrap w:val="0"/>
            <w:vAlign w:val="top"/>
          </w:tcPr>
          <w:p w14:paraId="54C07D47">
            <w:pPr>
              <w:spacing w:line="360" w:lineRule="auto"/>
              <w:rPr>
                <w:rFonts w:hint="eastAsia" w:ascii="宋体" w:hAnsi="宋体" w:cs="宋体"/>
                <w:sz w:val="24"/>
                <w:highlight w:val="none"/>
              </w:rPr>
            </w:pPr>
          </w:p>
        </w:tc>
      </w:tr>
      <w:tr w14:paraId="4E31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403963C">
            <w:pPr>
              <w:spacing w:line="360" w:lineRule="auto"/>
              <w:rPr>
                <w:rFonts w:hint="eastAsia" w:ascii="宋体" w:hAnsi="宋体" w:cs="宋体"/>
                <w:sz w:val="24"/>
                <w:highlight w:val="none"/>
              </w:rPr>
            </w:pPr>
          </w:p>
        </w:tc>
        <w:tc>
          <w:tcPr>
            <w:tcW w:w="552" w:type="dxa"/>
            <w:noWrap w:val="0"/>
            <w:vAlign w:val="top"/>
          </w:tcPr>
          <w:p w14:paraId="11914340">
            <w:pPr>
              <w:spacing w:line="360" w:lineRule="auto"/>
              <w:rPr>
                <w:rFonts w:hint="eastAsia" w:ascii="宋体" w:hAnsi="宋体" w:cs="宋体"/>
                <w:sz w:val="24"/>
                <w:highlight w:val="none"/>
              </w:rPr>
            </w:pPr>
          </w:p>
        </w:tc>
        <w:tc>
          <w:tcPr>
            <w:tcW w:w="552" w:type="dxa"/>
            <w:noWrap w:val="0"/>
            <w:vAlign w:val="top"/>
          </w:tcPr>
          <w:p w14:paraId="20CA5402">
            <w:pPr>
              <w:spacing w:line="360" w:lineRule="auto"/>
              <w:rPr>
                <w:rFonts w:hint="eastAsia" w:ascii="宋体" w:hAnsi="宋体" w:cs="宋体"/>
                <w:sz w:val="24"/>
                <w:highlight w:val="none"/>
              </w:rPr>
            </w:pPr>
          </w:p>
        </w:tc>
        <w:tc>
          <w:tcPr>
            <w:tcW w:w="552" w:type="dxa"/>
            <w:noWrap w:val="0"/>
            <w:vAlign w:val="top"/>
          </w:tcPr>
          <w:p w14:paraId="3DC4E8E8">
            <w:pPr>
              <w:spacing w:line="360" w:lineRule="auto"/>
              <w:rPr>
                <w:rFonts w:hint="eastAsia" w:ascii="宋体" w:hAnsi="宋体" w:cs="宋体"/>
                <w:sz w:val="24"/>
                <w:highlight w:val="none"/>
              </w:rPr>
            </w:pPr>
          </w:p>
        </w:tc>
        <w:tc>
          <w:tcPr>
            <w:tcW w:w="552" w:type="dxa"/>
            <w:noWrap w:val="0"/>
            <w:vAlign w:val="top"/>
          </w:tcPr>
          <w:p w14:paraId="714A8AAD">
            <w:pPr>
              <w:spacing w:line="360" w:lineRule="auto"/>
              <w:rPr>
                <w:rFonts w:hint="eastAsia" w:ascii="宋体" w:hAnsi="宋体" w:cs="宋体"/>
                <w:sz w:val="24"/>
                <w:highlight w:val="none"/>
              </w:rPr>
            </w:pPr>
          </w:p>
        </w:tc>
        <w:tc>
          <w:tcPr>
            <w:tcW w:w="552" w:type="dxa"/>
            <w:noWrap w:val="0"/>
            <w:vAlign w:val="top"/>
          </w:tcPr>
          <w:p w14:paraId="49DBD12F">
            <w:pPr>
              <w:spacing w:line="360" w:lineRule="auto"/>
              <w:rPr>
                <w:rFonts w:hint="eastAsia" w:ascii="宋体" w:hAnsi="宋体" w:cs="宋体"/>
                <w:sz w:val="24"/>
                <w:highlight w:val="none"/>
              </w:rPr>
            </w:pPr>
          </w:p>
        </w:tc>
        <w:tc>
          <w:tcPr>
            <w:tcW w:w="552" w:type="dxa"/>
            <w:noWrap w:val="0"/>
            <w:vAlign w:val="top"/>
          </w:tcPr>
          <w:p w14:paraId="55345F4C">
            <w:pPr>
              <w:spacing w:line="360" w:lineRule="auto"/>
              <w:rPr>
                <w:rFonts w:hint="eastAsia" w:ascii="宋体" w:hAnsi="宋体" w:cs="宋体"/>
                <w:sz w:val="24"/>
                <w:highlight w:val="none"/>
              </w:rPr>
            </w:pPr>
          </w:p>
        </w:tc>
        <w:tc>
          <w:tcPr>
            <w:tcW w:w="553" w:type="dxa"/>
            <w:noWrap w:val="0"/>
            <w:vAlign w:val="top"/>
          </w:tcPr>
          <w:p w14:paraId="4F88EB13">
            <w:pPr>
              <w:spacing w:line="360" w:lineRule="auto"/>
              <w:rPr>
                <w:rFonts w:hint="eastAsia" w:ascii="宋体" w:hAnsi="宋体" w:cs="宋体"/>
                <w:sz w:val="24"/>
                <w:highlight w:val="none"/>
              </w:rPr>
            </w:pPr>
          </w:p>
        </w:tc>
        <w:tc>
          <w:tcPr>
            <w:tcW w:w="553" w:type="dxa"/>
            <w:noWrap w:val="0"/>
            <w:vAlign w:val="top"/>
          </w:tcPr>
          <w:p w14:paraId="591B720C">
            <w:pPr>
              <w:spacing w:line="360" w:lineRule="auto"/>
              <w:rPr>
                <w:rFonts w:hint="eastAsia" w:ascii="宋体" w:hAnsi="宋体" w:cs="宋体"/>
                <w:sz w:val="24"/>
                <w:highlight w:val="none"/>
              </w:rPr>
            </w:pPr>
          </w:p>
        </w:tc>
        <w:tc>
          <w:tcPr>
            <w:tcW w:w="553" w:type="dxa"/>
            <w:noWrap w:val="0"/>
            <w:vAlign w:val="top"/>
          </w:tcPr>
          <w:p w14:paraId="1E757FE0">
            <w:pPr>
              <w:spacing w:line="360" w:lineRule="auto"/>
              <w:rPr>
                <w:rFonts w:hint="eastAsia" w:ascii="宋体" w:hAnsi="宋体" w:cs="宋体"/>
                <w:sz w:val="24"/>
                <w:highlight w:val="none"/>
              </w:rPr>
            </w:pPr>
          </w:p>
        </w:tc>
        <w:tc>
          <w:tcPr>
            <w:tcW w:w="553" w:type="dxa"/>
            <w:noWrap w:val="0"/>
            <w:vAlign w:val="top"/>
          </w:tcPr>
          <w:p w14:paraId="42A56A5E">
            <w:pPr>
              <w:spacing w:line="360" w:lineRule="auto"/>
              <w:rPr>
                <w:rFonts w:hint="eastAsia" w:ascii="宋体" w:hAnsi="宋体" w:cs="宋体"/>
                <w:sz w:val="24"/>
                <w:highlight w:val="none"/>
              </w:rPr>
            </w:pPr>
          </w:p>
        </w:tc>
        <w:tc>
          <w:tcPr>
            <w:tcW w:w="553" w:type="dxa"/>
            <w:noWrap w:val="0"/>
            <w:vAlign w:val="top"/>
          </w:tcPr>
          <w:p w14:paraId="23B62CF1">
            <w:pPr>
              <w:spacing w:line="360" w:lineRule="auto"/>
              <w:rPr>
                <w:rFonts w:hint="eastAsia" w:ascii="宋体" w:hAnsi="宋体" w:cs="宋体"/>
                <w:sz w:val="24"/>
                <w:highlight w:val="none"/>
              </w:rPr>
            </w:pPr>
          </w:p>
        </w:tc>
        <w:tc>
          <w:tcPr>
            <w:tcW w:w="553" w:type="dxa"/>
            <w:noWrap w:val="0"/>
            <w:vAlign w:val="top"/>
          </w:tcPr>
          <w:p w14:paraId="642376FB">
            <w:pPr>
              <w:spacing w:line="360" w:lineRule="auto"/>
              <w:rPr>
                <w:rFonts w:hint="eastAsia" w:ascii="宋体" w:hAnsi="宋体" w:cs="宋体"/>
                <w:sz w:val="24"/>
                <w:highlight w:val="none"/>
              </w:rPr>
            </w:pPr>
          </w:p>
        </w:tc>
        <w:tc>
          <w:tcPr>
            <w:tcW w:w="553" w:type="dxa"/>
            <w:noWrap w:val="0"/>
            <w:vAlign w:val="top"/>
          </w:tcPr>
          <w:p w14:paraId="4B282C5C">
            <w:pPr>
              <w:spacing w:line="360" w:lineRule="auto"/>
              <w:rPr>
                <w:rFonts w:hint="eastAsia" w:ascii="宋体" w:hAnsi="宋体" w:cs="宋体"/>
                <w:sz w:val="24"/>
                <w:highlight w:val="none"/>
              </w:rPr>
            </w:pPr>
          </w:p>
        </w:tc>
        <w:tc>
          <w:tcPr>
            <w:tcW w:w="553" w:type="dxa"/>
            <w:noWrap w:val="0"/>
            <w:vAlign w:val="top"/>
          </w:tcPr>
          <w:p w14:paraId="25C7BD52">
            <w:pPr>
              <w:spacing w:line="360" w:lineRule="auto"/>
              <w:rPr>
                <w:rFonts w:hint="eastAsia" w:ascii="宋体" w:hAnsi="宋体" w:cs="宋体"/>
                <w:sz w:val="24"/>
                <w:highlight w:val="none"/>
              </w:rPr>
            </w:pPr>
          </w:p>
        </w:tc>
        <w:tc>
          <w:tcPr>
            <w:tcW w:w="553" w:type="dxa"/>
            <w:noWrap w:val="0"/>
            <w:vAlign w:val="top"/>
          </w:tcPr>
          <w:p w14:paraId="337921A3">
            <w:pPr>
              <w:spacing w:line="360" w:lineRule="auto"/>
              <w:rPr>
                <w:rFonts w:hint="eastAsia" w:ascii="宋体" w:hAnsi="宋体" w:cs="宋体"/>
                <w:sz w:val="24"/>
                <w:highlight w:val="none"/>
              </w:rPr>
            </w:pPr>
          </w:p>
        </w:tc>
        <w:tc>
          <w:tcPr>
            <w:tcW w:w="553" w:type="dxa"/>
            <w:noWrap w:val="0"/>
            <w:vAlign w:val="top"/>
          </w:tcPr>
          <w:p w14:paraId="3A53C7C4">
            <w:pPr>
              <w:spacing w:line="360" w:lineRule="auto"/>
              <w:rPr>
                <w:rFonts w:hint="eastAsia" w:ascii="宋体" w:hAnsi="宋体" w:cs="宋体"/>
                <w:sz w:val="24"/>
                <w:highlight w:val="none"/>
              </w:rPr>
            </w:pPr>
          </w:p>
        </w:tc>
      </w:tr>
      <w:tr w14:paraId="05A2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E91C075">
            <w:pPr>
              <w:spacing w:line="360" w:lineRule="auto"/>
              <w:rPr>
                <w:rFonts w:hint="eastAsia" w:ascii="宋体" w:hAnsi="宋体" w:cs="宋体"/>
                <w:sz w:val="24"/>
                <w:highlight w:val="none"/>
              </w:rPr>
            </w:pPr>
          </w:p>
        </w:tc>
        <w:tc>
          <w:tcPr>
            <w:tcW w:w="552" w:type="dxa"/>
            <w:noWrap w:val="0"/>
            <w:vAlign w:val="top"/>
          </w:tcPr>
          <w:p w14:paraId="2965A269">
            <w:pPr>
              <w:spacing w:line="360" w:lineRule="auto"/>
              <w:rPr>
                <w:rFonts w:hint="eastAsia" w:ascii="宋体" w:hAnsi="宋体" w:cs="宋体"/>
                <w:sz w:val="24"/>
                <w:highlight w:val="none"/>
              </w:rPr>
            </w:pPr>
          </w:p>
        </w:tc>
        <w:tc>
          <w:tcPr>
            <w:tcW w:w="552" w:type="dxa"/>
            <w:noWrap w:val="0"/>
            <w:vAlign w:val="top"/>
          </w:tcPr>
          <w:p w14:paraId="237433C1">
            <w:pPr>
              <w:spacing w:line="360" w:lineRule="auto"/>
              <w:rPr>
                <w:rFonts w:hint="eastAsia" w:ascii="宋体" w:hAnsi="宋体" w:cs="宋体"/>
                <w:sz w:val="24"/>
                <w:highlight w:val="none"/>
              </w:rPr>
            </w:pPr>
          </w:p>
        </w:tc>
        <w:tc>
          <w:tcPr>
            <w:tcW w:w="552" w:type="dxa"/>
            <w:noWrap w:val="0"/>
            <w:vAlign w:val="top"/>
          </w:tcPr>
          <w:p w14:paraId="5B7E0D46">
            <w:pPr>
              <w:spacing w:line="360" w:lineRule="auto"/>
              <w:rPr>
                <w:rFonts w:hint="eastAsia" w:ascii="宋体" w:hAnsi="宋体" w:cs="宋体"/>
                <w:sz w:val="24"/>
                <w:highlight w:val="none"/>
              </w:rPr>
            </w:pPr>
          </w:p>
        </w:tc>
        <w:tc>
          <w:tcPr>
            <w:tcW w:w="552" w:type="dxa"/>
            <w:noWrap w:val="0"/>
            <w:vAlign w:val="top"/>
          </w:tcPr>
          <w:p w14:paraId="3E298120">
            <w:pPr>
              <w:spacing w:line="360" w:lineRule="auto"/>
              <w:rPr>
                <w:rFonts w:hint="eastAsia" w:ascii="宋体" w:hAnsi="宋体" w:cs="宋体"/>
                <w:sz w:val="24"/>
                <w:highlight w:val="none"/>
              </w:rPr>
            </w:pPr>
          </w:p>
        </w:tc>
        <w:tc>
          <w:tcPr>
            <w:tcW w:w="552" w:type="dxa"/>
            <w:noWrap w:val="0"/>
            <w:vAlign w:val="top"/>
          </w:tcPr>
          <w:p w14:paraId="65B06868">
            <w:pPr>
              <w:spacing w:line="360" w:lineRule="auto"/>
              <w:rPr>
                <w:rFonts w:hint="eastAsia" w:ascii="宋体" w:hAnsi="宋体" w:cs="宋体"/>
                <w:sz w:val="24"/>
                <w:highlight w:val="none"/>
              </w:rPr>
            </w:pPr>
          </w:p>
        </w:tc>
        <w:tc>
          <w:tcPr>
            <w:tcW w:w="552" w:type="dxa"/>
            <w:noWrap w:val="0"/>
            <w:vAlign w:val="top"/>
          </w:tcPr>
          <w:p w14:paraId="72CF30E7">
            <w:pPr>
              <w:spacing w:line="360" w:lineRule="auto"/>
              <w:rPr>
                <w:rFonts w:hint="eastAsia" w:ascii="宋体" w:hAnsi="宋体" w:cs="宋体"/>
                <w:sz w:val="24"/>
                <w:highlight w:val="none"/>
              </w:rPr>
            </w:pPr>
          </w:p>
        </w:tc>
        <w:tc>
          <w:tcPr>
            <w:tcW w:w="553" w:type="dxa"/>
            <w:noWrap w:val="0"/>
            <w:vAlign w:val="top"/>
          </w:tcPr>
          <w:p w14:paraId="3499A145">
            <w:pPr>
              <w:spacing w:line="360" w:lineRule="auto"/>
              <w:rPr>
                <w:rFonts w:hint="eastAsia" w:ascii="宋体" w:hAnsi="宋体" w:cs="宋体"/>
                <w:sz w:val="24"/>
                <w:highlight w:val="none"/>
              </w:rPr>
            </w:pPr>
          </w:p>
        </w:tc>
        <w:tc>
          <w:tcPr>
            <w:tcW w:w="553" w:type="dxa"/>
            <w:noWrap w:val="0"/>
            <w:vAlign w:val="top"/>
          </w:tcPr>
          <w:p w14:paraId="317E3002">
            <w:pPr>
              <w:spacing w:line="360" w:lineRule="auto"/>
              <w:rPr>
                <w:rFonts w:hint="eastAsia" w:ascii="宋体" w:hAnsi="宋体" w:cs="宋体"/>
                <w:sz w:val="24"/>
                <w:highlight w:val="none"/>
              </w:rPr>
            </w:pPr>
          </w:p>
        </w:tc>
        <w:tc>
          <w:tcPr>
            <w:tcW w:w="553" w:type="dxa"/>
            <w:noWrap w:val="0"/>
            <w:vAlign w:val="top"/>
          </w:tcPr>
          <w:p w14:paraId="6B7567F8">
            <w:pPr>
              <w:spacing w:line="360" w:lineRule="auto"/>
              <w:rPr>
                <w:rFonts w:hint="eastAsia" w:ascii="宋体" w:hAnsi="宋体" w:cs="宋体"/>
                <w:sz w:val="24"/>
                <w:highlight w:val="none"/>
              </w:rPr>
            </w:pPr>
          </w:p>
        </w:tc>
        <w:tc>
          <w:tcPr>
            <w:tcW w:w="553" w:type="dxa"/>
            <w:noWrap w:val="0"/>
            <w:vAlign w:val="top"/>
          </w:tcPr>
          <w:p w14:paraId="3263CD4F">
            <w:pPr>
              <w:spacing w:line="360" w:lineRule="auto"/>
              <w:rPr>
                <w:rFonts w:hint="eastAsia" w:ascii="宋体" w:hAnsi="宋体" w:cs="宋体"/>
                <w:sz w:val="24"/>
                <w:highlight w:val="none"/>
              </w:rPr>
            </w:pPr>
          </w:p>
        </w:tc>
        <w:tc>
          <w:tcPr>
            <w:tcW w:w="553" w:type="dxa"/>
            <w:noWrap w:val="0"/>
            <w:vAlign w:val="top"/>
          </w:tcPr>
          <w:p w14:paraId="718E6B2C">
            <w:pPr>
              <w:spacing w:line="360" w:lineRule="auto"/>
              <w:rPr>
                <w:rFonts w:hint="eastAsia" w:ascii="宋体" w:hAnsi="宋体" w:cs="宋体"/>
                <w:sz w:val="24"/>
                <w:highlight w:val="none"/>
              </w:rPr>
            </w:pPr>
          </w:p>
        </w:tc>
        <w:tc>
          <w:tcPr>
            <w:tcW w:w="553" w:type="dxa"/>
            <w:noWrap w:val="0"/>
            <w:vAlign w:val="top"/>
          </w:tcPr>
          <w:p w14:paraId="787197FF">
            <w:pPr>
              <w:spacing w:line="360" w:lineRule="auto"/>
              <w:rPr>
                <w:rFonts w:hint="eastAsia" w:ascii="宋体" w:hAnsi="宋体" w:cs="宋体"/>
                <w:sz w:val="24"/>
                <w:highlight w:val="none"/>
              </w:rPr>
            </w:pPr>
          </w:p>
        </w:tc>
        <w:tc>
          <w:tcPr>
            <w:tcW w:w="553" w:type="dxa"/>
            <w:noWrap w:val="0"/>
            <w:vAlign w:val="top"/>
          </w:tcPr>
          <w:p w14:paraId="157255C1">
            <w:pPr>
              <w:spacing w:line="360" w:lineRule="auto"/>
              <w:rPr>
                <w:rFonts w:hint="eastAsia" w:ascii="宋体" w:hAnsi="宋体" w:cs="宋体"/>
                <w:sz w:val="24"/>
                <w:highlight w:val="none"/>
              </w:rPr>
            </w:pPr>
          </w:p>
        </w:tc>
        <w:tc>
          <w:tcPr>
            <w:tcW w:w="553" w:type="dxa"/>
            <w:noWrap w:val="0"/>
            <w:vAlign w:val="top"/>
          </w:tcPr>
          <w:p w14:paraId="1AD81EF2">
            <w:pPr>
              <w:spacing w:line="360" w:lineRule="auto"/>
              <w:rPr>
                <w:rFonts w:hint="eastAsia" w:ascii="宋体" w:hAnsi="宋体" w:cs="宋体"/>
                <w:sz w:val="24"/>
                <w:highlight w:val="none"/>
              </w:rPr>
            </w:pPr>
          </w:p>
        </w:tc>
        <w:tc>
          <w:tcPr>
            <w:tcW w:w="553" w:type="dxa"/>
            <w:noWrap w:val="0"/>
            <w:vAlign w:val="top"/>
          </w:tcPr>
          <w:p w14:paraId="71E57A6C">
            <w:pPr>
              <w:spacing w:line="360" w:lineRule="auto"/>
              <w:rPr>
                <w:rFonts w:hint="eastAsia" w:ascii="宋体" w:hAnsi="宋体" w:cs="宋体"/>
                <w:sz w:val="24"/>
                <w:highlight w:val="none"/>
              </w:rPr>
            </w:pPr>
          </w:p>
        </w:tc>
        <w:tc>
          <w:tcPr>
            <w:tcW w:w="553" w:type="dxa"/>
            <w:noWrap w:val="0"/>
            <w:vAlign w:val="top"/>
          </w:tcPr>
          <w:p w14:paraId="723D7167">
            <w:pPr>
              <w:spacing w:line="360" w:lineRule="auto"/>
              <w:rPr>
                <w:rFonts w:hint="eastAsia" w:ascii="宋体" w:hAnsi="宋体" w:cs="宋体"/>
                <w:sz w:val="24"/>
                <w:highlight w:val="none"/>
              </w:rPr>
            </w:pPr>
          </w:p>
        </w:tc>
      </w:tr>
      <w:tr w14:paraId="2B82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FE4C4D5">
            <w:pPr>
              <w:spacing w:line="360" w:lineRule="auto"/>
              <w:rPr>
                <w:rFonts w:hint="eastAsia" w:ascii="宋体" w:hAnsi="宋体" w:cs="宋体"/>
                <w:sz w:val="24"/>
                <w:highlight w:val="none"/>
              </w:rPr>
            </w:pPr>
          </w:p>
        </w:tc>
        <w:tc>
          <w:tcPr>
            <w:tcW w:w="552" w:type="dxa"/>
            <w:noWrap w:val="0"/>
            <w:vAlign w:val="top"/>
          </w:tcPr>
          <w:p w14:paraId="08EEAA95">
            <w:pPr>
              <w:spacing w:line="360" w:lineRule="auto"/>
              <w:rPr>
                <w:rFonts w:hint="eastAsia" w:ascii="宋体" w:hAnsi="宋体" w:cs="宋体"/>
                <w:sz w:val="24"/>
                <w:highlight w:val="none"/>
              </w:rPr>
            </w:pPr>
          </w:p>
        </w:tc>
        <w:tc>
          <w:tcPr>
            <w:tcW w:w="552" w:type="dxa"/>
            <w:noWrap w:val="0"/>
            <w:vAlign w:val="top"/>
          </w:tcPr>
          <w:p w14:paraId="0BF1FEEB">
            <w:pPr>
              <w:spacing w:line="360" w:lineRule="auto"/>
              <w:rPr>
                <w:rFonts w:hint="eastAsia" w:ascii="宋体" w:hAnsi="宋体" w:cs="宋体"/>
                <w:sz w:val="24"/>
                <w:highlight w:val="none"/>
              </w:rPr>
            </w:pPr>
          </w:p>
        </w:tc>
        <w:tc>
          <w:tcPr>
            <w:tcW w:w="552" w:type="dxa"/>
            <w:noWrap w:val="0"/>
            <w:vAlign w:val="top"/>
          </w:tcPr>
          <w:p w14:paraId="786E560C">
            <w:pPr>
              <w:spacing w:line="360" w:lineRule="auto"/>
              <w:rPr>
                <w:rFonts w:hint="eastAsia" w:ascii="宋体" w:hAnsi="宋体" w:cs="宋体"/>
                <w:sz w:val="24"/>
                <w:highlight w:val="none"/>
              </w:rPr>
            </w:pPr>
          </w:p>
        </w:tc>
        <w:tc>
          <w:tcPr>
            <w:tcW w:w="552" w:type="dxa"/>
            <w:noWrap w:val="0"/>
            <w:vAlign w:val="top"/>
          </w:tcPr>
          <w:p w14:paraId="7EFD8A45">
            <w:pPr>
              <w:spacing w:line="360" w:lineRule="auto"/>
              <w:rPr>
                <w:rFonts w:hint="eastAsia" w:ascii="宋体" w:hAnsi="宋体" w:cs="宋体"/>
                <w:sz w:val="24"/>
                <w:highlight w:val="none"/>
              </w:rPr>
            </w:pPr>
          </w:p>
        </w:tc>
        <w:tc>
          <w:tcPr>
            <w:tcW w:w="552" w:type="dxa"/>
            <w:noWrap w:val="0"/>
            <w:vAlign w:val="top"/>
          </w:tcPr>
          <w:p w14:paraId="1EFDC60B">
            <w:pPr>
              <w:spacing w:line="360" w:lineRule="auto"/>
              <w:rPr>
                <w:rFonts w:hint="eastAsia" w:ascii="宋体" w:hAnsi="宋体" w:cs="宋体"/>
                <w:sz w:val="24"/>
                <w:highlight w:val="none"/>
              </w:rPr>
            </w:pPr>
          </w:p>
        </w:tc>
        <w:tc>
          <w:tcPr>
            <w:tcW w:w="552" w:type="dxa"/>
            <w:noWrap w:val="0"/>
            <w:vAlign w:val="top"/>
          </w:tcPr>
          <w:p w14:paraId="5FA2EED6">
            <w:pPr>
              <w:spacing w:line="360" w:lineRule="auto"/>
              <w:rPr>
                <w:rFonts w:hint="eastAsia" w:ascii="宋体" w:hAnsi="宋体" w:cs="宋体"/>
                <w:sz w:val="24"/>
                <w:highlight w:val="none"/>
              </w:rPr>
            </w:pPr>
          </w:p>
        </w:tc>
        <w:tc>
          <w:tcPr>
            <w:tcW w:w="553" w:type="dxa"/>
            <w:noWrap w:val="0"/>
            <w:vAlign w:val="top"/>
          </w:tcPr>
          <w:p w14:paraId="7EA31F6B">
            <w:pPr>
              <w:spacing w:line="360" w:lineRule="auto"/>
              <w:rPr>
                <w:rFonts w:hint="eastAsia" w:ascii="宋体" w:hAnsi="宋体" w:cs="宋体"/>
                <w:sz w:val="24"/>
                <w:highlight w:val="none"/>
              </w:rPr>
            </w:pPr>
          </w:p>
        </w:tc>
        <w:tc>
          <w:tcPr>
            <w:tcW w:w="553" w:type="dxa"/>
            <w:noWrap w:val="0"/>
            <w:vAlign w:val="top"/>
          </w:tcPr>
          <w:p w14:paraId="3D43E860">
            <w:pPr>
              <w:spacing w:line="360" w:lineRule="auto"/>
              <w:rPr>
                <w:rFonts w:hint="eastAsia" w:ascii="宋体" w:hAnsi="宋体" w:cs="宋体"/>
                <w:sz w:val="24"/>
                <w:highlight w:val="none"/>
              </w:rPr>
            </w:pPr>
          </w:p>
        </w:tc>
        <w:tc>
          <w:tcPr>
            <w:tcW w:w="553" w:type="dxa"/>
            <w:noWrap w:val="0"/>
            <w:vAlign w:val="top"/>
          </w:tcPr>
          <w:p w14:paraId="2F381652">
            <w:pPr>
              <w:spacing w:line="360" w:lineRule="auto"/>
              <w:rPr>
                <w:rFonts w:hint="eastAsia" w:ascii="宋体" w:hAnsi="宋体" w:cs="宋体"/>
                <w:sz w:val="24"/>
                <w:highlight w:val="none"/>
              </w:rPr>
            </w:pPr>
          </w:p>
        </w:tc>
        <w:tc>
          <w:tcPr>
            <w:tcW w:w="553" w:type="dxa"/>
            <w:noWrap w:val="0"/>
            <w:vAlign w:val="top"/>
          </w:tcPr>
          <w:p w14:paraId="0EEA1A9F">
            <w:pPr>
              <w:spacing w:line="360" w:lineRule="auto"/>
              <w:rPr>
                <w:rFonts w:hint="eastAsia" w:ascii="宋体" w:hAnsi="宋体" w:cs="宋体"/>
                <w:sz w:val="24"/>
                <w:highlight w:val="none"/>
              </w:rPr>
            </w:pPr>
          </w:p>
        </w:tc>
        <w:tc>
          <w:tcPr>
            <w:tcW w:w="553" w:type="dxa"/>
            <w:noWrap w:val="0"/>
            <w:vAlign w:val="top"/>
          </w:tcPr>
          <w:p w14:paraId="1905041C">
            <w:pPr>
              <w:spacing w:line="360" w:lineRule="auto"/>
              <w:rPr>
                <w:rFonts w:hint="eastAsia" w:ascii="宋体" w:hAnsi="宋体" w:cs="宋体"/>
                <w:sz w:val="24"/>
                <w:highlight w:val="none"/>
              </w:rPr>
            </w:pPr>
          </w:p>
        </w:tc>
        <w:tc>
          <w:tcPr>
            <w:tcW w:w="553" w:type="dxa"/>
            <w:noWrap w:val="0"/>
            <w:vAlign w:val="top"/>
          </w:tcPr>
          <w:p w14:paraId="38225838">
            <w:pPr>
              <w:spacing w:line="360" w:lineRule="auto"/>
              <w:rPr>
                <w:rFonts w:hint="eastAsia" w:ascii="宋体" w:hAnsi="宋体" w:cs="宋体"/>
                <w:sz w:val="24"/>
                <w:highlight w:val="none"/>
              </w:rPr>
            </w:pPr>
          </w:p>
        </w:tc>
        <w:tc>
          <w:tcPr>
            <w:tcW w:w="553" w:type="dxa"/>
            <w:noWrap w:val="0"/>
            <w:vAlign w:val="top"/>
          </w:tcPr>
          <w:p w14:paraId="16C2BFA7">
            <w:pPr>
              <w:spacing w:line="360" w:lineRule="auto"/>
              <w:rPr>
                <w:rFonts w:hint="eastAsia" w:ascii="宋体" w:hAnsi="宋体" w:cs="宋体"/>
                <w:sz w:val="24"/>
                <w:highlight w:val="none"/>
              </w:rPr>
            </w:pPr>
          </w:p>
        </w:tc>
        <w:tc>
          <w:tcPr>
            <w:tcW w:w="553" w:type="dxa"/>
            <w:noWrap w:val="0"/>
            <w:vAlign w:val="top"/>
          </w:tcPr>
          <w:p w14:paraId="2A77A000">
            <w:pPr>
              <w:spacing w:line="360" w:lineRule="auto"/>
              <w:rPr>
                <w:rFonts w:hint="eastAsia" w:ascii="宋体" w:hAnsi="宋体" w:cs="宋体"/>
                <w:sz w:val="24"/>
                <w:highlight w:val="none"/>
              </w:rPr>
            </w:pPr>
          </w:p>
        </w:tc>
        <w:tc>
          <w:tcPr>
            <w:tcW w:w="553" w:type="dxa"/>
            <w:noWrap w:val="0"/>
            <w:vAlign w:val="top"/>
          </w:tcPr>
          <w:p w14:paraId="7A0025C5">
            <w:pPr>
              <w:spacing w:line="360" w:lineRule="auto"/>
              <w:rPr>
                <w:rFonts w:hint="eastAsia" w:ascii="宋体" w:hAnsi="宋体" w:cs="宋体"/>
                <w:sz w:val="24"/>
                <w:highlight w:val="none"/>
              </w:rPr>
            </w:pPr>
          </w:p>
        </w:tc>
        <w:tc>
          <w:tcPr>
            <w:tcW w:w="553" w:type="dxa"/>
            <w:noWrap w:val="0"/>
            <w:vAlign w:val="top"/>
          </w:tcPr>
          <w:p w14:paraId="0722399E">
            <w:pPr>
              <w:spacing w:line="360" w:lineRule="auto"/>
              <w:rPr>
                <w:rFonts w:hint="eastAsia" w:ascii="宋体" w:hAnsi="宋体" w:cs="宋体"/>
                <w:sz w:val="24"/>
                <w:highlight w:val="none"/>
              </w:rPr>
            </w:pPr>
          </w:p>
        </w:tc>
      </w:tr>
      <w:tr w14:paraId="64EF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B4BCA6E">
            <w:pPr>
              <w:spacing w:line="360" w:lineRule="auto"/>
              <w:rPr>
                <w:rFonts w:hint="eastAsia" w:ascii="宋体" w:hAnsi="宋体" w:cs="宋体"/>
                <w:sz w:val="24"/>
                <w:highlight w:val="none"/>
              </w:rPr>
            </w:pPr>
          </w:p>
        </w:tc>
        <w:tc>
          <w:tcPr>
            <w:tcW w:w="552" w:type="dxa"/>
            <w:noWrap w:val="0"/>
            <w:vAlign w:val="top"/>
          </w:tcPr>
          <w:p w14:paraId="5D563F02">
            <w:pPr>
              <w:spacing w:line="360" w:lineRule="auto"/>
              <w:rPr>
                <w:rFonts w:hint="eastAsia" w:ascii="宋体" w:hAnsi="宋体" w:cs="宋体"/>
                <w:sz w:val="24"/>
                <w:highlight w:val="none"/>
              </w:rPr>
            </w:pPr>
          </w:p>
        </w:tc>
        <w:tc>
          <w:tcPr>
            <w:tcW w:w="552" w:type="dxa"/>
            <w:noWrap w:val="0"/>
            <w:vAlign w:val="top"/>
          </w:tcPr>
          <w:p w14:paraId="1B00FC00">
            <w:pPr>
              <w:spacing w:line="360" w:lineRule="auto"/>
              <w:rPr>
                <w:rFonts w:hint="eastAsia" w:ascii="宋体" w:hAnsi="宋体" w:cs="宋体"/>
                <w:sz w:val="24"/>
                <w:highlight w:val="none"/>
              </w:rPr>
            </w:pPr>
          </w:p>
        </w:tc>
        <w:tc>
          <w:tcPr>
            <w:tcW w:w="552" w:type="dxa"/>
            <w:noWrap w:val="0"/>
            <w:vAlign w:val="top"/>
          </w:tcPr>
          <w:p w14:paraId="684FC114">
            <w:pPr>
              <w:spacing w:line="360" w:lineRule="auto"/>
              <w:rPr>
                <w:rFonts w:hint="eastAsia" w:ascii="宋体" w:hAnsi="宋体" w:cs="宋体"/>
                <w:sz w:val="24"/>
                <w:highlight w:val="none"/>
              </w:rPr>
            </w:pPr>
          </w:p>
        </w:tc>
        <w:tc>
          <w:tcPr>
            <w:tcW w:w="552" w:type="dxa"/>
            <w:noWrap w:val="0"/>
            <w:vAlign w:val="top"/>
          </w:tcPr>
          <w:p w14:paraId="74233B81">
            <w:pPr>
              <w:spacing w:line="360" w:lineRule="auto"/>
              <w:rPr>
                <w:rFonts w:hint="eastAsia" w:ascii="宋体" w:hAnsi="宋体" w:cs="宋体"/>
                <w:sz w:val="24"/>
                <w:highlight w:val="none"/>
              </w:rPr>
            </w:pPr>
          </w:p>
        </w:tc>
        <w:tc>
          <w:tcPr>
            <w:tcW w:w="552" w:type="dxa"/>
            <w:noWrap w:val="0"/>
            <w:vAlign w:val="top"/>
          </w:tcPr>
          <w:p w14:paraId="76D826A6">
            <w:pPr>
              <w:spacing w:line="360" w:lineRule="auto"/>
              <w:rPr>
                <w:rFonts w:hint="eastAsia" w:ascii="宋体" w:hAnsi="宋体" w:cs="宋体"/>
                <w:sz w:val="24"/>
                <w:highlight w:val="none"/>
              </w:rPr>
            </w:pPr>
          </w:p>
        </w:tc>
        <w:tc>
          <w:tcPr>
            <w:tcW w:w="552" w:type="dxa"/>
            <w:noWrap w:val="0"/>
            <w:vAlign w:val="top"/>
          </w:tcPr>
          <w:p w14:paraId="197B28C3">
            <w:pPr>
              <w:spacing w:line="360" w:lineRule="auto"/>
              <w:rPr>
                <w:rFonts w:hint="eastAsia" w:ascii="宋体" w:hAnsi="宋体" w:cs="宋体"/>
                <w:sz w:val="24"/>
                <w:highlight w:val="none"/>
              </w:rPr>
            </w:pPr>
          </w:p>
        </w:tc>
        <w:tc>
          <w:tcPr>
            <w:tcW w:w="553" w:type="dxa"/>
            <w:noWrap w:val="0"/>
            <w:vAlign w:val="top"/>
          </w:tcPr>
          <w:p w14:paraId="74435C0E">
            <w:pPr>
              <w:spacing w:line="360" w:lineRule="auto"/>
              <w:rPr>
                <w:rFonts w:hint="eastAsia" w:ascii="宋体" w:hAnsi="宋体" w:cs="宋体"/>
                <w:sz w:val="24"/>
                <w:highlight w:val="none"/>
              </w:rPr>
            </w:pPr>
          </w:p>
        </w:tc>
        <w:tc>
          <w:tcPr>
            <w:tcW w:w="553" w:type="dxa"/>
            <w:noWrap w:val="0"/>
            <w:vAlign w:val="top"/>
          </w:tcPr>
          <w:p w14:paraId="2A6A8C9C">
            <w:pPr>
              <w:spacing w:line="360" w:lineRule="auto"/>
              <w:rPr>
                <w:rFonts w:hint="eastAsia" w:ascii="宋体" w:hAnsi="宋体" w:cs="宋体"/>
                <w:sz w:val="24"/>
                <w:highlight w:val="none"/>
              </w:rPr>
            </w:pPr>
          </w:p>
        </w:tc>
        <w:tc>
          <w:tcPr>
            <w:tcW w:w="553" w:type="dxa"/>
            <w:noWrap w:val="0"/>
            <w:vAlign w:val="top"/>
          </w:tcPr>
          <w:p w14:paraId="4E4FB94B">
            <w:pPr>
              <w:spacing w:line="360" w:lineRule="auto"/>
              <w:rPr>
                <w:rFonts w:hint="eastAsia" w:ascii="宋体" w:hAnsi="宋体" w:cs="宋体"/>
                <w:sz w:val="24"/>
                <w:highlight w:val="none"/>
              </w:rPr>
            </w:pPr>
          </w:p>
        </w:tc>
        <w:tc>
          <w:tcPr>
            <w:tcW w:w="553" w:type="dxa"/>
            <w:noWrap w:val="0"/>
            <w:vAlign w:val="top"/>
          </w:tcPr>
          <w:p w14:paraId="62DC1F15">
            <w:pPr>
              <w:spacing w:line="360" w:lineRule="auto"/>
              <w:rPr>
                <w:rFonts w:hint="eastAsia" w:ascii="宋体" w:hAnsi="宋体" w:cs="宋体"/>
                <w:sz w:val="24"/>
                <w:highlight w:val="none"/>
              </w:rPr>
            </w:pPr>
          </w:p>
        </w:tc>
        <w:tc>
          <w:tcPr>
            <w:tcW w:w="553" w:type="dxa"/>
            <w:noWrap w:val="0"/>
            <w:vAlign w:val="top"/>
          </w:tcPr>
          <w:p w14:paraId="15DCC23F">
            <w:pPr>
              <w:spacing w:line="360" w:lineRule="auto"/>
              <w:rPr>
                <w:rFonts w:hint="eastAsia" w:ascii="宋体" w:hAnsi="宋体" w:cs="宋体"/>
                <w:sz w:val="24"/>
                <w:highlight w:val="none"/>
              </w:rPr>
            </w:pPr>
          </w:p>
        </w:tc>
        <w:tc>
          <w:tcPr>
            <w:tcW w:w="553" w:type="dxa"/>
            <w:noWrap w:val="0"/>
            <w:vAlign w:val="top"/>
          </w:tcPr>
          <w:p w14:paraId="69F3BEF6">
            <w:pPr>
              <w:spacing w:line="360" w:lineRule="auto"/>
              <w:rPr>
                <w:rFonts w:hint="eastAsia" w:ascii="宋体" w:hAnsi="宋体" w:cs="宋体"/>
                <w:sz w:val="24"/>
                <w:highlight w:val="none"/>
              </w:rPr>
            </w:pPr>
          </w:p>
        </w:tc>
        <w:tc>
          <w:tcPr>
            <w:tcW w:w="553" w:type="dxa"/>
            <w:noWrap w:val="0"/>
            <w:vAlign w:val="top"/>
          </w:tcPr>
          <w:p w14:paraId="3980BA8E">
            <w:pPr>
              <w:spacing w:line="360" w:lineRule="auto"/>
              <w:rPr>
                <w:rFonts w:hint="eastAsia" w:ascii="宋体" w:hAnsi="宋体" w:cs="宋体"/>
                <w:sz w:val="24"/>
                <w:highlight w:val="none"/>
              </w:rPr>
            </w:pPr>
          </w:p>
        </w:tc>
        <w:tc>
          <w:tcPr>
            <w:tcW w:w="553" w:type="dxa"/>
            <w:noWrap w:val="0"/>
            <w:vAlign w:val="top"/>
          </w:tcPr>
          <w:p w14:paraId="29983317">
            <w:pPr>
              <w:spacing w:line="360" w:lineRule="auto"/>
              <w:rPr>
                <w:rFonts w:hint="eastAsia" w:ascii="宋体" w:hAnsi="宋体" w:cs="宋体"/>
                <w:sz w:val="24"/>
                <w:highlight w:val="none"/>
              </w:rPr>
            </w:pPr>
          </w:p>
        </w:tc>
        <w:tc>
          <w:tcPr>
            <w:tcW w:w="553" w:type="dxa"/>
            <w:noWrap w:val="0"/>
            <w:vAlign w:val="top"/>
          </w:tcPr>
          <w:p w14:paraId="71506CC5">
            <w:pPr>
              <w:spacing w:line="360" w:lineRule="auto"/>
              <w:rPr>
                <w:rFonts w:hint="eastAsia" w:ascii="宋体" w:hAnsi="宋体" w:cs="宋体"/>
                <w:sz w:val="24"/>
                <w:highlight w:val="none"/>
              </w:rPr>
            </w:pPr>
          </w:p>
        </w:tc>
        <w:tc>
          <w:tcPr>
            <w:tcW w:w="553" w:type="dxa"/>
            <w:noWrap w:val="0"/>
            <w:vAlign w:val="top"/>
          </w:tcPr>
          <w:p w14:paraId="05478592">
            <w:pPr>
              <w:spacing w:line="360" w:lineRule="auto"/>
              <w:rPr>
                <w:rFonts w:hint="eastAsia" w:ascii="宋体" w:hAnsi="宋体" w:cs="宋体"/>
                <w:sz w:val="24"/>
                <w:highlight w:val="none"/>
              </w:rPr>
            </w:pPr>
          </w:p>
        </w:tc>
      </w:tr>
      <w:tr w14:paraId="253E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E500872">
            <w:pPr>
              <w:spacing w:line="360" w:lineRule="auto"/>
              <w:rPr>
                <w:rFonts w:hint="eastAsia" w:ascii="宋体" w:hAnsi="宋体" w:cs="宋体"/>
                <w:sz w:val="24"/>
                <w:highlight w:val="none"/>
              </w:rPr>
            </w:pPr>
          </w:p>
        </w:tc>
        <w:tc>
          <w:tcPr>
            <w:tcW w:w="552" w:type="dxa"/>
            <w:noWrap w:val="0"/>
            <w:vAlign w:val="top"/>
          </w:tcPr>
          <w:p w14:paraId="225480B1">
            <w:pPr>
              <w:spacing w:line="360" w:lineRule="auto"/>
              <w:rPr>
                <w:rFonts w:hint="eastAsia" w:ascii="宋体" w:hAnsi="宋体" w:cs="宋体"/>
                <w:sz w:val="24"/>
                <w:highlight w:val="none"/>
              </w:rPr>
            </w:pPr>
          </w:p>
        </w:tc>
        <w:tc>
          <w:tcPr>
            <w:tcW w:w="552" w:type="dxa"/>
            <w:noWrap w:val="0"/>
            <w:vAlign w:val="top"/>
          </w:tcPr>
          <w:p w14:paraId="762D2000">
            <w:pPr>
              <w:spacing w:line="360" w:lineRule="auto"/>
              <w:rPr>
                <w:rFonts w:hint="eastAsia" w:ascii="宋体" w:hAnsi="宋体" w:cs="宋体"/>
                <w:sz w:val="24"/>
                <w:highlight w:val="none"/>
              </w:rPr>
            </w:pPr>
          </w:p>
        </w:tc>
        <w:tc>
          <w:tcPr>
            <w:tcW w:w="552" w:type="dxa"/>
            <w:noWrap w:val="0"/>
            <w:vAlign w:val="top"/>
          </w:tcPr>
          <w:p w14:paraId="7FA55300">
            <w:pPr>
              <w:spacing w:line="360" w:lineRule="auto"/>
              <w:rPr>
                <w:rFonts w:hint="eastAsia" w:ascii="宋体" w:hAnsi="宋体" w:cs="宋体"/>
                <w:sz w:val="24"/>
                <w:highlight w:val="none"/>
              </w:rPr>
            </w:pPr>
          </w:p>
        </w:tc>
        <w:tc>
          <w:tcPr>
            <w:tcW w:w="552" w:type="dxa"/>
            <w:noWrap w:val="0"/>
            <w:vAlign w:val="top"/>
          </w:tcPr>
          <w:p w14:paraId="53C06160">
            <w:pPr>
              <w:spacing w:line="360" w:lineRule="auto"/>
              <w:rPr>
                <w:rFonts w:hint="eastAsia" w:ascii="宋体" w:hAnsi="宋体" w:cs="宋体"/>
                <w:sz w:val="24"/>
                <w:highlight w:val="none"/>
              </w:rPr>
            </w:pPr>
          </w:p>
        </w:tc>
        <w:tc>
          <w:tcPr>
            <w:tcW w:w="552" w:type="dxa"/>
            <w:noWrap w:val="0"/>
            <w:vAlign w:val="top"/>
          </w:tcPr>
          <w:p w14:paraId="709FBEF3">
            <w:pPr>
              <w:spacing w:line="360" w:lineRule="auto"/>
              <w:rPr>
                <w:rFonts w:hint="eastAsia" w:ascii="宋体" w:hAnsi="宋体" w:cs="宋体"/>
                <w:sz w:val="24"/>
                <w:highlight w:val="none"/>
              </w:rPr>
            </w:pPr>
          </w:p>
        </w:tc>
        <w:tc>
          <w:tcPr>
            <w:tcW w:w="552" w:type="dxa"/>
            <w:noWrap w:val="0"/>
            <w:vAlign w:val="top"/>
          </w:tcPr>
          <w:p w14:paraId="28486665">
            <w:pPr>
              <w:spacing w:line="360" w:lineRule="auto"/>
              <w:rPr>
                <w:rFonts w:hint="eastAsia" w:ascii="宋体" w:hAnsi="宋体" w:cs="宋体"/>
                <w:sz w:val="24"/>
                <w:highlight w:val="none"/>
              </w:rPr>
            </w:pPr>
          </w:p>
        </w:tc>
        <w:tc>
          <w:tcPr>
            <w:tcW w:w="553" w:type="dxa"/>
            <w:noWrap w:val="0"/>
            <w:vAlign w:val="top"/>
          </w:tcPr>
          <w:p w14:paraId="5F5FCFB8">
            <w:pPr>
              <w:spacing w:line="360" w:lineRule="auto"/>
              <w:rPr>
                <w:rFonts w:hint="eastAsia" w:ascii="宋体" w:hAnsi="宋体" w:cs="宋体"/>
                <w:sz w:val="24"/>
                <w:highlight w:val="none"/>
              </w:rPr>
            </w:pPr>
          </w:p>
        </w:tc>
        <w:tc>
          <w:tcPr>
            <w:tcW w:w="553" w:type="dxa"/>
            <w:noWrap w:val="0"/>
            <w:vAlign w:val="top"/>
          </w:tcPr>
          <w:p w14:paraId="10CE8112">
            <w:pPr>
              <w:spacing w:line="360" w:lineRule="auto"/>
              <w:rPr>
                <w:rFonts w:hint="eastAsia" w:ascii="宋体" w:hAnsi="宋体" w:cs="宋体"/>
                <w:sz w:val="24"/>
                <w:highlight w:val="none"/>
              </w:rPr>
            </w:pPr>
          </w:p>
        </w:tc>
        <w:tc>
          <w:tcPr>
            <w:tcW w:w="553" w:type="dxa"/>
            <w:noWrap w:val="0"/>
            <w:vAlign w:val="top"/>
          </w:tcPr>
          <w:p w14:paraId="4EE99B2A">
            <w:pPr>
              <w:spacing w:line="360" w:lineRule="auto"/>
              <w:rPr>
                <w:rFonts w:hint="eastAsia" w:ascii="宋体" w:hAnsi="宋体" w:cs="宋体"/>
                <w:sz w:val="24"/>
                <w:highlight w:val="none"/>
              </w:rPr>
            </w:pPr>
          </w:p>
        </w:tc>
        <w:tc>
          <w:tcPr>
            <w:tcW w:w="553" w:type="dxa"/>
            <w:noWrap w:val="0"/>
            <w:vAlign w:val="top"/>
          </w:tcPr>
          <w:p w14:paraId="624DB46B">
            <w:pPr>
              <w:spacing w:line="360" w:lineRule="auto"/>
              <w:rPr>
                <w:rFonts w:hint="eastAsia" w:ascii="宋体" w:hAnsi="宋体" w:cs="宋体"/>
                <w:sz w:val="24"/>
                <w:highlight w:val="none"/>
              </w:rPr>
            </w:pPr>
          </w:p>
        </w:tc>
        <w:tc>
          <w:tcPr>
            <w:tcW w:w="553" w:type="dxa"/>
            <w:noWrap w:val="0"/>
            <w:vAlign w:val="top"/>
          </w:tcPr>
          <w:p w14:paraId="67FCD133">
            <w:pPr>
              <w:spacing w:line="360" w:lineRule="auto"/>
              <w:rPr>
                <w:rFonts w:hint="eastAsia" w:ascii="宋体" w:hAnsi="宋体" w:cs="宋体"/>
                <w:sz w:val="24"/>
                <w:highlight w:val="none"/>
              </w:rPr>
            </w:pPr>
          </w:p>
        </w:tc>
        <w:tc>
          <w:tcPr>
            <w:tcW w:w="553" w:type="dxa"/>
            <w:noWrap w:val="0"/>
            <w:vAlign w:val="top"/>
          </w:tcPr>
          <w:p w14:paraId="191D52FB">
            <w:pPr>
              <w:spacing w:line="360" w:lineRule="auto"/>
              <w:rPr>
                <w:rFonts w:hint="eastAsia" w:ascii="宋体" w:hAnsi="宋体" w:cs="宋体"/>
                <w:sz w:val="24"/>
                <w:highlight w:val="none"/>
              </w:rPr>
            </w:pPr>
          </w:p>
        </w:tc>
        <w:tc>
          <w:tcPr>
            <w:tcW w:w="553" w:type="dxa"/>
            <w:noWrap w:val="0"/>
            <w:vAlign w:val="top"/>
          </w:tcPr>
          <w:p w14:paraId="6003D767">
            <w:pPr>
              <w:spacing w:line="360" w:lineRule="auto"/>
              <w:rPr>
                <w:rFonts w:hint="eastAsia" w:ascii="宋体" w:hAnsi="宋体" w:cs="宋体"/>
                <w:sz w:val="24"/>
                <w:highlight w:val="none"/>
              </w:rPr>
            </w:pPr>
          </w:p>
        </w:tc>
        <w:tc>
          <w:tcPr>
            <w:tcW w:w="553" w:type="dxa"/>
            <w:noWrap w:val="0"/>
            <w:vAlign w:val="top"/>
          </w:tcPr>
          <w:p w14:paraId="475AA69A">
            <w:pPr>
              <w:spacing w:line="360" w:lineRule="auto"/>
              <w:rPr>
                <w:rFonts w:hint="eastAsia" w:ascii="宋体" w:hAnsi="宋体" w:cs="宋体"/>
                <w:sz w:val="24"/>
                <w:highlight w:val="none"/>
              </w:rPr>
            </w:pPr>
          </w:p>
        </w:tc>
        <w:tc>
          <w:tcPr>
            <w:tcW w:w="553" w:type="dxa"/>
            <w:noWrap w:val="0"/>
            <w:vAlign w:val="top"/>
          </w:tcPr>
          <w:p w14:paraId="7B1C2416">
            <w:pPr>
              <w:spacing w:line="360" w:lineRule="auto"/>
              <w:rPr>
                <w:rFonts w:hint="eastAsia" w:ascii="宋体" w:hAnsi="宋体" w:cs="宋体"/>
                <w:sz w:val="24"/>
                <w:highlight w:val="none"/>
              </w:rPr>
            </w:pPr>
          </w:p>
        </w:tc>
        <w:tc>
          <w:tcPr>
            <w:tcW w:w="553" w:type="dxa"/>
            <w:noWrap w:val="0"/>
            <w:vAlign w:val="top"/>
          </w:tcPr>
          <w:p w14:paraId="57E7F360">
            <w:pPr>
              <w:spacing w:line="360" w:lineRule="auto"/>
              <w:rPr>
                <w:rFonts w:hint="eastAsia" w:ascii="宋体" w:hAnsi="宋体" w:cs="宋体"/>
                <w:sz w:val="24"/>
                <w:highlight w:val="none"/>
              </w:rPr>
            </w:pPr>
          </w:p>
        </w:tc>
      </w:tr>
      <w:tr w14:paraId="15AD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4305A39">
            <w:pPr>
              <w:spacing w:line="360" w:lineRule="auto"/>
              <w:rPr>
                <w:rFonts w:hint="eastAsia" w:ascii="宋体" w:hAnsi="宋体" w:cs="宋体"/>
                <w:sz w:val="24"/>
                <w:highlight w:val="none"/>
              </w:rPr>
            </w:pPr>
          </w:p>
        </w:tc>
        <w:tc>
          <w:tcPr>
            <w:tcW w:w="552" w:type="dxa"/>
            <w:noWrap w:val="0"/>
            <w:vAlign w:val="top"/>
          </w:tcPr>
          <w:p w14:paraId="276581A5">
            <w:pPr>
              <w:spacing w:line="360" w:lineRule="auto"/>
              <w:rPr>
                <w:rFonts w:hint="eastAsia" w:ascii="宋体" w:hAnsi="宋体" w:cs="宋体"/>
                <w:sz w:val="24"/>
                <w:highlight w:val="none"/>
              </w:rPr>
            </w:pPr>
          </w:p>
        </w:tc>
        <w:tc>
          <w:tcPr>
            <w:tcW w:w="552" w:type="dxa"/>
            <w:noWrap w:val="0"/>
            <w:vAlign w:val="top"/>
          </w:tcPr>
          <w:p w14:paraId="6C55DC7D">
            <w:pPr>
              <w:spacing w:line="360" w:lineRule="auto"/>
              <w:rPr>
                <w:rFonts w:hint="eastAsia" w:ascii="宋体" w:hAnsi="宋体" w:cs="宋体"/>
                <w:sz w:val="24"/>
                <w:highlight w:val="none"/>
              </w:rPr>
            </w:pPr>
          </w:p>
        </w:tc>
        <w:tc>
          <w:tcPr>
            <w:tcW w:w="552" w:type="dxa"/>
            <w:noWrap w:val="0"/>
            <w:vAlign w:val="top"/>
          </w:tcPr>
          <w:p w14:paraId="76EE2E09">
            <w:pPr>
              <w:spacing w:line="360" w:lineRule="auto"/>
              <w:rPr>
                <w:rFonts w:hint="eastAsia" w:ascii="宋体" w:hAnsi="宋体" w:cs="宋体"/>
                <w:sz w:val="24"/>
                <w:highlight w:val="none"/>
              </w:rPr>
            </w:pPr>
          </w:p>
        </w:tc>
        <w:tc>
          <w:tcPr>
            <w:tcW w:w="552" w:type="dxa"/>
            <w:noWrap w:val="0"/>
            <w:vAlign w:val="top"/>
          </w:tcPr>
          <w:p w14:paraId="2D24A6B8">
            <w:pPr>
              <w:spacing w:line="360" w:lineRule="auto"/>
              <w:rPr>
                <w:rFonts w:hint="eastAsia" w:ascii="宋体" w:hAnsi="宋体" w:cs="宋体"/>
                <w:sz w:val="24"/>
                <w:highlight w:val="none"/>
              </w:rPr>
            </w:pPr>
          </w:p>
        </w:tc>
        <w:tc>
          <w:tcPr>
            <w:tcW w:w="552" w:type="dxa"/>
            <w:noWrap w:val="0"/>
            <w:vAlign w:val="top"/>
          </w:tcPr>
          <w:p w14:paraId="3B678DD9">
            <w:pPr>
              <w:spacing w:line="360" w:lineRule="auto"/>
              <w:rPr>
                <w:rFonts w:hint="eastAsia" w:ascii="宋体" w:hAnsi="宋体" w:cs="宋体"/>
                <w:sz w:val="24"/>
                <w:highlight w:val="none"/>
              </w:rPr>
            </w:pPr>
          </w:p>
        </w:tc>
        <w:tc>
          <w:tcPr>
            <w:tcW w:w="552" w:type="dxa"/>
            <w:noWrap w:val="0"/>
            <w:vAlign w:val="top"/>
          </w:tcPr>
          <w:p w14:paraId="5BC1DD2F">
            <w:pPr>
              <w:spacing w:line="360" w:lineRule="auto"/>
              <w:rPr>
                <w:rFonts w:hint="eastAsia" w:ascii="宋体" w:hAnsi="宋体" w:cs="宋体"/>
                <w:sz w:val="24"/>
                <w:highlight w:val="none"/>
              </w:rPr>
            </w:pPr>
          </w:p>
        </w:tc>
        <w:tc>
          <w:tcPr>
            <w:tcW w:w="553" w:type="dxa"/>
            <w:noWrap w:val="0"/>
            <w:vAlign w:val="top"/>
          </w:tcPr>
          <w:p w14:paraId="774A7CB3">
            <w:pPr>
              <w:spacing w:line="360" w:lineRule="auto"/>
              <w:rPr>
                <w:rFonts w:hint="eastAsia" w:ascii="宋体" w:hAnsi="宋体" w:cs="宋体"/>
                <w:sz w:val="24"/>
                <w:highlight w:val="none"/>
              </w:rPr>
            </w:pPr>
          </w:p>
        </w:tc>
        <w:tc>
          <w:tcPr>
            <w:tcW w:w="553" w:type="dxa"/>
            <w:noWrap w:val="0"/>
            <w:vAlign w:val="top"/>
          </w:tcPr>
          <w:p w14:paraId="070C3477">
            <w:pPr>
              <w:spacing w:line="360" w:lineRule="auto"/>
              <w:rPr>
                <w:rFonts w:hint="eastAsia" w:ascii="宋体" w:hAnsi="宋体" w:cs="宋体"/>
                <w:sz w:val="24"/>
                <w:highlight w:val="none"/>
              </w:rPr>
            </w:pPr>
          </w:p>
        </w:tc>
        <w:tc>
          <w:tcPr>
            <w:tcW w:w="553" w:type="dxa"/>
            <w:noWrap w:val="0"/>
            <w:vAlign w:val="top"/>
          </w:tcPr>
          <w:p w14:paraId="2BD65570">
            <w:pPr>
              <w:spacing w:line="360" w:lineRule="auto"/>
              <w:rPr>
                <w:rFonts w:hint="eastAsia" w:ascii="宋体" w:hAnsi="宋体" w:cs="宋体"/>
                <w:sz w:val="24"/>
                <w:highlight w:val="none"/>
              </w:rPr>
            </w:pPr>
          </w:p>
        </w:tc>
        <w:tc>
          <w:tcPr>
            <w:tcW w:w="553" w:type="dxa"/>
            <w:noWrap w:val="0"/>
            <w:vAlign w:val="top"/>
          </w:tcPr>
          <w:p w14:paraId="091CB473">
            <w:pPr>
              <w:spacing w:line="360" w:lineRule="auto"/>
              <w:rPr>
                <w:rFonts w:hint="eastAsia" w:ascii="宋体" w:hAnsi="宋体" w:cs="宋体"/>
                <w:sz w:val="24"/>
                <w:highlight w:val="none"/>
              </w:rPr>
            </w:pPr>
          </w:p>
        </w:tc>
        <w:tc>
          <w:tcPr>
            <w:tcW w:w="553" w:type="dxa"/>
            <w:noWrap w:val="0"/>
            <w:vAlign w:val="top"/>
          </w:tcPr>
          <w:p w14:paraId="17863CBE">
            <w:pPr>
              <w:spacing w:line="360" w:lineRule="auto"/>
              <w:rPr>
                <w:rFonts w:hint="eastAsia" w:ascii="宋体" w:hAnsi="宋体" w:cs="宋体"/>
                <w:sz w:val="24"/>
                <w:highlight w:val="none"/>
              </w:rPr>
            </w:pPr>
          </w:p>
        </w:tc>
        <w:tc>
          <w:tcPr>
            <w:tcW w:w="553" w:type="dxa"/>
            <w:noWrap w:val="0"/>
            <w:vAlign w:val="top"/>
          </w:tcPr>
          <w:p w14:paraId="67E63459">
            <w:pPr>
              <w:spacing w:line="360" w:lineRule="auto"/>
              <w:rPr>
                <w:rFonts w:hint="eastAsia" w:ascii="宋体" w:hAnsi="宋体" w:cs="宋体"/>
                <w:sz w:val="24"/>
                <w:highlight w:val="none"/>
              </w:rPr>
            </w:pPr>
          </w:p>
        </w:tc>
        <w:tc>
          <w:tcPr>
            <w:tcW w:w="553" w:type="dxa"/>
            <w:noWrap w:val="0"/>
            <w:vAlign w:val="top"/>
          </w:tcPr>
          <w:p w14:paraId="4C7E358A">
            <w:pPr>
              <w:spacing w:line="360" w:lineRule="auto"/>
              <w:rPr>
                <w:rFonts w:hint="eastAsia" w:ascii="宋体" w:hAnsi="宋体" w:cs="宋体"/>
                <w:sz w:val="24"/>
                <w:highlight w:val="none"/>
              </w:rPr>
            </w:pPr>
          </w:p>
        </w:tc>
        <w:tc>
          <w:tcPr>
            <w:tcW w:w="553" w:type="dxa"/>
            <w:noWrap w:val="0"/>
            <w:vAlign w:val="top"/>
          </w:tcPr>
          <w:p w14:paraId="7C9FEB36">
            <w:pPr>
              <w:spacing w:line="360" w:lineRule="auto"/>
              <w:rPr>
                <w:rFonts w:hint="eastAsia" w:ascii="宋体" w:hAnsi="宋体" w:cs="宋体"/>
                <w:sz w:val="24"/>
                <w:highlight w:val="none"/>
              </w:rPr>
            </w:pPr>
          </w:p>
        </w:tc>
        <w:tc>
          <w:tcPr>
            <w:tcW w:w="553" w:type="dxa"/>
            <w:noWrap w:val="0"/>
            <w:vAlign w:val="top"/>
          </w:tcPr>
          <w:p w14:paraId="19631587">
            <w:pPr>
              <w:spacing w:line="360" w:lineRule="auto"/>
              <w:rPr>
                <w:rFonts w:hint="eastAsia" w:ascii="宋体" w:hAnsi="宋体" w:cs="宋体"/>
                <w:sz w:val="24"/>
                <w:highlight w:val="none"/>
              </w:rPr>
            </w:pPr>
          </w:p>
        </w:tc>
        <w:tc>
          <w:tcPr>
            <w:tcW w:w="553" w:type="dxa"/>
            <w:noWrap w:val="0"/>
            <w:vAlign w:val="top"/>
          </w:tcPr>
          <w:p w14:paraId="0776C4BE">
            <w:pPr>
              <w:spacing w:line="360" w:lineRule="auto"/>
              <w:rPr>
                <w:rFonts w:hint="eastAsia" w:ascii="宋体" w:hAnsi="宋体" w:cs="宋体"/>
                <w:sz w:val="24"/>
                <w:highlight w:val="none"/>
              </w:rPr>
            </w:pPr>
          </w:p>
        </w:tc>
      </w:tr>
      <w:tr w14:paraId="2448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9BF6FA6">
            <w:pPr>
              <w:spacing w:line="360" w:lineRule="auto"/>
              <w:rPr>
                <w:rFonts w:hint="eastAsia" w:ascii="宋体" w:hAnsi="宋体" w:cs="宋体"/>
                <w:sz w:val="24"/>
                <w:highlight w:val="none"/>
              </w:rPr>
            </w:pPr>
          </w:p>
        </w:tc>
        <w:tc>
          <w:tcPr>
            <w:tcW w:w="552" w:type="dxa"/>
            <w:noWrap w:val="0"/>
            <w:vAlign w:val="top"/>
          </w:tcPr>
          <w:p w14:paraId="15ECB4F6">
            <w:pPr>
              <w:spacing w:line="360" w:lineRule="auto"/>
              <w:rPr>
                <w:rFonts w:hint="eastAsia" w:ascii="宋体" w:hAnsi="宋体" w:cs="宋体"/>
                <w:sz w:val="24"/>
                <w:highlight w:val="none"/>
              </w:rPr>
            </w:pPr>
          </w:p>
        </w:tc>
        <w:tc>
          <w:tcPr>
            <w:tcW w:w="552" w:type="dxa"/>
            <w:noWrap w:val="0"/>
            <w:vAlign w:val="top"/>
          </w:tcPr>
          <w:p w14:paraId="5FE51ECF">
            <w:pPr>
              <w:spacing w:line="360" w:lineRule="auto"/>
              <w:rPr>
                <w:rFonts w:hint="eastAsia" w:ascii="宋体" w:hAnsi="宋体" w:cs="宋体"/>
                <w:sz w:val="24"/>
                <w:highlight w:val="none"/>
              </w:rPr>
            </w:pPr>
          </w:p>
        </w:tc>
        <w:tc>
          <w:tcPr>
            <w:tcW w:w="552" w:type="dxa"/>
            <w:noWrap w:val="0"/>
            <w:vAlign w:val="top"/>
          </w:tcPr>
          <w:p w14:paraId="1699421C">
            <w:pPr>
              <w:spacing w:line="360" w:lineRule="auto"/>
              <w:rPr>
                <w:rFonts w:hint="eastAsia" w:ascii="宋体" w:hAnsi="宋体" w:cs="宋体"/>
                <w:sz w:val="24"/>
                <w:highlight w:val="none"/>
              </w:rPr>
            </w:pPr>
          </w:p>
        </w:tc>
        <w:tc>
          <w:tcPr>
            <w:tcW w:w="552" w:type="dxa"/>
            <w:noWrap w:val="0"/>
            <w:vAlign w:val="top"/>
          </w:tcPr>
          <w:p w14:paraId="5ABFB63A">
            <w:pPr>
              <w:spacing w:line="360" w:lineRule="auto"/>
              <w:rPr>
                <w:rFonts w:hint="eastAsia" w:ascii="宋体" w:hAnsi="宋体" w:cs="宋体"/>
                <w:sz w:val="24"/>
                <w:highlight w:val="none"/>
              </w:rPr>
            </w:pPr>
          </w:p>
        </w:tc>
        <w:tc>
          <w:tcPr>
            <w:tcW w:w="552" w:type="dxa"/>
            <w:noWrap w:val="0"/>
            <w:vAlign w:val="top"/>
          </w:tcPr>
          <w:p w14:paraId="6629C3AA">
            <w:pPr>
              <w:spacing w:line="360" w:lineRule="auto"/>
              <w:rPr>
                <w:rFonts w:hint="eastAsia" w:ascii="宋体" w:hAnsi="宋体" w:cs="宋体"/>
                <w:sz w:val="24"/>
                <w:highlight w:val="none"/>
              </w:rPr>
            </w:pPr>
          </w:p>
        </w:tc>
        <w:tc>
          <w:tcPr>
            <w:tcW w:w="552" w:type="dxa"/>
            <w:noWrap w:val="0"/>
            <w:vAlign w:val="top"/>
          </w:tcPr>
          <w:p w14:paraId="3F66A27F">
            <w:pPr>
              <w:spacing w:line="360" w:lineRule="auto"/>
              <w:rPr>
                <w:rFonts w:hint="eastAsia" w:ascii="宋体" w:hAnsi="宋体" w:cs="宋体"/>
                <w:sz w:val="24"/>
                <w:highlight w:val="none"/>
              </w:rPr>
            </w:pPr>
          </w:p>
        </w:tc>
        <w:tc>
          <w:tcPr>
            <w:tcW w:w="553" w:type="dxa"/>
            <w:noWrap w:val="0"/>
            <w:vAlign w:val="top"/>
          </w:tcPr>
          <w:p w14:paraId="50C9BF6D">
            <w:pPr>
              <w:spacing w:line="360" w:lineRule="auto"/>
              <w:rPr>
                <w:rFonts w:hint="eastAsia" w:ascii="宋体" w:hAnsi="宋体" w:cs="宋体"/>
                <w:sz w:val="24"/>
                <w:highlight w:val="none"/>
              </w:rPr>
            </w:pPr>
          </w:p>
        </w:tc>
        <w:tc>
          <w:tcPr>
            <w:tcW w:w="553" w:type="dxa"/>
            <w:noWrap w:val="0"/>
            <w:vAlign w:val="top"/>
          </w:tcPr>
          <w:p w14:paraId="0EABE0D7">
            <w:pPr>
              <w:spacing w:line="360" w:lineRule="auto"/>
              <w:rPr>
                <w:rFonts w:hint="eastAsia" w:ascii="宋体" w:hAnsi="宋体" w:cs="宋体"/>
                <w:sz w:val="24"/>
                <w:highlight w:val="none"/>
              </w:rPr>
            </w:pPr>
          </w:p>
        </w:tc>
        <w:tc>
          <w:tcPr>
            <w:tcW w:w="553" w:type="dxa"/>
            <w:noWrap w:val="0"/>
            <w:vAlign w:val="top"/>
          </w:tcPr>
          <w:p w14:paraId="77D6A964">
            <w:pPr>
              <w:spacing w:line="360" w:lineRule="auto"/>
              <w:rPr>
                <w:rFonts w:hint="eastAsia" w:ascii="宋体" w:hAnsi="宋体" w:cs="宋体"/>
                <w:sz w:val="24"/>
                <w:highlight w:val="none"/>
              </w:rPr>
            </w:pPr>
          </w:p>
        </w:tc>
        <w:tc>
          <w:tcPr>
            <w:tcW w:w="553" w:type="dxa"/>
            <w:noWrap w:val="0"/>
            <w:vAlign w:val="top"/>
          </w:tcPr>
          <w:p w14:paraId="763CEE0C">
            <w:pPr>
              <w:spacing w:line="360" w:lineRule="auto"/>
              <w:rPr>
                <w:rFonts w:hint="eastAsia" w:ascii="宋体" w:hAnsi="宋体" w:cs="宋体"/>
                <w:sz w:val="24"/>
                <w:highlight w:val="none"/>
              </w:rPr>
            </w:pPr>
          </w:p>
        </w:tc>
        <w:tc>
          <w:tcPr>
            <w:tcW w:w="553" w:type="dxa"/>
            <w:noWrap w:val="0"/>
            <w:vAlign w:val="top"/>
          </w:tcPr>
          <w:p w14:paraId="49696BE9">
            <w:pPr>
              <w:spacing w:line="360" w:lineRule="auto"/>
              <w:rPr>
                <w:rFonts w:hint="eastAsia" w:ascii="宋体" w:hAnsi="宋体" w:cs="宋体"/>
                <w:sz w:val="24"/>
                <w:highlight w:val="none"/>
              </w:rPr>
            </w:pPr>
          </w:p>
        </w:tc>
        <w:tc>
          <w:tcPr>
            <w:tcW w:w="553" w:type="dxa"/>
            <w:noWrap w:val="0"/>
            <w:vAlign w:val="top"/>
          </w:tcPr>
          <w:p w14:paraId="005184F4">
            <w:pPr>
              <w:spacing w:line="360" w:lineRule="auto"/>
              <w:rPr>
                <w:rFonts w:hint="eastAsia" w:ascii="宋体" w:hAnsi="宋体" w:cs="宋体"/>
                <w:sz w:val="24"/>
                <w:highlight w:val="none"/>
              </w:rPr>
            </w:pPr>
          </w:p>
        </w:tc>
        <w:tc>
          <w:tcPr>
            <w:tcW w:w="553" w:type="dxa"/>
            <w:noWrap w:val="0"/>
            <w:vAlign w:val="top"/>
          </w:tcPr>
          <w:p w14:paraId="658B108C">
            <w:pPr>
              <w:spacing w:line="360" w:lineRule="auto"/>
              <w:rPr>
                <w:rFonts w:hint="eastAsia" w:ascii="宋体" w:hAnsi="宋体" w:cs="宋体"/>
                <w:sz w:val="24"/>
                <w:highlight w:val="none"/>
              </w:rPr>
            </w:pPr>
          </w:p>
        </w:tc>
        <w:tc>
          <w:tcPr>
            <w:tcW w:w="553" w:type="dxa"/>
            <w:noWrap w:val="0"/>
            <w:vAlign w:val="top"/>
          </w:tcPr>
          <w:p w14:paraId="0C451FB1">
            <w:pPr>
              <w:spacing w:line="360" w:lineRule="auto"/>
              <w:rPr>
                <w:rFonts w:hint="eastAsia" w:ascii="宋体" w:hAnsi="宋体" w:cs="宋体"/>
                <w:sz w:val="24"/>
                <w:highlight w:val="none"/>
              </w:rPr>
            </w:pPr>
          </w:p>
        </w:tc>
        <w:tc>
          <w:tcPr>
            <w:tcW w:w="553" w:type="dxa"/>
            <w:noWrap w:val="0"/>
            <w:vAlign w:val="top"/>
          </w:tcPr>
          <w:p w14:paraId="567ADBDD">
            <w:pPr>
              <w:spacing w:line="360" w:lineRule="auto"/>
              <w:rPr>
                <w:rFonts w:hint="eastAsia" w:ascii="宋体" w:hAnsi="宋体" w:cs="宋体"/>
                <w:sz w:val="24"/>
                <w:highlight w:val="none"/>
              </w:rPr>
            </w:pPr>
          </w:p>
        </w:tc>
        <w:tc>
          <w:tcPr>
            <w:tcW w:w="553" w:type="dxa"/>
            <w:noWrap w:val="0"/>
            <w:vAlign w:val="top"/>
          </w:tcPr>
          <w:p w14:paraId="68A6F94C">
            <w:pPr>
              <w:spacing w:line="360" w:lineRule="auto"/>
              <w:rPr>
                <w:rFonts w:hint="eastAsia" w:ascii="宋体" w:hAnsi="宋体" w:cs="宋体"/>
                <w:sz w:val="24"/>
                <w:highlight w:val="none"/>
              </w:rPr>
            </w:pPr>
          </w:p>
        </w:tc>
      </w:tr>
      <w:tr w14:paraId="4016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0E17125">
            <w:pPr>
              <w:spacing w:line="360" w:lineRule="auto"/>
              <w:rPr>
                <w:rFonts w:hint="eastAsia" w:ascii="宋体" w:hAnsi="宋体" w:cs="宋体"/>
                <w:sz w:val="24"/>
                <w:highlight w:val="none"/>
              </w:rPr>
            </w:pPr>
          </w:p>
        </w:tc>
        <w:tc>
          <w:tcPr>
            <w:tcW w:w="552" w:type="dxa"/>
            <w:noWrap w:val="0"/>
            <w:vAlign w:val="top"/>
          </w:tcPr>
          <w:p w14:paraId="45E5B685">
            <w:pPr>
              <w:spacing w:line="360" w:lineRule="auto"/>
              <w:rPr>
                <w:rFonts w:hint="eastAsia" w:ascii="宋体" w:hAnsi="宋体" w:cs="宋体"/>
                <w:sz w:val="24"/>
                <w:highlight w:val="none"/>
              </w:rPr>
            </w:pPr>
          </w:p>
        </w:tc>
        <w:tc>
          <w:tcPr>
            <w:tcW w:w="552" w:type="dxa"/>
            <w:noWrap w:val="0"/>
            <w:vAlign w:val="top"/>
          </w:tcPr>
          <w:p w14:paraId="5FFC1EFB">
            <w:pPr>
              <w:spacing w:line="360" w:lineRule="auto"/>
              <w:rPr>
                <w:rFonts w:hint="eastAsia" w:ascii="宋体" w:hAnsi="宋体" w:cs="宋体"/>
                <w:sz w:val="24"/>
                <w:highlight w:val="none"/>
              </w:rPr>
            </w:pPr>
          </w:p>
        </w:tc>
        <w:tc>
          <w:tcPr>
            <w:tcW w:w="552" w:type="dxa"/>
            <w:noWrap w:val="0"/>
            <w:vAlign w:val="top"/>
          </w:tcPr>
          <w:p w14:paraId="33ACD90D">
            <w:pPr>
              <w:spacing w:line="360" w:lineRule="auto"/>
              <w:rPr>
                <w:rFonts w:hint="eastAsia" w:ascii="宋体" w:hAnsi="宋体" w:cs="宋体"/>
                <w:sz w:val="24"/>
                <w:highlight w:val="none"/>
              </w:rPr>
            </w:pPr>
          </w:p>
        </w:tc>
        <w:tc>
          <w:tcPr>
            <w:tcW w:w="552" w:type="dxa"/>
            <w:noWrap w:val="0"/>
            <w:vAlign w:val="top"/>
          </w:tcPr>
          <w:p w14:paraId="31A2DD8C">
            <w:pPr>
              <w:spacing w:line="360" w:lineRule="auto"/>
              <w:rPr>
                <w:rFonts w:hint="eastAsia" w:ascii="宋体" w:hAnsi="宋体" w:cs="宋体"/>
                <w:sz w:val="24"/>
                <w:highlight w:val="none"/>
              </w:rPr>
            </w:pPr>
          </w:p>
        </w:tc>
        <w:tc>
          <w:tcPr>
            <w:tcW w:w="552" w:type="dxa"/>
            <w:noWrap w:val="0"/>
            <w:vAlign w:val="top"/>
          </w:tcPr>
          <w:p w14:paraId="71078BCA">
            <w:pPr>
              <w:spacing w:line="360" w:lineRule="auto"/>
              <w:rPr>
                <w:rFonts w:hint="eastAsia" w:ascii="宋体" w:hAnsi="宋体" w:cs="宋体"/>
                <w:sz w:val="24"/>
                <w:highlight w:val="none"/>
              </w:rPr>
            </w:pPr>
          </w:p>
        </w:tc>
        <w:tc>
          <w:tcPr>
            <w:tcW w:w="552" w:type="dxa"/>
            <w:noWrap w:val="0"/>
            <w:vAlign w:val="top"/>
          </w:tcPr>
          <w:p w14:paraId="7F5A981B">
            <w:pPr>
              <w:spacing w:line="360" w:lineRule="auto"/>
              <w:rPr>
                <w:rFonts w:hint="eastAsia" w:ascii="宋体" w:hAnsi="宋体" w:cs="宋体"/>
                <w:sz w:val="24"/>
                <w:highlight w:val="none"/>
              </w:rPr>
            </w:pPr>
          </w:p>
        </w:tc>
        <w:tc>
          <w:tcPr>
            <w:tcW w:w="553" w:type="dxa"/>
            <w:noWrap w:val="0"/>
            <w:vAlign w:val="top"/>
          </w:tcPr>
          <w:p w14:paraId="6148E5EB">
            <w:pPr>
              <w:spacing w:line="360" w:lineRule="auto"/>
              <w:rPr>
                <w:rFonts w:hint="eastAsia" w:ascii="宋体" w:hAnsi="宋体" w:cs="宋体"/>
                <w:sz w:val="24"/>
                <w:highlight w:val="none"/>
              </w:rPr>
            </w:pPr>
          </w:p>
        </w:tc>
        <w:tc>
          <w:tcPr>
            <w:tcW w:w="553" w:type="dxa"/>
            <w:noWrap w:val="0"/>
            <w:vAlign w:val="top"/>
          </w:tcPr>
          <w:p w14:paraId="506C2527">
            <w:pPr>
              <w:spacing w:line="360" w:lineRule="auto"/>
              <w:rPr>
                <w:rFonts w:hint="eastAsia" w:ascii="宋体" w:hAnsi="宋体" w:cs="宋体"/>
                <w:sz w:val="24"/>
                <w:highlight w:val="none"/>
              </w:rPr>
            </w:pPr>
          </w:p>
        </w:tc>
        <w:tc>
          <w:tcPr>
            <w:tcW w:w="553" w:type="dxa"/>
            <w:noWrap w:val="0"/>
            <w:vAlign w:val="top"/>
          </w:tcPr>
          <w:p w14:paraId="677235ED">
            <w:pPr>
              <w:spacing w:line="360" w:lineRule="auto"/>
              <w:rPr>
                <w:rFonts w:hint="eastAsia" w:ascii="宋体" w:hAnsi="宋体" w:cs="宋体"/>
                <w:sz w:val="24"/>
                <w:highlight w:val="none"/>
              </w:rPr>
            </w:pPr>
          </w:p>
        </w:tc>
        <w:tc>
          <w:tcPr>
            <w:tcW w:w="553" w:type="dxa"/>
            <w:noWrap w:val="0"/>
            <w:vAlign w:val="top"/>
          </w:tcPr>
          <w:p w14:paraId="337B9363">
            <w:pPr>
              <w:spacing w:line="360" w:lineRule="auto"/>
              <w:rPr>
                <w:rFonts w:hint="eastAsia" w:ascii="宋体" w:hAnsi="宋体" w:cs="宋体"/>
                <w:sz w:val="24"/>
                <w:highlight w:val="none"/>
              </w:rPr>
            </w:pPr>
          </w:p>
        </w:tc>
        <w:tc>
          <w:tcPr>
            <w:tcW w:w="553" w:type="dxa"/>
            <w:noWrap w:val="0"/>
            <w:vAlign w:val="top"/>
          </w:tcPr>
          <w:p w14:paraId="3A403533">
            <w:pPr>
              <w:spacing w:line="360" w:lineRule="auto"/>
              <w:rPr>
                <w:rFonts w:hint="eastAsia" w:ascii="宋体" w:hAnsi="宋体" w:cs="宋体"/>
                <w:sz w:val="24"/>
                <w:highlight w:val="none"/>
              </w:rPr>
            </w:pPr>
          </w:p>
        </w:tc>
        <w:tc>
          <w:tcPr>
            <w:tcW w:w="553" w:type="dxa"/>
            <w:noWrap w:val="0"/>
            <w:vAlign w:val="top"/>
          </w:tcPr>
          <w:p w14:paraId="0EDA57FF">
            <w:pPr>
              <w:spacing w:line="360" w:lineRule="auto"/>
              <w:rPr>
                <w:rFonts w:hint="eastAsia" w:ascii="宋体" w:hAnsi="宋体" w:cs="宋体"/>
                <w:sz w:val="24"/>
                <w:highlight w:val="none"/>
              </w:rPr>
            </w:pPr>
          </w:p>
        </w:tc>
        <w:tc>
          <w:tcPr>
            <w:tcW w:w="553" w:type="dxa"/>
            <w:noWrap w:val="0"/>
            <w:vAlign w:val="top"/>
          </w:tcPr>
          <w:p w14:paraId="6251C81A">
            <w:pPr>
              <w:spacing w:line="360" w:lineRule="auto"/>
              <w:rPr>
                <w:rFonts w:hint="eastAsia" w:ascii="宋体" w:hAnsi="宋体" w:cs="宋体"/>
                <w:sz w:val="24"/>
                <w:highlight w:val="none"/>
              </w:rPr>
            </w:pPr>
          </w:p>
        </w:tc>
        <w:tc>
          <w:tcPr>
            <w:tcW w:w="553" w:type="dxa"/>
            <w:noWrap w:val="0"/>
            <w:vAlign w:val="top"/>
          </w:tcPr>
          <w:p w14:paraId="767AC716">
            <w:pPr>
              <w:spacing w:line="360" w:lineRule="auto"/>
              <w:rPr>
                <w:rFonts w:hint="eastAsia" w:ascii="宋体" w:hAnsi="宋体" w:cs="宋体"/>
                <w:sz w:val="24"/>
                <w:highlight w:val="none"/>
              </w:rPr>
            </w:pPr>
          </w:p>
        </w:tc>
        <w:tc>
          <w:tcPr>
            <w:tcW w:w="553" w:type="dxa"/>
            <w:noWrap w:val="0"/>
            <w:vAlign w:val="top"/>
          </w:tcPr>
          <w:p w14:paraId="25C6D588">
            <w:pPr>
              <w:spacing w:line="360" w:lineRule="auto"/>
              <w:rPr>
                <w:rFonts w:hint="eastAsia" w:ascii="宋体" w:hAnsi="宋体" w:cs="宋体"/>
                <w:sz w:val="24"/>
                <w:highlight w:val="none"/>
              </w:rPr>
            </w:pPr>
          </w:p>
        </w:tc>
        <w:tc>
          <w:tcPr>
            <w:tcW w:w="553" w:type="dxa"/>
            <w:noWrap w:val="0"/>
            <w:vAlign w:val="top"/>
          </w:tcPr>
          <w:p w14:paraId="2E43B56C">
            <w:pPr>
              <w:spacing w:line="360" w:lineRule="auto"/>
              <w:rPr>
                <w:rFonts w:hint="eastAsia" w:ascii="宋体" w:hAnsi="宋体" w:cs="宋体"/>
                <w:sz w:val="24"/>
                <w:highlight w:val="none"/>
              </w:rPr>
            </w:pPr>
          </w:p>
        </w:tc>
      </w:tr>
    </w:tbl>
    <w:p w14:paraId="6AACEDA6">
      <w:pPr>
        <w:autoSpaceDE w:val="0"/>
        <w:autoSpaceDN w:val="0"/>
        <w:spacing w:line="360" w:lineRule="auto"/>
        <w:rPr>
          <w:rFonts w:hint="eastAsia" w:ascii="宋体" w:hAnsi="宋体" w:cs="宋体"/>
          <w:kern w:val="0"/>
          <w:sz w:val="24"/>
          <w:highlight w:val="none"/>
        </w:rPr>
      </w:pPr>
      <w:r>
        <w:rPr>
          <w:rFonts w:hint="eastAsia" w:ascii="宋体" w:hAnsi="宋体" w:cs="宋体"/>
          <w:b/>
          <w:sz w:val="24"/>
          <w:highlight w:val="none"/>
        </w:rPr>
        <w:t>注：供应商可按上述时间表的格式自行编制切合实际的具体时间表。</w:t>
      </w:r>
    </w:p>
    <w:p w14:paraId="75F0FC92">
      <w:pPr>
        <w:spacing w:line="500" w:lineRule="exact"/>
        <w:rPr>
          <w:rFonts w:hint="eastAsia" w:ascii="宋体" w:hAnsi="宋体" w:cs="宋体"/>
          <w:sz w:val="32"/>
          <w:szCs w:val="32"/>
          <w:highlight w:val="none"/>
        </w:rPr>
      </w:pPr>
    </w:p>
    <w:p w14:paraId="3CCE453E">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4E426583">
      <w:pPr>
        <w:autoSpaceDE w:val="0"/>
        <w:autoSpaceDN w:val="0"/>
        <w:spacing w:line="360" w:lineRule="auto"/>
        <w:ind w:firstLine="6480" w:firstLineChars="2700"/>
        <w:rPr>
          <w:rFonts w:hint="eastAsia" w:ascii="宋体" w:hAnsi="宋体" w:cs="宋体"/>
          <w:b/>
          <w:bCs/>
          <w:sz w:val="24"/>
          <w:highlight w:val="none"/>
        </w:rPr>
      </w:pPr>
      <w:r>
        <w:rPr>
          <w:rFonts w:hint="eastAsia" w:ascii="宋体" w:hAnsi="宋体" w:cs="宋体"/>
          <w:kern w:val="0"/>
          <w:sz w:val="24"/>
          <w:highlight w:val="none"/>
          <w:lang w:val="zh-CN"/>
        </w:rPr>
        <w:t>日期：  年  月   日</w:t>
      </w:r>
    </w:p>
    <w:p w14:paraId="52EE6FD1">
      <w:pPr>
        <w:spacing w:line="500" w:lineRule="exact"/>
        <w:rPr>
          <w:rFonts w:hint="eastAsia" w:ascii="宋体" w:hAnsi="宋体" w:cs="宋体"/>
          <w:sz w:val="32"/>
          <w:szCs w:val="32"/>
          <w:highlight w:val="none"/>
        </w:rPr>
      </w:pPr>
    </w:p>
    <w:p w14:paraId="7B02BBD2">
      <w:pPr>
        <w:snapToGrid w:val="0"/>
        <w:spacing w:before="120" w:beforeLines="50" w:after="50"/>
        <w:ind w:left="143" w:leftChars="68" w:firstLine="596" w:firstLineChars="198"/>
        <w:rPr>
          <w:rFonts w:hint="eastAsia" w:ascii="宋体" w:hAnsi="宋体" w:cs="宋体"/>
          <w:b/>
          <w:sz w:val="30"/>
          <w:szCs w:val="30"/>
          <w:highlight w:val="none"/>
        </w:rPr>
      </w:pPr>
      <w:r>
        <w:rPr>
          <w:rFonts w:hint="eastAsia" w:ascii="宋体" w:hAnsi="宋体" w:cs="宋体"/>
          <w:b/>
          <w:sz w:val="30"/>
          <w:szCs w:val="30"/>
          <w:highlight w:val="none"/>
        </w:rPr>
        <w:t>九、售后服务方案</w:t>
      </w:r>
    </w:p>
    <w:p w14:paraId="2F1AC218">
      <w:pPr>
        <w:snapToGrid w:val="0"/>
        <w:spacing w:before="120" w:beforeLines="50" w:after="50"/>
        <w:ind w:left="143" w:leftChars="68" w:firstLine="420" w:firstLineChars="200"/>
        <w:rPr>
          <w:rFonts w:hint="eastAsia" w:ascii="宋体" w:hAnsi="宋体" w:cs="宋体"/>
          <w:highlight w:val="none"/>
        </w:rPr>
      </w:pPr>
      <w:r>
        <w:rPr>
          <w:rFonts w:hint="eastAsia" w:ascii="宋体" w:hAnsi="宋体" w:cs="宋体"/>
          <w:highlight w:val="none"/>
        </w:rPr>
        <w:t>由竞标人按本项目竞争性磋商采购文件第二章“服务需求一览表”中商务条款部分的售后服务要求自行填写，其中要包含售后服务承诺书。</w:t>
      </w:r>
    </w:p>
    <w:p w14:paraId="3A940D98">
      <w:pPr>
        <w:snapToGrid w:val="0"/>
        <w:spacing w:before="120" w:beforeLines="50" w:after="50"/>
        <w:ind w:left="142"/>
        <w:jc w:val="center"/>
        <w:rPr>
          <w:rFonts w:hint="eastAsia" w:ascii="宋体" w:hAnsi="宋体" w:cs="宋体"/>
          <w:b/>
          <w:sz w:val="32"/>
          <w:szCs w:val="32"/>
          <w:highlight w:val="none"/>
        </w:rPr>
      </w:pPr>
      <w:r>
        <w:rPr>
          <w:rFonts w:hint="eastAsia" w:ascii="宋体" w:hAnsi="宋体" w:cs="宋体"/>
          <w:b/>
          <w:sz w:val="32"/>
          <w:szCs w:val="32"/>
          <w:highlight w:val="none"/>
          <w:lang w:eastAsia="zh-CN"/>
        </w:rPr>
        <w:t>1.</w:t>
      </w:r>
      <w:r>
        <w:rPr>
          <w:rFonts w:hint="eastAsia" w:ascii="宋体" w:hAnsi="宋体" w:cs="宋体"/>
          <w:b/>
          <w:sz w:val="32"/>
          <w:szCs w:val="32"/>
          <w:highlight w:val="none"/>
        </w:rPr>
        <w:t>售后服务承诺</w:t>
      </w:r>
    </w:p>
    <w:p w14:paraId="587A4BB5">
      <w:pPr>
        <w:autoSpaceDE w:val="0"/>
        <w:autoSpaceDN w:val="0"/>
        <w:spacing w:line="360" w:lineRule="auto"/>
        <w:rPr>
          <w:rFonts w:hint="eastAsia" w:ascii="宋体" w:hAnsi="宋体" w:cs="宋体"/>
          <w:b/>
          <w:sz w:val="24"/>
          <w:highlight w:val="none"/>
        </w:rPr>
      </w:pPr>
      <w:r>
        <w:rPr>
          <w:rFonts w:hint="eastAsia" w:ascii="宋体" w:hAnsi="宋体" w:cs="宋体"/>
          <w:b/>
          <w:sz w:val="24"/>
          <w:highlight w:val="none"/>
        </w:rPr>
        <w:t>附表A</w:t>
      </w:r>
      <w:r>
        <w:rPr>
          <w:rFonts w:hint="eastAsia" w:ascii="宋体" w:hAnsi="宋体" w:cs="宋体"/>
          <w:b/>
          <w:sz w:val="24"/>
          <w:highlight w:val="none"/>
          <w:lang w:eastAsia="zh-CN"/>
        </w:rPr>
        <w:t>：</w:t>
      </w:r>
      <w:r>
        <w:rPr>
          <w:rFonts w:hint="eastAsia" w:ascii="宋体" w:hAnsi="宋体" w:cs="宋体"/>
          <w:b/>
          <w:sz w:val="24"/>
          <w:highlight w:val="none"/>
        </w:rPr>
        <w:t>售后服务机构情况表</w:t>
      </w:r>
      <w:r>
        <w:rPr>
          <w:rFonts w:hint="eastAsia" w:ascii="宋体" w:hAnsi="宋体" w:cs="宋体"/>
          <w:sz w:val="24"/>
          <w:highlight w:val="none"/>
        </w:rPr>
        <w:t>（按此格式自制）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7489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FAF1B5F">
            <w:pPr>
              <w:autoSpaceDE w:val="0"/>
              <w:autoSpaceDN w:val="0"/>
              <w:spacing w:line="360" w:lineRule="auto"/>
              <w:jc w:val="center"/>
              <w:rPr>
                <w:rFonts w:hint="eastAsia" w:ascii="宋体" w:hAnsi="宋体" w:cs="宋体"/>
                <w:b/>
                <w:sz w:val="24"/>
                <w:highlight w:val="none"/>
              </w:rPr>
            </w:pPr>
            <w:r>
              <w:rPr>
                <w:rFonts w:hint="eastAsia" w:ascii="宋体" w:hAnsi="宋体" w:cs="宋体"/>
                <w:b/>
                <w:sz w:val="24"/>
                <w:highlight w:val="none"/>
              </w:rPr>
              <w:t>序号</w:t>
            </w:r>
          </w:p>
        </w:tc>
        <w:tc>
          <w:tcPr>
            <w:tcW w:w="2340" w:type="dxa"/>
            <w:noWrap w:val="0"/>
            <w:vAlign w:val="top"/>
          </w:tcPr>
          <w:p w14:paraId="6AB79FA2">
            <w:pPr>
              <w:autoSpaceDE w:val="0"/>
              <w:autoSpaceDN w:val="0"/>
              <w:spacing w:line="360" w:lineRule="auto"/>
              <w:jc w:val="center"/>
              <w:rPr>
                <w:rFonts w:hint="eastAsia" w:ascii="宋体" w:hAnsi="宋体" w:cs="宋体"/>
                <w:b/>
                <w:sz w:val="24"/>
                <w:highlight w:val="none"/>
              </w:rPr>
            </w:pPr>
            <w:r>
              <w:rPr>
                <w:rFonts w:hint="eastAsia" w:ascii="宋体" w:hAnsi="宋体" w:cs="宋体"/>
                <w:b/>
                <w:sz w:val="24"/>
                <w:highlight w:val="none"/>
              </w:rPr>
              <w:t>机构名称</w:t>
            </w:r>
          </w:p>
        </w:tc>
        <w:tc>
          <w:tcPr>
            <w:tcW w:w="1095" w:type="dxa"/>
            <w:noWrap w:val="0"/>
            <w:vAlign w:val="top"/>
          </w:tcPr>
          <w:p w14:paraId="552782C1">
            <w:pPr>
              <w:autoSpaceDE w:val="0"/>
              <w:autoSpaceDN w:val="0"/>
              <w:spacing w:line="360" w:lineRule="auto"/>
              <w:jc w:val="center"/>
              <w:rPr>
                <w:rFonts w:hint="eastAsia" w:ascii="宋体" w:hAnsi="宋体" w:cs="宋体"/>
                <w:b/>
                <w:sz w:val="24"/>
                <w:highlight w:val="none"/>
              </w:rPr>
            </w:pPr>
            <w:r>
              <w:rPr>
                <w:rFonts w:hint="eastAsia" w:ascii="宋体" w:hAnsi="宋体" w:cs="宋体"/>
                <w:b/>
                <w:sz w:val="24"/>
                <w:highlight w:val="none"/>
              </w:rPr>
              <w:t>机构性质</w:t>
            </w:r>
          </w:p>
        </w:tc>
        <w:tc>
          <w:tcPr>
            <w:tcW w:w="1245" w:type="dxa"/>
            <w:noWrap w:val="0"/>
            <w:vAlign w:val="top"/>
          </w:tcPr>
          <w:p w14:paraId="047BDFF1">
            <w:pPr>
              <w:autoSpaceDE w:val="0"/>
              <w:autoSpaceDN w:val="0"/>
              <w:spacing w:line="360" w:lineRule="auto"/>
              <w:jc w:val="center"/>
              <w:rPr>
                <w:rFonts w:hint="eastAsia" w:ascii="宋体" w:hAnsi="宋体" w:cs="宋体"/>
                <w:b/>
                <w:sz w:val="24"/>
                <w:highlight w:val="none"/>
              </w:rPr>
            </w:pPr>
            <w:r>
              <w:rPr>
                <w:rFonts w:hint="eastAsia" w:ascii="宋体" w:hAnsi="宋体" w:cs="宋体"/>
                <w:b/>
                <w:sz w:val="24"/>
                <w:highlight w:val="none"/>
              </w:rPr>
              <w:t>注册地址</w:t>
            </w:r>
          </w:p>
        </w:tc>
        <w:tc>
          <w:tcPr>
            <w:tcW w:w="1980" w:type="dxa"/>
            <w:noWrap w:val="0"/>
            <w:vAlign w:val="top"/>
          </w:tcPr>
          <w:p w14:paraId="74D2ED9D">
            <w:pPr>
              <w:autoSpaceDE w:val="0"/>
              <w:autoSpaceDN w:val="0"/>
              <w:spacing w:line="360" w:lineRule="auto"/>
              <w:jc w:val="center"/>
              <w:rPr>
                <w:rFonts w:hint="eastAsia" w:ascii="宋体" w:hAnsi="宋体" w:cs="宋体"/>
                <w:b/>
                <w:sz w:val="24"/>
                <w:highlight w:val="none"/>
              </w:rPr>
            </w:pPr>
            <w:r>
              <w:rPr>
                <w:rFonts w:hint="eastAsia" w:ascii="宋体" w:hAnsi="宋体" w:cs="宋体"/>
                <w:b/>
                <w:sz w:val="24"/>
                <w:highlight w:val="none"/>
              </w:rPr>
              <w:t>服务技术人员数量</w:t>
            </w:r>
          </w:p>
        </w:tc>
        <w:tc>
          <w:tcPr>
            <w:tcW w:w="1260" w:type="dxa"/>
            <w:noWrap w:val="0"/>
            <w:vAlign w:val="top"/>
          </w:tcPr>
          <w:p w14:paraId="3377BFA4">
            <w:pPr>
              <w:autoSpaceDE w:val="0"/>
              <w:autoSpaceDN w:val="0"/>
              <w:spacing w:line="360" w:lineRule="auto"/>
              <w:jc w:val="center"/>
              <w:rPr>
                <w:rFonts w:hint="eastAsia" w:ascii="宋体" w:hAnsi="宋体" w:cs="宋体"/>
                <w:b/>
                <w:sz w:val="24"/>
                <w:highlight w:val="none"/>
              </w:rPr>
            </w:pPr>
            <w:r>
              <w:rPr>
                <w:rFonts w:hint="eastAsia" w:ascii="宋体" w:hAnsi="宋体" w:cs="宋体"/>
                <w:b/>
                <w:sz w:val="24"/>
                <w:highlight w:val="none"/>
              </w:rPr>
              <w:t>联系电话</w:t>
            </w:r>
          </w:p>
        </w:tc>
      </w:tr>
      <w:tr w14:paraId="3F3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69E5271">
            <w:pPr>
              <w:autoSpaceDE w:val="0"/>
              <w:autoSpaceDN w:val="0"/>
              <w:spacing w:line="360" w:lineRule="auto"/>
              <w:jc w:val="center"/>
              <w:rPr>
                <w:rFonts w:hint="eastAsia" w:ascii="宋体" w:hAnsi="宋体" w:cs="宋体"/>
                <w:sz w:val="24"/>
                <w:highlight w:val="none"/>
              </w:rPr>
            </w:pPr>
          </w:p>
        </w:tc>
        <w:tc>
          <w:tcPr>
            <w:tcW w:w="2340" w:type="dxa"/>
            <w:noWrap w:val="0"/>
            <w:vAlign w:val="top"/>
          </w:tcPr>
          <w:p w14:paraId="2D02F270">
            <w:pPr>
              <w:autoSpaceDE w:val="0"/>
              <w:autoSpaceDN w:val="0"/>
              <w:spacing w:line="360" w:lineRule="auto"/>
              <w:jc w:val="center"/>
              <w:rPr>
                <w:rFonts w:hint="eastAsia" w:ascii="宋体" w:hAnsi="宋体" w:cs="宋体"/>
                <w:sz w:val="24"/>
                <w:highlight w:val="none"/>
              </w:rPr>
            </w:pPr>
          </w:p>
        </w:tc>
        <w:tc>
          <w:tcPr>
            <w:tcW w:w="1095" w:type="dxa"/>
            <w:noWrap w:val="0"/>
            <w:vAlign w:val="top"/>
          </w:tcPr>
          <w:p w14:paraId="4D7F9D2F">
            <w:pPr>
              <w:autoSpaceDE w:val="0"/>
              <w:autoSpaceDN w:val="0"/>
              <w:spacing w:line="360" w:lineRule="auto"/>
              <w:jc w:val="center"/>
              <w:rPr>
                <w:rFonts w:hint="eastAsia" w:ascii="宋体" w:hAnsi="宋体" w:cs="宋体"/>
                <w:sz w:val="24"/>
                <w:highlight w:val="none"/>
              </w:rPr>
            </w:pPr>
          </w:p>
        </w:tc>
        <w:tc>
          <w:tcPr>
            <w:tcW w:w="1245" w:type="dxa"/>
            <w:noWrap w:val="0"/>
            <w:vAlign w:val="top"/>
          </w:tcPr>
          <w:p w14:paraId="508B6B0D">
            <w:pPr>
              <w:autoSpaceDE w:val="0"/>
              <w:autoSpaceDN w:val="0"/>
              <w:spacing w:line="360" w:lineRule="auto"/>
              <w:jc w:val="center"/>
              <w:rPr>
                <w:rFonts w:hint="eastAsia" w:ascii="宋体" w:hAnsi="宋体" w:cs="宋体"/>
                <w:sz w:val="24"/>
                <w:highlight w:val="none"/>
              </w:rPr>
            </w:pPr>
          </w:p>
        </w:tc>
        <w:tc>
          <w:tcPr>
            <w:tcW w:w="1980" w:type="dxa"/>
            <w:noWrap w:val="0"/>
            <w:vAlign w:val="top"/>
          </w:tcPr>
          <w:p w14:paraId="774B746E">
            <w:pPr>
              <w:autoSpaceDE w:val="0"/>
              <w:autoSpaceDN w:val="0"/>
              <w:spacing w:line="360" w:lineRule="auto"/>
              <w:jc w:val="center"/>
              <w:rPr>
                <w:rFonts w:hint="eastAsia" w:ascii="宋体" w:hAnsi="宋体" w:cs="宋体"/>
                <w:sz w:val="24"/>
                <w:highlight w:val="none"/>
              </w:rPr>
            </w:pPr>
          </w:p>
        </w:tc>
        <w:tc>
          <w:tcPr>
            <w:tcW w:w="1260" w:type="dxa"/>
            <w:noWrap w:val="0"/>
            <w:vAlign w:val="top"/>
          </w:tcPr>
          <w:p w14:paraId="63F2979F">
            <w:pPr>
              <w:autoSpaceDE w:val="0"/>
              <w:autoSpaceDN w:val="0"/>
              <w:spacing w:line="360" w:lineRule="auto"/>
              <w:jc w:val="center"/>
              <w:rPr>
                <w:rFonts w:hint="eastAsia" w:ascii="宋体" w:hAnsi="宋体" w:cs="宋体"/>
                <w:sz w:val="24"/>
                <w:highlight w:val="none"/>
              </w:rPr>
            </w:pPr>
          </w:p>
        </w:tc>
      </w:tr>
      <w:tr w14:paraId="1F44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1D152EF">
            <w:pPr>
              <w:autoSpaceDE w:val="0"/>
              <w:autoSpaceDN w:val="0"/>
              <w:spacing w:line="360" w:lineRule="auto"/>
              <w:jc w:val="center"/>
              <w:rPr>
                <w:rFonts w:hint="eastAsia" w:ascii="宋体" w:hAnsi="宋体" w:cs="宋体"/>
                <w:sz w:val="24"/>
                <w:highlight w:val="none"/>
              </w:rPr>
            </w:pPr>
          </w:p>
        </w:tc>
        <w:tc>
          <w:tcPr>
            <w:tcW w:w="2340" w:type="dxa"/>
            <w:noWrap w:val="0"/>
            <w:vAlign w:val="top"/>
          </w:tcPr>
          <w:p w14:paraId="779C5710">
            <w:pPr>
              <w:autoSpaceDE w:val="0"/>
              <w:autoSpaceDN w:val="0"/>
              <w:spacing w:line="360" w:lineRule="auto"/>
              <w:jc w:val="center"/>
              <w:rPr>
                <w:rFonts w:hint="eastAsia" w:ascii="宋体" w:hAnsi="宋体" w:cs="宋体"/>
                <w:sz w:val="24"/>
                <w:highlight w:val="none"/>
              </w:rPr>
            </w:pPr>
          </w:p>
        </w:tc>
        <w:tc>
          <w:tcPr>
            <w:tcW w:w="1095" w:type="dxa"/>
            <w:noWrap w:val="0"/>
            <w:vAlign w:val="top"/>
          </w:tcPr>
          <w:p w14:paraId="2F11D0B6">
            <w:pPr>
              <w:autoSpaceDE w:val="0"/>
              <w:autoSpaceDN w:val="0"/>
              <w:spacing w:line="360" w:lineRule="auto"/>
              <w:jc w:val="center"/>
              <w:rPr>
                <w:rFonts w:hint="eastAsia" w:ascii="宋体" w:hAnsi="宋体" w:cs="宋体"/>
                <w:sz w:val="24"/>
                <w:highlight w:val="none"/>
              </w:rPr>
            </w:pPr>
          </w:p>
        </w:tc>
        <w:tc>
          <w:tcPr>
            <w:tcW w:w="1245" w:type="dxa"/>
            <w:noWrap w:val="0"/>
            <w:vAlign w:val="top"/>
          </w:tcPr>
          <w:p w14:paraId="57E684D1">
            <w:pPr>
              <w:autoSpaceDE w:val="0"/>
              <w:autoSpaceDN w:val="0"/>
              <w:spacing w:line="360" w:lineRule="auto"/>
              <w:jc w:val="center"/>
              <w:rPr>
                <w:rFonts w:hint="eastAsia" w:ascii="宋体" w:hAnsi="宋体" w:cs="宋体"/>
                <w:sz w:val="24"/>
                <w:highlight w:val="none"/>
              </w:rPr>
            </w:pPr>
          </w:p>
        </w:tc>
        <w:tc>
          <w:tcPr>
            <w:tcW w:w="1980" w:type="dxa"/>
            <w:noWrap w:val="0"/>
            <w:vAlign w:val="top"/>
          </w:tcPr>
          <w:p w14:paraId="01255869">
            <w:pPr>
              <w:autoSpaceDE w:val="0"/>
              <w:autoSpaceDN w:val="0"/>
              <w:spacing w:line="360" w:lineRule="auto"/>
              <w:jc w:val="center"/>
              <w:rPr>
                <w:rFonts w:hint="eastAsia" w:ascii="宋体" w:hAnsi="宋体" w:cs="宋体"/>
                <w:sz w:val="24"/>
                <w:highlight w:val="none"/>
              </w:rPr>
            </w:pPr>
          </w:p>
        </w:tc>
        <w:tc>
          <w:tcPr>
            <w:tcW w:w="1260" w:type="dxa"/>
            <w:noWrap w:val="0"/>
            <w:vAlign w:val="top"/>
          </w:tcPr>
          <w:p w14:paraId="14D1233D">
            <w:pPr>
              <w:autoSpaceDE w:val="0"/>
              <w:autoSpaceDN w:val="0"/>
              <w:spacing w:line="360" w:lineRule="auto"/>
              <w:jc w:val="center"/>
              <w:rPr>
                <w:rFonts w:hint="eastAsia" w:ascii="宋体" w:hAnsi="宋体" w:cs="宋体"/>
                <w:sz w:val="24"/>
                <w:highlight w:val="none"/>
              </w:rPr>
            </w:pPr>
          </w:p>
        </w:tc>
      </w:tr>
      <w:tr w14:paraId="34E1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95DD1FC">
            <w:pPr>
              <w:autoSpaceDE w:val="0"/>
              <w:autoSpaceDN w:val="0"/>
              <w:spacing w:line="360" w:lineRule="auto"/>
              <w:jc w:val="center"/>
              <w:rPr>
                <w:rFonts w:hint="eastAsia" w:ascii="宋体" w:hAnsi="宋体" w:cs="宋体"/>
                <w:sz w:val="24"/>
                <w:highlight w:val="none"/>
              </w:rPr>
            </w:pPr>
          </w:p>
        </w:tc>
        <w:tc>
          <w:tcPr>
            <w:tcW w:w="2340" w:type="dxa"/>
            <w:noWrap w:val="0"/>
            <w:vAlign w:val="top"/>
          </w:tcPr>
          <w:p w14:paraId="14D68125">
            <w:pPr>
              <w:autoSpaceDE w:val="0"/>
              <w:autoSpaceDN w:val="0"/>
              <w:spacing w:line="360" w:lineRule="auto"/>
              <w:jc w:val="center"/>
              <w:rPr>
                <w:rFonts w:hint="eastAsia" w:ascii="宋体" w:hAnsi="宋体" w:cs="宋体"/>
                <w:sz w:val="24"/>
                <w:highlight w:val="none"/>
              </w:rPr>
            </w:pPr>
          </w:p>
        </w:tc>
        <w:tc>
          <w:tcPr>
            <w:tcW w:w="1095" w:type="dxa"/>
            <w:noWrap w:val="0"/>
            <w:vAlign w:val="top"/>
          </w:tcPr>
          <w:p w14:paraId="6B562872">
            <w:pPr>
              <w:autoSpaceDE w:val="0"/>
              <w:autoSpaceDN w:val="0"/>
              <w:spacing w:line="360" w:lineRule="auto"/>
              <w:jc w:val="center"/>
              <w:rPr>
                <w:rFonts w:hint="eastAsia" w:ascii="宋体" w:hAnsi="宋体" w:cs="宋体"/>
                <w:sz w:val="24"/>
                <w:highlight w:val="none"/>
              </w:rPr>
            </w:pPr>
          </w:p>
        </w:tc>
        <w:tc>
          <w:tcPr>
            <w:tcW w:w="1245" w:type="dxa"/>
            <w:noWrap w:val="0"/>
            <w:vAlign w:val="top"/>
          </w:tcPr>
          <w:p w14:paraId="0C7E90AD">
            <w:pPr>
              <w:autoSpaceDE w:val="0"/>
              <w:autoSpaceDN w:val="0"/>
              <w:spacing w:line="360" w:lineRule="auto"/>
              <w:jc w:val="center"/>
              <w:rPr>
                <w:rFonts w:hint="eastAsia" w:ascii="宋体" w:hAnsi="宋体" w:cs="宋体"/>
                <w:sz w:val="24"/>
                <w:highlight w:val="none"/>
              </w:rPr>
            </w:pPr>
          </w:p>
        </w:tc>
        <w:tc>
          <w:tcPr>
            <w:tcW w:w="1980" w:type="dxa"/>
            <w:noWrap w:val="0"/>
            <w:vAlign w:val="top"/>
          </w:tcPr>
          <w:p w14:paraId="240A941E">
            <w:pPr>
              <w:autoSpaceDE w:val="0"/>
              <w:autoSpaceDN w:val="0"/>
              <w:spacing w:line="360" w:lineRule="auto"/>
              <w:jc w:val="center"/>
              <w:rPr>
                <w:rFonts w:hint="eastAsia" w:ascii="宋体" w:hAnsi="宋体" w:cs="宋体"/>
                <w:sz w:val="24"/>
                <w:highlight w:val="none"/>
              </w:rPr>
            </w:pPr>
          </w:p>
        </w:tc>
        <w:tc>
          <w:tcPr>
            <w:tcW w:w="1260" w:type="dxa"/>
            <w:noWrap w:val="0"/>
            <w:vAlign w:val="top"/>
          </w:tcPr>
          <w:p w14:paraId="413E8FDC">
            <w:pPr>
              <w:autoSpaceDE w:val="0"/>
              <w:autoSpaceDN w:val="0"/>
              <w:spacing w:line="360" w:lineRule="auto"/>
              <w:jc w:val="center"/>
              <w:rPr>
                <w:rFonts w:hint="eastAsia" w:ascii="宋体" w:hAnsi="宋体" w:cs="宋体"/>
                <w:sz w:val="24"/>
                <w:highlight w:val="none"/>
              </w:rPr>
            </w:pPr>
          </w:p>
        </w:tc>
      </w:tr>
    </w:tbl>
    <w:p w14:paraId="4A130E3F">
      <w:pPr>
        <w:autoSpaceDE w:val="0"/>
        <w:autoSpaceDN w:val="0"/>
        <w:spacing w:line="360" w:lineRule="auto"/>
        <w:rPr>
          <w:rFonts w:hint="eastAsia" w:ascii="宋体" w:hAnsi="宋体" w:cs="宋体"/>
          <w:b/>
          <w:sz w:val="24"/>
          <w:highlight w:val="none"/>
        </w:rPr>
      </w:pPr>
      <w:r>
        <w:rPr>
          <w:rFonts w:hint="eastAsia" w:ascii="宋体" w:hAnsi="宋体" w:cs="宋体"/>
          <w:b/>
          <w:sz w:val="24"/>
          <w:highlight w:val="none"/>
        </w:rPr>
        <w:t>注：关于项目涉及的所有售后服务机构均在本表注明，包括供应商本单位和符合条件的第三方服务机构；</w:t>
      </w:r>
    </w:p>
    <w:p w14:paraId="52276EAB">
      <w:pPr>
        <w:autoSpaceDE w:val="0"/>
        <w:autoSpaceDN w:val="0"/>
        <w:spacing w:line="360" w:lineRule="auto"/>
        <w:rPr>
          <w:rFonts w:hint="eastAsia" w:ascii="宋体" w:hAnsi="宋体" w:cs="宋体"/>
          <w:kern w:val="0"/>
          <w:sz w:val="24"/>
          <w:highlight w:val="none"/>
        </w:rPr>
      </w:pPr>
    </w:p>
    <w:p w14:paraId="418992D1">
      <w:pPr>
        <w:autoSpaceDE w:val="0"/>
        <w:autoSpaceDN w:val="0"/>
        <w:spacing w:line="360" w:lineRule="auto"/>
        <w:rPr>
          <w:rFonts w:hint="eastAsia" w:ascii="宋体" w:hAnsi="宋体" w:cs="宋体"/>
          <w:kern w:val="0"/>
          <w:sz w:val="24"/>
          <w:highlight w:val="none"/>
        </w:rPr>
      </w:pPr>
      <w:r>
        <w:rPr>
          <w:rFonts w:hint="eastAsia" w:ascii="宋体" w:hAnsi="宋体" w:cs="宋体"/>
          <w:b/>
          <w:kern w:val="0"/>
          <w:sz w:val="24"/>
          <w:highlight w:val="none"/>
        </w:rPr>
        <w:t>附表B：售后服务人员情况表</w:t>
      </w:r>
      <w:r>
        <w:rPr>
          <w:rFonts w:hint="eastAsia" w:ascii="宋体" w:hAnsi="宋体" w:cs="宋体"/>
          <w:sz w:val="24"/>
          <w:highlight w:val="none"/>
        </w:rPr>
        <w:t>（按此格式自制）</w:t>
      </w:r>
    </w:p>
    <w:tbl>
      <w:tblPr>
        <w:tblStyle w:val="28"/>
        <w:tblW w:w="10002" w:type="dxa"/>
        <w:jc w:val="center"/>
        <w:tblLayout w:type="fixed"/>
        <w:tblCellMar>
          <w:top w:w="0" w:type="dxa"/>
          <w:left w:w="108" w:type="dxa"/>
          <w:bottom w:w="0" w:type="dxa"/>
          <w:right w:w="108" w:type="dxa"/>
        </w:tblCellMar>
      </w:tblPr>
      <w:tblGrid>
        <w:gridCol w:w="646"/>
        <w:gridCol w:w="746"/>
        <w:gridCol w:w="787"/>
        <w:gridCol w:w="645"/>
        <w:gridCol w:w="667"/>
        <w:gridCol w:w="1080"/>
        <w:gridCol w:w="1080"/>
        <w:gridCol w:w="1080"/>
        <w:gridCol w:w="1260"/>
        <w:gridCol w:w="900"/>
        <w:gridCol w:w="1111"/>
      </w:tblGrid>
      <w:tr w14:paraId="370519B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4BD59FED">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序号</w:t>
            </w:r>
          </w:p>
          <w:p w14:paraId="549940A4">
            <w:pPr>
              <w:autoSpaceDE w:val="0"/>
              <w:autoSpaceDN w:val="0"/>
              <w:spacing w:line="360" w:lineRule="auto"/>
              <w:jc w:val="center"/>
              <w:rPr>
                <w:rFonts w:hint="eastAsia" w:ascii="宋体" w:hAnsi="宋体" w:cs="宋体"/>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0D8900C0">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077266FA">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姓名</w:t>
            </w:r>
          </w:p>
        </w:tc>
        <w:tc>
          <w:tcPr>
            <w:tcW w:w="645" w:type="dxa"/>
            <w:tcBorders>
              <w:top w:val="single" w:color="auto" w:sz="6" w:space="0"/>
              <w:left w:val="single" w:color="auto" w:sz="6" w:space="0"/>
              <w:bottom w:val="single" w:color="auto" w:sz="6" w:space="0"/>
              <w:right w:val="single" w:color="auto" w:sz="6" w:space="0"/>
            </w:tcBorders>
            <w:noWrap w:val="0"/>
            <w:vAlign w:val="center"/>
          </w:tcPr>
          <w:p w14:paraId="5D667884">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性别</w:t>
            </w:r>
          </w:p>
        </w:tc>
        <w:tc>
          <w:tcPr>
            <w:tcW w:w="667" w:type="dxa"/>
            <w:tcBorders>
              <w:top w:val="single" w:color="auto" w:sz="6" w:space="0"/>
              <w:left w:val="single" w:color="auto" w:sz="6" w:space="0"/>
              <w:bottom w:val="single" w:color="auto" w:sz="6" w:space="0"/>
              <w:right w:val="single" w:color="auto" w:sz="6" w:space="0"/>
            </w:tcBorders>
            <w:noWrap w:val="0"/>
            <w:vAlign w:val="center"/>
          </w:tcPr>
          <w:p w14:paraId="51933F1C">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E2B965C">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D669378">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5AABEEE">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6F5D7138">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BA5C52F">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70E22113">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到达现场时间</w:t>
            </w:r>
          </w:p>
        </w:tc>
      </w:tr>
      <w:tr w14:paraId="4F0BF428">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A29CF5D">
            <w:pPr>
              <w:autoSpaceDE w:val="0"/>
              <w:autoSpaceDN w:val="0"/>
              <w:spacing w:line="360" w:lineRule="auto"/>
              <w:jc w:val="center"/>
              <w:rPr>
                <w:rFonts w:hint="eastAsia" w:ascii="宋体" w:hAnsi="宋体" w:cs="宋体"/>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0670212">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2CD70D54">
            <w:pPr>
              <w:autoSpaceDE w:val="0"/>
              <w:autoSpaceDN w:val="0"/>
              <w:spacing w:line="360" w:lineRule="auto"/>
              <w:rPr>
                <w:rFonts w:hint="eastAsia" w:ascii="宋体" w:hAnsi="宋体" w:cs="宋体"/>
                <w:sz w:val="24"/>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top"/>
          </w:tcPr>
          <w:p w14:paraId="430229E5">
            <w:pPr>
              <w:autoSpaceDE w:val="0"/>
              <w:autoSpaceDN w:val="0"/>
              <w:spacing w:line="360" w:lineRule="auto"/>
              <w:rPr>
                <w:rFonts w:hint="eastAsia" w:ascii="宋体" w:hAnsi="宋体" w:cs="宋体"/>
                <w:sz w:val="24"/>
                <w:highlight w:val="none"/>
              </w:rPr>
            </w:pPr>
          </w:p>
        </w:tc>
        <w:tc>
          <w:tcPr>
            <w:tcW w:w="667" w:type="dxa"/>
            <w:tcBorders>
              <w:top w:val="single" w:color="auto" w:sz="6" w:space="0"/>
              <w:left w:val="single" w:color="auto" w:sz="6" w:space="0"/>
              <w:bottom w:val="single" w:color="auto" w:sz="6" w:space="0"/>
              <w:right w:val="single" w:color="auto" w:sz="6" w:space="0"/>
            </w:tcBorders>
            <w:noWrap w:val="0"/>
            <w:vAlign w:val="top"/>
          </w:tcPr>
          <w:p w14:paraId="0BDCD85B">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4C4C450">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2B5A852">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F8EB5CD">
            <w:pPr>
              <w:autoSpaceDE w:val="0"/>
              <w:autoSpaceDN w:val="0"/>
              <w:spacing w:line="360" w:lineRule="auto"/>
              <w:rPr>
                <w:rFonts w:hint="eastAsia" w:ascii="宋体" w:hAnsi="宋体" w:cs="宋体"/>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17B6EBD">
            <w:pPr>
              <w:autoSpaceDE w:val="0"/>
              <w:autoSpaceDN w:val="0"/>
              <w:spacing w:line="360" w:lineRule="auto"/>
              <w:rPr>
                <w:rFonts w:hint="eastAsia" w:ascii="宋体" w:hAnsi="宋体" w:cs="宋体"/>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7AB7A87">
            <w:pPr>
              <w:autoSpaceDE w:val="0"/>
              <w:autoSpaceDN w:val="0"/>
              <w:spacing w:line="360" w:lineRule="auto"/>
              <w:rPr>
                <w:rFonts w:hint="eastAsia" w:ascii="宋体" w:hAnsi="宋体" w:cs="宋体"/>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3032367">
            <w:pPr>
              <w:autoSpaceDE w:val="0"/>
              <w:autoSpaceDN w:val="0"/>
              <w:spacing w:line="360" w:lineRule="auto"/>
              <w:rPr>
                <w:rFonts w:hint="eastAsia" w:ascii="宋体" w:hAnsi="宋体" w:cs="宋体"/>
                <w:sz w:val="24"/>
                <w:highlight w:val="none"/>
              </w:rPr>
            </w:pPr>
          </w:p>
        </w:tc>
      </w:tr>
      <w:tr w14:paraId="162E9B3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C924015">
            <w:pPr>
              <w:autoSpaceDE w:val="0"/>
              <w:autoSpaceDN w:val="0"/>
              <w:spacing w:line="360" w:lineRule="auto"/>
              <w:jc w:val="center"/>
              <w:rPr>
                <w:rFonts w:hint="eastAsia" w:ascii="宋体" w:hAnsi="宋体" w:cs="宋体"/>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3CAE113">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5ACD1691">
            <w:pPr>
              <w:autoSpaceDE w:val="0"/>
              <w:autoSpaceDN w:val="0"/>
              <w:spacing w:line="360" w:lineRule="auto"/>
              <w:rPr>
                <w:rFonts w:hint="eastAsia" w:ascii="宋体" w:hAnsi="宋体" w:cs="宋体"/>
                <w:sz w:val="24"/>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top"/>
          </w:tcPr>
          <w:p w14:paraId="7AB60EF5">
            <w:pPr>
              <w:autoSpaceDE w:val="0"/>
              <w:autoSpaceDN w:val="0"/>
              <w:spacing w:line="360" w:lineRule="auto"/>
              <w:rPr>
                <w:rFonts w:hint="eastAsia" w:ascii="宋体" w:hAnsi="宋体" w:cs="宋体"/>
                <w:sz w:val="24"/>
                <w:highlight w:val="none"/>
              </w:rPr>
            </w:pPr>
          </w:p>
        </w:tc>
        <w:tc>
          <w:tcPr>
            <w:tcW w:w="667" w:type="dxa"/>
            <w:tcBorders>
              <w:top w:val="single" w:color="auto" w:sz="6" w:space="0"/>
              <w:left w:val="single" w:color="auto" w:sz="6" w:space="0"/>
              <w:bottom w:val="single" w:color="auto" w:sz="6" w:space="0"/>
              <w:right w:val="single" w:color="auto" w:sz="6" w:space="0"/>
            </w:tcBorders>
            <w:noWrap w:val="0"/>
            <w:vAlign w:val="top"/>
          </w:tcPr>
          <w:p w14:paraId="1C50E6A7">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89AAA38">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162D115">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F16227C">
            <w:pPr>
              <w:autoSpaceDE w:val="0"/>
              <w:autoSpaceDN w:val="0"/>
              <w:spacing w:line="360" w:lineRule="auto"/>
              <w:rPr>
                <w:rFonts w:hint="eastAsia" w:ascii="宋体" w:hAnsi="宋体" w:cs="宋体"/>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4A697C0">
            <w:pPr>
              <w:autoSpaceDE w:val="0"/>
              <w:autoSpaceDN w:val="0"/>
              <w:spacing w:line="360" w:lineRule="auto"/>
              <w:rPr>
                <w:rFonts w:hint="eastAsia" w:ascii="宋体" w:hAnsi="宋体" w:cs="宋体"/>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2C4E650">
            <w:pPr>
              <w:autoSpaceDE w:val="0"/>
              <w:autoSpaceDN w:val="0"/>
              <w:spacing w:line="360" w:lineRule="auto"/>
              <w:rPr>
                <w:rFonts w:hint="eastAsia" w:ascii="宋体" w:hAnsi="宋体" w:cs="宋体"/>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1B1FE84">
            <w:pPr>
              <w:autoSpaceDE w:val="0"/>
              <w:autoSpaceDN w:val="0"/>
              <w:spacing w:line="360" w:lineRule="auto"/>
              <w:rPr>
                <w:rFonts w:hint="eastAsia" w:ascii="宋体" w:hAnsi="宋体" w:cs="宋体"/>
                <w:sz w:val="24"/>
                <w:highlight w:val="none"/>
              </w:rPr>
            </w:pPr>
          </w:p>
        </w:tc>
      </w:tr>
      <w:tr w14:paraId="4E03A2C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18AE6C3">
            <w:pPr>
              <w:autoSpaceDE w:val="0"/>
              <w:autoSpaceDN w:val="0"/>
              <w:spacing w:line="360" w:lineRule="auto"/>
              <w:jc w:val="center"/>
              <w:rPr>
                <w:rFonts w:hint="eastAsia" w:ascii="宋体" w:hAnsi="宋体" w:cs="宋体"/>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32216835">
            <w:pPr>
              <w:autoSpaceDE w:val="0"/>
              <w:autoSpaceDN w:val="0"/>
              <w:spacing w:line="360" w:lineRule="auto"/>
              <w:jc w:val="center"/>
              <w:rPr>
                <w:rFonts w:hint="eastAsia" w:ascii="宋体" w:hAnsi="宋体" w:cs="宋体"/>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AD46435">
            <w:pPr>
              <w:autoSpaceDE w:val="0"/>
              <w:autoSpaceDN w:val="0"/>
              <w:spacing w:line="360" w:lineRule="auto"/>
              <w:rPr>
                <w:rFonts w:hint="eastAsia" w:ascii="宋体" w:hAnsi="宋体" w:cs="宋体"/>
                <w:sz w:val="24"/>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top"/>
          </w:tcPr>
          <w:p w14:paraId="296DD4A1">
            <w:pPr>
              <w:autoSpaceDE w:val="0"/>
              <w:autoSpaceDN w:val="0"/>
              <w:spacing w:line="360" w:lineRule="auto"/>
              <w:rPr>
                <w:rFonts w:hint="eastAsia" w:ascii="宋体" w:hAnsi="宋体" w:cs="宋体"/>
                <w:sz w:val="24"/>
                <w:highlight w:val="none"/>
              </w:rPr>
            </w:pPr>
          </w:p>
        </w:tc>
        <w:tc>
          <w:tcPr>
            <w:tcW w:w="667" w:type="dxa"/>
            <w:tcBorders>
              <w:top w:val="single" w:color="auto" w:sz="6" w:space="0"/>
              <w:left w:val="single" w:color="auto" w:sz="6" w:space="0"/>
              <w:bottom w:val="single" w:color="auto" w:sz="6" w:space="0"/>
              <w:right w:val="single" w:color="auto" w:sz="6" w:space="0"/>
            </w:tcBorders>
            <w:noWrap w:val="0"/>
            <w:vAlign w:val="top"/>
          </w:tcPr>
          <w:p w14:paraId="0C94119D">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5128F19">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1B62577">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6846FBB">
            <w:pPr>
              <w:autoSpaceDE w:val="0"/>
              <w:autoSpaceDN w:val="0"/>
              <w:spacing w:line="360" w:lineRule="auto"/>
              <w:rPr>
                <w:rFonts w:hint="eastAsia" w:ascii="宋体" w:hAnsi="宋体" w:cs="宋体"/>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1167260">
            <w:pPr>
              <w:autoSpaceDE w:val="0"/>
              <w:autoSpaceDN w:val="0"/>
              <w:spacing w:line="360" w:lineRule="auto"/>
              <w:rPr>
                <w:rFonts w:hint="eastAsia" w:ascii="宋体" w:hAnsi="宋体" w:cs="宋体"/>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A50A0A1">
            <w:pPr>
              <w:autoSpaceDE w:val="0"/>
              <w:autoSpaceDN w:val="0"/>
              <w:spacing w:line="360" w:lineRule="auto"/>
              <w:rPr>
                <w:rFonts w:hint="eastAsia" w:ascii="宋体" w:hAnsi="宋体" w:cs="宋体"/>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55DA8BF">
            <w:pPr>
              <w:autoSpaceDE w:val="0"/>
              <w:autoSpaceDN w:val="0"/>
              <w:spacing w:line="360" w:lineRule="auto"/>
              <w:rPr>
                <w:rFonts w:hint="eastAsia" w:ascii="宋体" w:hAnsi="宋体" w:cs="宋体"/>
                <w:sz w:val="24"/>
                <w:highlight w:val="none"/>
              </w:rPr>
            </w:pPr>
          </w:p>
        </w:tc>
      </w:tr>
      <w:tr w14:paraId="34D65C2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A74B207">
            <w:pPr>
              <w:autoSpaceDE w:val="0"/>
              <w:autoSpaceDN w:val="0"/>
              <w:spacing w:line="360" w:lineRule="auto"/>
              <w:jc w:val="center"/>
              <w:rPr>
                <w:rFonts w:hint="eastAsia" w:ascii="宋体" w:hAnsi="宋体" w:cs="宋体"/>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66486251">
            <w:pPr>
              <w:autoSpaceDE w:val="0"/>
              <w:autoSpaceDN w:val="0"/>
              <w:spacing w:line="360" w:lineRule="auto"/>
              <w:jc w:val="center"/>
              <w:rPr>
                <w:rFonts w:hint="eastAsia" w:ascii="宋体" w:hAnsi="宋体" w:cs="宋体"/>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1BE8A6D">
            <w:pPr>
              <w:autoSpaceDE w:val="0"/>
              <w:autoSpaceDN w:val="0"/>
              <w:spacing w:line="360" w:lineRule="auto"/>
              <w:rPr>
                <w:rFonts w:hint="eastAsia" w:ascii="宋体" w:hAnsi="宋体" w:cs="宋体"/>
                <w:sz w:val="24"/>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top"/>
          </w:tcPr>
          <w:p w14:paraId="40CBF578">
            <w:pPr>
              <w:autoSpaceDE w:val="0"/>
              <w:autoSpaceDN w:val="0"/>
              <w:spacing w:line="360" w:lineRule="auto"/>
              <w:rPr>
                <w:rFonts w:hint="eastAsia" w:ascii="宋体" w:hAnsi="宋体" w:cs="宋体"/>
                <w:sz w:val="24"/>
                <w:highlight w:val="none"/>
              </w:rPr>
            </w:pPr>
          </w:p>
        </w:tc>
        <w:tc>
          <w:tcPr>
            <w:tcW w:w="667" w:type="dxa"/>
            <w:tcBorders>
              <w:top w:val="single" w:color="auto" w:sz="6" w:space="0"/>
              <w:left w:val="single" w:color="auto" w:sz="6" w:space="0"/>
              <w:bottom w:val="single" w:color="auto" w:sz="6" w:space="0"/>
              <w:right w:val="single" w:color="auto" w:sz="6" w:space="0"/>
            </w:tcBorders>
            <w:noWrap w:val="0"/>
            <w:vAlign w:val="top"/>
          </w:tcPr>
          <w:p w14:paraId="3460B7C5">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03FB763">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89BC00F">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CAF9169">
            <w:pPr>
              <w:autoSpaceDE w:val="0"/>
              <w:autoSpaceDN w:val="0"/>
              <w:spacing w:line="360" w:lineRule="auto"/>
              <w:rPr>
                <w:rFonts w:hint="eastAsia" w:ascii="宋体" w:hAnsi="宋体" w:cs="宋体"/>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EE05103">
            <w:pPr>
              <w:autoSpaceDE w:val="0"/>
              <w:autoSpaceDN w:val="0"/>
              <w:spacing w:line="360" w:lineRule="auto"/>
              <w:rPr>
                <w:rFonts w:hint="eastAsia" w:ascii="宋体" w:hAnsi="宋体" w:cs="宋体"/>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62FEB9E">
            <w:pPr>
              <w:autoSpaceDE w:val="0"/>
              <w:autoSpaceDN w:val="0"/>
              <w:spacing w:line="360" w:lineRule="auto"/>
              <w:rPr>
                <w:rFonts w:hint="eastAsia" w:ascii="宋体" w:hAnsi="宋体" w:cs="宋体"/>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4DC2DF2">
            <w:pPr>
              <w:autoSpaceDE w:val="0"/>
              <w:autoSpaceDN w:val="0"/>
              <w:spacing w:line="360" w:lineRule="auto"/>
              <w:rPr>
                <w:rFonts w:hint="eastAsia" w:ascii="宋体" w:hAnsi="宋体" w:cs="宋体"/>
                <w:sz w:val="24"/>
                <w:highlight w:val="none"/>
              </w:rPr>
            </w:pPr>
          </w:p>
        </w:tc>
      </w:tr>
    </w:tbl>
    <w:p w14:paraId="4F0595ED">
      <w:pPr>
        <w:pStyle w:val="16"/>
        <w:spacing w:line="440" w:lineRule="exact"/>
        <w:ind w:firstLine="396" w:firstLineChars="198"/>
        <w:rPr>
          <w:rFonts w:hint="eastAsia" w:hAnsi="宋体" w:cs="宋体"/>
          <w:highlight w:val="none"/>
        </w:rPr>
      </w:pPr>
    </w:p>
    <w:p w14:paraId="0F110434">
      <w:pPr>
        <w:spacing w:line="500" w:lineRule="exact"/>
        <w:rPr>
          <w:rFonts w:hint="eastAsia" w:ascii="宋体" w:hAnsi="宋体" w:cs="宋体"/>
          <w:sz w:val="32"/>
          <w:szCs w:val="32"/>
          <w:highlight w:val="none"/>
        </w:rPr>
      </w:pPr>
    </w:p>
    <w:p w14:paraId="31F2F0AB">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29F24AAA">
      <w:pPr>
        <w:snapToGrid w:val="0"/>
        <w:spacing w:line="360" w:lineRule="auto"/>
        <w:ind w:firstLine="6120" w:firstLineChars="2550"/>
        <w:rPr>
          <w:rFonts w:hint="eastAsia" w:ascii="宋体" w:hAnsi="宋体" w:cs="宋体"/>
          <w:kern w:val="0"/>
          <w:sz w:val="24"/>
          <w:highlight w:val="none"/>
          <w:lang w:val="zh-CN"/>
        </w:rPr>
      </w:pPr>
      <w:r>
        <w:rPr>
          <w:rFonts w:hint="eastAsia" w:ascii="宋体" w:hAnsi="宋体" w:cs="宋体"/>
          <w:kern w:val="0"/>
          <w:sz w:val="24"/>
          <w:highlight w:val="none"/>
          <w:lang w:val="zh-CN"/>
        </w:rPr>
        <w:t>日期：  年  月   日</w:t>
      </w:r>
    </w:p>
    <w:p w14:paraId="02B0118D">
      <w:pPr>
        <w:snapToGrid w:val="0"/>
        <w:spacing w:line="360" w:lineRule="auto"/>
        <w:ind w:firstLine="602" w:firstLineChars="200"/>
        <w:rPr>
          <w:rFonts w:hint="eastAsia" w:ascii="宋体" w:hAnsi="宋体" w:cs="宋体"/>
          <w:b/>
          <w:sz w:val="30"/>
          <w:szCs w:val="30"/>
          <w:highlight w:val="none"/>
        </w:rPr>
      </w:pPr>
    </w:p>
    <w:p w14:paraId="119629E3">
      <w:pPr>
        <w:snapToGrid w:val="0"/>
        <w:spacing w:line="360" w:lineRule="auto"/>
        <w:ind w:firstLine="602" w:firstLineChars="200"/>
        <w:rPr>
          <w:rFonts w:hint="eastAsia" w:ascii="宋体" w:hAnsi="宋体" w:cs="宋体"/>
          <w:b/>
          <w:sz w:val="30"/>
          <w:szCs w:val="30"/>
          <w:highlight w:val="none"/>
        </w:rPr>
      </w:pPr>
      <w:r>
        <w:rPr>
          <w:rFonts w:hint="eastAsia" w:ascii="宋体" w:hAnsi="宋体" w:cs="宋体"/>
          <w:b/>
          <w:sz w:val="30"/>
          <w:szCs w:val="30"/>
          <w:highlight w:val="none"/>
        </w:rPr>
        <w:t>十、项目实施人员一览表</w:t>
      </w:r>
    </w:p>
    <w:p w14:paraId="57DFDC88">
      <w:pPr>
        <w:spacing w:line="360" w:lineRule="auto"/>
        <w:jc w:val="center"/>
        <w:rPr>
          <w:rFonts w:hint="eastAsia" w:ascii="宋体" w:hAnsi="宋体" w:cs="宋体"/>
          <w:b/>
          <w:bCs/>
          <w:sz w:val="24"/>
          <w:highlight w:val="none"/>
        </w:rPr>
      </w:pPr>
      <w:r>
        <w:rPr>
          <w:rFonts w:hint="eastAsia" w:ascii="宋体" w:hAnsi="宋体" w:cs="宋体"/>
          <w:sz w:val="24"/>
          <w:highlight w:val="none"/>
        </w:rPr>
        <w:t>（由供应商根据采购需求及采购文件要求编制）</w:t>
      </w:r>
    </w:p>
    <w:p w14:paraId="5AC052B4">
      <w:pPr>
        <w:pStyle w:val="16"/>
        <w:rPr>
          <w:rFonts w:hint="eastAsia" w:hAnsi="宋体" w:cs="宋体"/>
          <w:sz w:val="24"/>
          <w:szCs w:val="24"/>
          <w:highlight w:val="none"/>
        </w:rPr>
      </w:pPr>
      <w:r>
        <w:rPr>
          <w:rFonts w:hint="eastAsia" w:hAnsi="宋体" w:cs="宋体"/>
          <w:sz w:val="24"/>
          <w:szCs w:val="24"/>
          <w:highlight w:val="none"/>
        </w:rPr>
        <w:t>响应分标：</w:t>
      </w:r>
      <w:r>
        <w:rPr>
          <w:rFonts w:hint="eastAsia" w:hAnsi="宋体" w:cs="宋体"/>
          <w:sz w:val="24"/>
          <w:szCs w:val="24"/>
          <w:highlight w:val="none"/>
          <w:u w:val="single"/>
        </w:rPr>
        <w:t xml:space="preserve">     </w:t>
      </w:r>
      <w:r>
        <w:rPr>
          <w:rFonts w:hint="eastAsia" w:hAnsi="宋体" w:cs="宋体"/>
          <w:sz w:val="24"/>
          <w:szCs w:val="24"/>
          <w:highlight w:val="none"/>
        </w:rPr>
        <w:t>分标</w:t>
      </w:r>
    </w:p>
    <w:p w14:paraId="142F2217">
      <w:pPr>
        <w:keepNext/>
        <w:autoSpaceDE w:val="0"/>
        <w:autoSpaceDN w:val="0"/>
        <w:spacing w:line="360" w:lineRule="auto"/>
        <w:ind w:firstLine="477"/>
        <w:rPr>
          <w:rFonts w:hint="eastAsia" w:ascii="宋体" w:hAnsi="宋体" w:cs="宋体"/>
          <w:b/>
          <w:sz w:val="24"/>
          <w:highlight w:val="none"/>
        </w:rPr>
      </w:pPr>
      <w:r>
        <w:rPr>
          <w:rFonts w:hint="eastAsia" w:ascii="宋体" w:hAnsi="宋体" w:cs="宋体"/>
          <w:b/>
          <w:sz w:val="24"/>
          <w:highlight w:val="none"/>
        </w:rPr>
        <w:t>附表A</w:t>
      </w:r>
      <w:r>
        <w:rPr>
          <w:rFonts w:hint="eastAsia" w:ascii="宋体" w:hAnsi="宋体" w:cs="宋体"/>
          <w:b/>
          <w:sz w:val="24"/>
          <w:highlight w:val="none"/>
          <w:lang w:eastAsia="zh-CN"/>
        </w:rPr>
        <w:t>：</w:t>
      </w:r>
      <w:r>
        <w:rPr>
          <w:rFonts w:hint="eastAsia" w:ascii="宋体" w:hAnsi="宋体" w:cs="宋体"/>
          <w:b/>
          <w:sz w:val="24"/>
          <w:highlight w:val="none"/>
        </w:rPr>
        <w:t>本项目的项目经理情况表</w:t>
      </w:r>
    </w:p>
    <w:tbl>
      <w:tblPr>
        <w:tblStyle w:val="28"/>
        <w:tblW w:w="0" w:type="auto"/>
        <w:tblInd w:w="0" w:type="dxa"/>
        <w:tblLayout w:type="fixed"/>
        <w:tblCellMar>
          <w:top w:w="0" w:type="dxa"/>
          <w:left w:w="108" w:type="dxa"/>
          <w:bottom w:w="0" w:type="dxa"/>
          <w:right w:w="108" w:type="dxa"/>
        </w:tblCellMar>
      </w:tblPr>
      <w:tblGrid>
        <w:gridCol w:w="2061"/>
        <w:gridCol w:w="1287"/>
        <w:gridCol w:w="1260"/>
        <w:gridCol w:w="4147"/>
      </w:tblGrid>
      <w:tr w14:paraId="0DF2D6BB">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523BA1F">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2F8BA45F">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FDEFC78">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7D695D2F">
            <w:pPr>
              <w:autoSpaceDE w:val="0"/>
              <w:autoSpaceDN w:val="0"/>
              <w:spacing w:line="360" w:lineRule="auto"/>
              <w:rPr>
                <w:rFonts w:hint="eastAsia" w:ascii="宋体" w:hAnsi="宋体" w:cs="宋体"/>
                <w:sz w:val="24"/>
                <w:highlight w:val="none"/>
              </w:rPr>
            </w:pPr>
            <w:r>
              <w:rPr>
                <w:rFonts w:hint="eastAsia" w:ascii="宋体" w:hAnsi="宋体" w:cs="宋体"/>
                <w:sz w:val="24"/>
                <w:highlight w:val="none"/>
              </w:rPr>
              <w:t>响应截止时间前三年业绩及承担的主要工作情况，曾担任项目经理的项目应列明细</w:t>
            </w:r>
          </w:p>
        </w:tc>
      </w:tr>
      <w:tr w14:paraId="70AE40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498B094">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2AC23FA">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689B13DF">
            <w:pPr>
              <w:autoSpaceDE w:val="0"/>
              <w:autoSpaceDN w:val="0"/>
              <w:spacing w:line="360" w:lineRule="auto"/>
              <w:jc w:val="center"/>
              <w:rPr>
                <w:rFonts w:hint="eastAsia" w:ascii="宋体" w:hAnsi="宋体" w:cs="宋体"/>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6155CBF1">
            <w:pPr>
              <w:autoSpaceDE w:val="0"/>
              <w:autoSpaceDN w:val="0"/>
              <w:spacing w:line="360" w:lineRule="auto"/>
              <w:jc w:val="center"/>
              <w:rPr>
                <w:rFonts w:hint="eastAsia" w:ascii="宋体" w:hAnsi="宋体" w:cs="宋体"/>
                <w:sz w:val="24"/>
                <w:highlight w:val="none"/>
              </w:rPr>
            </w:pPr>
          </w:p>
        </w:tc>
      </w:tr>
      <w:tr w14:paraId="56B5E00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2B1EAE9">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84B6A14">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21F9DD5">
            <w:pPr>
              <w:autoSpaceDE w:val="0"/>
              <w:autoSpaceDN w:val="0"/>
              <w:spacing w:line="360" w:lineRule="auto"/>
              <w:jc w:val="center"/>
              <w:rPr>
                <w:rFonts w:hint="eastAsia" w:ascii="宋体" w:hAnsi="宋体" w:cs="宋体"/>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B75D3D">
            <w:pPr>
              <w:autoSpaceDE w:val="0"/>
              <w:autoSpaceDN w:val="0"/>
              <w:spacing w:line="360" w:lineRule="auto"/>
              <w:jc w:val="center"/>
              <w:rPr>
                <w:rFonts w:hint="eastAsia" w:ascii="宋体" w:hAnsi="宋体" w:cs="宋体"/>
                <w:sz w:val="24"/>
                <w:highlight w:val="none"/>
              </w:rPr>
            </w:pPr>
          </w:p>
        </w:tc>
      </w:tr>
      <w:tr w14:paraId="6EEE3D1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3D355EF">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832D8E0">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FDF3DCF">
            <w:pPr>
              <w:autoSpaceDE w:val="0"/>
              <w:autoSpaceDN w:val="0"/>
              <w:spacing w:line="360" w:lineRule="auto"/>
              <w:jc w:val="center"/>
              <w:rPr>
                <w:rFonts w:hint="eastAsia" w:ascii="宋体" w:hAnsi="宋体" w:cs="宋体"/>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30E80A5">
            <w:pPr>
              <w:autoSpaceDE w:val="0"/>
              <w:autoSpaceDN w:val="0"/>
              <w:spacing w:line="360" w:lineRule="auto"/>
              <w:jc w:val="center"/>
              <w:rPr>
                <w:rFonts w:hint="eastAsia" w:ascii="宋体" w:hAnsi="宋体" w:cs="宋体"/>
                <w:sz w:val="24"/>
                <w:highlight w:val="none"/>
              </w:rPr>
            </w:pPr>
          </w:p>
        </w:tc>
      </w:tr>
      <w:tr w14:paraId="68748D4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04A2BDF">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E1F9FA5">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5CBECD7">
            <w:pPr>
              <w:autoSpaceDE w:val="0"/>
              <w:autoSpaceDN w:val="0"/>
              <w:spacing w:line="360" w:lineRule="auto"/>
              <w:jc w:val="center"/>
              <w:rPr>
                <w:rFonts w:hint="eastAsia" w:ascii="宋体" w:hAnsi="宋体" w:cs="宋体"/>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E59ACD3">
            <w:pPr>
              <w:autoSpaceDE w:val="0"/>
              <w:autoSpaceDN w:val="0"/>
              <w:spacing w:line="360" w:lineRule="auto"/>
              <w:jc w:val="center"/>
              <w:rPr>
                <w:rFonts w:hint="eastAsia" w:ascii="宋体" w:hAnsi="宋体" w:cs="宋体"/>
                <w:sz w:val="24"/>
                <w:highlight w:val="none"/>
              </w:rPr>
            </w:pPr>
          </w:p>
        </w:tc>
      </w:tr>
      <w:tr w14:paraId="1ADAAE20">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DA6A34D">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3D7462E">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18C0985">
            <w:pPr>
              <w:autoSpaceDE w:val="0"/>
              <w:autoSpaceDN w:val="0"/>
              <w:spacing w:line="360" w:lineRule="auto"/>
              <w:jc w:val="center"/>
              <w:rPr>
                <w:rFonts w:hint="eastAsia" w:ascii="宋体" w:hAnsi="宋体" w:cs="宋体"/>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EA02DF5">
            <w:pPr>
              <w:autoSpaceDE w:val="0"/>
              <w:autoSpaceDN w:val="0"/>
              <w:spacing w:line="360" w:lineRule="auto"/>
              <w:jc w:val="center"/>
              <w:rPr>
                <w:rFonts w:hint="eastAsia" w:ascii="宋体" w:hAnsi="宋体" w:cs="宋体"/>
                <w:sz w:val="24"/>
                <w:highlight w:val="none"/>
              </w:rPr>
            </w:pPr>
          </w:p>
        </w:tc>
      </w:tr>
      <w:tr w14:paraId="5394E9C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014B74D">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A136044">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6BD152B">
            <w:pPr>
              <w:autoSpaceDE w:val="0"/>
              <w:autoSpaceDN w:val="0"/>
              <w:spacing w:line="360" w:lineRule="auto"/>
              <w:jc w:val="center"/>
              <w:rPr>
                <w:rFonts w:hint="eastAsia" w:ascii="宋体" w:hAnsi="宋体" w:cs="宋体"/>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4D8FF03">
            <w:pPr>
              <w:autoSpaceDE w:val="0"/>
              <w:autoSpaceDN w:val="0"/>
              <w:spacing w:line="360" w:lineRule="auto"/>
              <w:jc w:val="center"/>
              <w:rPr>
                <w:rFonts w:hint="eastAsia" w:ascii="宋体" w:hAnsi="宋体" w:cs="宋体"/>
                <w:sz w:val="24"/>
                <w:highlight w:val="none"/>
              </w:rPr>
            </w:pPr>
          </w:p>
        </w:tc>
      </w:tr>
      <w:tr w14:paraId="661FD50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79380CA">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033167C">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5276EF5">
            <w:pPr>
              <w:autoSpaceDE w:val="0"/>
              <w:autoSpaceDN w:val="0"/>
              <w:spacing w:line="360" w:lineRule="auto"/>
              <w:jc w:val="center"/>
              <w:rPr>
                <w:rFonts w:hint="eastAsia" w:ascii="宋体" w:hAnsi="宋体" w:cs="宋体"/>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3963239">
            <w:pPr>
              <w:autoSpaceDE w:val="0"/>
              <w:autoSpaceDN w:val="0"/>
              <w:spacing w:line="360" w:lineRule="auto"/>
              <w:jc w:val="center"/>
              <w:rPr>
                <w:rFonts w:hint="eastAsia" w:ascii="宋体" w:hAnsi="宋体" w:cs="宋体"/>
                <w:sz w:val="24"/>
                <w:highlight w:val="none"/>
              </w:rPr>
            </w:pPr>
          </w:p>
        </w:tc>
      </w:tr>
      <w:tr w14:paraId="7DCB7B9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6FE461F">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460B545">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4F0E4CD">
            <w:pPr>
              <w:autoSpaceDE w:val="0"/>
              <w:autoSpaceDN w:val="0"/>
              <w:spacing w:line="360" w:lineRule="auto"/>
              <w:jc w:val="center"/>
              <w:rPr>
                <w:rFonts w:hint="eastAsia" w:ascii="宋体" w:hAnsi="宋体" w:cs="宋体"/>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20D96CA">
            <w:pPr>
              <w:autoSpaceDE w:val="0"/>
              <w:autoSpaceDN w:val="0"/>
              <w:spacing w:line="360" w:lineRule="auto"/>
              <w:jc w:val="center"/>
              <w:rPr>
                <w:rFonts w:hint="eastAsia" w:ascii="宋体" w:hAnsi="宋体" w:cs="宋体"/>
                <w:sz w:val="24"/>
                <w:highlight w:val="none"/>
              </w:rPr>
            </w:pPr>
          </w:p>
        </w:tc>
      </w:tr>
      <w:tr w14:paraId="04ABBA9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BC4A932">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E8F71DD">
            <w:pPr>
              <w:autoSpaceDE w:val="0"/>
              <w:autoSpaceDN w:val="0"/>
              <w:spacing w:line="360" w:lineRule="auto"/>
              <w:jc w:val="center"/>
              <w:rPr>
                <w:rFonts w:hint="eastAsia" w:ascii="宋体" w:hAnsi="宋体" w:cs="宋体"/>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136C6FBB">
            <w:pPr>
              <w:autoSpaceDE w:val="0"/>
              <w:autoSpaceDN w:val="0"/>
              <w:spacing w:line="360" w:lineRule="auto"/>
              <w:jc w:val="center"/>
              <w:rPr>
                <w:rFonts w:hint="eastAsia" w:ascii="宋体" w:hAnsi="宋体" w:cs="宋体"/>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D9D9519">
            <w:pPr>
              <w:autoSpaceDE w:val="0"/>
              <w:autoSpaceDN w:val="0"/>
              <w:spacing w:line="360" w:lineRule="auto"/>
              <w:jc w:val="center"/>
              <w:rPr>
                <w:rFonts w:hint="eastAsia" w:ascii="宋体" w:hAnsi="宋体" w:cs="宋体"/>
                <w:sz w:val="24"/>
                <w:highlight w:val="none"/>
              </w:rPr>
            </w:pPr>
          </w:p>
        </w:tc>
      </w:tr>
    </w:tbl>
    <w:p w14:paraId="0981664A">
      <w:pPr>
        <w:autoSpaceDE w:val="0"/>
        <w:autoSpaceDN w:val="0"/>
        <w:spacing w:line="360" w:lineRule="auto"/>
        <w:rPr>
          <w:rFonts w:hint="eastAsia" w:ascii="宋体" w:hAnsi="宋体" w:cs="宋体"/>
          <w:b/>
          <w:sz w:val="24"/>
          <w:highlight w:val="none"/>
        </w:rPr>
      </w:pPr>
      <w:r>
        <w:rPr>
          <w:rFonts w:hint="eastAsia" w:ascii="宋体" w:hAnsi="宋体" w:cs="宋体"/>
          <w:b/>
          <w:sz w:val="24"/>
          <w:highlight w:val="none"/>
        </w:rPr>
        <w:t>注：须随表提交相应的证书复印件并注明所在响应技术文件页码。</w:t>
      </w:r>
    </w:p>
    <w:p w14:paraId="2E6282D2">
      <w:pPr>
        <w:autoSpaceDE w:val="0"/>
        <w:autoSpaceDN w:val="0"/>
        <w:spacing w:line="360" w:lineRule="auto"/>
        <w:rPr>
          <w:rFonts w:hint="eastAsia" w:ascii="宋体" w:hAnsi="宋体" w:cs="宋体"/>
          <w:b/>
          <w:sz w:val="24"/>
          <w:highlight w:val="none"/>
        </w:rPr>
      </w:pPr>
      <w:r>
        <w:rPr>
          <w:rFonts w:hint="eastAsia" w:ascii="宋体" w:hAnsi="宋体" w:cs="宋体"/>
          <w:b/>
          <w:sz w:val="24"/>
          <w:highlight w:val="none"/>
        </w:rPr>
        <w:t>附表B</w:t>
      </w:r>
      <w:r>
        <w:rPr>
          <w:rFonts w:hint="eastAsia" w:ascii="宋体" w:hAnsi="宋体" w:cs="宋体"/>
          <w:b/>
          <w:sz w:val="24"/>
          <w:highlight w:val="none"/>
          <w:lang w:eastAsia="zh-CN"/>
        </w:rPr>
        <w:t>：</w:t>
      </w:r>
      <w:r>
        <w:rPr>
          <w:rFonts w:hint="eastAsia" w:ascii="宋体" w:hAnsi="宋体" w:cs="宋体"/>
          <w:b/>
          <w:sz w:val="24"/>
          <w:highlight w:val="none"/>
        </w:rPr>
        <w:t>本项目的项目小组人员情况表</w:t>
      </w:r>
      <w:r>
        <w:rPr>
          <w:rFonts w:hint="eastAsia" w:ascii="宋体" w:hAnsi="宋体" w:cs="宋体"/>
          <w:sz w:val="24"/>
          <w:highlight w:val="none"/>
        </w:rPr>
        <w:t>（按此格式自制）</w:t>
      </w:r>
    </w:p>
    <w:tbl>
      <w:tblPr>
        <w:tblStyle w:val="2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35B02D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44DAECBC">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9D16A8D">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32F69B5F">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2FBD60D">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40983149">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学历</w:t>
            </w:r>
          </w:p>
          <w:p w14:paraId="5D8FDBF7">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rPr>
              <w:t>页码</w:t>
            </w:r>
            <w:r>
              <w:rPr>
                <w:rFonts w:hint="eastAsia" w:ascii="宋体" w:hAnsi="宋体" w:cs="宋体"/>
                <w:sz w:val="24"/>
                <w:highlight w:val="none"/>
                <w:lang w:eastAsia="zh-CN"/>
              </w:rPr>
              <w:t>）</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E9CD56B">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专业</w:t>
            </w:r>
          </w:p>
          <w:p w14:paraId="0217343B">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rPr>
              <w:t>页码</w:t>
            </w:r>
            <w:r>
              <w:rPr>
                <w:rFonts w:hint="eastAsia" w:ascii="宋体" w:hAnsi="宋体" w:cs="宋体"/>
                <w:sz w:val="24"/>
                <w:highlight w:val="none"/>
                <w:lang w:eastAsia="zh-CN"/>
              </w:rPr>
              <w:t>）</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A58685F">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职称</w:t>
            </w:r>
          </w:p>
          <w:p w14:paraId="67BBB38E">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rPr>
              <w:t>页码</w:t>
            </w:r>
            <w:r>
              <w:rPr>
                <w:rFonts w:hint="eastAsia" w:ascii="宋体" w:hAnsi="宋体" w:cs="宋体"/>
                <w:sz w:val="24"/>
                <w:highlight w:val="none"/>
                <w:lang w:eastAsia="zh-CN"/>
              </w:rPr>
              <w:t>）</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4F31226">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A6D7309">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09F9ED9">
            <w:pPr>
              <w:autoSpaceDE w:val="0"/>
              <w:autoSpaceDN w:val="0"/>
              <w:spacing w:line="360" w:lineRule="auto"/>
              <w:jc w:val="center"/>
              <w:rPr>
                <w:rFonts w:hint="eastAsia" w:ascii="宋体" w:hAnsi="宋体" w:cs="宋体"/>
                <w:sz w:val="24"/>
                <w:highlight w:val="none"/>
              </w:rPr>
            </w:pPr>
            <w:r>
              <w:rPr>
                <w:rFonts w:hint="eastAsia" w:ascii="宋体" w:hAnsi="宋体" w:cs="宋体"/>
                <w:sz w:val="24"/>
                <w:highlight w:val="none"/>
              </w:rPr>
              <w:t>参与本项目的到位情况</w:t>
            </w:r>
          </w:p>
        </w:tc>
      </w:tr>
      <w:tr w14:paraId="2E48BAE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56B109C9">
            <w:pPr>
              <w:autoSpaceDE w:val="0"/>
              <w:autoSpaceDN w:val="0"/>
              <w:spacing w:line="360" w:lineRule="auto"/>
              <w:jc w:val="center"/>
              <w:rPr>
                <w:rFonts w:hint="eastAsia" w:ascii="宋体" w:hAnsi="宋体" w:cs="宋体"/>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0D5A089F">
            <w:pPr>
              <w:autoSpaceDE w:val="0"/>
              <w:autoSpaceDN w:val="0"/>
              <w:spacing w:line="360" w:lineRule="auto"/>
              <w:rPr>
                <w:rFonts w:hint="eastAsia" w:ascii="宋体" w:hAnsi="宋体" w:cs="宋体"/>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A6F86E2">
            <w:pPr>
              <w:autoSpaceDE w:val="0"/>
              <w:autoSpaceDN w:val="0"/>
              <w:spacing w:line="360" w:lineRule="auto"/>
              <w:rPr>
                <w:rFonts w:hint="eastAsia" w:ascii="宋体" w:hAnsi="宋体" w:cs="宋体"/>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5ECD633">
            <w:pPr>
              <w:autoSpaceDE w:val="0"/>
              <w:autoSpaceDN w:val="0"/>
              <w:spacing w:line="360" w:lineRule="auto"/>
              <w:rPr>
                <w:rFonts w:hint="eastAsia" w:ascii="宋体" w:hAnsi="宋体" w:cs="宋体"/>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22CBEAC3">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4AC7CCA">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0F38D1D">
            <w:pPr>
              <w:autoSpaceDE w:val="0"/>
              <w:autoSpaceDN w:val="0"/>
              <w:spacing w:line="360" w:lineRule="auto"/>
              <w:rPr>
                <w:rFonts w:hint="eastAsia" w:ascii="宋体" w:hAnsi="宋体" w:cs="宋体"/>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60416A7">
            <w:pPr>
              <w:autoSpaceDE w:val="0"/>
              <w:autoSpaceDN w:val="0"/>
              <w:spacing w:line="360" w:lineRule="auto"/>
              <w:rPr>
                <w:rFonts w:hint="eastAsia" w:ascii="宋体" w:hAnsi="宋体" w:cs="宋体"/>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C94E241">
            <w:pPr>
              <w:autoSpaceDE w:val="0"/>
              <w:autoSpaceDN w:val="0"/>
              <w:spacing w:line="360" w:lineRule="auto"/>
              <w:rPr>
                <w:rFonts w:hint="eastAsia" w:ascii="宋体" w:hAnsi="宋体" w:cs="宋体"/>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1D20E0CB">
            <w:pPr>
              <w:autoSpaceDE w:val="0"/>
              <w:autoSpaceDN w:val="0"/>
              <w:spacing w:line="360" w:lineRule="auto"/>
              <w:rPr>
                <w:rFonts w:hint="eastAsia" w:ascii="宋体" w:hAnsi="宋体" w:cs="宋体"/>
                <w:sz w:val="24"/>
                <w:highlight w:val="none"/>
              </w:rPr>
            </w:pPr>
          </w:p>
        </w:tc>
      </w:tr>
      <w:tr w14:paraId="015C9B2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1E9CADC5">
            <w:pPr>
              <w:autoSpaceDE w:val="0"/>
              <w:autoSpaceDN w:val="0"/>
              <w:spacing w:line="360" w:lineRule="auto"/>
              <w:jc w:val="center"/>
              <w:rPr>
                <w:rFonts w:hint="eastAsia" w:ascii="宋体" w:hAnsi="宋体" w:cs="宋体"/>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EBF163F">
            <w:pPr>
              <w:autoSpaceDE w:val="0"/>
              <w:autoSpaceDN w:val="0"/>
              <w:spacing w:line="360" w:lineRule="auto"/>
              <w:rPr>
                <w:rFonts w:hint="eastAsia" w:ascii="宋体" w:hAnsi="宋体" w:cs="宋体"/>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12D625B">
            <w:pPr>
              <w:autoSpaceDE w:val="0"/>
              <w:autoSpaceDN w:val="0"/>
              <w:spacing w:line="360" w:lineRule="auto"/>
              <w:rPr>
                <w:rFonts w:hint="eastAsia" w:ascii="宋体" w:hAnsi="宋体" w:cs="宋体"/>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03FD4E33">
            <w:pPr>
              <w:autoSpaceDE w:val="0"/>
              <w:autoSpaceDN w:val="0"/>
              <w:spacing w:line="360" w:lineRule="auto"/>
              <w:rPr>
                <w:rFonts w:hint="eastAsia" w:ascii="宋体" w:hAnsi="宋体" w:cs="宋体"/>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263B9BEC">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D4A01FA">
            <w:pPr>
              <w:autoSpaceDE w:val="0"/>
              <w:autoSpaceDN w:val="0"/>
              <w:spacing w:line="360" w:lineRule="auto"/>
              <w:rPr>
                <w:rFonts w:hint="eastAsia" w:ascii="宋体" w:hAnsi="宋体" w:cs="宋体"/>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4959038">
            <w:pPr>
              <w:autoSpaceDE w:val="0"/>
              <w:autoSpaceDN w:val="0"/>
              <w:spacing w:line="360" w:lineRule="auto"/>
              <w:rPr>
                <w:rFonts w:hint="eastAsia" w:ascii="宋体" w:hAnsi="宋体" w:cs="宋体"/>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4961751">
            <w:pPr>
              <w:autoSpaceDE w:val="0"/>
              <w:autoSpaceDN w:val="0"/>
              <w:spacing w:line="360" w:lineRule="auto"/>
              <w:rPr>
                <w:rFonts w:hint="eastAsia" w:ascii="宋体" w:hAnsi="宋体" w:cs="宋体"/>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44F8A1D">
            <w:pPr>
              <w:autoSpaceDE w:val="0"/>
              <w:autoSpaceDN w:val="0"/>
              <w:spacing w:line="360" w:lineRule="auto"/>
              <w:rPr>
                <w:rFonts w:hint="eastAsia" w:ascii="宋体" w:hAnsi="宋体" w:cs="宋体"/>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2592B995">
            <w:pPr>
              <w:autoSpaceDE w:val="0"/>
              <w:autoSpaceDN w:val="0"/>
              <w:spacing w:line="360" w:lineRule="auto"/>
              <w:rPr>
                <w:rFonts w:hint="eastAsia" w:ascii="宋体" w:hAnsi="宋体" w:cs="宋体"/>
                <w:sz w:val="24"/>
                <w:highlight w:val="none"/>
              </w:rPr>
            </w:pPr>
          </w:p>
        </w:tc>
      </w:tr>
    </w:tbl>
    <w:p w14:paraId="2E763916">
      <w:pPr>
        <w:spacing w:line="360" w:lineRule="auto"/>
        <w:rPr>
          <w:rFonts w:hint="eastAsia" w:ascii="宋体" w:hAnsi="宋体" w:cs="宋体"/>
          <w:b/>
          <w:bCs/>
          <w:sz w:val="24"/>
          <w:highlight w:val="none"/>
        </w:rPr>
      </w:pPr>
      <w:r>
        <w:rPr>
          <w:rFonts w:hint="eastAsia" w:ascii="宋体" w:hAnsi="宋体" w:cs="宋体"/>
          <w:b/>
          <w:sz w:val="24"/>
          <w:highlight w:val="none"/>
        </w:rPr>
        <w:t>注：供应商可按上述的格式自行编制，须随表提交相应的证书复印件并注明所在响应技术文件页码。</w:t>
      </w:r>
    </w:p>
    <w:p w14:paraId="57CE721D">
      <w:pPr>
        <w:snapToGrid w:val="0"/>
        <w:spacing w:line="360" w:lineRule="auto"/>
        <w:ind w:firstLine="602" w:firstLineChars="200"/>
        <w:rPr>
          <w:rFonts w:hint="eastAsia" w:ascii="宋体" w:hAnsi="宋体" w:cs="宋体"/>
          <w:b/>
          <w:sz w:val="30"/>
          <w:szCs w:val="30"/>
          <w:highlight w:val="none"/>
        </w:rPr>
      </w:pPr>
      <w:bookmarkStart w:id="15" w:name="_GoBack"/>
      <w:bookmarkEnd w:id="15"/>
    </w:p>
    <w:p w14:paraId="7F958FB6">
      <w:pPr>
        <w:autoSpaceDE w:val="0"/>
        <w:autoSpaceDN w:val="0"/>
        <w:spacing w:line="360" w:lineRule="auto"/>
        <w:ind w:firstLine="6505" w:firstLineChars="2700"/>
        <w:rPr>
          <w:rFonts w:hint="eastAsia" w:ascii="宋体" w:hAnsi="宋体" w:cs="宋体"/>
          <w:b/>
          <w:bCs/>
          <w:sz w:val="24"/>
          <w:highlight w:val="none"/>
        </w:rPr>
      </w:pPr>
    </w:p>
    <w:p w14:paraId="79EC8737">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41D3730B">
      <w:pPr>
        <w:autoSpaceDE w:val="0"/>
        <w:autoSpaceDN w:val="0"/>
        <w:spacing w:line="360" w:lineRule="auto"/>
        <w:ind w:firstLine="6480" w:firstLineChars="2700"/>
        <w:rPr>
          <w:rFonts w:hint="eastAsia" w:ascii="宋体" w:hAnsi="宋体" w:cs="宋体"/>
          <w:kern w:val="0"/>
          <w:sz w:val="24"/>
          <w:highlight w:val="none"/>
          <w:lang w:val="zh-CN"/>
        </w:rPr>
      </w:pPr>
      <w:r>
        <w:rPr>
          <w:rFonts w:hint="eastAsia" w:ascii="宋体" w:hAnsi="宋体" w:cs="宋体"/>
          <w:kern w:val="0"/>
          <w:sz w:val="24"/>
          <w:highlight w:val="none"/>
          <w:lang w:val="zh-CN"/>
        </w:rPr>
        <w:t>日期：  年  月   日</w:t>
      </w:r>
    </w:p>
    <w:p w14:paraId="08EF7E95">
      <w:pPr>
        <w:autoSpaceDE w:val="0"/>
        <w:autoSpaceDN w:val="0"/>
        <w:spacing w:line="360" w:lineRule="auto"/>
        <w:ind w:firstLine="6480" w:firstLineChars="2700"/>
        <w:rPr>
          <w:rFonts w:hint="eastAsia" w:ascii="宋体" w:hAnsi="宋体" w:cs="宋体"/>
          <w:kern w:val="0"/>
          <w:sz w:val="24"/>
          <w:highlight w:val="none"/>
          <w:lang w:val="zh-CN"/>
        </w:rPr>
      </w:pPr>
    </w:p>
    <w:p w14:paraId="11653D28">
      <w:pPr>
        <w:snapToGrid w:val="0"/>
        <w:spacing w:line="360" w:lineRule="auto"/>
        <w:ind w:firstLine="602" w:firstLineChars="200"/>
        <w:rPr>
          <w:rFonts w:hint="eastAsia" w:ascii="宋体" w:hAnsi="宋体" w:cs="宋体"/>
          <w:b/>
          <w:sz w:val="30"/>
          <w:szCs w:val="30"/>
          <w:highlight w:val="none"/>
        </w:rPr>
      </w:pPr>
      <w:r>
        <w:rPr>
          <w:rFonts w:hint="eastAsia" w:ascii="宋体" w:hAnsi="宋体" w:cs="宋体"/>
          <w:b/>
          <w:sz w:val="30"/>
          <w:szCs w:val="30"/>
          <w:highlight w:val="none"/>
        </w:rPr>
        <w:t>十一、服务需求、商务条款要求提供的其他材料</w:t>
      </w:r>
    </w:p>
    <w:p w14:paraId="6C2A3FBA">
      <w:pPr>
        <w:autoSpaceDE w:val="0"/>
        <w:autoSpaceDN w:val="0"/>
        <w:spacing w:line="360" w:lineRule="auto"/>
        <w:ind w:left="4335" w:leftChars="1950" w:hanging="240" w:hangingChars="100"/>
        <w:rPr>
          <w:rFonts w:hint="eastAsia" w:ascii="宋体" w:hAnsi="宋体" w:cs="宋体"/>
          <w:kern w:val="0"/>
          <w:sz w:val="24"/>
          <w:highlight w:val="none"/>
        </w:rPr>
      </w:pPr>
    </w:p>
    <w:p w14:paraId="672A92B0">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515EED24">
      <w:pPr>
        <w:autoSpaceDE w:val="0"/>
        <w:autoSpaceDN w:val="0"/>
        <w:spacing w:line="360" w:lineRule="auto"/>
        <w:ind w:firstLine="6480" w:firstLineChars="2700"/>
        <w:rPr>
          <w:rFonts w:hint="eastAsia" w:ascii="宋体" w:hAnsi="宋体" w:cs="宋体"/>
          <w:kern w:val="0"/>
          <w:sz w:val="24"/>
          <w:highlight w:val="none"/>
          <w:lang w:val="zh-CN"/>
        </w:rPr>
      </w:pPr>
      <w:r>
        <w:rPr>
          <w:rFonts w:hint="eastAsia" w:ascii="宋体" w:hAnsi="宋体" w:cs="宋体"/>
          <w:kern w:val="0"/>
          <w:sz w:val="24"/>
          <w:highlight w:val="none"/>
          <w:lang w:val="zh-CN"/>
        </w:rPr>
        <w:t>日期：  年  月   日</w:t>
      </w:r>
    </w:p>
    <w:p w14:paraId="2A3EE534">
      <w:pPr>
        <w:autoSpaceDE w:val="0"/>
        <w:autoSpaceDN w:val="0"/>
        <w:spacing w:line="360" w:lineRule="auto"/>
        <w:ind w:firstLine="6505" w:firstLineChars="2700"/>
        <w:rPr>
          <w:rFonts w:hint="eastAsia" w:ascii="宋体" w:hAnsi="宋体" w:cs="宋体"/>
          <w:b/>
          <w:bCs/>
          <w:sz w:val="24"/>
          <w:highlight w:val="none"/>
        </w:rPr>
        <w:sectPr>
          <w:pgSz w:w="11910" w:h="16840"/>
          <w:pgMar w:top="1340" w:right="1500" w:bottom="280" w:left="1680" w:header="720" w:footer="720" w:gutter="0"/>
          <w:cols w:space="720" w:num="1"/>
        </w:sectPr>
      </w:pPr>
    </w:p>
    <w:p w14:paraId="2582DA5C">
      <w:pPr>
        <w:autoSpaceDE w:val="0"/>
        <w:autoSpaceDN w:val="0"/>
        <w:spacing w:line="360" w:lineRule="auto"/>
        <w:ind w:firstLine="6505" w:firstLineChars="2700"/>
        <w:rPr>
          <w:rFonts w:hint="eastAsia" w:ascii="宋体" w:hAnsi="宋体" w:cs="宋体"/>
          <w:b/>
          <w:bCs/>
          <w:sz w:val="24"/>
          <w:highlight w:val="none"/>
        </w:rPr>
      </w:pPr>
    </w:p>
    <w:p w14:paraId="768C717F">
      <w:pPr>
        <w:pStyle w:val="3"/>
        <w:jc w:val="center"/>
        <w:rPr>
          <w:rFonts w:hint="eastAsia" w:ascii="宋体" w:hAnsi="宋体" w:cs="宋体"/>
          <w:highlight w:val="none"/>
        </w:rPr>
      </w:pPr>
      <w:r>
        <w:rPr>
          <w:rFonts w:hint="eastAsia" w:ascii="宋体" w:hAnsi="宋体" w:cs="宋体"/>
          <w:highlight w:val="none"/>
        </w:rPr>
        <w:t>第四节 报价文件格式</w:t>
      </w:r>
    </w:p>
    <w:p w14:paraId="2CABDE07">
      <w:pPr>
        <w:snapToGrid w:val="0"/>
        <w:spacing w:before="120" w:beforeLines="50" w:after="50"/>
        <w:rPr>
          <w:rFonts w:hint="eastAsia" w:ascii="宋体" w:hAnsi="宋体" w:cs="宋体"/>
          <w:bCs/>
          <w:sz w:val="32"/>
          <w:szCs w:val="20"/>
          <w:highlight w:val="none"/>
        </w:rPr>
      </w:pPr>
      <w:r>
        <w:rPr>
          <w:rFonts w:hint="eastAsia" w:ascii="宋体" w:hAnsi="宋体" w:cs="宋体"/>
          <w:sz w:val="24"/>
          <w:highlight w:val="none"/>
        </w:rPr>
        <w:t xml:space="preserve">                                                    </w:t>
      </w:r>
      <w:r>
        <w:rPr>
          <w:rFonts w:hint="eastAsia" w:ascii="宋体" w:hAnsi="宋体" w:cs="宋体"/>
          <w:bCs/>
          <w:highlight w:val="none"/>
        </w:rPr>
        <w:t>全流程电子文件</w:t>
      </w:r>
    </w:p>
    <w:p w14:paraId="77DFF991">
      <w:pPr>
        <w:snapToGrid w:val="0"/>
        <w:spacing w:before="120" w:beforeLines="50" w:after="50"/>
        <w:rPr>
          <w:rFonts w:hint="eastAsia" w:ascii="宋体" w:hAnsi="宋体" w:cs="宋体"/>
          <w:sz w:val="24"/>
          <w:szCs w:val="20"/>
          <w:highlight w:val="none"/>
        </w:rPr>
      </w:pPr>
    </w:p>
    <w:p w14:paraId="5D7D1BDD">
      <w:pPr>
        <w:snapToGrid w:val="0"/>
        <w:spacing w:before="120" w:beforeLines="50" w:after="50"/>
        <w:rPr>
          <w:rFonts w:hint="eastAsia" w:ascii="宋体" w:hAnsi="宋体" w:cs="宋体"/>
          <w:sz w:val="24"/>
          <w:szCs w:val="20"/>
          <w:highlight w:val="none"/>
        </w:rPr>
      </w:pPr>
    </w:p>
    <w:p w14:paraId="25412036">
      <w:pPr>
        <w:snapToGrid w:val="0"/>
        <w:spacing w:before="120" w:beforeLines="50" w:after="50"/>
        <w:rPr>
          <w:rFonts w:hint="eastAsia" w:ascii="宋体" w:hAnsi="宋体" w:cs="宋体"/>
          <w:sz w:val="24"/>
          <w:szCs w:val="20"/>
          <w:highlight w:val="none"/>
        </w:rPr>
      </w:pPr>
    </w:p>
    <w:p w14:paraId="4DD4E791">
      <w:pPr>
        <w:snapToGrid w:val="0"/>
        <w:spacing w:before="120" w:beforeLines="50" w:after="50"/>
        <w:jc w:val="center"/>
        <w:rPr>
          <w:rFonts w:hint="eastAsia" w:ascii="宋体" w:hAnsi="宋体" w:cs="宋体"/>
          <w:bCs/>
          <w:sz w:val="44"/>
          <w:szCs w:val="44"/>
          <w:highlight w:val="none"/>
        </w:rPr>
      </w:pPr>
      <w:r>
        <w:rPr>
          <w:rFonts w:hint="eastAsia" w:ascii="宋体" w:hAnsi="宋体" w:cs="宋体"/>
          <w:bCs/>
          <w:sz w:val="44"/>
          <w:szCs w:val="44"/>
          <w:highlight w:val="none"/>
        </w:rPr>
        <w:t>报  价  文  件（封面）</w:t>
      </w:r>
    </w:p>
    <w:p w14:paraId="3C8EBD94">
      <w:pPr>
        <w:snapToGrid w:val="0"/>
        <w:spacing w:before="120" w:beforeLines="50" w:after="50"/>
        <w:rPr>
          <w:rFonts w:hint="eastAsia" w:ascii="宋体" w:hAnsi="宋体" w:cs="宋体"/>
          <w:bCs/>
          <w:sz w:val="24"/>
          <w:szCs w:val="20"/>
          <w:highlight w:val="none"/>
        </w:rPr>
      </w:pPr>
    </w:p>
    <w:p w14:paraId="3609CFA6">
      <w:pPr>
        <w:snapToGrid w:val="0"/>
        <w:spacing w:before="120" w:beforeLines="50" w:after="50"/>
        <w:rPr>
          <w:rFonts w:hint="eastAsia" w:ascii="宋体" w:hAnsi="宋体" w:cs="宋体"/>
          <w:bCs/>
          <w:sz w:val="24"/>
          <w:szCs w:val="20"/>
          <w:highlight w:val="none"/>
        </w:rPr>
      </w:pPr>
    </w:p>
    <w:p w14:paraId="41E85BBA">
      <w:pPr>
        <w:snapToGrid w:val="0"/>
        <w:spacing w:before="120" w:beforeLines="50" w:after="50"/>
        <w:rPr>
          <w:rFonts w:hint="eastAsia" w:ascii="宋体" w:hAnsi="宋体" w:cs="宋体"/>
          <w:bCs/>
          <w:sz w:val="24"/>
          <w:szCs w:val="20"/>
          <w:highlight w:val="none"/>
        </w:rPr>
      </w:pPr>
    </w:p>
    <w:p w14:paraId="38BE3480">
      <w:pPr>
        <w:snapToGrid w:val="0"/>
        <w:spacing w:before="120" w:beforeLines="50" w:after="50"/>
        <w:rPr>
          <w:rFonts w:hint="eastAsia" w:ascii="宋体" w:hAnsi="宋体" w:cs="宋体"/>
          <w:bCs/>
          <w:sz w:val="24"/>
          <w:szCs w:val="20"/>
          <w:highlight w:val="none"/>
        </w:rPr>
      </w:pPr>
    </w:p>
    <w:p w14:paraId="50BA1C22">
      <w:pPr>
        <w:snapToGrid w:val="0"/>
        <w:spacing w:before="120" w:beforeLines="50" w:after="50"/>
        <w:rPr>
          <w:rFonts w:hint="eastAsia" w:ascii="宋体" w:hAnsi="宋体" w:cs="宋体"/>
          <w:bCs/>
          <w:sz w:val="24"/>
          <w:szCs w:val="20"/>
          <w:highlight w:val="none"/>
        </w:rPr>
      </w:pPr>
    </w:p>
    <w:p w14:paraId="00F9FF43">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项目名称：</w:t>
      </w:r>
    </w:p>
    <w:p w14:paraId="571C1408">
      <w:pPr>
        <w:snapToGrid w:val="0"/>
        <w:spacing w:before="120" w:beforeLines="50" w:after="50"/>
        <w:ind w:firstLine="720" w:firstLineChars="225"/>
        <w:rPr>
          <w:rFonts w:hint="eastAsia" w:ascii="宋体" w:hAnsi="宋体" w:cs="宋体"/>
          <w:bCs/>
          <w:sz w:val="32"/>
          <w:szCs w:val="32"/>
          <w:highlight w:val="none"/>
        </w:rPr>
      </w:pPr>
    </w:p>
    <w:p w14:paraId="5E948300">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项目编号：</w:t>
      </w:r>
    </w:p>
    <w:p w14:paraId="20003737">
      <w:pPr>
        <w:snapToGrid w:val="0"/>
        <w:spacing w:before="120" w:beforeLines="50" w:after="50"/>
        <w:ind w:firstLine="720" w:firstLineChars="225"/>
        <w:rPr>
          <w:rFonts w:hint="eastAsia" w:ascii="宋体" w:hAnsi="宋体" w:cs="宋体"/>
          <w:bCs/>
          <w:sz w:val="32"/>
          <w:szCs w:val="32"/>
          <w:highlight w:val="none"/>
        </w:rPr>
      </w:pPr>
      <w:r>
        <w:rPr>
          <w:rFonts w:hint="eastAsia" w:ascii="宋体" w:hAnsi="宋体" w:cs="宋体"/>
          <w:bCs/>
          <w:sz w:val="32"/>
          <w:szCs w:val="32"/>
          <w:highlight w:val="none"/>
        </w:rPr>
        <w:t xml:space="preserve"> </w:t>
      </w:r>
    </w:p>
    <w:p w14:paraId="07FAFE47">
      <w:pPr>
        <w:snapToGrid w:val="0"/>
        <w:spacing w:before="120" w:beforeLines="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所竞分标（如有则填写，无分标时填写“无”或者留空）：</w:t>
      </w:r>
    </w:p>
    <w:p w14:paraId="55C325A8">
      <w:pPr>
        <w:snapToGrid w:val="0"/>
        <w:spacing w:before="120" w:beforeLines="50" w:after="50"/>
        <w:ind w:firstLine="720" w:firstLineChars="225"/>
        <w:rPr>
          <w:rFonts w:hint="eastAsia" w:ascii="宋体" w:hAnsi="宋体" w:cs="宋体"/>
          <w:bCs/>
          <w:sz w:val="32"/>
          <w:szCs w:val="32"/>
          <w:highlight w:val="none"/>
        </w:rPr>
      </w:pPr>
    </w:p>
    <w:p w14:paraId="1CC1328C">
      <w:pPr>
        <w:pStyle w:val="7"/>
        <w:snapToGrid w:val="0"/>
        <w:spacing w:before="50" w:after="50"/>
        <w:ind w:firstLine="640" w:firstLineChars="200"/>
        <w:rPr>
          <w:rFonts w:hint="eastAsia" w:ascii="宋体" w:hAnsi="宋体" w:cs="宋体"/>
          <w:bCs/>
          <w:sz w:val="32"/>
          <w:szCs w:val="32"/>
          <w:highlight w:val="none"/>
        </w:rPr>
      </w:pPr>
      <w:r>
        <w:rPr>
          <w:rFonts w:hint="eastAsia" w:ascii="宋体" w:hAnsi="宋体" w:cs="宋体"/>
          <w:bCs/>
          <w:sz w:val="32"/>
          <w:szCs w:val="32"/>
          <w:highlight w:val="none"/>
        </w:rPr>
        <w:t>供应商名称：</w:t>
      </w:r>
    </w:p>
    <w:p w14:paraId="17CBA42B">
      <w:pPr>
        <w:pStyle w:val="7"/>
        <w:snapToGrid w:val="0"/>
        <w:spacing w:before="50" w:after="50"/>
        <w:ind w:firstLine="720" w:firstLineChars="225"/>
        <w:rPr>
          <w:rFonts w:hint="eastAsia" w:ascii="宋体" w:hAnsi="宋体" w:cs="宋体"/>
          <w:bCs/>
          <w:sz w:val="32"/>
          <w:szCs w:val="32"/>
          <w:highlight w:val="none"/>
        </w:rPr>
      </w:pPr>
    </w:p>
    <w:p w14:paraId="6A64CD7F">
      <w:pPr>
        <w:pStyle w:val="7"/>
        <w:snapToGrid w:val="0"/>
        <w:spacing w:before="50" w:after="50"/>
        <w:ind w:firstLine="720" w:firstLineChars="225"/>
        <w:rPr>
          <w:rFonts w:hint="eastAsia" w:ascii="宋体" w:hAnsi="宋体" w:cs="宋体"/>
          <w:bCs/>
          <w:sz w:val="32"/>
          <w:szCs w:val="32"/>
          <w:highlight w:val="none"/>
        </w:rPr>
      </w:pPr>
    </w:p>
    <w:p w14:paraId="49C9AFBB">
      <w:pPr>
        <w:pStyle w:val="7"/>
        <w:snapToGrid w:val="0"/>
        <w:spacing w:before="50" w:after="50"/>
        <w:ind w:firstLine="1280" w:firstLineChars="400"/>
        <w:rPr>
          <w:rFonts w:hint="eastAsia" w:ascii="宋体" w:hAnsi="宋体" w:cs="宋体"/>
          <w:bCs/>
          <w:sz w:val="32"/>
          <w:szCs w:val="32"/>
          <w:highlight w:val="none"/>
        </w:rPr>
      </w:pPr>
    </w:p>
    <w:p w14:paraId="2DDBFBC6">
      <w:pPr>
        <w:snapToGrid w:val="0"/>
        <w:spacing w:before="120" w:beforeLines="50" w:after="50"/>
        <w:jc w:val="center"/>
        <w:rPr>
          <w:rFonts w:hint="eastAsia" w:ascii="宋体" w:hAnsi="宋体" w:cs="宋体"/>
          <w:sz w:val="32"/>
          <w:szCs w:val="32"/>
          <w:highlight w:val="none"/>
        </w:rPr>
      </w:pPr>
      <w:r>
        <w:rPr>
          <w:rFonts w:hint="eastAsia" w:ascii="宋体" w:hAnsi="宋体" w:cs="宋体"/>
          <w:sz w:val="32"/>
          <w:szCs w:val="32"/>
          <w:highlight w:val="none"/>
        </w:rPr>
        <w:t>年    月    日</w:t>
      </w:r>
    </w:p>
    <w:p w14:paraId="7CBCB625">
      <w:pPr>
        <w:snapToGrid w:val="0"/>
        <w:spacing w:before="120" w:beforeLines="50" w:after="50" w:line="400" w:lineRule="exact"/>
        <w:jc w:val="center"/>
        <w:rPr>
          <w:rFonts w:hint="eastAsia" w:ascii="宋体" w:hAnsi="宋体" w:cs="宋体"/>
          <w:b/>
          <w:bCs/>
          <w:sz w:val="32"/>
          <w:szCs w:val="32"/>
          <w:highlight w:val="none"/>
        </w:rPr>
      </w:pPr>
      <w:r>
        <w:rPr>
          <w:rFonts w:hint="eastAsia" w:ascii="宋体" w:hAnsi="宋体" w:cs="宋体"/>
          <w:sz w:val="24"/>
          <w:highlight w:val="none"/>
        </w:rPr>
        <w:br w:type="page"/>
      </w:r>
      <w:r>
        <w:rPr>
          <w:rFonts w:hint="eastAsia" w:ascii="宋体" w:hAnsi="宋体" w:cs="宋体"/>
          <w:b/>
          <w:bCs/>
          <w:sz w:val="32"/>
          <w:szCs w:val="32"/>
          <w:highlight w:val="none"/>
        </w:rPr>
        <w:t>报价文件目录</w:t>
      </w:r>
    </w:p>
    <w:p w14:paraId="79C62054">
      <w:pPr>
        <w:rPr>
          <w:rFonts w:hint="eastAsia" w:ascii="宋体" w:hAnsi="宋体" w:cs="宋体"/>
          <w:highlight w:val="none"/>
        </w:rPr>
      </w:pPr>
    </w:p>
    <w:p w14:paraId="0E6F877B">
      <w:pPr>
        <w:rPr>
          <w:rFonts w:hint="eastAsia" w:ascii="宋体" w:hAnsi="宋体" w:cs="宋体"/>
          <w:kern w:val="0"/>
          <w:sz w:val="24"/>
          <w:highlight w:val="none"/>
        </w:rPr>
      </w:pPr>
      <w:r>
        <w:rPr>
          <w:rFonts w:hint="eastAsia" w:ascii="宋体" w:hAnsi="宋体" w:cs="宋体"/>
          <w:kern w:val="0"/>
          <w:sz w:val="24"/>
          <w:highlight w:val="none"/>
        </w:rPr>
        <w:t>一、响应函………………………………………………………（页码）</w:t>
      </w:r>
    </w:p>
    <w:p w14:paraId="3296579E">
      <w:pPr>
        <w:rPr>
          <w:rFonts w:hint="eastAsia" w:ascii="宋体" w:hAnsi="宋体" w:cs="宋体"/>
          <w:kern w:val="0"/>
          <w:sz w:val="24"/>
          <w:highlight w:val="none"/>
        </w:rPr>
      </w:pPr>
      <w:r>
        <w:rPr>
          <w:rFonts w:hint="eastAsia" w:ascii="宋体" w:hAnsi="宋体" w:cs="宋体"/>
          <w:kern w:val="0"/>
          <w:sz w:val="24"/>
          <w:highlight w:val="none"/>
        </w:rPr>
        <w:t>二、响应报价表…………………………………………………（页码）</w:t>
      </w:r>
    </w:p>
    <w:p w14:paraId="03ACA6E9">
      <w:pPr>
        <w:snapToGrid w:val="0"/>
        <w:spacing w:before="120" w:beforeLines="50" w:after="50" w:line="360" w:lineRule="auto"/>
        <w:ind w:left="142" w:firstLine="640" w:firstLineChars="200"/>
        <w:jc w:val="left"/>
        <w:rPr>
          <w:rFonts w:hint="eastAsia" w:ascii="宋体" w:hAnsi="宋体" w:cs="宋体"/>
          <w:sz w:val="32"/>
          <w:szCs w:val="32"/>
          <w:highlight w:val="none"/>
        </w:rPr>
      </w:pPr>
    </w:p>
    <w:p w14:paraId="357A2854">
      <w:pPr>
        <w:snapToGrid w:val="0"/>
        <w:spacing w:before="120" w:beforeLines="50" w:after="50" w:line="360" w:lineRule="auto"/>
        <w:ind w:left="142" w:firstLine="480" w:firstLineChars="200"/>
        <w:jc w:val="left"/>
        <w:rPr>
          <w:rFonts w:hint="eastAsia" w:ascii="宋体" w:hAnsi="宋体" w:cs="宋体"/>
          <w:sz w:val="24"/>
          <w:highlight w:val="none"/>
        </w:rPr>
      </w:pPr>
      <w:r>
        <w:rPr>
          <w:rFonts w:hint="eastAsia" w:ascii="宋体" w:hAnsi="宋体" w:cs="宋体"/>
          <w:sz w:val="24"/>
          <w:highlight w:val="none"/>
        </w:rPr>
        <w:br w:type="page"/>
      </w:r>
      <w:r>
        <w:rPr>
          <w:rFonts w:hint="eastAsia" w:ascii="宋体" w:hAnsi="宋体" w:cs="宋体"/>
          <w:b/>
          <w:bCs/>
          <w:sz w:val="32"/>
          <w:szCs w:val="32"/>
          <w:highlight w:val="none"/>
        </w:rPr>
        <w:t>一、响应函</w:t>
      </w:r>
    </w:p>
    <w:p w14:paraId="79E066A7">
      <w:pPr>
        <w:pStyle w:val="16"/>
        <w:spacing w:line="500" w:lineRule="exact"/>
        <w:jc w:val="center"/>
        <w:rPr>
          <w:rFonts w:hint="eastAsia" w:hAnsi="宋体" w:cs="宋体"/>
          <w:b/>
          <w:bCs/>
          <w:sz w:val="30"/>
          <w:szCs w:val="30"/>
          <w:highlight w:val="none"/>
        </w:rPr>
      </w:pPr>
      <w:r>
        <w:rPr>
          <w:rFonts w:hint="eastAsia" w:hAnsi="宋体" w:cs="宋体"/>
          <w:b/>
          <w:bCs/>
          <w:sz w:val="30"/>
          <w:szCs w:val="30"/>
          <w:highlight w:val="none"/>
        </w:rPr>
        <w:t>响应函</w:t>
      </w:r>
    </w:p>
    <w:p w14:paraId="29876EEA">
      <w:pPr>
        <w:pStyle w:val="16"/>
        <w:spacing w:line="500" w:lineRule="exact"/>
        <w:rPr>
          <w:rFonts w:hint="eastAsia" w:hAnsi="宋体" w:cs="宋体"/>
          <w:sz w:val="32"/>
          <w:highlight w:val="none"/>
        </w:rPr>
      </w:pPr>
    </w:p>
    <w:p w14:paraId="42E94094">
      <w:pPr>
        <w:pStyle w:val="16"/>
        <w:spacing w:line="360" w:lineRule="auto"/>
        <w:rPr>
          <w:rFonts w:hint="eastAsia" w:hAnsi="宋体" w:cs="宋体"/>
          <w:highlight w:val="none"/>
        </w:rPr>
      </w:pPr>
      <w:r>
        <w:rPr>
          <w:rFonts w:hint="eastAsia" w:hAnsi="宋体" w:cs="宋体"/>
          <w:highlight w:val="none"/>
        </w:rPr>
        <w:t>致：</w:t>
      </w:r>
      <w:r>
        <w:rPr>
          <w:rFonts w:hint="eastAsia" w:hAnsi="宋体" w:cs="宋体"/>
          <w:highlight w:val="none"/>
          <w:u w:val="single"/>
        </w:rPr>
        <w:t xml:space="preserve">                      </w:t>
      </w:r>
      <w:r>
        <w:rPr>
          <w:rFonts w:hint="eastAsia" w:hAnsi="宋体" w:cs="宋体"/>
          <w:highlight w:val="none"/>
        </w:rPr>
        <w:t>（采购代理机构名称）</w:t>
      </w:r>
    </w:p>
    <w:p w14:paraId="712CE0F8">
      <w:pPr>
        <w:pStyle w:val="16"/>
        <w:spacing w:line="360" w:lineRule="auto"/>
        <w:ind w:firstLine="400" w:firstLineChars="200"/>
        <w:rPr>
          <w:rFonts w:hint="eastAsia" w:hAnsi="宋体" w:cs="宋体"/>
          <w:highlight w:val="none"/>
        </w:rPr>
      </w:pPr>
    </w:p>
    <w:p w14:paraId="5176DD7F">
      <w:pPr>
        <w:pStyle w:val="16"/>
        <w:spacing w:line="360" w:lineRule="auto"/>
        <w:ind w:firstLine="400" w:firstLineChars="200"/>
        <w:rPr>
          <w:rFonts w:hint="eastAsia" w:hAnsi="宋体" w:cs="宋体"/>
          <w:highlight w:val="none"/>
        </w:rPr>
      </w:pPr>
      <w:r>
        <w:rPr>
          <w:rFonts w:hint="eastAsia" w:hAnsi="宋体" w:cs="宋体"/>
          <w:highlight w:val="none"/>
        </w:rPr>
        <w:t>我方已仔细阅读了贵方组织的</w:t>
      </w:r>
      <w:r>
        <w:rPr>
          <w:rFonts w:hint="eastAsia" w:hAnsi="宋体" w:cs="宋体"/>
          <w:highlight w:val="none"/>
          <w:u w:val="single"/>
        </w:rPr>
        <w:t xml:space="preserve">                </w:t>
      </w:r>
      <w:r>
        <w:rPr>
          <w:rFonts w:hint="eastAsia" w:hAnsi="宋体" w:cs="宋体"/>
          <w:highlight w:val="none"/>
        </w:rPr>
        <w:t>项目（项目编号：</w:t>
      </w:r>
      <w:r>
        <w:rPr>
          <w:rFonts w:hint="eastAsia" w:hAnsi="宋体" w:cs="宋体"/>
          <w:highlight w:val="none"/>
          <w:u w:val="single"/>
        </w:rPr>
        <w:t xml:space="preserve">             </w:t>
      </w:r>
      <w:r>
        <w:rPr>
          <w:rFonts w:hint="eastAsia" w:hAnsi="宋体" w:cs="宋体"/>
          <w:highlight w:val="none"/>
        </w:rPr>
        <w:t xml:space="preserve">）的竞争性磋商采购文件的全部内容，现正式递交下述文件参加贵方组织的本次政府采购活动： </w:t>
      </w:r>
    </w:p>
    <w:p w14:paraId="2783895E">
      <w:pPr>
        <w:pStyle w:val="16"/>
        <w:spacing w:line="360" w:lineRule="auto"/>
        <w:ind w:firstLine="400" w:firstLineChars="200"/>
        <w:rPr>
          <w:rFonts w:hint="eastAsia" w:hAnsi="宋体" w:cs="宋体"/>
          <w:highlight w:val="none"/>
        </w:rPr>
      </w:pPr>
      <w:r>
        <w:rPr>
          <w:rFonts w:hint="eastAsia" w:hAnsi="宋体" w:cs="宋体"/>
          <w:highlight w:val="none"/>
        </w:rPr>
        <w:t>一、首次报价文件电子版</w:t>
      </w:r>
      <w:r>
        <w:rPr>
          <w:rFonts w:hint="eastAsia" w:hAnsi="宋体" w:cs="宋体"/>
          <w:highlight w:val="none"/>
          <w:u w:val="single"/>
        </w:rPr>
        <w:t xml:space="preserve">   </w:t>
      </w:r>
      <w:r>
        <w:rPr>
          <w:rFonts w:hint="eastAsia" w:hAnsi="宋体" w:cs="宋体"/>
          <w:highlight w:val="none"/>
        </w:rPr>
        <w:t>份（包含按“第三章 供应商须知”提交的全部文件）；</w:t>
      </w:r>
    </w:p>
    <w:p w14:paraId="57C902D8">
      <w:pPr>
        <w:pStyle w:val="16"/>
        <w:spacing w:line="360" w:lineRule="auto"/>
        <w:ind w:firstLine="400" w:firstLineChars="200"/>
        <w:rPr>
          <w:rFonts w:hint="eastAsia" w:hAnsi="宋体" w:cs="宋体"/>
          <w:highlight w:val="none"/>
        </w:rPr>
      </w:pPr>
      <w:r>
        <w:rPr>
          <w:rFonts w:hint="eastAsia" w:hAnsi="宋体" w:cs="宋体"/>
          <w:highlight w:val="none"/>
        </w:rPr>
        <w:t>二、技术文件电子版</w:t>
      </w:r>
      <w:r>
        <w:rPr>
          <w:rFonts w:hint="eastAsia" w:hAnsi="宋体" w:cs="宋体"/>
          <w:highlight w:val="none"/>
          <w:u w:val="single"/>
        </w:rPr>
        <w:t xml:space="preserve">   </w:t>
      </w:r>
      <w:r>
        <w:rPr>
          <w:rFonts w:hint="eastAsia" w:hAnsi="宋体" w:cs="宋体"/>
          <w:highlight w:val="none"/>
        </w:rPr>
        <w:t>份（包含按“第三章 供应商须知”提交的全部文件）；商务文件电子版</w:t>
      </w:r>
      <w:r>
        <w:rPr>
          <w:rFonts w:hint="eastAsia" w:hAnsi="宋体" w:cs="宋体"/>
          <w:highlight w:val="none"/>
          <w:u w:val="single"/>
        </w:rPr>
        <w:t xml:space="preserve">   </w:t>
      </w:r>
      <w:r>
        <w:rPr>
          <w:rFonts w:hint="eastAsia" w:hAnsi="宋体" w:cs="宋体"/>
          <w:highlight w:val="none"/>
        </w:rPr>
        <w:t>份（包含按“第三章 供应商须知”提交的全部文件）；（商务技术文件已合并装订成册）</w:t>
      </w:r>
    </w:p>
    <w:p w14:paraId="3BDD1A95">
      <w:pPr>
        <w:pStyle w:val="16"/>
        <w:spacing w:line="360" w:lineRule="auto"/>
        <w:ind w:firstLine="400" w:firstLineChars="200"/>
        <w:rPr>
          <w:rFonts w:hint="eastAsia" w:hAnsi="宋体" w:cs="宋体"/>
          <w:highlight w:val="none"/>
        </w:rPr>
      </w:pPr>
      <w:r>
        <w:rPr>
          <w:rFonts w:hint="eastAsia" w:hAnsi="宋体" w:cs="宋体"/>
          <w:highlight w:val="none"/>
        </w:rPr>
        <w:t>据此函，签字人兹宣布：</w:t>
      </w:r>
    </w:p>
    <w:p w14:paraId="28D3FC8B">
      <w:pPr>
        <w:pStyle w:val="16"/>
        <w:spacing w:line="360" w:lineRule="auto"/>
        <w:ind w:firstLine="482"/>
        <w:rPr>
          <w:rFonts w:hint="eastAsia" w:hAnsi="宋体" w:cs="宋体"/>
          <w:highlight w:val="none"/>
        </w:rPr>
      </w:pPr>
      <w:r>
        <w:rPr>
          <w:rFonts w:hint="eastAsia" w:hAnsi="宋体" w:cs="宋体"/>
          <w:highlight w:val="none"/>
          <w:lang w:eastAsia="zh-CN"/>
        </w:rPr>
        <w:t>1.</w:t>
      </w:r>
      <w:r>
        <w:rPr>
          <w:rFonts w:hint="eastAsia" w:hAnsi="宋体" w:cs="宋体"/>
          <w:highlight w:val="none"/>
        </w:rPr>
        <w:t>我方愿意以（大写）人民币</w:t>
      </w:r>
      <w:r>
        <w:rPr>
          <w:rFonts w:hint="eastAsia" w:hAnsi="宋体" w:cs="宋体"/>
          <w:highlight w:val="none"/>
          <w:u w:val="single"/>
        </w:rPr>
        <w:t xml:space="preserve">              </w:t>
      </w:r>
      <w:r>
        <w:rPr>
          <w:rFonts w:hint="eastAsia" w:hAnsi="宋体" w:cs="宋体"/>
          <w:highlight w:val="none"/>
        </w:rPr>
        <w:t>（￥</w:t>
      </w:r>
      <w:r>
        <w:rPr>
          <w:rFonts w:hint="eastAsia" w:hAnsi="宋体" w:cs="宋体"/>
          <w:highlight w:val="none"/>
          <w:u w:val="single"/>
        </w:rPr>
        <w:t xml:space="preserve">          </w:t>
      </w:r>
      <w:r>
        <w:rPr>
          <w:rFonts w:hint="eastAsia" w:hAnsi="宋体" w:cs="宋体"/>
          <w:highlight w:val="none"/>
        </w:rPr>
        <w:t>元</w:t>
      </w:r>
      <w:r>
        <w:rPr>
          <w:rFonts w:hint="eastAsia" w:hAnsi="宋体" w:cs="宋体"/>
          <w:highlight w:val="none"/>
          <w:lang w:eastAsia="zh-CN"/>
        </w:rPr>
        <w:t>）</w:t>
      </w:r>
      <w:r>
        <w:rPr>
          <w:rFonts w:hint="eastAsia" w:hAnsi="宋体" w:cs="宋体"/>
          <w:highlight w:val="none"/>
        </w:rPr>
        <w:t>的竞标总报价，提供服务期（无分标时填写）：</w:t>
      </w:r>
      <w:r>
        <w:rPr>
          <w:rFonts w:hint="eastAsia" w:hAnsi="宋体" w:cs="宋体"/>
          <w:highlight w:val="none"/>
          <w:u w:val="single"/>
        </w:rPr>
        <w:t xml:space="preserve">            </w:t>
      </w:r>
      <w:r>
        <w:rPr>
          <w:rFonts w:hint="eastAsia" w:hAnsi="宋体" w:cs="宋体"/>
          <w:highlight w:val="none"/>
        </w:rPr>
        <w:t>，提供本项目竞争性磋商采购文件第二章“服务需求一览表”中相应的采购内容。</w:t>
      </w:r>
    </w:p>
    <w:p w14:paraId="709E266C">
      <w:pPr>
        <w:pStyle w:val="16"/>
        <w:spacing w:line="360" w:lineRule="auto"/>
        <w:ind w:firstLine="482"/>
        <w:rPr>
          <w:rFonts w:hint="eastAsia" w:hAnsi="宋体" w:cs="宋体"/>
          <w:highlight w:val="none"/>
        </w:rPr>
      </w:pPr>
      <w:r>
        <w:rPr>
          <w:rFonts w:hint="eastAsia" w:hAnsi="宋体" w:cs="宋体"/>
          <w:highlight w:val="none"/>
        </w:rPr>
        <w:t>其中（有分标时填写）：</w:t>
      </w:r>
    </w:p>
    <w:p w14:paraId="5C7266EC">
      <w:pPr>
        <w:pStyle w:val="16"/>
        <w:spacing w:line="360" w:lineRule="auto"/>
        <w:ind w:firstLine="482"/>
        <w:rPr>
          <w:rFonts w:hint="eastAsia" w:hAnsi="宋体" w:cs="宋体"/>
          <w:highlight w:val="none"/>
        </w:rPr>
      </w:pPr>
      <w:r>
        <w:rPr>
          <w:rFonts w:hint="eastAsia" w:hAnsi="宋体" w:cs="宋体"/>
          <w:highlight w:val="none"/>
          <w:u w:val="single"/>
        </w:rPr>
        <w:t xml:space="preserve">    </w:t>
      </w:r>
      <w:r>
        <w:rPr>
          <w:rFonts w:hint="eastAsia" w:hAnsi="宋体" w:cs="宋体"/>
          <w:highlight w:val="none"/>
        </w:rPr>
        <w:t>分标报价为（大写）人民币</w:t>
      </w:r>
      <w:r>
        <w:rPr>
          <w:rFonts w:hint="eastAsia" w:hAnsi="宋体" w:cs="宋体"/>
          <w:highlight w:val="none"/>
          <w:u w:val="single"/>
        </w:rPr>
        <w:t xml:space="preserve">               </w:t>
      </w:r>
      <w:r>
        <w:rPr>
          <w:rFonts w:hint="eastAsia" w:hAnsi="宋体" w:cs="宋体"/>
          <w:highlight w:val="none"/>
        </w:rPr>
        <w:t xml:space="preserve"> (￥</w:t>
      </w:r>
      <w:r>
        <w:rPr>
          <w:rFonts w:hint="eastAsia" w:hAnsi="宋体" w:cs="宋体"/>
          <w:highlight w:val="none"/>
          <w:u w:val="single"/>
        </w:rPr>
        <w:t xml:space="preserve">           </w:t>
      </w:r>
      <w:r>
        <w:rPr>
          <w:rFonts w:hint="eastAsia" w:hAnsi="宋体" w:cs="宋体"/>
          <w:highlight w:val="none"/>
        </w:rPr>
        <w:t>元</w:t>
      </w:r>
      <w:r>
        <w:rPr>
          <w:rFonts w:hint="eastAsia" w:hAnsi="宋体" w:cs="宋体"/>
          <w:highlight w:val="none"/>
          <w:lang w:eastAsia="zh-CN"/>
        </w:rPr>
        <w:t>）</w:t>
      </w:r>
      <w:r>
        <w:rPr>
          <w:rFonts w:hint="eastAsia" w:hAnsi="宋体" w:cs="宋体"/>
          <w:highlight w:val="none"/>
        </w:rPr>
        <w:t>，服务期：</w:t>
      </w:r>
      <w:r>
        <w:rPr>
          <w:rFonts w:hint="eastAsia" w:hAnsi="宋体" w:cs="宋体"/>
          <w:highlight w:val="none"/>
          <w:u w:val="single"/>
        </w:rPr>
        <w:t xml:space="preserve">          </w:t>
      </w:r>
      <w:r>
        <w:rPr>
          <w:rFonts w:hint="eastAsia" w:hAnsi="宋体" w:cs="宋体"/>
          <w:highlight w:val="none"/>
        </w:rPr>
        <w:t>；</w:t>
      </w:r>
    </w:p>
    <w:p w14:paraId="70269620">
      <w:pPr>
        <w:pStyle w:val="16"/>
        <w:spacing w:line="360" w:lineRule="auto"/>
        <w:ind w:firstLine="482"/>
        <w:rPr>
          <w:rFonts w:hint="eastAsia" w:hAnsi="宋体" w:cs="宋体"/>
          <w:highlight w:val="none"/>
        </w:rPr>
      </w:pPr>
      <w:r>
        <w:rPr>
          <w:rFonts w:hint="eastAsia" w:hAnsi="宋体" w:cs="宋体"/>
          <w:highlight w:val="none"/>
          <w:u w:val="single"/>
        </w:rPr>
        <w:t xml:space="preserve">    </w:t>
      </w:r>
      <w:r>
        <w:rPr>
          <w:rFonts w:hint="eastAsia" w:hAnsi="宋体" w:cs="宋体"/>
          <w:highlight w:val="none"/>
        </w:rPr>
        <w:t>分标报价为（大写）人民币</w:t>
      </w:r>
      <w:r>
        <w:rPr>
          <w:rFonts w:hint="eastAsia" w:hAnsi="宋体" w:cs="宋体"/>
          <w:highlight w:val="none"/>
          <w:u w:val="single"/>
        </w:rPr>
        <w:t xml:space="preserve">               </w:t>
      </w:r>
      <w:r>
        <w:rPr>
          <w:rFonts w:hint="eastAsia" w:hAnsi="宋体" w:cs="宋体"/>
          <w:highlight w:val="none"/>
        </w:rPr>
        <w:t xml:space="preserve"> (￥</w:t>
      </w:r>
      <w:r>
        <w:rPr>
          <w:rFonts w:hint="eastAsia" w:hAnsi="宋体" w:cs="宋体"/>
          <w:highlight w:val="none"/>
          <w:u w:val="single"/>
        </w:rPr>
        <w:t xml:space="preserve">           </w:t>
      </w:r>
      <w:r>
        <w:rPr>
          <w:rFonts w:hint="eastAsia" w:hAnsi="宋体" w:cs="宋体"/>
          <w:highlight w:val="none"/>
        </w:rPr>
        <w:t>元</w:t>
      </w:r>
      <w:r>
        <w:rPr>
          <w:rFonts w:hint="eastAsia" w:hAnsi="宋体" w:cs="宋体"/>
          <w:highlight w:val="none"/>
          <w:lang w:eastAsia="zh-CN"/>
        </w:rPr>
        <w:t>）</w:t>
      </w:r>
      <w:r>
        <w:rPr>
          <w:rFonts w:hint="eastAsia" w:hAnsi="宋体" w:cs="宋体"/>
          <w:highlight w:val="none"/>
        </w:rPr>
        <w:t>，服务期：</w:t>
      </w:r>
      <w:r>
        <w:rPr>
          <w:rFonts w:hint="eastAsia" w:hAnsi="宋体" w:cs="宋体"/>
          <w:highlight w:val="none"/>
          <w:u w:val="single"/>
        </w:rPr>
        <w:t xml:space="preserve">          </w:t>
      </w:r>
      <w:r>
        <w:rPr>
          <w:rFonts w:hint="eastAsia" w:hAnsi="宋体" w:cs="宋体"/>
          <w:highlight w:val="none"/>
        </w:rPr>
        <w:t>；</w:t>
      </w:r>
    </w:p>
    <w:p w14:paraId="117246D5">
      <w:pPr>
        <w:pStyle w:val="16"/>
        <w:spacing w:line="360" w:lineRule="auto"/>
        <w:ind w:firstLine="482"/>
        <w:rPr>
          <w:rFonts w:hint="eastAsia" w:hAnsi="宋体" w:cs="宋体"/>
          <w:highlight w:val="none"/>
        </w:rPr>
      </w:pPr>
      <w:r>
        <w:rPr>
          <w:rFonts w:hint="eastAsia" w:hAnsi="宋体" w:cs="宋体"/>
          <w:highlight w:val="none"/>
        </w:rPr>
        <w:t>......</w:t>
      </w:r>
    </w:p>
    <w:p w14:paraId="0298EDA4">
      <w:pPr>
        <w:pStyle w:val="16"/>
        <w:spacing w:line="360" w:lineRule="auto"/>
        <w:ind w:firstLine="482"/>
        <w:rPr>
          <w:rFonts w:hint="eastAsia" w:hAnsi="宋体" w:cs="宋体"/>
          <w:highlight w:val="none"/>
        </w:rPr>
      </w:pPr>
      <w:r>
        <w:rPr>
          <w:rFonts w:hint="eastAsia" w:hAnsi="宋体" w:cs="宋体"/>
          <w:highlight w:val="none"/>
          <w:lang w:eastAsia="zh-CN"/>
        </w:rPr>
        <w:t>2.</w:t>
      </w:r>
      <w:r>
        <w:rPr>
          <w:rFonts w:hint="eastAsia" w:hAnsi="宋体" w:cs="宋体"/>
          <w:highlight w:val="none"/>
        </w:rPr>
        <w:t>我方同意自本项目竞争性磋商采购文件采购公告规定的递交响应文件截止时间起遵循本响应函，并承诺在“第三章 供应商须知”规定的响应有效期内不修改、撤销响应文件。</w:t>
      </w:r>
    </w:p>
    <w:p w14:paraId="4053E0A4">
      <w:pPr>
        <w:pStyle w:val="16"/>
        <w:spacing w:line="360" w:lineRule="auto"/>
        <w:ind w:firstLine="482"/>
        <w:rPr>
          <w:rFonts w:hint="eastAsia" w:hAnsi="宋体" w:cs="宋体"/>
          <w:highlight w:val="none"/>
        </w:rPr>
      </w:pPr>
      <w:r>
        <w:rPr>
          <w:rFonts w:hint="eastAsia" w:hAnsi="宋体" w:cs="宋体"/>
          <w:highlight w:val="none"/>
          <w:lang w:eastAsia="zh-CN"/>
        </w:rPr>
        <w:t>3.</w:t>
      </w:r>
      <w:r>
        <w:rPr>
          <w:rFonts w:hint="eastAsia" w:hAnsi="宋体" w:cs="宋体"/>
          <w:highlight w:val="none"/>
        </w:rPr>
        <w:t>我方在此声明，所递交的响应文件及有关资料内容完整、真实和准确。</w:t>
      </w:r>
    </w:p>
    <w:p w14:paraId="58E1B429">
      <w:pPr>
        <w:pStyle w:val="16"/>
        <w:spacing w:line="360" w:lineRule="auto"/>
        <w:ind w:firstLine="482"/>
        <w:rPr>
          <w:rFonts w:hint="eastAsia" w:hAnsi="宋体" w:cs="宋体"/>
          <w:highlight w:val="none"/>
        </w:rPr>
      </w:pPr>
      <w:r>
        <w:rPr>
          <w:rFonts w:hint="eastAsia" w:hAnsi="宋体" w:cs="宋体"/>
          <w:highlight w:val="none"/>
          <w:lang w:eastAsia="zh-CN"/>
        </w:rPr>
        <w:t>4.</w:t>
      </w:r>
      <w:r>
        <w:rPr>
          <w:rFonts w:hint="eastAsia" w:hAnsi="宋体" w:cs="宋体"/>
          <w:highlight w:val="none"/>
        </w:rPr>
        <w:t>如本项目采购内容涉及须符合国家强制规定的，我方承诺我方本次竞标均符合国家有关强制规定。</w:t>
      </w:r>
    </w:p>
    <w:p w14:paraId="215205A2">
      <w:pPr>
        <w:pStyle w:val="16"/>
        <w:spacing w:line="360" w:lineRule="auto"/>
        <w:ind w:firstLine="482"/>
        <w:rPr>
          <w:rFonts w:hint="eastAsia" w:hAnsi="宋体" w:cs="宋体"/>
          <w:highlight w:val="none"/>
        </w:rPr>
      </w:pPr>
      <w:r>
        <w:rPr>
          <w:rFonts w:hint="eastAsia" w:hAnsi="宋体" w:cs="宋体"/>
          <w:highlight w:val="none"/>
          <w:lang w:eastAsia="zh-CN"/>
        </w:rPr>
        <w:t>5.</w:t>
      </w:r>
      <w:r>
        <w:rPr>
          <w:rFonts w:hint="eastAsia" w:hAnsi="宋体" w:cs="宋体"/>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6AB5F5FA">
      <w:pPr>
        <w:pStyle w:val="16"/>
        <w:numPr>
          <w:ilvl w:val="0"/>
          <w:numId w:val="1"/>
        </w:numPr>
        <w:tabs>
          <w:tab w:val="left" w:pos="945"/>
        </w:tabs>
        <w:spacing w:line="360" w:lineRule="auto"/>
        <w:rPr>
          <w:rFonts w:hint="eastAsia" w:hAnsi="宋体" w:cs="宋体"/>
          <w:highlight w:val="none"/>
        </w:rPr>
      </w:pPr>
      <w:r>
        <w:rPr>
          <w:rFonts w:hint="eastAsia" w:hAnsi="宋体" w:cs="宋体"/>
          <w:highlight w:val="none"/>
        </w:rPr>
        <w:t>具有独立承担民事责任的能力；</w:t>
      </w:r>
    </w:p>
    <w:p w14:paraId="74DB887F">
      <w:pPr>
        <w:pStyle w:val="16"/>
        <w:numPr>
          <w:ilvl w:val="0"/>
          <w:numId w:val="1"/>
        </w:numPr>
        <w:tabs>
          <w:tab w:val="left" w:pos="945"/>
        </w:tabs>
        <w:spacing w:line="360" w:lineRule="auto"/>
        <w:rPr>
          <w:rFonts w:hint="eastAsia" w:hAnsi="宋体" w:cs="宋体"/>
          <w:highlight w:val="none"/>
        </w:rPr>
      </w:pPr>
      <w:r>
        <w:rPr>
          <w:rFonts w:hint="eastAsia" w:hAnsi="宋体" w:cs="宋体"/>
          <w:highlight w:val="none"/>
        </w:rPr>
        <w:t>具有良好的商业信誉和健全的财务会计制度；</w:t>
      </w:r>
    </w:p>
    <w:p w14:paraId="17062575">
      <w:pPr>
        <w:pStyle w:val="16"/>
        <w:numPr>
          <w:ilvl w:val="0"/>
          <w:numId w:val="1"/>
        </w:numPr>
        <w:tabs>
          <w:tab w:val="left" w:pos="945"/>
        </w:tabs>
        <w:spacing w:line="360" w:lineRule="auto"/>
        <w:rPr>
          <w:rFonts w:hint="eastAsia" w:hAnsi="宋体" w:cs="宋体"/>
          <w:highlight w:val="none"/>
        </w:rPr>
      </w:pPr>
      <w:r>
        <w:rPr>
          <w:rFonts w:hint="eastAsia" w:hAnsi="宋体" w:cs="宋体"/>
          <w:highlight w:val="none"/>
        </w:rPr>
        <w:t>具有履行合同所必需的设备和专业技术能力；</w:t>
      </w:r>
    </w:p>
    <w:p w14:paraId="779DB0C4">
      <w:pPr>
        <w:pStyle w:val="16"/>
        <w:numPr>
          <w:ilvl w:val="0"/>
          <w:numId w:val="1"/>
        </w:numPr>
        <w:tabs>
          <w:tab w:val="left" w:pos="945"/>
        </w:tabs>
        <w:spacing w:line="360" w:lineRule="auto"/>
        <w:rPr>
          <w:rFonts w:hint="eastAsia" w:hAnsi="宋体" w:cs="宋体"/>
          <w:highlight w:val="none"/>
        </w:rPr>
      </w:pPr>
      <w:r>
        <w:rPr>
          <w:rFonts w:hint="eastAsia" w:hAnsi="宋体" w:cs="宋体"/>
          <w:highlight w:val="none"/>
        </w:rPr>
        <w:t>有依法缴纳税收和社会保障资金的良好记录；</w:t>
      </w:r>
    </w:p>
    <w:p w14:paraId="555F89C0">
      <w:pPr>
        <w:pStyle w:val="16"/>
        <w:numPr>
          <w:ilvl w:val="0"/>
          <w:numId w:val="1"/>
        </w:numPr>
        <w:tabs>
          <w:tab w:val="left" w:pos="945"/>
        </w:tabs>
        <w:spacing w:line="360" w:lineRule="auto"/>
        <w:rPr>
          <w:rFonts w:hint="eastAsia" w:hAnsi="宋体" w:cs="宋体"/>
          <w:highlight w:val="none"/>
        </w:rPr>
      </w:pPr>
      <w:r>
        <w:rPr>
          <w:rFonts w:hint="eastAsia" w:hAnsi="宋体" w:cs="宋体"/>
          <w:highlight w:val="none"/>
        </w:rPr>
        <w:t>参加政府采购活动前三年内，在经营活动中没有重大违法记录；</w:t>
      </w:r>
    </w:p>
    <w:p w14:paraId="3DECE9AB">
      <w:pPr>
        <w:pStyle w:val="16"/>
        <w:numPr>
          <w:ilvl w:val="0"/>
          <w:numId w:val="1"/>
        </w:numPr>
        <w:tabs>
          <w:tab w:val="left" w:pos="945"/>
        </w:tabs>
        <w:spacing w:line="360" w:lineRule="auto"/>
        <w:rPr>
          <w:rFonts w:hint="eastAsia" w:hAnsi="宋体" w:cs="宋体"/>
          <w:highlight w:val="none"/>
        </w:rPr>
      </w:pPr>
      <w:r>
        <w:rPr>
          <w:rFonts w:hint="eastAsia" w:hAnsi="宋体" w:cs="宋体"/>
          <w:highlight w:val="none"/>
        </w:rPr>
        <w:t>法律、行政法规规定的其他条件。</w:t>
      </w:r>
    </w:p>
    <w:p w14:paraId="3D6793DD">
      <w:pPr>
        <w:pStyle w:val="16"/>
        <w:spacing w:line="360" w:lineRule="auto"/>
        <w:ind w:firstLine="482"/>
        <w:rPr>
          <w:rFonts w:hint="eastAsia" w:hAnsi="宋体" w:cs="宋体"/>
          <w:highlight w:val="none"/>
        </w:rPr>
      </w:pPr>
      <w:r>
        <w:rPr>
          <w:rFonts w:hint="eastAsia" w:hAnsi="宋体" w:cs="宋体"/>
          <w:highlight w:val="none"/>
          <w:lang w:eastAsia="zh-CN"/>
        </w:rPr>
        <w:t>6.</w:t>
      </w:r>
      <w:r>
        <w:rPr>
          <w:rFonts w:hint="eastAsia" w:hAnsi="宋体" w:cs="宋体"/>
          <w:highlight w:val="none"/>
        </w:rPr>
        <w:t>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3900576A">
      <w:pPr>
        <w:pStyle w:val="16"/>
        <w:spacing w:line="360" w:lineRule="auto"/>
        <w:ind w:firstLine="482"/>
        <w:rPr>
          <w:rFonts w:hint="eastAsia" w:hAnsi="宋体" w:cs="宋体"/>
          <w:highlight w:val="none"/>
        </w:rPr>
      </w:pPr>
      <w:r>
        <w:rPr>
          <w:rFonts w:hint="eastAsia" w:hAnsi="宋体" w:cs="宋体"/>
          <w:highlight w:val="none"/>
          <w:lang w:eastAsia="zh-CN"/>
        </w:rPr>
        <w:t>7.</w:t>
      </w:r>
      <w:r>
        <w:rPr>
          <w:rFonts w:hint="eastAsia" w:hAnsi="宋体" w:cs="宋体"/>
          <w:highlight w:val="none"/>
        </w:rPr>
        <w:t>我方已详细审核竞争性磋商采购文件，我方知道必须放弃提出含糊不清或误解问题的权利。</w:t>
      </w:r>
    </w:p>
    <w:p w14:paraId="0599B353">
      <w:pPr>
        <w:pStyle w:val="16"/>
        <w:spacing w:line="360" w:lineRule="auto"/>
        <w:ind w:firstLine="482"/>
        <w:rPr>
          <w:rFonts w:hint="eastAsia" w:hAnsi="宋体" w:cs="宋体"/>
          <w:highlight w:val="none"/>
        </w:rPr>
      </w:pPr>
      <w:r>
        <w:rPr>
          <w:rFonts w:hint="eastAsia" w:hAnsi="宋体" w:cs="宋体"/>
          <w:highlight w:val="none"/>
          <w:lang w:eastAsia="zh-CN"/>
        </w:rPr>
        <w:t>8.</w:t>
      </w:r>
      <w:r>
        <w:rPr>
          <w:rFonts w:hint="eastAsia" w:hAnsi="宋体" w:cs="宋体"/>
          <w:highlight w:val="none"/>
        </w:rPr>
        <w:t>我方承诺满足竞争性磋商采购文件第六章“合同文本”的条款，承担完成合同的责任和义务。</w:t>
      </w:r>
    </w:p>
    <w:p w14:paraId="694A0CAE">
      <w:pPr>
        <w:pStyle w:val="16"/>
        <w:spacing w:line="360" w:lineRule="auto"/>
        <w:ind w:firstLine="482"/>
        <w:rPr>
          <w:rFonts w:hint="eastAsia" w:hAnsi="宋体" w:cs="宋体"/>
          <w:highlight w:val="none"/>
        </w:rPr>
      </w:pPr>
      <w:r>
        <w:rPr>
          <w:rFonts w:hint="eastAsia" w:hAnsi="宋体" w:cs="宋体"/>
          <w:highlight w:val="none"/>
          <w:lang w:eastAsia="zh-CN"/>
        </w:rPr>
        <w:t>9.</w:t>
      </w:r>
      <w:r>
        <w:rPr>
          <w:rFonts w:hint="eastAsia" w:hAnsi="宋体" w:cs="宋体"/>
          <w:highlight w:val="none"/>
        </w:rPr>
        <w:t>我方同意应贵方要求提供与本竞标有关的任何数据或资料。若贵方需要，我方愿意提供我方作出的一切承诺的证明材料。</w:t>
      </w:r>
    </w:p>
    <w:p w14:paraId="3C7E3068">
      <w:pPr>
        <w:pStyle w:val="16"/>
        <w:spacing w:line="360" w:lineRule="auto"/>
        <w:ind w:firstLine="482"/>
        <w:rPr>
          <w:rFonts w:hint="eastAsia" w:hAnsi="宋体" w:cs="宋体"/>
          <w:highlight w:val="none"/>
        </w:rPr>
      </w:pPr>
      <w:r>
        <w:rPr>
          <w:rFonts w:hint="eastAsia" w:hAnsi="宋体" w:cs="宋体"/>
          <w:highlight w:val="none"/>
          <w:lang w:eastAsia="zh-CN"/>
        </w:rPr>
        <w:t>10.</w:t>
      </w:r>
      <w:r>
        <w:rPr>
          <w:rFonts w:hint="eastAsia" w:hAnsi="宋体" w:cs="宋体"/>
          <w:highlight w:val="none"/>
        </w:rPr>
        <w:t>我方完全理解贵方不一定接受响应报价最低的竞标人为成交供应商的行为。</w:t>
      </w:r>
    </w:p>
    <w:p w14:paraId="75604AE3">
      <w:pPr>
        <w:pStyle w:val="16"/>
        <w:spacing w:line="360" w:lineRule="auto"/>
        <w:ind w:firstLine="482"/>
        <w:rPr>
          <w:rFonts w:hint="eastAsia" w:hAnsi="宋体" w:cs="宋体"/>
          <w:highlight w:val="none"/>
        </w:rPr>
      </w:pPr>
      <w:r>
        <w:rPr>
          <w:rFonts w:hint="eastAsia" w:hAnsi="宋体" w:cs="宋体"/>
          <w:highlight w:val="none"/>
          <w:lang w:eastAsia="zh-CN"/>
        </w:rPr>
        <w:t>11.</w:t>
      </w:r>
      <w:r>
        <w:rPr>
          <w:rFonts w:hint="eastAsia" w:hAnsi="宋体" w:cs="宋体"/>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BDB6796">
      <w:pPr>
        <w:pStyle w:val="16"/>
        <w:numPr>
          <w:ilvl w:val="0"/>
          <w:numId w:val="2"/>
        </w:numPr>
        <w:tabs>
          <w:tab w:val="left" w:pos="945"/>
        </w:tabs>
        <w:spacing w:line="360" w:lineRule="auto"/>
        <w:rPr>
          <w:rFonts w:hint="eastAsia" w:hAnsi="宋体" w:cs="宋体"/>
          <w:highlight w:val="none"/>
        </w:rPr>
      </w:pPr>
      <w:r>
        <w:rPr>
          <w:rFonts w:hint="eastAsia" w:hAnsi="宋体" w:cs="宋体"/>
          <w:highlight w:val="none"/>
        </w:rPr>
        <w:t>提供虚假材料谋取中标、成交的；</w:t>
      </w:r>
    </w:p>
    <w:p w14:paraId="3CA94762">
      <w:pPr>
        <w:pStyle w:val="16"/>
        <w:numPr>
          <w:ilvl w:val="0"/>
          <w:numId w:val="2"/>
        </w:numPr>
        <w:tabs>
          <w:tab w:val="left" w:pos="945"/>
        </w:tabs>
        <w:spacing w:line="360" w:lineRule="auto"/>
        <w:rPr>
          <w:rFonts w:hint="eastAsia" w:hAnsi="宋体" w:cs="宋体"/>
          <w:highlight w:val="none"/>
        </w:rPr>
      </w:pPr>
      <w:r>
        <w:rPr>
          <w:rFonts w:hint="eastAsia" w:hAnsi="宋体" w:cs="宋体"/>
          <w:highlight w:val="none"/>
        </w:rPr>
        <w:t>采取不正当手段诋毁、排挤其他供应商的；</w:t>
      </w:r>
    </w:p>
    <w:p w14:paraId="381933EF">
      <w:pPr>
        <w:pStyle w:val="16"/>
        <w:numPr>
          <w:ilvl w:val="0"/>
          <w:numId w:val="2"/>
        </w:numPr>
        <w:tabs>
          <w:tab w:val="left" w:pos="945"/>
        </w:tabs>
        <w:spacing w:line="360" w:lineRule="auto"/>
        <w:rPr>
          <w:rFonts w:hint="eastAsia" w:hAnsi="宋体" w:cs="宋体"/>
          <w:highlight w:val="none"/>
        </w:rPr>
      </w:pPr>
      <w:r>
        <w:rPr>
          <w:rFonts w:hint="eastAsia" w:hAnsi="宋体" w:cs="宋体"/>
          <w:highlight w:val="none"/>
        </w:rPr>
        <w:t>与采购人、其他供应商或者采购代理机构恶意串通的；</w:t>
      </w:r>
    </w:p>
    <w:p w14:paraId="0670D93C">
      <w:pPr>
        <w:pStyle w:val="16"/>
        <w:numPr>
          <w:ilvl w:val="0"/>
          <w:numId w:val="2"/>
        </w:numPr>
        <w:tabs>
          <w:tab w:val="left" w:pos="945"/>
        </w:tabs>
        <w:spacing w:line="360" w:lineRule="auto"/>
        <w:rPr>
          <w:rFonts w:hint="eastAsia" w:hAnsi="宋体" w:cs="宋体"/>
          <w:highlight w:val="none"/>
        </w:rPr>
      </w:pPr>
      <w:r>
        <w:rPr>
          <w:rFonts w:hint="eastAsia" w:hAnsi="宋体" w:cs="宋体"/>
          <w:highlight w:val="none"/>
        </w:rPr>
        <w:t>向采购人、采购代理机构行贿或者提供其他不正当利益的；</w:t>
      </w:r>
    </w:p>
    <w:p w14:paraId="3DC8F31C">
      <w:pPr>
        <w:pStyle w:val="16"/>
        <w:numPr>
          <w:ilvl w:val="0"/>
          <w:numId w:val="2"/>
        </w:numPr>
        <w:tabs>
          <w:tab w:val="left" w:pos="945"/>
        </w:tabs>
        <w:spacing w:line="360" w:lineRule="auto"/>
        <w:rPr>
          <w:rFonts w:hint="eastAsia" w:hAnsi="宋体" w:cs="宋体"/>
          <w:highlight w:val="none"/>
        </w:rPr>
      </w:pPr>
      <w:r>
        <w:rPr>
          <w:rFonts w:hint="eastAsia" w:hAnsi="宋体" w:cs="宋体"/>
          <w:highlight w:val="none"/>
        </w:rPr>
        <w:t>在采购过程中与采购人进行协商谈判的；</w:t>
      </w:r>
    </w:p>
    <w:p w14:paraId="4A3DA91A">
      <w:pPr>
        <w:pStyle w:val="16"/>
        <w:numPr>
          <w:ilvl w:val="0"/>
          <w:numId w:val="2"/>
        </w:numPr>
        <w:tabs>
          <w:tab w:val="left" w:pos="945"/>
        </w:tabs>
        <w:spacing w:line="360" w:lineRule="auto"/>
        <w:rPr>
          <w:rFonts w:hint="eastAsia" w:hAnsi="宋体" w:cs="宋体"/>
          <w:highlight w:val="none"/>
        </w:rPr>
      </w:pPr>
      <w:r>
        <w:rPr>
          <w:rFonts w:hint="eastAsia" w:hAnsi="宋体" w:cs="宋体"/>
          <w:highlight w:val="none"/>
        </w:rPr>
        <w:t>拒绝有关部门监督检查或提供虚假情况的。</w:t>
      </w:r>
    </w:p>
    <w:p w14:paraId="7B697CBA">
      <w:pPr>
        <w:pStyle w:val="16"/>
        <w:spacing w:line="360" w:lineRule="auto"/>
        <w:ind w:firstLine="420"/>
        <w:rPr>
          <w:rFonts w:hint="eastAsia" w:hAnsi="宋体" w:cs="宋体"/>
          <w:highlight w:val="none"/>
        </w:rPr>
      </w:pPr>
      <w:r>
        <w:rPr>
          <w:rFonts w:hint="eastAsia" w:hAnsi="宋体" w:cs="宋体"/>
          <w:sz w:val="21"/>
          <w:highlight w:val="none"/>
        </w:rPr>
        <w:t>12.与本磋商有关的一切正式往来信函请寄</w:t>
      </w:r>
      <w:r>
        <w:rPr>
          <w:rFonts w:hint="eastAsia" w:hAnsi="宋体" w:cs="宋体"/>
          <w:highlight w:val="none"/>
        </w:rPr>
        <w:t>：</w:t>
      </w:r>
      <w:r>
        <w:rPr>
          <w:rFonts w:hint="eastAsia" w:hAnsi="宋体" w:cs="宋体"/>
          <w:highlight w:val="none"/>
          <w:u w:val="single"/>
        </w:rPr>
        <w:t xml:space="preserve"> </w:t>
      </w:r>
    </w:p>
    <w:p w14:paraId="0331B41B">
      <w:pPr>
        <w:pStyle w:val="16"/>
        <w:spacing w:line="360" w:lineRule="auto"/>
        <w:ind w:firstLine="420"/>
        <w:rPr>
          <w:rFonts w:hint="eastAsia" w:hAnsi="宋体" w:cs="宋体"/>
          <w:highlight w:val="none"/>
        </w:rPr>
      </w:pPr>
      <w:r>
        <w:rPr>
          <w:rFonts w:hint="eastAsia" w:hAnsi="宋体" w:cs="宋体"/>
          <w:highlight w:val="none"/>
        </w:rPr>
        <w:t>地址：</w:t>
      </w:r>
      <w:r>
        <w:rPr>
          <w:rFonts w:hint="eastAsia" w:hAnsi="宋体" w:cs="宋体"/>
          <w:highlight w:val="none"/>
          <w:u w:val="single"/>
        </w:rPr>
        <w:t xml:space="preserve">                                                        </w:t>
      </w:r>
      <w:r>
        <w:rPr>
          <w:rFonts w:hint="eastAsia" w:hAnsi="宋体" w:cs="宋体"/>
          <w:highlight w:val="none"/>
        </w:rPr>
        <w:t xml:space="preserve"> </w:t>
      </w:r>
    </w:p>
    <w:p w14:paraId="453CAAC8">
      <w:pPr>
        <w:pStyle w:val="16"/>
        <w:spacing w:line="360" w:lineRule="auto"/>
        <w:ind w:firstLine="420"/>
        <w:rPr>
          <w:rFonts w:hint="eastAsia" w:hAnsi="宋体" w:cs="宋体"/>
          <w:highlight w:val="none"/>
          <w:u w:val="single"/>
        </w:rPr>
      </w:pPr>
      <w:r>
        <w:rPr>
          <w:rFonts w:hint="eastAsia" w:hAnsi="宋体" w:cs="宋体"/>
          <w:highlight w:val="none"/>
        </w:rPr>
        <w:t>电话：</w:t>
      </w:r>
      <w:r>
        <w:rPr>
          <w:rFonts w:hint="eastAsia" w:hAnsi="宋体" w:cs="宋体"/>
          <w:highlight w:val="none"/>
          <w:u w:val="single"/>
        </w:rPr>
        <w:t xml:space="preserve">                                      　　　　　　　　　</w:t>
      </w:r>
    </w:p>
    <w:p w14:paraId="0C2EA0DC">
      <w:pPr>
        <w:pStyle w:val="16"/>
        <w:spacing w:line="360" w:lineRule="auto"/>
        <w:ind w:firstLine="420"/>
        <w:rPr>
          <w:rFonts w:hint="eastAsia" w:hAnsi="宋体" w:cs="宋体"/>
          <w:highlight w:val="none"/>
        </w:rPr>
      </w:pPr>
      <w:r>
        <w:rPr>
          <w:rFonts w:hint="eastAsia" w:hAnsi="宋体" w:cs="宋体"/>
          <w:highlight w:val="none"/>
        </w:rPr>
        <w:t>传真：</w:t>
      </w:r>
      <w:r>
        <w:rPr>
          <w:rFonts w:hint="eastAsia" w:hAnsi="宋体" w:cs="宋体"/>
          <w:highlight w:val="none"/>
          <w:u w:val="single"/>
        </w:rPr>
        <w:t>　　　　　　　　　　　　　　　　　　　　　　　　　　　　</w:t>
      </w:r>
    </w:p>
    <w:p w14:paraId="1580E6EA">
      <w:pPr>
        <w:pStyle w:val="16"/>
        <w:spacing w:line="360" w:lineRule="auto"/>
        <w:ind w:firstLine="420"/>
        <w:rPr>
          <w:rFonts w:hint="eastAsia" w:hAnsi="宋体" w:cs="宋体"/>
          <w:highlight w:val="none"/>
          <w:u w:val="single"/>
        </w:rPr>
      </w:pPr>
      <w:r>
        <w:rPr>
          <w:rFonts w:hint="eastAsia" w:hAnsi="宋体" w:cs="宋体"/>
          <w:highlight w:val="none"/>
        </w:rPr>
        <w:t>邮政编码：</w:t>
      </w:r>
      <w:r>
        <w:rPr>
          <w:rFonts w:hint="eastAsia" w:hAnsi="宋体" w:cs="宋体"/>
          <w:highlight w:val="none"/>
          <w:u w:val="single"/>
        </w:rPr>
        <w:t xml:space="preserve">                                                    </w:t>
      </w:r>
    </w:p>
    <w:p w14:paraId="4568741A">
      <w:pPr>
        <w:pStyle w:val="16"/>
        <w:spacing w:line="360" w:lineRule="auto"/>
        <w:ind w:firstLine="420"/>
        <w:rPr>
          <w:rFonts w:hint="eastAsia" w:hAnsi="宋体" w:cs="宋体"/>
          <w:highlight w:val="none"/>
          <w:u w:val="single"/>
        </w:rPr>
      </w:pPr>
      <w:r>
        <w:rPr>
          <w:rFonts w:hint="eastAsia" w:hAnsi="宋体" w:cs="宋体"/>
          <w:highlight w:val="none"/>
        </w:rPr>
        <w:t>开户名称：</w:t>
      </w:r>
      <w:r>
        <w:rPr>
          <w:rFonts w:hint="eastAsia" w:hAnsi="宋体" w:cs="宋体"/>
          <w:highlight w:val="none"/>
          <w:u w:val="single"/>
        </w:rPr>
        <w:t xml:space="preserve">                                                    </w:t>
      </w:r>
    </w:p>
    <w:p w14:paraId="08C45649">
      <w:pPr>
        <w:pStyle w:val="16"/>
        <w:spacing w:line="360" w:lineRule="auto"/>
        <w:ind w:firstLine="420"/>
        <w:rPr>
          <w:rFonts w:hint="eastAsia" w:hAnsi="宋体" w:cs="宋体"/>
          <w:highlight w:val="none"/>
          <w:u w:val="single"/>
        </w:rPr>
      </w:pPr>
      <w:r>
        <w:rPr>
          <w:rFonts w:hint="eastAsia" w:hAnsi="宋体" w:cs="宋体"/>
          <w:highlight w:val="none"/>
        </w:rPr>
        <w:t>开户银行：</w:t>
      </w:r>
      <w:r>
        <w:rPr>
          <w:rFonts w:hint="eastAsia" w:hAnsi="宋体" w:cs="宋体"/>
          <w:highlight w:val="none"/>
          <w:u w:val="single"/>
        </w:rPr>
        <w:t xml:space="preserve">                                                    </w:t>
      </w:r>
    </w:p>
    <w:p w14:paraId="5D5CB336">
      <w:pPr>
        <w:pStyle w:val="16"/>
        <w:spacing w:line="360" w:lineRule="auto"/>
        <w:ind w:firstLine="420"/>
        <w:rPr>
          <w:rFonts w:hint="eastAsia" w:hAnsi="宋体" w:cs="宋体"/>
          <w:highlight w:val="none"/>
          <w:u w:val="single"/>
        </w:rPr>
      </w:pPr>
      <w:r>
        <w:rPr>
          <w:rFonts w:hint="eastAsia" w:hAnsi="宋体" w:cs="宋体"/>
          <w:highlight w:val="none"/>
        </w:rPr>
        <w:t>银行账号：</w:t>
      </w:r>
      <w:r>
        <w:rPr>
          <w:rFonts w:hint="eastAsia" w:hAnsi="宋体" w:cs="宋体"/>
          <w:highlight w:val="none"/>
          <w:u w:val="single"/>
        </w:rPr>
        <w:t xml:space="preserve">                                                    </w:t>
      </w:r>
    </w:p>
    <w:p w14:paraId="3904DB4C">
      <w:pPr>
        <w:pStyle w:val="14"/>
        <w:tabs>
          <w:tab w:val="left" w:pos="939"/>
        </w:tabs>
        <w:spacing w:line="360" w:lineRule="auto"/>
        <w:ind w:left="141" w:leftChars="67" w:firstLine="315" w:firstLineChars="150"/>
        <w:rPr>
          <w:rFonts w:hint="eastAsia" w:ascii="宋体" w:hAnsi="宋体" w:cs="宋体"/>
          <w:szCs w:val="21"/>
          <w:highlight w:val="none"/>
        </w:rPr>
      </w:pPr>
      <w:r>
        <w:rPr>
          <w:rFonts w:hint="eastAsia" w:ascii="宋体" w:hAnsi="宋体" w:cs="宋体"/>
          <w:szCs w:val="21"/>
          <w:highlight w:val="none"/>
        </w:rPr>
        <w:t>特此承诺。</w:t>
      </w:r>
    </w:p>
    <w:p w14:paraId="1FC2F513">
      <w:pPr>
        <w:spacing w:line="360" w:lineRule="auto"/>
        <w:contextualSpacing/>
        <w:jc w:val="left"/>
        <w:rPr>
          <w:rFonts w:hint="eastAsia" w:ascii="宋体" w:hAnsi="宋体" w:cs="宋体"/>
          <w:szCs w:val="21"/>
          <w:highlight w:val="none"/>
        </w:rPr>
      </w:pPr>
    </w:p>
    <w:p w14:paraId="4A334966">
      <w:pPr>
        <w:autoSpaceDE w:val="0"/>
        <w:autoSpaceDN w:val="0"/>
        <w:spacing w:line="360" w:lineRule="auto"/>
        <w:ind w:left="4305" w:leftChars="1950" w:hanging="210" w:hangingChars="100"/>
        <w:rPr>
          <w:rFonts w:hint="eastAsia" w:ascii="宋体" w:hAnsi="宋体" w:cs="宋体"/>
          <w:szCs w:val="21"/>
          <w:highlight w:val="none"/>
        </w:rPr>
      </w:pPr>
      <w:r>
        <w:rPr>
          <w:rFonts w:hint="eastAsia" w:ascii="宋体" w:hAnsi="宋体" w:cs="宋体"/>
          <w:szCs w:val="21"/>
          <w:highlight w:val="none"/>
        </w:rPr>
        <w:t>供应商名称（电子签章）：</w:t>
      </w:r>
    </w:p>
    <w:p w14:paraId="29B974DA">
      <w:pPr>
        <w:autoSpaceDE w:val="0"/>
        <w:autoSpaceDN w:val="0"/>
        <w:spacing w:line="360" w:lineRule="auto"/>
        <w:ind w:firstLine="4200" w:firstLineChars="2000"/>
        <w:rPr>
          <w:rFonts w:hint="eastAsia" w:ascii="宋体" w:hAnsi="宋体" w:cs="宋体"/>
          <w:szCs w:val="21"/>
          <w:highlight w:val="none"/>
          <w:lang w:val="zh-CN"/>
        </w:rPr>
      </w:pPr>
    </w:p>
    <w:p w14:paraId="62D6E1CE">
      <w:pPr>
        <w:autoSpaceDE w:val="0"/>
        <w:autoSpaceDN w:val="0"/>
        <w:spacing w:line="360" w:lineRule="auto"/>
        <w:ind w:firstLine="4200" w:firstLineChars="2000"/>
        <w:rPr>
          <w:rFonts w:hint="eastAsia" w:ascii="宋体" w:hAnsi="宋体" w:cs="宋体"/>
          <w:szCs w:val="21"/>
          <w:highlight w:val="none"/>
          <w:lang w:val="zh-CN"/>
        </w:rPr>
      </w:pPr>
      <w:r>
        <w:rPr>
          <w:rFonts w:hint="eastAsia" w:ascii="宋体" w:hAnsi="宋体" w:cs="宋体"/>
          <w:szCs w:val="21"/>
          <w:highlight w:val="none"/>
          <w:lang w:val="zh-CN"/>
        </w:rPr>
        <w:t>日期：  年  月   日</w:t>
      </w:r>
    </w:p>
    <w:p w14:paraId="7A5AFF44">
      <w:pPr>
        <w:pStyle w:val="16"/>
        <w:spacing w:line="360" w:lineRule="auto"/>
        <w:ind w:firstLine="420"/>
        <w:rPr>
          <w:rFonts w:hint="eastAsia" w:hAnsi="宋体" w:cs="宋体"/>
          <w:kern w:val="2"/>
          <w:sz w:val="21"/>
          <w:highlight w:val="none"/>
        </w:rPr>
      </w:pPr>
    </w:p>
    <w:p w14:paraId="143E66EA">
      <w:pPr>
        <w:spacing w:line="520" w:lineRule="exact"/>
        <w:ind w:firstLine="420" w:firstLineChars="200"/>
        <w:rPr>
          <w:rFonts w:hint="eastAsia" w:ascii="宋体" w:hAnsi="宋体" w:cs="宋体"/>
          <w:highlight w:val="none"/>
        </w:rPr>
      </w:pPr>
    </w:p>
    <w:p w14:paraId="7693C750">
      <w:pPr>
        <w:snapToGrid w:val="0"/>
        <w:spacing w:before="120" w:beforeLines="50" w:after="50" w:line="360" w:lineRule="auto"/>
        <w:jc w:val="left"/>
        <w:rPr>
          <w:rFonts w:hint="eastAsia" w:ascii="宋体" w:hAnsi="宋体" w:cs="宋体"/>
          <w:b/>
          <w:bCs/>
          <w:sz w:val="32"/>
          <w:szCs w:val="32"/>
          <w:highlight w:val="none"/>
        </w:rPr>
      </w:pPr>
      <w:r>
        <w:rPr>
          <w:rFonts w:hint="eastAsia" w:ascii="宋体" w:hAnsi="宋体" w:cs="宋体"/>
          <w:b/>
          <w:bCs/>
          <w:sz w:val="32"/>
          <w:szCs w:val="32"/>
          <w:highlight w:val="none"/>
        </w:rPr>
        <w:br w:type="page"/>
      </w:r>
      <w:r>
        <w:rPr>
          <w:rFonts w:hint="eastAsia" w:ascii="宋体" w:hAnsi="宋体" w:cs="宋体"/>
          <w:b/>
          <w:bCs/>
          <w:sz w:val="32"/>
          <w:szCs w:val="32"/>
          <w:highlight w:val="none"/>
        </w:rPr>
        <w:t>二、响应报价表</w:t>
      </w:r>
    </w:p>
    <w:p w14:paraId="69523D0A">
      <w:pPr>
        <w:snapToGrid w:val="0"/>
        <w:spacing w:before="50" w:after="50" w:line="360" w:lineRule="auto"/>
        <w:rPr>
          <w:rFonts w:hint="eastAsia" w:ascii="宋体" w:hAnsi="宋体" w:cs="宋体"/>
          <w:sz w:val="24"/>
          <w:highlight w:val="none"/>
          <w:u w:val="single"/>
        </w:rPr>
      </w:pPr>
      <w:r>
        <w:rPr>
          <w:rFonts w:hint="eastAsia" w:ascii="宋体" w:hAnsi="宋体" w:cs="宋体"/>
          <w:sz w:val="24"/>
          <w:highlight w:val="none"/>
        </w:rPr>
        <w:t>项目名称：</w:t>
      </w:r>
      <w:r>
        <w:rPr>
          <w:rFonts w:hint="eastAsia" w:ascii="宋体" w:hAnsi="宋体" w:cs="宋体"/>
          <w:sz w:val="24"/>
          <w:highlight w:val="none"/>
          <w:u w:val="single"/>
        </w:rPr>
        <w:t xml:space="preserve">           </w:t>
      </w:r>
      <w:r>
        <w:rPr>
          <w:rFonts w:hint="eastAsia" w:ascii="宋体" w:hAnsi="宋体" w:cs="宋体"/>
          <w:sz w:val="24"/>
          <w:highlight w:val="none"/>
        </w:rPr>
        <w:t xml:space="preserve">         项目编号：</w:t>
      </w:r>
      <w:r>
        <w:rPr>
          <w:rFonts w:hint="eastAsia" w:ascii="宋体" w:hAnsi="宋体" w:cs="宋体"/>
          <w:sz w:val="24"/>
          <w:highlight w:val="none"/>
          <w:u w:val="single"/>
        </w:rPr>
        <w:t xml:space="preserve">            </w:t>
      </w:r>
      <w:r>
        <w:rPr>
          <w:rFonts w:hint="eastAsia" w:ascii="宋体" w:hAnsi="宋体" w:cs="宋体"/>
          <w:sz w:val="24"/>
          <w:highlight w:val="none"/>
        </w:rPr>
        <w:t xml:space="preserve">         分标：</w:t>
      </w:r>
      <w:r>
        <w:rPr>
          <w:rFonts w:hint="eastAsia" w:ascii="宋体" w:hAnsi="宋体" w:cs="宋体"/>
          <w:sz w:val="24"/>
          <w:highlight w:val="none"/>
          <w:u w:val="single"/>
        </w:rPr>
        <w:t xml:space="preserve">           </w:t>
      </w:r>
    </w:p>
    <w:p w14:paraId="4BDF77C8">
      <w:pPr>
        <w:snapToGrid w:val="0"/>
        <w:spacing w:before="50" w:after="50" w:line="360" w:lineRule="auto"/>
        <w:rPr>
          <w:rFonts w:hint="eastAsia" w:ascii="宋体" w:hAnsi="宋体" w:cs="宋体"/>
          <w:sz w:val="24"/>
          <w:highlight w:val="none"/>
          <w:u w:val="single"/>
        </w:rPr>
      </w:pPr>
      <w:r>
        <w:rPr>
          <w:rFonts w:hint="eastAsia" w:ascii="宋体" w:hAnsi="宋体" w:cs="宋体"/>
          <w:sz w:val="24"/>
          <w:highlight w:val="none"/>
        </w:rPr>
        <w:t>供应商名称：</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tbl>
      <w:tblPr>
        <w:tblStyle w:val="28"/>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257"/>
        <w:gridCol w:w="1792"/>
        <w:gridCol w:w="1075"/>
        <w:gridCol w:w="1400"/>
        <w:gridCol w:w="1653"/>
        <w:gridCol w:w="1172"/>
        <w:gridCol w:w="742"/>
      </w:tblGrid>
      <w:tr w14:paraId="4171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1A5E68AA">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序号</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0F1BED29">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服务名称</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AA85AD9">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具体服务内容</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47DEFEC">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数量①</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812D51B">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单价</w:t>
            </w:r>
            <w:r>
              <w:rPr>
                <w:rFonts w:hint="eastAsia" w:ascii="宋体" w:hAnsi="宋体" w:cs="宋体"/>
                <w:szCs w:val="21"/>
                <w:highlight w:val="none"/>
                <w:lang w:eastAsia="zh-CN"/>
              </w:rPr>
              <w:t>（</w:t>
            </w:r>
            <w:r>
              <w:rPr>
                <w:rFonts w:hint="eastAsia" w:ascii="宋体" w:hAnsi="宋体" w:cs="宋体"/>
                <w:szCs w:val="21"/>
                <w:highlight w:val="none"/>
              </w:rPr>
              <w:t>元</w:t>
            </w:r>
            <w:r>
              <w:rPr>
                <w:rFonts w:hint="eastAsia" w:ascii="宋体" w:hAnsi="宋体" w:cs="宋体"/>
                <w:szCs w:val="21"/>
                <w:highlight w:val="none"/>
                <w:lang w:eastAsia="zh-CN"/>
              </w:rPr>
              <w:t>）</w:t>
            </w:r>
            <w:r>
              <w:rPr>
                <w:rFonts w:hint="eastAsia" w:ascii="宋体" w:hAnsi="宋体" w:cs="宋体"/>
                <w:szCs w:val="21"/>
                <w:highlight w:val="none"/>
              </w:rPr>
              <w:t>②</w:t>
            </w:r>
          </w:p>
        </w:tc>
        <w:tc>
          <w:tcPr>
            <w:tcW w:w="1653" w:type="dxa"/>
            <w:tcBorders>
              <w:top w:val="single" w:color="auto" w:sz="4" w:space="0"/>
              <w:left w:val="single" w:color="auto" w:sz="4" w:space="0"/>
              <w:bottom w:val="single" w:color="auto" w:sz="4" w:space="0"/>
              <w:right w:val="single" w:color="auto" w:sz="4" w:space="0"/>
            </w:tcBorders>
            <w:noWrap w:val="0"/>
            <w:vAlign w:val="center"/>
          </w:tcPr>
          <w:p w14:paraId="571C1886">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单项合价（元）</w:t>
            </w:r>
          </w:p>
          <w:p w14:paraId="6098D83D">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③＝①×②</w:t>
            </w:r>
          </w:p>
        </w:tc>
        <w:tc>
          <w:tcPr>
            <w:tcW w:w="1172" w:type="dxa"/>
            <w:tcBorders>
              <w:top w:val="single" w:color="auto" w:sz="4" w:space="0"/>
              <w:left w:val="single" w:color="auto" w:sz="4" w:space="0"/>
              <w:bottom w:val="single" w:color="auto" w:sz="4" w:space="0"/>
              <w:right w:val="single" w:color="auto" w:sz="4" w:space="0"/>
            </w:tcBorders>
            <w:noWrap w:val="0"/>
            <w:vAlign w:val="top"/>
          </w:tcPr>
          <w:p w14:paraId="63AC9CB8">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服务要求（年限）</w:t>
            </w:r>
          </w:p>
        </w:tc>
        <w:tc>
          <w:tcPr>
            <w:tcW w:w="742" w:type="dxa"/>
            <w:tcBorders>
              <w:top w:val="single" w:color="auto" w:sz="4" w:space="0"/>
              <w:left w:val="single" w:color="auto" w:sz="4" w:space="0"/>
              <w:bottom w:val="single" w:color="auto" w:sz="4" w:space="0"/>
              <w:right w:val="single" w:color="auto" w:sz="4" w:space="0"/>
            </w:tcBorders>
            <w:noWrap w:val="0"/>
            <w:vAlign w:val="center"/>
          </w:tcPr>
          <w:p w14:paraId="0871C003">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备注</w:t>
            </w:r>
          </w:p>
        </w:tc>
      </w:tr>
      <w:tr w14:paraId="06E5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3667B5C6">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247411C5">
            <w:pPr>
              <w:snapToGrid w:val="0"/>
              <w:spacing w:before="50" w:after="50" w:line="360" w:lineRule="auto"/>
              <w:jc w:val="center"/>
              <w:rPr>
                <w:rFonts w:hint="eastAsia" w:ascii="宋体" w:hAnsi="宋体" w:cs="宋体"/>
                <w:szCs w:val="21"/>
                <w:highlight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37A8B9B">
            <w:pPr>
              <w:snapToGrid w:val="0"/>
              <w:spacing w:before="50" w:after="50" w:line="360" w:lineRule="auto"/>
              <w:jc w:val="center"/>
              <w:rPr>
                <w:rFonts w:hint="eastAsia" w:ascii="宋体" w:hAnsi="宋体" w:cs="宋体"/>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6C1C704">
            <w:pPr>
              <w:snapToGrid w:val="0"/>
              <w:spacing w:before="50" w:after="50" w:line="360" w:lineRule="auto"/>
              <w:jc w:val="center"/>
              <w:rPr>
                <w:rFonts w:hint="eastAsia" w:ascii="宋体" w:hAnsi="宋体" w:cs="宋体"/>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219AC4A">
            <w:pPr>
              <w:snapToGrid w:val="0"/>
              <w:spacing w:before="50" w:after="50" w:line="360" w:lineRule="auto"/>
              <w:jc w:val="center"/>
              <w:rPr>
                <w:rFonts w:hint="eastAsia" w:ascii="宋体" w:hAnsi="宋体" w:cs="宋体"/>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0"/>
            <w:vAlign w:val="center"/>
          </w:tcPr>
          <w:p w14:paraId="1B32566D">
            <w:pPr>
              <w:snapToGrid w:val="0"/>
              <w:spacing w:before="50" w:after="50" w:line="360" w:lineRule="auto"/>
              <w:jc w:val="center"/>
              <w:rPr>
                <w:rFonts w:hint="eastAsia" w:ascii="宋体" w:hAnsi="宋体" w:cs="宋体"/>
                <w:szCs w:val="21"/>
                <w:highlight w:val="none"/>
              </w:rPr>
            </w:pPr>
          </w:p>
        </w:tc>
        <w:tc>
          <w:tcPr>
            <w:tcW w:w="1172" w:type="dxa"/>
            <w:tcBorders>
              <w:top w:val="single" w:color="auto" w:sz="4" w:space="0"/>
              <w:left w:val="single" w:color="auto" w:sz="4" w:space="0"/>
              <w:bottom w:val="single" w:color="auto" w:sz="4" w:space="0"/>
              <w:right w:val="single" w:color="auto" w:sz="4" w:space="0"/>
            </w:tcBorders>
            <w:noWrap w:val="0"/>
            <w:vAlign w:val="top"/>
          </w:tcPr>
          <w:p w14:paraId="32AC119A">
            <w:pPr>
              <w:snapToGrid w:val="0"/>
              <w:spacing w:before="50" w:after="50" w:line="360" w:lineRule="auto"/>
              <w:jc w:val="center"/>
              <w:rPr>
                <w:rFonts w:hint="eastAsia" w:ascii="宋体" w:hAnsi="宋体" w:cs="宋体"/>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center"/>
          </w:tcPr>
          <w:p w14:paraId="421E2D42">
            <w:pPr>
              <w:snapToGrid w:val="0"/>
              <w:spacing w:before="50" w:after="50" w:line="360" w:lineRule="auto"/>
              <w:jc w:val="center"/>
              <w:rPr>
                <w:rFonts w:hint="eastAsia" w:ascii="宋体" w:hAnsi="宋体" w:cs="宋体"/>
                <w:szCs w:val="21"/>
                <w:highlight w:val="none"/>
              </w:rPr>
            </w:pPr>
          </w:p>
        </w:tc>
      </w:tr>
      <w:tr w14:paraId="541C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49A4BFD8">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2</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15A744B5">
            <w:pPr>
              <w:snapToGrid w:val="0"/>
              <w:spacing w:before="50" w:after="50" w:line="360" w:lineRule="auto"/>
              <w:jc w:val="center"/>
              <w:rPr>
                <w:rFonts w:hint="eastAsia" w:ascii="宋体" w:hAnsi="宋体" w:cs="宋体"/>
                <w:szCs w:val="21"/>
                <w:highlight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9E738E7">
            <w:pPr>
              <w:snapToGrid w:val="0"/>
              <w:spacing w:before="50" w:after="50" w:line="360" w:lineRule="auto"/>
              <w:jc w:val="center"/>
              <w:rPr>
                <w:rFonts w:hint="eastAsia" w:ascii="宋体" w:hAnsi="宋体" w:cs="宋体"/>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195997C">
            <w:pPr>
              <w:snapToGrid w:val="0"/>
              <w:spacing w:before="50" w:after="50" w:line="360" w:lineRule="auto"/>
              <w:jc w:val="center"/>
              <w:rPr>
                <w:rFonts w:hint="eastAsia" w:ascii="宋体" w:hAnsi="宋体" w:cs="宋体"/>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A7D368D">
            <w:pPr>
              <w:snapToGrid w:val="0"/>
              <w:spacing w:before="50" w:after="50" w:line="360" w:lineRule="auto"/>
              <w:jc w:val="center"/>
              <w:rPr>
                <w:rFonts w:hint="eastAsia" w:ascii="宋体" w:hAnsi="宋体" w:cs="宋体"/>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0"/>
            <w:vAlign w:val="center"/>
          </w:tcPr>
          <w:p w14:paraId="0514A2DE">
            <w:pPr>
              <w:snapToGrid w:val="0"/>
              <w:spacing w:before="50" w:after="50" w:line="360" w:lineRule="auto"/>
              <w:jc w:val="center"/>
              <w:rPr>
                <w:rFonts w:hint="eastAsia" w:ascii="宋体" w:hAnsi="宋体" w:cs="宋体"/>
                <w:szCs w:val="21"/>
                <w:highlight w:val="none"/>
              </w:rPr>
            </w:pPr>
          </w:p>
        </w:tc>
        <w:tc>
          <w:tcPr>
            <w:tcW w:w="1172" w:type="dxa"/>
            <w:tcBorders>
              <w:top w:val="single" w:color="auto" w:sz="4" w:space="0"/>
              <w:left w:val="single" w:color="auto" w:sz="4" w:space="0"/>
              <w:bottom w:val="single" w:color="auto" w:sz="4" w:space="0"/>
              <w:right w:val="single" w:color="auto" w:sz="4" w:space="0"/>
            </w:tcBorders>
            <w:noWrap w:val="0"/>
            <w:vAlign w:val="top"/>
          </w:tcPr>
          <w:p w14:paraId="5AEE78D9">
            <w:pPr>
              <w:snapToGrid w:val="0"/>
              <w:spacing w:before="50" w:after="50" w:line="360" w:lineRule="auto"/>
              <w:jc w:val="center"/>
              <w:rPr>
                <w:rFonts w:hint="eastAsia" w:ascii="宋体" w:hAnsi="宋体" w:cs="宋体"/>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center"/>
          </w:tcPr>
          <w:p w14:paraId="3DE5B9D7">
            <w:pPr>
              <w:snapToGrid w:val="0"/>
              <w:spacing w:before="50" w:after="50" w:line="360" w:lineRule="auto"/>
              <w:jc w:val="center"/>
              <w:rPr>
                <w:rFonts w:hint="eastAsia" w:ascii="宋体" w:hAnsi="宋体" w:cs="宋体"/>
                <w:szCs w:val="21"/>
                <w:highlight w:val="none"/>
              </w:rPr>
            </w:pPr>
          </w:p>
        </w:tc>
      </w:tr>
      <w:tr w14:paraId="5759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26140886">
            <w:pPr>
              <w:snapToGrid w:val="0"/>
              <w:spacing w:before="50" w:after="50" w:line="360" w:lineRule="auto"/>
              <w:jc w:val="center"/>
              <w:rPr>
                <w:rFonts w:hint="eastAsia" w:ascii="宋体" w:hAnsi="宋体" w:cs="宋体"/>
                <w:szCs w:val="21"/>
                <w:highlight w:val="none"/>
              </w:rPr>
            </w:pPr>
            <w:r>
              <w:rPr>
                <w:rFonts w:hint="eastAsia" w:ascii="宋体" w:hAnsi="宋体" w:cs="宋体"/>
                <w:szCs w:val="21"/>
                <w:highlight w:val="none"/>
              </w:rPr>
              <w:t>...</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3CFD1278">
            <w:pPr>
              <w:snapToGrid w:val="0"/>
              <w:spacing w:before="50" w:after="50" w:line="360" w:lineRule="auto"/>
              <w:jc w:val="center"/>
              <w:rPr>
                <w:rFonts w:hint="eastAsia" w:ascii="宋体" w:hAnsi="宋体" w:cs="宋体"/>
                <w:szCs w:val="21"/>
                <w:highlight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A776EEA">
            <w:pPr>
              <w:snapToGrid w:val="0"/>
              <w:spacing w:before="50" w:after="50" w:line="360" w:lineRule="auto"/>
              <w:jc w:val="center"/>
              <w:rPr>
                <w:rFonts w:hint="eastAsia" w:ascii="宋体" w:hAnsi="宋体" w:cs="宋体"/>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58B4F47">
            <w:pPr>
              <w:snapToGrid w:val="0"/>
              <w:spacing w:before="50" w:after="50" w:line="360" w:lineRule="auto"/>
              <w:jc w:val="center"/>
              <w:rPr>
                <w:rFonts w:hint="eastAsia" w:ascii="宋体" w:hAnsi="宋体" w:cs="宋体"/>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C58C75C">
            <w:pPr>
              <w:snapToGrid w:val="0"/>
              <w:spacing w:before="50" w:after="50" w:line="360" w:lineRule="auto"/>
              <w:jc w:val="center"/>
              <w:rPr>
                <w:rFonts w:hint="eastAsia" w:ascii="宋体" w:hAnsi="宋体" w:cs="宋体"/>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0"/>
            <w:vAlign w:val="center"/>
          </w:tcPr>
          <w:p w14:paraId="0C1E5620">
            <w:pPr>
              <w:snapToGrid w:val="0"/>
              <w:spacing w:before="50" w:after="50" w:line="360" w:lineRule="auto"/>
              <w:jc w:val="center"/>
              <w:rPr>
                <w:rFonts w:hint="eastAsia" w:ascii="宋体" w:hAnsi="宋体" w:cs="宋体"/>
                <w:szCs w:val="21"/>
                <w:highlight w:val="none"/>
              </w:rPr>
            </w:pPr>
          </w:p>
        </w:tc>
        <w:tc>
          <w:tcPr>
            <w:tcW w:w="1172" w:type="dxa"/>
            <w:tcBorders>
              <w:top w:val="single" w:color="auto" w:sz="4" w:space="0"/>
              <w:left w:val="single" w:color="auto" w:sz="4" w:space="0"/>
              <w:bottom w:val="single" w:color="auto" w:sz="4" w:space="0"/>
              <w:right w:val="single" w:color="auto" w:sz="4" w:space="0"/>
            </w:tcBorders>
            <w:noWrap w:val="0"/>
            <w:vAlign w:val="top"/>
          </w:tcPr>
          <w:p w14:paraId="53ED2F92">
            <w:pPr>
              <w:snapToGrid w:val="0"/>
              <w:spacing w:before="50" w:after="50" w:line="360" w:lineRule="auto"/>
              <w:jc w:val="center"/>
              <w:rPr>
                <w:rFonts w:hint="eastAsia" w:ascii="宋体" w:hAnsi="宋体" w:cs="宋体"/>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center"/>
          </w:tcPr>
          <w:p w14:paraId="0D3DD65D">
            <w:pPr>
              <w:snapToGrid w:val="0"/>
              <w:spacing w:before="50" w:after="50" w:line="360" w:lineRule="auto"/>
              <w:jc w:val="center"/>
              <w:rPr>
                <w:rFonts w:hint="eastAsia" w:ascii="宋体" w:hAnsi="宋体" w:cs="宋体"/>
                <w:szCs w:val="21"/>
                <w:highlight w:val="none"/>
              </w:rPr>
            </w:pPr>
          </w:p>
        </w:tc>
      </w:tr>
      <w:tr w14:paraId="17F2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620F7025">
            <w:pPr>
              <w:snapToGrid w:val="0"/>
              <w:spacing w:before="50" w:after="50" w:line="360" w:lineRule="auto"/>
              <w:rPr>
                <w:rFonts w:hint="eastAsia" w:ascii="宋体" w:hAnsi="宋体" w:cs="宋体"/>
                <w:szCs w:val="21"/>
                <w:highlight w:val="none"/>
              </w:rPr>
            </w:pPr>
            <w:r>
              <w:rPr>
                <w:rFonts w:hint="eastAsia" w:ascii="宋体" w:hAnsi="宋体" w:cs="宋体"/>
                <w:szCs w:val="21"/>
                <w:highlight w:val="none"/>
              </w:rPr>
              <w:t>报价合计（包含税费等所有费用）：（大写）人民币                                       （￥                元）</w:t>
            </w:r>
          </w:p>
        </w:tc>
      </w:tr>
      <w:tr w14:paraId="2F61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2916F3BE">
            <w:pPr>
              <w:snapToGrid w:val="0"/>
              <w:spacing w:before="50" w:after="50" w:line="360" w:lineRule="auto"/>
              <w:rPr>
                <w:rFonts w:hint="eastAsia" w:ascii="宋体" w:hAnsi="宋体" w:cs="宋体"/>
                <w:szCs w:val="21"/>
                <w:highlight w:val="none"/>
              </w:rPr>
            </w:pPr>
            <w:r>
              <w:rPr>
                <w:rFonts w:hint="eastAsia" w:ascii="宋体" w:hAnsi="宋体" w:cs="宋体"/>
                <w:szCs w:val="21"/>
                <w:highlight w:val="none"/>
              </w:rPr>
              <w:t>　　分标（此处有分标时填写具体分标号，无分标时填写“无”）</w:t>
            </w:r>
          </w:p>
        </w:tc>
      </w:tr>
      <w:tr w14:paraId="73CC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6E6CBA90">
            <w:pPr>
              <w:snapToGrid w:val="0"/>
              <w:spacing w:before="50" w:after="50" w:line="360" w:lineRule="auto"/>
              <w:rPr>
                <w:rFonts w:hint="eastAsia" w:ascii="宋体" w:hAnsi="宋体" w:cs="宋体"/>
                <w:szCs w:val="21"/>
                <w:highlight w:val="none"/>
              </w:rPr>
            </w:pPr>
            <w:r>
              <w:rPr>
                <w:rFonts w:hint="eastAsia" w:ascii="宋体" w:hAnsi="宋体" w:cs="宋体"/>
                <w:szCs w:val="21"/>
                <w:highlight w:val="none"/>
              </w:rPr>
              <w:t>验收标准：</w:t>
            </w:r>
          </w:p>
        </w:tc>
      </w:tr>
      <w:tr w14:paraId="259D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2248D5B8">
            <w:pPr>
              <w:snapToGrid w:val="0"/>
              <w:spacing w:before="50" w:after="50" w:line="360" w:lineRule="auto"/>
              <w:rPr>
                <w:rFonts w:hint="eastAsia" w:ascii="宋体" w:hAnsi="宋体" w:cs="宋体"/>
                <w:szCs w:val="21"/>
                <w:highlight w:val="none"/>
              </w:rPr>
            </w:pPr>
            <w:r>
              <w:rPr>
                <w:rFonts w:hint="eastAsia" w:ascii="宋体" w:hAnsi="宋体" w:cs="宋体"/>
                <w:szCs w:val="21"/>
                <w:highlight w:val="none"/>
              </w:rPr>
              <w:t>优惠及其它：</w:t>
            </w:r>
          </w:p>
        </w:tc>
      </w:tr>
    </w:tbl>
    <w:p w14:paraId="6D94D2DE">
      <w:pPr>
        <w:snapToGrid w:val="0"/>
        <w:spacing w:before="50" w:after="50"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注： </w:t>
      </w:r>
    </w:p>
    <w:p w14:paraId="5C9DC900">
      <w:pPr>
        <w:snapToGrid w:val="0"/>
        <w:spacing w:before="50" w:after="50"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1. 供应商需按本表格式填写，不得自行更改，也不得留空， 如有多分标，按分标分别提供响应报价表</w:t>
      </w:r>
      <w:r>
        <w:rPr>
          <w:rFonts w:hint="eastAsia" w:ascii="宋体" w:hAnsi="宋体" w:cs="宋体"/>
          <w:b/>
          <w:kern w:val="0"/>
          <w:sz w:val="24"/>
          <w:highlight w:val="none"/>
          <w:lang w:val="zh-CN"/>
        </w:rPr>
        <w:t>。</w:t>
      </w:r>
    </w:p>
    <w:p w14:paraId="0A415A40">
      <w:pPr>
        <w:snapToGrid w:val="0"/>
        <w:spacing w:before="50" w:after="50" w:line="360" w:lineRule="auto"/>
        <w:ind w:firstLine="480" w:firstLineChars="200"/>
        <w:jc w:val="left"/>
        <w:rPr>
          <w:rFonts w:hint="eastAsia" w:ascii="宋体" w:hAnsi="宋体" w:cs="宋体"/>
          <w:b/>
          <w:kern w:val="0"/>
          <w:sz w:val="24"/>
          <w:highlight w:val="none"/>
          <w:lang w:val="zh-CN"/>
        </w:rPr>
      </w:pPr>
      <w:r>
        <w:rPr>
          <w:rFonts w:hint="eastAsia" w:ascii="宋体" w:hAnsi="宋体" w:cs="宋体"/>
          <w:kern w:val="0"/>
          <w:sz w:val="24"/>
          <w:highlight w:val="none"/>
          <w:lang w:val="zh-CN"/>
        </w:rPr>
        <w:t>2.如为联合体响应的，“供应商名称”处必须列明联合体各方名称，并标注联合体牵头人名称，且盖章处须加盖联合体各方公章，</w:t>
      </w:r>
      <w:r>
        <w:rPr>
          <w:rFonts w:hint="eastAsia" w:ascii="宋体" w:hAnsi="宋体" w:cs="宋体"/>
          <w:b/>
          <w:kern w:val="0"/>
          <w:sz w:val="24"/>
          <w:highlight w:val="none"/>
          <w:lang w:val="zh-CN"/>
        </w:rPr>
        <w:t>否则其响应作无效响应处理。</w:t>
      </w:r>
    </w:p>
    <w:p w14:paraId="35AB9766">
      <w:pPr>
        <w:snapToGrid w:val="0"/>
        <w:spacing w:before="50" w:after="50" w:line="360" w:lineRule="auto"/>
        <w:ind w:firstLine="480" w:firstLineChars="200"/>
        <w:jc w:val="left"/>
        <w:rPr>
          <w:rFonts w:hint="eastAsia" w:ascii="宋体" w:hAnsi="宋体" w:cs="宋体"/>
          <w:b/>
          <w:kern w:val="0"/>
          <w:sz w:val="24"/>
          <w:highlight w:val="none"/>
          <w:lang w:val="zh-CN"/>
        </w:rPr>
      </w:pPr>
      <w:r>
        <w:rPr>
          <w:rFonts w:hint="eastAsia" w:ascii="宋体" w:hAnsi="宋体" w:cs="宋体"/>
          <w:kern w:val="0"/>
          <w:sz w:val="24"/>
          <w:highlight w:val="none"/>
          <w:lang w:val="zh-CN"/>
        </w:rPr>
        <w:t>3.以上表格要求细分项目及报价，在“具体服务内容”一栏中，填写具体服务，</w:t>
      </w:r>
      <w:r>
        <w:rPr>
          <w:rFonts w:hint="eastAsia" w:ascii="宋体" w:hAnsi="宋体" w:cs="宋体"/>
          <w:b/>
          <w:kern w:val="0"/>
          <w:sz w:val="24"/>
          <w:highlight w:val="none"/>
          <w:lang w:val="zh-CN"/>
        </w:rPr>
        <w:t>否则其响应作无效响应处理。</w:t>
      </w:r>
    </w:p>
    <w:p w14:paraId="7DAE7BC5">
      <w:pPr>
        <w:snapToGrid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4.特别提示：采购机构将对项目名称和项目编号，成交供应商名称、地址和成交金额，主要成交标的的名称、规格型号、数量、单价、服务要求等予以公示。</w:t>
      </w:r>
    </w:p>
    <w:p w14:paraId="3730E093">
      <w:pPr>
        <w:snapToGrid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szCs w:val="22"/>
          <w:highlight w:val="none"/>
          <w:lang w:val="zh-CN"/>
        </w:rPr>
        <w:t>5.</w:t>
      </w:r>
      <w:r>
        <w:rPr>
          <w:rFonts w:hint="eastAsia" w:ascii="宋体" w:hAnsi="宋体" w:cs="宋体"/>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05F05C25">
      <w:pPr>
        <w:autoSpaceDE w:val="0"/>
        <w:autoSpaceDN w:val="0"/>
        <w:spacing w:line="360" w:lineRule="auto"/>
        <w:ind w:left="4335" w:leftChars="1950" w:hanging="240" w:hangingChars="100"/>
        <w:rPr>
          <w:rFonts w:hint="eastAsia" w:ascii="宋体" w:hAnsi="宋体" w:cs="宋体"/>
          <w:kern w:val="0"/>
          <w:sz w:val="24"/>
          <w:highlight w:val="none"/>
        </w:rPr>
      </w:pPr>
      <w:r>
        <w:rPr>
          <w:rFonts w:hint="eastAsia" w:ascii="宋体" w:hAnsi="宋体" w:cs="宋体"/>
          <w:kern w:val="0"/>
          <w:sz w:val="24"/>
          <w:highlight w:val="none"/>
        </w:rPr>
        <w:t>供应商名称（电子签章）：</w:t>
      </w:r>
    </w:p>
    <w:p w14:paraId="2E7D4201">
      <w:pPr>
        <w:pStyle w:val="16"/>
        <w:spacing w:line="500" w:lineRule="exact"/>
        <w:ind w:firstLine="4080" w:firstLineChars="1700"/>
        <w:rPr>
          <w:rFonts w:hint="eastAsia" w:hAnsi="宋体" w:cs="宋体"/>
          <w:sz w:val="24"/>
          <w:highlight w:val="none"/>
          <w:lang w:val="zh-CN"/>
        </w:rPr>
      </w:pPr>
      <w:r>
        <w:rPr>
          <w:rFonts w:hint="eastAsia" w:hAnsi="宋体" w:cs="宋体"/>
          <w:sz w:val="24"/>
          <w:highlight w:val="none"/>
          <w:lang w:val="zh-CN"/>
        </w:rPr>
        <w:t>日</w:t>
      </w:r>
      <w:r>
        <w:rPr>
          <w:rFonts w:hint="eastAsia" w:hAnsi="宋体" w:cs="宋体"/>
          <w:sz w:val="24"/>
          <w:highlight w:val="none"/>
        </w:rPr>
        <w:t xml:space="preserve">  </w:t>
      </w:r>
      <w:r>
        <w:rPr>
          <w:rFonts w:hint="eastAsia" w:hAnsi="宋体" w:cs="宋体"/>
          <w:sz w:val="24"/>
          <w:highlight w:val="none"/>
          <w:lang w:val="zh-CN"/>
        </w:rPr>
        <w:t>期：  年  月   日</w:t>
      </w:r>
    </w:p>
    <w:p w14:paraId="6386BE2D">
      <w:pPr>
        <w:autoSpaceDE w:val="0"/>
        <w:autoSpaceDN w:val="0"/>
        <w:spacing w:line="360" w:lineRule="auto"/>
        <w:ind w:firstLine="6480" w:firstLineChars="2700"/>
        <w:rPr>
          <w:rFonts w:hint="eastAsia" w:ascii="宋体" w:hAnsi="宋体" w:cs="宋体"/>
          <w:kern w:val="0"/>
          <w:sz w:val="24"/>
          <w:highlight w:val="none"/>
        </w:rPr>
      </w:pPr>
    </w:p>
    <w:p w14:paraId="5FFCB345">
      <w:pPr>
        <w:snapToGrid w:val="0"/>
        <w:spacing w:before="120" w:beforeLines="50" w:after="50" w:line="360" w:lineRule="auto"/>
        <w:outlineLvl w:val="1"/>
        <w:rPr>
          <w:rFonts w:hint="eastAsia" w:ascii="宋体" w:hAnsi="宋体" w:cs="宋体"/>
          <w:b/>
          <w:bCs/>
          <w:sz w:val="32"/>
          <w:szCs w:val="32"/>
          <w:highlight w:val="none"/>
        </w:rPr>
        <w:sectPr>
          <w:pgSz w:w="11910" w:h="16840"/>
          <w:pgMar w:top="1340" w:right="1500" w:bottom="280" w:left="1680" w:header="720" w:footer="720" w:gutter="0"/>
          <w:cols w:space="720" w:num="1"/>
        </w:sectPr>
      </w:pPr>
    </w:p>
    <w:p w14:paraId="5EA93E85">
      <w:pPr>
        <w:pStyle w:val="3"/>
        <w:jc w:val="center"/>
        <w:rPr>
          <w:rFonts w:hint="eastAsia" w:ascii="宋体" w:hAnsi="宋体" w:cs="宋体"/>
          <w:b w:val="0"/>
          <w:highlight w:val="none"/>
        </w:rPr>
      </w:pPr>
      <w:r>
        <w:rPr>
          <w:rFonts w:hint="eastAsia" w:ascii="宋体" w:hAnsi="宋体" w:cs="宋体"/>
          <w:highlight w:val="none"/>
        </w:rPr>
        <w:t>第五节 其他文书、文件格式</w:t>
      </w:r>
    </w:p>
    <w:p w14:paraId="588821EB">
      <w:pPr>
        <w:jc w:val="center"/>
        <w:rPr>
          <w:rFonts w:hint="eastAsia" w:ascii="宋体" w:hAnsi="宋体" w:cs="宋体"/>
          <w:b/>
          <w:bCs/>
          <w:sz w:val="32"/>
          <w:szCs w:val="32"/>
          <w:highlight w:val="none"/>
          <w:lang w:val="en"/>
        </w:rPr>
      </w:pPr>
      <w:r>
        <w:rPr>
          <w:rFonts w:hint="eastAsia" w:ascii="宋体" w:hAnsi="宋体" w:cs="宋体"/>
          <w:b/>
          <w:bCs/>
          <w:sz w:val="32"/>
          <w:szCs w:val="32"/>
          <w:highlight w:val="none"/>
          <w:lang w:val="en"/>
        </w:rPr>
        <w:t>知识产权合规性声明</w:t>
      </w:r>
    </w:p>
    <w:p w14:paraId="46735A9B">
      <w:pP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 xml:space="preserve">    </w:t>
      </w:r>
    </w:p>
    <w:p w14:paraId="312EA2C2">
      <w:pPr>
        <w:rPr>
          <w:rFonts w:hint="eastAsia" w:ascii="仿宋_GB2312" w:hAnsi="仿宋_GB2312" w:eastAsia="仿宋_GB2312" w:cs="仿宋_GB2312"/>
          <w:sz w:val="30"/>
          <w:szCs w:val="30"/>
          <w:highlight w:val="none"/>
          <w:lang w:val="en"/>
        </w:rPr>
      </w:pPr>
      <w:r>
        <w:rPr>
          <w:rFonts w:hint="eastAsia" w:ascii="仿宋_GB2312" w:hAnsi="仿宋_GB2312" w:eastAsia="仿宋_GB2312" w:cs="仿宋_GB2312"/>
          <w:sz w:val="30"/>
          <w:szCs w:val="30"/>
          <w:highlight w:val="none"/>
        </w:rPr>
        <w:t xml:space="preserve">    本</w:t>
      </w:r>
      <w:r>
        <w:rPr>
          <w:rFonts w:hint="eastAsia" w:ascii="仿宋_GB2312" w:hAnsi="仿宋_GB2312" w:eastAsia="仿宋_GB2312" w:cs="仿宋_GB2312"/>
          <w:sz w:val="30"/>
          <w:szCs w:val="30"/>
          <w:highlight w:val="none"/>
          <w:lang w:val="en"/>
        </w:rPr>
        <w:t>企业（单位）自愿参与政府投资政府采购的</w:t>
      </w:r>
      <w:r>
        <w:rPr>
          <w:rFonts w:hint="eastAsia" w:ascii="仿宋_GB2312" w:hAnsi="仿宋_GB2312" w:eastAsia="仿宋_GB2312" w:cs="仿宋_GB2312"/>
          <w:sz w:val="30"/>
          <w:szCs w:val="30"/>
          <w:highlight w:val="none"/>
          <w:u w:val="single"/>
          <w:lang w:val="en"/>
        </w:rPr>
        <w:t>[项目采购-项目名称_14]</w:t>
      </w:r>
      <w:r>
        <w:rPr>
          <w:rFonts w:hint="eastAsia" w:ascii="仿宋_GB2312" w:hAnsi="仿宋_GB2312" w:eastAsia="仿宋_GB2312" w:cs="仿宋_GB2312"/>
          <w:sz w:val="30"/>
          <w:szCs w:val="30"/>
          <w:highlight w:val="none"/>
          <w:lang w:val="en"/>
        </w:rPr>
        <w:t>项目，</w:t>
      </w:r>
      <w:r>
        <w:rPr>
          <w:rFonts w:hint="eastAsia" w:ascii="仿宋_GB2312" w:hAnsi="仿宋_GB2312" w:eastAsia="仿宋_GB2312" w:cs="仿宋_GB2312"/>
          <w:b/>
          <w:bCs/>
          <w:sz w:val="30"/>
          <w:szCs w:val="30"/>
          <w:highlight w:val="none"/>
          <w:lang w:val="en"/>
        </w:rPr>
        <w:t>在此郑重承诺：</w:t>
      </w:r>
      <w:r>
        <w:rPr>
          <w:rFonts w:hint="eastAsia" w:ascii="仿宋_GB2312" w:hAnsi="仿宋_GB2312" w:eastAsia="仿宋_GB2312" w:cs="仿宋_GB2312"/>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sz w:val="30"/>
          <w:szCs w:val="30"/>
          <w:highlight w:val="none"/>
        </w:rPr>
        <w:t>单位</w:t>
      </w:r>
      <w:r>
        <w:rPr>
          <w:rFonts w:hint="eastAsia" w:ascii="仿宋_GB2312" w:hAnsi="仿宋_GB2312" w:eastAsia="仿宋_GB2312" w:cs="仿宋_GB2312"/>
          <w:sz w:val="30"/>
          <w:szCs w:val="30"/>
          <w:highlight w:val="none"/>
          <w:lang w:val="en"/>
        </w:rPr>
        <w:t>）将承担由此产生的全部责任。</w:t>
      </w:r>
    </w:p>
    <w:p w14:paraId="26EF11FB">
      <w:pPr>
        <w:snapToGrid w:val="0"/>
        <w:spacing w:line="360" w:lineRule="auto"/>
        <w:ind w:left="5137" w:leftChars="1736" w:hanging="1491" w:hangingChars="825"/>
        <w:rPr>
          <w:rFonts w:hint="eastAsia"/>
          <w:b/>
          <w:sz w:val="18"/>
          <w:szCs w:val="18"/>
          <w:highlight w:val="none"/>
        </w:rPr>
      </w:pPr>
      <w:r>
        <w:rPr>
          <w:b/>
          <w:sz w:val="18"/>
          <w:szCs w:val="18"/>
          <w:highlight w:val="none"/>
        </w:rPr>
        <w:t xml:space="preserve">           </w:t>
      </w:r>
    </w:p>
    <w:p w14:paraId="2CC28A85">
      <w:pPr>
        <w:snapToGrid w:val="0"/>
        <w:spacing w:line="360" w:lineRule="auto"/>
        <w:ind w:left="5137" w:leftChars="1736" w:hanging="1491" w:hangingChars="825"/>
        <w:rPr>
          <w:b/>
          <w:sz w:val="18"/>
          <w:szCs w:val="18"/>
          <w:highlight w:val="none"/>
        </w:rPr>
      </w:pPr>
    </w:p>
    <w:p w14:paraId="5C200578">
      <w:pPr>
        <w:snapToGrid w:val="0"/>
        <w:spacing w:line="360" w:lineRule="auto"/>
        <w:ind w:left="5137" w:leftChars="1736" w:hanging="1491" w:hangingChars="825"/>
        <w:rPr>
          <w:b/>
          <w:sz w:val="18"/>
          <w:szCs w:val="18"/>
          <w:highlight w:val="none"/>
        </w:rPr>
      </w:pPr>
    </w:p>
    <w:p w14:paraId="6B1CBA44">
      <w:pPr>
        <w:snapToGrid w:val="0"/>
        <w:spacing w:line="360" w:lineRule="auto"/>
        <w:ind w:left="5137" w:leftChars="1736" w:hanging="1491" w:hangingChars="825"/>
        <w:rPr>
          <w:b/>
          <w:sz w:val="18"/>
          <w:szCs w:val="18"/>
          <w:highlight w:val="none"/>
        </w:rPr>
      </w:pPr>
    </w:p>
    <w:p w14:paraId="1FC7FD60">
      <w:pPr>
        <w:snapToGrid w:val="0"/>
        <w:spacing w:line="360" w:lineRule="auto"/>
        <w:ind w:left="5137" w:leftChars="1736" w:hanging="1491" w:hangingChars="825"/>
        <w:rPr>
          <w:rFonts w:ascii="仿宋_GB2312" w:hAnsi="仿宋" w:eastAsia="仿宋_GB2312" w:cs="仿宋_GB2312"/>
          <w:kern w:val="0"/>
          <w:sz w:val="24"/>
          <w:highlight w:val="none"/>
        </w:rPr>
      </w:pPr>
      <w:r>
        <w:rPr>
          <w:b/>
          <w:sz w:val="18"/>
          <w:szCs w:val="18"/>
          <w:highlight w:val="none"/>
        </w:rPr>
        <w:t xml:space="preserve">      </w:t>
      </w:r>
      <w:r>
        <w:rPr>
          <w:rFonts w:hint="eastAsia" w:ascii="仿宋_GB2312" w:hAnsi="仿宋" w:eastAsia="仿宋_GB2312" w:cs="仿宋_GB2312"/>
          <w:kern w:val="0"/>
          <w:sz w:val="24"/>
          <w:highlight w:val="none"/>
          <w:lang w:val="zh-CN"/>
        </w:rPr>
        <w:t>竞标人名称（电子签章）：</w:t>
      </w:r>
    </w:p>
    <w:p w14:paraId="67075043">
      <w:pPr>
        <w:snapToGrid w:val="0"/>
        <w:spacing w:line="360" w:lineRule="auto"/>
        <w:ind w:firstLine="5160" w:firstLineChars="215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w:t>
      </w:r>
      <w:r>
        <w:rPr>
          <w:rFonts w:hint="eastAsia" w:ascii="仿宋_GB2312" w:hAnsi="仿宋" w:eastAsia="仿宋_GB2312" w:cs="仿宋_GB2312"/>
          <w:kern w:val="0"/>
          <w:sz w:val="24"/>
          <w:highlight w:val="none"/>
        </w:rPr>
        <w:t xml:space="preserve">：  年  </w:t>
      </w:r>
      <w:r>
        <w:rPr>
          <w:rFonts w:hint="eastAsia" w:ascii="仿宋_GB2312" w:hAnsi="仿宋" w:eastAsia="仿宋_GB2312" w:cs="仿宋_GB2312"/>
          <w:kern w:val="0"/>
          <w:sz w:val="24"/>
          <w:highlight w:val="none"/>
          <w:lang w:val="zh-CN"/>
        </w:rPr>
        <w:t>月</w:t>
      </w:r>
      <w:r>
        <w:rPr>
          <w:rFonts w:hint="eastAsia" w:ascii="仿宋_GB2312" w:hAnsi="仿宋" w:eastAsia="仿宋_GB2312" w:cs="仿宋_GB2312"/>
          <w:kern w:val="0"/>
          <w:sz w:val="24"/>
          <w:highlight w:val="none"/>
        </w:rPr>
        <w:t xml:space="preserve">   </w:t>
      </w:r>
      <w:r>
        <w:rPr>
          <w:rFonts w:hint="eastAsia" w:ascii="仿宋_GB2312" w:hAnsi="仿宋" w:eastAsia="仿宋_GB2312" w:cs="仿宋_GB2312"/>
          <w:kern w:val="0"/>
          <w:sz w:val="24"/>
          <w:highlight w:val="none"/>
          <w:lang w:val="zh-CN"/>
        </w:rPr>
        <w:t>日</w:t>
      </w:r>
    </w:p>
    <w:p w14:paraId="216557B4">
      <w:pPr>
        <w:widowControl/>
        <w:jc w:val="left"/>
        <w:rPr>
          <w:rFonts w:ascii="宋体" w:hAnsi="宋体" w:cs="仿宋_GB2312"/>
          <w:sz w:val="24"/>
          <w:highlight w:val="none"/>
        </w:rPr>
        <w:sectPr>
          <w:pgSz w:w="11906" w:h="16838"/>
          <w:pgMar w:top="1134" w:right="1134" w:bottom="1134" w:left="1134" w:header="720" w:footer="720" w:gutter="0"/>
          <w:cols w:space="720" w:num="1"/>
          <w:docGrid w:type="lines" w:linePitch="331" w:charSpace="0"/>
        </w:sectPr>
      </w:pPr>
    </w:p>
    <w:p w14:paraId="18F3A986">
      <w:pPr>
        <w:spacing w:line="520" w:lineRule="exact"/>
        <w:rPr>
          <w:rFonts w:hint="eastAsia" w:ascii="宋体" w:hAnsi="宋体" w:cs="宋体"/>
          <w:sz w:val="24"/>
          <w:highlight w:val="none"/>
        </w:rPr>
      </w:pPr>
    </w:p>
    <w:p w14:paraId="73AEC2EE">
      <w:pPr>
        <w:spacing w:line="520" w:lineRule="exact"/>
        <w:jc w:val="center"/>
        <w:rPr>
          <w:rFonts w:hint="eastAsia" w:ascii="宋体" w:hAnsi="宋体" w:cs="宋体"/>
          <w:sz w:val="32"/>
          <w:szCs w:val="32"/>
          <w:highlight w:val="none"/>
        </w:rPr>
      </w:pPr>
      <w:r>
        <w:rPr>
          <w:rFonts w:hint="eastAsia" w:ascii="宋体" w:hAnsi="宋体" w:cs="宋体"/>
          <w:sz w:val="44"/>
          <w:szCs w:val="44"/>
          <w:highlight w:val="none"/>
        </w:rPr>
        <w:t>残疾人福利性单位声明函</w:t>
      </w:r>
    </w:p>
    <w:p w14:paraId="7BA9D202">
      <w:pPr>
        <w:spacing w:line="520" w:lineRule="exact"/>
        <w:rPr>
          <w:rFonts w:hint="eastAsia" w:ascii="宋体" w:hAnsi="宋体" w:cs="宋体"/>
          <w:sz w:val="32"/>
          <w:szCs w:val="32"/>
          <w:highlight w:val="none"/>
        </w:rPr>
      </w:pPr>
    </w:p>
    <w:p w14:paraId="296A81E0">
      <w:pPr>
        <w:spacing w:line="48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sz w:val="24"/>
          <w:highlight w:val="none"/>
          <w:u w:val="single"/>
        </w:rPr>
        <w:t xml:space="preserve">       </w:t>
      </w:r>
      <w:r>
        <w:rPr>
          <w:rFonts w:hint="eastAsia" w:ascii="宋体" w:hAnsi="宋体" w:cs="宋体"/>
          <w:sz w:val="24"/>
          <w:highlight w:val="none"/>
        </w:rPr>
        <w:t>单位的</w:t>
      </w:r>
      <w:r>
        <w:rPr>
          <w:rFonts w:hint="eastAsia" w:ascii="宋体" w:hAnsi="宋体" w:cs="宋体"/>
          <w:sz w:val="24"/>
          <w:highlight w:val="none"/>
          <w:u w:val="single"/>
        </w:rPr>
        <w:t xml:space="preserve">        </w:t>
      </w:r>
      <w:r>
        <w:rPr>
          <w:rFonts w:hint="eastAsia" w:ascii="宋体" w:hAnsi="宋体" w:cs="宋体"/>
          <w:sz w:val="24"/>
          <w:highlight w:val="none"/>
        </w:rPr>
        <w:t>项目采购活动由本单位提供服务。</w:t>
      </w:r>
    </w:p>
    <w:p w14:paraId="61331990">
      <w:pPr>
        <w:spacing w:line="48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本单位对上述声明的真实性负责。如有虚假，将依法承担相应责任。</w:t>
      </w:r>
    </w:p>
    <w:p w14:paraId="638A8729">
      <w:pPr>
        <w:spacing w:line="360" w:lineRule="auto"/>
        <w:contextualSpacing/>
        <w:rPr>
          <w:rFonts w:hint="eastAsia" w:ascii="宋体" w:hAnsi="宋体" w:cs="宋体"/>
          <w:sz w:val="24"/>
          <w:highlight w:val="none"/>
        </w:rPr>
      </w:pPr>
    </w:p>
    <w:p w14:paraId="29E55946">
      <w:pPr>
        <w:spacing w:line="360" w:lineRule="auto"/>
        <w:contextualSpacing/>
        <w:rPr>
          <w:rFonts w:hint="eastAsia" w:ascii="宋体" w:hAnsi="宋体" w:cs="宋体"/>
          <w:sz w:val="24"/>
          <w:highlight w:val="none"/>
        </w:rPr>
      </w:pPr>
    </w:p>
    <w:p w14:paraId="290E8059">
      <w:pPr>
        <w:spacing w:line="360" w:lineRule="auto"/>
        <w:contextualSpacing/>
        <w:rPr>
          <w:rFonts w:hint="eastAsia" w:ascii="宋体" w:hAnsi="宋体" w:cs="宋体"/>
          <w:sz w:val="24"/>
          <w:highlight w:val="none"/>
        </w:rPr>
      </w:pPr>
    </w:p>
    <w:p w14:paraId="647E537A">
      <w:pPr>
        <w:spacing w:line="360" w:lineRule="auto"/>
        <w:ind w:firstLine="2400" w:firstLineChars="1000"/>
        <w:contextualSpacing/>
        <w:rPr>
          <w:rFonts w:hint="eastAsia" w:ascii="宋体" w:hAnsi="宋体" w:cs="宋体"/>
          <w:sz w:val="24"/>
          <w:highlight w:val="none"/>
        </w:rPr>
      </w:pPr>
      <w:r>
        <w:rPr>
          <w:rFonts w:hint="eastAsia" w:ascii="宋体" w:hAnsi="宋体" w:cs="宋体"/>
          <w:sz w:val="24"/>
          <w:highlight w:val="none"/>
        </w:rPr>
        <w:t>供应商名称（电子签章）：</w:t>
      </w:r>
    </w:p>
    <w:p w14:paraId="2D59C21A">
      <w:pPr>
        <w:spacing w:line="360" w:lineRule="auto"/>
        <w:ind w:firstLine="4320" w:firstLineChars="1800"/>
        <w:contextualSpacing/>
        <w:rPr>
          <w:rFonts w:hint="eastAsia" w:ascii="宋体" w:hAnsi="宋体" w:cs="宋体"/>
          <w:sz w:val="24"/>
          <w:highlight w:val="none"/>
        </w:rPr>
      </w:pPr>
      <w:r>
        <w:rPr>
          <w:rFonts w:hint="eastAsia" w:ascii="宋体" w:hAnsi="宋体" w:cs="宋体"/>
          <w:sz w:val="24"/>
          <w:highlight w:val="none"/>
        </w:rPr>
        <w:t>日  期：     年   月   日</w:t>
      </w:r>
    </w:p>
    <w:p w14:paraId="6D8C0CE5">
      <w:pPr>
        <w:spacing w:line="360" w:lineRule="auto"/>
        <w:contextualSpacing/>
        <w:rPr>
          <w:rFonts w:hint="eastAsia" w:ascii="宋体" w:hAnsi="宋体" w:cs="宋体"/>
          <w:sz w:val="24"/>
          <w:highlight w:val="none"/>
        </w:rPr>
      </w:pPr>
    </w:p>
    <w:p w14:paraId="117CF7DD">
      <w:pPr>
        <w:spacing w:line="360" w:lineRule="auto"/>
        <w:contextualSpacing/>
        <w:rPr>
          <w:rFonts w:hint="eastAsia" w:ascii="宋体" w:hAnsi="宋体" w:cs="宋体"/>
          <w:sz w:val="24"/>
          <w:highlight w:val="none"/>
        </w:rPr>
      </w:pPr>
    </w:p>
    <w:p w14:paraId="548FBC65">
      <w:pPr>
        <w:spacing w:line="360" w:lineRule="auto"/>
        <w:contextualSpacing/>
        <w:rPr>
          <w:rFonts w:hint="eastAsia" w:ascii="宋体" w:hAnsi="宋体" w:cs="宋体"/>
          <w:sz w:val="24"/>
          <w:highlight w:val="none"/>
        </w:rPr>
      </w:pPr>
    </w:p>
    <w:p w14:paraId="43DB31F1">
      <w:pPr>
        <w:spacing w:line="360" w:lineRule="auto"/>
        <w:contextualSpacing/>
        <w:rPr>
          <w:rFonts w:hint="eastAsia" w:ascii="宋体" w:hAnsi="宋体" w:cs="宋体"/>
          <w:sz w:val="24"/>
          <w:highlight w:val="none"/>
        </w:rPr>
      </w:pPr>
      <w:r>
        <w:rPr>
          <w:rFonts w:hint="eastAsia" w:ascii="宋体" w:hAnsi="宋体" w:cs="宋体"/>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0982FCBC">
      <w:pPr>
        <w:spacing w:line="520" w:lineRule="exact"/>
        <w:jc w:val="center"/>
        <w:rPr>
          <w:rFonts w:hint="eastAsia" w:ascii="宋体" w:hAnsi="宋体" w:cs="宋体"/>
          <w:sz w:val="24"/>
          <w:highlight w:val="none"/>
        </w:rPr>
      </w:pPr>
    </w:p>
    <w:p w14:paraId="514D5239">
      <w:pPr>
        <w:spacing w:line="520" w:lineRule="exact"/>
        <w:jc w:val="center"/>
        <w:rPr>
          <w:rFonts w:hint="eastAsia" w:ascii="宋体" w:hAnsi="宋体" w:cs="宋体"/>
          <w:sz w:val="24"/>
          <w:highlight w:val="none"/>
        </w:rPr>
      </w:pPr>
    </w:p>
    <w:p w14:paraId="395EA811">
      <w:pPr>
        <w:spacing w:line="520" w:lineRule="exact"/>
        <w:jc w:val="center"/>
        <w:rPr>
          <w:rFonts w:hint="eastAsia" w:ascii="宋体" w:hAnsi="宋体" w:cs="宋体"/>
          <w:sz w:val="24"/>
          <w:highlight w:val="none"/>
        </w:rPr>
      </w:pPr>
    </w:p>
    <w:p w14:paraId="48773F9B">
      <w:pPr>
        <w:spacing w:line="520" w:lineRule="exact"/>
        <w:jc w:val="center"/>
        <w:rPr>
          <w:rFonts w:hint="eastAsia" w:ascii="宋体" w:hAnsi="宋体" w:cs="宋体"/>
          <w:sz w:val="24"/>
          <w:highlight w:val="none"/>
        </w:rPr>
      </w:pPr>
    </w:p>
    <w:p w14:paraId="346E11CD">
      <w:pPr>
        <w:spacing w:line="520" w:lineRule="exact"/>
        <w:jc w:val="center"/>
        <w:rPr>
          <w:rFonts w:hint="eastAsia" w:ascii="微软雅黑" w:hAnsi="微软雅黑" w:eastAsia="微软雅黑"/>
          <w:color w:val="333333"/>
          <w:highlight w:val="none"/>
        </w:rPr>
      </w:pPr>
      <w:r>
        <w:rPr>
          <w:rFonts w:hint="eastAsia" w:ascii="宋体" w:hAnsi="宋体" w:cs="宋体"/>
          <w:sz w:val="24"/>
          <w:highlight w:val="none"/>
        </w:rPr>
        <w:br w:type="page"/>
      </w:r>
      <w:r>
        <w:rPr>
          <w:rFonts w:hint="eastAsia" w:ascii="Arial Unicode MS" w:hAnsi="Arial Unicode MS" w:eastAsia="Arial Unicode MS" w:cs="Arial Unicode MS"/>
          <w:color w:val="auto"/>
          <w:sz w:val="44"/>
          <w:szCs w:val="44"/>
          <w:highlight w:val="none"/>
        </w:rPr>
        <w:t>关于符合本国产品标准的声明函</w:t>
      </w:r>
    </w:p>
    <w:p w14:paraId="75B015D5">
      <w:pPr>
        <w:widowControl/>
        <w:shd w:val="clear" w:color="auto" w:fill="FFFFFF"/>
        <w:spacing w:line="480" w:lineRule="exact"/>
        <w:jc w:val="center"/>
        <w:textAlignment w:val="baseline"/>
        <w:rPr>
          <w:rFonts w:ascii="Times New Roman" w:hAnsi="Times New Roman" w:eastAsia="微软雅黑"/>
          <w:b/>
          <w:bCs/>
          <w:color w:val="333333"/>
          <w:kern w:val="0"/>
          <w:sz w:val="24"/>
          <w:szCs w:val="24"/>
          <w:highlight w:val="none"/>
        </w:rPr>
      </w:pPr>
    </w:p>
    <w:p w14:paraId="49EB8232">
      <w:pPr>
        <w:widowControl/>
        <w:shd w:val="clear" w:color="auto" w:fill="FFFFFF"/>
        <w:spacing w:line="360" w:lineRule="atLeast"/>
        <w:jc w:val="center"/>
        <w:textAlignment w:val="baseline"/>
        <w:rPr>
          <w:rFonts w:ascii="Times New Roman" w:hAnsi="Times New Roman" w:eastAsia="微软雅黑"/>
          <w:b/>
          <w:bCs/>
          <w:color w:val="333333"/>
          <w:kern w:val="0"/>
          <w:sz w:val="24"/>
          <w:szCs w:val="24"/>
          <w:highlight w:val="none"/>
        </w:rPr>
      </w:pPr>
    </w:p>
    <w:p w14:paraId="761A36DA">
      <w:pPr>
        <w:widowControl/>
        <w:shd w:val="clear" w:color="auto" w:fill="FFFFFF"/>
        <w:spacing w:line="360" w:lineRule="atLeast"/>
        <w:jc w:val="center"/>
        <w:textAlignment w:val="baseline"/>
        <w:rPr>
          <w:rFonts w:ascii="Times New Roman" w:hAnsi="Times New Roman" w:eastAsia="微软雅黑"/>
          <w:b/>
          <w:bCs/>
          <w:color w:val="333333"/>
          <w:kern w:val="0"/>
          <w:sz w:val="24"/>
          <w:szCs w:val="24"/>
          <w:highlight w:val="none"/>
        </w:rPr>
      </w:pPr>
    </w:p>
    <w:p w14:paraId="5763DE2F">
      <w:pPr>
        <w:spacing w:line="360" w:lineRule="auto"/>
        <w:ind w:firstLine="480" w:firstLineChars="200"/>
        <w:contextualSpacing/>
        <w:rPr>
          <w:rFonts w:hint="eastAsia" w:ascii="宋体" w:hAnsi="宋体" w:eastAsia="宋体" w:cs="仿宋_GB2312"/>
          <w:color w:val="auto"/>
          <w:sz w:val="24"/>
          <w:highlight w:val="none"/>
        </w:rPr>
      </w:pPr>
      <w:r>
        <w:rPr>
          <w:rFonts w:ascii="Times New Roman" w:hAnsi="Times New Roman" w:eastAsia="微软雅黑"/>
          <w:color w:val="333333"/>
          <w:kern w:val="0"/>
          <w:sz w:val="24"/>
          <w:szCs w:val="24"/>
          <w:highlight w:val="none"/>
        </w:rPr>
        <w:t>　</w:t>
      </w:r>
      <w:r>
        <w:rPr>
          <w:rFonts w:ascii="Times New Roman" w:hAnsi="Times New Roman" w:eastAsia="微软雅黑"/>
          <w:color w:val="333333"/>
          <w:kern w:val="0"/>
          <w:sz w:val="32"/>
          <w:szCs w:val="32"/>
          <w:highlight w:val="none"/>
        </w:rPr>
        <w:t>　</w:t>
      </w:r>
      <w:r>
        <w:rPr>
          <w:rFonts w:hint="eastAsia" w:ascii="宋体" w:hAnsi="宋体" w:eastAsia="宋体" w:cs="仿宋_GB2312"/>
          <w:color w:val="auto"/>
          <w:sz w:val="24"/>
          <w:highlight w:val="none"/>
        </w:rPr>
        <w:t>本公司</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单位</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郑重声明，根据《国务院办公厅关于在政府采购中实施本国产品标准及相关政策的通知》</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国办发〔2025〕34号</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的规定，本公司</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单位</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提供的以下产品属于本国产品。具体情况如下：</w:t>
      </w:r>
    </w:p>
    <w:p w14:paraId="347EB93D">
      <w:pPr>
        <w:spacing w:line="360" w:lineRule="auto"/>
        <w:ind w:firstLine="480" w:firstLineChars="200"/>
        <w:contextualSpacing/>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1.</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产品名称1</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1，生产厂为</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厂名</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2，厂址为</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生产厂址</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产品名称1</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的中国境内生产的组件成本占比≥</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规定比例</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3。</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产品名称1</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的</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关键组件</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4在中国境内生产。</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产品名称1</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的</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关键工序</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5在中国境内完成。</w:t>
      </w:r>
    </w:p>
    <w:p w14:paraId="426B91E7">
      <w:pPr>
        <w:spacing w:line="360" w:lineRule="auto"/>
        <w:ind w:firstLine="480" w:firstLineChars="200"/>
        <w:contextualSpacing/>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2.</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产品名称2</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，生产厂为</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厂名</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，厂址为</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生产厂址</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产品名称2</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的中国境内生产的组件成本占比≥</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规定比例</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产品名称2</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的</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关键组件</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在中国境内生产。</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产品名称2</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的</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关键工序</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在中国境内完成。</w:t>
      </w:r>
    </w:p>
    <w:p w14:paraId="699BE161">
      <w:pPr>
        <w:spacing w:line="360" w:lineRule="auto"/>
        <w:ind w:firstLine="480" w:firstLineChars="200"/>
        <w:contextualSpacing/>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w:t>
      </w:r>
    </w:p>
    <w:p w14:paraId="652A3FAD">
      <w:pPr>
        <w:spacing w:line="360" w:lineRule="auto"/>
        <w:ind w:firstLine="480" w:firstLineChars="200"/>
        <w:contextualSpacing/>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本公司</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单位</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对上述声明内容的真实性负责。如有虚假，愿承担相应法律责任。</w:t>
      </w:r>
    </w:p>
    <w:p w14:paraId="632FE8EC">
      <w:pPr>
        <w:widowControl/>
        <w:shd w:val="clear" w:color="auto" w:fill="FFFFFF"/>
        <w:spacing w:after="375" w:line="480" w:lineRule="exact"/>
        <w:jc w:val="left"/>
        <w:textAlignment w:val="baseline"/>
        <w:rPr>
          <w:rFonts w:hint="eastAsia" w:ascii="微软雅黑" w:hAnsi="微软雅黑" w:eastAsia="微软雅黑" w:cs="宋体"/>
          <w:color w:val="333333"/>
          <w:kern w:val="0"/>
          <w:sz w:val="30"/>
          <w:szCs w:val="30"/>
          <w:highlight w:val="none"/>
        </w:rPr>
      </w:pPr>
      <w:r>
        <w:rPr>
          <w:rFonts w:hint="eastAsia" w:ascii="微软雅黑" w:hAnsi="微软雅黑" w:eastAsia="微软雅黑" w:cs="宋体"/>
          <w:color w:val="333333"/>
          <w:kern w:val="0"/>
          <w:sz w:val="30"/>
          <w:szCs w:val="30"/>
          <w:highlight w:val="none"/>
        </w:rPr>
        <w:t> </w:t>
      </w:r>
    </w:p>
    <w:p w14:paraId="55504B71">
      <w:pPr>
        <w:spacing w:line="360" w:lineRule="auto"/>
        <w:ind w:firstLine="480" w:firstLineChars="200"/>
        <w:contextualSpacing/>
        <w:jc w:val="center"/>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val="en-US" w:eastAsia="zh-CN"/>
        </w:rPr>
        <w:t xml:space="preserve">    </w:t>
      </w:r>
      <w:r>
        <w:rPr>
          <w:rFonts w:hint="eastAsia" w:ascii="宋体" w:hAnsi="宋体" w:eastAsia="宋体" w:cs="仿宋_GB2312"/>
          <w:color w:val="auto"/>
          <w:sz w:val="24"/>
          <w:highlight w:val="none"/>
        </w:rPr>
        <w:t>公司</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单位</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名称</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盖章</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　        </w:t>
      </w:r>
    </w:p>
    <w:p w14:paraId="797CF809">
      <w:pPr>
        <w:spacing w:line="360" w:lineRule="auto"/>
        <w:ind w:firstLine="480" w:firstLineChars="200"/>
        <w:contextualSpacing/>
        <w:jc w:val="right"/>
        <w:rPr>
          <w:rFonts w:hint="eastAsia" w:ascii="微软雅黑" w:hAnsi="微软雅黑" w:eastAsia="微软雅黑" w:cs="宋体"/>
          <w:color w:val="333333"/>
          <w:kern w:val="0"/>
          <w:sz w:val="30"/>
          <w:szCs w:val="30"/>
          <w:highlight w:val="none"/>
        </w:rPr>
      </w:pPr>
      <w:r>
        <w:rPr>
          <w:rFonts w:hint="eastAsia" w:ascii="宋体" w:hAnsi="宋体" w:eastAsia="宋体" w:cs="仿宋_GB2312"/>
          <w:color w:val="auto"/>
          <w:sz w:val="24"/>
          <w:highlight w:val="none"/>
        </w:rPr>
        <w:t>日期：　     年　  月　  日 </w:t>
      </w:r>
      <w:r>
        <w:rPr>
          <w:rFonts w:ascii="Times New Roman" w:hAnsi="Times New Roman" w:eastAsia="微软雅黑"/>
          <w:color w:val="333333"/>
          <w:kern w:val="0"/>
          <w:sz w:val="30"/>
          <w:szCs w:val="30"/>
          <w:highlight w:val="none"/>
        </w:rPr>
        <w:t>        </w:t>
      </w:r>
    </w:p>
    <w:p w14:paraId="683399A9">
      <w:pPr>
        <w:widowControl/>
        <w:shd w:val="clear" w:color="auto" w:fill="FFFFFF"/>
        <w:spacing w:line="480" w:lineRule="exact"/>
        <w:jc w:val="left"/>
        <w:textAlignment w:val="baseline"/>
        <w:rPr>
          <w:rFonts w:hint="eastAsia" w:ascii="微软雅黑" w:hAnsi="微软雅黑" w:eastAsia="微软雅黑" w:cs="宋体"/>
          <w:color w:val="333333"/>
          <w:kern w:val="0"/>
          <w:sz w:val="30"/>
          <w:szCs w:val="30"/>
          <w:highlight w:val="none"/>
        </w:rPr>
      </w:pPr>
      <w:r>
        <w:rPr>
          <w:rFonts w:ascii="Times New Roman" w:hAnsi="Times New Roman" w:eastAsia="微软雅黑"/>
          <w:color w:val="333333"/>
          <w:kern w:val="0"/>
          <w:sz w:val="30"/>
          <w:szCs w:val="30"/>
          <w:highlight w:val="none"/>
        </w:rPr>
        <w:t>　　__________________</w:t>
      </w:r>
    </w:p>
    <w:p w14:paraId="5418006B">
      <w:pPr>
        <w:spacing w:line="360" w:lineRule="auto"/>
        <w:ind w:firstLine="600" w:firstLineChars="200"/>
        <w:contextualSpacing/>
        <w:rPr>
          <w:rFonts w:hint="eastAsia" w:ascii="宋体" w:hAnsi="宋体" w:eastAsia="宋体" w:cs="仿宋_GB2312"/>
          <w:color w:val="auto"/>
          <w:sz w:val="24"/>
          <w:highlight w:val="none"/>
        </w:rPr>
      </w:pPr>
      <w:r>
        <w:rPr>
          <w:rFonts w:ascii="Times New Roman" w:hAnsi="Times New Roman" w:eastAsia="微软雅黑"/>
          <w:color w:val="333333"/>
          <w:kern w:val="0"/>
          <w:sz w:val="30"/>
          <w:szCs w:val="30"/>
          <w:highlight w:val="none"/>
        </w:rPr>
        <w:t>　</w:t>
      </w:r>
      <w:r>
        <w:rPr>
          <w:rFonts w:hint="eastAsia" w:ascii="宋体" w:hAnsi="宋体" w:eastAsia="宋体" w:cs="仿宋_GB2312"/>
          <w:color w:val="auto"/>
          <w:sz w:val="24"/>
          <w:highlight w:val="none"/>
        </w:rPr>
        <w:t>1.产品如有型号，请在“产品名称”栏一并填写。</w:t>
      </w:r>
    </w:p>
    <w:p w14:paraId="01157D58">
      <w:pPr>
        <w:spacing w:line="360" w:lineRule="auto"/>
        <w:ind w:firstLine="480" w:firstLineChars="200"/>
        <w:contextualSpacing/>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　　2.生产厂名与厂址应与生产厂营业执照载明的相关信息保持一致。</w:t>
      </w:r>
    </w:p>
    <w:p w14:paraId="434F94B4">
      <w:pPr>
        <w:spacing w:line="360" w:lineRule="auto"/>
        <w:ind w:firstLine="480" w:firstLineChars="200"/>
        <w:contextualSpacing/>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　　3.该产品的中国境内生产的组件成本占比相关要求实施前，“规定比例”栏可不填，下同。</w:t>
      </w:r>
    </w:p>
    <w:p w14:paraId="1189CFA1">
      <w:pPr>
        <w:spacing w:line="360" w:lineRule="auto"/>
        <w:ind w:firstLine="480" w:firstLineChars="200"/>
        <w:contextualSpacing/>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　　4.该产品的关键组件要求实施前，“关键组件”栏可不填，下同。</w:t>
      </w:r>
    </w:p>
    <w:p w14:paraId="282575C9">
      <w:pPr>
        <w:spacing w:line="360" w:lineRule="auto"/>
        <w:ind w:firstLine="480" w:firstLineChars="200"/>
        <w:contextualSpacing/>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　　5.该产品的关键工序要求实施前，“关键工序”栏可不填，下同。</w:t>
      </w:r>
    </w:p>
    <w:p w14:paraId="54B3F675">
      <w:pPr>
        <w:spacing w:line="520" w:lineRule="exact"/>
        <w:jc w:val="center"/>
        <w:rPr>
          <w:rFonts w:hint="eastAsia" w:ascii="宋体" w:hAnsi="宋体" w:cs="宋体"/>
          <w:sz w:val="24"/>
          <w:highlight w:val="none"/>
        </w:rPr>
      </w:pPr>
    </w:p>
    <w:p w14:paraId="15CF8C4F">
      <w:pPr>
        <w:spacing w:line="520" w:lineRule="exact"/>
        <w:jc w:val="center"/>
        <w:rPr>
          <w:rFonts w:hint="eastAsia" w:ascii="宋体" w:hAnsi="宋体" w:cs="宋体"/>
          <w:sz w:val="24"/>
          <w:highlight w:val="none"/>
        </w:rPr>
      </w:pPr>
    </w:p>
    <w:p w14:paraId="5D0EDC50">
      <w:pPr>
        <w:spacing w:line="520" w:lineRule="exact"/>
        <w:jc w:val="center"/>
        <w:rPr>
          <w:rFonts w:hint="eastAsia" w:ascii="宋体" w:hAnsi="宋体" w:cs="宋体"/>
          <w:sz w:val="24"/>
          <w:highlight w:val="none"/>
        </w:rPr>
      </w:pPr>
    </w:p>
    <w:p w14:paraId="748BC133">
      <w:pPr>
        <w:spacing w:line="520" w:lineRule="exact"/>
        <w:jc w:val="center"/>
        <w:rPr>
          <w:rFonts w:hint="eastAsia" w:ascii="宋体" w:hAnsi="宋体" w:cs="宋体"/>
          <w:sz w:val="24"/>
          <w:highlight w:val="none"/>
        </w:rPr>
      </w:pPr>
    </w:p>
    <w:p w14:paraId="57CB17DC">
      <w:pPr>
        <w:spacing w:line="520" w:lineRule="exact"/>
        <w:jc w:val="center"/>
        <w:rPr>
          <w:rFonts w:hint="eastAsia" w:ascii="宋体" w:hAnsi="宋体" w:cs="宋体"/>
          <w:sz w:val="24"/>
          <w:highlight w:val="none"/>
        </w:rPr>
      </w:pPr>
    </w:p>
    <w:p w14:paraId="238DD9DF">
      <w:pPr>
        <w:spacing w:line="520" w:lineRule="exact"/>
        <w:jc w:val="center"/>
        <w:rPr>
          <w:rFonts w:hint="eastAsia" w:ascii="宋体" w:hAnsi="宋体" w:cs="宋体"/>
          <w:sz w:val="24"/>
          <w:highlight w:val="none"/>
        </w:rPr>
      </w:pPr>
    </w:p>
    <w:p w14:paraId="10F5AE89">
      <w:pPr>
        <w:spacing w:line="520" w:lineRule="exact"/>
        <w:jc w:val="center"/>
        <w:rPr>
          <w:rFonts w:hint="eastAsia" w:ascii="宋体" w:hAnsi="宋体" w:cs="宋体"/>
          <w:sz w:val="24"/>
          <w:highlight w:val="none"/>
        </w:rPr>
      </w:pPr>
    </w:p>
    <w:p w14:paraId="1DD133E1">
      <w:pPr>
        <w:spacing w:line="520" w:lineRule="exact"/>
        <w:jc w:val="center"/>
        <w:rPr>
          <w:rFonts w:hint="eastAsia" w:ascii="宋体" w:hAnsi="宋体" w:cs="宋体"/>
          <w:sz w:val="24"/>
          <w:highlight w:val="none"/>
        </w:rPr>
      </w:pPr>
    </w:p>
    <w:p w14:paraId="601B1D04">
      <w:pPr>
        <w:spacing w:line="520" w:lineRule="exact"/>
        <w:jc w:val="center"/>
        <w:rPr>
          <w:rFonts w:hint="eastAsia" w:ascii="宋体" w:hAnsi="宋体" w:cs="宋体"/>
          <w:sz w:val="24"/>
          <w:highlight w:val="none"/>
        </w:rPr>
      </w:pPr>
    </w:p>
    <w:p w14:paraId="1A272C63">
      <w:pPr>
        <w:spacing w:line="520" w:lineRule="exact"/>
        <w:jc w:val="center"/>
        <w:rPr>
          <w:rFonts w:hint="eastAsia" w:ascii="宋体" w:hAnsi="宋体" w:cs="宋体"/>
          <w:sz w:val="24"/>
          <w:highlight w:val="none"/>
        </w:rPr>
      </w:pPr>
    </w:p>
    <w:p w14:paraId="57B78A7A">
      <w:pPr>
        <w:spacing w:line="520" w:lineRule="exact"/>
        <w:jc w:val="center"/>
        <w:rPr>
          <w:rFonts w:hint="eastAsia" w:ascii="宋体" w:hAnsi="宋体" w:cs="宋体"/>
          <w:sz w:val="24"/>
          <w:highlight w:val="none"/>
        </w:rPr>
      </w:pPr>
    </w:p>
    <w:p w14:paraId="0AEC0A9D">
      <w:pPr>
        <w:pStyle w:val="2"/>
        <w:jc w:val="center"/>
        <w:rPr>
          <w:rFonts w:hint="eastAsia" w:ascii="宋体" w:hAnsi="宋体" w:cs="宋体"/>
          <w:b w:val="0"/>
          <w:bCs w:val="0"/>
          <w:highlight w:val="none"/>
        </w:rPr>
      </w:pPr>
      <w:bookmarkStart w:id="12" w:name="_Toc11559"/>
      <w:r>
        <w:rPr>
          <w:rFonts w:hint="eastAsia" w:ascii="宋体" w:hAnsi="宋体" w:cs="宋体"/>
          <w:b w:val="0"/>
          <w:bCs w:val="0"/>
          <w:highlight w:val="none"/>
        </w:rPr>
        <w:t>第六章  合同文本</w:t>
      </w:r>
      <w:bookmarkEnd w:id="12"/>
    </w:p>
    <w:p w14:paraId="7AFC2A25">
      <w:pPr>
        <w:pStyle w:val="2"/>
        <w:jc w:val="center"/>
        <w:rPr>
          <w:rFonts w:hint="eastAsia" w:ascii="宋体" w:hAnsi="宋体"/>
          <w:b w:val="0"/>
          <w:bCs w:val="0"/>
          <w:highlight w:val="none"/>
        </w:rPr>
      </w:pPr>
      <w:r>
        <w:rPr>
          <w:rFonts w:hint="eastAsia" w:ascii="宋体" w:hAnsi="宋体" w:cs="宋体"/>
          <w:sz w:val="24"/>
          <w:highlight w:val="none"/>
        </w:rPr>
        <w:br w:type="page"/>
      </w:r>
    </w:p>
    <w:p w14:paraId="5CC58F57">
      <w:pPr>
        <w:rPr>
          <w:rFonts w:hint="eastAsia" w:ascii="宋体" w:hAnsi="宋体"/>
          <w:b/>
          <w:bCs/>
          <w:highlight w:val="none"/>
        </w:rPr>
      </w:pPr>
      <w:r>
        <w:rPr>
          <w:rFonts w:hint="eastAsia" w:ascii="仿宋_GB2312" w:hAnsi="楷体" w:eastAsia="仿宋_GB2312"/>
          <w:sz w:val="24"/>
          <w:highlight w:val="none"/>
        </w:rPr>
        <w:t>“广西政府采购云平台”合同编号：</w:t>
      </w:r>
    </w:p>
    <w:p w14:paraId="0E13EC0B">
      <w:pPr>
        <w:spacing w:line="360" w:lineRule="auto"/>
        <w:jc w:val="center"/>
        <w:rPr>
          <w:rFonts w:hint="eastAsia" w:ascii="宋体"/>
          <w:b/>
          <w:bCs/>
          <w:sz w:val="52"/>
          <w:highlight w:val="none"/>
        </w:rPr>
      </w:pPr>
      <w:r>
        <w:rPr>
          <w:rFonts w:hint="eastAsia" w:ascii="宋体"/>
          <w:b/>
          <w:bCs/>
          <w:sz w:val="52"/>
          <w:highlight w:val="none"/>
        </w:rPr>
        <w:t>南 宁 市 政 府 采 购</w:t>
      </w:r>
    </w:p>
    <w:p w14:paraId="49E34E33">
      <w:pPr>
        <w:spacing w:line="360" w:lineRule="auto"/>
        <w:ind w:firstLine="420" w:firstLineChars="200"/>
        <w:rPr>
          <w:rFonts w:hint="eastAsia" w:ascii="宋体"/>
          <w:highlight w:val="none"/>
        </w:rPr>
      </w:pPr>
    </w:p>
    <w:p w14:paraId="3A725BC9">
      <w:pPr>
        <w:spacing w:line="360" w:lineRule="auto"/>
        <w:ind w:firstLine="420" w:firstLineChars="200"/>
        <w:rPr>
          <w:rFonts w:hint="eastAsia" w:ascii="宋体"/>
          <w:highlight w:val="none"/>
        </w:rPr>
      </w:pPr>
      <w:r>
        <w:rPr>
          <w:rFonts w:hint="eastAsia" w:ascii="宋体"/>
          <w:highlight w:val="none"/>
        </w:rPr>
        <w:t xml:space="preserve">                                                 </w:t>
      </w:r>
    </w:p>
    <w:p w14:paraId="56588D72">
      <w:pPr>
        <w:spacing w:line="360" w:lineRule="auto"/>
        <w:jc w:val="center"/>
        <w:rPr>
          <w:rFonts w:hint="eastAsia" w:ascii="宋体"/>
          <w:b/>
          <w:bCs/>
          <w:sz w:val="44"/>
          <w:highlight w:val="none"/>
        </w:rPr>
      </w:pPr>
      <w:r>
        <w:rPr>
          <w:rFonts w:hint="eastAsia" w:ascii="宋体"/>
          <w:b/>
          <w:bCs/>
          <w:sz w:val="44"/>
          <w:highlight w:val="none"/>
          <w:u w:val="single"/>
        </w:rPr>
        <w:t xml:space="preserve"> </w:t>
      </w:r>
      <w:r>
        <w:rPr>
          <w:rFonts w:hint="eastAsia" w:ascii="宋体"/>
          <w:b/>
          <w:bCs/>
          <w:sz w:val="44"/>
          <w:highlight w:val="none"/>
          <w:u w:val="single"/>
          <w:lang w:eastAsia="zh-CN"/>
        </w:rPr>
        <w:t>2025年中央审计指出森林督查、林草执法问题整改及草原变化图斑判读与核查处置工作</w:t>
      </w:r>
      <w:r>
        <w:rPr>
          <w:rFonts w:hint="eastAsia" w:ascii="宋体"/>
          <w:b/>
          <w:bCs/>
          <w:sz w:val="44"/>
          <w:highlight w:val="none"/>
        </w:rPr>
        <w:t>合同</w:t>
      </w:r>
    </w:p>
    <w:p w14:paraId="7F9969F2">
      <w:pPr>
        <w:spacing w:line="360" w:lineRule="auto"/>
        <w:jc w:val="center"/>
        <w:rPr>
          <w:rFonts w:hint="eastAsia" w:ascii="宋体"/>
          <w:b/>
          <w:bCs/>
          <w:sz w:val="44"/>
          <w:highlight w:val="none"/>
        </w:rPr>
      </w:pPr>
    </w:p>
    <w:p w14:paraId="3E8E2817">
      <w:pPr>
        <w:spacing w:line="360" w:lineRule="auto"/>
        <w:ind w:firstLine="3507" w:firstLineChars="794"/>
        <w:rPr>
          <w:rFonts w:hint="eastAsia" w:ascii="宋体"/>
          <w:b/>
          <w:bCs/>
          <w:sz w:val="44"/>
          <w:highlight w:val="none"/>
        </w:rPr>
      </w:pPr>
    </w:p>
    <w:p w14:paraId="744BEB91">
      <w:pPr>
        <w:spacing w:line="360" w:lineRule="auto"/>
        <w:ind w:firstLine="3507" w:firstLineChars="794"/>
        <w:rPr>
          <w:rFonts w:hint="eastAsia" w:ascii="宋体"/>
          <w:b/>
          <w:bCs/>
          <w:sz w:val="44"/>
          <w:highlight w:val="none"/>
        </w:rPr>
      </w:pPr>
    </w:p>
    <w:p w14:paraId="1B18A383">
      <w:pPr>
        <w:ind w:firstLine="1995" w:firstLineChars="552"/>
        <w:rPr>
          <w:rFonts w:hint="eastAsia" w:ascii="宋体" w:hAnsi="宋体"/>
          <w:b/>
          <w:sz w:val="36"/>
          <w:szCs w:val="36"/>
          <w:highlight w:val="none"/>
        </w:rPr>
      </w:pPr>
      <w:r>
        <w:rPr>
          <w:rFonts w:hint="eastAsia" w:ascii="宋体" w:hAnsi="宋体"/>
          <w:b/>
          <w:sz w:val="36"/>
          <w:szCs w:val="36"/>
          <w:highlight w:val="none"/>
        </w:rPr>
        <w:t>采购项目编号：</w:t>
      </w:r>
      <w:r>
        <w:rPr>
          <w:rFonts w:hint="eastAsia" w:ascii="宋体" w:hAnsi="宋体"/>
          <w:b/>
          <w:sz w:val="36"/>
          <w:szCs w:val="36"/>
          <w:highlight w:val="none"/>
          <w:u w:val="single"/>
        </w:rPr>
        <w:t xml:space="preserve"> </w:t>
      </w:r>
      <w:r>
        <w:rPr>
          <w:rFonts w:hint="eastAsia" w:ascii="宋体" w:hAnsi="宋体"/>
          <w:b/>
          <w:sz w:val="36"/>
          <w:szCs w:val="36"/>
          <w:highlight w:val="none"/>
          <w:u w:val="single"/>
          <w:lang w:eastAsia="zh-CN"/>
        </w:rPr>
        <w:t>NNZC2026-C3-030132-JZZB</w:t>
      </w:r>
      <w:r>
        <w:rPr>
          <w:rFonts w:hint="eastAsia" w:ascii="宋体" w:hAnsi="宋体"/>
          <w:b/>
          <w:sz w:val="36"/>
          <w:szCs w:val="36"/>
          <w:highlight w:val="none"/>
          <w:u w:val="single"/>
        </w:rPr>
        <w:t xml:space="preserve">  </w:t>
      </w:r>
    </w:p>
    <w:p w14:paraId="1F5BEB02">
      <w:pPr>
        <w:ind w:firstLine="1995" w:firstLineChars="552"/>
        <w:rPr>
          <w:rFonts w:hint="eastAsia" w:ascii="宋体" w:hAnsi="宋体"/>
          <w:b/>
          <w:sz w:val="36"/>
          <w:szCs w:val="36"/>
          <w:highlight w:val="none"/>
        </w:rPr>
      </w:pPr>
      <w:r>
        <w:rPr>
          <w:rFonts w:hint="eastAsia" w:ascii="宋体" w:hAnsi="宋体"/>
          <w:b/>
          <w:sz w:val="36"/>
          <w:szCs w:val="36"/>
          <w:highlight w:val="none"/>
        </w:rPr>
        <w:t>采购计划编号：</w:t>
      </w:r>
      <w:r>
        <w:rPr>
          <w:rFonts w:hint="eastAsia" w:ascii="宋体" w:hAnsi="宋体"/>
          <w:b/>
          <w:sz w:val="36"/>
          <w:szCs w:val="36"/>
          <w:highlight w:val="none"/>
          <w:u w:val="single"/>
        </w:rPr>
        <w:t xml:space="preserve"> [采购计划文号（5）] </w:t>
      </w:r>
    </w:p>
    <w:p w14:paraId="7BE18095">
      <w:pPr>
        <w:ind w:firstLine="1308" w:firstLineChars="545"/>
        <w:rPr>
          <w:rFonts w:hint="eastAsia" w:ascii="宋体" w:hAnsi="宋体" w:cs="宋体"/>
          <w:sz w:val="24"/>
          <w:highlight w:val="none"/>
        </w:rPr>
      </w:pPr>
    </w:p>
    <w:p w14:paraId="6915D142">
      <w:pPr>
        <w:ind w:firstLine="1995" w:firstLineChars="552"/>
        <w:rPr>
          <w:rFonts w:hint="eastAsia" w:ascii="宋体" w:hAnsi="宋体"/>
          <w:b/>
          <w:sz w:val="36"/>
          <w:szCs w:val="36"/>
          <w:highlight w:val="none"/>
          <w:u w:val="single"/>
        </w:rPr>
      </w:pPr>
    </w:p>
    <w:p w14:paraId="6D347F78">
      <w:pPr>
        <w:ind w:firstLine="1995" w:firstLineChars="552"/>
        <w:rPr>
          <w:rFonts w:hint="eastAsia" w:ascii="宋体" w:hAnsi="宋体"/>
          <w:b/>
          <w:sz w:val="36"/>
          <w:szCs w:val="36"/>
          <w:highlight w:val="none"/>
          <w:u w:val="single"/>
        </w:rPr>
      </w:pPr>
    </w:p>
    <w:p w14:paraId="39992E16">
      <w:pPr>
        <w:tabs>
          <w:tab w:val="left" w:pos="7200"/>
        </w:tabs>
        <w:spacing w:line="360" w:lineRule="auto"/>
        <w:ind w:firstLine="1995" w:firstLineChars="552"/>
        <w:rPr>
          <w:rFonts w:hint="eastAsia" w:ascii="宋体" w:hAnsi="宋体"/>
          <w:b/>
          <w:sz w:val="36"/>
          <w:szCs w:val="36"/>
          <w:highlight w:val="none"/>
          <w:u w:val="single"/>
        </w:rPr>
      </w:pPr>
      <w:r>
        <w:rPr>
          <w:rFonts w:hint="eastAsia" w:ascii="宋体" w:hAnsi="宋体"/>
          <w:b/>
          <w:sz w:val="36"/>
          <w:szCs w:val="36"/>
          <w:highlight w:val="none"/>
        </w:rPr>
        <w:t>采购人：</w:t>
      </w:r>
      <w:r>
        <w:rPr>
          <w:rFonts w:hint="eastAsia" w:ascii="宋体" w:hAnsi="宋体"/>
          <w:b/>
          <w:sz w:val="36"/>
          <w:szCs w:val="36"/>
          <w:highlight w:val="none"/>
          <w:u w:val="single"/>
        </w:rPr>
        <w:t xml:space="preserve"> </w:t>
      </w:r>
      <w:r>
        <w:rPr>
          <w:rFonts w:hint="eastAsia" w:ascii="宋体" w:hAnsi="宋体"/>
          <w:b/>
          <w:sz w:val="36"/>
          <w:szCs w:val="36"/>
          <w:highlight w:val="none"/>
          <w:u w:val="single"/>
          <w:lang w:eastAsia="zh-CN"/>
        </w:rPr>
        <w:t>南宁市青秀区自然资源局</w:t>
      </w:r>
      <w:r>
        <w:rPr>
          <w:rFonts w:hint="eastAsia" w:ascii="宋体" w:hAnsi="宋体"/>
          <w:b/>
          <w:sz w:val="36"/>
          <w:szCs w:val="36"/>
          <w:highlight w:val="none"/>
          <w:u w:val="single"/>
        </w:rPr>
        <w:t xml:space="preserve">  </w:t>
      </w:r>
    </w:p>
    <w:p w14:paraId="16CE3FEC">
      <w:pPr>
        <w:tabs>
          <w:tab w:val="left" w:pos="7380"/>
        </w:tabs>
        <w:spacing w:line="360" w:lineRule="auto"/>
        <w:ind w:firstLine="1995" w:firstLineChars="552"/>
        <w:rPr>
          <w:rFonts w:hint="eastAsia" w:ascii="宋体"/>
          <w:b/>
          <w:bCs/>
          <w:sz w:val="44"/>
          <w:highlight w:val="none"/>
        </w:rPr>
      </w:pPr>
      <w:r>
        <w:rPr>
          <w:rFonts w:hint="eastAsia" w:ascii="宋体" w:hAnsi="宋体"/>
          <w:b/>
          <w:sz w:val="36"/>
          <w:szCs w:val="36"/>
          <w:highlight w:val="none"/>
        </w:rPr>
        <w:t>中标供应商：</w:t>
      </w:r>
      <w:r>
        <w:rPr>
          <w:rFonts w:hint="eastAsia" w:ascii="宋体" w:hAnsi="宋体"/>
          <w:b/>
          <w:sz w:val="36"/>
          <w:szCs w:val="36"/>
          <w:highlight w:val="none"/>
          <w:u w:val="single"/>
        </w:rPr>
        <w:t xml:space="preserve">                   </w:t>
      </w:r>
    </w:p>
    <w:p w14:paraId="353F860F">
      <w:pPr>
        <w:tabs>
          <w:tab w:val="left" w:pos="7380"/>
        </w:tabs>
        <w:spacing w:line="360" w:lineRule="auto"/>
        <w:rPr>
          <w:rFonts w:hint="eastAsia" w:ascii="宋体"/>
          <w:b/>
          <w:bCs/>
          <w:sz w:val="44"/>
          <w:highlight w:val="none"/>
        </w:rPr>
      </w:pPr>
    </w:p>
    <w:p w14:paraId="4B9A8534">
      <w:pPr>
        <w:tabs>
          <w:tab w:val="left" w:pos="7380"/>
        </w:tabs>
        <w:spacing w:line="360" w:lineRule="auto"/>
        <w:rPr>
          <w:rFonts w:hint="eastAsia" w:ascii="宋体"/>
          <w:b/>
          <w:bCs/>
          <w:sz w:val="44"/>
          <w:highlight w:val="none"/>
        </w:rPr>
      </w:pPr>
    </w:p>
    <w:p w14:paraId="27BC8DDC">
      <w:pPr>
        <w:tabs>
          <w:tab w:val="left" w:pos="7380"/>
        </w:tabs>
        <w:spacing w:line="360" w:lineRule="auto"/>
        <w:rPr>
          <w:rFonts w:hint="eastAsia" w:ascii="宋体"/>
          <w:b/>
          <w:bCs/>
          <w:sz w:val="44"/>
          <w:highlight w:val="none"/>
        </w:rPr>
      </w:pPr>
    </w:p>
    <w:p w14:paraId="5547E23A">
      <w:pPr>
        <w:tabs>
          <w:tab w:val="left" w:pos="7380"/>
        </w:tabs>
        <w:spacing w:line="360" w:lineRule="auto"/>
        <w:ind w:firstLine="3360" w:firstLineChars="14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签订时间：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月</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日</w:t>
      </w:r>
    </w:p>
    <w:p w14:paraId="00697F0A">
      <w:pPr>
        <w:snapToGrid w:val="0"/>
        <w:spacing w:line="360" w:lineRule="auto"/>
        <w:jc w:val="center"/>
        <w:rPr>
          <w:rFonts w:hint="eastAsia" w:ascii="仿宋_GB2312" w:hAnsi="楷体" w:eastAsia="仿宋_GB2312"/>
          <w:b/>
          <w:sz w:val="24"/>
          <w:highlight w:val="none"/>
        </w:rPr>
      </w:pPr>
      <w:r>
        <w:rPr>
          <w:rFonts w:hint="eastAsia" w:ascii="宋体"/>
          <w:b/>
          <w:bCs/>
          <w:sz w:val="44"/>
          <w:highlight w:val="none"/>
        </w:rPr>
        <w:br w:type="page"/>
      </w:r>
      <w:r>
        <w:rPr>
          <w:rFonts w:hint="eastAsia" w:ascii="仿宋_GB2312" w:hAnsi="楷体" w:eastAsia="仿宋_GB2312"/>
          <w:b/>
          <w:sz w:val="24"/>
          <w:highlight w:val="none"/>
        </w:rPr>
        <w:t>合同目录</w:t>
      </w:r>
    </w:p>
    <w:p w14:paraId="161490EF">
      <w:pPr>
        <w:snapToGrid w:val="0"/>
        <w:spacing w:line="360" w:lineRule="auto"/>
        <w:jc w:val="center"/>
        <w:rPr>
          <w:rFonts w:hint="eastAsia" w:ascii="宋体"/>
          <w:b/>
          <w:bCs/>
          <w:sz w:val="44"/>
          <w:highlight w:val="none"/>
        </w:rPr>
      </w:pPr>
    </w:p>
    <w:p w14:paraId="1CCF37E3">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w:t>
      </w:r>
      <w:r>
        <w:rPr>
          <w:rFonts w:hint="eastAsia" w:ascii="仿宋_GB2312" w:hAnsi="仿宋" w:eastAsia="仿宋_GB2312"/>
          <w:sz w:val="24"/>
          <w:highlight w:val="none"/>
        </w:rPr>
        <w:t>第一部分 合同书</w:t>
      </w:r>
      <w:r>
        <w:rPr>
          <w:rFonts w:hint="eastAsia" w:ascii="仿宋_GB2312" w:hAnsi="仿宋" w:eastAsia="仿宋_GB2312" w:cs="仿宋_GB2312"/>
          <w:kern w:val="0"/>
          <w:sz w:val="24"/>
          <w:highlight w:val="none"/>
        </w:rPr>
        <w:t>……………………………………………………………（页码）</w:t>
      </w:r>
    </w:p>
    <w:p w14:paraId="13BF89D4">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二、第二部分 合同一般条款……………………………………………………（页码）</w:t>
      </w:r>
    </w:p>
    <w:p w14:paraId="01C764A8">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三、第三部分 合同专用条款……………………………………………………（页码）</w:t>
      </w:r>
    </w:p>
    <w:p w14:paraId="23CC0BFE">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四、</w:t>
      </w:r>
      <w:r>
        <w:rPr>
          <w:rFonts w:hint="eastAsia" w:ascii="仿宋_GB2312" w:hAnsi="仿宋" w:eastAsia="仿宋_GB2312"/>
          <w:sz w:val="24"/>
          <w:highlight w:val="none"/>
        </w:rPr>
        <w:t>第四部分 合同附件</w:t>
      </w:r>
      <w:r>
        <w:rPr>
          <w:rFonts w:hint="eastAsia" w:ascii="仿宋_GB2312" w:hAnsi="仿宋" w:eastAsia="仿宋_GB2312" w:cs="仿宋_GB2312"/>
          <w:kern w:val="0"/>
          <w:sz w:val="24"/>
          <w:highlight w:val="none"/>
        </w:rPr>
        <w:t>…………………………………………………………（页码）</w:t>
      </w:r>
    </w:p>
    <w:p w14:paraId="04E6D123">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4.1成交通知书 …………………………………………………………………（页码）</w:t>
      </w:r>
    </w:p>
    <w:p w14:paraId="21F26565">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4.2采购文件服务需求一览表 …………………………………………………（页码）</w:t>
      </w:r>
    </w:p>
    <w:p w14:paraId="233B7271">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4.3采购文件的更改通知（如有） ……………………………………………（页码）</w:t>
      </w:r>
    </w:p>
    <w:p w14:paraId="1D10D49F">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4.4响应函 ………………………………………………………………………（页码）</w:t>
      </w:r>
    </w:p>
    <w:p w14:paraId="0F3563C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4.5响应报价表 …………………………………………………………………（页码）</w:t>
      </w:r>
    </w:p>
    <w:p w14:paraId="24FFFA2A">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4.6响应服务技术资料表 ………………………………………………………（页码）</w:t>
      </w:r>
    </w:p>
    <w:p w14:paraId="58328225">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4.7商务条款偏离表 ……………………………………………………………（页码）</w:t>
      </w:r>
    </w:p>
    <w:p w14:paraId="433F6660">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4.8成交供应商澄清函（如有请提供） ………………………………………（页码）</w:t>
      </w:r>
    </w:p>
    <w:p w14:paraId="43AD5C6C">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4.9其他与本合同相关的资料（如有请提供） ………………………………（页码）</w:t>
      </w:r>
    </w:p>
    <w:p w14:paraId="7DAED2C2">
      <w:pPr>
        <w:snapToGrid w:val="0"/>
        <w:spacing w:line="360" w:lineRule="auto"/>
        <w:rPr>
          <w:rFonts w:hint="eastAsia" w:ascii="仿宋_GB2312" w:hAnsi="仿宋" w:eastAsia="仿宋_GB2312" w:cs="仿宋_GB2312"/>
          <w:kern w:val="0"/>
          <w:sz w:val="24"/>
          <w:highlight w:val="none"/>
        </w:rPr>
      </w:pPr>
    </w:p>
    <w:p w14:paraId="16E38160">
      <w:pPr>
        <w:widowControl/>
        <w:jc w:val="left"/>
        <w:rPr>
          <w:rFonts w:ascii="仿宋_GB2312" w:eastAsia="仿宋_GB2312"/>
          <w:kern w:val="0"/>
          <w:sz w:val="32"/>
          <w:szCs w:val="20"/>
          <w:highlight w:val="none"/>
        </w:rPr>
        <w:sectPr>
          <w:pgSz w:w="11906" w:h="16838"/>
          <w:pgMar w:top="1134" w:right="1134" w:bottom="1134" w:left="1134" w:header="720" w:footer="720" w:gutter="0"/>
          <w:cols w:space="720" w:num="1"/>
          <w:docGrid w:type="lines" w:linePitch="331" w:charSpace="0"/>
        </w:sectPr>
      </w:pPr>
    </w:p>
    <w:p w14:paraId="7AE89252">
      <w:pPr>
        <w:pStyle w:val="76"/>
        <w:ind w:firstLine="561"/>
        <w:jc w:val="center"/>
        <w:outlineLvl w:val="1"/>
        <w:rPr>
          <w:rFonts w:hint="eastAsia" w:ascii="仿宋_GB2312" w:hAnsi="楷体" w:eastAsia="仿宋_GB2312"/>
          <w:b/>
          <w:sz w:val="28"/>
          <w:szCs w:val="28"/>
          <w:highlight w:val="none"/>
        </w:rPr>
      </w:pPr>
      <w:r>
        <w:rPr>
          <w:rFonts w:hint="eastAsia" w:ascii="仿宋_GB2312" w:hAnsi="楷体" w:eastAsia="仿宋_GB2312"/>
          <w:b/>
          <w:sz w:val="28"/>
          <w:szCs w:val="28"/>
          <w:highlight w:val="none"/>
        </w:rPr>
        <w:t>第一部分 合同书</w:t>
      </w:r>
    </w:p>
    <w:p w14:paraId="266A8AE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月</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日</w:t>
      </w:r>
      <w:r>
        <w:rPr>
          <w:rFonts w:hint="eastAsia" w:ascii="仿宋_GB2312" w:hAnsi="楷体"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u w:val="single"/>
          <w:lang w:eastAsia="zh-CN"/>
        </w:rPr>
        <w:t>南宁市青秀区自然资源局</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以</w:t>
      </w:r>
      <w:r>
        <w:rPr>
          <w:rFonts w:hint="eastAsia" w:ascii="仿宋_GB2312" w:hAnsi="仿宋" w:eastAsia="仿宋_GB2312"/>
          <w:sz w:val="24"/>
          <w:highlight w:val="none"/>
          <w:u w:val="single"/>
        </w:rPr>
        <w:t xml:space="preserve">   竞争性磋商方式  </w:t>
      </w:r>
      <w:r>
        <w:rPr>
          <w:rFonts w:hint="eastAsia" w:ascii="仿宋_GB2312" w:hAnsi="仿宋" w:eastAsia="仿宋_GB2312"/>
          <w:sz w:val="24"/>
          <w:highlight w:val="none"/>
        </w:rPr>
        <w:t>对</w:t>
      </w:r>
      <w:r>
        <w:rPr>
          <w:rFonts w:hint="eastAsia" w:ascii="仿宋_GB2312" w:hAnsi="仿宋" w:eastAsia="仿宋_GB2312"/>
          <w:sz w:val="24"/>
          <w:highlight w:val="none"/>
          <w:u w:val="single"/>
        </w:rPr>
        <w:t xml:space="preserve">        </w:t>
      </w:r>
      <w:r>
        <w:rPr>
          <w:rFonts w:hint="eastAsia" w:ascii="仿宋_GB2312" w:hAnsi="楷体" w:eastAsia="仿宋_GB2312"/>
          <w:sz w:val="24"/>
          <w:highlight w:val="none"/>
        </w:rPr>
        <w:t>项目进行了采购。经</w:t>
      </w:r>
      <w:r>
        <w:rPr>
          <w:rFonts w:hint="eastAsia" w:ascii="仿宋_GB2312" w:hAnsi="楷体" w:eastAsia="仿宋_GB2312"/>
          <w:sz w:val="24"/>
          <w:highlight w:val="none"/>
          <w:u w:val="single"/>
        </w:rPr>
        <w:t xml:space="preserve">   （相关评定主体名称）   </w:t>
      </w:r>
      <w:r>
        <w:rPr>
          <w:rFonts w:hint="eastAsia" w:ascii="仿宋_GB2312" w:hAnsi="楷体" w:eastAsia="仿宋_GB2312"/>
          <w:sz w:val="24"/>
          <w:highlight w:val="none"/>
        </w:rPr>
        <w:t>评定，</w:t>
      </w:r>
      <w:r>
        <w:rPr>
          <w:rFonts w:hint="eastAsia" w:ascii="仿宋_GB2312" w:hAnsi="楷体" w:eastAsia="仿宋_GB2312"/>
          <w:sz w:val="24"/>
          <w:highlight w:val="none"/>
          <w:u w:val="single"/>
        </w:rPr>
        <w:t xml:space="preserve">   （供应商名称）</w:t>
      </w:r>
      <w:r>
        <w:rPr>
          <w:rFonts w:hint="eastAsia" w:ascii="仿宋_GB2312" w:hAnsi="楷体" w:eastAsia="仿宋_GB2312"/>
          <w:sz w:val="24"/>
          <w:highlight w:val="none"/>
        </w:rPr>
        <w:t>为该项目成交供应商。现于成交通知书发出之日起</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日（时限根据项目情况而定，不得超过25日）内，按照采购文件确定的事项签订本合同。</w:t>
      </w:r>
    </w:p>
    <w:p w14:paraId="6F2CCEF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eastAsia="zh-CN"/>
        </w:rPr>
        <w:t>南宁市青秀区自然资源局</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eastAsia="zh-CN"/>
        </w:rPr>
        <w:t>（</w:t>
      </w:r>
      <w:r>
        <w:rPr>
          <w:rFonts w:hint="eastAsia" w:ascii="仿宋_GB2312" w:hAnsi="楷体" w:eastAsia="仿宋_GB2312"/>
          <w:sz w:val="24"/>
          <w:highlight w:val="none"/>
          <w:lang w:val="zh-CN"/>
        </w:rPr>
        <w:t>以下简称：甲方）和</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eastAsia="zh-CN"/>
        </w:rPr>
        <w:t>成交人</w:t>
      </w:r>
      <w:r>
        <w:rPr>
          <w:rFonts w:hint="eastAsia" w:ascii="仿宋_GB2312" w:hAnsi="楷体" w:eastAsia="仿宋_GB2312"/>
          <w:sz w:val="24"/>
          <w:highlight w:val="none"/>
          <w:u w:val="single"/>
        </w:rPr>
        <w:t xml:space="preserve">名称）   </w:t>
      </w:r>
      <w:r>
        <w:rPr>
          <w:rFonts w:hint="eastAsia" w:ascii="仿宋_GB2312" w:hAnsi="楷体" w:eastAsia="仿宋_GB2312"/>
          <w:sz w:val="24"/>
          <w:highlight w:val="none"/>
          <w:u w:val="single"/>
          <w:lang w:eastAsia="zh-CN"/>
        </w:rPr>
        <w:t>（</w:t>
      </w:r>
      <w:r>
        <w:rPr>
          <w:rFonts w:hint="eastAsia" w:ascii="仿宋_GB2312" w:hAnsi="楷体" w:eastAsia="仿宋_GB2312"/>
          <w:sz w:val="24"/>
          <w:highlight w:val="none"/>
          <w:lang w:val="zh-CN"/>
        </w:rPr>
        <w:t>以下简称：乙方）协商一致，约定以下合同</w:t>
      </w:r>
      <w:r>
        <w:rPr>
          <w:rFonts w:hint="eastAsia" w:ascii="仿宋_GB2312" w:hAnsi="楷体" w:eastAsia="仿宋_GB2312"/>
          <w:sz w:val="24"/>
          <w:highlight w:val="none"/>
        </w:rPr>
        <w:t>条款，以兹共同遵守、全面履行。</w:t>
      </w:r>
    </w:p>
    <w:p w14:paraId="4DD2ECBE">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1.1 合同组成部分</w:t>
      </w:r>
    </w:p>
    <w:p w14:paraId="116603A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6247905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1.1.1 本合同及其补充合同、变更协议；</w:t>
      </w:r>
    </w:p>
    <w:p w14:paraId="1C4B7CC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1.1.2 成交通知书；</w:t>
      </w:r>
    </w:p>
    <w:p w14:paraId="0959DFD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1.1.3 采购文件及“响应报价”（含澄清或者说明文件）；</w:t>
      </w:r>
    </w:p>
    <w:p w14:paraId="6890CDE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1.1.4 采购文件（含澄清或者修改文件）；</w:t>
      </w:r>
    </w:p>
    <w:p w14:paraId="4ACA0C4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1.1.5 其他相关采购文件。</w:t>
      </w:r>
    </w:p>
    <w:p w14:paraId="09D274F3">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1.2 标的物</w:t>
      </w:r>
    </w:p>
    <w:p w14:paraId="084C62C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1.2.1 标的物1信息</w:t>
      </w:r>
    </w:p>
    <w:p w14:paraId="57E1A91B">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1.2.1.1名称：</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7F146B78">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1.2.1.2数量：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35D6678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1.2.1.3质量：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484232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w:t>
      </w:r>
    </w:p>
    <w:p w14:paraId="6A306FC4">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1.3 价款</w:t>
      </w:r>
    </w:p>
    <w:p w14:paraId="0D69BBB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本合同总价为：人民币</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元（大写：</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元人民币，含税）。</w:t>
      </w:r>
    </w:p>
    <w:p w14:paraId="2BB08E52">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分项价格：</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9C1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D2F1E9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391037C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0327C1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分项价格</w:t>
            </w:r>
          </w:p>
        </w:tc>
      </w:tr>
      <w:tr w14:paraId="5655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5A7EBBC2">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0350CBCE">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4752D32">
            <w:pPr>
              <w:spacing w:line="360" w:lineRule="auto"/>
              <w:ind w:firstLine="480" w:firstLineChars="200"/>
              <w:rPr>
                <w:rFonts w:hint="eastAsia" w:ascii="仿宋_GB2312" w:hAnsi="楷体" w:eastAsia="仿宋_GB2312"/>
                <w:sz w:val="24"/>
                <w:highlight w:val="none"/>
              </w:rPr>
            </w:pPr>
          </w:p>
        </w:tc>
      </w:tr>
      <w:tr w14:paraId="11FA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3EA3CF6">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E4826B5">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1D190C1">
            <w:pPr>
              <w:spacing w:line="360" w:lineRule="auto"/>
              <w:ind w:firstLine="480" w:firstLineChars="200"/>
              <w:rPr>
                <w:rFonts w:hint="eastAsia" w:ascii="仿宋_GB2312" w:hAnsi="楷体" w:eastAsia="仿宋_GB2312"/>
                <w:sz w:val="24"/>
                <w:highlight w:val="none"/>
              </w:rPr>
            </w:pPr>
          </w:p>
        </w:tc>
      </w:tr>
      <w:tr w14:paraId="2D82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C255A4E">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2B26C8E4">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279AB6A">
            <w:pPr>
              <w:spacing w:line="360" w:lineRule="auto"/>
              <w:ind w:firstLine="480" w:firstLineChars="200"/>
              <w:rPr>
                <w:rFonts w:hint="eastAsia" w:ascii="仿宋_GB2312" w:hAnsi="楷体" w:eastAsia="仿宋_GB2312"/>
                <w:sz w:val="24"/>
                <w:highlight w:val="none"/>
              </w:rPr>
            </w:pPr>
          </w:p>
        </w:tc>
      </w:tr>
      <w:tr w14:paraId="215A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2E8B695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B605006">
            <w:pPr>
              <w:spacing w:line="360" w:lineRule="auto"/>
              <w:ind w:firstLine="480" w:firstLineChars="200"/>
              <w:rPr>
                <w:rFonts w:hint="eastAsia" w:ascii="仿宋_GB2312" w:hAnsi="楷体" w:eastAsia="仿宋_GB2312"/>
                <w:sz w:val="24"/>
                <w:highlight w:val="none"/>
              </w:rPr>
            </w:pPr>
          </w:p>
        </w:tc>
      </w:tr>
    </w:tbl>
    <w:p w14:paraId="56310A0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1.4 付款方式和发票开具方式</w:t>
      </w:r>
    </w:p>
    <w:p w14:paraId="11A2137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1.4.1 付款方式：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1882787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1.4.2 发票开具方式：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4B012E0B">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1.5 标的物交付期限、地点、方式和服务期限</w:t>
      </w:r>
    </w:p>
    <w:p w14:paraId="1BBB3943">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1.5.1 交付期限：</w:t>
      </w:r>
      <w:r>
        <w:rPr>
          <w:rFonts w:hint="eastAsia" w:ascii="仿宋_GB2312" w:hAnsi="楷体" w:eastAsia="仿宋_GB2312"/>
          <w:sz w:val="24"/>
          <w:highlight w:val="none"/>
          <w:u w:val="single"/>
        </w:rPr>
        <w:t xml:space="preserve">                                                 ；</w:t>
      </w:r>
    </w:p>
    <w:p w14:paraId="07543C7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1.5.2 交付地点：</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5518728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1.5.3 交付方式：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B753D5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1.5.4 服务及质保期限：</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1CB3174">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1.6 违约责任</w:t>
      </w:r>
    </w:p>
    <w:p w14:paraId="0CA8157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highlight w:val="none"/>
          <w:u w:val="single"/>
        </w:rPr>
        <w:t>万分之五</w:t>
      </w:r>
      <w:r>
        <w:rPr>
          <w:rFonts w:hint="eastAsia" w:ascii="仿宋_GB2312" w:hAnsi="楷体" w:eastAsia="仿宋_GB2312"/>
          <w:sz w:val="24"/>
          <w:highlight w:val="none"/>
        </w:rPr>
        <w:t>（根据项目实际填写，一般为万分之五）计算，最高限额为本合同总价的</w:t>
      </w:r>
      <w:r>
        <w:rPr>
          <w:rFonts w:hint="eastAsia" w:ascii="仿宋_GB2312" w:hAnsi="楷体" w:eastAsia="仿宋_GB2312"/>
          <w:sz w:val="24"/>
          <w:highlight w:val="none"/>
          <w:u w:val="single"/>
          <w:lang w:val="en-US" w:eastAsia="zh-CN"/>
        </w:rPr>
        <w:t>20</w:t>
      </w:r>
      <w:r>
        <w:rPr>
          <w:rFonts w:hint="eastAsia" w:ascii="仿宋_GB2312" w:hAnsi="楷体" w:eastAsia="仿宋_GB2312"/>
          <w:sz w:val="24"/>
          <w:highlight w:val="none"/>
        </w:rPr>
        <w:t>%（根据项目实际填写，一般为20%）；迟延超过【</w:t>
      </w:r>
      <w:r>
        <w:rPr>
          <w:rFonts w:hint="eastAsia" w:ascii="仿宋_GB2312" w:hAnsi="楷体" w:eastAsia="仿宋_GB2312"/>
          <w:sz w:val="24"/>
          <w:highlight w:val="none"/>
          <w:lang w:val="en-US" w:eastAsia="zh-CN"/>
        </w:rPr>
        <w:t>30</w:t>
      </w:r>
      <w:r>
        <w:rPr>
          <w:rFonts w:hint="eastAsia" w:ascii="仿宋_GB2312" w:hAnsi="楷体" w:eastAsia="仿宋_GB2312"/>
          <w:sz w:val="24"/>
          <w:highlight w:val="none"/>
        </w:rPr>
        <w:t>】日的，甲方有权在要求乙方支付违约金的同时，书面通知乙方解除本合同，乙方应退回全部已收取的合同价款并按合同总金额的</w:t>
      </w:r>
      <w:r>
        <w:rPr>
          <w:rFonts w:hint="eastAsia" w:ascii="仿宋_GB2312" w:hAnsi="楷体" w:eastAsia="仿宋_GB2312"/>
          <w:sz w:val="24"/>
          <w:highlight w:val="none"/>
          <w:u w:val="single"/>
          <w:lang w:val="en-US" w:eastAsia="zh-CN"/>
        </w:rPr>
        <w:t>20</w:t>
      </w:r>
      <w:r>
        <w:rPr>
          <w:rFonts w:hint="eastAsia" w:ascii="仿宋_GB2312" w:hAnsi="楷体" w:eastAsia="仿宋_GB2312"/>
          <w:sz w:val="24"/>
          <w:highlight w:val="none"/>
        </w:rPr>
        <w:t>%（根据项目实际填写，一般为20%）向甲方支付违约金；</w:t>
      </w:r>
    </w:p>
    <w:p w14:paraId="29D903C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highlight w:val="none"/>
          <w:u w:val="single"/>
        </w:rPr>
        <w:t>万分之五</w:t>
      </w:r>
      <w:r>
        <w:rPr>
          <w:rFonts w:hint="eastAsia" w:ascii="仿宋_GB2312" w:hAnsi="楷体" w:eastAsia="仿宋_GB2312"/>
          <w:sz w:val="24"/>
          <w:highlight w:val="none"/>
        </w:rPr>
        <w:t>（根据项目实际填写，一般为万分之五）计算，最高限额为欠付金额的</w:t>
      </w:r>
      <w:r>
        <w:rPr>
          <w:rFonts w:hint="eastAsia" w:ascii="仿宋_GB2312" w:hAnsi="楷体" w:eastAsia="仿宋_GB2312"/>
          <w:sz w:val="24"/>
          <w:highlight w:val="none"/>
          <w:u w:val="single"/>
          <w:lang w:val="en-US" w:eastAsia="zh-CN"/>
        </w:rPr>
        <w:t>20</w:t>
      </w:r>
      <w:r>
        <w:rPr>
          <w:rFonts w:hint="eastAsia" w:ascii="仿宋_GB2312" w:hAnsi="楷体" w:eastAsia="仿宋_GB2312"/>
          <w:sz w:val="24"/>
          <w:highlight w:val="none"/>
        </w:rPr>
        <w:t>%（根据项目实际填写，一般为20%）；迟延付款的违约金计算数额达到前述最高限额之日起，乙方有权在要求甲方支付违约金的同时，书面通知甲方解除本合同；</w:t>
      </w:r>
    </w:p>
    <w:p w14:paraId="6F86ACE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F6E7E44">
      <w:pPr>
        <w:spacing w:line="360" w:lineRule="auto"/>
        <w:ind w:left="239" w:leftChars="114" w:firstLine="240" w:firstLineChars="100"/>
        <w:rPr>
          <w:rFonts w:hint="eastAsia" w:ascii="仿宋" w:hAnsi="仿宋" w:eastAsia="仿宋" w:cs="仿宋"/>
          <w:sz w:val="24"/>
          <w:highlight w:val="none"/>
        </w:rPr>
      </w:pPr>
      <w:r>
        <w:rPr>
          <w:rFonts w:hint="eastAsia" w:ascii="仿宋_GB2312" w:hAnsi="楷体" w:eastAsia="仿宋_GB2312"/>
          <w:sz w:val="24"/>
          <w:highlight w:val="none"/>
        </w:rPr>
        <w:t>1.6.4乙方在质保期内未按承诺提供售后等服务的，每发生一次向甲方支付</w:t>
      </w:r>
      <w:r>
        <w:rPr>
          <w:rFonts w:hint="eastAsia" w:ascii="仿宋" w:hAnsi="仿宋" w:eastAsia="仿宋" w:cs="仿宋"/>
          <w:sz w:val="24"/>
          <w:highlight w:val="none"/>
          <w:u w:val="single"/>
          <w:lang w:val="en-US" w:eastAsia="zh-CN"/>
        </w:rPr>
        <w:t>2000</w:t>
      </w:r>
      <w:r>
        <w:rPr>
          <w:rFonts w:hint="eastAsia" w:ascii="仿宋_GB2312" w:hAnsi="楷体" w:eastAsia="仿宋_GB2312"/>
          <w:sz w:val="24"/>
          <w:highlight w:val="none"/>
        </w:rPr>
        <w:t>元（根据项目实际填写，一般为2000元）的违约金。</w:t>
      </w:r>
    </w:p>
    <w:p w14:paraId="3620611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EC7F5D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82F2AE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AE7CD73">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1.7 合同争议的解决</w:t>
      </w:r>
    </w:p>
    <w:p w14:paraId="63668F1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本合同履行过程中发生的任何争议，双方当事人均可通过和解或者调解解决；不愿和解、调解或者和解、调解不成的，可以选择下列第</w:t>
      </w:r>
      <w:r>
        <w:rPr>
          <w:rFonts w:hint="eastAsia" w:ascii="仿宋_GB2312" w:hAnsi="楷体" w:eastAsia="仿宋_GB2312"/>
          <w:sz w:val="24"/>
          <w:highlight w:val="none"/>
          <w:u w:val="single"/>
          <w:lang w:val="en-US" w:eastAsia="zh-CN"/>
        </w:rPr>
        <w:t>1.7.2</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种方式解决：</w:t>
      </w:r>
    </w:p>
    <w:p w14:paraId="376C044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1.7.1 将争议提交</w:t>
      </w:r>
      <w:r>
        <w:rPr>
          <w:rFonts w:hint="eastAsia" w:ascii="仿宋_GB2312" w:hAnsi="楷体" w:eastAsia="仿宋_GB2312"/>
          <w:sz w:val="24"/>
          <w:highlight w:val="none"/>
          <w:u w:val="single"/>
        </w:rPr>
        <w:t>南宁</w:t>
      </w:r>
      <w:r>
        <w:rPr>
          <w:rFonts w:hint="eastAsia" w:ascii="仿宋_GB2312" w:hAnsi="楷体" w:eastAsia="仿宋_GB2312"/>
          <w:sz w:val="24"/>
          <w:highlight w:val="none"/>
        </w:rPr>
        <w:t>仲裁委员会依申请仲裁时其现行有效的仲裁规则裁决；</w:t>
      </w:r>
    </w:p>
    <w:p w14:paraId="0F28B70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1.7.2 向</w:t>
      </w:r>
      <w:r>
        <w:rPr>
          <w:rFonts w:hint="eastAsia" w:ascii="仿宋_GB2312" w:hAnsi="楷体" w:eastAsia="仿宋_GB2312"/>
          <w:sz w:val="24"/>
          <w:highlight w:val="none"/>
          <w:u w:val="single"/>
        </w:rPr>
        <w:t xml:space="preserve">   甲方所在地  </w:t>
      </w:r>
      <w:r>
        <w:rPr>
          <w:rFonts w:hint="eastAsia" w:ascii="仿宋_GB2312" w:hAnsi="楷体" w:eastAsia="仿宋_GB2312"/>
          <w:sz w:val="24"/>
          <w:highlight w:val="none"/>
        </w:rPr>
        <w:t>人民法院起诉。</w:t>
      </w:r>
    </w:p>
    <w:p w14:paraId="7CE3A1F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1.8 合同生效</w:t>
      </w:r>
    </w:p>
    <w:p w14:paraId="2115E4D7">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本合同自双方当事人加盖有效电子公章时生效。</w:t>
      </w:r>
    </w:p>
    <w:p w14:paraId="40C038E0">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甲方：                                   乙方：</w:t>
      </w:r>
    </w:p>
    <w:p w14:paraId="2517E289">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统一社会信用代码：                        统一社会信用代码或身份证号码：</w:t>
      </w:r>
    </w:p>
    <w:p w14:paraId="2A659388">
      <w:pPr>
        <w:spacing w:line="360" w:lineRule="auto"/>
        <w:ind w:firstLine="200"/>
        <w:rPr>
          <w:rFonts w:hint="eastAsia" w:ascii="仿宋_GB2312" w:hAnsi="楷体" w:eastAsia="仿宋_GB2312"/>
          <w:sz w:val="24"/>
          <w:highlight w:val="none"/>
          <w:lang w:val="zh-CN"/>
        </w:rPr>
      </w:pPr>
    </w:p>
    <w:p w14:paraId="16681976">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住所：                                   住所：</w:t>
      </w:r>
    </w:p>
    <w:p w14:paraId="171FC452">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法定代表人或                             法定代表人</w:t>
      </w:r>
    </w:p>
    <w:p w14:paraId="24D353A8">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 xml:space="preserve">授权代表（签字或盖章）：                 或授权代表（签字或盖章）： </w:t>
      </w:r>
    </w:p>
    <w:p w14:paraId="7D429B4E">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联系人：                                 联系人：</w:t>
      </w:r>
    </w:p>
    <w:p w14:paraId="58F280B3">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约定送达地址：                           约定送达地址：</w:t>
      </w:r>
    </w:p>
    <w:p w14:paraId="62473EA0">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邮政编码：                               邮政编码：</w:t>
      </w:r>
    </w:p>
    <w:p w14:paraId="607767D0">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 xml:space="preserve">电话：                                    电话： </w:t>
      </w:r>
    </w:p>
    <w:p w14:paraId="5BDEB8DD">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传真：                                    传真：</w:t>
      </w:r>
    </w:p>
    <w:p w14:paraId="72B796FB">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lang w:val="zh-CN"/>
        </w:rPr>
        <w:t>电子邮箱：                               电子邮箱：</w:t>
      </w:r>
    </w:p>
    <w:p w14:paraId="70E0F8DA">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 xml:space="preserve">开户银行：                               开户银行： </w:t>
      </w:r>
    </w:p>
    <w:p w14:paraId="2FD233DF">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 xml:space="preserve">开户名称：                               开户名称： </w:t>
      </w:r>
    </w:p>
    <w:p w14:paraId="7ABE2578">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开户账号：</w:t>
      </w:r>
      <w:r>
        <w:rPr>
          <w:rFonts w:hint="eastAsia" w:ascii="仿宋_GB2312" w:hAnsi="楷体" w:eastAsia="仿宋_GB2312"/>
          <w:sz w:val="24"/>
          <w:highlight w:val="none"/>
          <w:lang w:val="zh-CN"/>
        </w:rPr>
        <w:t xml:space="preserve">                               </w:t>
      </w:r>
      <w:r>
        <w:rPr>
          <w:rFonts w:hint="eastAsia" w:ascii="仿宋_GB2312" w:hAnsi="楷体" w:eastAsia="仿宋_GB2312"/>
          <w:sz w:val="24"/>
          <w:highlight w:val="none"/>
        </w:rPr>
        <w:t>开户账号：</w:t>
      </w:r>
    </w:p>
    <w:p w14:paraId="5F963D89">
      <w:pPr>
        <w:pStyle w:val="76"/>
        <w:jc w:val="center"/>
        <w:outlineLvl w:val="1"/>
        <w:rPr>
          <w:rFonts w:hint="eastAsia" w:ascii="仿宋_GB2312" w:hAnsi="楷体" w:eastAsia="仿宋_GB2312"/>
          <w:b/>
          <w:sz w:val="28"/>
          <w:szCs w:val="28"/>
          <w:highlight w:val="none"/>
        </w:rPr>
      </w:pPr>
      <w:r>
        <w:rPr>
          <w:rFonts w:hint="eastAsia" w:ascii="仿宋_GB2312" w:hAnsi="楷体" w:eastAsia="仿宋_GB2312"/>
          <w:b/>
          <w:highlight w:val="none"/>
        </w:rPr>
        <w:br w:type="page"/>
      </w:r>
      <w:r>
        <w:rPr>
          <w:rFonts w:hint="eastAsia" w:ascii="仿宋_GB2312" w:hAnsi="楷体" w:eastAsia="仿宋_GB2312"/>
          <w:b/>
          <w:sz w:val="28"/>
          <w:szCs w:val="28"/>
          <w:highlight w:val="none"/>
        </w:rPr>
        <w:t>第二部分 合同一般条款</w:t>
      </w:r>
    </w:p>
    <w:p w14:paraId="117738DB">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 定义</w:t>
      </w:r>
    </w:p>
    <w:p w14:paraId="0749E0E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本合同中的下列词语应按以下内容进行解释：</w:t>
      </w:r>
    </w:p>
    <w:p w14:paraId="54A61F3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 “合同”系指采购人和</w:t>
      </w:r>
      <w:r>
        <w:rPr>
          <w:rFonts w:hint="eastAsia" w:ascii="仿宋_GB2312" w:hAnsi="楷体" w:eastAsia="仿宋_GB2312"/>
          <w:sz w:val="24"/>
          <w:highlight w:val="none"/>
          <w:lang w:eastAsia="zh-CN"/>
        </w:rPr>
        <w:t>成交人</w:t>
      </w:r>
      <w:r>
        <w:rPr>
          <w:rFonts w:hint="eastAsia" w:ascii="仿宋_GB2312" w:hAnsi="楷体" w:eastAsia="仿宋_GB2312"/>
          <w:sz w:val="24"/>
          <w:highlight w:val="none"/>
        </w:rPr>
        <w:t>签订的载明双方当事人所达成的协议，并包括所有的附件、附录和构成合同的其他文件。</w:t>
      </w:r>
    </w:p>
    <w:p w14:paraId="3B6849E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2.1.2 “合同价”系指根据合同约定，</w:t>
      </w:r>
      <w:r>
        <w:rPr>
          <w:rFonts w:hint="eastAsia" w:ascii="仿宋_GB2312" w:hAnsi="楷体" w:eastAsia="仿宋_GB2312"/>
          <w:sz w:val="24"/>
          <w:highlight w:val="none"/>
          <w:lang w:eastAsia="zh-CN"/>
        </w:rPr>
        <w:t>成交人</w:t>
      </w:r>
      <w:r>
        <w:rPr>
          <w:rFonts w:hint="eastAsia" w:ascii="仿宋_GB2312" w:hAnsi="楷体" w:eastAsia="仿宋_GB2312"/>
          <w:sz w:val="24"/>
          <w:highlight w:val="none"/>
        </w:rPr>
        <w:t>在完全履行合同义务后，采购人应支付给</w:t>
      </w:r>
      <w:r>
        <w:rPr>
          <w:rFonts w:hint="eastAsia" w:ascii="仿宋_GB2312" w:hAnsi="楷体" w:eastAsia="仿宋_GB2312"/>
          <w:sz w:val="24"/>
          <w:highlight w:val="none"/>
          <w:lang w:eastAsia="zh-CN"/>
        </w:rPr>
        <w:t>成交人</w:t>
      </w:r>
      <w:r>
        <w:rPr>
          <w:rFonts w:hint="eastAsia" w:ascii="仿宋_GB2312" w:hAnsi="楷体" w:eastAsia="仿宋_GB2312"/>
          <w:sz w:val="24"/>
          <w:highlight w:val="none"/>
        </w:rPr>
        <w:t>的价格。</w:t>
      </w:r>
    </w:p>
    <w:p w14:paraId="6A2F4DB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 “标的物”系指</w:t>
      </w:r>
      <w:r>
        <w:rPr>
          <w:rFonts w:hint="eastAsia" w:ascii="仿宋_GB2312" w:hAnsi="楷体" w:eastAsia="仿宋_GB2312"/>
          <w:sz w:val="24"/>
          <w:highlight w:val="none"/>
          <w:lang w:eastAsia="zh-CN"/>
        </w:rPr>
        <w:t>成交人</w:t>
      </w:r>
      <w:r>
        <w:rPr>
          <w:rFonts w:hint="eastAsia" w:ascii="仿宋_GB2312" w:hAnsi="楷体" w:eastAsia="仿宋_GB2312"/>
          <w:sz w:val="24"/>
          <w:highlight w:val="none"/>
        </w:rPr>
        <w:t>根据合同约定应向采购人交付的一切各种形态和种类的货物、服务和工程，包括但不限于原材料、燃料、设备、机械、仪表、备件、计算机软件、信息化系统、信息化维保、物业服务、产品等，并包括工具、手册等其他相关资料。</w:t>
      </w:r>
    </w:p>
    <w:p w14:paraId="2F9709D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2.1.4 “甲方”系指与</w:t>
      </w:r>
      <w:r>
        <w:rPr>
          <w:rFonts w:hint="eastAsia" w:ascii="仿宋_GB2312" w:hAnsi="楷体" w:eastAsia="仿宋_GB2312"/>
          <w:sz w:val="24"/>
          <w:highlight w:val="none"/>
          <w:lang w:eastAsia="zh-CN"/>
        </w:rPr>
        <w:t>成交人</w:t>
      </w:r>
      <w:r>
        <w:rPr>
          <w:rFonts w:hint="eastAsia" w:ascii="仿宋_GB2312" w:hAnsi="楷体" w:eastAsia="仿宋_GB2312"/>
          <w:sz w:val="24"/>
          <w:highlight w:val="none"/>
        </w:rPr>
        <w:t>签署合同的采购人；采购人委托采购机构代表其与乙方签订合同的，采购人的授权委托书作为合同附件。</w:t>
      </w:r>
    </w:p>
    <w:p w14:paraId="6CD8736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2.1.5 “乙方”系指根据合同约定交付标的物的</w:t>
      </w:r>
      <w:r>
        <w:rPr>
          <w:rFonts w:hint="eastAsia" w:ascii="仿宋_GB2312" w:hAnsi="楷体" w:eastAsia="仿宋_GB2312"/>
          <w:sz w:val="24"/>
          <w:highlight w:val="none"/>
          <w:lang w:eastAsia="zh-CN"/>
        </w:rPr>
        <w:t>成交人</w:t>
      </w:r>
      <w:r>
        <w:rPr>
          <w:rFonts w:hint="eastAsia" w:ascii="仿宋_GB2312" w:hAnsi="楷体" w:eastAsia="仿宋_GB2312"/>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19ED84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 “现场”系指合同约定标的物将要运至或者实施或者安装的地点。</w:t>
      </w:r>
    </w:p>
    <w:p w14:paraId="760C8AF3">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 技术规范</w:t>
      </w:r>
    </w:p>
    <w:p w14:paraId="341DD8C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标的物所应遵守的技术规范应与采购文件规定的技术规范和技术规范附件</w:t>
      </w:r>
      <w:r>
        <w:rPr>
          <w:rFonts w:hint="eastAsia" w:ascii="仿宋_GB2312" w:hAnsi="楷体" w:eastAsia="仿宋_GB2312"/>
          <w:sz w:val="24"/>
          <w:highlight w:val="none"/>
          <w:lang w:eastAsia="zh-CN"/>
        </w:rPr>
        <w:t>（</w:t>
      </w:r>
      <w:r>
        <w:rPr>
          <w:rFonts w:hint="eastAsia" w:ascii="仿宋_GB2312" w:hAnsi="楷体" w:eastAsia="仿宋_GB2312"/>
          <w:sz w:val="24"/>
          <w:highlight w:val="none"/>
        </w:rPr>
        <w:t>如果有的话</w:t>
      </w:r>
      <w:r>
        <w:rPr>
          <w:rFonts w:hint="eastAsia" w:ascii="仿宋_GB2312" w:hAnsi="楷体" w:eastAsia="仿宋_GB2312"/>
          <w:sz w:val="24"/>
          <w:highlight w:val="none"/>
          <w:lang w:eastAsia="zh-CN"/>
        </w:rPr>
        <w:t>）</w:t>
      </w:r>
      <w:r>
        <w:rPr>
          <w:rFonts w:hint="eastAsia" w:ascii="仿宋_GB2312" w:hAnsi="楷体" w:eastAsia="仿宋_GB2312"/>
          <w:sz w:val="24"/>
          <w:highlight w:val="none"/>
        </w:rPr>
        <w:t>及其技术规范偏差表</w:t>
      </w:r>
      <w:r>
        <w:rPr>
          <w:rFonts w:hint="eastAsia" w:ascii="仿宋_GB2312" w:hAnsi="楷体" w:eastAsia="仿宋_GB2312"/>
          <w:sz w:val="24"/>
          <w:highlight w:val="none"/>
          <w:lang w:eastAsia="zh-CN"/>
        </w:rPr>
        <w:t>（</w:t>
      </w:r>
      <w:r>
        <w:rPr>
          <w:rFonts w:hint="eastAsia" w:ascii="仿宋_GB2312" w:hAnsi="楷体" w:eastAsia="仿宋_GB2312"/>
          <w:sz w:val="24"/>
          <w:highlight w:val="none"/>
        </w:rPr>
        <w:t>如果被甲方接受的话</w:t>
      </w:r>
      <w:r>
        <w:rPr>
          <w:rFonts w:hint="eastAsia" w:ascii="仿宋_GB2312" w:hAnsi="楷体" w:eastAsia="仿宋_GB2312"/>
          <w:sz w:val="24"/>
          <w:highlight w:val="none"/>
          <w:lang w:eastAsia="zh-CN"/>
        </w:rPr>
        <w:t>）</w:t>
      </w:r>
      <w:r>
        <w:rPr>
          <w:rFonts w:hint="eastAsia" w:ascii="仿宋_GB2312" w:hAnsi="楷体" w:eastAsia="仿宋_GB2312"/>
          <w:sz w:val="24"/>
          <w:highlight w:val="none"/>
        </w:rPr>
        <w:t>相一致；如果采购文件中没有技术规范的相应说明，应以国家有关部门最新颁布的相应标准和规范为准。</w:t>
      </w:r>
    </w:p>
    <w:p w14:paraId="6B5B1E4D">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2.3 知识产权</w:t>
      </w:r>
    </w:p>
    <w:p w14:paraId="568AFAB7">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81979C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2.3.2具有知识产权的计算机软件等标的物的知识产权归属，详见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653D0D4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2.4 包装和装运</w:t>
      </w:r>
    </w:p>
    <w:p w14:paraId="43D6167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2.4.1除</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另有约定外</w:t>
      </w:r>
      <w:r>
        <w:rPr>
          <w:rFonts w:hint="eastAsia" w:ascii="仿宋_GB2312" w:hAnsi="楷体" w:eastAsia="仿宋_GB2312"/>
          <w:sz w:val="24"/>
          <w:highlight w:val="none"/>
          <w:lang w:eastAsia="zh-CN"/>
        </w:rPr>
        <w:t>，</w:t>
      </w:r>
      <w:r>
        <w:rPr>
          <w:rFonts w:hint="eastAsia" w:ascii="仿宋_GB2312" w:hAnsi="楷体" w:eastAsia="仿宋_GB2312"/>
          <w:sz w:val="24"/>
          <w:highlight w:val="none"/>
        </w:rPr>
        <w:t>乙方交付的全部标的物</w:t>
      </w:r>
      <w:r>
        <w:rPr>
          <w:rFonts w:hint="eastAsia" w:ascii="仿宋_GB2312" w:hAnsi="楷体" w:eastAsia="仿宋_GB2312"/>
          <w:sz w:val="24"/>
          <w:highlight w:val="none"/>
          <w:lang w:eastAsia="zh-CN"/>
        </w:rPr>
        <w:t>，</w:t>
      </w:r>
      <w:r>
        <w:rPr>
          <w:rFonts w:hint="eastAsia" w:ascii="仿宋_GB2312" w:hAnsi="楷体" w:eastAsia="仿宋_GB2312"/>
          <w:sz w:val="24"/>
          <w:highlight w:val="none"/>
        </w:rPr>
        <w:t>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4C7A3B4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2.4.2 装运标的物的要求和通知，详见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0967D364">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2.5 履约检查和问题反馈</w:t>
      </w:r>
    </w:p>
    <w:p w14:paraId="612F935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155200F7">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2.5.2 合同履行期间，甲方有权将履行过程中出现的问题反馈给乙方，双方当事人应以书面形式约定需要完善和改进的内容。</w:t>
      </w:r>
    </w:p>
    <w:p w14:paraId="65D252B0">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2.6 结算方式和付款条件</w:t>
      </w:r>
    </w:p>
    <w:p w14:paraId="59CCE02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1D3E2A01">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2.7 技术资料和保密义务</w:t>
      </w:r>
    </w:p>
    <w:p w14:paraId="60FD8B9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2.7.1 乙方有权依据合同约定和项目需要，向甲方了解有关情况，调阅有关资料等，甲方应予积极配合；</w:t>
      </w:r>
    </w:p>
    <w:p w14:paraId="1C3669A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2.7.2 乙方有义务妥善保管和保护由甲方提供的前款信息和资料等；</w:t>
      </w:r>
    </w:p>
    <w:p w14:paraId="09A87FF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5A802F10">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2.8 质量保证</w:t>
      </w:r>
    </w:p>
    <w:p w14:paraId="670634E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2.8.1 乙方应建立和完善履行合同的内部质量保证体系，并提供相关内部规章制度给甲方，以便甲方进行监督检查；</w:t>
      </w:r>
    </w:p>
    <w:p w14:paraId="6D71686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2.8.2 乙方应保证履行合同的人员数量和素质、软件和硬件设备的配置、场地、环境和设施等满足全面履行合同的要求，并应接受甲方的监督检查。</w:t>
      </w:r>
    </w:p>
    <w:p w14:paraId="7CDF6EAB">
      <w:pPr>
        <w:spacing w:line="360" w:lineRule="auto"/>
        <w:ind w:firstLine="480" w:firstLineChars="200"/>
        <w:rPr>
          <w:rFonts w:hint="eastAsia" w:ascii="仿宋_GB2312" w:hAnsi="仿宋" w:eastAsia="仿宋_GB2312" w:cs="仿宋_GB2312"/>
          <w:kern w:val="0"/>
          <w:sz w:val="24"/>
          <w:highlight w:val="none"/>
        </w:rPr>
      </w:pPr>
      <w:r>
        <w:rPr>
          <w:rFonts w:hint="eastAsia" w:ascii="仿宋_GB2312" w:hAnsi="仿宋" w:eastAsia="仿宋_GB2312"/>
          <w:sz w:val="24"/>
          <w:highlight w:val="none"/>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highlight w:val="none"/>
        </w:rPr>
        <w:t>甲方有权放弃或终止合同。</w:t>
      </w:r>
    </w:p>
    <w:p w14:paraId="646FE974">
      <w:pPr>
        <w:spacing w:line="360" w:lineRule="auto"/>
        <w:ind w:firstLine="480" w:firstLineChars="200"/>
        <w:rPr>
          <w:rFonts w:hint="eastAsia" w:ascii="仿宋_GB2312" w:hAnsi="楷体" w:eastAsia="仿宋_GB2312"/>
          <w:sz w:val="24"/>
          <w:highlight w:val="none"/>
        </w:rPr>
      </w:pPr>
      <w:r>
        <w:rPr>
          <w:rFonts w:hint="eastAsia" w:ascii="仿宋_GB2312" w:hAnsi="仿宋" w:eastAsia="仿宋_GB2312"/>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highlight w:val="none"/>
          <w:u w:val="single"/>
        </w:rPr>
        <w:t>30%</w:t>
      </w:r>
      <w:r>
        <w:rPr>
          <w:rFonts w:hint="eastAsia" w:ascii="仿宋_GB2312" w:hAnsi="仿宋" w:eastAsia="仿宋_GB2312"/>
          <w:sz w:val="24"/>
          <w:highlight w:val="none"/>
        </w:rPr>
        <w:t>（根据项目实际情况填写，一般为30%）。</w:t>
      </w:r>
    </w:p>
    <w:p w14:paraId="2034DE71">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2.9 标的物的风险负担</w:t>
      </w:r>
    </w:p>
    <w:p w14:paraId="52609214">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标的物或者在途标的物或者交付给第一承运人后的标的物毁损、灭失的风险负担详见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1E6F7DCE">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2.10 延迟交货/交付</w:t>
      </w:r>
    </w:p>
    <w:p w14:paraId="4E765CD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B4A595F">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2.11 合同变更</w:t>
      </w:r>
    </w:p>
    <w:p w14:paraId="74F6DB6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BEE5CA7">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2.11.2 合同继续履行将损害国家利益和社会公共利益的，双方当事人应当以书面形式变更合同。有过错的一方应当承担赔偿责任，双方当事人都有过错的，各自承担相应的责任。</w:t>
      </w:r>
    </w:p>
    <w:p w14:paraId="0F0FAD7D">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2.12 合同转让和分包</w:t>
      </w:r>
    </w:p>
    <w:p w14:paraId="7976570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E4A958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2.13 不可抗力</w:t>
      </w:r>
    </w:p>
    <w:p w14:paraId="6241EFA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2.13.1如果任何一方遭遇法律规定的不可抗力，致使合同履行受阻时，履行合同的期限应予延长，延长的期限应相当于不可抗力所影响的时间；</w:t>
      </w:r>
    </w:p>
    <w:p w14:paraId="045BBDA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2.13.2受不可抗力影响的一方在不可抗力发生后，应在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约定时间内以书面形式通知对方当事人，并在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约定时间内，将有关部门出具的证明文件送达对方当事人。</w:t>
      </w:r>
    </w:p>
    <w:p w14:paraId="47B05857">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2.13.3 因不可抗力致使不能实现合同目的的，当事人可以解除合同；</w:t>
      </w:r>
    </w:p>
    <w:p w14:paraId="6A16B13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2.13.4 因不可抗力致使合同有变更必要的，双方当事人应在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约定时间内以书面形式变更合同；</w:t>
      </w:r>
    </w:p>
    <w:p w14:paraId="76FA898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2.14 税费</w:t>
      </w:r>
    </w:p>
    <w:p w14:paraId="532ACE7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与合同有关的一切税费，均按照中华人民共和国法律的相关规定执行。</w:t>
      </w:r>
    </w:p>
    <w:p w14:paraId="7CF669F5">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2.15 乙方破产</w:t>
      </w:r>
    </w:p>
    <w:p w14:paraId="7F5FBB3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523C10D">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2.16 合同中止、终止</w:t>
      </w:r>
    </w:p>
    <w:p w14:paraId="51DEB2E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2.16.1 双方当事人不得擅自中止或者终止合同；</w:t>
      </w:r>
    </w:p>
    <w:p w14:paraId="66609CE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2.16.2合同继续履行将损害国家利益和社会公共利益的，双方当事人应当中止或者终止合同。有过错的一方应当承担赔偿责任，双方当事人都有过错的，各自承担相应的责任。</w:t>
      </w:r>
    </w:p>
    <w:p w14:paraId="59061658">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2.17 检验和验收</w:t>
      </w:r>
    </w:p>
    <w:p w14:paraId="5F43F39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约定时间内组织验收，并可依法邀请相关方参加，验收应出具验收书。</w:t>
      </w:r>
    </w:p>
    <w:p w14:paraId="4D2EE6E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06057E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2.17.3 检验和验收标准、程序等具体内容以及前述验收书的效力详见</w:t>
      </w:r>
      <w:r>
        <w:rPr>
          <w:rFonts w:hint="eastAsia" w:ascii="仿宋_GB2312" w:hAnsi="楷体" w:eastAsia="仿宋_GB2312"/>
          <w:b/>
          <w:i/>
          <w:sz w:val="24"/>
          <w:highlight w:val="none"/>
          <w:u w:val="single"/>
        </w:rPr>
        <w:t>合同专用条款</w:t>
      </w:r>
      <w:r>
        <w:rPr>
          <w:rFonts w:hint="eastAsia" w:ascii="仿宋_GB2312" w:hAnsi="楷体" w:eastAsia="仿宋_GB2312"/>
          <w:i/>
          <w:sz w:val="24"/>
          <w:highlight w:val="none"/>
        </w:rPr>
        <w:t>。</w:t>
      </w:r>
    </w:p>
    <w:p w14:paraId="1B820798">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2.18 通知和送达</w:t>
      </w:r>
    </w:p>
    <w:p w14:paraId="02D8966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2.18.1 任何一方因履行合同而以合同第一部分尾部所列明的</w:t>
      </w:r>
      <w:r>
        <w:rPr>
          <w:rFonts w:hint="eastAsia" w:ascii="仿宋_GB2312" w:hAnsi="楷体" w:eastAsia="仿宋_GB2312"/>
          <w:sz w:val="24"/>
          <w:highlight w:val="none"/>
          <w:u w:val="single"/>
        </w:rPr>
        <w:t>“约定送达地址”</w:t>
      </w:r>
      <w:r>
        <w:rPr>
          <w:rFonts w:hint="eastAsia" w:ascii="仿宋_GB2312" w:hAnsi="楷体" w:eastAsia="仿宋_GB2312"/>
          <w:sz w:val="24"/>
          <w:highlight w:val="none"/>
        </w:rPr>
        <w:t>为收件地址的所有通知、文件、材料，均视为已向对方当事人送达；任何一方变更上述送达方式或者地址的，应于</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val="en-US" w:eastAsia="zh-CN"/>
        </w:rPr>
        <w:t>5</w:t>
      </w:r>
      <w:r>
        <w:rPr>
          <w:rFonts w:hint="eastAsia" w:ascii="仿宋_GB2312" w:hAnsi="楷体" w:eastAsia="仿宋_GB2312"/>
          <w:sz w:val="24"/>
          <w:highlight w:val="none"/>
        </w:rPr>
        <w:t>个工作日内（根据项目实际填写）书面通知对方当事人，在对方当事人收到有关变更通知之前，变更前的约定送达方式或者地址仍视为有效。</w:t>
      </w:r>
    </w:p>
    <w:p w14:paraId="52B4A607">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104547B5">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2.19 计量单位</w:t>
      </w:r>
    </w:p>
    <w:p w14:paraId="5E72AEF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除技术规范中另有规定外</w:t>
      </w:r>
      <w:r>
        <w:rPr>
          <w:rFonts w:hint="eastAsia" w:ascii="仿宋_GB2312" w:hAnsi="楷体" w:eastAsia="仿宋_GB2312"/>
          <w:sz w:val="24"/>
          <w:highlight w:val="none"/>
          <w:lang w:eastAsia="zh-CN"/>
        </w:rPr>
        <w:t>，</w:t>
      </w:r>
      <w:r>
        <w:rPr>
          <w:rFonts w:hint="eastAsia" w:ascii="仿宋_GB2312" w:hAnsi="楷体" w:eastAsia="仿宋_GB2312"/>
          <w:sz w:val="24"/>
          <w:highlight w:val="none"/>
        </w:rPr>
        <w:t>合同的计量单位均使用国家法定计量单位。</w:t>
      </w:r>
    </w:p>
    <w:p w14:paraId="7492B431">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2.20 合同使用的文字和适用的法律</w:t>
      </w:r>
    </w:p>
    <w:p w14:paraId="4A6387F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2.20.1 合同使用汉语书就、变更和解释；</w:t>
      </w:r>
    </w:p>
    <w:p w14:paraId="0C7DFB8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2.20.2 合同适用中华人民共和国法律。</w:t>
      </w:r>
    </w:p>
    <w:p w14:paraId="1EE9DC0F">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2.21 履约保证金</w:t>
      </w:r>
    </w:p>
    <w:p w14:paraId="42C3E8E7">
      <w:pPr>
        <w:spacing w:line="360" w:lineRule="auto"/>
        <w:ind w:firstLine="480" w:firstLineChars="200"/>
        <w:rPr>
          <w:rFonts w:hint="eastAsia" w:ascii="仿宋_GB2312" w:hAnsi="仿宋" w:eastAsia="仿宋_GB2312" w:cs="Arial"/>
          <w:snapToGrid w:val="0"/>
          <w:kern w:val="0"/>
          <w:sz w:val="24"/>
          <w:highlight w:val="none"/>
        </w:rPr>
      </w:pPr>
      <w:r>
        <w:rPr>
          <w:rFonts w:hint="eastAsia" w:ascii="仿宋_GB2312" w:hAnsi="楷体" w:eastAsia="仿宋_GB2312"/>
          <w:sz w:val="24"/>
          <w:highlight w:val="none"/>
        </w:rPr>
        <w:t>本项目不收取履约保证金</w:t>
      </w:r>
    </w:p>
    <w:p w14:paraId="40DC5B38">
      <w:pPr>
        <w:spacing w:line="360" w:lineRule="auto"/>
        <w:ind w:firstLine="482" w:firstLineChars="200"/>
        <w:rPr>
          <w:rFonts w:hint="eastAsia" w:ascii="仿宋_GB2312" w:hAnsi="仿宋" w:eastAsia="仿宋_GB2312"/>
          <w:kern w:val="0"/>
          <w:sz w:val="24"/>
          <w:highlight w:val="none"/>
          <w:lang w:val="zh-CN"/>
        </w:rPr>
      </w:pPr>
      <w:r>
        <w:rPr>
          <w:rFonts w:hint="eastAsia" w:ascii="仿宋_GB2312" w:hAnsi="楷体" w:eastAsia="仿宋_GB2312"/>
          <w:b/>
          <w:sz w:val="24"/>
          <w:highlight w:val="none"/>
        </w:rPr>
        <w:t>2.22 中小企业政策</w:t>
      </w:r>
    </w:p>
    <w:p w14:paraId="576741C1">
      <w:pPr>
        <w:spacing w:line="360" w:lineRule="auto"/>
        <w:ind w:firstLine="480" w:firstLineChars="200"/>
        <w:rPr>
          <w:rFonts w:hint="eastAsia" w:ascii="仿宋_GB2312" w:hAnsi="仿宋" w:eastAsia="仿宋_GB2312"/>
          <w:kern w:val="0"/>
          <w:sz w:val="24"/>
          <w:highlight w:val="none"/>
          <w:lang w:val="zh-CN"/>
        </w:rPr>
      </w:pPr>
      <w:r>
        <w:rPr>
          <w:rFonts w:hint="eastAsia" w:ascii="仿宋_GB2312" w:hAnsi="仿宋" w:eastAsia="仿宋_GB2312"/>
          <w:kern w:val="0"/>
          <w:sz w:val="24"/>
          <w:highlight w:val="none"/>
          <w:lang w:val="zh-CN"/>
        </w:rPr>
        <w:t>2.22.1本合同（□是  □否）为中小企业“政采贷”可融资合同，关于中小企业信用融资事项见采购文件“供应商须知正文”。</w:t>
      </w:r>
    </w:p>
    <w:p w14:paraId="3AF934E3">
      <w:pPr>
        <w:spacing w:line="360" w:lineRule="auto"/>
        <w:ind w:firstLine="480" w:firstLineChars="200"/>
        <w:rPr>
          <w:rFonts w:hint="eastAsia" w:ascii="仿宋_GB2312" w:hAnsi="仿宋" w:eastAsia="仿宋_GB2312"/>
          <w:kern w:val="0"/>
          <w:sz w:val="24"/>
          <w:highlight w:val="none"/>
          <w:lang w:val="zh-CN"/>
        </w:rPr>
      </w:pPr>
      <w:r>
        <w:rPr>
          <w:rFonts w:hint="eastAsia" w:ascii="仿宋_GB2312" w:hAnsi="仿宋" w:eastAsia="仿宋_GB2312"/>
          <w:kern w:val="0"/>
          <w:sz w:val="24"/>
          <w:highlight w:val="none"/>
          <w:lang w:val="zh-CN"/>
        </w:rPr>
        <w:t>2.22.2本合同（□是  □否）为中小企业预留合同。</w:t>
      </w:r>
    </w:p>
    <w:p w14:paraId="2672132C">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2.23 合同份数</w:t>
      </w:r>
    </w:p>
    <w:p w14:paraId="7A8BBBE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本合同壹式</w:t>
      </w:r>
      <w:r>
        <w:rPr>
          <w:rFonts w:hint="eastAsia" w:ascii="仿宋_GB2312" w:hAnsi="楷体" w:eastAsia="仿宋_GB2312"/>
          <w:sz w:val="24"/>
          <w:highlight w:val="none"/>
          <w:lang w:val="en-US" w:eastAsia="zh-CN"/>
        </w:rPr>
        <w:t>肆</w:t>
      </w:r>
      <w:r>
        <w:rPr>
          <w:rFonts w:hint="eastAsia" w:ascii="仿宋_GB2312" w:hAnsi="楷体" w:eastAsia="仿宋_GB2312"/>
          <w:sz w:val="24"/>
          <w:highlight w:val="none"/>
        </w:rPr>
        <w:t>份，甲方执</w:t>
      </w:r>
      <w:r>
        <w:rPr>
          <w:rFonts w:hint="eastAsia" w:ascii="仿宋_GB2312" w:hAnsi="楷体" w:eastAsia="仿宋_GB2312"/>
          <w:sz w:val="24"/>
          <w:highlight w:val="none"/>
          <w:lang w:val="en-US" w:eastAsia="zh-CN"/>
        </w:rPr>
        <w:t>贰</w:t>
      </w:r>
      <w:r>
        <w:rPr>
          <w:rFonts w:hint="eastAsia" w:ascii="仿宋_GB2312" w:hAnsi="楷体" w:eastAsia="仿宋_GB2312"/>
          <w:sz w:val="24"/>
          <w:highlight w:val="none"/>
        </w:rPr>
        <w:t>份，乙方执</w:t>
      </w:r>
      <w:r>
        <w:rPr>
          <w:rFonts w:hint="eastAsia" w:ascii="仿宋_GB2312" w:hAnsi="楷体" w:eastAsia="仿宋_GB2312"/>
          <w:sz w:val="24"/>
          <w:highlight w:val="none"/>
          <w:lang w:val="en-US" w:eastAsia="zh-CN"/>
        </w:rPr>
        <w:t>贰</w:t>
      </w:r>
      <w:r>
        <w:rPr>
          <w:rFonts w:hint="eastAsia" w:ascii="仿宋_GB2312" w:hAnsi="楷体" w:eastAsia="仿宋_GB2312"/>
          <w:sz w:val="24"/>
          <w:highlight w:val="none"/>
        </w:rPr>
        <w:t>份。每份均具有同等法律效力。</w:t>
      </w:r>
    </w:p>
    <w:p w14:paraId="259A058E">
      <w:pPr>
        <w:pStyle w:val="76"/>
        <w:jc w:val="center"/>
        <w:outlineLvl w:val="1"/>
        <w:rPr>
          <w:rFonts w:hint="eastAsia" w:ascii="仿宋_GB2312" w:hAnsi="楷体" w:eastAsia="仿宋_GB2312"/>
          <w:b/>
          <w:sz w:val="28"/>
          <w:szCs w:val="28"/>
          <w:highlight w:val="none"/>
        </w:rPr>
      </w:pPr>
      <w:r>
        <w:rPr>
          <w:rFonts w:hint="eastAsia" w:ascii="仿宋_GB2312" w:hAnsi="楷体" w:eastAsia="仿宋_GB2312"/>
          <w:highlight w:val="none"/>
        </w:rPr>
        <w:br w:type="page"/>
      </w:r>
      <w:r>
        <w:rPr>
          <w:rFonts w:hint="eastAsia" w:ascii="仿宋_GB2312" w:hAnsi="楷体" w:eastAsia="仿宋_GB2312"/>
          <w:b/>
          <w:sz w:val="28"/>
          <w:szCs w:val="28"/>
          <w:highlight w:val="none"/>
        </w:rPr>
        <w:t>第三部分  合同专用条款</w:t>
      </w:r>
    </w:p>
    <w:p w14:paraId="273D4FB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6A849E9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2.3.2具有知识产权的标的物知识产权归属：</w:t>
      </w:r>
    </w:p>
    <w:p w14:paraId="4F9C617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 xml:space="preserve">           </w:t>
      </w:r>
    </w:p>
    <w:p w14:paraId="6C9A770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2.4.1包装和装运专用条款（如果有）：</w:t>
      </w:r>
    </w:p>
    <w:p w14:paraId="151444DE">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u w:val="single"/>
        </w:rPr>
        <w:t xml:space="preserve">                                                                     </w:t>
      </w:r>
    </w:p>
    <w:p w14:paraId="30EC5DD7">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2.4.2装运标的物的要求和通知：</w:t>
      </w:r>
    </w:p>
    <w:p w14:paraId="4305FD4E">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u w:val="single"/>
        </w:rPr>
        <w:t xml:space="preserve">                                                                     </w:t>
      </w:r>
    </w:p>
    <w:p w14:paraId="1C0903BA">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2.6</w:t>
      </w:r>
      <w:r>
        <w:rPr>
          <w:rFonts w:hint="eastAsia" w:ascii="仿宋_GB2312" w:hAnsi="楷体" w:eastAsia="仿宋_GB2312"/>
          <w:b/>
          <w:sz w:val="24"/>
          <w:highlight w:val="none"/>
        </w:rPr>
        <w:t>结算方式和付款条件</w:t>
      </w:r>
    </w:p>
    <w:p w14:paraId="7094FD30">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本次项目合同总价为大写人民币</w:t>
      </w:r>
      <w:r>
        <w:rPr>
          <w:rFonts w:hint="eastAsia" w:ascii="仿宋_GB2312" w:hAnsi="仿宋_GB2312" w:eastAsia="仿宋_GB2312" w:cs="仿宋_GB2312"/>
          <w:kern w:val="0"/>
          <w:sz w:val="24"/>
          <w:highlight w:val="none"/>
          <w:u w:val="single"/>
          <w:lang w:val="zh-CN"/>
        </w:rPr>
        <w:t xml:space="preserve">            （</w:t>
      </w:r>
      <w:r>
        <w:rPr>
          <w:rFonts w:hint="eastAsia" w:ascii="仿宋_GB2312" w:hAnsi="仿宋_GB2312" w:eastAsia="仿宋_GB2312" w:cs="仿宋_GB2312"/>
          <w:kern w:val="0"/>
          <w:sz w:val="24"/>
          <w:highlight w:val="none"/>
          <w:lang w:val="zh-CN"/>
        </w:rPr>
        <w:t>￥    元）。本项目采用以下勾选结算方式进行支付：</w:t>
      </w:r>
    </w:p>
    <w:p w14:paraId="607F37D8">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□采用一次性支付方式，付款条件为：</w:t>
      </w:r>
      <w:r>
        <w:rPr>
          <w:rFonts w:hint="eastAsia" w:ascii="仿宋_GB2312" w:hAnsi="仿宋_GB2312" w:eastAsia="仿宋_GB2312" w:cs="仿宋_GB2312"/>
          <w:kern w:val="0"/>
          <w:sz w:val="24"/>
          <w:highlight w:val="none"/>
          <w:u w:val="single"/>
        </w:rPr>
        <w:t xml:space="preserve">           </w:t>
      </w:r>
    </w:p>
    <w:p w14:paraId="1D908C9B">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□采用分期付款方式，付款条件为</w:t>
      </w:r>
      <w:r>
        <w:rPr>
          <w:rFonts w:hint="eastAsia" w:ascii="仿宋_GB2312" w:hAnsi="仿宋_GB2312" w:eastAsia="仿宋_GB2312" w:cs="仿宋_GB2312"/>
          <w:kern w:val="0"/>
          <w:sz w:val="24"/>
          <w:highlight w:val="none"/>
        </w:rPr>
        <w:t>：</w:t>
      </w:r>
    </w:p>
    <w:p w14:paraId="0EE1FF6A">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第一期付款</w:t>
      </w:r>
      <w:r>
        <w:rPr>
          <w:rFonts w:hint="eastAsia" w:ascii="仿宋_GB2312" w:hAnsi="仿宋_GB2312" w:eastAsia="仿宋_GB2312" w:cs="仿宋_GB2312"/>
          <w:kern w:val="0"/>
          <w:sz w:val="24"/>
          <w:highlight w:val="none"/>
        </w:rPr>
        <w:t>：</w:t>
      </w:r>
      <w:r>
        <w:rPr>
          <w:rFonts w:hint="eastAsia" w:ascii="仿宋_GB2312" w:hAnsi="仿宋_GB2312" w:eastAsia="仿宋_GB2312" w:cs="仿宋_GB2312"/>
          <w:kern w:val="0"/>
          <w:sz w:val="24"/>
          <w:highlight w:val="none"/>
          <w:u w:val="single"/>
        </w:rPr>
        <w:t xml:space="preserve">                                        </w:t>
      </w:r>
    </w:p>
    <w:p w14:paraId="7DBE6175">
      <w:pPr>
        <w:spacing w:line="360" w:lineRule="auto"/>
        <w:ind w:firstLine="480" w:firstLineChars="200"/>
        <w:rPr>
          <w:rFonts w:hint="eastAsia" w:ascii="仿宋_GB2312" w:hAnsi="仿宋_GB2312" w:eastAsia="仿宋_GB2312" w:cs="仿宋_GB2312"/>
          <w:kern w:val="0"/>
          <w:sz w:val="24"/>
          <w:highlight w:val="none"/>
          <w:u w:val="single"/>
        </w:rPr>
      </w:pPr>
      <w:r>
        <w:rPr>
          <w:rFonts w:hint="eastAsia" w:ascii="仿宋_GB2312" w:hAnsi="仿宋_GB2312" w:eastAsia="仿宋_GB2312" w:cs="仿宋_GB2312"/>
          <w:kern w:val="0"/>
          <w:sz w:val="24"/>
          <w:highlight w:val="none"/>
          <w:lang w:val="zh-CN"/>
        </w:rPr>
        <w:t>第</w:t>
      </w:r>
      <w:r>
        <w:rPr>
          <w:rFonts w:hint="eastAsia" w:ascii="仿宋_GB2312" w:hAnsi="仿宋_GB2312" w:eastAsia="仿宋_GB2312" w:cs="仿宋_GB2312"/>
          <w:kern w:val="0"/>
          <w:sz w:val="24"/>
          <w:highlight w:val="none"/>
        </w:rPr>
        <w:t>二</w:t>
      </w:r>
      <w:r>
        <w:rPr>
          <w:rFonts w:hint="eastAsia" w:ascii="仿宋_GB2312" w:hAnsi="仿宋_GB2312" w:eastAsia="仿宋_GB2312" w:cs="仿宋_GB2312"/>
          <w:kern w:val="0"/>
          <w:sz w:val="24"/>
          <w:highlight w:val="none"/>
          <w:lang w:val="zh-CN"/>
        </w:rPr>
        <w:t>期付款</w:t>
      </w:r>
      <w:r>
        <w:rPr>
          <w:rFonts w:hint="eastAsia" w:ascii="仿宋_GB2312" w:hAnsi="仿宋_GB2312" w:eastAsia="仿宋_GB2312" w:cs="仿宋_GB2312"/>
          <w:kern w:val="0"/>
          <w:sz w:val="24"/>
          <w:highlight w:val="none"/>
        </w:rPr>
        <w:t>：</w:t>
      </w:r>
      <w:r>
        <w:rPr>
          <w:rFonts w:hint="eastAsia" w:ascii="仿宋_GB2312" w:hAnsi="仿宋_GB2312" w:eastAsia="仿宋_GB2312" w:cs="仿宋_GB2312"/>
          <w:kern w:val="0"/>
          <w:sz w:val="24"/>
          <w:highlight w:val="none"/>
          <w:u w:val="single"/>
        </w:rPr>
        <w:t xml:space="preserve">                                        </w:t>
      </w:r>
    </w:p>
    <w:p w14:paraId="6156A3F4">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p w14:paraId="672A8C53">
      <w:pPr>
        <w:spacing w:line="360" w:lineRule="auto"/>
        <w:ind w:firstLine="480" w:firstLineChars="200"/>
        <w:rPr>
          <w:rFonts w:hint="eastAsia" w:ascii="仿宋_GB2312" w:hAnsi="仿宋" w:eastAsia="仿宋_GB2312"/>
          <w:sz w:val="24"/>
          <w:highlight w:val="none"/>
        </w:rPr>
      </w:pPr>
      <w:r>
        <w:rPr>
          <w:rFonts w:hint="eastAsia" w:ascii="仿宋_GB2312" w:hAnsi="仿宋" w:eastAsia="仿宋_GB2312"/>
          <w:sz w:val="24"/>
          <w:highlight w:val="none"/>
        </w:rPr>
        <w:t>甲方无故逾期支付服务费用的，按照每逾期一日支付欠付服务费额度的</w:t>
      </w:r>
      <w:r>
        <w:rPr>
          <w:rFonts w:hint="eastAsia" w:ascii="仿宋_GB2312" w:hAnsi="仿宋" w:eastAsia="仿宋_GB2312"/>
          <w:sz w:val="24"/>
          <w:highlight w:val="none"/>
          <w:u w:val="single"/>
        </w:rPr>
        <w:t>万分之五</w:t>
      </w:r>
      <w:r>
        <w:rPr>
          <w:rFonts w:hint="eastAsia" w:ascii="仿宋_GB2312" w:hAnsi="仿宋" w:eastAsia="仿宋_GB2312"/>
          <w:sz w:val="24"/>
          <w:highlight w:val="none"/>
        </w:rPr>
        <w:t>（</w:t>
      </w:r>
      <w:r>
        <w:rPr>
          <w:rFonts w:hint="eastAsia" w:ascii="仿宋_GB2312" w:hAnsi="楷体" w:eastAsia="仿宋_GB2312"/>
          <w:sz w:val="24"/>
          <w:highlight w:val="none"/>
        </w:rPr>
        <w:t>根据项目实际填写，一般为万分之五</w:t>
      </w:r>
      <w:r>
        <w:rPr>
          <w:rFonts w:hint="eastAsia" w:ascii="仿宋_GB2312" w:hAnsi="仿宋" w:eastAsia="仿宋_GB2312"/>
          <w:sz w:val="24"/>
          <w:highlight w:val="none"/>
        </w:rPr>
        <w:t>）承担违约责任，违约金上限按照《合同书》约定执行。</w:t>
      </w:r>
    </w:p>
    <w:p w14:paraId="79789013">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 w:eastAsia="仿宋_GB2312"/>
          <w:sz w:val="24"/>
          <w:highlight w:val="none"/>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5FB225CE">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2.9</w:t>
      </w:r>
      <w:r>
        <w:rPr>
          <w:rFonts w:hint="eastAsia" w:ascii="仿宋_GB2312" w:hAnsi="楷体" w:eastAsia="仿宋_GB2312"/>
          <w:b/>
          <w:sz w:val="24"/>
          <w:highlight w:val="none"/>
        </w:rPr>
        <w:t>标的物的风险负担</w:t>
      </w:r>
    </w:p>
    <w:p w14:paraId="4F37D59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标的物或者在途标的物或者交付给第一承运人后的标的物毁损、灭失的风险负担：</w:t>
      </w:r>
    </w:p>
    <w:p w14:paraId="6ACA7D2A">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u w:val="single"/>
        </w:rPr>
        <w:t xml:space="preserve">乙方                                                                       </w:t>
      </w:r>
    </w:p>
    <w:p w14:paraId="43C03B5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2.13.2受不可抗力影响的一方在不可抗力发生后，应在</w:t>
      </w:r>
      <w:r>
        <w:rPr>
          <w:rFonts w:hint="eastAsia" w:ascii="仿宋_GB2312" w:hAnsi="楷体" w:eastAsia="仿宋_GB2312"/>
          <w:sz w:val="24"/>
          <w:highlight w:val="none"/>
          <w:u w:val="single"/>
          <w:lang w:val="en-US" w:eastAsia="zh-CN"/>
        </w:rPr>
        <w:t>3</w:t>
      </w:r>
      <w:r>
        <w:rPr>
          <w:rFonts w:hint="eastAsia" w:ascii="仿宋_GB2312" w:hAnsi="楷体" w:eastAsia="仿宋_GB2312"/>
          <w:sz w:val="24"/>
          <w:highlight w:val="none"/>
        </w:rPr>
        <w:t>日内（根据项目实际填写）以书面形式通知对方当事人，并在</w:t>
      </w:r>
      <w:r>
        <w:rPr>
          <w:rFonts w:hint="eastAsia" w:ascii="仿宋_GB2312" w:hAnsi="楷体" w:eastAsia="仿宋_GB2312"/>
          <w:sz w:val="24"/>
          <w:highlight w:val="none"/>
          <w:u w:val="single"/>
          <w:lang w:val="en-US" w:eastAsia="zh-CN"/>
        </w:rPr>
        <w:t>7</w:t>
      </w:r>
      <w:r>
        <w:rPr>
          <w:rFonts w:hint="eastAsia" w:ascii="仿宋_GB2312" w:hAnsi="楷体" w:eastAsia="仿宋_GB2312"/>
          <w:sz w:val="24"/>
          <w:highlight w:val="none"/>
        </w:rPr>
        <w:t>日内（根据项目实际填写），将有关部门出具的证明文件送达对方当事人。</w:t>
      </w:r>
    </w:p>
    <w:p w14:paraId="56807EE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2.13.4因不可抗力致使合同有变更必要的，双方当事人应在</w:t>
      </w:r>
      <w:r>
        <w:rPr>
          <w:rFonts w:hint="eastAsia" w:ascii="仿宋_GB2312" w:hAnsi="楷体" w:eastAsia="仿宋_GB2312"/>
          <w:sz w:val="24"/>
          <w:highlight w:val="none"/>
          <w:u w:val="single"/>
          <w:lang w:val="en-US" w:eastAsia="zh-CN"/>
        </w:rPr>
        <w:t>15</w:t>
      </w:r>
      <w:r>
        <w:rPr>
          <w:rFonts w:hint="eastAsia" w:ascii="仿宋_GB2312" w:hAnsi="楷体" w:eastAsia="仿宋_GB2312"/>
          <w:sz w:val="24"/>
          <w:highlight w:val="none"/>
        </w:rPr>
        <w:t>日内（根据项目实际填写）以书面形式变更合同；</w:t>
      </w:r>
    </w:p>
    <w:p w14:paraId="1A6A790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sz w:val="24"/>
          <w:highlight w:val="none"/>
          <w:u w:val="single"/>
          <w:lang w:val="en-US" w:eastAsia="zh-CN"/>
        </w:rPr>
        <w:t>3</w:t>
      </w:r>
      <w:r>
        <w:rPr>
          <w:rFonts w:hint="eastAsia" w:ascii="仿宋_GB2312" w:hAnsi="楷体" w:eastAsia="仿宋_GB2312"/>
          <w:sz w:val="24"/>
          <w:highlight w:val="none"/>
        </w:rPr>
        <w:t>日内（根据项目实际填写）发起验收，并可依法邀请相关方参加，验收应出具验收书。</w:t>
      </w:r>
    </w:p>
    <w:p w14:paraId="3FBF57B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2.17.3 检验和验收标准、程序等具体内容以及前述验收书的效力：</w:t>
      </w:r>
    </w:p>
    <w:p w14:paraId="216683DD">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u w:val="single"/>
        </w:rPr>
        <w:t xml:space="preserve">                                                                       </w:t>
      </w:r>
    </w:p>
    <w:p w14:paraId="30892E2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3.1 其他：</w:t>
      </w:r>
    </w:p>
    <w:p w14:paraId="2E020F80">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项目验收：</w:t>
      </w:r>
    </w:p>
    <w:p w14:paraId="76EE851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lang w:eastAsia="zh-CN"/>
        </w:rPr>
        <w:t>1.</w:t>
      </w:r>
      <w:r>
        <w:rPr>
          <w:rFonts w:hint="eastAsia" w:ascii="仿宋_GB2312" w:hAnsi="楷体" w:eastAsia="仿宋_GB2312"/>
          <w:sz w:val="24"/>
          <w:highlight w:val="none"/>
        </w:rPr>
        <w:t>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1210517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lang w:eastAsia="zh-CN"/>
        </w:rPr>
        <w:t>2.</w:t>
      </w:r>
      <w:r>
        <w:rPr>
          <w:rFonts w:hint="eastAsia" w:ascii="仿宋_GB2312" w:hAnsi="楷体" w:eastAsia="仿宋_GB2312"/>
          <w:sz w:val="24"/>
          <w:highlight w:val="none"/>
        </w:rPr>
        <w:t>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8DA454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lang w:eastAsia="zh-CN"/>
        </w:rPr>
        <w:t>3.</w:t>
      </w:r>
      <w:r>
        <w:rPr>
          <w:rFonts w:hint="eastAsia" w:ascii="仿宋_GB2312" w:hAnsi="楷体" w:eastAsia="仿宋_GB2312"/>
          <w:sz w:val="24"/>
          <w:highlight w:val="none"/>
        </w:rPr>
        <w:t>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6BD25CB">
      <w:pPr>
        <w:tabs>
          <w:tab w:val="left" w:pos="904"/>
        </w:tabs>
        <w:snapToGrid w:val="0"/>
        <w:spacing w:line="360" w:lineRule="auto"/>
        <w:ind w:firstLine="480" w:firstLineChars="200"/>
        <w:jc w:val="left"/>
        <w:rPr>
          <w:rFonts w:hint="eastAsia" w:ascii="仿宋_GB2312" w:hAnsi="楷体" w:eastAsia="仿宋_GB2312"/>
          <w:sz w:val="24"/>
          <w:highlight w:val="none"/>
        </w:rPr>
      </w:pPr>
      <w:r>
        <w:rPr>
          <w:rFonts w:hint="eastAsia" w:ascii="仿宋_GB2312" w:hAnsi="楷体" w:eastAsia="仿宋_GB2312"/>
          <w:sz w:val="24"/>
          <w:highlight w:val="none"/>
          <w:lang w:eastAsia="zh-CN"/>
        </w:rPr>
        <w:t>4.</w:t>
      </w:r>
      <w:r>
        <w:rPr>
          <w:rFonts w:hint="eastAsia" w:ascii="仿宋_GB2312" w:hAnsi="楷体" w:eastAsia="仿宋_GB2312"/>
          <w:sz w:val="24"/>
          <w:highlight w:val="none"/>
        </w:rPr>
        <w:t>验收产生的费用：首次验收费用由</w:t>
      </w:r>
      <w:r>
        <w:rPr>
          <w:rFonts w:hint="eastAsia" w:ascii="仿宋_GB2312" w:hAnsi="楷体" w:eastAsia="仿宋_GB2312"/>
          <w:sz w:val="24"/>
          <w:highlight w:val="none"/>
          <w:u w:val="single"/>
          <w:lang w:val="en-US" w:eastAsia="zh-CN"/>
        </w:rPr>
        <w:t>甲方</w:t>
      </w:r>
      <w:r>
        <w:rPr>
          <w:rFonts w:hint="eastAsia" w:ascii="仿宋_GB2312" w:hAnsi="楷体" w:eastAsia="仿宋_GB2312"/>
          <w:sz w:val="24"/>
          <w:highlight w:val="none"/>
        </w:rPr>
        <w:t>承担，如首次验收不合格，后续验收费用由</w:t>
      </w:r>
      <w:r>
        <w:rPr>
          <w:rFonts w:hint="eastAsia" w:ascii="仿宋_GB2312" w:hAnsi="楷体" w:eastAsia="仿宋_GB2312"/>
          <w:sz w:val="24"/>
          <w:highlight w:val="none"/>
          <w:u w:val="single"/>
          <w:lang w:val="en-US" w:eastAsia="zh-CN"/>
        </w:rPr>
        <w:t>乙方</w:t>
      </w:r>
      <w:r>
        <w:rPr>
          <w:rFonts w:hint="eastAsia" w:ascii="仿宋_GB2312" w:hAnsi="楷体" w:eastAsia="仿宋_GB2312"/>
          <w:sz w:val="24"/>
          <w:highlight w:val="none"/>
        </w:rPr>
        <w:t>支付。</w:t>
      </w:r>
    </w:p>
    <w:p w14:paraId="79E1F1F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lang w:eastAsia="zh-CN"/>
        </w:rPr>
        <w:t>5.</w:t>
      </w:r>
      <w:r>
        <w:rPr>
          <w:rFonts w:hint="eastAsia" w:ascii="仿宋_GB2312" w:hAnsi="楷体" w:eastAsia="仿宋_GB2312"/>
          <w:sz w:val="24"/>
          <w:highlight w:val="none"/>
        </w:rPr>
        <w:t>验收内容及资料要求：</w:t>
      </w:r>
    </w:p>
    <w:p w14:paraId="204B63A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lang w:eastAsia="zh-CN"/>
        </w:rPr>
        <w:t>根据</w:t>
      </w:r>
      <w:r>
        <w:rPr>
          <w:rFonts w:hint="eastAsia" w:ascii="仿宋_GB2312" w:hAnsi="楷体" w:eastAsia="仿宋_GB2312"/>
          <w:sz w:val="24"/>
          <w:highlight w:val="none"/>
        </w:rPr>
        <w:t>采购文件确定的技术指标或者服务要求确定验收指标和标准。未进行相应约定的，应当符合国家强制性规定、政策要求、安全标准、行业或企业有关标准等。</w:t>
      </w:r>
    </w:p>
    <w:p w14:paraId="0414D200">
      <w:pPr>
        <w:tabs>
          <w:tab w:val="left" w:pos="904"/>
        </w:tabs>
        <w:snapToGrid w:val="0"/>
        <w:spacing w:line="360" w:lineRule="auto"/>
        <w:ind w:firstLine="480" w:firstLineChars="200"/>
        <w:jc w:val="left"/>
        <w:rPr>
          <w:rFonts w:hint="eastAsia" w:ascii="仿宋_GB2312" w:hAnsi="楷体" w:eastAsia="仿宋_GB2312"/>
          <w:sz w:val="24"/>
          <w:highlight w:val="none"/>
        </w:rPr>
      </w:pPr>
      <w:r>
        <w:rPr>
          <w:rFonts w:hint="eastAsia" w:ascii="仿宋_GB2312" w:hAnsi="楷体" w:eastAsia="仿宋_GB2312"/>
          <w:sz w:val="24"/>
          <w:highlight w:val="none"/>
        </w:rPr>
        <w:t>5.1验收内容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1F6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F59C653">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08322BB">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3D3D198">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 验收标准</w:t>
            </w:r>
          </w:p>
        </w:tc>
      </w:tr>
      <w:tr w14:paraId="659D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AA00FD0">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D9CD9A6">
            <w:pPr>
              <w:widowControl/>
              <w:spacing w:line="360" w:lineRule="auto"/>
              <w:ind w:firstLine="200"/>
              <w:jc w:val="center"/>
              <w:rPr>
                <w:rFonts w:hint="eastAsia" w:ascii="仿宋" w:hAnsi="仿宋" w:eastAsia="仿宋" w:cs="仿宋"/>
                <w:bCs/>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39D4B393">
            <w:pPr>
              <w:widowControl/>
              <w:spacing w:line="360" w:lineRule="auto"/>
              <w:ind w:firstLine="200"/>
              <w:jc w:val="center"/>
              <w:rPr>
                <w:rFonts w:hint="eastAsia" w:ascii="仿宋" w:hAnsi="仿宋" w:eastAsia="仿宋" w:cs="仿宋"/>
                <w:kern w:val="0"/>
                <w:sz w:val="24"/>
                <w:highlight w:val="none"/>
              </w:rPr>
            </w:pPr>
          </w:p>
        </w:tc>
      </w:tr>
      <w:tr w14:paraId="0053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3CA945B">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268BB2F">
            <w:pPr>
              <w:widowControl/>
              <w:spacing w:line="360" w:lineRule="auto"/>
              <w:ind w:firstLine="200"/>
              <w:jc w:val="center"/>
              <w:rPr>
                <w:rFonts w:hint="eastAsia" w:ascii="仿宋" w:hAnsi="仿宋" w:eastAsia="仿宋" w:cs="仿宋"/>
                <w:bCs/>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BC54E8F">
            <w:pPr>
              <w:widowControl/>
              <w:spacing w:line="360" w:lineRule="auto"/>
              <w:ind w:firstLine="200"/>
              <w:jc w:val="center"/>
              <w:rPr>
                <w:rFonts w:hint="eastAsia" w:ascii="仿宋" w:hAnsi="仿宋" w:eastAsia="仿宋" w:cs="仿宋"/>
                <w:kern w:val="0"/>
                <w:sz w:val="24"/>
                <w:highlight w:val="none"/>
              </w:rPr>
            </w:pPr>
          </w:p>
        </w:tc>
      </w:tr>
      <w:tr w14:paraId="2AE1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6167525">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31A638A">
            <w:pPr>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交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8936A2C">
            <w:pPr>
              <w:pStyle w:val="12"/>
              <w:spacing w:after="0" w:line="360" w:lineRule="auto"/>
              <w:ind w:firstLine="200"/>
              <w:jc w:val="left"/>
              <w:rPr>
                <w:rFonts w:hint="eastAsia" w:ascii="仿宋" w:hAnsi="仿宋" w:eastAsia="仿宋" w:cs="仿宋"/>
                <w:highlight w:val="none"/>
              </w:rPr>
            </w:pPr>
          </w:p>
        </w:tc>
      </w:tr>
      <w:tr w14:paraId="2565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E5E7721">
            <w:pPr>
              <w:widowControl/>
              <w:spacing w:line="360" w:lineRule="auto"/>
              <w:ind w:firstLine="20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2359A1B">
            <w:pPr>
              <w:widowControl/>
              <w:spacing w:line="360" w:lineRule="auto"/>
              <w:ind w:firstLine="200"/>
              <w:jc w:val="center"/>
              <w:rPr>
                <w:rFonts w:hint="eastAsia" w:ascii="仿宋" w:hAnsi="仿宋" w:eastAsia="仿宋" w:cs="仿宋"/>
                <w:bCs/>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BD3EBB1">
            <w:pPr>
              <w:widowControl/>
              <w:spacing w:line="360" w:lineRule="auto"/>
              <w:ind w:firstLine="200"/>
              <w:jc w:val="center"/>
              <w:rPr>
                <w:rFonts w:hint="eastAsia" w:ascii="仿宋" w:hAnsi="仿宋" w:eastAsia="仿宋" w:cs="仿宋"/>
                <w:kern w:val="0"/>
                <w:sz w:val="24"/>
                <w:highlight w:val="none"/>
              </w:rPr>
            </w:pPr>
          </w:p>
        </w:tc>
      </w:tr>
      <w:tr w14:paraId="04E3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FC0E4AC">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D247F69">
            <w:pPr>
              <w:widowControl/>
              <w:spacing w:line="360" w:lineRule="auto"/>
              <w:ind w:firstLine="200"/>
              <w:jc w:val="center"/>
              <w:rPr>
                <w:rFonts w:hint="eastAsia" w:ascii="仿宋" w:hAnsi="仿宋" w:eastAsia="仿宋" w:cs="仿宋"/>
                <w:bCs/>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1FA423C">
            <w:pPr>
              <w:widowControl/>
              <w:spacing w:line="360" w:lineRule="auto"/>
              <w:ind w:firstLine="200"/>
              <w:jc w:val="left"/>
              <w:rPr>
                <w:rFonts w:hint="eastAsia" w:ascii="仿宋" w:hAnsi="仿宋" w:eastAsia="仿宋" w:cs="仿宋"/>
                <w:kern w:val="0"/>
                <w:sz w:val="24"/>
                <w:highlight w:val="none"/>
              </w:rPr>
            </w:pPr>
          </w:p>
        </w:tc>
      </w:tr>
    </w:tbl>
    <w:p w14:paraId="61C5D218">
      <w:pPr>
        <w:tabs>
          <w:tab w:val="left" w:pos="904"/>
        </w:tabs>
        <w:snapToGrid w:val="0"/>
        <w:spacing w:line="360" w:lineRule="auto"/>
        <w:ind w:firstLine="480" w:firstLineChars="200"/>
        <w:jc w:val="left"/>
        <w:rPr>
          <w:rFonts w:hint="eastAsia" w:ascii="仿宋" w:hAnsi="仿宋" w:eastAsia="仿宋" w:cs="仿宋"/>
          <w:sz w:val="24"/>
          <w:highlight w:val="none"/>
        </w:rPr>
      </w:pPr>
    </w:p>
    <w:p w14:paraId="7438163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5.2验收资料要求</w:t>
      </w:r>
    </w:p>
    <w:p w14:paraId="69E2AFD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验收资料要求包括（不限于）以下内容：</w:t>
      </w:r>
    </w:p>
    <w:p w14:paraId="66D0A42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（1）采购文件；</w:t>
      </w:r>
    </w:p>
    <w:p w14:paraId="65942B5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（2）响应文件；</w:t>
      </w:r>
    </w:p>
    <w:p w14:paraId="05BCE07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（3）采购合同；</w:t>
      </w:r>
    </w:p>
    <w:p w14:paraId="4FBA575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（4）其他需提供的相关材料：（由业主根据实际情况填写）。</w:t>
      </w:r>
    </w:p>
    <w:p w14:paraId="329B3324">
      <w:pPr>
        <w:widowControl/>
        <w:ind w:firstLine="720" w:firstLineChars="300"/>
        <w:jc w:val="left"/>
        <w:rPr>
          <w:rFonts w:hint="eastAsia" w:ascii="仿宋" w:hAnsi="仿宋" w:eastAsia="仿宋"/>
          <w:bCs/>
          <w:sz w:val="24"/>
          <w:highlight w:val="none"/>
        </w:rPr>
      </w:pPr>
    </w:p>
    <w:p w14:paraId="65FCDE61">
      <w:pPr>
        <w:spacing w:line="360" w:lineRule="auto"/>
        <w:ind w:firstLine="480" w:firstLineChars="200"/>
        <w:rPr>
          <w:rFonts w:hint="eastAsia" w:ascii="宋体" w:hAnsi="宋体" w:cs="仿宋_GB2312"/>
          <w:b/>
          <w:sz w:val="44"/>
          <w:szCs w:val="44"/>
          <w:highlight w:val="none"/>
        </w:rPr>
      </w:pPr>
      <w:r>
        <w:rPr>
          <w:rFonts w:hint="eastAsia" w:ascii="仿宋_GB2312" w:hAnsi="楷体" w:eastAsia="仿宋_GB2312"/>
          <w:sz w:val="24"/>
          <w:highlight w:val="none"/>
          <w:u w:val="single"/>
        </w:rPr>
        <w:t xml:space="preserve">                                                                       </w:t>
      </w:r>
    </w:p>
    <w:p w14:paraId="61553D8A">
      <w:pPr>
        <w:spacing w:line="360" w:lineRule="auto"/>
        <w:ind w:firstLine="200"/>
        <w:rPr>
          <w:rFonts w:hint="eastAsia" w:ascii="宋体" w:hAnsi="宋体" w:cs="宋体"/>
          <w:sz w:val="24"/>
          <w:highlight w:val="none"/>
        </w:rPr>
      </w:pPr>
    </w:p>
    <w:p w14:paraId="00C20DD3">
      <w:pPr>
        <w:spacing w:line="360" w:lineRule="auto"/>
        <w:ind w:firstLine="422" w:firstLineChars="200"/>
        <w:rPr>
          <w:rFonts w:hint="eastAsia" w:ascii="宋体" w:hAnsi="宋体" w:cs="宋体"/>
          <w:sz w:val="24"/>
          <w:highlight w:val="none"/>
          <w:u w:val="single"/>
        </w:rPr>
      </w:pPr>
      <w:r>
        <w:rPr>
          <w:rFonts w:hint="eastAsia" w:ascii="宋体" w:hAnsi="宋体" w:cs="宋体"/>
          <w:b/>
          <w:highlight w:val="none"/>
        </w:rPr>
        <w:br w:type="page"/>
      </w:r>
    </w:p>
    <w:p w14:paraId="545A9A3E">
      <w:pPr>
        <w:tabs>
          <w:tab w:val="left" w:pos="3261"/>
        </w:tabs>
        <w:spacing w:line="360" w:lineRule="auto"/>
        <w:contextualSpacing/>
        <w:jc w:val="center"/>
        <w:rPr>
          <w:rFonts w:hint="eastAsia" w:ascii="宋体" w:hAnsi="宋体" w:cs="宋体"/>
          <w:b/>
          <w:sz w:val="44"/>
          <w:szCs w:val="44"/>
          <w:highlight w:val="none"/>
        </w:rPr>
      </w:pPr>
    </w:p>
    <w:p w14:paraId="699FAC43">
      <w:pPr>
        <w:tabs>
          <w:tab w:val="left" w:pos="3261"/>
        </w:tabs>
        <w:spacing w:line="360" w:lineRule="auto"/>
        <w:contextualSpacing/>
        <w:jc w:val="center"/>
        <w:rPr>
          <w:rFonts w:hint="eastAsia" w:ascii="宋体" w:hAnsi="宋体" w:cs="宋体"/>
          <w:b/>
          <w:sz w:val="44"/>
          <w:szCs w:val="44"/>
          <w:highlight w:val="none"/>
        </w:rPr>
      </w:pPr>
    </w:p>
    <w:p w14:paraId="3C5B992A">
      <w:pPr>
        <w:tabs>
          <w:tab w:val="left" w:pos="3261"/>
        </w:tabs>
        <w:spacing w:line="360" w:lineRule="auto"/>
        <w:contextualSpacing/>
        <w:jc w:val="center"/>
        <w:rPr>
          <w:rFonts w:hint="eastAsia" w:ascii="宋体" w:hAnsi="宋体" w:cs="宋体"/>
          <w:b/>
          <w:sz w:val="44"/>
          <w:szCs w:val="44"/>
          <w:highlight w:val="none"/>
        </w:rPr>
      </w:pPr>
    </w:p>
    <w:p w14:paraId="581542C0">
      <w:pPr>
        <w:pStyle w:val="2"/>
        <w:jc w:val="center"/>
        <w:rPr>
          <w:rFonts w:hint="eastAsia" w:ascii="宋体" w:hAnsi="宋体" w:cs="宋体"/>
          <w:highlight w:val="none"/>
        </w:rPr>
        <w:sectPr>
          <w:pgSz w:w="11910" w:h="16840"/>
          <w:pgMar w:top="1340" w:right="1500" w:bottom="280" w:left="1060" w:header="720" w:footer="720" w:gutter="0"/>
          <w:cols w:space="720" w:num="1"/>
        </w:sectPr>
      </w:pPr>
      <w:bookmarkStart w:id="13" w:name="_Toc8020"/>
      <w:r>
        <w:rPr>
          <w:rFonts w:hint="eastAsia" w:ascii="宋体" w:hAnsi="宋体" w:cs="宋体"/>
          <w:b w:val="0"/>
          <w:highlight w:val="none"/>
        </w:rPr>
        <w:t>第七章 质疑、投诉材料格式</w:t>
      </w:r>
      <w:bookmarkEnd w:id="13"/>
    </w:p>
    <w:p w14:paraId="5BD33180">
      <w:pPr>
        <w:spacing w:line="360" w:lineRule="auto"/>
        <w:jc w:val="center"/>
        <w:rPr>
          <w:rFonts w:hint="eastAsia" w:ascii="宋体" w:hAnsi="宋体" w:cs="宋体"/>
          <w:b/>
          <w:bCs/>
          <w:sz w:val="32"/>
          <w:szCs w:val="32"/>
          <w:highlight w:val="none"/>
        </w:rPr>
      </w:pPr>
      <w:r>
        <w:rPr>
          <w:rFonts w:hint="eastAsia" w:ascii="宋体" w:hAnsi="宋体" w:cs="宋体"/>
          <w:b/>
          <w:bCs/>
          <w:sz w:val="32"/>
          <w:szCs w:val="32"/>
          <w:highlight w:val="none"/>
        </w:rPr>
        <w:t>质疑函（格式）</w:t>
      </w:r>
    </w:p>
    <w:p w14:paraId="7F77789C">
      <w:pPr>
        <w:pStyle w:val="16"/>
        <w:spacing w:line="360" w:lineRule="auto"/>
        <w:ind w:firstLine="482" w:firstLineChars="200"/>
        <w:contextualSpacing/>
        <w:rPr>
          <w:rFonts w:hint="eastAsia" w:hAnsi="宋体" w:cs="宋体"/>
          <w:b/>
          <w:bCs/>
          <w:sz w:val="24"/>
          <w:szCs w:val="24"/>
          <w:highlight w:val="none"/>
        </w:rPr>
      </w:pPr>
      <w:r>
        <w:rPr>
          <w:rFonts w:hint="eastAsia" w:hAnsi="宋体" w:cs="宋体"/>
          <w:b/>
          <w:bCs/>
          <w:sz w:val="24"/>
          <w:szCs w:val="24"/>
          <w:highlight w:val="none"/>
        </w:rPr>
        <w:t>一、质疑供应商基本信息：</w:t>
      </w:r>
    </w:p>
    <w:p w14:paraId="156486FE">
      <w:pPr>
        <w:pStyle w:val="16"/>
        <w:spacing w:line="360" w:lineRule="auto"/>
        <w:ind w:firstLine="480" w:firstLineChars="200"/>
        <w:contextualSpacing/>
        <w:rPr>
          <w:rFonts w:hint="eastAsia" w:hAnsi="宋体" w:cs="宋体"/>
          <w:bCs/>
          <w:sz w:val="24"/>
          <w:szCs w:val="24"/>
          <w:highlight w:val="none"/>
          <w:u w:val="single"/>
        </w:rPr>
      </w:pPr>
      <w:r>
        <w:rPr>
          <w:rFonts w:hint="eastAsia" w:hAnsi="宋体" w:cs="宋体"/>
          <w:bCs/>
          <w:sz w:val="24"/>
          <w:szCs w:val="24"/>
          <w:highlight w:val="none"/>
        </w:rPr>
        <w:t>质疑供应商：</w:t>
      </w:r>
      <w:r>
        <w:rPr>
          <w:rFonts w:hint="eastAsia" w:hAnsi="宋体" w:cs="宋体"/>
          <w:bCs/>
          <w:sz w:val="24"/>
          <w:szCs w:val="24"/>
          <w:highlight w:val="none"/>
          <w:u w:val="single"/>
        </w:rPr>
        <w:t xml:space="preserve">                                       </w:t>
      </w:r>
      <w:r>
        <w:rPr>
          <w:rFonts w:hint="eastAsia" w:hAnsi="宋体" w:cs="宋体"/>
          <w:bCs/>
          <w:sz w:val="24"/>
          <w:szCs w:val="24"/>
          <w:highlight w:val="none"/>
        </w:rPr>
        <w:t xml:space="preserve">                 </w:t>
      </w:r>
    </w:p>
    <w:p w14:paraId="50DFF454">
      <w:pPr>
        <w:pStyle w:val="16"/>
        <w:spacing w:line="360" w:lineRule="auto"/>
        <w:ind w:firstLine="480" w:firstLineChars="200"/>
        <w:contextualSpacing/>
        <w:rPr>
          <w:rFonts w:hint="eastAsia" w:hAnsi="宋体" w:cs="宋体"/>
          <w:bCs/>
          <w:sz w:val="24"/>
          <w:szCs w:val="24"/>
          <w:highlight w:val="none"/>
        </w:rPr>
      </w:pPr>
      <w:r>
        <w:rPr>
          <w:rFonts w:hint="eastAsia" w:hAnsi="宋体" w:cs="宋体"/>
          <w:bCs/>
          <w:sz w:val="24"/>
          <w:szCs w:val="24"/>
          <w:highlight w:val="none"/>
        </w:rPr>
        <w:t>地址：</w:t>
      </w:r>
      <w:r>
        <w:rPr>
          <w:rFonts w:hint="eastAsia" w:hAnsi="宋体" w:cs="宋体"/>
          <w:bCs/>
          <w:sz w:val="24"/>
          <w:szCs w:val="24"/>
          <w:highlight w:val="none"/>
          <w:u w:val="single"/>
        </w:rPr>
        <w:t xml:space="preserve">                                          </w:t>
      </w:r>
      <w:r>
        <w:rPr>
          <w:rFonts w:hint="eastAsia" w:hAnsi="宋体" w:cs="宋体"/>
          <w:bCs/>
          <w:sz w:val="24"/>
          <w:szCs w:val="24"/>
          <w:highlight w:val="none"/>
        </w:rPr>
        <w:t>邮编：</w:t>
      </w:r>
      <w:r>
        <w:rPr>
          <w:rFonts w:hint="eastAsia" w:hAnsi="宋体" w:cs="宋体"/>
          <w:bCs/>
          <w:sz w:val="24"/>
          <w:szCs w:val="24"/>
          <w:highlight w:val="none"/>
          <w:u w:val="single"/>
        </w:rPr>
        <w:t xml:space="preserve">                  </w:t>
      </w:r>
      <w:r>
        <w:rPr>
          <w:rFonts w:hint="eastAsia" w:hAnsi="宋体" w:cs="宋体"/>
          <w:bCs/>
          <w:sz w:val="24"/>
          <w:szCs w:val="24"/>
          <w:highlight w:val="none"/>
        </w:rPr>
        <w:t xml:space="preserve">                 </w:t>
      </w:r>
    </w:p>
    <w:p w14:paraId="42EF9BC5">
      <w:pPr>
        <w:pStyle w:val="16"/>
        <w:spacing w:line="360" w:lineRule="auto"/>
        <w:ind w:firstLine="480" w:firstLineChars="200"/>
        <w:contextualSpacing/>
        <w:rPr>
          <w:rFonts w:hint="eastAsia" w:hAnsi="宋体" w:cs="宋体"/>
          <w:bCs/>
          <w:sz w:val="24"/>
          <w:szCs w:val="24"/>
          <w:highlight w:val="none"/>
        </w:rPr>
      </w:pPr>
      <w:r>
        <w:rPr>
          <w:rFonts w:hint="eastAsia" w:hAnsi="宋体" w:cs="宋体"/>
          <w:bCs/>
          <w:sz w:val="24"/>
          <w:szCs w:val="24"/>
          <w:highlight w:val="none"/>
        </w:rPr>
        <w:t>联系人：</w:t>
      </w:r>
      <w:r>
        <w:rPr>
          <w:rFonts w:hint="eastAsia" w:hAnsi="宋体" w:cs="宋体"/>
          <w:bCs/>
          <w:sz w:val="24"/>
          <w:szCs w:val="24"/>
          <w:highlight w:val="none"/>
          <w:u w:val="single"/>
        </w:rPr>
        <w:t xml:space="preserve">                     </w:t>
      </w:r>
      <w:r>
        <w:rPr>
          <w:rFonts w:hint="eastAsia" w:hAnsi="宋体" w:cs="宋体"/>
          <w:bCs/>
          <w:sz w:val="24"/>
          <w:szCs w:val="24"/>
          <w:highlight w:val="none"/>
        </w:rPr>
        <w:t>联系电话：</w:t>
      </w:r>
      <w:r>
        <w:rPr>
          <w:rFonts w:hint="eastAsia" w:hAnsi="宋体" w:cs="宋体"/>
          <w:bCs/>
          <w:sz w:val="24"/>
          <w:szCs w:val="24"/>
          <w:highlight w:val="none"/>
          <w:u w:val="single"/>
        </w:rPr>
        <w:t xml:space="preserve">                 </w:t>
      </w:r>
    </w:p>
    <w:p w14:paraId="7CADDAFA">
      <w:pPr>
        <w:pStyle w:val="16"/>
        <w:spacing w:line="360" w:lineRule="auto"/>
        <w:ind w:firstLine="480" w:firstLineChars="200"/>
        <w:contextualSpacing/>
        <w:rPr>
          <w:rFonts w:hint="eastAsia" w:hAnsi="宋体" w:cs="宋体"/>
          <w:bCs/>
          <w:sz w:val="24"/>
          <w:szCs w:val="24"/>
          <w:highlight w:val="none"/>
        </w:rPr>
      </w:pPr>
      <w:r>
        <w:rPr>
          <w:rFonts w:hint="eastAsia" w:hAnsi="宋体" w:cs="宋体"/>
          <w:bCs/>
          <w:sz w:val="24"/>
          <w:szCs w:val="24"/>
          <w:highlight w:val="none"/>
        </w:rPr>
        <w:t>授权代表：</w:t>
      </w:r>
      <w:r>
        <w:rPr>
          <w:rFonts w:hint="eastAsia" w:hAnsi="宋体" w:cs="宋体"/>
          <w:bCs/>
          <w:sz w:val="24"/>
          <w:szCs w:val="24"/>
          <w:highlight w:val="none"/>
          <w:u w:val="single"/>
        </w:rPr>
        <w:t xml:space="preserve">                      </w:t>
      </w:r>
    </w:p>
    <w:p w14:paraId="273C1BBB">
      <w:pPr>
        <w:pStyle w:val="16"/>
        <w:spacing w:line="360" w:lineRule="auto"/>
        <w:ind w:firstLine="480" w:firstLineChars="200"/>
        <w:contextualSpacing/>
        <w:rPr>
          <w:rFonts w:hint="eastAsia" w:hAnsi="宋体" w:cs="宋体"/>
          <w:bCs/>
          <w:sz w:val="24"/>
          <w:szCs w:val="24"/>
          <w:highlight w:val="none"/>
          <w:u w:val="single"/>
        </w:rPr>
      </w:pPr>
      <w:r>
        <w:rPr>
          <w:rFonts w:hint="eastAsia" w:hAnsi="宋体" w:cs="宋体"/>
          <w:bCs/>
          <w:sz w:val="24"/>
          <w:szCs w:val="24"/>
          <w:highlight w:val="none"/>
        </w:rPr>
        <w:t>联系电话：</w:t>
      </w:r>
      <w:r>
        <w:rPr>
          <w:rFonts w:hint="eastAsia" w:hAnsi="宋体" w:cs="宋体"/>
          <w:bCs/>
          <w:sz w:val="24"/>
          <w:szCs w:val="24"/>
          <w:highlight w:val="none"/>
          <w:u w:val="single"/>
        </w:rPr>
        <w:t xml:space="preserve">                      </w:t>
      </w:r>
    </w:p>
    <w:p w14:paraId="25B6B0B0">
      <w:pPr>
        <w:pStyle w:val="16"/>
        <w:spacing w:line="360" w:lineRule="auto"/>
        <w:ind w:firstLine="480" w:firstLineChars="200"/>
        <w:contextualSpacing/>
        <w:rPr>
          <w:rFonts w:hint="eastAsia" w:hAnsi="宋体" w:cs="宋体"/>
          <w:bCs/>
          <w:sz w:val="24"/>
          <w:szCs w:val="24"/>
          <w:highlight w:val="none"/>
        </w:rPr>
      </w:pPr>
      <w:r>
        <w:rPr>
          <w:rFonts w:hint="eastAsia" w:hAnsi="宋体" w:cs="宋体"/>
          <w:bCs/>
          <w:sz w:val="24"/>
          <w:szCs w:val="24"/>
          <w:highlight w:val="none"/>
        </w:rPr>
        <w:t>地址：</w:t>
      </w:r>
      <w:r>
        <w:rPr>
          <w:rFonts w:hint="eastAsia" w:hAnsi="宋体" w:cs="宋体"/>
          <w:bCs/>
          <w:sz w:val="24"/>
          <w:szCs w:val="24"/>
          <w:highlight w:val="none"/>
          <w:u w:val="single"/>
        </w:rPr>
        <w:t xml:space="preserve">                 </w:t>
      </w:r>
      <w:r>
        <w:rPr>
          <w:rFonts w:hint="eastAsia" w:hAnsi="宋体" w:cs="宋体"/>
          <w:bCs/>
          <w:sz w:val="24"/>
          <w:szCs w:val="24"/>
          <w:highlight w:val="none"/>
        </w:rPr>
        <w:t>邮编：</w:t>
      </w:r>
      <w:r>
        <w:rPr>
          <w:rFonts w:hint="eastAsia" w:hAnsi="宋体" w:cs="宋体"/>
          <w:bCs/>
          <w:sz w:val="24"/>
          <w:szCs w:val="24"/>
          <w:highlight w:val="none"/>
          <w:u w:val="single"/>
        </w:rPr>
        <w:t xml:space="preserve">                  </w:t>
      </w:r>
      <w:r>
        <w:rPr>
          <w:rFonts w:hint="eastAsia" w:hAnsi="宋体" w:cs="宋体"/>
          <w:bCs/>
          <w:sz w:val="24"/>
          <w:szCs w:val="24"/>
          <w:highlight w:val="none"/>
        </w:rPr>
        <w:t xml:space="preserve">     </w:t>
      </w:r>
    </w:p>
    <w:p w14:paraId="3E1825AB">
      <w:pPr>
        <w:pStyle w:val="16"/>
        <w:spacing w:line="360" w:lineRule="auto"/>
        <w:ind w:firstLine="482" w:firstLineChars="200"/>
        <w:contextualSpacing/>
        <w:rPr>
          <w:rFonts w:hint="eastAsia" w:hAnsi="宋体" w:cs="宋体"/>
          <w:b/>
          <w:bCs/>
          <w:sz w:val="24"/>
          <w:szCs w:val="24"/>
          <w:highlight w:val="none"/>
        </w:rPr>
      </w:pPr>
      <w:r>
        <w:rPr>
          <w:rFonts w:hint="eastAsia" w:hAnsi="宋体" w:cs="宋体"/>
          <w:b/>
          <w:bCs/>
          <w:sz w:val="24"/>
          <w:szCs w:val="24"/>
          <w:highlight w:val="none"/>
        </w:rPr>
        <w:t>二、质疑项目基本情况：</w:t>
      </w:r>
    </w:p>
    <w:p w14:paraId="5515F270">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bCs/>
          <w:sz w:val="24"/>
          <w:szCs w:val="24"/>
          <w:highlight w:val="none"/>
        </w:rPr>
        <w:t>质疑</w:t>
      </w:r>
      <w:r>
        <w:rPr>
          <w:rFonts w:hint="eastAsia" w:hAnsi="宋体" w:cs="宋体"/>
          <w:sz w:val="24"/>
          <w:szCs w:val="24"/>
          <w:highlight w:val="none"/>
        </w:rPr>
        <w:t>项目的名称：</w:t>
      </w:r>
      <w:r>
        <w:rPr>
          <w:rFonts w:hint="eastAsia" w:hAnsi="宋体" w:cs="宋体"/>
          <w:bCs/>
          <w:sz w:val="24"/>
          <w:szCs w:val="24"/>
          <w:highlight w:val="none"/>
          <w:u w:val="single"/>
        </w:rPr>
        <w:t xml:space="preserve">                                     </w:t>
      </w:r>
    </w:p>
    <w:p w14:paraId="0597ABEB">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bCs/>
          <w:sz w:val="24"/>
          <w:szCs w:val="24"/>
          <w:highlight w:val="none"/>
        </w:rPr>
        <w:t>质疑</w:t>
      </w:r>
      <w:r>
        <w:rPr>
          <w:rFonts w:hint="eastAsia" w:hAnsi="宋体" w:cs="宋体"/>
          <w:sz w:val="24"/>
          <w:szCs w:val="24"/>
          <w:highlight w:val="none"/>
        </w:rPr>
        <w:t>项目的编号：</w:t>
      </w:r>
      <w:r>
        <w:rPr>
          <w:rFonts w:hint="eastAsia" w:hAnsi="宋体" w:cs="宋体"/>
          <w:bCs/>
          <w:sz w:val="24"/>
          <w:szCs w:val="24"/>
          <w:highlight w:val="none"/>
          <w:u w:val="single"/>
        </w:rPr>
        <w:t xml:space="preserve">                                     </w:t>
      </w:r>
    </w:p>
    <w:p w14:paraId="08AAAFC2">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采购人名称：</w:t>
      </w:r>
      <w:r>
        <w:rPr>
          <w:rFonts w:hint="eastAsia" w:hAnsi="宋体" w:cs="宋体"/>
          <w:bCs/>
          <w:sz w:val="24"/>
          <w:szCs w:val="24"/>
          <w:highlight w:val="none"/>
          <w:u w:val="single"/>
        </w:rPr>
        <w:t xml:space="preserve">                                         </w:t>
      </w:r>
    </w:p>
    <w:p w14:paraId="72401866">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质疑事项：</w:t>
      </w:r>
    </w:p>
    <w:p w14:paraId="0333CCAB">
      <w:pPr>
        <w:pStyle w:val="16"/>
        <w:spacing w:line="360" w:lineRule="auto"/>
        <w:ind w:left="25" w:leftChars="12" w:firstLine="352" w:firstLineChars="147"/>
        <w:contextualSpacing/>
        <w:rPr>
          <w:rFonts w:hint="eastAsia" w:hAnsi="宋体" w:cs="宋体"/>
          <w:sz w:val="24"/>
          <w:szCs w:val="24"/>
          <w:highlight w:val="none"/>
        </w:rPr>
      </w:pPr>
      <w:r>
        <w:rPr>
          <w:rFonts w:hint="eastAsia" w:hAnsi="宋体" w:cs="宋体"/>
          <w:sz w:val="24"/>
          <w:szCs w:val="24"/>
          <w:highlight w:val="none"/>
        </w:rPr>
        <w:t>□采购文件   采购文件获取日期：</w:t>
      </w:r>
      <w:r>
        <w:rPr>
          <w:rFonts w:hint="eastAsia" w:hAnsi="宋体" w:cs="宋体"/>
          <w:bCs/>
          <w:sz w:val="24"/>
          <w:szCs w:val="24"/>
          <w:highlight w:val="none"/>
          <w:u w:val="single"/>
        </w:rPr>
        <w:t xml:space="preserve">                                   </w:t>
      </w:r>
    </w:p>
    <w:p w14:paraId="03027D43">
      <w:pPr>
        <w:pStyle w:val="16"/>
        <w:spacing w:line="360" w:lineRule="auto"/>
        <w:ind w:left="25" w:leftChars="12" w:firstLine="352" w:firstLineChars="147"/>
        <w:contextualSpacing/>
        <w:rPr>
          <w:rFonts w:hint="eastAsia" w:hAnsi="宋体" w:cs="宋体"/>
          <w:sz w:val="24"/>
          <w:szCs w:val="24"/>
          <w:highlight w:val="none"/>
        </w:rPr>
      </w:pPr>
      <w:r>
        <w:rPr>
          <w:rFonts w:hint="eastAsia" w:hAnsi="宋体" w:cs="宋体"/>
          <w:sz w:val="24"/>
          <w:szCs w:val="24"/>
          <w:highlight w:val="none"/>
        </w:rPr>
        <w:t xml:space="preserve">□采购过程   </w:t>
      </w:r>
    </w:p>
    <w:p w14:paraId="03A3A7CF">
      <w:pPr>
        <w:pStyle w:val="16"/>
        <w:spacing w:line="360" w:lineRule="auto"/>
        <w:ind w:left="25" w:leftChars="12" w:firstLine="352" w:firstLineChars="147"/>
        <w:contextualSpacing/>
        <w:rPr>
          <w:rFonts w:hint="eastAsia" w:hAnsi="宋体" w:cs="宋体"/>
          <w:bCs/>
          <w:sz w:val="24"/>
          <w:szCs w:val="24"/>
          <w:highlight w:val="none"/>
          <w:u w:val="single"/>
        </w:rPr>
      </w:pPr>
      <w:r>
        <w:rPr>
          <w:rFonts w:hint="eastAsia" w:hAnsi="宋体" w:cs="宋体"/>
          <w:sz w:val="24"/>
          <w:szCs w:val="24"/>
          <w:highlight w:val="none"/>
        </w:rPr>
        <w:t xml:space="preserve">□成交结果   </w:t>
      </w:r>
    </w:p>
    <w:p w14:paraId="506C560C">
      <w:pPr>
        <w:pStyle w:val="16"/>
        <w:spacing w:line="360" w:lineRule="auto"/>
        <w:ind w:left="25" w:leftChars="12" w:firstLine="472" w:firstLineChars="196"/>
        <w:contextualSpacing/>
        <w:rPr>
          <w:rFonts w:hint="eastAsia" w:hAnsi="宋体" w:cs="宋体"/>
          <w:b/>
          <w:sz w:val="24"/>
          <w:szCs w:val="24"/>
          <w:highlight w:val="none"/>
        </w:rPr>
      </w:pPr>
      <w:r>
        <w:rPr>
          <w:rFonts w:hint="eastAsia" w:hAnsi="宋体" w:cs="宋体"/>
          <w:b/>
          <w:sz w:val="24"/>
          <w:szCs w:val="24"/>
          <w:highlight w:val="none"/>
        </w:rPr>
        <w:t>三、质疑事项具体内容</w:t>
      </w:r>
    </w:p>
    <w:p w14:paraId="262A869A">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质疑事项1：</w:t>
      </w:r>
      <w:r>
        <w:rPr>
          <w:rFonts w:hint="eastAsia" w:hAnsi="宋体" w:cs="宋体"/>
          <w:bCs/>
          <w:sz w:val="24"/>
          <w:szCs w:val="24"/>
          <w:highlight w:val="none"/>
          <w:u w:val="single"/>
        </w:rPr>
        <w:t xml:space="preserve">                                                                    </w:t>
      </w:r>
    </w:p>
    <w:p w14:paraId="2F3B5DB0">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事实依据：</w:t>
      </w:r>
      <w:r>
        <w:rPr>
          <w:rFonts w:hint="eastAsia" w:hAnsi="宋体" w:cs="宋体"/>
          <w:bCs/>
          <w:sz w:val="24"/>
          <w:szCs w:val="24"/>
          <w:highlight w:val="none"/>
          <w:u w:val="single"/>
        </w:rPr>
        <w:t xml:space="preserve">                                                                      </w:t>
      </w:r>
    </w:p>
    <w:p w14:paraId="7D228D3A">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法律依据：</w:t>
      </w:r>
      <w:r>
        <w:rPr>
          <w:rFonts w:hint="eastAsia" w:hAnsi="宋体" w:cs="宋体"/>
          <w:sz w:val="24"/>
          <w:szCs w:val="24"/>
          <w:highlight w:val="none"/>
          <w:u w:val="single"/>
        </w:rPr>
        <w:t xml:space="preserve">                                                        </w:t>
      </w:r>
      <w:r>
        <w:rPr>
          <w:rFonts w:hint="eastAsia" w:hAnsi="宋体" w:cs="宋体"/>
          <w:bCs/>
          <w:sz w:val="24"/>
          <w:szCs w:val="24"/>
          <w:highlight w:val="none"/>
          <w:u w:val="single"/>
        </w:rPr>
        <w:t xml:space="preserve">               </w:t>
      </w:r>
    </w:p>
    <w:p w14:paraId="211FC0E8">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质疑事项2</w:t>
      </w:r>
    </w:p>
    <w:p w14:paraId="5868BD51">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w:t>
      </w:r>
    </w:p>
    <w:p w14:paraId="1BA388F7">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四、与质疑事项相关的质疑请求：</w:t>
      </w:r>
    </w:p>
    <w:p w14:paraId="7B5D18DE">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请求：</w:t>
      </w:r>
      <w:r>
        <w:rPr>
          <w:rFonts w:hint="eastAsia" w:hAnsi="宋体" w:cs="宋体"/>
          <w:bCs/>
          <w:sz w:val="24"/>
          <w:szCs w:val="24"/>
          <w:highlight w:val="none"/>
          <w:u w:val="single"/>
        </w:rPr>
        <w:t xml:space="preserve">                                                                </w:t>
      </w:r>
    </w:p>
    <w:p w14:paraId="38E19DF5">
      <w:pPr>
        <w:pStyle w:val="16"/>
        <w:spacing w:line="360" w:lineRule="auto"/>
        <w:ind w:left="25" w:leftChars="12" w:firstLine="352" w:firstLineChars="147"/>
        <w:contextualSpacing/>
        <w:rPr>
          <w:rFonts w:hint="eastAsia" w:hAnsi="宋体" w:cs="宋体"/>
          <w:sz w:val="24"/>
          <w:szCs w:val="24"/>
          <w:highlight w:val="none"/>
        </w:rPr>
      </w:pPr>
    </w:p>
    <w:p w14:paraId="3A2CC79D">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签字（签章）：                                       公章：</w:t>
      </w:r>
    </w:p>
    <w:p w14:paraId="72BD20F5">
      <w:pPr>
        <w:pStyle w:val="16"/>
        <w:spacing w:line="360" w:lineRule="auto"/>
        <w:ind w:left="25" w:leftChars="12" w:firstLine="352" w:firstLineChars="147"/>
        <w:contextualSpacing/>
        <w:rPr>
          <w:rFonts w:hint="eastAsia" w:hAnsi="宋体" w:cs="宋体"/>
          <w:sz w:val="24"/>
          <w:szCs w:val="24"/>
          <w:highlight w:val="none"/>
        </w:rPr>
      </w:pPr>
    </w:p>
    <w:p w14:paraId="03A3DD92">
      <w:pPr>
        <w:pStyle w:val="16"/>
        <w:spacing w:line="360" w:lineRule="auto"/>
        <w:ind w:left="25" w:leftChars="12" w:firstLine="472" w:firstLineChars="197"/>
        <w:contextualSpacing/>
        <w:rPr>
          <w:rFonts w:hint="eastAsia" w:hAnsi="宋体" w:cs="宋体"/>
          <w:sz w:val="24"/>
          <w:szCs w:val="24"/>
          <w:highlight w:val="none"/>
        </w:rPr>
      </w:pPr>
      <w:r>
        <w:rPr>
          <w:rFonts w:hint="eastAsia" w:hAnsi="宋体" w:cs="宋体"/>
          <w:sz w:val="24"/>
          <w:szCs w:val="24"/>
          <w:highlight w:val="none"/>
        </w:rPr>
        <w:t>日期：</w:t>
      </w:r>
    </w:p>
    <w:p w14:paraId="0F3E5842">
      <w:pPr>
        <w:pStyle w:val="16"/>
        <w:spacing w:line="360" w:lineRule="auto"/>
        <w:contextualSpacing/>
        <w:rPr>
          <w:rFonts w:hint="eastAsia" w:hAnsi="宋体" w:cs="宋体"/>
          <w:b/>
          <w:sz w:val="24"/>
          <w:szCs w:val="24"/>
          <w:highlight w:val="none"/>
        </w:rPr>
      </w:pPr>
    </w:p>
    <w:p w14:paraId="15077DDE">
      <w:pPr>
        <w:pStyle w:val="16"/>
        <w:spacing w:line="360" w:lineRule="auto"/>
        <w:contextualSpacing/>
        <w:rPr>
          <w:rFonts w:hint="eastAsia" w:hAnsi="宋体" w:cs="宋体"/>
          <w:b/>
          <w:sz w:val="24"/>
          <w:szCs w:val="24"/>
          <w:highlight w:val="none"/>
        </w:rPr>
      </w:pPr>
    </w:p>
    <w:p w14:paraId="05059E98">
      <w:pPr>
        <w:pStyle w:val="16"/>
        <w:spacing w:line="360" w:lineRule="auto"/>
        <w:contextualSpacing/>
        <w:rPr>
          <w:rFonts w:hint="eastAsia" w:hAnsi="宋体" w:cs="宋体"/>
          <w:b/>
          <w:sz w:val="24"/>
          <w:szCs w:val="24"/>
          <w:highlight w:val="none"/>
        </w:rPr>
      </w:pPr>
      <w:r>
        <w:rPr>
          <w:rFonts w:hint="eastAsia" w:hAnsi="宋体" w:cs="宋体"/>
          <w:b/>
          <w:sz w:val="24"/>
          <w:szCs w:val="24"/>
          <w:highlight w:val="none"/>
        </w:rPr>
        <w:t>说明：</w:t>
      </w:r>
    </w:p>
    <w:p w14:paraId="51296413">
      <w:pPr>
        <w:pStyle w:val="16"/>
        <w:spacing w:line="360" w:lineRule="auto"/>
        <w:ind w:left="25" w:leftChars="12" w:firstLine="354" w:firstLineChars="147"/>
        <w:contextualSpacing/>
        <w:rPr>
          <w:rFonts w:hint="eastAsia" w:hAnsi="宋体" w:cs="宋体"/>
          <w:b/>
          <w:bCs/>
          <w:sz w:val="24"/>
          <w:szCs w:val="24"/>
          <w:highlight w:val="none"/>
        </w:rPr>
      </w:pPr>
      <w:r>
        <w:rPr>
          <w:rFonts w:hint="eastAsia" w:hAnsi="宋体" w:cs="宋体"/>
          <w:b/>
          <w:sz w:val="24"/>
          <w:szCs w:val="24"/>
          <w:highlight w:val="none"/>
        </w:rPr>
        <w:t>1.供应商提出质疑时，应提交质疑函和必要的证明材料</w:t>
      </w:r>
      <w:r>
        <w:rPr>
          <w:rFonts w:hint="eastAsia" w:hAnsi="宋体" w:cs="宋体"/>
          <w:b/>
          <w:bCs/>
          <w:sz w:val="24"/>
          <w:szCs w:val="24"/>
          <w:highlight w:val="none"/>
        </w:rPr>
        <w:t>。</w:t>
      </w:r>
    </w:p>
    <w:p w14:paraId="37ED35DB">
      <w:pPr>
        <w:pStyle w:val="16"/>
        <w:spacing w:line="360" w:lineRule="auto"/>
        <w:ind w:left="25" w:leftChars="12" w:firstLine="354" w:firstLineChars="147"/>
        <w:contextualSpacing/>
        <w:rPr>
          <w:rFonts w:hint="eastAsia" w:hAnsi="宋体" w:cs="宋体"/>
          <w:b/>
          <w:sz w:val="24"/>
          <w:szCs w:val="24"/>
          <w:highlight w:val="none"/>
        </w:rPr>
      </w:pPr>
      <w:r>
        <w:rPr>
          <w:rFonts w:hint="eastAsia" w:hAnsi="宋体" w:cs="宋体"/>
          <w:b/>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B3F7261">
      <w:pPr>
        <w:pStyle w:val="16"/>
        <w:spacing w:line="360" w:lineRule="auto"/>
        <w:ind w:left="25" w:leftChars="12" w:firstLine="354" w:firstLineChars="147"/>
        <w:contextualSpacing/>
        <w:rPr>
          <w:rFonts w:hint="eastAsia" w:hAnsi="宋体" w:cs="宋体"/>
          <w:b/>
          <w:sz w:val="24"/>
          <w:szCs w:val="24"/>
          <w:highlight w:val="none"/>
        </w:rPr>
      </w:pPr>
      <w:r>
        <w:rPr>
          <w:rFonts w:hint="eastAsia" w:hAnsi="宋体" w:cs="宋体"/>
          <w:b/>
          <w:sz w:val="24"/>
          <w:szCs w:val="24"/>
          <w:highlight w:val="none"/>
        </w:rPr>
        <w:t>3.质疑函的质疑事项应具体、明确，并有必要的事实依据和法律依据。</w:t>
      </w:r>
    </w:p>
    <w:p w14:paraId="741F01D0">
      <w:pPr>
        <w:pStyle w:val="16"/>
        <w:spacing w:line="360" w:lineRule="auto"/>
        <w:ind w:left="25" w:leftChars="12" w:firstLine="354" w:firstLineChars="147"/>
        <w:contextualSpacing/>
        <w:rPr>
          <w:rFonts w:hint="eastAsia" w:hAnsi="宋体" w:cs="宋体"/>
          <w:b/>
          <w:sz w:val="24"/>
          <w:szCs w:val="24"/>
          <w:highlight w:val="none"/>
        </w:rPr>
      </w:pPr>
      <w:r>
        <w:rPr>
          <w:rFonts w:hint="eastAsia" w:hAnsi="宋体" w:cs="宋体"/>
          <w:b/>
          <w:sz w:val="24"/>
          <w:szCs w:val="24"/>
          <w:highlight w:val="none"/>
        </w:rPr>
        <w:t>4.质疑函的质疑请求应与质疑事项相关。</w:t>
      </w:r>
    </w:p>
    <w:p w14:paraId="1A094245">
      <w:pPr>
        <w:pStyle w:val="16"/>
        <w:spacing w:line="360" w:lineRule="auto"/>
        <w:ind w:left="25" w:leftChars="12" w:firstLine="354" w:firstLineChars="147"/>
        <w:contextualSpacing/>
        <w:rPr>
          <w:rFonts w:hint="eastAsia" w:hAnsi="宋体" w:cs="宋体"/>
          <w:b/>
          <w:highlight w:val="none"/>
        </w:rPr>
      </w:pPr>
      <w:r>
        <w:rPr>
          <w:rFonts w:hint="eastAsia" w:hAnsi="宋体" w:cs="宋体"/>
          <w:b/>
          <w:sz w:val="24"/>
          <w:szCs w:val="24"/>
          <w:highlight w:val="none"/>
        </w:rPr>
        <w:t>5.质疑供应商为法人或者其他组织的，质疑函应由法定代表人、主要负责人，或者其授权代表签字或者盖章，并加盖公章。</w:t>
      </w:r>
    </w:p>
    <w:p w14:paraId="1C8E8C50">
      <w:pPr>
        <w:pStyle w:val="16"/>
        <w:snapToGrid w:val="0"/>
        <w:rPr>
          <w:rFonts w:hint="eastAsia" w:hAnsi="宋体" w:cs="宋体"/>
          <w:b/>
          <w:sz w:val="24"/>
          <w:szCs w:val="24"/>
          <w:highlight w:val="none"/>
        </w:rPr>
      </w:pPr>
    </w:p>
    <w:p w14:paraId="4D6DE7C5">
      <w:pPr>
        <w:spacing w:line="460" w:lineRule="exact"/>
        <w:jc w:val="center"/>
        <w:rPr>
          <w:rFonts w:hint="eastAsia" w:ascii="宋体" w:hAnsi="宋体" w:cs="宋体"/>
          <w:sz w:val="44"/>
          <w:highlight w:val="none"/>
        </w:rPr>
      </w:pPr>
      <w:r>
        <w:rPr>
          <w:rFonts w:hint="eastAsia" w:ascii="宋体" w:hAnsi="宋体" w:cs="宋体"/>
          <w:sz w:val="44"/>
          <w:highlight w:val="none"/>
        </w:rPr>
        <w:br w:type="page"/>
      </w:r>
    </w:p>
    <w:p w14:paraId="2850CCF9">
      <w:pPr>
        <w:spacing w:line="360" w:lineRule="auto"/>
        <w:jc w:val="center"/>
        <w:rPr>
          <w:rFonts w:hint="eastAsia" w:ascii="宋体" w:hAnsi="宋体" w:cs="宋体"/>
          <w:b/>
          <w:bCs/>
          <w:sz w:val="32"/>
          <w:szCs w:val="32"/>
          <w:highlight w:val="none"/>
        </w:rPr>
      </w:pPr>
      <w:r>
        <w:rPr>
          <w:rFonts w:hint="eastAsia" w:ascii="宋体" w:hAnsi="宋体" w:cs="宋体"/>
          <w:b/>
          <w:bCs/>
          <w:sz w:val="32"/>
          <w:szCs w:val="32"/>
          <w:highlight w:val="none"/>
        </w:rPr>
        <w:t>投诉书（格式）</w:t>
      </w:r>
    </w:p>
    <w:p w14:paraId="5FDABB46">
      <w:pPr>
        <w:pStyle w:val="16"/>
        <w:snapToGrid w:val="0"/>
        <w:spacing w:line="360" w:lineRule="auto"/>
        <w:ind w:firstLine="482" w:firstLineChars="200"/>
        <w:rPr>
          <w:rFonts w:hint="eastAsia" w:hAnsi="宋体" w:cs="宋体"/>
          <w:b/>
          <w:bCs/>
          <w:sz w:val="24"/>
          <w:szCs w:val="24"/>
          <w:highlight w:val="none"/>
        </w:rPr>
      </w:pPr>
      <w:r>
        <w:rPr>
          <w:rFonts w:hint="eastAsia" w:hAnsi="宋体" w:cs="宋体"/>
          <w:b/>
          <w:bCs/>
          <w:sz w:val="24"/>
          <w:szCs w:val="24"/>
          <w:highlight w:val="none"/>
        </w:rPr>
        <w:t>一、投诉相关主体基本情况：</w:t>
      </w:r>
    </w:p>
    <w:p w14:paraId="46539E35">
      <w:pPr>
        <w:pStyle w:val="16"/>
        <w:snapToGrid w:val="0"/>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供应商：</w:t>
      </w:r>
      <w:r>
        <w:rPr>
          <w:rFonts w:hint="eastAsia" w:hAnsi="宋体" w:cs="宋体"/>
          <w:bCs/>
          <w:sz w:val="24"/>
          <w:szCs w:val="24"/>
          <w:highlight w:val="none"/>
          <w:u w:val="single"/>
        </w:rPr>
        <w:t xml:space="preserve">                                                                        </w:t>
      </w:r>
      <w:r>
        <w:rPr>
          <w:rFonts w:hint="eastAsia" w:hAnsi="宋体" w:cs="宋体"/>
          <w:bCs/>
          <w:sz w:val="24"/>
          <w:szCs w:val="24"/>
          <w:highlight w:val="none"/>
        </w:rPr>
        <w:t xml:space="preserve">                 </w:t>
      </w:r>
    </w:p>
    <w:p w14:paraId="29530EB3">
      <w:pPr>
        <w:pStyle w:val="16"/>
        <w:snapToGrid w:val="0"/>
        <w:spacing w:line="360" w:lineRule="auto"/>
        <w:ind w:firstLine="480" w:firstLineChars="200"/>
        <w:rPr>
          <w:rFonts w:hint="eastAsia" w:hAnsi="宋体" w:cs="宋体"/>
          <w:bCs/>
          <w:sz w:val="24"/>
          <w:szCs w:val="24"/>
          <w:highlight w:val="none"/>
        </w:rPr>
      </w:pPr>
      <w:r>
        <w:rPr>
          <w:rFonts w:hint="eastAsia" w:hAnsi="宋体" w:cs="宋体"/>
          <w:bCs/>
          <w:sz w:val="24"/>
          <w:szCs w:val="24"/>
          <w:highlight w:val="none"/>
        </w:rPr>
        <w:t>地址：</w:t>
      </w:r>
      <w:r>
        <w:rPr>
          <w:rFonts w:hint="eastAsia" w:hAnsi="宋体" w:cs="宋体"/>
          <w:bCs/>
          <w:sz w:val="24"/>
          <w:szCs w:val="24"/>
          <w:highlight w:val="none"/>
          <w:u w:val="single"/>
        </w:rPr>
        <w:t xml:space="preserve">                                          </w:t>
      </w:r>
      <w:r>
        <w:rPr>
          <w:rFonts w:hint="eastAsia" w:hAnsi="宋体" w:cs="宋体"/>
          <w:bCs/>
          <w:sz w:val="24"/>
          <w:szCs w:val="24"/>
          <w:highlight w:val="none"/>
        </w:rPr>
        <w:t>邮编：</w:t>
      </w:r>
      <w:r>
        <w:rPr>
          <w:rFonts w:hint="eastAsia" w:hAnsi="宋体" w:cs="宋体"/>
          <w:bCs/>
          <w:sz w:val="24"/>
          <w:szCs w:val="24"/>
          <w:highlight w:val="none"/>
          <w:u w:val="single"/>
        </w:rPr>
        <w:t xml:space="preserve">                          </w:t>
      </w:r>
      <w:r>
        <w:rPr>
          <w:rFonts w:hint="eastAsia" w:hAnsi="宋体" w:cs="宋体"/>
          <w:bCs/>
          <w:sz w:val="24"/>
          <w:szCs w:val="24"/>
          <w:highlight w:val="none"/>
        </w:rPr>
        <w:t xml:space="preserve">                 </w:t>
      </w:r>
    </w:p>
    <w:p w14:paraId="2C8D4D9A">
      <w:pPr>
        <w:pStyle w:val="16"/>
        <w:snapToGrid w:val="0"/>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法定代表人/主要负责人：</w:t>
      </w:r>
      <w:r>
        <w:rPr>
          <w:rFonts w:hint="eastAsia" w:hAnsi="宋体" w:cs="宋体"/>
          <w:bCs/>
          <w:sz w:val="24"/>
          <w:szCs w:val="24"/>
          <w:highlight w:val="none"/>
          <w:u w:val="single"/>
        </w:rPr>
        <w:t xml:space="preserve">                                                         </w:t>
      </w:r>
    </w:p>
    <w:p w14:paraId="2995C28E">
      <w:pPr>
        <w:pStyle w:val="16"/>
        <w:snapToGrid w:val="0"/>
        <w:spacing w:line="360" w:lineRule="auto"/>
        <w:ind w:firstLine="480" w:firstLineChars="200"/>
        <w:rPr>
          <w:rFonts w:hint="eastAsia" w:hAnsi="宋体" w:cs="宋体"/>
          <w:bCs/>
          <w:sz w:val="24"/>
          <w:szCs w:val="24"/>
          <w:highlight w:val="none"/>
        </w:rPr>
      </w:pPr>
      <w:r>
        <w:rPr>
          <w:rFonts w:hint="eastAsia" w:hAnsi="宋体" w:cs="宋体"/>
          <w:bCs/>
          <w:sz w:val="24"/>
          <w:szCs w:val="24"/>
          <w:highlight w:val="none"/>
        </w:rPr>
        <w:t>联系电话：</w:t>
      </w:r>
      <w:r>
        <w:rPr>
          <w:rFonts w:hint="eastAsia" w:hAnsi="宋体" w:cs="宋体"/>
          <w:bCs/>
          <w:sz w:val="24"/>
          <w:szCs w:val="24"/>
          <w:highlight w:val="none"/>
          <w:u w:val="single"/>
        </w:rPr>
        <w:t xml:space="preserve">                                         </w:t>
      </w:r>
    </w:p>
    <w:p w14:paraId="462B9D42">
      <w:pPr>
        <w:pStyle w:val="16"/>
        <w:snapToGrid w:val="0"/>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授权代表：</w:t>
      </w:r>
      <w:r>
        <w:rPr>
          <w:rFonts w:hint="eastAsia" w:hAnsi="宋体" w:cs="宋体"/>
          <w:bCs/>
          <w:sz w:val="24"/>
          <w:szCs w:val="24"/>
          <w:highlight w:val="none"/>
          <w:u w:val="single"/>
        </w:rPr>
        <w:t xml:space="preserve">                                         </w:t>
      </w:r>
      <w:r>
        <w:rPr>
          <w:rFonts w:hint="eastAsia" w:hAnsi="宋体" w:cs="宋体"/>
          <w:bCs/>
          <w:sz w:val="24"/>
          <w:szCs w:val="24"/>
          <w:highlight w:val="none"/>
        </w:rPr>
        <w:t>联系电话：</w:t>
      </w:r>
      <w:r>
        <w:rPr>
          <w:rFonts w:hint="eastAsia" w:hAnsi="宋体" w:cs="宋体"/>
          <w:bCs/>
          <w:sz w:val="24"/>
          <w:szCs w:val="24"/>
          <w:highlight w:val="none"/>
          <w:u w:val="single"/>
        </w:rPr>
        <w:t xml:space="preserve">                   </w:t>
      </w:r>
    </w:p>
    <w:p w14:paraId="6C4163BE">
      <w:pPr>
        <w:pStyle w:val="16"/>
        <w:snapToGrid w:val="0"/>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地址：</w:t>
      </w:r>
      <w:r>
        <w:rPr>
          <w:rFonts w:hint="eastAsia" w:hAnsi="宋体" w:cs="宋体"/>
          <w:bCs/>
          <w:sz w:val="24"/>
          <w:szCs w:val="24"/>
          <w:highlight w:val="none"/>
          <w:u w:val="single"/>
        </w:rPr>
        <w:t xml:space="preserve">                                                            </w:t>
      </w:r>
    </w:p>
    <w:p w14:paraId="2FFB4EC5">
      <w:pPr>
        <w:pStyle w:val="16"/>
        <w:snapToGrid w:val="0"/>
        <w:spacing w:line="360" w:lineRule="auto"/>
        <w:ind w:firstLine="480" w:firstLineChars="200"/>
        <w:rPr>
          <w:rFonts w:hint="eastAsia" w:hAnsi="宋体" w:cs="宋体"/>
          <w:bCs/>
          <w:sz w:val="24"/>
          <w:szCs w:val="24"/>
          <w:highlight w:val="none"/>
        </w:rPr>
      </w:pPr>
      <w:r>
        <w:rPr>
          <w:rFonts w:hint="eastAsia" w:hAnsi="宋体" w:cs="宋体"/>
          <w:bCs/>
          <w:sz w:val="24"/>
          <w:szCs w:val="24"/>
          <w:highlight w:val="none"/>
        </w:rPr>
        <w:t>邮编：</w:t>
      </w:r>
      <w:r>
        <w:rPr>
          <w:rFonts w:hint="eastAsia" w:hAnsi="宋体" w:cs="宋体"/>
          <w:bCs/>
          <w:sz w:val="24"/>
          <w:szCs w:val="24"/>
          <w:highlight w:val="none"/>
          <w:u w:val="single"/>
        </w:rPr>
        <w:t xml:space="preserve">         </w:t>
      </w:r>
      <w:r>
        <w:rPr>
          <w:rFonts w:hint="eastAsia" w:hAnsi="宋体" w:cs="宋体"/>
          <w:bCs/>
          <w:sz w:val="24"/>
          <w:szCs w:val="24"/>
          <w:highlight w:val="none"/>
        </w:rPr>
        <w:t xml:space="preserve">   </w:t>
      </w:r>
    </w:p>
    <w:p w14:paraId="43FF6E22">
      <w:pPr>
        <w:pStyle w:val="16"/>
        <w:snapToGrid w:val="0"/>
        <w:spacing w:line="360" w:lineRule="auto"/>
        <w:ind w:firstLine="480" w:firstLineChars="200"/>
        <w:rPr>
          <w:rFonts w:hint="eastAsia" w:hAnsi="宋体" w:cs="宋体"/>
          <w:bCs/>
          <w:sz w:val="24"/>
          <w:szCs w:val="24"/>
          <w:highlight w:val="none"/>
        </w:rPr>
      </w:pPr>
      <w:r>
        <w:rPr>
          <w:rFonts w:hint="eastAsia" w:hAnsi="宋体" w:cs="宋体"/>
          <w:bCs/>
          <w:sz w:val="24"/>
          <w:szCs w:val="24"/>
          <w:highlight w:val="none"/>
        </w:rPr>
        <w:t>被投诉人1：</w:t>
      </w:r>
    </w:p>
    <w:p w14:paraId="00D53B3F">
      <w:pPr>
        <w:pStyle w:val="16"/>
        <w:snapToGrid w:val="0"/>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地址：</w:t>
      </w:r>
      <w:r>
        <w:rPr>
          <w:rFonts w:hint="eastAsia" w:hAnsi="宋体" w:cs="宋体"/>
          <w:bCs/>
          <w:sz w:val="24"/>
          <w:szCs w:val="24"/>
          <w:highlight w:val="none"/>
          <w:u w:val="single"/>
        </w:rPr>
        <w:t xml:space="preserve">                                                            </w:t>
      </w:r>
    </w:p>
    <w:p w14:paraId="5D2B4A1E">
      <w:pPr>
        <w:pStyle w:val="16"/>
        <w:snapToGrid w:val="0"/>
        <w:spacing w:line="360" w:lineRule="auto"/>
        <w:ind w:firstLine="480" w:firstLineChars="200"/>
        <w:rPr>
          <w:rFonts w:hint="eastAsia" w:hAnsi="宋体" w:cs="宋体"/>
          <w:bCs/>
          <w:sz w:val="24"/>
          <w:szCs w:val="24"/>
          <w:highlight w:val="none"/>
        </w:rPr>
      </w:pPr>
      <w:r>
        <w:rPr>
          <w:rFonts w:hint="eastAsia" w:hAnsi="宋体" w:cs="宋体"/>
          <w:bCs/>
          <w:sz w:val="24"/>
          <w:szCs w:val="24"/>
          <w:highlight w:val="none"/>
        </w:rPr>
        <w:t>邮编：</w:t>
      </w:r>
      <w:r>
        <w:rPr>
          <w:rFonts w:hint="eastAsia" w:hAnsi="宋体" w:cs="宋体"/>
          <w:bCs/>
          <w:sz w:val="24"/>
          <w:szCs w:val="24"/>
          <w:highlight w:val="none"/>
          <w:u w:val="single"/>
        </w:rPr>
        <w:t xml:space="preserve">         </w:t>
      </w:r>
      <w:r>
        <w:rPr>
          <w:rFonts w:hint="eastAsia" w:hAnsi="宋体" w:cs="宋体"/>
          <w:bCs/>
          <w:sz w:val="24"/>
          <w:szCs w:val="24"/>
          <w:highlight w:val="none"/>
        </w:rPr>
        <w:t xml:space="preserve">  </w:t>
      </w:r>
    </w:p>
    <w:p w14:paraId="389FD7A4">
      <w:pPr>
        <w:pStyle w:val="16"/>
        <w:snapToGrid w:val="0"/>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联系人：</w:t>
      </w:r>
      <w:r>
        <w:rPr>
          <w:rFonts w:hint="eastAsia" w:hAnsi="宋体" w:cs="宋体"/>
          <w:bCs/>
          <w:sz w:val="24"/>
          <w:szCs w:val="24"/>
          <w:highlight w:val="none"/>
          <w:u w:val="single"/>
        </w:rPr>
        <w:t xml:space="preserve">                                                </w:t>
      </w:r>
      <w:r>
        <w:rPr>
          <w:rFonts w:hint="eastAsia" w:hAnsi="宋体" w:cs="宋体"/>
          <w:bCs/>
          <w:sz w:val="24"/>
          <w:szCs w:val="24"/>
          <w:highlight w:val="none"/>
        </w:rPr>
        <w:t>联系电话：</w:t>
      </w:r>
      <w:r>
        <w:rPr>
          <w:rFonts w:hint="eastAsia" w:hAnsi="宋体" w:cs="宋体"/>
          <w:bCs/>
          <w:sz w:val="24"/>
          <w:szCs w:val="24"/>
          <w:highlight w:val="none"/>
          <w:u w:val="single"/>
        </w:rPr>
        <w:t xml:space="preserve">                </w:t>
      </w:r>
    </w:p>
    <w:p w14:paraId="69A92F88">
      <w:pPr>
        <w:pStyle w:val="16"/>
        <w:snapToGrid w:val="0"/>
        <w:spacing w:line="360" w:lineRule="auto"/>
        <w:ind w:firstLine="480" w:firstLineChars="200"/>
        <w:rPr>
          <w:rFonts w:hint="eastAsia" w:hAnsi="宋体" w:cs="宋体"/>
          <w:bCs/>
          <w:sz w:val="24"/>
          <w:szCs w:val="24"/>
          <w:highlight w:val="none"/>
        </w:rPr>
      </w:pPr>
      <w:r>
        <w:rPr>
          <w:rFonts w:hint="eastAsia" w:hAnsi="宋体" w:cs="宋体"/>
          <w:bCs/>
          <w:sz w:val="24"/>
          <w:szCs w:val="24"/>
          <w:highlight w:val="none"/>
        </w:rPr>
        <w:t>被投诉人2：</w:t>
      </w:r>
    </w:p>
    <w:p w14:paraId="2766F378">
      <w:pPr>
        <w:pStyle w:val="16"/>
        <w:snapToGrid w:val="0"/>
        <w:spacing w:line="360" w:lineRule="auto"/>
        <w:ind w:firstLine="480" w:firstLineChars="200"/>
        <w:rPr>
          <w:rFonts w:hint="eastAsia" w:hAnsi="宋体" w:cs="宋体"/>
          <w:bCs/>
          <w:sz w:val="24"/>
          <w:szCs w:val="24"/>
          <w:highlight w:val="none"/>
        </w:rPr>
      </w:pPr>
      <w:r>
        <w:rPr>
          <w:rFonts w:hint="eastAsia" w:hAnsi="宋体" w:cs="宋体"/>
          <w:bCs/>
          <w:sz w:val="24"/>
          <w:szCs w:val="24"/>
          <w:highlight w:val="none"/>
        </w:rPr>
        <w:t>……</w:t>
      </w:r>
    </w:p>
    <w:p w14:paraId="3F25A4FB">
      <w:pPr>
        <w:pStyle w:val="16"/>
        <w:snapToGrid w:val="0"/>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相关供应商：</w:t>
      </w:r>
      <w:r>
        <w:rPr>
          <w:rFonts w:hint="eastAsia" w:hAnsi="宋体" w:cs="宋体"/>
          <w:bCs/>
          <w:sz w:val="24"/>
          <w:szCs w:val="24"/>
          <w:highlight w:val="none"/>
          <w:u w:val="single"/>
        </w:rPr>
        <w:t xml:space="preserve">                                                                       </w:t>
      </w:r>
    </w:p>
    <w:p w14:paraId="7436524E">
      <w:pPr>
        <w:pStyle w:val="16"/>
        <w:snapToGrid w:val="0"/>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地址：</w:t>
      </w:r>
      <w:r>
        <w:rPr>
          <w:rFonts w:hint="eastAsia" w:hAnsi="宋体" w:cs="宋体"/>
          <w:bCs/>
          <w:sz w:val="24"/>
          <w:szCs w:val="24"/>
          <w:highlight w:val="none"/>
          <w:u w:val="single"/>
        </w:rPr>
        <w:t xml:space="preserve">                                              </w:t>
      </w:r>
      <w:r>
        <w:rPr>
          <w:rFonts w:hint="eastAsia" w:hAnsi="宋体" w:cs="宋体"/>
          <w:bCs/>
          <w:sz w:val="24"/>
          <w:szCs w:val="24"/>
          <w:highlight w:val="none"/>
        </w:rPr>
        <w:t>邮编：</w:t>
      </w:r>
      <w:r>
        <w:rPr>
          <w:rFonts w:hint="eastAsia" w:hAnsi="宋体" w:cs="宋体"/>
          <w:bCs/>
          <w:sz w:val="24"/>
          <w:szCs w:val="24"/>
          <w:highlight w:val="none"/>
          <w:u w:val="single"/>
        </w:rPr>
        <w:t xml:space="preserve">                         </w:t>
      </w:r>
    </w:p>
    <w:p w14:paraId="6CBBC1DF">
      <w:pPr>
        <w:pStyle w:val="16"/>
        <w:snapToGrid w:val="0"/>
        <w:spacing w:line="360" w:lineRule="auto"/>
        <w:ind w:firstLine="480" w:firstLineChars="200"/>
        <w:rPr>
          <w:rFonts w:hint="eastAsia" w:hAnsi="宋体" w:cs="宋体"/>
          <w:bCs/>
          <w:sz w:val="24"/>
          <w:szCs w:val="24"/>
          <w:highlight w:val="none"/>
        </w:rPr>
      </w:pPr>
      <w:r>
        <w:rPr>
          <w:rFonts w:hint="eastAsia" w:hAnsi="宋体" w:cs="宋体"/>
          <w:bCs/>
          <w:sz w:val="24"/>
          <w:szCs w:val="24"/>
          <w:highlight w:val="none"/>
        </w:rPr>
        <w:t>联系人：</w:t>
      </w:r>
      <w:r>
        <w:rPr>
          <w:rFonts w:hint="eastAsia" w:hAnsi="宋体" w:cs="宋体"/>
          <w:bCs/>
          <w:sz w:val="24"/>
          <w:szCs w:val="24"/>
          <w:highlight w:val="none"/>
          <w:u w:val="single"/>
        </w:rPr>
        <w:t xml:space="preserve">                                            </w:t>
      </w:r>
      <w:r>
        <w:rPr>
          <w:rFonts w:hint="eastAsia" w:hAnsi="宋体" w:cs="宋体"/>
          <w:bCs/>
          <w:sz w:val="24"/>
          <w:szCs w:val="24"/>
          <w:highlight w:val="none"/>
        </w:rPr>
        <w:t>联系电话：</w:t>
      </w:r>
      <w:r>
        <w:rPr>
          <w:rFonts w:hint="eastAsia" w:hAnsi="宋体" w:cs="宋体"/>
          <w:bCs/>
          <w:sz w:val="24"/>
          <w:szCs w:val="24"/>
          <w:highlight w:val="none"/>
          <w:u w:val="single"/>
        </w:rPr>
        <w:t xml:space="preserve">                     </w:t>
      </w:r>
      <w:r>
        <w:rPr>
          <w:rFonts w:hint="eastAsia" w:hAnsi="宋体" w:cs="宋体"/>
          <w:bCs/>
          <w:sz w:val="24"/>
          <w:szCs w:val="24"/>
          <w:highlight w:val="none"/>
        </w:rPr>
        <w:t xml:space="preserve">                </w:t>
      </w:r>
    </w:p>
    <w:p w14:paraId="7C1381B1">
      <w:pPr>
        <w:pStyle w:val="16"/>
        <w:snapToGrid w:val="0"/>
        <w:spacing w:line="360" w:lineRule="auto"/>
        <w:ind w:firstLine="482" w:firstLineChars="200"/>
        <w:rPr>
          <w:rFonts w:hint="eastAsia" w:hAnsi="宋体" w:cs="宋体"/>
          <w:b/>
          <w:bCs/>
          <w:sz w:val="24"/>
          <w:szCs w:val="24"/>
          <w:highlight w:val="none"/>
        </w:rPr>
      </w:pPr>
      <w:r>
        <w:rPr>
          <w:rFonts w:hint="eastAsia" w:hAnsi="宋体" w:cs="宋体"/>
          <w:b/>
          <w:bCs/>
          <w:sz w:val="24"/>
          <w:szCs w:val="24"/>
          <w:highlight w:val="none"/>
        </w:rPr>
        <w:t>二、投诉项目基本情况：</w:t>
      </w:r>
    </w:p>
    <w:p w14:paraId="269B111A">
      <w:pPr>
        <w:pStyle w:val="16"/>
        <w:spacing w:line="360" w:lineRule="auto"/>
        <w:ind w:left="25" w:leftChars="12" w:firstLine="472" w:firstLineChars="197"/>
        <w:rPr>
          <w:rFonts w:hint="eastAsia" w:hAnsi="宋体" w:cs="宋体"/>
          <w:sz w:val="24"/>
          <w:szCs w:val="24"/>
          <w:highlight w:val="none"/>
        </w:rPr>
      </w:pPr>
      <w:r>
        <w:rPr>
          <w:rFonts w:hint="eastAsia" w:hAnsi="宋体" w:cs="宋体"/>
          <w:bCs/>
          <w:sz w:val="24"/>
          <w:szCs w:val="24"/>
          <w:highlight w:val="none"/>
        </w:rPr>
        <w:t>采购</w:t>
      </w:r>
      <w:r>
        <w:rPr>
          <w:rFonts w:hint="eastAsia" w:hAnsi="宋体" w:cs="宋体"/>
          <w:sz w:val="24"/>
          <w:szCs w:val="24"/>
          <w:highlight w:val="none"/>
        </w:rPr>
        <w:t>项目的名称：</w:t>
      </w:r>
      <w:r>
        <w:rPr>
          <w:rFonts w:hint="eastAsia" w:hAnsi="宋体" w:cs="宋体"/>
          <w:bCs/>
          <w:sz w:val="24"/>
          <w:szCs w:val="24"/>
          <w:highlight w:val="none"/>
          <w:u w:val="single"/>
        </w:rPr>
        <w:t xml:space="preserve">                                                                   </w:t>
      </w:r>
    </w:p>
    <w:p w14:paraId="5D640747">
      <w:pPr>
        <w:pStyle w:val="16"/>
        <w:spacing w:line="360" w:lineRule="auto"/>
        <w:ind w:left="25" w:leftChars="12" w:firstLine="472" w:firstLineChars="197"/>
        <w:rPr>
          <w:rFonts w:hint="eastAsia" w:hAnsi="宋体" w:cs="宋体"/>
          <w:sz w:val="24"/>
          <w:szCs w:val="24"/>
          <w:highlight w:val="none"/>
        </w:rPr>
      </w:pPr>
      <w:r>
        <w:rPr>
          <w:rFonts w:hint="eastAsia" w:hAnsi="宋体" w:cs="宋体"/>
          <w:bCs/>
          <w:sz w:val="24"/>
          <w:szCs w:val="24"/>
          <w:highlight w:val="none"/>
        </w:rPr>
        <w:t>采购</w:t>
      </w:r>
      <w:r>
        <w:rPr>
          <w:rFonts w:hint="eastAsia" w:hAnsi="宋体" w:cs="宋体"/>
          <w:sz w:val="24"/>
          <w:szCs w:val="24"/>
          <w:highlight w:val="none"/>
        </w:rPr>
        <w:t>项目的编号：</w:t>
      </w:r>
      <w:r>
        <w:rPr>
          <w:rFonts w:hint="eastAsia" w:hAnsi="宋体" w:cs="宋体"/>
          <w:bCs/>
          <w:sz w:val="24"/>
          <w:szCs w:val="24"/>
          <w:highlight w:val="none"/>
          <w:u w:val="single"/>
        </w:rPr>
        <w:t xml:space="preserve">                                          </w:t>
      </w:r>
    </w:p>
    <w:p w14:paraId="4825FFC5">
      <w:pPr>
        <w:pStyle w:val="16"/>
        <w:spacing w:line="360" w:lineRule="auto"/>
        <w:ind w:left="25" w:leftChars="12" w:firstLine="472" w:firstLineChars="197"/>
        <w:rPr>
          <w:rFonts w:hint="eastAsia" w:hAnsi="宋体" w:cs="宋体"/>
          <w:bCs/>
          <w:sz w:val="24"/>
          <w:szCs w:val="24"/>
          <w:highlight w:val="none"/>
          <w:u w:val="single"/>
        </w:rPr>
      </w:pPr>
      <w:r>
        <w:rPr>
          <w:rFonts w:hint="eastAsia" w:hAnsi="宋体" w:cs="宋体"/>
          <w:sz w:val="24"/>
          <w:szCs w:val="24"/>
          <w:highlight w:val="none"/>
        </w:rPr>
        <w:t>采购人名称：</w:t>
      </w:r>
      <w:r>
        <w:rPr>
          <w:rFonts w:hint="eastAsia" w:hAnsi="宋体" w:cs="宋体"/>
          <w:bCs/>
          <w:sz w:val="24"/>
          <w:szCs w:val="24"/>
          <w:highlight w:val="none"/>
          <w:u w:val="single"/>
        </w:rPr>
        <w:t xml:space="preserve">                                                                        </w:t>
      </w:r>
    </w:p>
    <w:p w14:paraId="3F3F8B0A">
      <w:pPr>
        <w:pStyle w:val="16"/>
        <w:spacing w:line="360" w:lineRule="auto"/>
        <w:ind w:left="25" w:leftChars="12" w:firstLine="472" w:firstLineChars="197"/>
        <w:rPr>
          <w:rFonts w:hint="eastAsia" w:hAnsi="宋体" w:cs="宋体"/>
          <w:bCs/>
          <w:sz w:val="24"/>
          <w:szCs w:val="24"/>
          <w:highlight w:val="none"/>
          <w:u w:val="single"/>
        </w:rPr>
      </w:pPr>
      <w:r>
        <w:rPr>
          <w:rFonts w:hint="eastAsia" w:hAnsi="宋体" w:cs="宋体"/>
          <w:sz w:val="24"/>
          <w:szCs w:val="24"/>
          <w:highlight w:val="none"/>
        </w:rPr>
        <w:t>代理机构名称：</w:t>
      </w:r>
      <w:r>
        <w:rPr>
          <w:rFonts w:hint="eastAsia" w:hAnsi="宋体" w:cs="宋体"/>
          <w:bCs/>
          <w:sz w:val="24"/>
          <w:szCs w:val="24"/>
          <w:highlight w:val="none"/>
          <w:u w:val="single"/>
        </w:rPr>
        <w:t xml:space="preserve">                                                                      </w:t>
      </w:r>
    </w:p>
    <w:p w14:paraId="1947EB1F">
      <w:pPr>
        <w:pStyle w:val="16"/>
        <w:spacing w:line="360" w:lineRule="auto"/>
        <w:ind w:left="25" w:leftChars="12" w:firstLine="472" w:firstLineChars="197"/>
        <w:rPr>
          <w:rFonts w:hint="eastAsia" w:hAnsi="宋体" w:cs="宋体"/>
          <w:bCs/>
          <w:sz w:val="24"/>
          <w:szCs w:val="24"/>
          <w:highlight w:val="none"/>
          <w:u w:val="single"/>
        </w:rPr>
      </w:pPr>
      <w:r>
        <w:rPr>
          <w:rFonts w:hint="eastAsia" w:hAnsi="宋体" w:cs="宋体"/>
          <w:bCs/>
          <w:sz w:val="24"/>
          <w:szCs w:val="24"/>
          <w:highlight w:val="none"/>
        </w:rPr>
        <w:t>招标文件公告：</w:t>
      </w:r>
      <w:r>
        <w:rPr>
          <w:rFonts w:hint="eastAsia" w:hAnsi="宋体" w:cs="宋体"/>
          <w:bCs/>
          <w:sz w:val="24"/>
          <w:szCs w:val="24"/>
          <w:highlight w:val="none"/>
          <w:u w:val="single"/>
        </w:rPr>
        <w:t>是/否</w:t>
      </w:r>
      <w:r>
        <w:rPr>
          <w:rFonts w:hint="eastAsia" w:hAnsi="宋体" w:cs="宋体"/>
          <w:bCs/>
          <w:sz w:val="24"/>
          <w:szCs w:val="24"/>
          <w:highlight w:val="none"/>
        </w:rPr>
        <w:t>公告期限：</w:t>
      </w:r>
      <w:r>
        <w:rPr>
          <w:rFonts w:hint="eastAsia" w:hAnsi="宋体" w:cs="宋体"/>
          <w:bCs/>
          <w:sz w:val="24"/>
          <w:szCs w:val="24"/>
          <w:highlight w:val="none"/>
          <w:u w:val="single"/>
        </w:rPr>
        <w:t xml:space="preserve">                                                       </w:t>
      </w:r>
    </w:p>
    <w:p w14:paraId="70486846">
      <w:pPr>
        <w:pStyle w:val="16"/>
        <w:spacing w:line="360" w:lineRule="auto"/>
        <w:ind w:left="25" w:leftChars="12" w:firstLine="472" w:firstLineChars="197"/>
        <w:rPr>
          <w:rFonts w:hint="eastAsia" w:hAnsi="宋体" w:cs="宋体"/>
          <w:b/>
          <w:sz w:val="24"/>
          <w:szCs w:val="24"/>
          <w:highlight w:val="none"/>
        </w:rPr>
      </w:pPr>
      <w:r>
        <w:rPr>
          <w:rFonts w:hint="eastAsia" w:hAnsi="宋体" w:cs="宋体"/>
          <w:bCs/>
          <w:sz w:val="24"/>
          <w:szCs w:val="24"/>
          <w:highlight w:val="none"/>
        </w:rPr>
        <w:t>采购结果公告：</w:t>
      </w:r>
      <w:r>
        <w:rPr>
          <w:rFonts w:hint="eastAsia" w:hAnsi="宋体" w:cs="宋体"/>
          <w:bCs/>
          <w:sz w:val="24"/>
          <w:szCs w:val="24"/>
          <w:highlight w:val="none"/>
          <w:u w:val="single"/>
        </w:rPr>
        <w:t>是/否</w:t>
      </w:r>
      <w:r>
        <w:rPr>
          <w:rFonts w:hint="eastAsia" w:hAnsi="宋体" w:cs="宋体"/>
          <w:bCs/>
          <w:sz w:val="24"/>
          <w:szCs w:val="24"/>
          <w:highlight w:val="none"/>
        </w:rPr>
        <w:t>公告期限：</w:t>
      </w:r>
      <w:r>
        <w:rPr>
          <w:rFonts w:hint="eastAsia" w:hAnsi="宋体" w:cs="宋体"/>
          <w:bCs/>
          <w:sz w:val="24"/>
          <w:szCs w:val="24"/>
          <w:highlight w:val="none"/>
          <w:u w:val="single"/>
        </w:rPr>
        <w:t xml:space="preserve">                                                       </w:t>
      </w:r>
    </w:p>
    <w:p w14:paraId="71956A1E">
      <w:pPr>
        <w:pStyle w:val="16"/>
        <w:spacing w:line="360" w:lineRule="auto"/>
        <w:ind w:left="25" w:leftChars="12" w:firstLine="472" w:firstLineChars="196"/>
        <w:rPr>
          <w:rFonts w:hint="eastAsia" w:hAnsi="宋体" w:cs="宋体"/>
          <w:b/>
          <w:sz w:val="24"/>
          <w:szCs w:val="24"/>
          <w:highlight w:val="none"/>
        </w:rPr>
      </w:pPr>
      <w:r>
        <w:rPr>
          <w:rFonts w:hint="eastAsia" w:hAnsi="宋体" w:cs="宋体"/>
          <w:b/>
          <w:sz w:val="24"/>
          <w:szCs w:val="24"/>
          <w:highlight w:val="none"/>
        </w:rPr>
        <w:t>三、质疑基本情况</w:t>
      </w:r>
    </w:p>
    <w:p w14:paraId="71CC5C97">
      <w:pPr>
        <w:pStyle w:val="16"/>
        <w:spacing w:line="360" w:lineRule="auto"/>
        <w:ind w:firstLine="480" w:firstLineChars="200"/>
        <w:rPr>
          <w:rFonts w:hint="eastAsia" w:hAnsi="宋体" w:cs="宋体"/>
          <w:sz w:val="24"/>
          <w:szCs w:val="24"/>
          <w:highlight w:val="none"/>
        </w:rPr>
      </w:pPr>
      <w:r>
        <w:rPr>
          <w:rFonts w:hint="eastAsia" w:hAnsi="宋体" w:cs="宋体"/>
          <w:sz w:val="24"/>
          <w:szCs w:val="24"/>
          <w:highlight w:val="none"/>
        </w:rPr>
        <w:t>投诉人于</w:t>
      </w:r>
      <w:r>
        <w:rPr>
          <w:rFonts w:hint="eastAsia" w:hAnsi="宋体" w:cs="宋体"/>
          <w:sz w:val="24"/>
          <w:szCs w:val="24"/>
          <w:highlight w:val="none"/>
          <w:u w:val="single"/>
        </w:rPr>
        <w:t xml:space="preserve">      </w:t>
      </w:r>
      <w:r>
        <w:rPr>
          <w:rFonts w:hint="eastAsia" w:hAnsi="宋体" w:cs="宋体"/>
          <w:sz w:val="24"/>
          <w:szCs w:val="24"/>
          <w:highlight w:val="none"/>
        </w:rPr>
        <w:t>年</w:t>
      </w:r>
      <w:r>
        <w:rPr>
          <w:rFonts w:hint="eastAsia" w:hAnsi="宋体" w:cs="宋体"/>
          <w:sz w:val="24"/>
          <w:szCs w:val="24"/>
          <w:highlight w:val="none"/>
          <w:u w:val="single"/>
        </w:rPr>
        <w:t xml:space="preserve">   </w:t>
      </w:r>
      <w:r>
        <w:rPr>
          <w:rFonts w:hint="eastAsia" w:hAnsi="宋体" w:cs="宋体"/>
          <w:sz w:val="24"/>
          <w:szCs w:val="24"/>
          <w:highlight w:val="none"/>
        </w:rPr>
        <w:t>月</w:t>
      </w:r>
      <w:r>
        <w:rPr>
          <w:rFonts w:hint="eastAsia" w:hAnsi="宋体" w:cs="宋体"/>
          <w:sz w:val="24"/>
          <w:szCs w:val="24"/>
          <w:highlight w:val="none"/>
          <w:u w:val="single"/>
        </w:rPr>
        <w:t xml:space="preserve">   </w:t>
      </w:r>
      <w:r>
        <w:rPr>
          <w:rFonts w:hint="eastAsia" w:hAnsi="宋体" w:cs="宋体"/>
          <w:sz w:val="24"/>
          <w:szCs w:val="24"/>
          <w:highlight w:val="none"/>
        </w:rPr>
        <w:t>日，向</w:t>
      </w:r>
      <w:r>
        <w:rPr>
          <w:rFonts w:hint="eastAsia" w:hAnsi="宋体" w:cs="宋体"/>
          <w:sz w:val="24"/>
          <w:szCs w:val="24"/>
          <w:highlight w:val="none"/>
          <w:u w:val="single"/>
        </w:rPr>
        <w:t xml:space="preserve">                                </w:t>
      </w:r>
      <w:r>
        <w:rPr>
          <w:rFonts w:hint="eastAsia" w:hAnsi="宋体" w:cs="宋体"/>
          <w:sz w:val="24"/>
          <w:szCs w:val="24"/>
          <w:highlight w:val="none"/>
        </w:rPr>
        <w:t>提出质疑，质疑事项为：</w:t>
      </w:r>
    </w:p>
    <w:p w14:paraId="4E1C05B7">
      <w:pPr>
        <w:pStyle w:val="16"/>
        <w:spacing w:line="360" w:lineRule="auto"/>
        <w:ind w:firstLine="241"/>
        <w:rPr>
          <w:rFonts w:hint="eastAsia" w:hAnsi="宋体" w:cs="宋体"/>
          <w:bCs/>
          <w:sz w:val="24"/>
          <w:szCs w:val="24"/>
          <w:highlight w:val="none"/>
          <w:u w:val="single"/>
        </w:rPr>
      </w:pPr>
      <w:r>
        <w:rPr>
          <w:rFonts w:hint="eastAsia" w:hAnsi="宋体" w:cs="宋体"/>
          <w:sz w:val="24"/>
          <w:szCs w:val="24"/>
          <w:highlight w:val="none"/>
        </w:rPr>
        <w:t xml:space="preserve">    </w:t>
      </w:r>
      <w:r>
        <w:rPr>
          <w:rFonts w:hint="eastAsia" w:hAnsi="宋体" w:cs="宋体"/>
          <w:bCs/>
          <w:sz w:val="24"/>
          <w:szCs w:val="24"/>
          <w:highlight w:val="none"/>
          <w:u w:val="single"/>
        </w:rPr>
        <w:t xml:space="preserve">                                                                                      </w:t>
      </w:r>
    </w:p>
    <w:p w14:paraId="0545F059">
      <w:pPr>
        <w:pStyle w:val="16"/>
        <w:spacing w:line="360" w:lineRule="auto"/>
        <w:ind w:firstLine="241"/>
        <w:rPr>
          <w:rFonts w:hint="eastAsia" w:hAnsi="宋体" w:cs="宋体"/>
          <w:bCs/>
          <w:sz w:val="24"/>
          <w:szCs w:val="24"/>
          <w:highlight w:val="none"/>
          <w:u w:val="single"/>
        </w:rPr>
      </w:pPr>
      <w:r>
        <w:rPr>
          <w:rFonts w:hint="eastAsia" w:hAnsi="宋体" w:cs="宋体"/>
          <w:bCs/>
          <w:sz w:val="24"/>
          <w:szCs w:val="24"/>
          <w:highlight w:val="none"/>
        </w:rPr>
        <w:t xml:space="preserve">    </w:t>
      </w:r>
      <w:r>
        <w:rPr>
          <w:rFonts w:hint="eastAsia" w:hAnsi="宋体" w:cs="宋体"/>
          <w:bCs/>
          <w:sz w:val="24"/>
          <w:szCs w:val="24"/>
          <w:highlight w:val="none"/>
          <w:u w:val="single"/>
        </w:rPr>
        <w:t xml:space="preserve">                                                                                      </w:t>
      </w:r>
    </w:p>
    <w:p w14:paraId="1888BB49">
      <w:pPr>
        <w:pStyle w:val="16"/>
        <w:spacing w:line="360" w:lineRule="auto"/>
        <w:ind w:firstLine="480" w:firstLineChars="200"/>
        <w:rPr>
          <w:rFonts w:hint="eastAsia" w:hAnsi="宋体" w:cs="宋体"/>
          <w:sz w:val="24"/>
          <w:szCs w:val="24"/>
          <w:highlight w:val="none"/>
        </w:rPr>
      </w:pPr>
      <w:r>
        <w:rPr>
          <w:rFonts w:hint="eastAsia" w:hAnsi="宋体" w:cs="宋体"/>
          <w:bCs/>
          <w:sz w:val="24"/>
          <w:szCs w:val="24"/>
          <w:highlight w:val="none"/>
          <w:u w:val="single"/>
        </w:rPr>
        <w:t>采购人/代理机构</w:t>
      </w:r>
      <w:r>
        <w:rPr>
          <w:rFonts w:hint="eastAsia" w:hAnsi="宋体" w:cs="宋体"/>
          <w:bCs/>
          <w:sz w:val="24"/>
          <w:szCs w:val="24"/>
          <w:highlight w:val="none"/>
        </w:rPr>
        <w:t>于</w:t>
      </w:r>
      <w:r>
        <w:rPr>
          <w:rFonts w:hint="eastAsia" w:hAnsi="宋体" w:cs="宋体"/>
          <w:sz w:val="24"/>
          <w:szCs w:val="24"/>
          <w:highlight w:val="none"/>
          <w:u w:val="single"/>
        </w:rPr>
        <w:t xml:space="preserve">      </w:t>
      </w:r>
      <w:r>
        <w:rPr>
          <w:rFonts w:hint="eastAsia" w:hAnsi="宋体" w:cs="宋体"/>
          <w:sz w:val="24"/>
          <w:szCs w:val="24"/>
          <w:highlight w:val="none"/>
        </w:rPr>
        <w:t>年</w:t>
      </w:r>
      <w:r>
        <w:rPr>
          <w:rFonts w:hint="eastAsia" w:hAnsi="宋体" w:cs="宋体"/>
          <w:sz w:val="24"/>
          <w:szCs w:val="24"/>
          <w:highlight w:val="none"/>
          <w:u w:val="single"/>
        </w:rPr>
        <w:t xml:space="preserve">   </w:t>
      </w:r>
      <w:r>
        <w:rPr>
          <w:rFonts w:hint="eastAsia" w:hAnsi="宋体" w:cs="宋体"/>
          <w:sz w:val="24"/>
          <w:szCs w:val="24"/>
          <w:highlight w:val="none"/>
        </w:rPr>
        <w:t>月</w:t>
      </w:r>
      <w:r>
        <w:rPr>
          <w:rFonts w:hint="eastAsia" w:hAnsi="宋体" w:cs="宋体"/>
          <w:sz w:val="24"/>
          <w:szCs w:val="24"/>
          <w:highlight w:val="none"/>
          <w:u w:val="single"/>
        </w:rPr>
        <w:t xml:space="preserve">   </w:t>
      </w:r>
      <w:r>
        <w:rPr>
          <w:rFonts w:hint="eastAsia" w:hAnsi="宋体" w:cs="宋体"/>
          <w:sz w:val="24"/>
          <w:szCs w:val="24"/>
          <w:highlight w:val="none"/>
        </w:rPr>
        <w:t>日，</w:t>
      </w:r>
      <w:r>
        <w:rPr>
          <w:rFonts w:hint="eastAsia" w:hAnsi="宋体" w:cs="宋体"/>
          <w:bCs/>
          <w:sz w:val="24"/>
          <w:szCs w:val="24"/>
          <w:highlight w:val="none"/>
        </w:rPr>
        <w:t xml:space="preserve">就质疑事项作出了答复/没有在法定期限内作出答复。                                                                                             </w:t>
      </w:r>
    </w:p>
    <w:p w14:paraId="3DCA07F6">
      <w:pPr>
        <w:pStyle w:val="16"/>
        <w:spacing w:line="360" w:lineRule="auto"/>
        <w:ind w:left="25" w:leftChars="12" w:firstLine="472" w:firstLineChars="196"/>
        <w:rPr>
          <w:rFonts w:hint="eastAsia" w:hAnsi="宋体" w:cs="宋体"/>
          <w:b/>
          <w:sz w:val="24"/>
          <w:szCs w:val="24"/>
          <w:highlight w:val="none"/>
        </w:rPr>
      </w:pPr>
      <w:r>
        <w:rPr>
          <w:rFonts w:hint="eastAsia" w:hAnsi="宋体" w:cs="宋体"/>
          <w:b/>
          <w:sz w:val="24"/>
          <w:szCs w:val="24"/>
          <w:highlight w:val="none"/>
        </w:rPr>
        <w:t>四、投诉事项具体内容</w:t>
      </w:r>
    </w:p>
    <w:p w14:paraId="2040243D">
      <w:pPr>
        <w:pStyle w:val="16"/>
        <w:spacing w:line="360" w:lineRule="auto"/>
        <w:ind w:left="25" w:leftChars="12" w:firstLine="472" w:firstLineChars="197"/>
        <w:rPr>
          <w:rFonts w:hint="eastAsia" w:hAnsi="宋体" w:cs="宋体"/>
          <w:bCs/>
          <w:sz w:val="24"/>
          <w:szCs w:val="24"/>
          <w:highlight w:val="none"/>
          <w:u w:val="single"/>
        </w:rPr>
      </w:pPr>
      <w:r>
        <w:rPr>
          <w:rFonts w:hint="eastAsia" w:hAnsi="宋体" w:cs="宋体"/>
          <w:sz w:val="24"/>
          <w:szCs w:val="24"/>
          <w:highlight w:val="none"/>
        </w:rPr>
        <w:t>投诉事项1：</w:t>
      </w:r>
      <w:r>
        <w:rPr>
          <w:rFonts w:hint="eastAsia" w:hAnsi="宋体" w:cs="宋体"/>
          <w:bCs/>
          <w:sz w:val="24"/>
          <w:szCs w:val="24"/>
          <w:highlight w:val="none"/>
          <w:u w:val="single"/>
        </w:rPr>
        <w:t xml:space="preserve">                                                                           </w:t>
      </w:r>
    </w:p>
    <w:p w14:paraId="4F200C60">
      <w:pPr>
        <w:pStyle w:val="16"/>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事实依据：</w:t>
      </w:r>
      <w:r>
        <w:rPr>
          <w:rFonts w:hint="eastAsia" w:hAnsi="宋体" w:cs="宋体"/>
          <w:sz w:val="24"/>
          <w:szCs w:val="24"/>
          <w:highlight w:val="none"/>
        </w:rPr>
        <w:t xml:space="preserve"> </w:t>
      </w:r>
      <w:r>
        <w:rPr>
          <w:rFonts w:hint="eastAsia" w:hAnsi="宋体" w:cs="宋体"/>
          <w:bCs/>
          <w:sz w:val="24"/>
          <w:szCs w:val="24"/>
          <w:highlight w:val="none"/>
          <w:u w:val="single"/>
        </w:rPr>
        <w:t xml:space="preserve">                                                                                      </w:t>
      </w:r>
    </w:p>
    <w:p w14:paraId="3A2368F4">
      <w:pPr>
        <w:pStyle w:val="16"/>
        <w:spacing w:line="360" w:lineRule="auto"/>
        <w:ind w:left="25" w:leftChars="12" w:firstLine="472" w:firstLineChars="197"/>
        <w:rPr>
          <w:rFonts w:hint="eastAsia" w:hAnsi="宋体" w:cs="宋体"/>
          <w:sz w:val="24"/>
          <w:szCs w:val="24"/>
          <w:highlight w:val="none"/>
        </w:rPr>
      </w:pPr>
      <w:r>
        <w:rPr>
          <w:rFonts w:hint="eastAsia" w:hAnsi="宋体" w:cs="宋体"/>
          <w:bCs/>
          <w:sz w:val="24"/>
          <w:szCs w:val="24"/>
          <w:highlight w:val="none"/>
          <w:u w:val="single"/>
        </w:rPr>
        <w:t xml:space="preserve">                                                                                        </w:t>
      </w:r>
    </w:p>
    <w:p w14:paraId="1362C744">
      <w:pPr>
        <w:pStyle w:val="16"/>
        <w:spacing w:line="360" w:lineRule="auto"/>
        <w:ind w:firstLine="480" w:firstLineChars="200"/>
        <w:rPr>
          <w:rFonts w:hint="eastAsia" w:hAnsi="宋体" w:cs="宋体"/>
          <w:bCs/>
          <w:sz w:val="24"/>
          <w:szCs w:val="24"/>
          <w:highlight w:val="none"/>
          <w:u w:val="single"/>
        </w:rPr>
      </w:pPr>
      <w:r>
        <w:rPr>
          <w:rFonts w:hint="eastAsia" w:hAnsi="宋体" w:cs="宋体"/>
          <w:bCs/>
          <w:sz w:val="24"/>
          <w:szCs w:val="24"/>
          <w:highlight w:val="none"/>
        </w:rPr>
        <w:t>法律依据：</w:t>
      </w:r>
      <w:r>
        <w:rPr>
          <w:rFonts w:hint="eastAsia" w:hAnsi="宋体" w:cs="宋体"/>
          <w:sz w:val="24"/>
          <w:szCs w:val="24"/>
          <w:highlight w:val="none"/>
        </w:rPr>
        <w:t xml:space="preserve"> </w:t>
      </w:r>
      <w:r>
        <w:rPr>
          <w:rFonts w:hint="eastAsia" w:hAnsi="宋体" w:cs="宋体"/>
          <w:bCs/>
          <w:sz w:val="24"/>
          <w:szCs w:val="24"/>
          <w:highlight w:val="none"/>
          <w:u w:val="single"/>
        </w:rPr>
        <w:t xml:space="preserve">                                                                                      </w:t>
      </w:r>
    </w:p>
    <w:p w14:paraId="0E3093B3">
      <w:pPr>
        <w:pStyle w:val="16"/>
        <w:spacing w:line="360" w:lineRule="auto"/>
        <w:ind w:left="25" w:leftChars="12" w:firstLine="352" w:firstLineChars="147"/>
        <w:rPr>
          <w:rFonts w:hint="eastAsia" w:hAnsi="宋体" w:cs="宋体"/>
          <w:bCs/>
          <w:sz w:val="24"/>
          <w:szCs w:val="24"/>
          <w:highlight w:val="none"/>
          <w:u w:val="single"/>
        </w:rPr>
      </w:pPr>
      <w:r>
        <w:rPr>
          <w:rFonts w:hint="eastAsia" w:hAnsi="宋体" w:cs="宋体"/>
          <w:bCs/>
          <w:sz w:val="24"/>
          <w:szCs w:val="24"/>
          <w:highlight w:val="none"/>
        </w:rPr>
        <w:t xml:space="preserve"> </w:t>
      </w:r>
      <w:r>
        <w:rPr>
          <w:rFonts w:hint="eastAsia" w:hAnsi="宋体" w:cs="宋体"/>
          <w:bCs/>
          <w:sz w:val="24"/>
          <w:szCs w:val="24"/>
          <w:highlight w:val="none"/>
          <w:u w:val="single"/>
        </w:rPr>
        <w:t xml:space="preserve">                                                                                        </w:t>
      </w:r>
    </w:p>
    <w:p w14:paraId="58AB9FF3">
      <w:pPr>
        <w:pStyle w:val="16"/>
        <w:spacing w:line="360" w:lineRule="auto"/>
        <w:ind w:left="25" w:leftChars="12" w:firstLine="472" w:firstLineChars="197"/>
        <w:rPr>
          <w:rFonts w:hint="eastAsia" w:hAnsi="宋体" w:cs="宋体"/>
          <w:bCs/>
          <w:sz w:val="24"/>
          <w:szCs w:val="24"/>
          <w:highlight w:val="none"/>
        </w:rPr>
      </w:pPr>
      <w:r>
        <w:rPr>
          <w:rFonts w:hint="eastAsia" w:hAnsi="宋体" w:cs="宋体"/>
          <w:sz w:val="24"/>
          <w:szCs w:val="24"/>
          <w:highlight w:val="none"/>
        </w:rPr>
        <w:t xml:space="preserve">投诉事项2  </w:t>
      </w:r>
      <w:r>
        <w:rPr>
          <w:rFonts w:hint="eastAsia" w:hAnsi="宋体" w:cs="宋体"/>
          <w:bCs/>
          <w:sz w:val="24"/>
          <w:szCs w:val="24"/>
          <w:highlight w:val="none"/>
        </w:rPr>
        <w:t xml:space="preserve">   </w:t>
      </w:r>
    </w:p>
    <w:p w14:paraId="4B5C4BF3">
      <w:pPr>
        <w:pStyle w:val="16"/>
        <w:spacing w:line="360" w:lineRule="auto"/>
        <w:ind w:left="25" w:leftChars="12" w:firstLine="472" w:firstLineChars="197"/>
        <w:rPr>
          <w:rFonts w:hint="eastAsia" w:hAnsi="宋体" w:cs="宋体"/>
          <w:bCs/>
          <w:sz w:val="24"/>
          <w:szCs w:val="24"/>
          <w:highlight w:val="none"/>
        </w:rPr>
      </w:pPr>
      <w:r>
        <w:rPr>
          <w:rFonts w:hint="eastAsia" w:hAnsi="宋体" w:cs="宋体"/>
          <w:bCs/>
          <w:sz w:val="24"/>
          <w:szCs w:val="24"/>
          <w:highlight w:val="none"/>
        </w:rPr>
        <w:t>……</w:t>
      </w:r>
    </w:p>
    <w:p w14:paraId="4A6F8F68">
      <w:pPr>
        <w:pStyle w:val="16"/>
        <w:spacing w:line="360" w:lineRule="auto"/>
        <w:ind w:left="25" w:leftChars="12" w:firstLine="472" w:firstLineChars="196"/>
        <w:rPr>
          <w:rFonts w:hint="eastAsia" w:hAnsi="宋体" w:cs="宋体"/>
          <w:b/>
          <w:sz w:val="24"/>
          <w:szCs w:val="24"/>
          <w:highlight w:val="none"/>
        </w:rPr>
      </w:pPr>
      <w:r>
        <w:rPr>
          <w:rFonts w:hint="eastAsia" w:hAnsi="宋体" w:cs="宋体"/>
          <w:b/>
          <w:sz w:val="24"/>
          <w:szCs w:val="24"/>
          <w:highlight w:val="none"/>
        </w:rPr>
        <w:t>五、与投诉事项相关的投诉请求：</w:t>
      </w:r>
    </w:p>
    <w:p w14:paraId="75C820B1">
      <w:pPr>
        <w:pStyle w:val="16"/>
        <w:spacing w:line="360" w:lineRule="auto"/>
        <w:ind w:left="25" w:leftChars="12" w:firstLine="472" w:firstLineChars="197"/>
        <w:rPr>
          <w:rFonts w:hint="eastAsia" w:hAnsi="宋体" w:cs="宋体"/>
          <w:sz w:val="24"/>
          <w:szCs w:val="24"/>
          <w:highlight w:val="none"/>
        </w:rPr>
      </w:pPr>
      <w:r>
        <w:rPr>
          <w:rFonts w:hint="eastAsia" w:hAnsi="宋体" w:cs="宋体"/>
          <w:sz w:val="24"/>
          <w:szCs w:val="24"/>
          <w:highlight w:val="none"/>
        </w:rPr>
        <w:t>请求：</w:t>
      </w:r>
      <w:r>
        <w:rPr>
          <w:rFonts w:hint="eastAsia" w:hAnsi="宋体" w:cs="宋体"/>
          <w:bCs/>
          <w:sz w:val="24"/>
          <w:szCs w:val="24"/>
          <w:highlight w:val="none"/>
          <w:u w:val="single"/>
        </w:rPr>
        <w:t xml:space="preserve">                                                                                 </w:t>
      </w:r>
    </w:p>
    <w:p w14:paraId="7B037753">
      <w:pPr>
        <w:pStyle w:val="16"/>
        <w:spacing w:line="360" w:lineRule="auto"/>
        <w:ind w:left="25" w:leftChars="12" w:firstLine="352" w:firstLineChars="147"/>
        <w:rPr>
          <w:rFonts w:hint="eastAsia" w:hAnsi="宋体" w:cs="宋体"/>
          <w:sz w:val="24"/>
          <w:szCs w:val="24"/>
          <w:highlight w:val="none"/>
        </w:rPr>
      </w:pPr>
    </w:p>
    <w:p w14:paraId="015DDD8E">
      <w:pPr>
        <w:pStyle w:val="16"/>
        <w:spacing w:line="360" w:lineRule="auto"/>
        <w:ind w:left="25" w:leftChars="12" w:firstLine="472" w:firstLineChars="197"/>
        <w:rPr>
          <w:rFonts w:hint="eastAsia" w:hAnsi="宋体" w:cs="宋体"/>
          <w:sz w:val="24"/>
          <w:szCs w:val="24"/>
          <w:highlight w:val="none"/>
        </w:rPr>
      </w:pPr>
      <w:r>
        <w:rPr>
          <w:rFonts w:hint="eastAsia" w:hAnsi="宋体" w:cs="宋体"/>
          <w:sz w:val="24"/>
          <w:szCs w:val="24"/>
          <w:highlight w:val="none"/>
        </w:rPr>
        <w:t>签字（签章）：                                       公章：</w:t>
      </w:r>
    </w:p>
    <w:p w14:paraId="6771D13A">
      <w:pPr>
        <w:pStyle w:val="16"/>
        <w:spacing w:line="360" w:lineRule="auto"/>
        <w:ind w:left="25" w:leftChars="12" w:firstLine="352" w:firstLineChars="147"/>
        <w:rPr>
          <w:rFonts w:hint="eastAsia" w:hAnsi="宋体" w:cs="宋体"/>
          <w:sz w:val="24"/>
          <w:szCs w:val="24"/>
          <w:highlight w:val="none"/>
        </w:rPr>
      </w:pPr>
    </w:p>
    <w:p w14:paraId="199607AC">
      <w:pPr>
        <w:pStyle w:val="16"/>
        <w:spacing w:line="360" w:lineRule="auto"/>
        <w:ind w:left="25" w:leftChars="12" w:firstLine="472" w:firstLineChars="197"/>
        <w:rPr>
          <w:rFonts w:hint="eastAsia" w:hAnsi="宋体" w:cs="宋体"/>
          <w:sz w:val="24"/>
          <w:szCs w:val="24"/>
          <w:highlight w:val="none"/>
        </w:rPr>
      </w:pPr>
      <w:r>
        <w:rPr>
          <w:rFonts w:hint="eastAsia" w:hAnsi="宋体" w:cs="宋体"/>
          <w:sz w:val="24"/>
          <w:szCs w:val="24"/>
          <w:highlight w:val="none"/>
        </w:rPr>
        <w:t>日期：</w:t>
      </w:r>
    </w:p>
    <w:p w14:paraId="074BFC78">
      <w:pPr>
        <w:pStyle w:val="16"/>
        <w:spacing w:line="360" w:lineRule="auto"/>
        <w:ind w:left="25" w:leftChars="12" w:firstLine="472" w:firstLineChars="197"/>
        <w:rPr>
          <w:rFonts w:hint="eastAsia" w:hAnsi="宋体" w:cs="宋体"/>
          <w:sz w:val="24"/>
          <w:szCs w:val="24"/>
          <w:highlight w:val="none"/>
        </w:rPr>
      </w:pPr>
      <w:r>
        <w:rPr>
          <w:rFonts w:hint="eastAsia" w:hAnsi="宋体" w:cs="宋体"/>
          <w:bCs/>
          <w:sz w:val="24"/>
          <w:szCs w:val="24"/>
          <w:highlight w:val="none"/>
        </w:rPr>
        <w:t xml:space="preserve">                                                                                 </w:t>
      </w:r>
    </w:p>
    <w:p w14:paraId="1B692A50">
      <w:pPr>
        <w:pStyle w:val="16"/>
        <w:snapToGrid w:val="0"/>
        <w:spacing w:line="360" w:lineRule="auto"/>
        <w:rPr>
          <w:rFonts w:hint="eastAsia" w:hAnsi="宋体" w:cs="宋体"/>
          <w:b/>
          <w:sz w:val="24"/>
          <w:szCs w:val="24"/>
          <w:highlight w:val="none"/>
        </w:rPr>
      </w:pPr>
    </w:p>
    <w:p w14:paraId="71626D6E">
      <w:pPr>
        <w:pStyle w:val="16"/>
        <w:snapToGrid w:val="0"/>
        <w:spacing w:line="360" w:lineRule="auto"/>
        <w:rPr>
          <w:rFonts w:hint="eastAsia" w:hAnsi="宋体" w:cs="宋体"/>
          <w:b/>
          <w:sz w:val="24"/>
          <w:szCs w:val="24"/>
          <w:highlight w:val="none"/>
        </w:rPr>
      </w:pPr>
      <w:r>
        <w:rPr>
          <w:rFonts w:hint="eastAsia" w:hAnsi="宋体" w:cs="宋体"/>
          <w:b/>
          <w:sz w:val="24"/>
          <w:szCs w:val="24"/>
          <w:highlight w:val="none"/>
        </w:rPr>
        <w:t>说明：</w:t>
      </w:r>
    </w:p>
    <w:p w14:paraId="194463C1">
      <w:pPr>
        <w:pStyle w:val="16"/>
        <w:spacing w:line="360" w:lineRule="auto"/>
        <w:ind w:left="25" w:leftChars="12" w:firstLine="354" w:firstLineChars="147"/>
        <w:rPr>
          <w:rFonts w:hint="eastAsia" w:hAnsi="宋体" w:cs="宋体"/>
          <w:b/>
          <w:bCs/>
          <w:sz w:val="24"/>
          <w:szCs w:val="24"/>
          <w:highlight w:val="none"/>
        </w:rPr>
      </w:pPr>
      <w:r>
        <w:rPr>
          <w:rFonts w:hint="eastAsia" w:hAnsi="宋体" w:cs="宋体"/>
          <w:b/>
          <w:sz w:val="24"/>
          <w:szCs w:val="24"/>
          <w:highlight w:val="none"/>
        </w:rPr>
        <w:t>1.投诉人提起投诉时，应当提交投诉书和必要的证明材料，并按照被投诉人和与投诉事项有关的供应商数量提供投诉书副本</w:t>
      </w:r>
      <w:r>
        <w:rPr>
          <w:rFonts w:hint="eastAsia" w:hAnsi="宋体" w:cs="宋体"/>
          <w:b/>
          <w:bCs/>
          <w:sz w:val="24"/>
          <w:szCs w:val="24"/>
          <w:highlight w:val="none"/>
        </w:rPr>
        <w:t>。</w:t>
      </w:r>
    </w:p>
    <w:p w14:paraId="0B0B1747">
      <w:pPr>
        <w:pStyle w:val="16"/>
        <w:spacing w:line="360" w:lineRule="auto"/>
        <w:ind w:left="25" w:leftChars="12" w:firstLine="354" w:firstLineChars="147"/>
        <w:rPr>
          <w:rFonts w:hint="eastAsia" w:hAnsi="宋体" w:cs="宋体"/>
          <w:b/>
          <w:sz w:val="24"/>
          <w:szCs w:val="24"/>
          <w:highlight w:val="none"/>
        </w:rPr>
      </w:pPr>
      <w:r>
        <w:rPr>
          <w:rFonts w:hint="eastAsia" w:hAnsi="宋体" w:cs="宋体"/>
          <w:b/>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6D56CC9">
      <w:pPr>
        <w:pStyle w:val="16"/>
        <w:spacing w:line="360" w:lineRule="auto"/>
        <w:ind w:left="25" w:leftChars="12" w:firstLine="354" w:firstLineChars="147"/>
        <w:rPr>
          <w:rFonts w:hint="eastAsia" w:hAnsi="宋体" w:cs="宋体"/>
          <w:b/>
          <w:sz w:val="24"/>
          <w:szCs w:val="24"/>
          <w:highlight w:val="none"/>
        </w:rPr>
      </w:pPr>
      <w:r>
        <w:rPr>
          <w:rFonts w:hint="eastAsia" w:hAnsi="宋体" w:cs="宋体"/>
          <w:b/>
          <w:sz w:val="24"/>
          <w:szCs w:val="24"/>
          <w:highlight w:val="none"/>
        </w:rPr>
        <w:t>3.投诉书应简要列明质疑事项，质疑函、质疑答复等作为附件材料提供。</w:t>
      </w:r>
    </w:p>
    <w:p w14:paraId="0E4539B8">
      <w:pPr>
        <w:pStyle w:val="16"/>
        <w:spacing w:line="360" w:lineRule="auto"/>
        <w:ind w:left="25" w:leftChars="12" w:firstLine="354" w:firstLineChars="147"/>
        <w:rPr>
          <w:rFonts w:hint="eastAsia" w:hAnsi="宋体" w:cs="宋体"/>
          <w:b/>
          <w:sz w:val="24"/>
          <w:szCs w:val="24"/>
          <w:highlight w:val="none"/>
        </w:rPr>
      </w:pPr>
      <w:r>
        <w:rPr>
          <w:rFonts w:hint="eastAsia" w:hAnsi="宋体" w:cs="宋体"/>
          <w:b/>
          <w:sz w:val="24"/>
          <w:szCs w:val="24"/>
          <w:highlight w:val="none"/>
        </w:rPr>
        <w:t>4.投诉书的投诉事项应具体、明确，并有必要的事实依据和法律依据。</w:t>
      </w:r>
    </w:p>
    <w:p w14:paraId="0F758B8A">
      <w:pPr>
        <w:pStyle w:val="16"/>
        <w:spacing w:line="360" w:lineRule="auto"/>
        <w:ind w:left="25" w:leftChars="12" w:firstLine="354" w:firstLineChars="147"/>
        <w:rPr>
          <w:rFonts w:hint="eastAsia" w:hAnsi="宋体" w:cs="宋体"/>
          <w:b/>
          <w:sz w:val="24"/>
          <w:szCs w:val="24"/>
          <w:highlight w:val="none"/>
        </w:rPr>
      </w:pPr>
      <w:r>
        <w:rPr>
          <w:rFonts w:hint="eastAsia" w:hAnsi="宋体" w:cs="宋体"/>
          <w:b/>
          <w:sz w:val="24"/>
          <w:szCs w:val="24"/>
          <w:highlight w:val="none"/>
        </w:rPr>
        <w:t>5.投诉书的投诉请求应与投诉事项相关。</w:t>
      </w:r>
    </w:p>
    <w:p w14:paraId="27C2BA99">
      <w:pPr>
        <w:pStyle w:val="16"/>
        <w:spacing w:line="360" w:lineRule="auto"/>
        <w:ind w:left="25" w:leftChars="12" w:firstLine="354" w:firstLineChars="147"/>
        <w:rPr>
          <w:rFonts w:hint="eastAsia"/>
          <w:highlight w:val="none"/>
        </w:rPr>
      </w:pPr>
      <w:r>
        <w:rPr>
          <w:rFonts w:hint="eastAsia" w:hAnsi="宋体" w:cs="宋体"/>
          <w:b/>
          <w:sz w:val="24"/>
          <w:szCs w:val="24"/>
          <w:highlight w:val="none"/>
        </w:rPr>
        <w:t>6.投诉人为法人或者其他组织的，投诉书应由法定代表人、主要负责人，或者其授权代表签字或者盖章，并加盖公章。</w:t>
      </w:r>
    </w:p>
    <w:p w14:paraId="6B89781C">
      <w:pPr>
        <w:rPr>
          <w:rFonts w:hint="eastAsia"/>
          <w:highlight w:val="none"/>
        </w:rPr>
      </w:pPr>
    </w:p>
    <w:p w14:paraId="1F14FF3B">
      <w:pPr>
        <w:rPr>
          <w:rFonts w:hint="eastAsia"/>
          <w:highlight w:val="none"/>
        </w:rPr>
      </w:pPr>
    </w:p>
    <w:sectPr>
      <w:footerReference r:id="rId13" w:type="first"/>
      <w:headerReference r:id="rId11" w:type="default"/>
      <w:footerReference r:id="rId12"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0FF05AC-21FB-4BAD-B82F-A7F63D8161D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72693933-6E65-4B3F-840F-68364F8A4CB1}"/>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3" w:fontKey="{B1679C8C-8142-446C-B42A-48744B3B8B08}"/>
  </w:font>
  <w:font w:name="微软雅黑">
    <w:panose1 w:val="020B0503020204020204"/>
    <w:charset w:val="86"/>
    <w:family w:val="swiss"/>
    <w:pitch w:val="default"/>
    <w:sig w:usb0="80000287" w:usb1="2ACF3C50" w:usb2="00000016" w:usb3="00000000" w:csb0="0004001F" w:csb1="00000000"/>
    <w:embedRegular r:id="rId4" w:fontKey="{EC81B84C-E36C-419A-9060-E3EDBBB27529}"/>
  </w:font>
  <w:font w:name="方正小标宋简体">
    <w:panose1 w:val="02000000000000000000"/>
    <w:charset w:val="86"/>
    <w:family w:val="script"/>
    <w:pitch w:val="default"/>
    <w:sig w:usb0="00000001" w:usb1="08000000" w:usb2="00000000" w:usb3="00000000" w:csb0="00040000" w:csb1="00000000"/>
    <w:embedRegular r:id="rId5" w:fontKey="{25F6AEA0-326C-43E1-86E8-6C4AC1131909}"/>
  </w:font>
  <w:font w:name="Arial Unicode MS">
    <w:panose1 w:val="020B0604020202020204"/>
    <w:charset w:val="86"/>
    <w:family w:val="roman"/>
    <w:pitch w:val="default"/>
    <w:sig w:usb0="F7FFAEFF" w:usb1="F9DFFFFF" w:usb2="0000007F" w:usb3="00000000" w:csb0="203F01FF" w:csb1="DFFF0000"/>
    <w:embedRegular r:id="rId6" w:fontKey="{64FBCD6D-F2CE-4D0B-9176-0655BB7606E8}"/>
  </w:font>
  <w:font w:name="楷体">
    <w:panose1 w:val="02010609060101010101"/>
    <w:charset w:val="86"/>
    <w:family w:val="modern"/>
    <w:pitch w:val="default"/>
    <w:sig w:usb0="800002BF" w:usb1="38CF7CFA" w:usb2="00000016" w:usb3="00000000" w:csb0="00040001" w:csb1="00000000"/>
    <w:embedRegular r:id="rId7" w:fontKey="{8D546FFF-43B7-4429-801A-3C22A2558C26}"/>
  </w:font>
  <w:font w:name="WPSEMBED8">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B93D9">
    <w:pPr>
      <w:pStyle w:val="19"/>
      <w:tabs>
        <w:tab w:val="center" w:pos="4439"/>
        <w:tab w:val="clear" w:pos="4153"/>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2226A4">
                          <w:pPr>
                            <w:pStyle w:val="19"/>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362226A4">
                    <w:pPr>
                      <w:pStyle w:val="19"/>
                    </w:pPr>
                    <w:r>
                      <w:fldChar w:fldCharType="begin"/>
                    </w:r>
                    <w:r>
                      <w:instrText xml:space="preserve"> PAGE  \* MERGEFORMAT </w:instrText>
                    </w:r>
                    <w:r>
                      <w:fldChar w:fldCharType="separate"/>
                    </w:r>
                    <w:r>
                      <w:t>14</w:t>
                    </w:r>
                    <w:r>
                      <w:fldChar w:fldCharType="end"/>
                    </w:r>
                  </w:p>
                </w:txbxContent>
              </v:textbox>
            </v:shape>
          </w:pict>
        </mc:Fallback>
      </mc:AlternateContent>
    </w:r>
  </w:p>
  <w:p w14:paraId="4BED3CD5">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3ACDF">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5C264">
    <w:pPr>
      <w:pStyle w:val="19"/>
      <w:tabs>
        <w:tab w:val="center" w:pos="4439"/>
        <w:tab w:val="clear" w:pos="4153"/>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9DBCD8">
                          <w:pPr>
                            <w:pStyle w:val="19"/>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4G7+MsBAACcAwAADgAAAGRycy9lMm9Eb2MueG1srVNNrtMwEN4jcQfL&#10;e+q0CFS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Lahryhx3OLAL9+/XX78uvz8Sl4s&#10;V8+zQn2AGhPvAqam4Y0fcG9mP6AzEx9UtPmLlAjGUd/zVV85JCLyo/Vqva4wJDA2XxCf3T8PEdJb&#10;6S3JRkMjDrDoyk/vIY2pc0qu5vytNqYM0bi/HIiZPSz3PvaYrTTsh4nQ3rdn5NPj7BvqcNUpMe8c&#10;SpvXZDbibOxn4xiiPnRlj3I9CK+PCZsoveUKI+xUGIdW2E0Llrfiz3vJuv+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BeBu/jLAQAAnAMAAA4AAAAAAAAAAQAgAAAAHgEAAGRycy9lMm9E&#10;b2MueG1sUEsFBgAAAAAGAAYAWQEAAFsFAAAAAA==&#10;">
              <v:fill on="f" focussize="0,0"/>
              <v:stroke on="f"/>
              <v:imagedata o:title=""/>
              <o:lock v:ext="edit" aspectratio="f"/>
              <v:textbox inset="0mm,0mm,0mm,0mm" style="mso-fit-shape-to-text:t;">
                <w:txbxContent>
                  <w:p w14:paraId="639DBCD8">
                    <w:pPr>
                      <w:pStyle w:val="19"/>
                    </w:pPr>
                    <w:r>
                      <w:fldChar w:fldCharType="begin"/>
                    </w:r>
                    <w:r>
                      <w:instrText xml:space="preserve"> PAGE  \* MERGEFORMAT </w:instrText>
                    </w:r>
                    <w:r>
                      <w:fldChar w:fldCharType="separate"/>
                    </w:r>
                    <w:r>
                      <w:t>0</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78707C4"/>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378707C4"/>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A31CB">
    <w:pPr>
      <w:pStyle w:val="1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9824BF">
                          <w:pPr>
                            <w:pStyle w:val="19"/>
                            <w:jc w:val="center"/>
                          </w:pPr>
                          <w:r>
                            <w:fldChar w:fldCharType="begin"/>
                          </w:r>
                          <w:r>
                            <w:instrText xml:space="preserve"> PAGE  \* MERGEFORMAT </w:instrText>
                          </w:r>
                          <w:r>
                            <w:fldChar w:fldCharType="separate"/>
                          </w:r>
                          <w:r>
                            <w:t>39</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aJkj8cBAACaAwAADgAAAGRycy9lMm9Eb2MueG1srVNNrtMwEN4jcQfL&#10;e+q0Qq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Lylx3OLAL9+/XX78uvz8SpZF&#10;nz5AjWkPARPT8MYPuDVZt+wHdGbag4o2f5EQwTiqe76qK4dERH60Xq3XFYYExuYL4rDb8xAhvZXe&#10;kmw0NOL4iqr89B7SmDqn5GrO32tjygiN+8uBmNnDbj1mKw37YWp879sz8ulx8g11uOiUmHcOhc1L&#10;MhtxNvazcQxRH7qyRbkehNfHhE2U3nKFEXYqjCMr7Kb1yjvx571k3X6p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ZaJkj8cBAACaAwAADgAAAAAAAAABACAAAAAeAQAAZHJzL2Uyb0RvYy54&#10;bWxQSwUGAAAAAAYABgBZAQAAVwUAAAAA&#10;">
              <v:fill on="f" focussize="0,0"/>
              <v:stroke on="f"/>
              <v:imagedata o:title=""/>
              <o:lock v:ext="edit" aspectratio="f"/>
              <v:textbox inset="0mm,0mm,0mm,0mm" style="mso-fit-shape-to-text:t;">
                <w:txbxContent>
                  <w:p w14:paraId="4B9824BF">
                    <w:pPr>
                      <w:pStyle w:val="19"/>
                      <w:jc w:val="center"/>
                    </w:pPr>
                    <w:r>
                      <w:fldChar w:fldCharType="begin"/>
                    </w:r>
                    <w:r>
                      <w:instrText xml:space="preserve"> PAGE  \* MERGEFORMAT </w:instrText>
                    </w:r>
                    <w:r>
                      <w:fldChar w:fldCharType="separate"/>
                    </w:r>
                    <w:r>
                      <w:t>39</w:t>
                    </w:r>
                    <w:r>
                      <w:fldChar w:fldCharType="end"/>
                    </w:r>
                  </w:p>
                </w:txbxContent>
              </v:textbox>
            </v:shape>
          </w:pict>
        </mc:Fallback>
      </mc:AlternateContent>
    </w:r>
  </w:p>
  <w:p w14:paraId="24AC4817">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3CA43">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5CC4239">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15CC4239">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A399">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51EC45">
                          <w:pPr>
                            <w:pStyle w:val="19"/>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oEhjc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W5TAr1HipMfPKYGoc7N+DezH5AZyI+tMGkL1IiGEd9Txd95RCJSI9W5WpVYEhgbL4gPnt+7gPE&#10;99IZkoyaBhxg1pUfHyGOqXNKqmbdvdI6D1HbvxyImTws9T72mKw47IaJ0M41J+TT4+xranHVKdEP&#10;FqVNazIbYTZ2s3HwQe27vEepHvjbQ8Qmcm+pwgg7FcahZXbTgqWt+POes5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aBIY3LAQAAnAMAAA4AAAAAAAAAAQAgAAAAHgEAAGRycy9lMm9E&#10;b2MueG1sUEsFBgAAAAAGAAYAWQEAAFsFAAAAAA==&#10;">
              <v:fill on="f" focussize="0,0"/>
              <v:stroke on="f"/>
              <v:imagedata o:title=""/>
              <o:lock v:ext="edit" aspectratio="f"/>
              <v:textbox inset="0mm,0mm,0mm,0mm" style="mso-fit-shape-to-text:t;">
                <w:txbxContent>
                  <w:p w14:paraId="5A51EC45">
                    <w:pPr>
                      <w:pStyle w:val="19"/>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5BE0BE7F">
    <w:pPr>
      <w:pStyle w:val="1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F52B8">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DA8ED0">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YcDcwBAACc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eBhwNzAEAAJwDAAAOAAAAAAAAAAEAIAAAAB4BAABkcnMvZTJv&#10;RG9jLnhtbFBLBQYAAAAABgAGAFkBAABcBQAAAAA=&#10;">
              <v:fill on="f" focussize="0,0"/>
              <v:stroke on="f"/>
              <v:imagedata o:title=""/>
              <o:lock v:ext="edit" aspectratio="f"/>
              <v:textbox inset="0mm,0mm,0mm,0mm" style="mso-fit-shape-to-text:t;">
                <w:txbxContent>
                  <w:p w14:paraId="01DA8ED0">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C6543">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64C88">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E9F07">
    <w:pPr>
      <w:pStyle w:val="2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DA8F7">
    <w:pPr>
      <w:pStyle w:val="20"/>
    </w:pPr>
    <w:r>
      <w:rPr>
        <w:rFonts w:hint="eastAsia"/>
      </w:rPr>
      <w:t>南宁市政府采购竞争性磋商采购文件（项目编号：</w:t>
    </w:r>
    <w:bookmarkStart w:id="14" w:name="PO_3000001920_PM001"/>
    <w:r>
      <w:rPr>
        <w:rFonts w:hint="eastAsia"/>
      </w:rPr>
      <w:t>[项目采购-项目编号]</w:t>
    </w:r>
    <w:bookmarkEnd w:id="14"/>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9F"/>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282"/>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CA"/>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0C31"/>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55"/>
    <w:rsid w:val="00535A9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1DBF"/>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3C5"/>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04F"/>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0D3"/>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341"/>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51B"/>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07E1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2D6F"/>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5E3B"/>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1AB5"/>
    <w:rsid w:val="00DC21D8"/>
    <w:rsid w:val="00DC282A"/>
    <w:rsid w:val="00DC34DC"/>
    <w:rsid w:val="00DC3780"/>
    <w:rsid w:val="00DC3ADA"/>
    <w:rsid w:val="00DC3CC6"/>
    <w:rsid w:val="00DC3F55"/>
    <w:rsid w:val="00DC42E8"/>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84A"/>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49B7"/>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AF3D99"/>
    <w:rsid w:val="02511F9D"/>
    <w:rsid w:val="02AE478C"/>
    <w:rsid w:val="03A314B8"/>
    <w:rsid w:val="03D82B98"/>
    <w:rsid w:val="03F83E8B"/>
    <w:rsid w:val="05C56868"/>
    <w:rsid w:val="066C7381"/>
    <w:rsid w:val="07B72767"/>
    <w:rsid w:val="07E46273"/>
    <w:rsid w:val="07EE6819"/>
    <w:rsid w:val="08077E72"/>
    <w:rsid w:val="08882DD0"/>
    <w:rsid w:val="09CC2AAC"/>
    <w:rsid w:val="09D26E76"/>
    <w:rsid w:val="09FB3E31"/>
    <w:rsid w:val="0A652D3E"/>
    <w:rsid w:val="0B326F2A"/>
    <w:rsid w:val="0C1E2888"/>
    <w:rsid w:val="0C92213C"/>
    <w:rsid w:val="0D84032B"/>
    <w:rsid w:val="0DD71E98"/>
    <w:rsid w:val="0F2A74C4"/>
    <w:rsid w:val="10A24E01"/>
    <w:rsid w:val="10A27F31"/>
    <w:rsid w:val="11494E5B"/>
    <w:rsid w:val="11927058"/>
    <w:rsid w:val="1354375C"/>
    <w:rsid w:val="13AF4F03"/>
    <w:rsid w:val="14736E66"/>
    <w:rsid w:val="147F458F"/>
    <w:rsid w:val="14D958EC"/>
    <w:rsid w:val="1534169A"/>
    <w:rsid w:val="15C03E03"/>
    <w:rsid w:val="162A25EB"/>
    <w:rsid w:val="16FD2A55"/>
    <w:rsid w:val="17067C1A"/>
    <w:rsid w:val="17366761"/>
    <w:rsid w:val="17641CE3"/>
    <w:rsid w:val="177C01F0"/>
    <w:rsid w:val="17CE6630"/>
    <w:rsid w:val="1AFF0AFE"/>
    <w:rsid w:val="1B4F19F8"/>
    <w:rsid w:val="1C226F03"/>
    <w:rsid w:val="1ECC44FA"/>
    <w:rsid w:val="1F063325"/>
    <w:rsid w:val="1FBC5DF5"/>
    <w:rsid w:val="1FF90588"/>
    <w:rsid w:val="20C3623F"/>
    <w:rsid w:val="21781212"/>
    <w:rsid w:val="21B83F86"/>
    <w:rsid w:val="221178A8"/>
    <w:rsid w:val="221213CF"/>
    <w:rsid w:val="22327A92"/>
    <w:rsid w:val="231D53A2"/>
    <w:rsid w:val="23287C3C"/>
    <w:rsid w:val="236D5383"/>
    <w:rsid w:val="23B7504C"/>
    <w:rsid w:val="23E0247D"/>
    <w:rsid w:val="24571307"/>
    <w:rsid w:val="25110A2A"/>
    <w:rsid w:val="256C0944"/>
    <w:rsid w:val="26446DE3"/>
    <w:rsid w:val="26677B33"/>
    <w:rsid w:val="269669E7"/>
    <w:rsid w:val="26D7699F"/>
    <w:rsid w:val="276E42A5"/>
    <w:rsid w:val="27FB6C3E"/>
    <w:rsid w:val="298567F4"/>
    <w:rsid w:val="2B774624"/>
    <w:rsid w:val="2C231B78"/>
    <w:rsid w:val="2C7A72BE"/>
    <w:rsid w:val="2C9A7D75"/>
    <w:rsid w:val="2CC17412"/>
    <w:rsid w:val="2CF7537A"/>
    <w:rsid w:val="2E36630F"/>
    <w:rsid w:val="2E9976CE"/>
    <w:rsid w:val="2F401D3C"/>
    <w:rsid w:val="2F5B24E1"/>
    <w:rsid w:val="2FA95C88"/>
    <w:rsid w:val="3041370F"/>
    <w:rsid w:val="312B50A3"/>
    <w:rsid w:val="3238172D"/>
    <w:rsid w:val="32453A27"/>
    <w:rsid w:val="3263064A"/>
    <w:rsid w:val="32A43132"/>
    <w:rsid w:val="32AC0C06"/>
    <w:rsid w:val="33344EF5"/>
    <w:rsid w:val="3537750C"/>
    <w:rsid w:val="3537798C"/>
    <w:rsid w:val="35517EB4"/>
    <w:rsid w:val="35C13FC9"/>
    <w:rsid w:val="364257B6"/>
    <w:rsid w:val="37EA5922"/>
    <w:rsid w:val="38276B93"/>
    <w:rsid w:val="38AC3431"/>
    <w:rsid w:val="392F2E16"/>
    <w:rsid w:val="39E00529"/>
    <w:rsid w:val="39EA7C09"/>
    <w:rsid w:val="3A0B64A7"/>
    <w:rsid w:val="3A4A561C"/>
    <w:rsid w:val="3A574DDA"/>
    <w:rsid w:val="3A683CF4"/>
    <w:rsid w:val="3AD3075A"/>
    <w:rsid w:val="3AD61D63"/>
    <w:rsid w:val="3AF74C02"/>
    <w:rsid w:val="3B0B1FFB"/>
    <w:rsid w:val="3BBF63A5"/>
    <w:rsid w:val="3C0059A5"/>
    <w:rsid w:val="3C134E78"/>
    <w:rsid w:val="3C9325E7"/>
    <w:rsid w:val="3DEC7285"/>
    <w:rsid w:val="3DF6345D"/>
    <w:rsid w:val="3E2B5515"/>
    <w:rsid w:val="3E4D4F28"/>
    <w:rsid w:val="3EE13701"/>
    <w:rsid w:val="3F1A4BB3"/>
    <w:rsid w:val="40192BA6"/>
    <w:rsid w:val="413D7498"/>
    <w:rsid w:val="41766EA9"/>
    <w:rsid w:val="42550A18"/>
    <w:rsid w:val="429D496A"/>
    <w:rsid w:val="42F473A1"/>
    <w:rsid w:val="441E62C0"/>
    <w:rsid w:val="45325D14"/>
    <w:rsid w:val="45811C7C"/>
    <w:rsid w:val="45906116"/>
    <w:rsid w:val="461259D5"/>
    <w:rsid w:val="468B3EFB"/>
    <w:rsid w:val="468E0855"/>
    <w:rsid w:val="470A6193"/>
    <w:rsid w:val="47385210"/>
    <w:rsid w:val="47DC4F5C"/>
    <w:rsid w:val="483D2FCF"/>
    <w:rsid w:val="48B40671"/>
    <w:rsid w:val="498779AB"/>
    <w:rsid w:val="499B5738"/>
    <w:rsid w:val="499F244D"/>
    <w:rsid w:val="4A0A248B"/>
    <w:rsid w:val="4A973F3F"/>
    <w:rsid w:val="4AF96BC7"/>
    <w:rsid w:val="4B5A416B"/>
    <w:rsid w:val="4B862A85"/>
    <w:rsid w:val="4C40094A"/>
    <w:rsid w:val="4C5E39F0"/>
    <w:rsid w:val="4CEF36E2"/>
    <w:rsid w:val="4CEF4DC5"/>
    <w:rsid w:val="4D2915D2"/>
    <w:rsid w:val="4DB85903"/>
    <w:rsid w:val="4E257655"/>
    <w:rsid w:val="4E8E7871"/>
    <w:rsid w:val="4F372380"/>
    <w:rsid w:val="4F372FFB"/>
    <w:rsid w:val="5025116D"/>
    <w:rsid w:val="51556929"/>
    <w:rsid w:val="51C57A44"/>
    <w:rsid w:val="52395ECD"/>
    <w:rsid w:val="525C3CE7"/>
    <w:rsid w:val="52C10D75"/>
    <w:rsid w:val="53C27FF8"/>
    <w:rsid w:val="549E1A80"/>
    <w:rsid w:val="54C658F4"/>
    <w:rsid w:val="550C4BD7"/>
    <w:rsid w:val="554C1D56"/>
    <w:rsid w:val="55572986"/>
    <w:rsid w:val="55C062DD"/>
    <w:rsid w:val="565340FA"/>
    <w:rsid w:val="56841B2B"/>
    <w:rsid w:val="5723343E"/>
    <w:rsid w:val="573D7EAB"/>
    <w:rsid w:val="5A2F2CC8"/>
    <w:rsid w:val="5BA26962"/>
    <w:rsid w:val="5C10702D"/>
    <w:rsid w:val="5C152601"/>
    <w:rsid w:val="5C591F03"/>
    <w:rsid w:val="5C8A1B2F"/>
    <w:rsid w:val="5D914004"/>
    <w:rsid w:val="5F561B72"/>
    <w:rsid w:val="5FE07D05"/>
    <w:rsid w:val="606007BB"/>
    <w:rsid w:val="60AC7F66"/>
    <w:rsid w:val="610872B9"/>
    <w:rsid w:val="61BF10D9"/>
    <w:rsid w:val="61DA3D4C"/>
    <w:rsid w:val="62A019CE"/>
    <w:rsid w:val="62AC22DC"/>
    <w:rsid w:val="637833E8"/>
    <w:rsid w:val="63790DE2"/>
    <w:rsid w:val="64BD6867"/>
    <w:rsid w:val="64E45EF7"/>
    <w:rsid w:val="654237C0"/>
    <w:rsid w:val="65CF2319"/>
    <w:rsid w:val="6691014E"/>
    <w:rsid w:val="66C87CCE"/>
    <w:rsid w:val="677435B2"/>
    <w:rsid w:val="67EF75F1"/>
    <w:rsid w:val="69124F16"/>
    <w:rsid w:val="694A5205"/>
    <w:rsid w:val="69916897"/>
    <w:rsid w:val="69CD5C14"/>
    <w:rsid w:val="69CF0D33"/>
    <w:rsid w:val="6A4F5362"/>
    <w:rsid w:val="6AE30F5A"/>
    <w:rsid w:val="6B9946B3"/>
    <w:rsid w:val="6C662189"/>
    <w:rsid w:val="6C7007C7"/>
    <w:rsid w:val="6DE76850"/>
    <w:rsid w:val="6E3522FC"/>
    <w:rsid w:val="6EEE3AC1"/>
    <w:rsid w:val="6FAB4BC7"/>
    <w:rsid w:val="6FB20BD4"/>
    <w:rsid w:val="6FB650F7"/>
    <w:rsid w:val="6FBA59BE"/>
    <w:rsid w:val="70296B3E"/>
    <w:rsid w:val="70611204"/>
    <w:rsid w:val="73445350"/>
    <w:rsid w:val="74FA2C30"/>
    <w:rsid w:val="754D5C4B"/>
    <w:rsid w:val="76C240A7"/>
    <w:rsid w:val="774D70A4"/>
    <w:rsid w:val="775246B7"/>
    <w:rsid w:val="776B0F40"/>
    <w:rsid w:val="781E69D1"/>
    <w:rsid w:val="79652624"/>
    <w:rsid w:val="79EE0E19"/>
    <w:rsid w:val="7A263B6B"/>
    <w:rsid w:val="7AA36C97"/>
    <w:rsid w:val="7AF46346"/>
    <w:rsid w:val="7B0F5EBF"/>
    <w:rsid w:val="7B130FB9"/>
    <w:rsid w:val="7B373B81"/>
    <w:rsid w:val="7BF64EDE"/>
    <w:rsid w:val="7C400C1E"/>
    <w:rsid w:val="7DD11708"/>
    <w:rsid w:val="7DDE038D"/>
    <w:rsid w:val="7EAF501B"/>
    <w:rsid w:val="7EBD579E"/>
    <w:rsid w:val="7EC167BD"/>
    <w:rsid w:val="7F272D9E"/>
    <w:rsid w:val="7F7338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99"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8"/>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39"/>
    <w:qFormat/>
    <w:uiPriority w:val="9"/>
    <w:pPr>
      <w:keepNext/>
      <w:keepLines/>
      <w:spacing w:before="280" w:after="290" w:line="376" w:lineRule="auto"/>
      <w:outlineLvl w:val="4"/>
    </w:pPr>
    <w:rPr>
      <w:b/>
      <w:bCs/>
      <w:sz w:val="28"/>
      <w:szCs w:val="28"/>
    </w:rPr>
  </w:style>
  <w:style w:type="paragraph" w:styleId="8">
    <w:name w:val="heading 8"/>
    <w:basedOn w:val="1"/>
    <w:next w:val="1"/>
    <w:link w:val="40"/>
    <w:qFormat/>
    <w:uiPriority w:val="9"/>
    <w:pPr>
      <w:keepNext/>
      <w:keepLines/>
      <w:spacing w:before="240" w:after="64" w:line="320" w:lineRule="auto"/>
      <w:outlineLvl w:val="7"/>
    </w:pPr>
    <w:rPr>
      <w:rFonts w:ascii="等线 Light" w:hAnsi="等线 Light" w:eastAsia="等线 Light"/>
      <w:sz w:val="24"/>
    </w:rPr>
  </w:style>
  <w:style w:type="character" w:default="1" w:styleId="30">
    <w:name w:val="Default Paragraph Font"/>
    <w:unhideWhenUsed/>
    <w:qFormat/>
    <w:uiPriority w:val="1"/>
  </w:style>
  <w:style w:type="table" w:default="1" w:styleId="28">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99"/>
    <w:pPr>
      <w:ind w:firstLine="420"/>
    </w:pPr>
    <w:rPr>
      <w:szCs w:val="20"/>
    </w:rPr>
  </w:style>
  <w:style w:type="paragraph" w:styleId="9">
    <w:name w:val="List Number"/>
    <w:basedOn w:val="1"/>
    <w:qFormat/>
    <w:uiPriority w:val="99"/>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41"/>
    <w:qFormat/>
    <w:uiPriority w:val="0"/>
    <w:pPr>
      <w:jc w:val="left"/>
    </w:pPr>
  </w:style>
  <w:style w:type="paragraph" w:styleId="11">
    <w:name w:val="Body Text 3"/>
    <w:basedOn w:val="1"/>
    <w:link w:val="42"/>
    <w:unhideWhenUsed/>
    <w:qFormat/>
    <w:uiPriority w:val="99"/>
    <w:pPr>
      <w:spacing w:after="120"/>
    </w:pPr>
    <w:rPr>
      <w:sz w:val="16"/>
      <w:szCs w:val="16"/>
    </w:rPr>
  </w:style>
  <w:style w:type="paragraph" w:styleId="12">
    <w:name w:val="Body Text"/>
    <w:basedOn w:val="1"/>
    <w:link w:val="43"/>
    <w:unhideWhenUsed/>
    <w:qFormat/>
    <w:uiPriority w:val="0"/>
    <w:pPr>
      <w:spacing w:after="120"/>
    </w:pPr>
  </w:style>
  <w:style w:type="paragraph" w:styleId="13">
    <w:name w:val="Body Text Indent"/>
    <w:basedOn w:val="1"/>
    <w:link w:val="44"/>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toc 3"/>
    <w:basedOn w:val="1"/>
    <w:next w:val="1"/>
    <w:unhideWhenUsed/>
    <w:qFormat/>
    <w:uiPriority w:val="39"/>
    <w:pPr>
      <w:ind w:left="840" w:leftChars="400"/>
    </w:pPr>
  </w:style>
  <w:style w:type="paragraph" w:styleId="16">
    <w:name w:val="Plain Text"/>
    <w:basedOn w:val="1"/>
    <w:next w:val="5"/>
    <w:link w:val="45"/>
    <w:qFormat/>
    <w:uiPriority w:val="0"/>
    <w:rPr>
      <w:rFonts w:ascii="宋体" w:hAnsi="Courier New"/>
      <w:kern w:val="0"/>
      <w:sz w:val="20"/>
      <w:szCs w:val="21"/>
    </w:rPr>
  </w:style>
  <w:style w:type="paragraph" w:styleId="17">
    <w:name w:val="Date"/>
    <w:basedOn w:val="1"/>
    <w:next w:val="1"/>
    <w:link w:val="46"/>
    <w:unhideWhenUsed/>
    <w:qFormat/>
    <w:uiPriority w:val="99"/>
    <w:pPr>
      <w:ind w:left="100" w:leftChars="2500"/>
    </w:pPr>
  </w:style>
  <w:style w:type="paragraph" w:styleId="18">
    <w:name w:val="Balloon Text"/>
    <w:basedOn w:val="1"/>
    <w:link w:val="47"/>
    <w:semiHidden/>
    <w:qFormat/>
    <w:uiPriority w:val="99"/>
    <w:rPr>
      <w:sz w:val="18"/>
      <w:szCs w:val="18"/>
    </w:rPr>
  </w:style>
  <w:style w:type="paragraph" w:styleId="19">
    <w:name w:val="footer"/>
    <w:basedOn w:val="1"/>
    <w:link w:val="48"/>
    <w:unhideWhenUsed/>
    <w:qFormat/>
    <w:uiPriority w:val="99"/>
    <w:pPr>
      <w:tabs>
        <w:tab w:val="center" w:pos="4153"/>
        <w:tab w:val="right" w:pos="8306"/>
      </w:tabs>
      <w:snapToGrid w:val="0"/>
      <w:jc w:val="left"/>
    </w:pPr>
    <w:rPr>
      <w:kern w:val="0"/>
      <w:sz w:val="18"/>
      <w:szCs w:val="18"/>
    </w:rPr>
  </w:style>
  <w:style w:type="paragraph" w:styleId="20">
    <w:name w:val="header"/>
    <w:basedOn w:val="1"/>
    <w:link w:val="4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List"/>
    <w:basedOn w:val="1"/>
    <w:unhideWhenUsed/>
    <w:qFormat/>
    <w:uiPriority w:val="99"/>
    <w:pPr>
      <w:ind w:left="200" w:hanging="200" w:hangingChars="200"/>
      <w:contextualSpacing/>
    </w:pPr>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5">
    <w:name w:val="annotation subject"/>
    <w:basedOn w:val="10"/>
    <w:next w:val="10"/>
    <w:link w:val="50"/>
    <w:qFormat/>
    <w:uiPriority w:val="99"/>
    <w:rPr>
      <w:b/>
      <w:bCs/>
    </w:rPr>
  </w:style>
  <w:style w:type="paragraph" w:styleId="26">
    <w:name w:val="Body Text First Indent"/>
    <w:basedOn w:val="12"/>
    <w:qFormat/>
    <w:uiPriority w:val="0"/>
    <w:pPr>
      <w:spacing w:after="120" w:line="240" w:lineRule="auto"/>
      <w:ind w:firstLine="420" w:firstLineChars="100"/>
    </w:pPr>
    <w:rPr>
      <w:sz w:val="21"/>
    </w:rPr>
  </w:style>
  <w:style w:type="paragraph" w:styleId="27">
    <w:name w:val="Body Text First Indent 2"/>
    <w:basedOn w:val="13"/>
    <w:next w:val="1"/>
    <w:qFormat/>
    <w:uiPriority w:val="0"/>
    <w:pPr>
      <w:spacing w:line="360" w:lineRule="auto"/>
      <w:ind w:firstLine="0"/>
    </w:pPr>
    <w:rPr>
      <w:sz w:val="24"/>
    </w:rPr>
  </w:style>
  <w:style w:type="table" w:styleId="29">
    <w:name w:val="Table Grid"/>
    <w:basedOn w:val="2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endnote reference"/>
    <w:unhideWhenUsed/>
    <w:qFormat/>
    <w:uiPriority w:val="99"/>
    <w:rPr>
      <w:vertAlign w:val="superscript"/>
    </w:rPr>
  </w:style>
  <w:style w:type="character" w:styleId="32">
    <w:name w:val="page number"/>
    <w:qFormat/>
    <w:uiPriority w:val="0"/>
  </w:style>
  <w:style w:type="character" w:styleId="33">
    <w:name w:val="FollowedHyperlink"/>
    <w:unhideWhenUsed/>
    <w:qFormat/>
    <w:uiPriority w:val="99"/>
    <w:rPr>
      <w:color w:val="800080"/>
      <w:u w:val="single"/>
    </w:rPr>
  </w:style>
  <w:style w:type="character" w:styleId="34">
    <w:name w:val="Hyperlink"/>
    <w:unhideWhenUsed/>
    <w:qFormat/>
    <w:uiPriority w:val="99"/>
    <w:rPr>
      <w:color w:val="0000FF"/>
      <w:u w:val="single"/>
    </w:rPr>
  </w:style>
  <w:style w:type="character" w:styleId="35">
    <w:name w:val="annotation reference"/>
    <w:qFormat/>
    <w:uiPriority w:val="99"/>
    <w:rPr>
      <w:sz w:val="21"/>
      <w:szCs w:val="21"/>
    </w:rPr>
  </w:style>
  <w:style w:type="character" w:customStyle="1" w:styleId="36">
    <w:name w:val="标题 1 Char"/>
    <w:link w:val="2"/>
    <w:qFormat/>
    <w:uiPriority w:val="9"/>
    <w:rPr>
      <w:b/>
      <w:bCs/>
      <w:kern w:val="44"/>
      <w:sz w:val="44"/>
      <w:szCs w:val="44"/>
    </w:rPr>
  </w:style>
  <w:style w:type="character" w:customStyle="1" w:styleId="37">
    <w:name w:val="标题 2 Char1"/>
    <w:link w:val="3"/>
    <w:qFormat/>
    <w:uiPriority w:val="9"/>
    <w:rPr>
      <w:rFonts w:ascii="Cambria" w:hAnsi="Cambria" w:eastAsia="宋体" w:cs="Times New Roman"/>
      <w:b/>
      <w:bCs/>
      <w:kern w:val="2"/>
      <w:sz w:val="32"/>
      <w:szCs w:val="32"/>
    </w:rPr>
  </w:style>
  <w:style w:type="character" w:customStyle="1" w:styleId="38">
    <w:name w:val="标题 3 Char"/>
    <w:link w:val="4"/>
    <w:qFormat/>
    <w:uiPriority w:val="9"/>
    <w:rPr>
      <w:b/>
      <w:bCs/>
      <w:kern w:val="2"/>
      <w:sz w:val="32"/>
      <w:szCs w:val="32"/>
    </w:rPr>
  </w:style>
  <w:style w:type="character" w:customStyle="1" w:styleId="39">
    <w:name w:val="标题 5 Char"/>
    <w:link w:val="6"/>
    <w:qFormat/>
    <w:uiPriority w:val="9"/>
    <w:rPr>
      <w:rFonts w:ascii="Times New Roman" w:hAnsi="Times New Roman"/>
      <w:b/>
      <w:bCs/>
      <w:kern w:val="2"/>
      <w:sz w:val="28"/>
      <w:szCs w:val="28"/>
    </w:rPr>
  </w:style>
  <w:style w:type="character" w:customStyle="1" w:styleId="40">
    <w:name w:val="标题 8 Char1"/>
    <w:link w:val="8"/>
    <w:qFormat/>
    <w:uiPriority w:val="9"/>
    <w:rPr>
      <w:rFonts w:ascii="等线 Light" w:hAnsi="等线 Light" w:eastAsia="等线 Light" w:cs="Times New Roman"/>
      <w:kern w:val="2"/>
      <w:sz w:val="24"/>
      <w:szCs w:val="24"/>
    </w:rPr>
  </w:style>
  <w:style w:type="character" w:customStyle="1" w:styleId="41">
    <w:name w:val="批注文字 Char1"/>
    <w:link w:val="10"/>
    <w:qFormat/>
    <w:uiPriority w:val="0"/>
    <w:rPr>
      <w:rFonts w:ascii="Times New Roman" w:hAnsi="Times New Roman"/>
      <w:kern w:val="2"/>
      <w:sz w:val="21"/>
      <w:szCs w:val="24"/>
    </w:rPr>
  </w:style>
  <w:style w:type="character" w:customStyle="1" w:styleId="42">
    <w:name w:val="正文文本 3 Char"/>
    <w:link w:val="11"/>
    <w:qFormat/>
    <w:uiPriority w:val="99"/>
    <w:rPr>
      <w:kern w:val="2"/>
      <w:sz w:val="16"/>
      <w:szCs w:val="16"/>
    </w:rPr>
  </w:style>
  <w:style w:type="character" w:customStyle="1" w:styleId="43">
    <w:name w:val="正文文本 Char1"/>
    <w:link w:val="12"/>
    <w:qFormat/>
    <w:uiPriority w:val="0"/>
    <w:rPr>
      <w:rFonts w:ascii="Times New Roman" w:hAnsi="Times New Roman"/>
      <w:kern w:val="2"/>
      <w:sz w:val="21"/>
      <w:szCs w:val="24"/>
    </w:rPr>
  </w:style>
  <w:style w:type="character" w:customStyle="1" w:styleId="44">
    <w:name w:val="正文文本缩进 Char"/>
    <w:link w:val="13"/>
    <w:qFormat/>
    <w:uiPriority w:val="0"/>
    <w:rPr>
      <w:rFonts w:ascii="仿宋_GB2312" w:hAnsi="Times New Roman" w:eastAsia="仿宋_GB2312" w:cs="Times New Roman"/>
      <w:sz w:val="32"/>
      <w:szCs w:val="20"/>
    </w:rPr>
  </w:style>
  <w:style w:type="character" w:customStyle="1" w:styleId="45">
    <w:name w:val="纯文本 Char1"/>
    <w:link w:val="16"/>
    <w:qFormat/>
    <w:uiPriority w:val="0"/>
    <w:rPr>
      <w:rFonts w:ascii="宋体" w:hAnsi="Courier New" w:eastAsia="宋体" w:cs="Courier New"/>
      <w:szCs w:val="21"/>
    </w:rPr>
  </w:style>
  <w:style w:type="character" w:customStyle="1" w:styleId="46">
    <w:name w:val="日期 Char"/>
    <w:link w:val="17"/>
    <w:qFormat/>
    <w:uiPriority w:val="99"/>
    <w:rPr>
      <w:rFonts w:ascii="Times New Roman" w:hAnsi="Times New Roman"/>
      <w:kern w:val="2"/>
      <w:sz w:val="21"/>
      <w:szCs w:val="24"/>
    </w:rPr>
  </w:style>
  <w:style w:type="character" w:customStyle="1" w:styleId="47">
    <w:name w:val="批注框文本 Char"/>
    <w:link w:val="18"/>
    <w:semiHidden/>
    <w:qFormat/>
    <w:uiPriority w:val="99"/>
    <w:rPr>
      <w:kern w:val="2"/>
      <w:sz w:val="18"/>
      <w:szCs w:val="18"/>
    </w:rPr>
  </w:style>
  <w:style w:type="character" w:customStyle="1" w:styleId="48">
    <w:name w:val="页脚 Char"/>
    <w:link w:val="19"/>
    <w:qFormat/>
    <w:uiPriority w:val="99"/>
    <w:rPr>
      <w:sz w:val="18"/>
      <w:szCs w:val="18"/>
    </w:rPr>
  </w:style>
  <w:style w:type="character" w:customStyle="1" w:styleId="49">
    <w:name w:val="页眉 Char"/>
    <w:link w:val="20"/>
    <w:qFormat/>
    <w:uiPriority w:val="99"/>
    <w:rPr>
      <w:sz w:val="18"/>
      <w:szCs w:val="18"/>
    </w:rPr>
  </w:style>
  <w:style w:type="character" w:customStyle="1" w:styleId="50">
    <w:name w:val="批注主题 Char"/>
    <w:link w:val="25"/>
    <w:qFormat/>
    <w:uiPriority w:val="99"/>
    <w:rPr>
      <w:rFonts w:ascii="Times New Roman" w:hAnsi="Times New Roman"/>
      <w:b/>
      <w:bCs/>
      <w:kern w:val="2"/>
      <w:sz w:val="21"/>
      <w:szCs w:val="24"/>
    </w:rPr>
  </w:style>
  <w:style w:type="character" w:customStyle="1" w:styleId="51">
    <w:name w:val="纯文本 字符2"/>
    <w:qFormat/>
    <w:uiPriority w:val="0"/>
    <w:rPr>
      <w:rFonts w:ascii="宋体" w:hAnsi="Courier New" w:eastAsia="宋体" w:cs="Courier New"/>
      <w:szCs w:val="21"/>
    </w:rPr>
  </w:style>
  <w:style w:type="character" w:customStyle="1" w:styleId="52">
    <w:name w:val="apple-style-span"/>
    <w:qFormat/>
    <w:uiPriority w:val="0"/>
  </w:style>
  <w:style w:type="character" w:customStyle="1" w:styleId="53">
    <w:name w:val="标题 2 Char"/>
    <w:qFormat/>
    <w:uiPriority w:val="9"/>
    <w:rPr>
      <w:rFonts w:ascii="Cambria" w:hAnsi="Cambria" w:eastAsia="宋体" w:cs="Times New Roman"/>
      <w:b/>
      <w:bCs/>
      <w:kern w:val="2"/>
      <w:sz w:val="32"/>
      <w:szCs w:val="32"/>
    </w:rPr>
  </w:style>
  <w:style w:type="character" w:customStyle="1" w:styleId="54">
    <w:name w:val="纯文本 字符"/>
    <w:qFormat/>
    <w:uiPriority w:val="0"/>
    <w:rPr>
      <w:rFonts w:ascii="宋体" w:hAnsi="Courier New" w:eastAsia="宋体" w:cs="Courier New"/>
      <w:szCs w:val="21"/>
    </w:rPr>
  </w:style>
  <w:style w:type="character" w:customStyle="1" w:styleId="55">
    <w:name w:val="纯文本 字符1"/>
    <w:qFormat/>
    <w:uiPriority w:val="0"/>
    <w:rPr>
      <w:rFonts w:ascii="宋体" w:hAnsi="Courier New"/>
    </w:rPr>
  </w:style>
  <w:style w:type="character" w:customStyle="1" w:styleId="56">
    <w:name w:val="标题 8 Char"/>
    <w:qFormat/>
    <w:uiPriority w:val="0"/>
    <w:rPr>
      <w:rFonts w:ascii="Arial" w:hAnsi="Arial" w:eastAsia="黑体"/>
      <w:kern w:val="2"/>
      <w:sz w:val="24"/>
      <w:szCs w:val="24"/>
    </w:rPr>
  </w:style>
  <w:style w:type="character" w:customStyle="1" w:styleId="57">
    <w:name w:val="纯文本 Char"/>
    <w:qFormat/>
    <w:uiPriority w:val="0"/>
    <w:rPr>
      <w:rFonts w:ascii="宋体" w:hAnsi="Courier New" w:eastAsia="宋体" w:cs="Courier New"/>
      <w:szCs w:val="21"/>
    </w:rPr>
  </w:style>
  <w:style w:type="character" w:customStyle="1" w:styleId="58">
    <w:name w:val="正文文本 Char"/>
    <w:qFormat/>
    <w:uiPriority w:val="0"/>
    <w:rPr>
      <w:rFonts w:ascii="Times New Roman" w:hAnsi="Times New Roman"/>
      <w:kern w:val="2"/>
      <w:sz w:val="21"/>
      <w:szCs w:val="24"/>
    </w:rPr>
  </w:style>
  <w:style w:type="character" w:customStyle="1" w:styleId="59">
    <w:name w:val="批注文字 字符1"/>
    <w:qFormat/>
    <w:uiPriority w:val="0"/>
    <w:rPr>
      <w:rFonts w:ascii="Times New Roman" w:hAnsi="Times New Roman"/>
      <w:kern w:val="2"/>
      <w:sz w:val="21"/>
      <w:szCs w:val="24"/>
    </w:rPr>
  </w:style>
  <w:style w:type="character" w:customStyle="1" w:styleId="6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1">
    <w:name w:val="标题 1 字符1"/>
    <w:qFormat/>
    <w:uiPriority w:val="0"/>
    <w:rPr>
      <w:b/>
      <w:bCs/>
      <w:kern w:val="44"/>
      <w:sz w:val="44"/>
      <w:szCs w:val="44"/>
    </w:rPr>
  </w:style>
  <w:style w:type="character" w:customStyle="1" w:styleId="62">
    <w:name w:val="正文文本 字符"/>
    <w:qFormat/>
    <w:uiPriority w:val="0"/>
    <w:rPr>
      <w:rFonts w:ascii="Times New Roman" w:hAnsi="Times New Roman"/>
      <w:kern w:val="2"/>
      <w:sz w:val="21"/>
      <w:szCs w:val="24"/>
    </w:rPr>
  </w:style>
  <w:style w:type="character" w:customStyle="1" w:styleId="63">
    <w:name w:val="批注文字 字符"/>
    <w:qFormat/>
    <w:uiPriority w:val="0"/>
    <w:rPr>
      <w:rFonts w:ascii="Times New Roman" w:hAnsi="Times New Roman"/>
      <w:kern w:val="2"/>
      <w:sz w:val="21"/>
      <w:szCs w:val="24"/>
    </w:rPr>
  </w:style>
  <w:style w:type="character" w:customStyle="1" w:styleId="64">
    <w:name w:val="textcontents"/>
    <w:qFormat/>
    <w:uiPriority w:val="0"/>
  </w:style>
  <w:style w:type="character" w:customStyle="1" w:styleId="65">
    <w:name w:val="批注文字 Char"/>
    <w:qFormat/>
    <w:uiPriority w:val="0"/>
    <w:rPr>
      <w:rFonts w:ascii="Times New Roman" w:hAnsi="Times New Roman"/>
      <w:kern w:val="2"/>
      <w:sz w:val="21"/>
      <w:szCs w:val="24"/>
    </w:rPr>
  </w:style>
  <w:style w:type="paragraph" w:customStyle="1" w:styleId="66">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67">
    <w:name w:val="List Paragraph"/>
    <w:basedOn w:val="1"/>
    <w:qFormat/>
    <w:uiPriority w:val="34"/>
    <w:pPr>
      <w:ind w:firstLine="420" w:firstLineChars="200"/>
    </w:pPr>
  </w:style>
  <w:style w:type="paragraph" w:customStyle="1" w:styleId="68">
    <w:name w:val="默认段落字体 Para Char Char Char Char Char Char Char Char Char1 Char Char Char Char"/>
    <w:basedOn w:val="1"/>
    <w:qFormat/>
    <w:uiPriority w:val="99"/>
    <w:rPr>
      <w:rFonts w:ascii="Tahoma" w:hAnsi="Tahoma"/>
      <w:sz w:val="24"/>
      <w:szCs w:val="20"/>
    </w:rPr>
  </w:style>
  <w:style w:type="paragraph" w:customStyle="1" w:styleId="69">
    <w:name w:val="Table Paragraph"/>
    <w:basedOn w:val="1"/>
    <w:qFormat/>
    <w:uiPriority w:val="1"/>
    <w:pPr>
      <w:jc w:val="left"/>
    </w:pPr>
    <w:rPr>
      <w:rFonts w:ascii="Calibri" w:hAnsi="Calibri"/>
      <w:kern w:val="0"/>
      <w:sz w:val="22"/>
      <w:szCs w:val="22"/>
      <w:lang w:eastAsia="en-US"/>
    </w:rPr>
  </w:style>
  <w:style w:type="paragraph" w:customStyle="1" w:styleId="70">
    <w:name w:val="Char Char Char Char"/>
    <w:basedOn w:val="1"/>
    <w:qFormat/>
    <w:uiPriority w:val="99"/>
    <w:pPr>
      <w:widowControl/>
      <w:spacing w:after="160" w:line="240" w:lineRule="exact"/>
      <w:jc w:val="left"/>
    </w:pPr>
  </w:style>
  <w:style w:type="character" w:customStyle="1" w:styleId="71">
    <w:name w:val="未处理的提及"/>
    <w:unhideWhenUsed/>
    <w:qFormat/>
    <w:uiPriority w:val="99"/>
    <w:rPr>
      <w:color w:val="605E5C"/>
      <w:shd w:val="clear" w:color="auto" w:fill="E1DFDD"/>
    </w:rPr>
  </w:style>
  <w:style w:type="paragraph" w:customStyle="1" w:styleId="72">
    <w:name w:val="_Style 71"/>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character" w:customStyle="1" w:styleId="73">
    <w:name w:val="正文2 Char Char"/>
    <w:link w:val="74"/>
    <w:qFormat/>
    <w:uiPriority w:val="0"/>
    <w:rPr>
      <w:sz w:val="24"/>
    </w:rPr>
  </w:style>
  <w:style w:type="paragraph" w:customStyle="1" w:styleId="74">
    <w:name w:val="正文2"/>
    <w:basedOn w:val="1"/>
    <w:link w:val="73"/>
    <w:qFormat/>
    <w:uiPriority w:val="0"/>
    <w:pPr>
      <w:adjustRightInd w:val="0"/>
      <w:spacing w:before="156" w:line="360" w:lineRule="auto"/>
      <w:ind w:firstLine="510" w:firstLineChars="200"/>
    </w:pPr>
    <w:rPr>
      <w:kern w:val="0"/>
      <w:sz w:val="24"/>
      <w:szCs w:val="20"/>
    </w:rPr>
  </w:style>
  <w:style w:type="paragraph" w:customStyle="1" w:styleId="75">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76">
    <w:name w:val="正文缩进1"/>
    <w:basedOn w:val="1"/>
    <w:next w:val="13"/>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77">
    <w:name w:val="标题 1 字符"/>
    <w:qFormat/>
    <w:uiPriority w:val="9"/>
    <w:rPr>
      <w:b/>
      <w:bCs/>
      <w:kern w:val="44"/>
      <w:sz w:val="44"/>
      <w:szCs w:val="44"/>
    </w:rPr>
  </w:style>
  <w:style w:type="character" w:customStyle="1" w:styleId="78">
    <w:name w:val="标题 2 字符"/>
    <w:qFormat/>
    <w:uiPriority w:val="9"/>
    <w:rPr>
      <w:rFonts w:ascii="Cambria" w:hAnsi="Cambria"/>
      <w:b/>
      <w:bCs/>
      <w:kern w:val="2"/>
      <w:sz w:val="32"/>
      <w:szCs w:val="32"/>
    </w:rPr>
  </w:style>
  <w:style w:type="character" w:customStyle="1" w:styleId="79">
    <w:name w:val="标题 3 字符"/>
    <w:qFormat/>
    <w:uiPriority w:val="9"/>
    <w:rPr>
      <w:b/>
      <w:bCs/>
      <w:kern w:val="2"/>
      <w:sz w:val="32"/>
      <w:szCs w:val="32"/>
    </w:rPr>
  </w:style>
  <w:style w:type="character" w:customStyle="1" w:styleId="80">
    <w:name w:val="标题 5 字符"/>
    <w:qFormat/>
    <w:uiPriority w:val="9"/>
    <w:rPr>
      <w:b/>
      <w:bCs/>
      <w:kern w:val="2"/>
      <w:sz w:val="28"/>
      <w:szCs w:val="28"/>
    </w:rPr>
  </w:style>
  <w:style w:type="character" w:customStyle="1" w:styleId="81">
    <w:name w:val="标题 8 字符"/>
    <w:qFormat/>
    <w:uiPriority w:val="9"/>
    <w:rPr>
      <w:rFonts w:ascii="等线 Light" w:hAnsi="等线 Light" w:eastAsia="等线 Light"/>
      <w:kern w:val="2"/>
      <w:sz w:val="24"/>
      <w:szCs w:val="24"/>
    </w:rPr>
  </w:style>
  <w:style w:type="character" w:customStyle="1" w:styleId="82">
    <w:name w:val="批注文字 字符2"/>
    <w:qFormat/>
    <w:uiPriority w:val="99"/>
    <w:rPr>
      <w:kern w:val="2"/>
      <w:sz w:val="21"/>
      <w:szCs w:val="24"/>
    </w:rPr>
  </w:style>
  <w:style w:type="character" w:customStyle="1" w:styleId="83">
    <w:name w:val="正文文本 3 字符"/>
    <w:qFormat/>
    <w:uiPriority w:val="99"/>
    <w:rPr>
      <w:kern w:val="2"/>
      <w:sz w:val="16"/>
      <w:szCs w:val="16"/>
    </w:rPr>
  </w:style>
  <w:style w:type="character" w:customStyle="1" w:styleId="84">
    <w:name w:val="正文文本 字符1"/>
    <w:qFormat/>
    <w:uiPriority w:val="99"/>
    <w:rPr>
      <w:kern w:val="2"/>
      <w:sz w:val="21"/>
      <w:szCs w:val="24"/>
    </w:rPr>
  </w:style>
  <w:style w:type="character" w:customStyle="1" w:styleId="85">
    <w:name w:val="正文文本缩进 字符"/>
    <w:qFormat/>
    <w:uiPriority w:val="99"/>
    <w:rPr>
      <w:rFonts w:ascii="仿宋_GB2312" w:eastAsia="仿宋_GB2312"/>
      <w:sz w:val="32"/>
    </w:rPr>
  </w:style>
  <w:style w:type="character" w:customStyle="1" w:styleId="86">
    <w:name w:val="纯文本 字符3"/>
    <w:qFormat/>
    <w:uiPriority w:val="99"/>
    <w:rPr>
      <w:rFonts w:ascii="宋体" w:hAnsi="Courier New"/>
      <w:szCs w:val="21"/>
    </w:rPr>
  </w:style>
  <w:style w:type="character" w:customStyle="1" w:styleId="87">
    <w:name w:val="日期 字符"/>
    <w:qFormat/>
    <w:uiPriority w:val="99"/>
    <w:rPr>
      <w:kern w:val="2"/>
      <w:sz w:val="21"/>
      <w:szCs w:val="24"/>
    </w:rPr>
  </w:style>
  <w:style w:type="character" w:customStyle="1" w:styleId="88">
    <w:name w:val="页脚 字符"/>
    <w:qFormat/>
    <w:uiPriority w:val="99"/>
    <w:rPr>
      <w:sz w:val="18"/>
      <w:szCs w:val="18"/>
    </w:rPr>
  </w:style>
  <w:style w:type="character" w:customStyle="1" w:styleId="89">
    <w:name w:val="页眉 字符"/>
    <w:qFormat/>
    <w:uiPriority w:val="99"/>
    <w:rPr>
      <w:sz w:val="18"/>
      <w:szCs w:val="18"/>
    </w:rPr>
  </w:style>
  <w:style w:type="character" w:customStyle="1" w:styleId="90">
    <w:name w:val="批注主题 字符"/>
    <w:qFormat/>
    <w:uiPriority w:val="99"/>
    <w:rPr>
      <w:rFonts w:ascii="Times New Roman" w:hAnsi="Times New Roman"/>
      <w:b/>
      <w:bCs/>
      <w:kern w:val="2"/>
      <w:sz w:val="21"/>
      <w:szCs w:val="24"/>
    </w:rPr>
  </w:style>
  <w:style w:type="paragraph" w:customStyle="1" w:styleId="91">
    <w:name w:val="_Style 94"/>
    <w:basedOn w:val="1"/>
    <w:unhideWhenUsed/>
    <w:qFormat/>
    <w:uiPriority w:val="99"/>
  </w:style>
  <w:style w:type="paragraph" w:customStyle="1" w:styleId="92">
    <w:name w:val="_Style 95"/>
    <w:basedOn w:val="1"/>
    <w:unhideWhenUsed/>
    <w:qFormat/>
    <w:uiPriority w:val="99"/>
  </w:style>
  <w:style w:type="paragraph" w:customStyle="1" w:styleId="93">
    <w:name w:val="msonormal"/>
    <w:basedOn w:val="1"/>
    <w:qFormat/>
    <w:uiPriority w:val="99"/>
    <w:rPr>
      <w:rFonts w:ascii="Calibri" w:hAnsi="Calibri"/>
      <w:kern w:val="0"/>
      <w:sz w:val="24"/>
    </w:rPr>
  </w:style>
  <w:style w:type="character" w:customStyle="1" w:styleId="94">
    <w:name w:val="批注文字 Char2"/>
    <w:qFormat/>
    <w:uiPriority w:val="99"/>
    <w:rPr>
      <w:rFonts w:ascii="Times New Roman" w:hAnsi="Times New Roman"/>
      <w:kern w:val="2"/>
      <w:sz w:val="21"/>
      <w:szCs w:val="24"/>
    </w:rPr>
  </w:style>
  <w:style w:type="paragraph" w:customStyle="1" w:styleId="95">
    <w:name w:val="Default"/>
    <w:qFormat/>
    <w:uiPriority w:val="0"/>
    <w:pPr>
      <w:autoSpaceDE w:val="0"/>
      <w:autoSpaceDN w:val="0"/>
      <w:adjustRightInd w:val="0"/>
    </w:pPr>
    <w:rPr>
      <w:rFonts w:ascii="宋体" w:hAnsi="宋体" w:eastAsia="宋体" w:cs="宋体"/>
      <w:color w:val="000000"/>
      <w:sz w:val="24"/>
      <w:szCs w:val="24"/>
      <w:lang w:val="en-US" w:eastAsia="zh-CN" w:bidi="ar-SA"/>
    </w:rPr>
  </w:style>
  <w:style w:type="paragraph" w:customStyle="1" w:styleId="96">
    <w:name w:val="样式 正文文本缩进 + 左  0 字符"/>
    <w:basedOn w:val="1"/>
    <w:qFormat/>
    <w:uiPriority w:val="0"/>
    <w:pPr>
      <w:spacing w:line="360" w:lineRule="auto"/>
      <w:ind w:firstLine="250" w:firstLineChars="250"/>
    </w:pPr>
    <w:rPr>
      <w:rFonts w:ascii="Times New Roman" w:hAnsi="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a002c3ed-dc0a-4a8d-944f-937c11d2f7fc</errorID>
      <errorWord>2026年09月02日</errorWord>
      <group>L1_Knowledge</group>
      <groupName>知识性问题</groupName>
      <ability>L2_Time</ability>
      <abilityName>日期时间</abilityName>
      <candidateList>
        <item>2026年9月2日</item>
      </candidateList>
      <explain>根据日常书写习惯，月份和日期一般会省略前导零。</explain>
      <paraID>64266137</paraID>
      <start>0</start>
      <end>9</end>
      <status>modified</status>
      <modifiedWord>2026年9月2日</modifiedWord>
      <trackRevisions>false</trackRevisions>
    </reviewItem>
    <reviewItem>
      <errorID>f74d8244-4a96-4f97-b60d-b97770f67281</errorID>
      <errorWord>签订之日起至</errorWord>
      <group>L1_Word</group>
      <groupName>字词问题</groupName>
      <ability>L2_Typo</ability>
      <abilityName>字词错误</abilityName>
      <candidateList>
        <item>签订之日起</item>
      </candidateList>
      <explain/>
      <paraID>4C81AA13</paraID>
      <start>10</start>
      <end>16</end>
      <status>ignored</status>
      <modifiedWord/>
      <trackRevisions>false</trackRevisions>
    </reviewItem>
    <reviewItem>
      <errorID>ac8d39c4-fc71-4749-9681-9565db51bbab</errorID>
      <errorWord>)</errorWord>
      <group>L1_Format</group>
      <groupName>格式问题</groupName>
      <ability>L2_HalfPunc_CN</ability>
      <abilityName>全半角问题</abilityName>
      <candidateList>
        <item>）</item>
      </candidateList>
      <explain>文本全半角错误。</explain>
      <paraID>350CEB77</paraID>
      <start>39</start>
      <end>40</end>
      <status>modified</status>
      <modifiedWord>）</modifiedWord>
      <trackRevisions>false</trackRevisions>
    </reviewItem>
    <reviewItem>
      <errorID>bd3a047b-9fdb-4c6d-9f11-b5cfe9be2a0d</errorID>
      <errorWord>(</errorWord>
      <group>L1_Format</group>
      <groupName>格式问题</groupName>
      <ability>L2_HalfPunc_CN</ability>
      <abilityName>全半角问题</abilityName>
      <candidateList>
        <item>（</item>
      </candidateList>
      <explain>文本全半角错误。</explain>
      <paraID>41EF1F58</paraID>
      <start>12</start>
      <end>13</end>
      <status>modified</status>
      <modifiedWord>（</modifiedWord>
      <trackRevisions>false</trackRevisions>
    </reviewItem>
    <reviewItem>
      <errorID>187c0eed-7f1b-4727-aec8-e427191b746d</errorID>
      <errorWord>)</errorWord>
      <group>L1_Format</group>
      <groupName>格式问题</groupName>
      <ability>L2_HalfPunc_CN</ability>
      <abilityName>全半角问题</abilityName>
      <candidateList>
        <item>）</item>
      </candidateList>
      <explain>文本全半角错误。</explain>
      <paraID>41EF1F58</paraID>
      <start>35</start>
      <end>36</end>
      <status>modified</status>
      <modifiedWord>）</modifiedWord>
      <trackRevisions>false</trackRevisions>
    </reviewItem>
    <reviewItem>
      <errorID>6a1a8738-4063-4819-9e9b-eeeb589b8b97</errorID>
      <errorWord>(</errorWord>
      <group>L1_Format</group>
      <groupName>格式问题</groupName>
      <ability>L2_HalfPunc_CN</ability>
      <abilityName>全半角问题</abilityName>
      <candidateList>
        <item>（</item>
      </candidateList>
      <explain>文本全半角错误。</explain>
      <paraID>41EF1F58</paraID>
      <start>45</start>
      <end>46</end>
      <status>modified</status>
      <modifiedWord>（</modifiedWord>
      <trackRevisions>false</trackRevisions>
    </reviewItem>
    <reviewItem>
      <errorID>772cd12a-7b9d-437b-8e31-fe7cb60c88d0</errorID>
      <errorWord>)</errorWord>
      <group>L1_Format</group>
      <groupName>格式问题</groupName>
      <ability>L2_HalfPunc_CN</ability>
      <abilityName>全半角问题</abilityName>
      <candidateList>
        <item>）</item>
      </candidateList>
      <explain>文本全半角错误。</explain>
      <paraID>41EF1F58</paraID>
      <start>61</start>
      <end>62</end>
      <status>modified</status>
      <modifiedWord>）</modifiedWord>
      <trackRevisions>false</trackRevisions>
    </reviewItem>
    <reviewItem>
      <errorID>ddd38111-c220-4662-af5c-85bd989a8164</errorID>
      <errorWord>-</errorWord>
      <group>L1_Format</group>
      <groupName>格式问题</groupName>
      <ability>L2_HalfPunc_CN</ability>
      <abilityName>全半角问题</abilityName>
      <candidateList>
        <item>－</item>
      </candidateList>
      <explain>文本全半角错误。</explain>
      <paraID>7BE7E378</paraID>
      <start>102</start>
      <end>103</end>
      <status>ignored</status>
      <modifiedWord/>
      <trackRevisions>false</trackRevisions>
    </reviewItem>
    <reviewItem>
      <errorID>42b1b226-d7ae-4775-9cc9-27897b772162</errorID>
      <errorWord>-</errorWord>
      <group>L1_Format</group>
      <groupName>格式问题</groupName>
      <ability>L2_HalfPunc_CN</ability>
      <abilityName>全半角问题</abilityName>
      <candidateList>
        <item>－</item>
      </candidateList>
      <explain>文本全半角错误。</explain>
      <paraID>7BE7E378</paraID>
      <start>107</start>
      <end>108</end>
      <status>ignored</status>
      <modifiedWord/>
      <trackRevisions>false</trackRevisions>
    </reviewItem>
    <reviewItem>
      <errorID>1de100b6-f26e-4cae-b4f3-691e7ca57c13</errorID>
      <errorWord>-</errorWord>
      <group>L1_Format</group>
      <groupName>格式问题</groupName>
      <ability>L2_HalfPunc_CN</ability>
      <abilityName>全半角问题</abilityName>
      <candidateList>
        <item>－</item>
      </candidateList>
      <explain>文本全半角错误。</explain>
      <paraID>7BE7E378</paraID>
      <start>114</start>
      <end>115</end>
      <status>ignored</status>
      <modifiedWord/>
      <trackRevisions>false</trackRevisions>
    </reviewItem>
    <reviewItem>
      <errorID>9c345d71-d52b-4e74-9a4b-2b1c9687c034</errorID>
      <errorWord>-</errorWord>
      <group>L1_Format</group>
      <groupName>格式问题</groupName>
      <ability>L2_HalfPunc_CN</ability>
      <abilityName>全半角问题</abilityName>
      <candidateList>
        <item>－</item>
      </candidateList>
      <explain>文本全半角错误。</explain>
      <paraID>7BE7E378</paraID>
      <start>120</start>
      <end>121</end>
      <status>ignored</status>
      <modifiedWord/>
      <trackRevisions>false</trackRevisions>
    </reviewItem>
    <reviewItem>
      <errorID>25fe4998-d8c2-4adc-aa4b-fb8bdb68b619</errorID>
      <errorWord>2026年09月24日</errorWord>
      <group>L1_Knowledge</group>
      <groupName>知识性问题</groupName>
      <ability>L2_Time</ability>
      <abilityName>日期时间</abilityName>
      <candidateList>
        <item>2026年9月24日</item>
      </candidateList>
      <explain>根据日常书写习惯，月份一般会省略前导零。</explain>
      <paraID>11DEE7F7</paraID>
      <start>7</start>
      <end>17</end>
      <status>modified</status>
      <modifiedWord>2026年9月24日</modifiedWord>
      <trackRevisions>false</trackRevisions>
    </reviewItem>
    <reviewItem>
      <errorID>4fea54b4-db8b-4630-81db-d037333719db</errorID>
      <errorWord>2、</errorWord>
      <group>L1_Format</group>
      <groupName>格式问题</groupName>
      <ability>L2_Ordinal</ability>
      <abilityName>序号格式</abilityName>
      <candidateList>
        <item>2.</item>
      </candidateList>
      <explain>标题顺序错误，请检查标题顺序是否合理。</explain>
      <paraID> 4909C51</paraID>
      <start>0</start>
      <end>2</end>
      <status>modified</status>
      <modifiedWord>2.</modifiedWord>
      <trackRevisions>false</trackRevisions>
    </reviewItem>
    <reviewItem>
      <errorID>760a7fb9-d058-44a7-991c-f3415d3e09c0</errorID>
      <errorWord>操作合</errorWord>
      <group>L1_Word</group>
      <groupName>字词问题</groupName>
      <ability>L2_Typo</ability>
      <abilityName>字词错误</abilityName>
      <candidateList>
        <item>操作台</item>
      </candidateList>
      <explain/>
      <paraID>4FFC9A64</paraID>
      <start>8</start>
      <end>11</end>
      <status>ignored</status>
      <modifiedWord/>
      <trackRevisions>false</trackRevisions>
    </reviewItem>
    <reviewItem>
      <errorID>9c8ad102-6cc3-4e6b-9e67-8052563732a7</errorID>
      <errorWord>，</errorWord>
      <group>L1_Word</group>
      <groupName>字词问题</groupName>
      <ability>L2_Typo</ability>
      <abilityName>字词错误</abilityName>
      <candidateList>
        <item>，在</item>
      </candidateList>
      <explain/>
      <paraID>5E6032A4</paraID>
      <start>35</start>
      <end>36</end>
      <status>ignored</status>
      <modifiedWord/>
      <trackRevisions>false</trackRevisions>
    </reviewItem>
    <reviewItem>
      <errorID>77323de6-825a-42af-bc61-27f36515eaa2</errorID>
      <errorWord>间</errorWord>
      <group>L1_Word</group>
      <groupName>字词问题</groupName>
      <ability>L2_Typo</ability>
      <abilityName>字词错误</abilityName>
      <candidateList>
        <item>间之</item>
      </candidateList>
      <explain/>
      <paraID>5E6032A4</paraID>
      <start>104</start>
      <end>105</end>
      <status>ignored</status>
      <modifiedWord/>
      <trackRevisions>false</trackRevisions>
    </reviewItem>
    <reviewItem>
      <errorID>08a9c216-9c3c-445d-9b36-70b42e4e83a0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1E93A11C</paraID>
      <start>0</start>
      <end>2</end>
      <status>modified</status>
      <modifiedWord>3.</modifiedWord>
      <trackRevisions>false</trackRevisions>
    </reviewItem>
    <reviewItem>
      <errorID>eb892117-32a3-4205-a2ac-6bc57d74234c</errorID>
      <errorWord>须要</errorWord>
      <group>L1_Word</group>
      <groupName>字词问题</groupName>
      <ability>L2_Typo</ability>
      <abilityName>字词错误</abilityName>
      <candidateList>
        <item>须</item>
      </candidateList>
      <explain/>
      <paraID>1E93A11C</paraID>
      <start>21</start>
      <end>23</end>
      <status>ignored</status>
      <modifiedWord/>
      <trackRevisions>false</trackRevisions>
    </reviewItem>
    <reviewItem>
      <errorID>338ffe5e-6ee5-423d-8e7f-feb48670e36b</errorID>
      <errorWord>现场</errorWord>
      <group>L1_Punc</group>
      <groupName>标点问题</groupName>
      <ability>L2_Punc_CN</ability>
      <abilityName>标点符号问题</abilityName>
      <candidateList>
        <item>，现场</item>
      </candidateList>
      <explain/>
      <paraID>1E93A11C</paraID>
      <start>71</start>
      <end>73</end>
      <status>ignored</status>
      <modifiedWord/>
      <trackRevisions>false</trackRevisions>
    </reviewItem>
    <reviewItem>
      <errorID>37088e13-bebf-4255-ba82-e23c2308c206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7BA01821</paraID>
      <start>0</start>
      <end>2</end>
      <status>modified</status>
      <modifiedWord>4.</modifiedWord>
      <trackRevisions>false</trackRevisions>
    </reviewItem>
    <reviewItem>
      <errorID>f435b879-5e23-4a49-8eb1-80479ac2ef85</errorID>
      <errorWord>具备有</errorWord>
      <group>L1_Word</group>
      <groupName>字词问题</groupName>
      <ability>L2_Typo</ability>
      <abilityName>字词错误</abilityName>
      <candidateList>
        <item>具备</item>
      </candidateList>
      <explain/>
      <paraID>7BA01821</paraID>
      <start>8</start>
      <end>11</end>
      <status>ignored</status>
      <modifiedWord/>
      <trackRevisions>false</trackRevisions>
    </reviewItem>
    <reviewItem>
      <errorID>eef11139-724c-458b-8db3-ff02c09ab0f7</errorID>
      <errorWord>2026年09月24日</errorWord>
      <group>L1_Knowledge</group>
      <groupName>知识性问题</groupName>
      <ability>L2_Time</ability>
      <abilityName>日期时间</abilityName>
      <candidateList>
        <item>2026年9月24日</item>
      </candidateList>
      <explain>根据日常书写习惯，月份一般会省略前导零。</explain>
      <paraID>6DFDD388</paraID>
      <start>7</start>
      <end>17</end>
      <status>modified</status>
      <modifiedWord>2026年9月24日</modifiedWord>
      <trackRevisions>false</trackRevisions>
    </reviewItem>
    <reviewItem>
      <errorID>68007ab4-a79e-4598-80a6-61e3171692ea</errorID>
      <errorWord>https</errorWord>
      <group>L1_Punc</group>
      <groupName>标点问题</groupName>
      <ability>L2_Punc_CN</ability>
      <abilityName>标点符号问题</abilityName>
      <candidateList>
        <item>（https</item>
      </candidateList>
      <explain/>
      <paraID>5965D6EF</paraID>
      <start>35</start>
      <end>40</end>
      <status>ignored</status>
      <modifiedWord/>
      <trackRevisions>false</trackRevisions>
    </reviewItem>
    <reviewItem>
      <errorID>1115b902-e12e-4c9b-b072-8a14c098bdaa</errorID>
      <errorWord>登陆</errorWord>
      <group>L1_Word</group>
      <groupName>字词问题</groupName>
      <ability>L2_Typo</ability>
      <abilityName>字词错误</abilityName>
      <candidateList>
        <item>登录</item>
      </candidateList>
      <explain/>
      <paraID>379179BE</paraID>
      <start>24</start>
      <end>26</end>
      <status>ignored</status>
      <modifiedWord/>
      <trackRevisions>false</trackRevisions>
    </reviewItem>
    <reviewItem>
      <errorID>af685055-2d6a-4efe-8c0d-4c4c6865f602</errorID>
      <errorWord>-</errorWord>
      <group>L1_Format</group>
      <groupName>格式问题</groupName>
      <ability>L2_HalfPunc_CN</ability>
      <abilityName>全半角问题</abilityName>
      <candidateList>
        <item>－</item>
      </candidateList>
      <explain>文本全半角错误。</explain>
      <paraID>379179BE</paraID>
      <start>107</start>
      <end>108</end>
      <status>ignored</status>
      <modifiedWord/>
      <trackRevisions>false</trackRevisions>
    </reviewItem>
    <reviewItem>
      <errorID>40ec7e19-7616-4e4d-a301-bd700a46b866</errorID>
      <errorWord>-</errorWord>
      <group>L1_Format</group>
      <groupName>格式问题</groupName>
      <ability>L2_HalfPunc_CN</ability>
      <abilityName>全半角问题</abilityName>
      <candidateList>
        <item>－</item>
      </candidateList>
      <explain>文本全半角错误。</explain>
      <paraID>379179BE</paraID>
      <start>112</start>
      <end>113</end>
      <status>ignored</status>
      <modifiedWord/>
      <trackRevisions>false</trackRevisions>
    </reviewItem>
    <reviewItem>
      <errorID>7445ab49-5a05-4b40-9f9e-cf5f8bf0774c</errorID>
      <errorWord>-</errorWord>
      <group>L1_Format</group>
      <groupName>格式问题</groupName>
      <ability>L2_HalfPunc_CN</ability>
      <abilityName>全半角问题</abilityName>
      <candidateList>
        <item>－</item>
      </candidateList>
      <explain>文本全半角错误。</explain>
      <paraID>379179BE</paraID>
      <start>121</start>
      <end>122</end>
      <status>ignored</status>
      <modifiedWord/>
      <trackRevisions>false</trackRevisions>
    </reviewItem>
    <reviewItem>
      <errorID>77af1b8c-cc99-4414-aa2c-aa1043509fb0</errorID>
      <errorWord>-</errorWord>
      <group>L1_Format</group>
      <groupName>格式问题</groupName>
      <ability>L2_HalfPunc_CN</ability>
      <abilityName>全半角问题</abilityName>
      <candidateList>
        <item>－</item>
      </candidateList>
      <explain>文本全半角错误。</explain>
      <paraID>379179BE</paraID>
      <start>126</start>
      <end>127</end>
      <status>ignored</status>
      <modifiedWord/>
      <trackRevisions>false</trackRevisions>
    </reviewItem>
    <reviewItem>
      <errorID>845757d1-b111-4b58-96d6-4e843b808822</errorID>
      <errorWord>-</errorWord>
      <group>L1_Format</group>
      <groupName>格式问题</groupName>
      <ability>L2_HalfPunc_CN</ability>
      <abilityName>全半角问题</abilityName>
      <candidateList>
        <item>－</item>
      </candidateList>
      <explain>文本全半角错误。</explain>
      <paraID>464CFA11</paraID>
      <start>104</start>
      <end>105</end>
      <status>ignored</status>
      <modifiedWord/>
      <trackRevisions>false</trackRevisions>
    </reviewItem>
    <reviewItem>
      <errorID>a43c0160-7213-42d9-ab95-d63081bca12a</errorID>
      <errorWord>-</errorWord>
      <group>L1_Format</group>
      <groupName>格式问题</groupName>
      <ability>L2_HalfPunc_CN</ability>
      <abilityName>全半角问题</abilityName>
      <candidateList>
        <item>－</item>
      </candidateList>
      <explain>文本全半角错误。</explain>
      <paraID>464CFA11</paraID>
      <start>109</start>
      <end>110</end>
      <status>ignored</status>
      <modifiedWord/>
      <trackRevisions>false</trackRevisions>
    </reviewItem>
    <reviewItem>
      <errorID>52a16d05-acfd-43fd-b3eb-5853dfa59e32</errorID>
      <errorWord>-</errorWord>
      <group>L1_Format</group>
      <groupName>格式问题</groupName>
      <ability>L2_HalfPunc_CN</ability>
      <abilityName>全半角问题</abilityName>
      <candidateList>
        <item>－</item>
      </candidateList>
      <explain>文本全半角错误。</explain>
      <paraID>464CFA11</paraID>
      <start>118</start>
      <end>119</end>
      <status>ignored</status>
      <modifiedWord/>
      <trackRevisions>false</trackRevisions>
    </reviewItem>
    <reviewItem>
      <errorID>72736f45-4991-424f-8f8f-51a51e8d2e8d</errorID>
      <errorWord>-</errorWord>
      <group>L1_Format</group>
      <groupName>格式问题</groupName>
      <ability>L2_HalfPunc_CN</ability>
      <abilityName>全半角问题</abilityName>
      <candidateList>
        <item>－</item>
      </candidateList>
      <explain>文本全半角错误。</explain>
      <paraID>464CFA11</paraID>
      <start>123</start>
      <end>124</end>
      <status>ignored</status>
      <modifiedWord/>
      <trackRevisions>false</trackRevisions>
    </reviewItem>
    <reviewItem>
      <errorID>226e2ac8-e072-4473-9218-e24a3c5e12a1</errorID>
      <errorWord>2026年09月02日</errorWord>
      <group>L1_Knowledge</group>
      <groupName>知识性问题</groupName>
      <ability>L2_Time</ability>
      <abilityName>日期时间</abilityName>
      <candidateList>
        <item>2026年9月2日</item>
      </candidateList>
      <explain>根据日常书写习惯，月份和日期一般会省略前导零。</explain>
      <paraID>44594DF3</paraID>
      <start>68</start>
      <end>77</end>
      <status>modified</status>
      <modifiedWord>2026年9月2日</modifiedWord>
      <trackRevisions>false</trackRevisions>
    </reviewItem>
    <reviewItem>
      <errorID>4a665316-119b-40d1-ada1-5d4e6b82491a</errorID>
      <errorWord>《加盖供应商公章)</errorWord>
      <group>L1_Punc</group>
      <groupName>标点问题</groupName>
      <ability>L2_Punc_CN</ability>
      <abilityName>标点符号问题</abilityName>
      <candidateList>
        <item>（加盖供应商公章）</item>
      </candidateList>
      <explain/>
      <paraID>39E00FFF</paraID>
      <start>111</start>
      <end>120</end>
      <status>modified</status>
      <modifiedWord>（加盖供应商公章）</modifiedWord>
      <trackRevisions>false</trackRevisions>
    </reviewItem>
    <reviewItem>
      <errorID>27b6d4cf-22d8-4148-8a21-a0812e083190</errorID>
      <errorWord>签订之日起至</errorWord>
      <group>L1_Word</group>
      <groupName>字词问题</groupName>
      <ability>L2_Typo</ability>
      <abilityName>字词错误</abilityName>
      <candidateList>
        <item>签订之日起</item>
      </candidateList>
      <explain/>
      <paraID>3F69558C</paraID>
      <start>12</start>
      <end>18</end>
      <status>ignored</status>
      <modifiedWord/>
      <trackRevisions>false</trackRevisions>
    </reviewItem>
    <reviewItem>
      <errorID>df5641a7-3dd9-4b72-b33a-d7e0cc4fc165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20E85349</paraID>
      <start>0</start>
      <end>2</end>
      <status>modified</status>
      <modifiedWord>1.</modifiedWord>
      <trackRevisions>false</trackRevisions>
    </reviewItem>
    <reviewItem>
      <errorID>d09d55d0-2c99-42fe-95e6-627dffd47270</errorID>
      <errorWord>；</errorWord>
      <group>L1_Punc</group>
      <groupName>标点问题</groupName>
      <ability>L2_Punc_CN</ability>
      <abilityName>标点符号问题</abilityName>
      <candidateList>
        <item>、</item>
      </candidateList>
      <explain/>
      <paraID>20E85349</paraID>
      <start>32</start>
      <end>33</end>
      <status>ignored</status>
      <modifiedWord/>
      <trackRevisions>false</trackRevisions>
    </reviewItem>
    <reviewItem>
      <errorID>0d0a7b0d-f732-49aa-ba02-cffff4b74b64</errorID>
      <errorWord>；</errorWord>
      <group>L1_Grammar</group>
      <groupName>语法问题</groupName>
      <ability>L2_Grammar</ability>
      <abilityName>语法错误</abilityName>
      <candidateList>
        <item>，以及</item>
      </candidateList>
      <explain/>
      <paraID>20E85349</paraID>
      <start>45</start>
      <end>46</end>
      <status>ignored</status>
      <modifiedWord/>
      <trackRevisions>false</trackRevisions>
    </reviewItem>
    <reviewItem>
      <errorID>86eb028b-0121-4666-83e9-def1c4d661a0</errorID>
      <errorWord>等费用</errorWord>
      <group>L1_Grammar</group>
      <groupName>语法问题</groupName>
      <ability>L2_Grammar</ability>
      <abilityName>语法错误</abilityName>
      <candidateList>
        <item>等</item>
      </candidateList>
      <explain/>
      <paraID>20E85349</paraID>
      <start>76</start>
      <end>79</end>
      <status>ignored</status>
      <modifiedWord/>
      <trackRevisions>false</trackRevisions>
    </reviewItem>
    <reviewItem>
      <errorID>f8e2a2c5-875f-4557-9754-90982be00059</errorID>
      <errorWord>等</errorWord>
      <group>L1_Word</group>
      <groupName>字词问题</groupName>
      <ability>L2_Typo</ability>
      <abilityName>字词错误</abilityName>
      <candidateList>
        <item>费用</item>
      </candidateList>
      <explain/>
      <paraID>20E85349</paraID>
      <start>80</start>
      <end>81</end>
      <status>ignored</status>
      <modifiedWord/>
      <trackRevisions>false</trackRevisions>
    </reviewItem>
    <reviewItem>
      <errorID>e411f2ed-dc35-4bb3-881a-bc04d801ad77</errorID>
      <errorWord>由</errorWord>
      <group>L1_Punc</group>
      <groupName>标点问题</groupName>
      <ability>L2_Punc_CN</ability>
      <abilityName>标点符号问题</abilityName>
      <candidateList>
        <item>，由</item>
      </candidateList>
      <explain/>
      <paraID>20E85349</paraID>
      <start>132</start>
      <end>133</end>
      <status>ignored</status>
      <modifiedWord/>
      <trackRevisions>false</trackRevisions>
    </reviewItem>
    <reviewItem>
      <errorID>970bd9fd-7944-4525-a3e6-9b23fb593801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4F6E6737</paraID>
      <start>0</start>
      <end>2</end>
      <status>modified</status>
      <modifiedWord>2.</modifiedWord>
      <trackRevisions>false</trackRevisions>
    </reviewItem>
    <reviewItem>
      <errorID>337d22e3-8c13-4e4f-a3ce-c6db00169e72</errorID>
      <errorWord>处理</errorWord>
      <group>L1_Word</group>
      <groupName>字词问题</groupName>
      <ability>L2_Typo</ability>
      <abilityName>字词错误</abilityName>
      <candidateList>
        <item> 处理</item>
      </candidateList>
      <explain/>
      <paraID>740FAFEE</paraID>
      <start>2</start>
      <end>4</end>
      <status>ignored</status>
      <modifiedWord/>
      <trackRevisions>false</trackRevisions>
    </reviewItem>
    <reviewItem>
      <errorID>570507b7-cbda-422f-adb0-495e9d6da6ca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1A37053A</paraID>
      <start>25</start>
      <end>26</end>
      <status>ignored</status>
      <modifiedWord/>
      <trackRevisions>false</trackRevisions>
    </reviewItem>
    <reviewItem>
      <errorID>80db47cd-11f6-4e2d-afdd-1fc4e7ece7ee</errorID>
      <errorWord>(</errorWord>
      <group>L1_Format</group>
      <groupName>格式问题</groupName>
      <ability>L2_HalfPunc_CN</ability>
      <abilityName>全半角问题</abilityName>
      <candidateList>
        <item>（</item>
      </candidateList>
      <explain>文本全半角错误。</explain>
      <paraID>6B2055C6</paraID>
      <start>11</start>
      <end>12</end>
      <status>modified</status>
      <modifiedWord>（</modifiedWord>
      <trackRevisions>false</trackRevisions>
    </reviewItem>
    <reviewItem>
      <errorID>ed8fd86e-5216-45d8-8d0d-620bbf54b7f7</errorID>
      <errorWord>)</errorWord>
      <group>L1_Format</group>
      <groupName>格式问题</groupName>
      <ability>L2_HalfPunc_CN</ability>
      <abilityName>全半角问题</abilityName>
      <candidateList>
        <item>）</item>
      </candidateList>
      <explain>文本全半角错误。</explain>
      <paraID>6B2055C6</paraID>
      <start>22</start>
      <end>23</end>
      <status>modified</status>
      <modifiedWord>）</modifiedWord>
      <trackRevisions>false</trackRevisions>
    </reviewItem>
    <reviewItem>
      <errorID>20185aed-f713-44fb-b456-0121e83de7b3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15F71B54</paraID>
      <start>8</start>
      <end>9</end>
      <status>ignored</status>
      <modifiedWord/>
      <trackRevisions>false</trackRevisions>
    </reviewItem>
    <reviewItem>
      <errorID>2e5733db-b30c-4248-ba35-b9094f69ea23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680FB555</paraID>
      <start>71</start>
      <end>72</end>
      <status>ignored</status>
      <modifiedWord/>
      <trackRevisions>false</trackRevisions>
    </reviewItem>
    <reviewItem>
      <errorID>0ed1bf16-c949-4c23-8acc-1a867b4aac90</errorID>
      <errorWord>实施</errorWord>
      <group>L1_Punc</group>
      <groupName>标点问题</groupName>
      <ability>L2_Punc_CN</ability>
      <abilityName>标点符号问题</abilityName>
      <candidateList>
        <item>）实施</item>
      </candidateList>
      <explain/>
      <paraID>680FB555</paraID>
      <start>84</start>
      <end>86</end>
      <status>ignored</status>
      <modifiedWord/>
      <trackRevisions>false</trackRevisions>
    </reviewItem>
    <reviewItem>
      <errorID>92c0364f-a237-41ab-a3af-9712ca5a323b</errorID>
      <errorWord>(</errorWord>
      <group>L1_Format</group>
      <groupName>格式问题</groupName>
      <ability>L2_HalfPunc_CN</ability>
      <abilityName>全半角问题</abilityName>
      <candidateList>
        <item>（</item>
      </candidateList>
      <explain>文本全半角错误。</explain>
      <paraID>35858C84</paraID>
      <start>8</start>
      <end>9</end>
      <status>modified</status>
      <modifiedWord>（</modifiedWord>
      <trackRevisions>false</trackRevisions>
    </reviewItem>
    <reviewItem>
      <errorID>9ce0357d-7858-4166-b339-2df8aab5826a</errorID>
      <errorWord>)</errorWord>
      <group>L1_Format</group>
      <groupName>格式问题</groupName>
      <ability>L2_HalfPunc_CN</ability>
      <abilityName>全半角问题</abilityName>
      <candidateList>
        <item>）</item>
      </candidateList>
      <explain>文本全半角错误。</explain>
      <paraID>35858C84</paraID>
      <start>19</start>
      <end>20</end>
      <status>modified</status>
      <modifiedWord>）</modifiedWord>
      <trackRevisions>false</trackRevisions>
    </reviewItem>
    <reviewItem>
      <errorID>18769a39-7a71-42c7-9bfa-a68c132da674</errorID>
      <errorWord>GB12021</errorWord>
      <group>L1_Word</group>
      <groupName>字词问题</groupName>
      <ability>L2_Typo</ability>
      <abilityName>字词错误</abilityName>
      <candidateList>
        <item>GB 12021</item>
      </candidateList>
      <explain/>
      <paraID>43796E4E</paraID>
      <start>18</start>
      <end>25</end>
      <status>ignored</status>
      <modifiedWord/>
      <trackRevisions>false</trackRevisions>
    </reviewItem>
    <reviewItem>
      <errorID>488a53cc-89f3-45d3-b388-20389f036b44</errorID>
      <errorWord>GB 25501</errorWord>
      <group>L1_Word</group>
      <groupName>字词问题</groupName>
      <ability>L2_Typo</ability>
      <abilityName>字词错误</abilityName>
      <candidateList>
        <item>GB25501</item>
      </candidateList>
      <explain/>
      <paraID> A9D3EA5</paraID>
      <start>19</start>
      <end>27</end>
      <status>ignored</status>
      <modifiedWord/>
      <trackRevisions>false</trackRevisions>
    </reviewItem>
    <reviewItem>
      <errorID>6468c248-482f-46d1-9680-d1236845d208</errorID>
      <errorWord>GB28379</errorWord>
      <group>L1_Word</group>
      <groupName>字词问题</groupName>
      <ability>L2_Typo</ability>
      <abilityName>字词错误</abilityName>
      <candidateList>
        <item>GB 28379</item>
      </candidateList>
      <explain/>
      <paraID>72798E85</paraID>
      <start>22</start>
      <end>29</end>
      <status>ignored</status>
      <modifiedWord/>
      <trackRevisions>false</trackRevisions>
    </reviewItem>
    <reviewItem>
      <errorID>fc78f045-9180-46e8-abe0-8a1e68d1e5a1</errorID>
      <errorWord>GB28378</errorWord>
      <group>L1_Word</group>
      <groupName>字词问题</groupName>
      <ability>L2_Typo</ability>
      <abilityName>字词错误</abilityName>
      <candidateList>
        <item>GB 28378</item>
      </candidateList>
      <explain/>
      <paraID> 567ACD9</paraID>
      <start>20</start>
      <end>27</end>
      <status>ignored</status>
      <modifiedWord/>
      <trackRevisions>false</trackRevisions>
    </reviewItem>
    <reviewItem>
      <errorID>3eb8d855-2385-4c1c-ad17-f37bbf41aa5a</errorID>
      <errorWord>100≤X＜1000</errorWord>
      <group>L1_Other</group>
      <groupName>其他问题</groupName>
      <ability>L2_Consistency</ability>
      <abilityName>一致性检查</abilityName>
      <candidateList>
        <item>100≤Y＜1000</item>
      </candidateList>
      <explain>数字一致性错误，同行业营业收入指标的表述前后不一致，此处指标应为营业收入Y</explain>
      <paraID>64B3AE0F</paraID>
      <start>0</start>
      <end>10</end>
      <status>ignored</status>
      <modifiedWord/>
      <trackRevisions>false</trackRevisions>
    </reviewItem>
    <reviewItem>
      <errorID>1a48727d-c83d-4c71-bcd1-5efb65b84eb7</errorID>
      <errorWord>[2011]300号</errorWord>
      <group>L1_Knowledge</group>
      <groupName>知识性问题</groupName>
      <ability>L2_Knowledge</ability>
      <abilityName>其他知识</abilityName>
      <candidateList>
        <item>〔2011〕300号</item>
      </candidateList>
      <explain>发文字号格式错误。</explain>
      <paraID>27622B39</paraID>
      <start>35</start>
      <end>45</end>
      <status>ignored</status>
      <modifiedWord/>
      <trackRevisions>false</trackRevisions>
    </reviewItem>
    <reviewItem>
      <errorID>875e11e5-35db-48d2-80e4-1350192a6afb</errorID>
      <errorWord>须</errorWord>
      <group>L1_Word</group>
      <groupName>字词问题</groupName>
      <ability>L2_Typo</ability>
      <abilityName>字词错误</abilityName>
      <candidateList>
        <item>需</item>
      </candidateList>
      <explain>存在发音相同字词的误用。</explain>
      <paraID>27622B39</paraID>
      <start>82</start>
      <end>83</end>
      <status>ignored</status>
      <modifiedWord/>
      <trackRevisions>false</trackRevisions>
    </reviewItem>
    <reviewItem>
      <errorID>621c91af-6bb1-4455-8e8b-39e0abcda0b3</errorID>
      <errorWord>.</errorWord>
      <group>L1_Punc</group>
      <groupName>标点问题</groupName>
      <ability>L2_Punc_CN</ability>
      <abilityName>标点符号问题</abilityName>
      <candidateList>
        <item>。</item>
      </candidateList>
      <explain/>
      <paraID>72C0DED3</paraID>
      <start>13</start>
      <end>14</end>
      <status>modified</status>
      <modifiedWord>。</modifiedWord>
      <trackRevisions>false</trackRevisions>
    </reviewItem>
    <reviewItem>
      <errorID>d3b87de7-52c5-461f-8740-b406851cc9df</errorID>
      <errorWord>。</errorWord>
      <group>L1_Grammar</group>
      <groupName>语法问题</groupName>
      <ability>L2_Grammar</ability>
      <abilityName>语法错误</abilityName>
      <candidateList>
        <item>的要求。</item>
      </candidateList>
      <explain/>
      <paraID>1C57C2DA</paraID>
      <start>132</start>
      <end>133</end>
      <status>ignored</status>
      <modifiedWord/>
      <trackRevisions>false</trackRevisions>
    </reviewItem>
    <reviewItem>
      <errorID>29b6b75c-5e5a-40be-8e3c-257b4c0ff9a9</errorID>
      <errorWord>）；</errorWord>
      <group>L1_Punc</group>
      <groupName>标点问题</groupName>
      <ability>L2_Punc_CN</ability>
      <abilityName>标点符号问题</abilityName>
      <candidateList>
        <item>。</item>
      </candidateList>
      <explain/>
      <paraID>7CA5656B</paraID>
      <start>134</start>
      <end>136</end>
      <status>ignored</status>
      <modifiedWord/>
      <trackRevisions>false</trackRevisions>
    </reviewItem>
    <reviewItem>
      <errorID>f9a93c99-c5a6-4b2e-8ef9-41c2c3df102d</errorID>
      <errorWord>]；</errorWord>
      <group>L1_Punc</group>
      <groupName>标点问题</groupName>
      <ability>L2_Punc_CN</ability>
      <abilityName>标点符号问题</abilityName>
      <candidateList>
        <item>。</item>
      </candidateList>
      <explain/>
      <paraID>1C72CF1A</paraID>
      <start>177</start>
      <end>178</end>
      <status>modified</status>
      <modifiedWord>。</modifiedWord>
      <trackRevisions>false</trackRevisions>
    </reviewItem>
    <reviewItem>
      <errorID>b2224faf-45f6-4b7e-943b-4b175fe9b019</errorID>
      <errorWord>应按</errorWord>
      <group>L1_Word</group>
      <groupName>字词问题</groupName>
      <ability>L2_Typo</ability>
      <abilityName>字词错误</abilityName>
      <candidateList>
        <item>，应</item>
      </candidateList>
      <explain/>
      <paraID>42854B57</paraID>
      <start>39</start>
      <end>41</end>
      <status>ignored</status>
      <modifiedWord/>
      <trackRevisions>false</trackRevisions>
    </reviewItem>
    <reviewItem>
      <errorID>c4c1f96a-43fc-4475-894c-01f662aa471f</errorID>
      <errorWord>)；</errorWord>
      <group>L1_Punc</group>
      <groupName>标点问题</groupName>
      <ability>L2_Punc_CN</ability>
      <abilityName>标点符号问题</abilityName>
      <candidateList>
        <item>。</item>
      </candidateList>
      <explain/>
      <paraID>42854B57</paraID>
      <start>227</start>
      <end>229</end>
      <status>ignored</status>
      <modifiedWord/>
      <trackRevisions>false</trackRevisions>
    </reviewItem>
    <reviewItem>
      <errorID>d8d9bcaa-f869-4c66-b675-3d631b8d929d</errorID>
      <errorWord>并</errorWord>
      <group>L1_Punc</group>
      <groupName>标点问题</groupName>
      <ability>L2_Punc_CN</ability>
      <abilityName>标点符号问题</abilityName>
      <candidateList>
        <item>，并</item>
      </candidateList>
      <explain/>
      <paraID>2AA717BB</paraID>
      <start>57</start>
      <end>58</end>
      <status>ignored</status>
      <modifiedWord/>
      <trackRevisions>false</trackRevisions>
    </reviewItem>
    <reviewItem>
      <errorID>61dc1ec4-dff5-41ab-9d30-95b91921eec5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27124978</paraID>
      <start>0</start>
      <end>2</end>
      <status>modified</status>
      <modifiedWord>1.</modifiedWord>
      <trackRevisions>false</trackRevisions>
    </reviewItem>
    <reviewItem>
      <errorID>9ce08ac6-ccf8-48b6-a246-71c9e937aabc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65801ADC</paraID>
      <start>0</start>
      <end>2</end>
      <status>modified</status>
      <modifiedWord>2.</modifiedWord>
      <trackRevisions>false</trackRevisions>
    </reviewItem>
    <reviewItem>
      <errorID>0f21eafd-4851-4ef4-8c23-4bc8df76e961</errorID>
      <errorWord>【2011】55号</errorWord>
      <group>L1_Knowledge</group>
      <groupName>知识性问题</groupName>
      <ability>L2_Knowledge</ability>
      <abilityName>其他知识</abilityName>
      <candidateList>
        <item>〔2011〕55号</item>
      </candidateList>
      <explain>发文字号格式错误。</explain>
      <paraID>1123C4C8</paraID>
      <start>41</start>
      <end>50</end>
      <status>ignored</status>
      <modifiedWord/>
      <trackRevisions>false</trackRevisions>
    </reviewItem>
    <reviewItem>
      <errorID>883ca8ce-caa3-4fc5-899f-7facce852916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680721BF</paraID>
      <start>25</start>
      <end>27</end>
      <status>modified</status>
      <modifiedWord>》《</modifiedWord>
      <trackRevisions>false</trackRevisions>
    </reviewItem>
    <reviewItem>
      <errorID>2a76db08-9a7b-449b-85b8-731c5f66afd8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680721BF</paraID>
      <start>56</start>
      <end>58</end>
      <status>modified</status>
      <modifiedWord>》《</modifiedWord>
      <trackRevisions>false</trackRevisions>
    </reviewItem>
    <reviewItem>
      <errorID>8a57082d-5883-4523-948f-9cca2c07d979</errorID>
      <errorWord>法律、法规</errorWord>
      <group>L1_Word</group>
      <groupName>字词问题</groupName>
      <ability>L2_Typo</ability>
      <abilityName>字词错误</abilityName>
      <candidateList>
        <item>法律法规</item>
      </candidateList>
      <explain/>
      <paraID>680721BF</paraID>
      <start>81</start>
      <end>86</end>
      <status>ignored</status>
      <modifiedWord/>
      <trackRevisions>false</trackRevisions>
    </reviewItem>
    <reviewItem>
      <errorID>99c715c1-68f4-40df-987c-e5c169dc0044</errorID>
      <errorWord>管理规定，用供应商</errorWord>
      <group>L1_Word</group>
      <groupName>字词问题</groupName>
      <ability>L2_Typo</ability>
      <abilityName>字词错误</abilityName>
      <candidateList>
        <item>管理规定，使用供应商</item>
      </candidateList>
      <explain/>
      <paraID>1C3A64E4</paraID>
      <start>28</start>
      <end>37</end>
      <status>ignored</status>
      <modifiedWord/>
      <trackRevisions>false</trackRevisions>
    </reviewItem>
    <reviewItem>
      <errorID>04d61dd1-4ea7-4954-bc84-7a63beed6298</errorID>
      <errorWord>摁手指</errorWord>
      <group>L1_Grammar</group>
      <groupName>语法问题</groupName>
      <ability>L2_Grammar</ability>
      <abilityName>语法错误</abilityName>
      <candidateList>
        <item>摁</item>
      </candidateList>
      <explain/>
      <paraID> 250A233</paraID>
      <start>23</start>
      <end>26</end>
      <status>ignored</status>
      <modifiedWord/>
      <trackRevisions>false</trackRevisions>
    </reviewItem>
    <reviewItem>
      <errorID>87654e52-95bd-42d6-8a09-02b9aac6f0df</errorID>
      <errorWord>法律、法规</errorWord>
      <group>L1_Word</group>
      <groupName>字词问题</groupName>
      <ability>L2_Typo</ability>
      <abilityName>字词错误</abilityName>
      <candidateList>
        <item>法律法规</item>
      </candidateList>
      <explain/>
      <paraID>250B5F6A</paraID>
      <start>38</start>
      <end>43</end>
      <status>ignored</status>
      <modifiedWord/>
      <trackRevisions>false</trackRevisions>
    </reviewItem>
    <reviewItem>
      <errorID>1b6a8331-c81b-47a3-ba36-2495b64d15fe</errorID>
      <errorWord>、</errorWord>
      <group>L1_Punc</group>
      <groupName>标点问题</groupName>
      <ability>L2_Punc_CN</ability>
      <abilityName>标点符号问题</abilityName>
      <candidateList>
        <item/>
      </candidateList>
      <explain/>
      <paraID>7858085E</paraID>
      <start>28</start>
      <end>29</end>
      <status>ignored</status>
      <modifiedWord/>
      <trackRevisions>false</trackRevisions>
    </reviewItem>
    <reviewItem>
      <errorID>ba052272-3106-4a1a-9fec-c7ce471b1fa1</errorID>
      <errorWord>[2020]46号</errorWord>
      <group>L1_Knowledge</group>
      <groupName>知识性问题</groupName>
      <ability>L2_Knowledge</ability>
      <abilityName>其他知识</abilityName>
      <candidateList>
        <item>〔2020〕46号</item>
      </candidateList>
      <explain>发文字号格式错误。</explain>
      <paraID>758D186D</paraID>
      <start>26</start>
      <end>35</end>
      <status>ignored</status>
      <modifiedWord/>
      <trackRevisions>false</trackRevisions>
    </reviewItem>
    <reviewItem>
      <errorID>9ffca0c1-bb0d-4f03-bb88-38f713663d43</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758D186D</paraID>
      <start>169</start>
      <end>174</end>
      <status>ignored</status>
      <modifiedWord/>
      <trackRevisions>false</trackRevisions>
    </reviewItem>
    <reviewItem>
      <errorID>1d88b767-e10e-4ab2-9008-74b30f2e6afd</errorID>
      <errorWord>[2020]46号</errorWord>
      <group>L1_Knowledge</group>
      <groupName>知识性问题</groupName>
      <ability>L2_Knowledge</ability>
      <abilityName>其他知识</abilityName>
      <candidateList>
        <item>〔2020〕46号</item>
      </candidateList>
      <explain>发文字号格式错误。</explain>
      <paraID>421AF1C4</paraID>
      <start>26</start>
      <end>35</end>
      <status>ignored</status>
      <modifiedWord/>
      <trackRevisions>false</trackRevisions>
    </reviewItem>
    <reviewItem>
      <errorID>b8baae7e-33fc-4ff8-b270-05174f45d44a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421AF1C4</paraID>
      <start>176</start>
      <end>181</end>
      <status>ignored</status>
      <modifiedWord/>
      <trackRevisions>false</trackRevisions>
    </reviewItem>
    <reviewItem>
      <errorID>199252fa-73bb-4388-8a84-4f3f99dff2cb</errorID>
      <errorWord>不同的</errorWord>
      <group>L1_Word</group>
      <groupName>字词问题</groupName>
      <ability>L2_Typo</ability>
      <abilityName>字词错误</abilityName>
      <candidateList>
        <item>不同</item>
      </candidateList>
      <explain/>
      <paraID>35ECF0F5</paraID>
      <start>3</start>
      <end>6</end>
      <status>ignored</status>
      <modifiedWord/>
      <trackRevisions>false</trackRevisions>
    </reviewItem>
    <reviewItem>
      <errorID>da9cbdf2-9da6-4625-8922-bed9bc624159</errorID>
      <errorWord>竞标</errorWord>
      <group>L1_Grammar</group>
      <groupName>语法问题</groupName>
      <ability>L2_Grammar</ability>
      <abilityName>语法错误</abilityName>
      <candidateList>
        <item>政府采购活动</item>
      </candidateList>
      <explain/>
      <paraID>6CC489B0</paraID>
      <start>73</start>
      <end>75</end>
      <status>ignored</status>
      <modifiedWord/>
      <trackRevisions>false</trackRevisions>
    </reviewItem>
    <reviewItem>
      <errorID>4d3f91e1-52bc-42dc-a849-86680db3e9b2</errorID>
      <errorWord>供应商尽</errorWord>
      <group>L1_Word</group>
      <groupName>字词问题</groupName>
      <ability>L2_Typo</ability>
      <abilityName>字词错误</abilityName>
      <candidateList>
        <item>供应商</item>
      </candidateList>
      <explain/>
      <paraID>63F26E07</paraID>
      <start>48</start>
      <end>52</end>
      <status>ignored</status>
      <modifiedWord/>
      <trackRevisions>false</trackRevisions>
    </reviewItem>
    <reviewItem>
      <errorID>d043562d-22fc-417c-aa15-98a96024887c</errorID>
      <errorWord>时间将</errorWord>
      <group>L1_Word</group>
      <groupName>字词问题</groupName>
      <ability>L2_Typo</ability>
      <abilityName>字词错误</abilityName>
      <candidateList>
        <item>时间</item>
      </candidateList>
      <explain/>
      <paraID>5A9ACE84</paraID>
      <start>49</start>
      <end>52</end>
      <status>ignored</status>
      <modifiedWord/>
      <trackRevisions>false</trackRevisions>
    </reviewItem>
    <reviewItem>
      <errorID>cd222c91-8251-42cb-8035-4b669e7d72f1</errorID>
      <errorWord>操作合</errorWord>
      <group>L1_Word</group>
      <groupName>字词问题</groupName>
      <ability>L2_Typo</ability>
      <abilityName>字词错误</abilityName>
      <candidateList>
        <item>操作台</item>
      </candidateList>
      <explain/>
      <paraID>1806283C</paraID>
      <start>9</start>
      <end>12</end>
      <status>ignored</status>
      <modifiedWord/>
      <trackRevisions>false</trackRevisions>
    </reviewItem>
    <reviewItem>
      <errorID>2de0ff87-f412-44d2-b769-f62ab2e8d169</errorID>
      <errorWord>间</errorWord>
      <group>L1_Word</group>
      <groupName>字词问题</groupName>
      <ability>L2_Typo</ability>
      <abilityName>字词错误</abilityName>
      <candidateList>
        <item>间之</item>
      </candidateList>
      <explain/>
      <paraID>4A22CED2</paraID>
      <start>49</start>
      <end>50</end>
      <status>ignored</status>
      <modifiedWord/>
      <trackRevisions>false</trackRevisions>
    </reviewItem>
    <reviewItem>
      <errorID>8d0a0e6d-1bad-45d1-acad-526b94730df2</errorID>
      <errorWord>详见在</errorWord>
      <group>L1_Word</group>
      <groupName>字词问题</groupName>
      <ability>L2_Typo</ability>
      <abilityName>字词错误</abilityName>
      <candidateList>
        <item>详见</item>
      </candidateList>
      <explain/>
      <paraID>74476DBB</paraID>
      <start>11</start>
      <end>14</end>
      <status>ignored</status>
      <modifiedWord/>
      <trackRevisions>false</trackRevisions>
    </reviewItem>
    <reviewItem>
      <errorID>71fd0694-f2ed-42d3-bdef-6876156e6989</errorID>
      <errorWord>止</errorWord>
      <group>L1_Word</group>
      <groupName>字词问题</groupName>
      <ability>L2_Typo</ability>
      <abilityName>字词错误</abilityName>
      <candidateList>
        <item>时</item>
      </candidateList>
      <explain/>
      <paraID>4A6CB8DC</paraID>
      <start>13</start>
      <end>14</end>
      <status>ignored</status>
      <modifiedWord/>
      <trackRevisions>false</trackRevisions>
    </reviewItem>
    <reviewItem>
      <errorID>5de13463-40ec-4fbc-b6af-85af74d79388</errorID>
      <errorWord>电子</errorWord>
      <group>L1_Punc</group>
      <groupName>标点问题</groupName>
      <ability>L2_Punc_CN</ability>
      <abilityName>标点符号问题</abilityName>
      <candidateList>
        <item>，电子</item>
      </candidateList>
      <explain/>
      <paraID>4A6CB8DC</paraID>
      <start>29</start>
      <end>31</end>
      <status>ignored</status>
      <modifiedWord/>
      <trackRevisions>false</trackRevisions>
    </reviewItem>
    <reviewItem>
      <errorID>f893050e-3d88-4e48-b89b-b673280a99bd</errorID>
      <errorWord>”平台</errorWord>
      <group>L1_Grammar</group>
      <groupName>语法问题</groupName>
      <ability>L2_Grammar</ability>
      <abilityName>语法错误</abilityName>
      <candidateList>
        <item>”</item>
      </candidateList>
      <explain/>
      <paraID>4A6CB8DC</paraID>
      <start>51</start>
      <end>54</end>
      <status>ignored</status>
      <modifiedWord/>
      <trackRevisions>false</trackRevisions>
    </reviewItem>
    <reviewItem>
      <errorID>6b452d31-3702-4a19-91e5-8ef1d671d4f3</errorID>
      <errorWord>，除此之外</errorWord>
      <group>L1_Word</group>
      <groupName>字词问题</groupName>
      <ability>L2_Typo</ability>
      <abilityName>字词错误</abilityName>
      <candidateList>
        <item>。除此之外，</item>
      </candidateList>
      <explain/>
      <paraID>4A6CB8DC</paraID>
      <start>58</start>
      <end>63</end>
      <status>ignored</status>
      <modifiedWord/>
      <trackRevisions>false</trackRevisions>
    </reviewItem>
    <reviewItem>
      <errorID>60afd1ad-4394-48cc-8ade-2121bd822c7c</errorID>
      <errorWord>，</errorWord>
      <group>L1_Punc</group>
      <groupName>标点问题</groupName>
      <ability>L2_Punc_CN</ability>
      <abilityName>标点符号问题</abilityName>
      <candidateList>
        <item>。</item>
      </candidateList>
      <explain/>
      <paraID>1B5CF6E7</paraID>
      <start>28</start>
      <end>29</end>
      <status>ignored</status>
      <modifiedWord/>
      <trackRevisions>false</trackRevisions>
    </reviewItem>
    <reviewItem>
      <errorID>13aa5988-8844-40c9-95c3-34bd3f1d8880</errorID>
      <errorWord>发起开始</errorWord>
      <group>L1_Grammar</group>
      <groupName>语法问题</groupName>
      <ability>L2_Grammar</ability>
      <abilityName>语法错误</abilityName>
      <candidateList>
        <item>发起</item>
      </candidateList>
      <explain/>
      <paraID>7D73D92A</paraID>
      <start>64</start>
      <end>68</end>
      <status>ignored</status>
      <modifiedWord/>
      <trackRevisions>false</trackRevisions>
    </reviewItem>
    <reviewItem>
      <errorID>99f33ecf-bc88-45d3-8e03-2f89f40ab365</errorID>
      <errorWord>登录到</errorWord>
      <group>L1_Word</group>
      <groupName>字词问题</groupName>
      <ability>L2_Typo</ability>
      <abilityName>字词错误</abilityName>
      <candidateList>
        <item>登录</item>
      </candidateList>
      <explain/>
      <paraID>7D73D92A</paraID>
      <start>114</start>
      <end>117</end>
      <status>ignored</status>
      <modifiedWord/>
      <trackRevisions>false</trackRevisions>
    </reviewItem>
    <reviewItem>
      <errorID>1ec4ae06-dcb5-4a4e-b34b-bd703d585ddf</errorID>
      <errorWord>”平台</errorWord>
      <group>L1_Grammar</group>
      <groupName>语法问题</groupName>
      <ability>L2_Grammar</ability>
      <abilityName>语法错误</abilityName>
      <candidateList>
        <item>”</item>
      </candidateList>
      <explain/>
      <paraID>7D73D92A</paraID>
      <start>127</start>
      <end>130</end>
      <status>ignored</status>
      <modifiedWord/>
      <trackRevisions>false</trackRevisions>
    </reviewItem>
    <reviewItem>
      <errorID>b6de3ef2-91a7-44de-b5f7-b6191fc67024</errorID>
      <errorWord>并</errorWord>
      <group>L1_Punc</group>
      <groupName>标点问题</groupName>
      <ability>L2_Punc_CN</ability>
      <abilityName>标点符号问题</abilityName>
      <candidateList>
        <item>，并</item>
      </candidateList>
      <explain/>
      <paraID>7D73D92A</paraID>
      <start>138</start>
      <end>139</end>
      <status>ignored</status>
      <modifiedWord/>
      <trackRevisions>false</trackRevisions>
    </reviewItem>
    <reviewItem>
      <errorID>7268ac31-bbc5-4c11-9f0f-c4a76577925f</errorID>
      <errorWord>4</errorWord>
      <group>L1_Word</group>
      <groupName>字词问题</groupName>
      <ability>L2_Typo</ability>
      <abilityName>字词错误</abilityName>
      <candidateList>
        <item>5</item>
      </candidateList>
      <explain/>
      <paraID>7FED4EA7</paraID>
      <start>1</start>
      <end>2</end>
      <status>modified</status>
      <modifiedWord>5</modifiedWord>
      <trackRevisions>false</trackRevisions>
    </reviewItem>
    <reviewItem>
      <errorID>36e5fbce-15a9-4e3b-a963-80fc23d993bc</errorID>
      <errorWord>（</errorWord>
      <group>L1_Punc</group>
      <groupName>标点问题</groupName>
      <ability>L2_Punc_CN</ability>
      <abilityName>标点符号问题</abilityName>
      <candidateList/>
      <explain>同一形式括号套用。</explain>
      <paraID>1C8D1EAA</paraID>
      <start>103</start>
      <end>104</end>
      <status>ignored</status>
      <modifiedWord/>
      <trackRevisions>false</trackRevisions>
    </reviewItem>
    <reviewItem>
      <errorID>e7dd192f-c9ef-4944-b24b-15c52d8b080e</errorID>
      <errorWord>）</errorWord>
      <group>L1_Punc</group>
      <groupName>标点问题</groupName>
      <ability>L2_Punc_CN</ability>
      <abilityName>标点符号问题</abilityName>
      <candidateList/>
      <explain>同一形式括号套用。</explain>
      <paraID>1C8D1EAA</paraID>
      <start>110</start>
      <end>111</end>
      <status>ignored</status>
      <modifiedWord/>
      <trackRevisions>false</trackRevisions>
    </reviewItem>
    <reviewItem>
      <errorID>b8864c4b-53a0-4fb5-8149-d0e5493d3546</errorID>
      <errorWord>2023（</errorWord>
      <group>L1_Punc</group>
      <groupName>标点问题</groupName>
      <ability>L2_Punc_CN</ability>
      <abilityName>标点符号问题</abilityName>
      <candidateList>
        <item>〔2023〕</item>
      </candidateList>
      <explain/>
      <paraID>6444300B</paraID>
      <start>344</start>
      <end>349</end>
      <status>ignored</status>
      <modifiedWord/>
      <trackRevisions>false</trackRevisions>
    </reviewItem>
    <reviewItem>
      <errorID>359a30de-369c-472c-907d-e7d570ea68b9</errorID>
      <errorWord>）</errorWord>
      <group>L1_Punc</group>
      <groupName>标点问题</groupName>
      <ability>L2_Punc_CN</ability>
      <abilityName>标点符号问题</abilityName>
      <candidateList>
        <item/>
      </candidateList>
      <explain/>
      <paraID>6444300B</paraID>
      <start>353</start>
      <end>354</end>
      <status>ignored</status>
      <modifiedWord/>
      <trackRevisions>false</trackRevisions>
    </reviewItem>
    <reviewItem>
      <errorID>e233303c-7ac0-4f9d-a5c1-97557bcdd05a</errorID>
      <errorWord>采购</errorWord>
      <group>L1_Word</group>
      <groupName>字词问题</groupName>
      <ability>L2_Typo</ability>
      <abilityName>字词错误</abilityName>
      <candidateList>
        <item> 采购</item>
      </candidateList>
      <explain/>
      <paraID> 1AFA5A9</paraID>
      <start>4</start>
      <end>6</end>
      <status>ignored</status>
      <modifiedWord/>
      <trackRevisions>false</trackRevisions>
    </reviewItem>
    <reviewItem>
      <errorID>d86ca4b0-e086-46ed-9388-2b235cdbbebd</errorID>
      <errorWord>投诉</errorWord>
      <group>L1_Word</group>
      <groupName>字词问题</groupName>
      <ability>L2_Typo</ability>
      <abilityName>字词错误</abilityName>
      <candidateList>
        <item> 投诉</item>
      </candidateList>
      <explain/>
      <paraID>649F211E</paraID>
      <start>4</start>
      <end>6</end>
      <status>ignored</status>
      <modifiedWord/>
      <trackRevisions>false</trackRevisions>
    </reviewItem>
    <reviewItem>
      <errorID>29f6c7bc-1ef7-4434-b335-0b9c97fd6c01</errorID>
      <errorWord>本</errorWord>
      <group>L1_Word</group>
      <groupName>字词问题</groupName>
      <ability>L2_Typo</ability>
      <abilityName>字词错误</abilityName>
      <candidateList>
        <item> 本</item>
      </candidateList>
      <explain/>
      <paraID>433908F8</paraID>
      <start>4</start>
      <end>5</end>
      <status>ignored</status>
      <modifiedWord/>
      <trackRevisions>false</trackRevisions>
    </reviewItem>
    <reviewItem>
      <errorID>4086803e-3fee-494b-a4e9-ec5d68dd071f</errorID>
      <errorWord>(</errorWord>
      <group>L1_Format</group>
      <groupName>格式问题</groupName>
      <ability>L2_HalfPunc_CN</ability>
      <abilityName>全半角问题</abilityName>
      <candidateList>
        <item>（</item>
      </candidateList>
      <explain>文本全半角错误。</explain>
      <paraID>1B74F261</paraID>
      <start>0</start>
      <end>1</end>
      <status>modified</status>
      <modifiedWord>（</modifiedWord>
      <trackRevisions>false</trackRevisions>
    </reviewItem>
    <reviewItem>
      <errorID>5b7647f0-bf01-4e06-8186-94877dbeae93</errorID>
      <errorWord>-</errorWord>
      <group>L1_Format</group>
      <groupName>格式问题</groupName>
      <ability>L2_HalfPunc_CN</ability>
      <abilityName>全半角问题</abilityName>
      <candidateList>
        <item>－</item>
      </candidateList>
      <explain>文本全半角错误。</explain>
      <paraID>1B74F261</paraID>
      <start>100</start>
      <end>101</end>
      <status>ignored</status>
      <modifiedWord/>
      <trackRevisions>false</trackRevisions>
    </reviewItem>
    <reviewItem>
      <errorID>ac5de7fa-d094-4877-9639-79d871c15a5f</errorID>
      <errorWord>金融机构金融</errorWord>
      <group>L1_Grammar</group>
      <groupName>语法问题</groupName>
      <ability>L2_Grammar</ability>
      <abilityName>语法错误</abilityName>
      <candidateList>
        <item>金融机构</item>
      </candidateList>
      <explain/>
      <paraID>43EB0684</paraID>
      <start>82</start>
      <end>88</end>
      <status>ignored</status>
      <modifiedWord/>
      <trackRevisions>false</trackRevisions>
    </reviewItem>
    <reviewItem>
      <errorID>ea7bec0d-d07c-455c-bed7-77da34cc6741</errorID>
      <errorWord>广西壮族自治区</errorWord>
      <group>L1_Political</group>
      <groupName>政治性问题</groupName>
      <ability>L2_Keyword</ability>
      <abilityName>固定表述</abilityName>
      <candidateList>
        <item> 广西壮族自治区</item>
      </candidateList>
      <explain>此处内容疑似含有固定表述相关错误，建议核查。</explain>
      <paraID>43EB0684</paraID>
      <start>113</start>
      <end>121</end>
      <status>modified</status>
      <modifiedWord> 广西壮族自治区</modifiedWord>
      <trackRevisions>false</trackRevisions>
    </reviewItem>
    <reviewItem>
      <errorID>57107f4e-f3d3-40ed-8f8a-1d8bd291a9bb</errorID>
      <errorWord>）文</errorWord>
      <group>L1_Word</group>
      <groupName>字词问题</groupName>
      <ability>L2_Typo</ability>
      <abilityName>字词错误</abilityName>
      <candidateList>
        <item>）</item>
      </candidateList>
      <explain/>
      <paraID>43EB0684</paraID>
      <start>158</start>
      <end>160</end>
      <status>ignored</status>
      <modifiedWord/>
      <trackRevisions>false</trackRevisions>
    </reviewItem>
    <reviewItem>
      <errorID>01a8f3c6-f7f2-42ce-9940-4d609bdfbc63</errorID>
      <errorWord>(</errorWord>
      <group>L1_Format</group>
      <groupName>格式问题</groupName>
      <ability>L2_HalfPunc_CN</ability>
      <abilityName>全半角问题</abilityName>
      <candidateList>
        <item>（</item>
      </candidateList>
      <explain>文本全半角错误。</explain>
      <paraID>1FBDB57B</paraID>
      <start>25</start>
      <end>26</end>
      <status>modified</status>
      <modifiedWord>（</modifiedWord>
      <trackRevisions>false</trackRevisions>
    </reviewItem>
    <reviewItem>
      <errorID>1462465e-1496-4bd9-9554-e5f3869f6052</errorID>
      <errorWord>(</errorWord>
      <group>L1_Format</group>
      <groupName>格式问题</groupName>
      <ability>L2_HalfPunc_CN</ability>
      <abilityName>全半角问题</abilityName>
      <candidateList>
        <item>（</item>
      </candidateList>
      <explain>文本全半角错误。</explain>
      <paraID>1FBDB57B</paraID>
      <start>35</start>
      <end>36</end>
      <status>modified</status>
      <modifiedWord>（</modifiedWord>
      <trackRevisions>false</trackRevisions>
    </reviewItem>
    <reviewItem>
      <errorID>66335cbc-b4f0-4f9f-895c-a65b7d6b4974</errorID>
      <errorWord>)</errorWord>
      <group>L1_Format</group>
      <groupName>格式问题</groupName>
      <ability>L2_HalfPunc_CN</ability>
      <abilityName>全半角问题</abilityName>
      <candidateList>
        <item>）</item>
      </candidateList>
      <explain>文本全半角错误。</explain>
      <paraID>1FBDB57B</paraID>
      <start>36</start>
      <end>36</end>
      <status>modified</status>
      <modifiedWord>）</modifiedWord>
      <trackRevisions>false</trackRevisions>
    </reviewItem>
    <reviewItem>
      <errorID>d892fb02-c735-4bac-8270-06250c25cb57</errorID>
      <errorWord>(</errorWord>
      <group>L1_Format</group>
      <groupName>格式问题</groupName>
      <ability>L2_HalfPunc_CN</ability>
      <abilityName>全半角问题</abilityName>
      <candidateList>
        <item>（</item>
      </candidateList>
      <explain>文本全半角错误。</explain>
      <paraID>46C79AB2</paraID>
      <start>22</start>
      <end>23</end>
      <status>modified</status>
      <modifiedWord>（</modifiedWord>
      <trackRevisions>false</trackRevisions>
    </reviewItem>
    <reviewItem>
      <errorID>ffc5c596-8727-4bce-88f9-28f969df5bab</errorID>
      <errorWord>)</errorWord>
      <group>L1_Format</group>
      <groupName>格式问题</groupName>
      <ability>L2_HalfPunc_CN</ability>
      <abilityName>全半角问题</abilityName>
      <candidateList>
        <item>）</item>
      </candidateList>
      <explain>文本全半角错误。</explain>
      <paraID>46C79AB2</paraID>
      <start>45</start>
      <end>46</end>
      <status>modified</status>
      <modifiedWord>）</modifiedWord>
      <trackRevisions>false</trackRevisions>
    </reviewItem>
    <reviewItem>
      <errorID>d98ae43b-2e8b-4425-ba94-5b8977f351c7</errorID>
      <errorWord>(</errorWord>
      <group>L1_Format</group>
      <groupName>格式问题</groupName>
      <ability>L2_HalfPunc_CN</ability>
      <abilityName>全半角问题</abilityName>
      <candidateList>
        <item>（</item>
      </candidateList>
      <explain>文本全半角错误。</explain>
      <paraID>46C79AB2</paraID>
      <start>55</start>
      <end>56</end>
      <status>modified</status>
      <modifiedWord>（</modifiedWord>
      <trackRevisions>false</trackRevisions>
    </reviewItem>
    <reviewItem>
      <errorID>e91c21c0-ecbf-42c0-a120-15d07a43bb07</errorID>
      <errorWord>)</errorWord>
      <group>L1_Format</group>
      <groupName>格式问题</groupName>
      <ability>L2_HalfPunc_CN</ability>
      <abilityName>全半角问题</abilityName>
      <candidateList>
        <item>）</item>
      </candidateList>
      <explain>文本全半角错误。</explain>
      <paraID>46C79AB2</paraID>
      <start>71</start>
      <end>72</end>
      <status>modified</status>
      <modifiedWord>）</modifiedWord>
      <trackRevisions>false</trackRevisions>
    </reviewItem>
    <reviewItem>
      <errorID>5b30f071-5650-4f47-9664-de9606721c8d</errorID>
      <errorWord>已</errorWord>
      <group>L1_Word</group>
      <groupName>字词问题</groupName>
      <ability>L2_Typo</ability>
      <abilityName>字词错误</abilityName>
      <candidateList>
        <item>以</item>
      </candidateList>
      <explain/>
      <paraID>61687AAD</paraID>
      <start>53</start>
      <end>54</end>
      <status>ignored</status>
      <modifiedWord/>
      <trackRevisions>false</trackRevisions>
    </reviewItem>
    <reviewItem>
      <errorID>223d375a-44d2-4dbd-92f0-91cf81fa92cf</errorID>
      <errorWord>相应</errorWord>
      <group>L1_Word</group>
      <groupName>字词问题</groupName>
      <ability>L2_Typo</ability>
      <abilityName>字词错误</abilityName>
      <candidateList>
        <item>响应</item>
      </candidateList>
      <explain/>
      <paraID>3E66E939</paraID>
      <start>19</start>
      <end>21</end>
      <status>ignored</status>
      <modifiedWord/>
      <trackRevisions>false</trackRevisions>
    </reviewItem>
    <reviewItem>
      <errorID>625ac0df-a899-4e76-9ba0-04a85cbbf1e0</errorID>
      <errorWord>-</errorWord>
      <group>L1_Format</group>
      <groupName>格式问题</groupName>
      <ability>L2_HalfPunc_CN</ability>
      <abilityName>全半角问题</abilityName>
      <candidateList>
        <item>－</item>
      </candidateList>
      <explain>文本全半角错误。</explain>
      <paraID>50119CF3</paraID>
      <start>20</start>
      <end>21</end>
      <status>ignored</status>
      <modifiedWord/>
      <trackRevisions>false</trackRevisions>
    </reviewItem>
    <reviewItem>
      <errorID>0e615b80-a32d-4dcd-a6bb-9529c08e8483</errorID>
      <errorWord>将被</errorWord>
      <group>L1_Word</group>
      <groupName>字词问题</groupName>
      <ability>L2_Typo</ability>
      <abilityName>字词错误</abilityName>
      <candidateList>
        <item>将</item>
      </candidateList>
      <explain/>
      <paraID>6E43E6FA</paraID>
      <start>16</start>
      <end>18</end>
      <status>ignored</status>
      <modifiedWord/>
      <trackRevisions>false</trackRevisions>
    </reviewItem>
    <reviewItem>
      <errorID>698f2f61-af04-46d8-9d99-f059ca00405d</errorID>
      <errorWord>无效处理</errorWord>
      <group>L1_Grammar</group>
      <groupName>语法问题</groupName>
      <ability>L2_Grammar</ability>
      <abilityName>语法错误</abilityName>
      <candidateList>
        <item>无效</item>
      </candidateList>
      <explain/>
      <paraID>6E43E6FA</paraID>
      <start>24</start>
      <end>28</end>
      <status>ignored</status>
      <modifiedWord/>
      <trackRevisions>false</trackRevisions>
    </reviewItem>
    <reviewItem>
      <errorID>8a82167b-9c12-4bea-92ae-ea3f3fe5af2d</errorID>
      <errorWord>法律、法规</errorWord>
      <group>L1_Word</group>
      <groupName>字词问题</groupName>
      <ability>L2_Typo</ability>
      <abilityName>字词错误</abilityName>
      <candidateList>
        <item>法律法规</item>
      </candidateList>
      <explain/>
      <paraID>2DC56A8F</paraID>
      <start>3</start>
      <end>8</end>
      <status>ignored</status>
      <modifiedWord/>
      <trackRevisions>false</trackRevisions>
    </reviewItem>
    <reviewItem>
      <errorID>85546549-a2dd-4564-ba16-a934a4307de1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61930003</paraID>
      <start>0</start>
      <end>2</end>
      <status>ignored</status>
      <modifiedWord/>
      <trackRevisions>false</trackRevisions>
    </reviewItem>
    <reviewItem>
      <errorID>0e2c57c4-7f9f-4a4f-9646-e78f77093eeb</errorID>
      <errorWord> </errorWord>
      <group>L1_Punc</group>
      <groupName>标点问题</groupName>
      <ability>L2_Punc_CN</ability>
      <abilityName>标点符号问题</abilityName>
      <candidateList>
        <item/>
      </candidateList>
      <explain>此处空格冗余，建议删除。</explain>
      <paraID>61930003</paraID>
      <start>20</start>
      <end>20</end>
      <status>modified</status>
      <modifiedWord/>
      <trackRevisions>false</trackRevisions>
    </reviewItem>
    <reviewItem>
      <errorID>3fa5849b-937c-4103-8eec-b5aafc2ab3c8</errorID>
      <errorWord>&lt;</errorWord>
      <group>L1_Format</group>
      <groupName>格式问题</groupName>
      <ability>L2_HalfPunc_CN</ability>
      <abilityName>全半角问题</abilityName>
      <candidateList>
        <item>〈</item>
      </candidateList>
      <explain>文本全半角错误。</explain>
      <paraID>2EC6F6EC</paraID>
      <start>36</start>
      <end>37</end>
      <status>ignored</status>
      <modifiedWord/>
      <trackRevisions>false</trackRevisions>
    </reviewItem>
    <reviewItem>
      <errorID>2c0076e2-50ef-44e0-b545-ef85b7e49aeb</errorID>
      <errorWord>&lt;</errorWord>
      <group>L1_Format</group>
      <groupName>格式问题</groupName>
      <ability>L2_HalfPunc_CN</ability>
      <abilityName>全半角问题</abilityName>
      <candidateList>
        <item>〈</item>
      </candidateList>
      <explain>文本全半角错误。</explain>
      <paraID>7AE65062</paraID>
      <start>36</start>
      <end>37</end>
      <status>ignored</status>
      <modifiedWord/>
      <trackRevisions>false</trackRevisions>
    </reviewItem>
    <reviewItem>
      <errorID>ca368cda-3baa-4609-a46a-ec2958521c1c</errorID>
      <errorWord>&lt;</errorWord>
      <group>L1_Format</group>
      <groupName>格式问题</groupName>
      <ability>L2_HalfPunc_CN</ability>
      <abilityName>全半角问题</abilityName>
      <candidateList>
        <item>〈</item>
      </candidateList>
      <explain>文本全半角错误。</explain>
      <paraID>36711318</paraID>
      <start>25</start>
      <end>26</end>
      <status>ignored</status>
      <modifiedWord/>
      <trackRevisions>false</trackRevisions>
    </reviewItem>
    <reviewItem>
      <errorID>304c2cd2-cd0a-4eb0-9999-5f60d8c35b51</errorID>
      <errorWord>，</errorWord>
      <group>L1_Word</group>
      <groupName>字词问题</groupName>
      <ability>L2_Typo</ability>
      <abilityName>字词错误</abilityName>
      <candidateList>
        <item>，并</item>
      </candidateList>
      <explain/>
      <paraID>67BF7180</paraID>
      <start>63</start>
      <end>64</end>
      <status>ignored</status>
      <modifiedWord/>
      <trackRevisions>false</trackRevisions>
    </reviewItem>
    <reviewItem>
      <errorID>0bb84150-9a30-41ea-8a71-b7a03f59b199</errorID>
      <errorWord>结合了</errorWord>
      <group>L1_Word</group>
      <groupName>字词问题</groupName>
      <ability>L2_Typo</ability>
      <abilityName>字词错误</abilityName>
      <candidateList>
        <item>结合</item>
      </candidateList>
      <explain/>
      <paraID>12E62D3F</paraID>
      <start>121</start>
      <end>124</end>
      <status>ignored</status>
      <modifiedWord/>
      <trackRevisions>false</trackRevisions>
    </reviewItem>
    <reviewItem>
      <errorID>61b43757-8d5d-4311-b4b5-47fa05d580c3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410FDC08</paraID>
      <start>7</start>
      <end>8</end>
      <status>ignored</status>
      <modifiedWord/>
      <trackRevisions>false</trackRevisions>
    </reviewItem>
    <reviewItem>
      <errorID>68b60170-a88a-49d3-a310-f203294d693f</errorID>
      <errorWord>,</errorWord>
      <group>L1_Format</group>
      <groupName>格式问题</groupName>
      <ability>L2_HalfPunc_CN</ability>
      <abilityName>全半角问题</abilityName>
      <candidateList>
        <item>，</item>
      </candidateList>
      <explain>文本全半角错误。</explain>
      <paraID> 1088152</paraID>
      <start>39</start>
      <end>40</end>
      <status>modified</status>
      <modifiedWord>，</modifiedWord>
      <trackRevisions>false</trackRevisions>
    </reviewItem>
    <reviewItem>
      <errorID>f5567c23-3e36-4e68-afa3-bbd23e8fff0d</errorID>
      <errorWord>间</errorWord>
      <group>L1_Word</group>
      <groupName>字词问题</groupName>
      <ability>L2_Typo</ability>
      <abilityName>字词错误</abilityName>
      <candidateList>
        <item>间之</item>
      </candidateList>
      <explain/>
      <paraID>64F237B6</paraID>
      <start>11</start>
      <end>12</end>
      <status>ignored</status>
      <modifiedWord/>
      <trackRevisions>false</trackRevisions>
    </reviewItem>
    <reviewItem>
      <errorID>1c3d9903-b8b4-42df-a63a-6ff8b43761ec</errorID>
      <errorWord>(</errorWord>
      <group>L1_Format</group>
      <groupName>格式问题</groupName>
      <ability>L2_HalfPunc_CN</ability>
      <abilityName>全半角问题</abilityName>
      <candidateList>
        <item>（</item>
      </candidateList>
      <explain>文本全半角错误。</explain>
      <paraID>21F56C2F</paraID>
      <start>6</start>
      <end>7</end>
      <status>modified</status>
      <modifiedWord>（</modifiedWord>
      <trackRevisions>false</trackRevisions>
    </reviewItem>
    <reviewItem>
      <errorID>bbce4be0-6cf2-45e0-a484-46d863912c3c</errorID>
      <errorWord>)</errorWord>
      <group>L1_Format</group>
      <groupName>格式问题</groupName>
      <ability>L2_HalfPunc_CN</ability>
      <abilityName>全半角问题</abilityName>
      <candidateList>
        <item>）</item>
      </candidateList>
      <explain>文本全半角错误。</explain>
      <paraID>21F56C2F</paraID>
      <start>27</start>
      <end>28</end>
      <status>modified</status>
      <modifiedWord>）</modifiedWord>
      <trackRevisions>false</trackRevisions>
    </reviewItem>
    <reviewItem>
      <errorID>48d9e90f-da92-4c12-aea9-4520059ab6fb</errorID>
      <errorWord>(</errorWord>
      <group>L1_Format</group>
      <groupName>格式问题</groupName>
      <ability>L2_HalfPunc_CN</ability>
      <abilityName>全半角问题</abilityName>
      <candidateList>
        <item>（</item>
      </candidateList>
      <explain>文本全半角错误。</explain>
      <paraID>1B463E6C</paraID>
      <start>9</start>
      <end>10</end>
      <status>modified</status>
      <modifiedWord>（</modifiedWord>
      <trackRevisions>false</trackRevisions>
    </reviewItem>
    <reviewItem>
      <errorID>000f2553-9735-4866-9c4b-d6e85027a0ea</errorID>
      <errorWord>)</errorWord>
      <group>L1_Format</group>
      <groupName>格式问题</groupName>
      <ability>L2_HalfPunc_CN</ability>
      <abilityName>全半角问题</abilityName>
      <candidateList>
        <item>）</item>
      </candidateList>
      <explain>文本全半角错误。</explain>
      <paraID>1B463E6C</paraID>
      <start>30</start>
      <end>31</end>
      <status>modified</status>
      <modifiedWord>）</modifiedWord>
      <trackRevisions>false</trackRevisions>
    </reviewItem>
    <reviewItem>
      <errorID>398c21d9-1416-4341-80d4-ea22db9d7c5a</errorID>
      <errorWord>股东大会</errorWord>
      <group>L1_Knowledge</group>
      <groupName>知识性问题</groupName>
      <ability>L2_Knowledge</ability>
      <abilityName>其他知识</abilityName>
      <candidateList>
        <item>股东会</item>
      </candidateList>
      <explain/>
      <paraID>4BA8AAC2</paraID>
      <start>113</start>
      <end>117</end>
      <status>ignored</status>
      <modifiedWord/>
      <trackRevisions>false</trackRevisions>
    </reviewItem>
    <reviewItem>
      <errorID>67d78e9e-68fe-4724-8cd8-f9af9793766d</errorID>
      <errorWord>帐号</errorWord>
      <group>L1_Word</group>
      <groupName>字词问题</groupName>
      <ability>L2_Typo</ability>
      <abilityName>字词错误</abilityName>
      <candidateList>
        <item>账号</item>
      </candidateList>
      <explain/>
      <paraID>1F17F9BF</paraID>
      <start>32</start>
      <end>34</end>
      <status>modified</status>
      <modifiedWord>账号</modifiedWord>
      <trackRevisions>false</trackRevisions>
    </reviewItem>
    <reviewItem>
      <errorID>503392fa-5545-4a63-98b7-b8563736f0ed</errorID>
      <errorWord>-</errorWord>
      <group>L1_Format</group>
      <groupName>格式问题</groupName>
      <ability>L2_HalfPunc_CN</ability>
      <abilityName>全半角问题</abilityName>
      <candidateList>
        <item>－</item>
      </candidateList>
      <explain>文本全半角错误。</explain>
      <paraID>15CFEC43</paraID>
      <start>65</start>
      <end>66</end>
      <status>ignored</status>
      <modifiedWord/>
      <trackRevisions>false</trackRevisions>
    </reviewItem>
    <reviewItem>
      <errorID>226dd1d6-1203-4669-884f-62b873e67686</errorID>
      <errorWord>-</errorWord>
      <group>L1_Format</group>
      <groupName>格式问题</groupName>
      <ability>L2_HalfPunc_CN</ability>
      <abilityName>全半角问题</abilityName>
      <candidateList>
        <item>－</item>
      </candidateList>
      <explain>文本全半角错误。</explain>
      <paraID>15CFEC43</paraID>
      <start>78</start>
      <end>79</end>
      <status>ignored</status>
      <modifiedWord/>
      <trackRevisions>false</trackRevisions>
    </reviewItem>
    <reviewItem>
      <errorID>76eeaf69-e5fc-449c-8d14-69f95d00f463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27524555</paraID>
      <start>0</start>
      <end>2</end>
      <status>modified</status>
      <modifiedWord>1.</modifiedWord>
      <trackRevisions>false</trackRevisions>
    </reviewItem>
    <reviewItem>
      <errorID>a880b484-bdab-4a13-8579-afee4f92ceef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7B45405E</paraID>
      <start>0</start>
      <end>2</end>
      <status>modified</status>
      <modifiedWord>2.</modifiedWord>
      <trackRevisions>false</trackRevisions>
    </reviewItem>
    <reviewItem>
      <errorID>a984f225-087e-4c04-b13e-33b6a211b665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2976CDF1</paraID>
      <start>0</start>
      <end>2</end>
      <status>modified</status>
      <modifiedWord>3.</modifiedWord>
      <trackRevisions>false</trackRevisions>
    </reviewItem>
    <reviewItem>
      <errorID>370660ac-50b4-4a65-b6f9-650ab58c4415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32FC2D28</paraID>
      <start>0</start>
      <end>2</end>
      <status>modified</status>
      <modifiedWord>4.</modifiedWord>
      <trackRevisions>false</trackRevisions>
    </reviewItem>
    <reviewItem>
      <errorID>49626b77-1594-4cca-b475-6297ace7a331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4AF41315</paraID>
      <start>0</start>
      <end>2</end>
      <status>modified</status>
      <modifiedWord>5.</modifiedWord>
      <trackRevisions>false</trackRevisions>
    </reviewItem>
    <reviewItem>
      <errorID>6f47f10c-42ea-4441-a803-db22bcc4a53b</errorID>
      <errorWord>。】</errorWord>
      <group>L1_Punc</group>
      <groupName>标点问题</groupName>
      <ability>L2_Punc_CN</ability>
      <abilityName>标点符号问题</abilityName>
      <candidateList>
        <item>】</item>
      </candidateList>
      <explain/>
      <paraID>4AF41315</paraID>
      <start>147</start>
      <end>149</end>
      <status>ignored</status>
      <modifiedWord/>
      <trackRevisions>false</trackRevisions>
    </reviewItem>
    <reviewItem>
      <errorID>a4a1d8a7-8978-4c72-b109-83b570c6cc3b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46A806B0</paraID>
      <start>0</start>
      <end>2</end>
      <status>modified</status>
      <modifiedWord>6.</modifiedWord>
      <trackRevisions>false</trackRevisions>
    </reviewItem>
    <reviewItem>
      <errorID>36d08b12-1e69-49bc-a6a3-54944f7760c0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5385F3</paraID>
      <start>0</start>
      <end>2</end>
      <status>modified</status>
      <modifiedWord>7.</modifiedWord>
      <trackRevisions>false</trackRevisions>
    </reviewItem>
    <reviewItem>
      <errorID>819e0e25-dfa0-4bda-9a8f-7c1c3410e120</errorID>
      <errorWord>………</errorWord>
      <group>L1_Punc</group>
      <groupName>标点问题</groupName>
      <ability>L2_Punc_CN</ability>
      <abilityName>标点符号问题</abilityName>
      <candidateList>
        <item>……</item>
      </candidateList>
      <explain/>
      <paraID>67BC5E01</paraID>
      <start>28</start>
      <end>31</end>
      <status>ignored</status>
      <modifiedWord/>
      <trackRevisions>false</trackRevisions>
    </reviewItem>
    <reviewItem>
      <errorID>b7e9bf75-5f7f-4905-b183-376660fd10de</errorID>
      <errorWord>表</errorWord>
      <group>L1_Word</group>
      <groupName>字词问题</groupName>
      <ability>L2_Typo</ability>
      <abilityName>字词错误</abilityName>
      <candidateList>
        <item>表人</item>
      </candidateList>
      <explain/>
      <paraID>752A2B90</paraID>
      <start>3</start>
      <end>4</end>
      <status>ignored</status>
      <modifiedWord/>
      <trackRevisions>false</trackRevisions>
    </reviewItem>
    <reviewItem>
      <errorID>2001943c-7ed7-4feb-908e-8956311e5c4c</errorID>
      <errorWord>粘帖</errorWord>
      <group>L1_Word</group>
      <groupName>字词问题</groupName>
      <ability>L2_Typo</ability>
      <abilityName>字词错误</abilityName>
      <candidateList>
        <item>粘贴</item>
      </candidateList>
      <explain>存在发音相同字词的误用。</explain>
      <paraID>752A2B90</paraID>
      <start>10</start>
      <end>12</end>
      <status>ignored</status>
      <modifiedWord/>
      <trackRevisions>false</trackRevisions>
    </reviewItem>
    <reviewItem>
      <errorID>72baa97e-f720-470b-a790-54bb3d23ba2e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51966BF3</paraID>
      <start>37</start>
      <end>40</end>
      <status>ignored</status>
      <modifiedWord/>
      <trackRevisions>false</trackRevisions>
    </reviewItem>
    <reviewItem>
      <errorID>888d8720-d17c-49ad-a632-f005a9b3d70a</errorID>
      <errorWord>:</errorWord>
      <group>L1_Format</group>
      <groupName>格式问题</groupName>
      <ability>L2_HalfPunc_CN</ability>
      <abilityName>全半角问题</abilityName>
      <candidateList>
        <item>：</item>
      </candidateList>
      <explain>文本全半角错误。</explain>
      <paraID>4F6CC214</paraID>
      <start>3</start>
      <end>4</end>
      <status>modified</status>
      <modifiedWord>：</modifiedWord>
      <trackRevisions>false</trackRevisions>
    </reviewItem>
    <reviewItem>
      <errorID>3ce4fa5d-a1b4-4f4c-996c-3c90a650ea5b</errorID>
      <errorWord>上述的</errorWord>
      <group>L1_Word</group>
      <groupName>字词问题</groupName>
      <ability>L2_Typo</ability>
      <abilityName>字词错误</abilityName>
      <candidateList>
        <item>上述</item>
      </candidateList>
      <explain/>
      <paraID>68384DE7</paraID>
      <start>7</start>
      <end>10</end>
      <status>ignored</status>
      <modifiedWord/>
      <trackRevisions>false</trackRevisions>
    </reviewItem>
    <reviewItem>
      <errorID>93b18049-cfed-4024-8809-27b46abb4e8c</errorID>
      <errorWord>(</errorWord>
      <group>L1_Format</group>
      <groupName>格式问题</groupName>
      <ability>L2_HalfPunc_CN</ability>
      <abilityName>全半角问题</abilityName>
      <candidateList>
        <item>（</item>
      </candidateList>
      <explain>文本全半角错误。</explain>
      <paraID>5D447916</paraID>
      <start>6</start>
      <end>7</end>
      <status>modified</status>
      <modifiedWord>（</modifiedWord>
      <trackRevisions>false</trackRevisions>
    </reviewItem>
    <reviewItem>
      <errorID>afbf2684-c1bf-4569-91c1-7bb6a94392c4</errorID>
      <errorWord>)</errorWord>
      <group>L1_Format</group>
      <groupName>格式问题</groupName>
      <ability>L2_HalfPunc_CN</ability>
      <abilityName>全半角问题</abilityName>
      <candidateList>
        <item>）</item>
      </candidateList>
      <explain>文本全半角错误。</explain>
      <paraID>5D447916</paraID>
      <start>11</start>
      <end>12</end>
      <status>modified</status>
      <modifiedWord>）</modifiedWord>
      <trackRevisions>false</trackRevisions>
    </reviewItem>
    <reviewItem>
      <errorID>3b37aac1-51c7-42c6-b034-9cf5132804c2</errorID>
      <errorWord>(</errorWord>
      <group>L1_Format</group>
      <groupName>格式问题</groupName>
      <ability>L2_HalfPunc_CN</ability>
      <abilityName>全半角问题</abilityName>
      <candidateList>
        <item>（</item>
      </candidateList>
      <explain>文本全半角错误。</explain>
      <paraID>63FC88D4</paraID>
      <start>0</start>
      <end>1</end>
      <status>modified</status>
      <modifiedWord>（</modifiedWord>
      <trackRevisions>false</trackRevisions>
    </reviewItem>
    <reviewItem>
      <errorID>31dda839-79c1-4c55-8e51-dcbbab942064</errorID>
      <errorWord>)</errorWord>
      <group>L1_Format</group>
      <groupName>格式问题</groupName>
      <ability>L2_HalfPunc_CN</ability>
      <abilityName>全半角问题</abilityName>
      <candidateList>
        <item>）</item>
      </candidateList>
      <explain>文本全半角错误。</explain>
      <paraID>63FC88D4</paraID>
      <start>14</start>
      <end>15</end>
      <status>modified</status>
      <modifiedWord>）</modifiedWord>
      <trackRevisions>false</trackRevisions>
    </reviewItem>
    <reviewItem>
      <errorID>5901e02e-11b1-4617-9638-eab5f0fbdac9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13301A6</paraID>
      <start>37</start>
      <end>40</end>
      <status>ignored</status>
      <modifiedWord/>
      <trackRevisions>false</trackRevisions>
    </reviewItem>
    <reviewItem>
      <errorID>fc1e4e39-5c26-4415-98fa-a04d12c01e9e</errorID>
      <errorWord>:</errorWord>
      <group>L1_Format</group>
      <groupName>格式问题</groupName>
      <ability>L2_HalfPunc_CN</ability>
      <abilityName>全半角问题</abilityName>
      <candidateList>
        <item>：</item>
      </candidateList>
      <explain>文本全半角错误。</explain>
      <paraID>31C83020</paraID>
      <start>2</start>
      <end>3</end>
      <status>modified</status>
      <modifiedWord>：</modifiedWord>
      <trackRevisions>false</trackRevisions>
    </reviewItem>
    <reviewItem>
      <errorID>2ee1fada-dce2-43b3-97fe-44882b04e032</errorID>
      <errorWord>(</errorWord>
      <group>L1_Format</group>
      <groupName>格式问题</groupName>
      <ability>L2_HalfPunc_CN</ability>
      <abilityName>全半角问题</abilityName>
      <candidateList>
        <item>（</item>
      </candidateList>
      <explain>文本全半角错误。</explain>
      <paraID>31C83020</paraID>
      <start>12</start>
      <end>13</end>
      <status>modified</status>
      <modifiedWord>（</modifiedWord>
      <trackRevisions>false</trackRevisions>
    </reviewItem>
    <reviewItem>
      <errorID>02151a5b-c672-4012-b2bb-84b03fea83eb</errorID>
      <errorWord>)</errorWord>
      <group>L1_Format</group>
      <groupName>格式问题</groupName>
      <ability>L2_HalfPunc_CN</ability>
      <abilityName>全半角问题</abilityName>
      <candidateList>
        <item>）</item>
      </candidateList>
      <explain>文本全半角错误。</explain>
      <paraID>31C83020</paraID>
      <start>19</start>
      <end>20</end>
      <status>modified</status>
      <modifiedWord>）</modifiedWord>
      <trackRevisions>false</trackRevisions>
    </reviewItem>
    <reviewItem>
      <errorID>0ce962cf-5e43-4380-aa3d-f08d609cd311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3A940D98</paraID>
      <start>0</start>
      <end>2</end>
      <status>modified</status>
      <modifiedWord>1.</modifiedWord>
      <trackRevisions>false</trackRevisions>
    </reviewItem>
    <reviewItem>
      <errorID>54707c0e-5200-4ea0-b0fa-140979bf3947</errorID>
      <errorWord>:</errorWord>
      <group>L1_Format</group>
      <groupName>格式问题</groupName>
      <ability>L2_HalfPunc_CN</ability>
      <abilityName>全半角问题</abilityName>
      <candidateList>
        <item>：</item>
      </candidateList>
      <explain>文本全半角错误。</explain>
      <paraID>587A4BB5</paraID>
      <start>3</start>
      <end>4</end>
      <status>modified</status>
      <modifiedWord>：</modifiedWord>
      <trackRevisions>false</trackRevisions>
    </reviewItem>
    <reviewItem>
      <errorID>c7719084-f449-4f16-bb22-2bde18fa58aa</errorID>
      <errorWord>:</errorWord>
      <group>L1_Format</group>
      <groupName>格式问题</groupName>
      <ability>L2_HalfPunc_CN</ability>
      <abilityName>全半角问题</abilityName>
      <candidateList>
        <item>：</item>
      </candidateList>
      <explain>文本全半角错误。</explain>
      <paraID>142F2217</paraID>
      <start>3</start>
      <end>4</end>
      <status>modified</status>
      <modifiedWord>：</modifiedWord>
      <trackRevisions>false</trackRevisions>
    </reviewItem>
    <reviewItem>
      <errorID>5808adce-3f3c-4646-9e57-bdce7e66e432</errorID>
      <errorWord>:</errorWord>
      <group>L1_Format</group>
      <groupName>格式问题</groupName>
      <ability>L2_HalfPunc_CN</ability>
      <abilityName>全半角问题</abilityName>
      <candidateList>
        <item>：</item>
      </candidateList>
      <explain>文本全半角错误。</explain>
      <paraID>2E6282D2</paraID>
      <start>3</start>
      <end>4</end>
      <status>modified</status>
      <modifiedWord>：</modifiedWord>
      <trackRevisions>false</trackRevisions>
    </reviewItem>
    <reviewItem>
      <errorID>40441ff8-3966-497d-8cbc-76e79c52bb29</errorID>
      <errorWord>(</errorWord>
      <group>L1_Format</group>
      <groupName>格式问题</groupName>
      <ability>L2_HalfPunc_CN</ability>
      <abilityName>全半角问题</abilityName>
      <candidateList>
        <item>（</item>
      </candidateList>
      <explain>文本全半角错误。</explain>
      <paraID>5D8FDBF7</paraID>
      <start>0</start>
      <end>1</end>
      <status>modified</status>
      <modifiedWord>（</modifiedWord>
      <trackRevisions>false</trackRevisions>
    </reviewItem>
    <reviewItem>
      <errorID>7f7c2484-b7a0-4b74-9a1e-3c4315bba657</errorID>
      <errorWord>)</errorWord>
      <group>L1_Format</group>
      <groupName>格式问题</groupName>
      <ability>L2_HalfPunc_CN</ability>
      <abilityName>全半角问题</abilityName>
      <candidateList>
        <item>）</item>
      </candidateList>
      <explain>文本全半角错误。</explain>
      <paraID>5D8FDBF7</paraID>
      <start>3</start>
      <end>4</end>
      <status>modified</status>
      <modifiedWord>）</modifiedWord>
      <trackRevisions>false</trackRevisions>
    </reviewItem>
    <reviewItem>
      <errorID>9ff6b39a-cd6e-4c0b-8491-1d9e7332c748</errorID>
      <errorWord>(</errorWord>
      <group>L1_Format</group>
      <groupName>格式问题</groupName>
      <ability>L2_HalfPunc_CN</ability>
      <abilityName>全半角问题</abilityName>
      <candidateList>
        <item>（</item>
      </candidateList>
      <explain>文本全半角错误。</explain>
      <paraID> 217343B</paraID>
      <start>0</start>
      <end>1</end>
      <status>modified</status>
      <modifiedWord>（</modifiedWord>
      <trackRevisions>false</trackRevisions>
    </reviewItem>
    <reviewItem>
      <errorID>ac992469-c0a0-4830-9fb9-b9afe30af9fd</errorID>
      <errorWord>)</errorWord>
      <group>L1_Format</group>
      <groupName>格式问题</groupName>
      <ability>L2_HalfPunc_CN</ability>
      <abilityName>全半角问题</abilityName>
      <candidateList>
        <item>）</item>
      </candidateList>
      <explain>文本全半角错误。</explain>
      <paraID> 217343B</paraID>
      <start>3</start>
      <end>4</end>
      <status>modified</status>
      <modifiedWord>）</modifiedWord>
      <trackRevisions>false</trackRevisions>
    </reviewItem>
    <reviewItem>
      <errorID>8c443997-e703-4499-919b-7c3d71214d12</errorID>
      <errorWord>(</errorWord>
      <group>L1_Format</group>
      <groupName>格式问题</groupName>
      <ability>L2_HalfPunc_CN</ability>
      <abilityName>全半角问题</abilityName>
      <candidateList>
        <item>（</item>
      </candidateList>
      <explain>文本全半角错误。</explain>
      <paraID>67BBB38E</paraID>
      <start>0</start>
      <end>1</end>
      <status>modified</status>
      <modifiedWord>（</modifiedWord>
      <trackRevisions>false</trackRevisions>
    </reviewItem>
    <reviewItem>
      <errorID>be29a631-4b9b-459b-9e13-3e09fffb421c</errorID>
      <errorWord>)</errorWord>
      <group>L1_Format</group>
      <groupName>格式问题</groupName>
      <ability>L2_HalfPunc_CN</ability>
      <abilityName>全半角问题</abilityName>
      <candidateList>
        <item>）</item>
      </candidateList>
      <explain>文本全半角错误。</explain>
      <paraID>67BBB38E</paraID>
      <start>3</start>
      <end>4</end>
      <status>modified</status>
      <modifiedWord>）</modifiedWord>
      <trackRevisions>false</trackRevisions>
    </reviewItem>
    <reviewItem>
      <errorID>d309c4c0-c6f8-419b-959d-f195cd9b9d94</errorID>
      <errorWord>上述的</errorWord>
      <group>L1_Word</group>
      <groupName>字词问题</groupName>
      <ability>L2_Typo</ability>
      <abilityName>字词错误</abilityName>
      <candidateList>
        <item>上述</item>
      </candidateList>
      <explain/>
      <paraID>2E763916</paraID>
      <start>7</start>
      <end>10</end>
      <status>ignored</status>
      <modifiedWord/>
      <trackRevisions>false</trackRevisions>
    </reviewItem>
    <reviewItem>
      <errorID>92804005-ad23-421d-b282-45abd1c66cff</errorID>
      <errorWord>:</errorWord>
      <group>L1_Format</group>
      <groupName>格式问题</groupName>
      <ability>L2_HalfPunc_CN</ability>
      <abilityName>全半角问题</abilityName>
      <candidateList>
        <item>：</item>
      </candidateList>
      <explain>文本全半角错误。</explain>
      <paraID>58D278C9</paraID>
      <start>3</start>
      <end>4</end>
      <status>modified</status>
      <modifiedWord>：</modifiedWord>
      <trackRevisions>false</trackRevisions>
    </reviewItem>
    <reviewItem>
      <errorID>49722ab5-6b87-43ed-b3da-c40afa0288b9</errorID>
      <errorWord>交纳</errorWord>
      <group>L1_Word</group>
      <groupName>字词问题</groupName>
      <ability>L2_Typo</ability>
      <abilityName>字词错误</abilityName>
      <candidateList>
        <item>缴纳</item>
      </candidateList>
      <explain>存在发音相同字词的误用。</explain>
      <paraID>58D278C9</paraID>
      <start>21</start>
      <end>23</end>
      <status>ignored</status>
      <modifiedWord/>
      <trackRevisions>false</trackRevisions>
    </reviewItem>
    <reviewItem>
      <errorID>ff6cb809-5712-42f1-a54d-3f487ee0df19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28D3FC8B</paraID>
      <start>0</start>
      <end>2</end>
      <status>modified</status>
      <modifiedWord>1.</modifiedWord>
      <trackRevisions>false</trackRevisions>
    </reviewItem>
    <reviewItem>
      <errorID>cd207a8a-a8d5-41d0-aab2-0ffc15f7d9af</errorID>
      <errorWord>)</errorWord>
      <group>L1_Format</group>
      <groupName>格式问题</groupName>
      <ability>L2_HalfPunc_CN</ability>
      <abilityName>全半角问题</abilityName>
      <candidateList>
        <item>）</item>
      </candidateList>
      <explain>文本全半角错误。</explain>
      <paraID>28D3FC8B</paraID>
      <start>41</start>
      <end>42</end>
      <status>modified</status>
      <modifiedWord>）</modifiedWord>
      <trackRevisions>false</trackRevisions>
    </reviewItem>
    <reviewItem>
      <errorID>ae657079-fbbd-4924-a785-66a168bbe988</errorID>
      <errorWord>)</errorWord>
      <group>L1_Format</group>
      <groupName>格式问题</groupName>
      <ability>L2_HalfPunc_CN</ability>
      <abilityName>全半角问题</abilityName>
      <candidateList>
        <item>）</item>
      </candidateList>
      <explain>文本全半角错误。</explain>
      <paraID>5C7266EC</paraID>
      <start>46</start>
      <end>47</end>
      <status>modified</status>
      <modifiedWord>）</modifiedWord>
      <trackRevisions>false</trackRevisions>
    </reviewItem>
    <reviewItem>
      <errorID>ebc9dc14-0f13-4fed-8d9f-36e9b426804f</errorID>
      <errorWord>)</errorWord>
      <group>L1_Format</group>
      <groupName>格式问题</groupName>
      <ability>L2_HalfPunc_CN</ability>
      <abilityName>全半角问题</abilityName>
      <candidateList>
        <item>）</item>
      </candidateList>
      <explain>文本全半角错误。</explain>
      <paraID>70269620</paraID>
      <start>46</start>
      <end>47</end>
      <status>modified</status>
      <modifiedWord>）</modifiedWord>
      <trackRevisions>false</trackRevisions>
    </reviewItem>
    <reviewItem>
      <errorID>25a5a0dc-61f1-4d7f-ba49-f5171dd6907e</errorID>
      <errorWord>......</errorWord>
      <group>L1_Punc</group>
      <groupName>标点问题</groupName>
      <ability>L2_Punc_CN</ability>
      <abilityName>标点符号问题</abilityName>
      <candidateList>
        <item>……</item>
      </candidateList>
      <explain/>
      <paraID>117246D5</paraID>
      <start>0</start>
      <end>6</end>
      <status>ignored</status>
      <modifiedWord/>
      <trackRevisions>false</trackRevisions>
    </reviewItem>
    <reviewItem>
      <errorID>dc3a618b-c62e-4448-aef6-81074ab85d86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298EDA4</paraID>
      <start>0</start>
      <end>2</end>
      <status>modified</status>
      <modifiedWord>2.</modifiedWord>
      <trackRevisions>false</trackRevisions>
    </reviewItem>
    <reviewItem>
      <errorID>bfd9ecb2-dacc-41d6-affd-bc39661f8a29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4053E0A4</paraID>
      <start>0</start>
      <end>2</end>
      <status>modified</status>
      <modifiedWord>3.</modifiedWord>
      <trackRevisions>false</trackRevisions>
    </reviewItem>
    <reviewItem>
      <errorID>c080e351-b5b7-42d9-8297-f6d80c1b9c70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58E1B429</paraID>
      <start>0</start>
      <end>2</end>
      <status>modified</status>
      <modifiedWord>4.</modifiedWord>
      <trackRevisions>false</trackRevisions>
    </reviewItem>
    <reviewItem>
      <errorID>ca6f3c81-61ec-46bf-a09b-ee62037d0c85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215205A2</paraID>
      <start>0</start>
      <end>2</end>
      <status>modified</status>
      <modifiedWord>5.</modifiedWord>
      <trackRevisions>false</trackRevisions>
    </reviewItem>
    <reviewItem>
      <errorID>dad71b37-106b-45bb-b98c-9159e640065d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3D6793DD</paraID>
      <start>0</start>
      <end>2</end>
      <status>modified</status>
      <modifiedWord>6.</modifiedWord>
      <trackRevisions>false</trackRevisions>
    </reviewItem>
    <reviewItem>
      <errorID>9d3e4307-32db-44bd-b671-82bbe49e0305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3900576A</paraID>
      <start>0</start>
      <end>2</end>
      <status>modified</status>
      <modifiedWord>7.</modifiedWord>
      <trackRevisions>false</trackRevisions>
    </reviewItem>
    <reviewItem>
      <errorID>db59cf07-113c-43f7-94e3-36d8fdfc6b21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599B353</paraID>
      <start>0</start>
      <end>2</end>
      <status>modified</status>
      <modifiedWord>8.</modifiedWord>
      <trackRevisions>false</trackRevisions>
    </reviewItem>
    <reviewItem>
      <errorID>289de834-8da7-40d1-89e0-edf9761cacf3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694A0CAE</paraID>
      <start>0</start>
      <end>2</end>
      <status>modified</status>
      <modifiedWord>9.</modifiedWord>
      <trackRevisions>false</trackRevisions>
    </reviewItem>
    <reviewItem>
      <errorID>8c88f7b2-a9cf-4f4a-8ea7-acb8bb5ce0c8</errorID>
      <errorWord>本</errorWord>
      <group>L1_Word</group>
      <groupName>字词问题</groupName>
      <ability>L2_Typo</ability>
      <abilityName>字词错误</abilityName>
      <candidateList>
        <item>本次</item>
      </candidateList>
      <explain/>
      <paraID>694A0CAE</paraID>
      <start>14</start>
      <end>15</end>
      <status>ignored</status>
      <modifiedWord/>
      <trackRevisions>false</trackRevisions>
    </reviewItem>
    <reviewItem>
      <errorID>527757bd-c0cf-4c30-9208-0603fcf1c68b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3C7E3068</paraID>
      <start>0</start>
      <end>3</end>
      <status>modified</status>
      <modifiedWord>10.</modifiedWord>
      <trackRevisions>false</trackRevisions>
    </reviewItem>
    <reviewItem>
      <errorID>e935c1b8-a7a5-400e-811b-c8e92fc0352e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75604AE3</paraID>
      <start>0</start>
      <end>3</end>
      <status>modified</status>
      <modifiedWord>11.</modifiedWord>
      <trackRevisions>false</trackRevisions>
    </reviewItem>
    <reviewItem>
      <errorID>68e6dd90-3b8a-4061-b1a2-1d4d410dc553</errorID>
      <errorWord>(</errorWord>
      <group>L1_Format</group>
      <groupName>格式问题</groupName>
      <ability>L2_HalfPunc_CN</ability>
      <abilityName>全半角问题</abilityName>
      <candidateList>
        <item>（</item>
      </candidateList>
      <explain>文本全半角错误。</explain>
      <paraID>6812D51B</paraID>
      <start>2</start>
      <end>3</end>
      <status>modified</status>
      <modifiedWord>（</modifiedWord>
      <trackRevisions>false</trackRevisions>
    </reviewItem>
    <reviewItem>
      <errorID>373cf594-7854-4254-8006-ff3b2b808eb8</errorID>
      <errorWord>)</errorWord>
      <group>L1_Format</group>
      <groupName>格式问题</groupName>
      <ability>L2_HalfPunc_CN</ability>
      <abilityName>全半角问题</abilityName>
      <candidateList>
        <item>）</item>
      </candidateList>
      <explain>文本全半角错误。</explain>
      <paraID>6812D51B</paraID>
      <start>4</start>
      <end>5</end>
      <status>modified</status>
      <modifiedWord>）</modifiedWord>
      <trackRevisions>false</trackRevisions>
    </reviewItem>
    <reviewItem>
      <errorID>60b425a7-328a-465b-aefd-761b104806f6</errorID>
      <errorWord>＝</errorWord>
      <group>L1_Format</group>
      <groupName>格式问题</groupName>
      <ability>L2_HalfPunc_CN</ability>
      <abilityName>全半角问题</abilityName>
      <candidateList>
        <item>=</item>
      </candidateList>
      <explain>文本全半角错误。</explain>
      <paraID>6098D83D</paraID>
      <start>1</start>
      <end>2</end>
      <status>ignored</status>
      <modifiedWord/>
      <trackRevisions>false</trackRevisions>
    </reviewItem>
    <reviewItem>
      <errorID>d813d8b8-22fb-43c0-b472-67beaa9b05ea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5C9DC900</paraID>
      <start>0</start>
      <end>2</end>
      <status>modified</status>
      <modifiedWord>1.</modifiedWord>
      <trackRevisions>false</trackRevisions>
    </reviewItem>
    <reviewItem>
      <errorID>fc6143cf-ed8e-4c1e-b8d6-9cd0878128e8</errorID>
      <errorWord>,</errorWord>
      <group>L1_Format</group>
      <groupName>格式问题</groupName>
      <ability>L2_HalfPunc_CN</ability>
      <abilityName>全半角问题</abilityName>
      <candidateList>
        <item>，</item>
      </candidateList>
      <explain>文本全半角错误。</explain>
      <paraID>5C9DC900</paraID>
      <start>27</start>
      <end>28</end>
      <status>modified</status>
      <modifiedWord>，</modifiedWord>
      <trackRevisions>false</trackRevisions>
    </reviewItem>
    <reviewItem>
      <errorID>70ac9b16-eb15-486d-b883-1f8e5823c1e2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A415A40</paraID>
      <start>0</start>
      <end>2</end>
      <status>modified</status>
      <modifiedWord>2.</modifiedWord>
      <trackRevisions>false</trackRevisions>
    </reviewItem>
    <reviewItem>
      <errorID>4b5b109b-8bab-4a8d-a4f8-3ed383068a3d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35AB9766</paraID>
      <start>0</start>
      <end>2</end>
      <status>modified</status>
      <modifiedWord>3.</modifiedWord>
      <trackRevisions>false</trackRevisions>
    </reviewItem>
    <reviewItem>
      <errorID>d917a351-a285-42ca-bc07-80230fab78af</errorID>
      <errorWord>，，</errorWord>
      <group>L1_Punc</group>
      <groupName>标点问题</groupName>
      <ability>L2_Punc_CN</ability>
      <abilityName>标点符号问题</abilityName>
      <candidateList>
        <item>，</item>
      </candidateList>
      <explain/>
      <paraID>35AB9766</paraID>
      <start>35</start>
      <end>36</end>
      <status>modified</status>
      <modifiedWord>，</modifiedWord>
      <trackRevisions>false</trackRevisions>
    </reviewItem>
    <reviewItem>
      <errorID>83d818f1-ebff-4f64-bf8c-c35acfb6fcf3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7DAE7BC5</paraID>
      <start>0</start>
      <end>2</end>
      <status>modified</status>
      <modifiedWord>4.</modifiedWord>
      <trackRevisions>false</trackRevisions>
    </reviewItem>
    <reviewItem>
      <errorID>384447f1-7b07-422d-b8c8-1f758f9176a1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3730E093</paraID>
      <start>0</start>
      <end>2</end>
      <status>modified</status>
      <modifiedWord>5.</modifiedWord>
      <trackRevisions>false</trackRevisions>
    </reviewItem>
    <reviewItem>
      <errorID>a8985341-869d-4f41-97d4-a1778c9db03b</errorID>
      <errorWord>，</errorWord>
      <group>L1_Word</group>
      <groupName>字词问题</groupName>
      <ability>L2_Typo</ability>
      <abilityName>字词错误</abilityName>
      <candidateList>
        <item>，将</item>
      </candidateList>
      <explain/>
      <paraID>3730E093</paraID>
      <start>75</start>
      <end>76</end>
      <status>ignored</status>
      <modifiedWord/>
      <trackRevisions>false</trackRevisions>
    </reviewItem>
    <reviewItem>
      <errorID>6424dfb7-29f6-4ab4-b979-c1bd1172f4e5</errorID>
      <errorWord>-</errorWord>
      <group>L1_Format</group>
      <groupName>格式问题</groupName>
      <ability>L2_HalfPunc_CN</ability>
      <abilityName>全半角问题</abilityName>
      <candidateList>
        <item>－</item>
      </candidateList>
      <explain>文本全半角错误。</explain>
      <paraID>312EA2C2</paraID>
      <start>29</start>
      <end>30</end>
      <status>ignored</status>
      <modifiedWord/>
      <trackRevisions>false</trackRevisions>
    </reviewItem>
    <reviewItem>
      <errorID>2bae4140-7c83-471b-9bbc-a47f84a4862c</errorID>
      <errorWord>法律、法规</errorWord>
      <group>L1_Word</group>
      <groupName>字词问题</groupName>
      <ability>L2_Typo</ability>
      <abilityName>字词错误</abilityName>
      <candidateList>
        <item>法律法规</item>
      </candidateList>
      <explain/>
      <paraID>312EA2C2</paraID>
      <start>56</start>
      <end>61</end>
      <status>ignored</status>
      <modifiedWord/>
      <trackRevisions>false</trackRevisions>
    </reviewItem>
    <reviewItem>
      <errorID>df02f47d-98d5-4212-9678-56e0b9a72b5c</errorID>
      <errorWord>法律、法规</errorWord>
      <group>L1_Word</group>
      <groupName>字词问题</groupName>
      <ability>L2_Typo</ability>
      <abilityName>字词错误</abilityName>
      <candidateList>
        <item>法律法规</item>
      </candidateList>
      <explain/>
      <paraID>312EA2C2</paraID>
      <start>133</start>
      <end>138</end>
      <status>ignored</status>
      <modifiedWord/>
      <trackRevisions>false</trackRevisions>
    </reviewItem>
    <reviewItem>
      <errorID>3b07bd5e-067a-41ed-a1f0-ab4dcde7a48c</errorID>
      <errorWord>(</errorWord>
      <group>L1_Format</group>
      <groupName>格式问题</groupName>
      <ability>L2_HalfPunc_CN</ability>
      <abilityName>全半角问题</abilityName>
      <candidateList>
        <item>（</item>
      </candidateList>
      <explain>文本全半角错误。</explain>
      <paraID>1FC7FD60</paraID>
      <start>11</start>
      <end>12</end>
      <status>modified</status>
      <modifiedWord>（</modifiedWord>
      <trackRevisions>false</trackRevisions>
    </reviewItem>
    <reviewItem>
      <errorID>83bd3b90-da6a-4a51-b582-ac2bb069ce8b</errorID>
      <errorWord>)</errorWord>
      <group>L1_Format</group>
      <groupName>格式问题</groupName>
      <ability>L2_HalfPunc_CN</ability>
      <abilityName>全半角问题</abilityName>
      <candidateList>
        <item>）</item>
      </candidateList>
      <explain>文本全半角错误。</explain>
      <paraID>1FC7FD60</paraID>
      <start>16</start>
      <end>17</end>
      <status>modified</status>
      <modifiedWord>）</modifiedWord>
      <trackRevisions>false</trackRevisions>
    </reviewItem>
    <reviewItem>
      <errorID>9105aac9-1261-4a84-8f0b-29060948764d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6F2CCEFE</paraID>
      <start>13</start>
      <end>15</end>
      <status>modified</status>
      <modifiedWord>》《</modifiedWord>
      <trackRevisions>false</trackRevisions>
    </reviewItem>
    <reviewItem>
      <errorID>c1aad389-45ad-4684-b4b6-99cdf9c4f34e</errorID>
      <errorWord>(</errorWord>
      <group>L1_Format</group>
      <groupName>格式问题</groupName>
      <ability>L2_HalfPunc_CN</ability>
      <abilityName>全半角问题</abilityName>
      <candidateList>
        <item>（</item>
      </candidateList>
      <explain>文本全半角错误。</explain>
      <paraID>6F2CCEFE</paraID>
      <start>73</start>
      <end>74</end>
      <status>modified</status>
      <modifiedWord>（</modifiedWord>
      <trackRevisions>false</trackRevisions>
    </reviewItem>
    <reviewItem>
      <errorID>c5e589f3-b3a8-443f-8b57-29ef43d6add1</errorID>
      <errorWord>)</errorWord>
      <group>L1_Format</group>
      <groupName>格式问题</groupName>
      <ability>L2_HalfPunc_CN</ability>
      <abilityName>全半角问题</abilityName>
      <candidateList>
        <item>）</item>
      </candidateList>
      <explain>文本全半角错误。</explain>
      <paraID>6F2CCEFE</paraID>
      <start>81</start>
      <end>82</end>
      <status>modified</status>
      <modifiedWord>）</modifiedWord>
      <trackRevisions>false</trackRevisions>
    </reviewItem>
    <reviewItem>
      <errorID>61577a44-de93-4b42-b7c1-5fae1ace4ac3</errorID>
      <errorWord>(</errorWord>
      <group>L1_Format</group>
      <groupName>格式问题</groupName>
      <ability>L2_HalfPunc_CN</ability>
      <abilityName>全半角问题</abilityName>
      <candidateList>
        <item>（</item>
      </candidateList>
      <explain>文本全半角错误。</explain>
      <paraID>6F2CCEFE</paraID>
      <start>96</start>
      <end>97</end>
      <status>modified</status>
      <modifiedWord>（</modifiedWord>
      <trackRevisions>false</trackRevisions>
    </reviewItem>
    <reviewItem>
      <errorID>86b6949b-c746-413a-bfee-56c8e16e09af</errorID>
      <errorWord>)</errorWord>
      <group>L1_Format</group>
      <groupName>格式问题</groupName>
      <ability>L2_HalfPunc_CN</ability>
      <abilityName>全半角问题</abilityName>
      <candidateList>
        <item>）</item>
      </candidateList>
      <explain>文本全半角错误。</explain>
      <paraID>6F2CCEFE</paraID>
      <start>104</start>
      <end>105</end>
      <status>modified</status>
      <modifiedWord>）</modifiedWord>
      <trackRevisions>false</trackRevisions>
    </reviewItem>
    <reviewItem>
      <errorID>89ac713a-e671-4672-95be-1a772c2b3d70</errorID>
      <errorWord>:</errorWord>
      <group>L1_Format</group>
      <groupName>格式问题</groupName>
      <ability>L2_HalfPunc_CN</ability>
      <abilityName>全半角问题</abilityName>
      <candidateList>
        <item>：</item>
      </candidateList>
      <explain>文本全半角错误。</explain>
      <paraID>24D353A8</paraID>
      <start>41</start>
      <end>42</end>
      <status>modified</status>
      <modifiedWord>：</modifiedWord>
      <trackRevisions>false</trackRevisions>
    </reviewItem>
    <reviewItem>
      <errorID>640067f0-b03f-4084-8b2b-3ea3e3e84360</errorID>
      <errorWord>:</errorWord>
      <group>L1_Format</group>
      <groupName>格式问题</groupName>
      <ability>L2_HalfPunc_CN</ability>
      <abilityName>全半角问题</abilityName>
      <candidateList>
        <item>：</item>
      </candidateList>
      <explain>文本全半角错误。</explain>
      <paraID>607767D0</paraID>
      <start>2</start>
      <end>3</end>
      <status>modified</status>
      <modifiedWord>：</modifiedWord>
      <trackRevisions>false</trackRevisions>
    </reviewItem>
    <reviewItem>
      <errorID>7e5c4390-666a-4e94-9be2-aa39507ded2a</errorID>
      <errorWord>:</errorWord>
      <group>L1_Format</group>
      <groupName>格式问题</groupName>
      <ability>L2_HalfPunc_CN</ability>
      <abilityName>全半角问题</abilityName>
      <candidateList>
        <item>：</item>
      </candidateList>
      <explain>文本全半角错误。</explain>
      <paraID>607767D0</paraID>
      <start>41</start>
      <end>42</end>
      <status>modified</status>
      <modifiedWord>：</modifiedWord>
      <trackRevisions>false</trackRevisions>
    </reviewItem>
    <reviewItem>
      <errorID>260e921f-5441-4389-905e-4f731fa0c640</errorID>
      <errorWord>:</errorWord>
      <group>L1_Format</group>
      <groupName>格式问题</groupName>
      <ability>L2_HalfPunc_CN</ability>
      <abilityName>全半角问题</abilityName>
      <candidateList>
        <item>：</item>
      </candidateList>
      <explain>文本全半角错误。</explain>
      <paraID>5BDEB8DD</paraID>
      <start>2</start>
      <end>3</end>
      <status>modified</status>
      <modifiedWord>：</modifiedWord>
      <trackRevisions>false</trackRevisions>
    </reviewItem>
    <reviewItem>
      <errorID>12c10b8f-4fd4-4033-8850-d0a76a5f0e54</errorID>
      <errorWord>:</errorWord>
      <group>L1_Format</group>
      <groupName>格式问题</groupName>
      <ability>L2_HalfPunc_CN</ability>
      <abilityName>全半角问题</abilityName>
      <candidateList>
        <item>：</item>
      </candidateList>
      <explain>文本全半角错误。</explain>
      <paraID>5BDEB8DD</paraID>
      <start>41</start>
      <end>42</end>
      <status>modified</status>
      <modifiedWord>：</modifiedWord>
      <trackRevisions>false</trackRevisions>
    </reviewItem>
    <reviewItem>
      <errorID>e25395ba-a668-49fd-b325-470fba1f4940</errorID>
      <errorWord>(</errorWord>
      <group>L1_Format</group>
      <groupName>格式问题</groupName>
      <ability>L2_HalfPunc_CN</ability>
      <abilityName>全半角问题</abilityName>
      <candidateList>
        <item>（</item>
      </candidateList>
      <explain>文本全半角错误。</explain>
      <paraID>341DD8CA</paraID>
      <start>32</start>
      <end>33</end>
      <status>modified</status>
      <modifiedWord>（</modifiedWord>
      <trackRevisions>false</trackRevisions>
    </reviewItem>
    <reviewItem>
      <errorID>c3f6daec-a125-47d5-93f8-40e4629830a3</errorID>
      <errorWord>)</errorWord>
      <group>L1_Format</group>
      <groupName>格式问题</groupName>
      <ability>L2_HalfPunc_CN</ability>
      <abilityName>全半角问题</abilityName>
      <candidateList>
        <item>）</item>
      </candidateList>
      <explain>文本全半角错误。</explain>
      <paraID>341DD8CA</paraID>
      <start>38</start>
      <end>39</end>
      <status>modified</status>
      <modifiedWord>）</modifiedWord>
      <trackRevisions>false</trackRevisions>
    </reviewItem>
    <reviewItem>
      <errorID>e6a000e7-d767-4975-9177-9dcd5e8593f6</errorID>
      <errorWord>(</errorWord>
      <group>L1_Format</group>
      <groupName>格式问题</groupName>
      <ability>L2_HalfPunc_CN</ability>
      <abilityName>全半角问题</abilityName>
      <candidateList>
        <item>（</item>
      </candidateList>
      <explain>文本全半角错误。</explain>
      <paraID>341DD8CA</paraID>
      <start>48</start>
      <end>49</end>
      <status>modified</status>
      <modifiedWord>（</modifiedWord>
      <trackRevisions>false</trackRevisions>
    </reviewItem>
    <reviewItem>
      <errorID>824c261a-60b6-4591-95e0-5bcb0cbbc6f6</errorID>
      <errorWord>)</errorWord>
      <group>L1_Format</group>
      <groupName>格式问题</groupName>
      <ability>L2_HalfPunc_CN</ability>
      <abilityName>全半角问题</abilityName>
      <candidateList>
        <item>）</item>
      </candidateList>
      <explain>文本全半角错误。</explain>
      <paraID>341DD8CA</paraID>
      <start>58</start>
      <end>59</end>
      <status>modified</status>
      <modifiedWord>）</modifiedWord>
      <trackRevisions>false</trackRevisions>
    </reviewItem>
    <reviewItem>
      <errorID>ba797196-794f-4433-99d3-00fcb2baa9a5</errorID>
      <errorWord>,</errorWord>
      <group>L1_Format</group>
      <groupName>格式问题</groupName>
      <ability>L2_HalfPunc_CN</ability>
      <abilityName>全半角问题</abilityName>
      <candidateList>
        <item>，</item>
      </candidateList>
      <explain>文本全半角错误。</explain>
      <paraID>43D6167C</paraID>
      <start>17</start>
      <end>18</end>
      <status>modified</status>
      <modifiedWord>，</modifiedWord>
      <trackRevisions>false</trackRevisions>
    </reviewItem>
    <reviewItem>
      <errorID>633af1f2-7b96-436d-8421-61edf1d81804</errorID>
      <errorWord>,</errorWord>
      <group>L1_Format</group>
      <groupName>格式问题</groupName>
      <ability>L2_HalfPunc_CN</ability>
      <abilityName>全半角问题</abilityName>
      <candidateList>
        <item>，</item>
      </candidateList>
      <explain>文本全半角错误。</explain>
      <paraID>43D6167C</paraID>
      <start>28</start>
      <end>29</end>
      <status>modified</status>
      <modifiedWord>，</modifiedWord>
      <trackRevisions>false</trackRevisions>
    </reviewItem>
    <reviewItem>
      <errorID>145627cc-b153-4e11-9495-6277c5dc094a</errorID>
      <errorWord>法律、法规</errorWord>
      <group>L1_Word</group>
      <groupName>字词问题</groupName>
      <ability>L2_Typo</ability>
      <abilityName>字词错误</abilityName>
      <candidateList>
        <item>法律法规</item>
      </candidateList>
      <explain/>
      <paraID>43D6167C</paraID>
      <start>85</start>
      <end>90</end>
      <status>ignored</status>
      <modifiedWord/>
      <trackRevisions>false</trackRevisions>
    </reviewItem>
    <reviewItem>
      <errorID>57cba324-0a0d-47c6-bf05-952506aad0ab</errorID>
      <errorWord>,</errorWord>
      <group>L1_Format</group>
      <groupName>格式问题</groupName>
      <ability>L2_HalfPunc_CN</ability>
      <abilityName>全半角问题</abilityName>
      <candidateList>
        <item>，</item>
      </candidateList>
      <explain>文本全半角错误。</explain>
      <paraID>5E72AEF2</paraID>
      <start>11</start>
      <end>12</end>
      <status>modified</status>
      <modifiedWord>，</modifiedWord>
      <trackRevisions>false</trackRevisions>
    </reviewItem>
    <reviewItem>
      <errorID>4479ff71-d374-4a9c-9945-7138a6004a16</errorID>
      <errorWord>1 合同使用汉语书就</errorWord>
      <group>L1_Word</group>
      <groupName>字词问题</groupName>
      <ability>L2_Typo</ability>
      <abilityName>字词错误</abilityName>
      <candidateList>
        <item>1 合同使用汉语书写</item>
      </candidateList>
      <explain/>
      <paraID>4A6387FE</paraID>
      <start>5</start>
      <end>15</end>
      <status>ignored</status>
      <modifiedWord/>
      <trackRevisions>false</trackRevisions>
    </reviewItem>
    <reviewItem>
      <errorID>e028a338-08a8-45b6-b66e-e226a5d771de</errorID>
      <errorWord>（</errorWord>
      <group>L1_Punc</group>
      <groupName>标点问题</groupName>
      <ability>L2_Punc_CN</ability>
      <abilityName>标点符号问题</abilityName>
      <candidateList/>
      <explain>同一形式括号套用。</explain>
      <paraID>79789013</paraID>
      <start>44</start>
      <end>45</end>
      <status>ignored</status>
      <modifiedWord/>
      <trackRevisions>false</trackRevisions>
    </reviewItem>
    <reviewItem>
      <errorID>1e2f0226-ec73-43c1-8cd6-710cd365d588</errorID>
      <errorWord>）</errorWord>
      <group>L1_Punc</group>
      <groupName>标点问题</groupName>
      <ability>L2_Punc_CN</ability>
      <abilityName>标点符号问题</abilityName>
      <candidateList/>
      <explain>同一形式括号套用。</explain>
      <paraID>79789013</paraID>
      <start>57</start>
      <end>58</end>
      <status>ignored</status>
      <modifiedWord/>
      <trackRevisions>false</trackRevisions>
    </reviewItem>
    <reviewItem>
      <errorID>f4ccc72e-ecdc-4d23-a0de-062f0c9c5284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76EE851D</paraID>
      <start>0</start>
      <end>2</end>
      <status>modified</status>
      <modifiedWord>1.</modifiedWord>
      <trackRevisions>false</trackRevisions>
    </reviewItem>
    <reviewItem>
      <errorID>68e08974-642a-4f96-a5d0-5e42b60ec75b</errorID>
      <errorWord>[2019]217号</errorWord>
      <group>L1_Knowledge</group>
      <groupName>知识性问题</groupName>
      <ability>L2_Knowledge</ability>
      <abilityName>其他知识</abilityName>
      <candidateList>
        <item>〔2019〕217号</item>
      </candidateList>
      <explain>发文字号格式错误。</explain>
      <paraID>76EE851D</paraID>
      <start>32</start>
      <end>42</end>
      <status>ignored</status>
      <modifiedWord/>
      <trackRevisions>false</trackRevisions>
    </reviewItem>
    <reviewItem>
      <errorID>26210a60-f936-45bc-b5e6-400f8d162c66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12105175</paraID>
      <start>0</start>
      <end>2</end>
      <status>modified</status>
      <modifiedWord>2.</modifiedWord>
      <trackRevisions>false</trackRevisions>
    </reviewItem>
    <reviewItem>
      <errorID>b5b1d110-043e-45fc-b325-ee1a2d298bea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78DA4546</paraID>
      <start>0</start>
      <end>2</end>
      <status>modified</status>
      <modifiedWord>3.</modifiedWord>
      <trackRevisions>false</trackRevisions>
    </reviewItem>
    <reviewItem>
      <errorID>14e10644-b043-45e4-8868-bb4472841628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6BD25CB</paraID>
      <start>0</start>
      <end>2</end>
      <status>modified</status>
      <modifiedWord>4.</modifiedWord>
      <trackRevisions>false</trackRevisions>
    </reviewItem>
    <reviewItem>
      <errorID>3c4409c7-8c1f-4805-ba12-cdc86a671dbc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79E1F1F4</paraID>
      <start>0</start>
      <end>2</end>
      <status>modified</status>
      <modifiedWord>5.</modifiedWord>
      <trackRevisions>false</trackRevisions>
    </reviewItem>
    <reviewItem>
      <errorID>4bf4bd4c-a4a2-4193-8a07-f5ae57700d4f</errorID>
      <errorWord>根根据</errorWord>
      <group>L1_Word</group>
      <groupName>字词问题</groupName>
      <ability>L2_Typo</ability>
      <abilityName>字词错误</abilityName>
      <candidateList>
        <item>根据</item>
      </candidateList>
      <explain/>
      <paraID>204B63AF</paraID>
      <start>0</start>
      <end>2</end>
      <status>modified</status>
      <modifiedWord>根据</modifiedWord>
      <trackRevisions>false</trackRevisions>
    </reviewItem>
    <reviewItem>
      <errorID>e0a0a02d-f0b5-4837-95aa-89c20e0357a2</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71CC5C97</paraID>
      <start>53</start>
      <end>57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698f62-9ccf-4bf4-a007-56c48722bf77}">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97</Pages>
  <Words>3871</Words>
  <Characters>4539</Characters>
  <Lines>481</Lines>
  <Paragraphs>135</Paragraphs>
  <TotalTime>4</TotalTime>
  <ScaleCrop>false</ScaleCrop>
  <LinksUpToDate>false</LinksUpToDate>
  <CharactersWithSpaces>4660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2021-08-17T04:20:00Z</dcterms:created>
  <dc:creator>LSK</dc:creator>
  <dc:description>Shankar's Birthday falls on 25th July.  Don't Forget to wish him</dc:description>
  <cp:keywords>Birthday</cp:keywords>
  <cp:lastModifiedBy>。</cp:lastModifiedBy>
  <cp:lastPrinted>2021-08-26T02:26:00Z</cp:lastPrinted>
  <dcterms:modified xsi:type="dcterms:W3CDTF">2026-09-02T07:07:02Z</dcterms:modified>
  <dc:subject>Birthday </dc:subject>
  <dc:title>Are You suprised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283D84052320486FA935ECE0777B3C2F_13</vt:lpwstr>
  </property>
  <property fmtid="{D5CDD505-2E9C-101B-9397-08002B2CF9AE}" pid="4" name="KSOTemplateDocerSaveRecord">
    <vt:lpwstr>eyJoZGlkIjoiMDAzZDAyNDdjZWVkYTc4ZTQ1N2I3N2IxYzllNDFiNGEiLCJ1c2VySWQiOiI3ODMzOTI4NDMifQ==</vt:lpwstr>
  </property>
</Properties>
</file>