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37B9">
      <w:pPr>
        <w:rPr>
          <w:rFonts w:hint="default" w:ascii="Arial" w:hAnsi="Arial" w:eastAsia="宋体" w:cs="Arial"/>
          <w:b/>
          <w:bCs/>
          <w:i w:val="0"/>
          <w:iCs w:val="0"/>
          <w:caps w:val="0"/>
          <w:color w:val="232323"/>
          <w:spacing w:val="0"/>
          <w:sz w:val="24"/>
          <w:szCs w:val="24"/>
          <w:shd w:val="clear" w:fill="FFFFFF"/>
          <w:lang w:val="en-US" w:eastAsia="zh-CN"/>
        </w:rPr>
      </w:pPr>
      <w:r>
        <w:rPr>
          <w:rFonts w:hint="default" w:ascii="Arial" w:hAnsi="Arial" w:eastAsia="宋体" w:cs="Arial"/>
          <w:b/>
          <w:bCs/>
          <w:i w:val="0"/>
          <w:iCs w:val="0"/>
          <w:caps w:val="0"/>
          <w:color w:val="232323"/>
          <w:spacing w:val="0"/>
          <w:sz w:val="24"/>
          <w:szCs w:val="24"/>
          <w:shd w:val="clear" w:fill="FFFFFF"/>
          <w:lang w:val="en-US" w:eastAsia="zh-CN"/>
        </w:rPr>
        <w:t>中标结果公告其他补充事宜：</w:t>
      </w:r>
    </w:p>
    <w:p w14:paraId="1963339A">
      <w:pPr>
        <w:ind w:firstLine="480" w:firstLineChars="200"/>
        <w:rPr>
          <w:rFonts w:hint="default" w:ascii="Arial" w:hAnsi="Arial" w:eastAsia="宋体" w:cs="Arial"/>
          <w:i w:val="0"/>
          <w:iCs w:val="0"/>
          <w:caps w:val="0"/>
          <w:color w:val="232323"/>
          <w:spacing w:val="0"/>
          <w:sz w:val="24"/>
          <w:szCs w:val="24"/>
          <w:shd w:val="clear" w:fill="FFFFFF"/>
        </w:rPr>
      </w:pPr>
    </w:p>
    <w:p w14:paraId="3154E2C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Arial" w:hAnsi="Arial" w:eastAsia="宋体" w:cs="Arial"/>
          <w:i w:val="0"/>
          <w:iCs w:val="0"/>
          <w:caps w:val="0"/>
          <w:color w:val="232323"/>
          <w:spacing w:val="0"/>
          <w:sz w:val="24"/>
          <w:szCs w:val="24"/>
          <w:shd w:val="clear" w:fill="FFFFFF"/>
          <w:lang w:val="en-US" w:eastAsia="zh-CN"/>
        </w:rPr>
      </w:pPr>
      <w:r>
        <w:rPr>
          <w:rFonts w:hint="default" w:ascii="Arial" w:hAnsi="Arial" w:eastAsia="宋体" w:cs="Arial"/>
          <w:i w:val="0"/>
          <w:iCs w:val="0"/>
          <w:caps w:val="0"/>
          <w:color w:val="232323"/>
          <w:spacing w:val="0"/>
          <w:sz w:val="24"/>
          <w:szCs w:val="24"/>
          <w:shd w:val="clear" w:fill="FFFFFF"/>
        </w:rPr>
        <w:t>2.未通过资格性审查：</w:t>
      </w:r>
      <w:r>
        <w:rPr>
          <w:rFonts w:hint="default" w:ascii="Arial" w:hAnsi="Arial" w:eastAsia="宋体" w:cs="Arial"/>
          <w:b/>
          <w:bCs/>
          <w:i w:val="0"/>
          <w:iCs w:val="0"/>
          <w:caps w:val="0"/>
          <w:color w:val="232323"/>
          <w:spacing w:val="0"/>
          <w:sz w:val="24"/>
          <w:szCs w:val="24"/>
          <w:shd w:val="clear" w:fill="FFFFFF"/>
          <w:lang w:val="en-US" w:eastAsia="zh-CN"/>
        </w:rPr>
        <w:t>1分标：</w:t>
      </w:r>
      <w:r>
        <w:rPr>
          <w:rFonts w:hint="default" w:ascii="Arial" w:hAnsi="Arial" w:eastAsia="宋体" w:cs="Arial"/>
          <w:i w:val="0"/>
          <w:iCs w:val="0"/>
          <w:caps w:val="0"/>
          <w:color w:val="232323"/>
          <w:spacing w:val="0"/>
          <w:sz w:val="24"/>
          <w:szCs w:val="24"/>
          <w:shd w:val="clear" w:fill="FFFFFF"/>
          <w:lang w:val="en-US" w:eastAsia="zh-CN"/>
        </w:rPr>
        <w:t>无</w:t>
      </w:r>
      <w:r>
        <w:rPr>
          <w:rFonts w:hint="eastAsia" w:ascii="Arial" w:hAnsi="Arial" w:eastAsia="宋体" w:cs="Arial"/>
          <w:i w:val="0"/>
          <w:iCs w:val="0"/>
          <w:caps w:val="0"/>
          <w:color w:val="232323"/>
          <w:spacing w:val="0"/>
          <w:sz w:val="24"/>
          <w:szCs w:val="24"/>
          <w:shd w:val="clear" w:fill="FFFFFF"/>
          <w:lang w:val="en-US" w:eastAsia="zh-CN"/>
        </w:rPr>
        <w:t>。</w:t>
      </w:r>
      <w:r>
        <w:rPr>
          <w:rFonts w:hint="default" w:ascii="Arial" w:hAnsi="Arial" w:eastAsia="宋体" w:cs="Arial"/>
          <w:b/>
          <w:bCs/>
          <w:i w:val="0"/>
          <w:iCs w:val="0"/>
          <w:caps w:val="0"/>
          <w:color w:val="232323"/>
          <w:spacing w:val="0"/>
          <w:sz w:val="24"/>
          <w:szCs w:val="24"/>
          <w:shd w:val="clear" w:fill="FFFFFF"/>
          <w:lang w:val="en-US" w:eastAsia="zh-CN"/>
        </w:rPr>
        <w:t>2分标：</w:t>
      </w:r>
      <w:r>
        <w:rPr>
          <w:rFonts w:hint="default" w:ascii="Arial" w:hAnsi="Arial" w:eastAsia="宋体" w:cs="Arial"/>
          <w:i w:val="0"/>
          <w:iCs w:val="0"/>
          <w:caps w:val="0"/>
          <w:color w:val="232323"/>
          <w:spacing w:val="0"/>
          <w:sz w:val="24"/>
          <w:szCs w:val="24"/>
          <w:shd w:val="clear" w:fill="FFFFFF"/>
          <w:lang w:val="en-US" w:eastAsia="zh-CN"/>
        </w:rPr>
        <w:t>无</w:t>
      </w:r>
      <w:r>
        <w:rPr>
          <w:rFonts w:hint="eastAsia" w:ascii="Arial" w:hAnsi="Arial" w:eastAsia="宋体" w:cs="Arial"/>
          <w:i w:val="0"/>
          <w:iCs w:val="0"/>
          <w:caps w:val="0"/>
          <w:color w:val="232323"/>
          <w:spacing w:val="0"/>
          <w:sz w:val="24"/>
          <w:szCs w:val="24"/>
          <w:shd w:val="clear" w:fill="FFFFFF"/>
          <w:lang w:val="en-US" w:eastAsia="zh-CN"/>
        </w:rPr>
        <w:t>。</w:t>
      </w:r>
      <w:r>
        <w:rPr>
          <w:rFonts w:hint="default" w:ascii="Arial" w:hAnsi="Arial" w:eastAsia="宋体" w:cs="Arial"/>
          <w:b/>
          <w:bCs/>
          <w:i w:val="0"/>
          <w:iCs w:val="0"/>
          <w:caps w:val="0"/>
          <w:color w:val="232323"/>
          <w:spacing w:val="0"/>
          <w:sz w:val="24"/>
          <w:szCs w:val="24"/>
          <w:shd w:val="clear" w:fill="FFFFFF"/>
          <w:lang w:val="en-US" w:eastAsia="zh-CN"/>
        </w:rPr>
        <w:t>3分标：</w:t>
      </w:r>
      <w:r>
        <w:rPr>
          <w:rFonts w:hint="default" w:ascii="Arial" w:hAnsi="Arial" w:eastAsia="宋体" w:cs="Arial"/>
          <w:i w:val="0"/>
          <w:iCs w:val="0"/>
          <w:caps w:val="0"/>
          <w:color w:val="232323"/>
          <w:spacing w:val="0"/>
          <w:sz w:val="24"/>
          <w:szCs w:val="24"/>
          <w:shd w:val="clear" w:fill="FFFFFF"/>
          <w:lang w:val="en-US" w:eastAsia="zh-CN"/>
        </w:rPr>
        <w:t>中国建筑材料工业地质勘查中心广西总队</w:t>
      </w:r>
      <w:r>
        <w:rPr>
          <w:rFonts w:hint="eastAsia" w:ascii="Arial" w:hAnsi="Arial" w:eastAsia="宋体" w:cs="Arial"/>
          <w:i w:val="0"/>
          <w:iCs w:val="0"/>
          <w:caps w:val="0"/>
          <w:color w:val="232323"/>
          <w:spacing w:val="0"/>
          <w:sz w:val="24"/>
          <w:szCs w:val="24"/>
          <w:shd w:val="clear" w:fill="FFFFFF"/>
          <w:lang w:val="en-US" w:eastAsia="zh-CN"/>
        </w:rPr>
        <w:t>：</w:t>
      </w:r>
      <w:r>
        <w:rPr>
          <w:rFonts w:hint="default" w:ascii="Arial" w:hAnsi="Arial" w:eastAsia="宋体" w:cs="Arial"/>
          <w:i w:val="0"/>
          <w:iCs w:val="0"/>
          <w:caps w:val="0"/>
          <w:color w:val="232323"/>
          <w:spacing w:val="0"/>
          <w:sz w:val="24"/>
          <w:szCs w:val="24"/>
          <w:shd w:val="clear" w:fill="FFFFFF"/>
          <w:lang w:val="en-US" w:eastAsia="zh-CN"/>
        </w:rPr>
        <w:t>投标文件中未提供检验检测机构认定的资质认定证书（CMA），其资格审查不合格</w:t>
      </w:r>
      <w:r>
        <w:rPr>
          <w:rFonts w:hint="default" w:ascii="Arial" w:hAnsi="Arial" w:eastAsia="宋体" w:cs="Arial"/>
          <w:i w:val="0"/>
          <w:iCs w:val="0"/>
          <w:caps w:val="0"/>
          <w:color w:val="232323"/>
          <w:spacing w:val="0"/>
          <w:sz w:val="24"/>
          <w:szCs w:val="24"/>
          <w:shd w:val="clear" w:fill="FFFFFF"/>
        </w:rPr>
        <w:t>。</w:t>
      </w:r>
      <w:r>
        <w:rPr>
          <w:rFonts w:hint="default" w:ascii="Arial" w:hAnsi="Arial" w:eastAsia="宋体" w:cs="Arial"/>
          <w:i w:val="0"/>
          <w:iCs w:val="0"/>
          <w:caps w:val="0"/>
          <w:color w:val="232323"/>
          <w:spacing w:val="0"/>
          <w:sz w:val="24"/>
          <w:szCs w:val="24"/>
          <w:shd w:val="clear" w:fill="FFFFFF"/>
        </w:rPr>
        <w:br w:type="textWrapping"/>
      </w:r>
      <w:r>
        <w:rPr>
          <w:rFonts w:hint="eastAsia" w:ascii="Arial" w:hAnsi="Arial" w:eastAsia="宋体" w:cs="Arial"/>
          <w:i w:val="0"/>
          <w:iCs w:val="0"/>
          <w:caps w:val="0"/>
          <w:color w:val="232323"/>
          <w:spacing w:val="0"/>
          <w:sz w:val="24"/>
          <w:szCs w:val="24"/>
          <w:shd w:val="clear" w:fill="FFFFFF"/>
          <w:lang w:val="en-US" w:eastAsia="zh-CN"/>
        </w:rPr>
        <w:t xml:space="preserve">    </w:t>
      </w:r>
      <w:r>
        <w:rPr>
          <w:rFonts w:hint="default" w:ascii="Arial" w:hAnsi="Arial" w:eastAsia="宋体" w:cs="Arial"/>
          <w:i w:val="0"/>
          <w:iCs w:val="0"/>
          <w:caps w:val="0"/>
          <w:color w:val="232323"/>
          <w:spacing w:val="0"/>
          <w:sz w:val="24"/>
          <w:szCs w:val="24"/>
          <w:shd w:val="clear" w:fill="FFFFFF"/>
        </w:rPr>
        <w:t>3.未通过符合性审查：</w:t>
      </w:r>
      <w:r>
        <w:rPr>
          <w:rFonts w:hint="default" w:ascii="Arial" w:hAnsi="Arial" w:eastAsia="宋体" w:cs="Arial"/>
          <w:b/>
          <w:bCs/>
          <w:i w:val="0"/>
          <w:iCs w:val="0"/>
          <w:caps w:val="0"/>
          <w:color w:val="232323"/>
          <w:spacing w:val="0"/>
          <w:sz w:val="24"/>
          <w:szCs w:val="24"/>
          <w:shd w:val="clear" w:fill="FFFFFF"/>
          <w:lang w:val="en-US" w:eastAsia="zh-CN"/>
        </w:rPr>
        <w:t>1分标：</w:t>
      </w:r>
      <w:r>
        <w:rPr>
          <w:rFonts w:hint="default" w:ascii="Arial" w:hAnsi="Arial" w:eastAsia="宋体" w:cs="Arial"/>
          <w:i w:val="0"/>
          <w:iCs w:val="0"/>
          <w:caps w:val="0"/>
          <w:color w:val="232323"/>
          <w:spacing w:val="0"/>
          <w:sz w:val="24"/>
          <w:szCs w:val="24"/>
          <w:shd w:val="clear" w:fill="FFFFFF"/>
          <w:lang w:val="en-US" w:eastAsia="zh-CN"/>
        </w:rPr>
        <w:t>无</w:t>
      </w:r>
      <w:r>
        <w:rPr>
          <w:rFonts w:hint="eastAsia" w:ascii="Arial" w:hAnsi="Arial" w:eastAsia="宋体" w:cs="Arial"/>
          <w:i w:val="0"/>
          <w:iCs w:val="0"/>
          <w:caps w:val="0"/>
          <w:color w:val="232323"/>
          <w:spacing w:val="0"/>
          <w:sz w:val="24"/>
          <w:szCs w:val="24"/>
          <w:shd w:val="clear" w:fill="FFFFFF"/>
          <w:lang w:val="en-US" w:eastAsia="zh-CN"/>
        </w:rPr>
        <w:t>。</w:t>
      </w:r>
      <w:r>
        <w:rPr>
          <w:rFonts w:hint="default" w:ascii="Arial" w:hAnsi="Arial" w:eastAsia="宋体" w:cs="Arial"/>
          <w:b/>
          <w:bCs/>
          <w:i w:val="0"/>
          <w:iCs w:val="0"/>
          <w:caps w:val="0"/>
          <w:color w:val="232323"/>
          <w:spacing w:val="0"/>
          <w:sz w:val="24"/>
          <w:szCs w:val="24"/>
          <w:shd w:val="clear" w:fill="FFFFFF"/>
          <w:lang w:val="en-US" w:eastAsia="zh-CN"/>
        </w:rPr>
        <w:t>2分标：</w:t>
      </w:r>
      <w:r>
        <w:rPr>
          <w:rFonts w:hint="default" w:ascii="Arial" w:hAnsi="Arial" w:eastAsia="宋体" w:cs="Arial"/>
          <w:i w:val="0"/>
          <w:iCs w:val="0"/>
          <w:caps w:val="0"/>
          <w:color w:val="232323"/>
          <w:spacing w:val="0"/>
          <w:sz w:val="24"/>
          <w:szCs w:val="24"/>
          <w:shd w:val="clear" w:fill="FFFFFF"/>
          <w:lang w:val="en-US" w:eastAsia="zh-CN"/>
        </w:rPr>
        <w:t>广西六度土地勘测设计有限公司提供的报价表中单价乘以数量与合计金额不一致，以单价金额计算结果为准，投标报价按招标文件要求修正为：153229元，其报价存在异常低价情形，且未在评标现场合理的时间内提供书面说明，其报价符合性审查不合格。</w:t>
      </w:r>
      <w:r>
        <w:rPr>
          <w:rFonts w:hint="default" w:ascii="Arial" w:hAnsi="Arial" w:eastAsia="宋体" w:cs="Arial"/>
          <w:b/>
          <w:bCs/>
          <w:i w:val="0"/>
          <w:iCs w:val="0"/>
          <w:caps w:val="0"/>
          <w:color w:val="232323"/>
          <w:spacing w:val="0"/>
          <w:sz w:val="24"/>
          <w:szCs w:val="24"/>
          <w:shd w:val="clear" w:fill="FFFFFF"/>
          <w:lang w:val="en-US" w:eastAsia="zh-CN"/>
        </w:rPr>
        <w:t>3分标：</w:t>
      </w:r>
      <w:r>
        <w:rPr>
          <w:rFonts w:hint="default" w:ascii="Arial" w:hAnsi="Arial" w:eastAsia="宋体" w:cs="Arial"/>
          <w:i w:val="0"/>
          <w:iCs w:val="0"/>
          <w:caps w:val="0"/>
          <w:color w:val="232323"/>
          <w:spacing w:val="0"/>
          <w:sz w:val="24"/>
          <w:szCs w:val="24"/>
          <w:shd w:val="clear" w:fill="FFFFFF"/>
          <w:lang w:val="en-US" w:eastAsia="zh-CN"/>
        </w:rPr>
        <w:t>无。</w:t>
      </w:r>
    </w:p>
    <w:p w14:paraId="4D3A963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default" w:ascii="Arial" w:hAnsi="Arial" w:eastAsia="宋体" w:cs="Arial"/>
          <w:i w:val="0"/>
          <w:iCs w:val="0"/>
          <w:caps w:val="0"/>
          <w:color w:val="232323"/>
          <w:spacing w:val="0"/>
          <w:sz w:val="24"/>
          <w:szCs w:val="24"/>
          <w:shd w:val="clear" w:fill="FFFFFF"/>
        </w:rPr>
      </w:pPr>
      <w:r>
        <w:rPr>
          <w:rFonts w:hint="default" w:ascii="Arial" w:hAnsi="Arial" w:eastAsia="宋体" w:cs="Arial"/>
          <w:i w:val="0"/>
          <w:iCs w:val="0"/>
          <w:caps w:val="0"/>
          <w:color w:val="232323"/>
          <w:spacing w:val="0"/>
          <w:sz w:val="24"/>
          <w:szCs w:val="24"/>
          <w:shd w:val="clear" w:fill="FFFFFF"/>
          <w:lang w:val="en-US" w:eastAsia="zh-CN"/>
        </w:rPr>
        <w:t>4.</w:t>
      </w:r>
      <w:r>
        <w:rPr>
          <w:rFonts w:hint="default" w:ascii="Arial" w:hAnsi="Arial" w:eastAsia="宋体" w:cs="Arial"/>
          <w:i w:val="0"/>
          <w:iCs w:val="0"/>
          <w:caps w:val="0"/>
          <w:color w:val="232323"/>
          <w:spacing w:val="0"/>
          <w:sz w:val="24"/>
          <w:szCs w:val="24"/>
          <w:shd w:val="clear" w:fill="FFFFFF"/>
        </w:rPr>
        <w:t>未中标供应商的评审得分与排序：</w:t>
      </w:r>
    </w:p>
    <w:p w14:paraId="699C6106">
      <w:pPr>
        <w:ind w:firstLine="480" w:firstLineChars="200"/>
        <w:jc w:val="center"/>
        <w:rPr>
          <w:rFonts w:hint="default" w:ascii="Arial" w:hAnsi="Arial" w:eastAsia="宋体" w:cs="Arial"/>
          <w:b/>
          <w:bCs/>
          <w:i w:val="0"/>
          <w:iCs w:val="0"/>
          <w:caps w:val="0"/>
          <w:color w:val="232323"/>
          <w:spacing w:val="0"/>
          <w:sz w:val="24"/>
          <w:szCs w:val="24"/>
          <w:shd w:val="clear" w:fill="FFFFFF"/>
          <w:lang w:val="en-US" w:eastAsia="zh-CN"/>
        </w:rPr>
      </w:pPr>
      <w:r>
        <w:rPr>
          <w:rFonts w:hint="default" w:ascii="Arial" w:hAnsi="Arial" w:eastAsia="宋体" w:cs="Arial"/>
          <w:i w:val="0"/>
          <w:iCs w:val="0"/>
          <w:caps w:val="0"/>
          <w:color w:val="232323"/>
          <w:spacing w:val="0"/>
          <w:sz w:val="24"/>
          <w:szCs w:val="24"/>
          <w:shd w:val="clear" w:fill="FFFFFF"/>
        </w:rPr>
        <w:br w:type="textWrapping"/>
      </w:r>
      <w:r>
        <w:rPr>
          <w:rFonts w:hint="default" w:ascii="Arial" w:hAnsi="Arial" w:eastAsia="宋体" w:cs="Arial"/>
          <w:b/>
          <w:bCs/>
          <w:i w:val="0"/>
          <w:iCs w:val="0"/>
          <w:caps w:val="0"/>
          <w:color w:val="232323"/>
          <w:spacing w:val="0"/>
          <w:sz w:val="24"/>
          <w:szCs w:val="24"/>
          <w:shd w:val="clear" w:fill="FFFFFF"/>
          <w:lang w:val="en-US" w:eastAsia="zh-CN"/>
        </w:rPr>
        <w:t>1分标：</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2"/>
        <w:gridCol w:w="1850"/>
        <w:gridCol w:w="756"/>
      </w:tblGrid>
      <w:tr w14:paraId="49B2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05E179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供应商</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6156F8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评标得分</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589178D">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排序</w:t>
            </w:r>
          </w:p>
        </w:tc>
      </w:tr>
      <w:tr w14:paraId="1AA5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17BAFF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永州三维测绘有限公司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27D3F6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73.46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ABF6F7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 </w:t>
            </w:r>
          </w:p>
        </w:tc>
      </w:tr>
      <w:tr w14:paraId="3936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A70339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湖南博通信息股份有限公司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FAB96EC">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69.21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18A38E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3 </w:t>
            </w:r>
          </w:p>
        </w:tc>
      </w:tr>
      <w:tr w14:paraId="7140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60A3BE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广西科瑞德勘测设计有限公司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EBF8FA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67.05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1E9CDA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 </w:t>
            </w:r>
          </w:p>
        </w:tc>
      </w:tr>
      <w:tr w14:paraId="0E46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FC9CFC9">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中陕核工业集团测绘院有限公司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5A0806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66.51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712007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 </w:t>
            </w:r>
          </w:p>
        </w:tc>
      </w:tr>
      <w:tr w14:paraId="7D4B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D6D07C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湖南盛鼎科技发展有限责任公司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62DE16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66.20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F85C80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 </w:t>
            </w:r>
          </w:p>
        </w:tc>
      </w:tr>
      <w:tr w14:paraId="09F1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4ED54D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中通大地空间信息技术股份有限公司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316AA9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65.99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C86962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7 </w:t>
            </w:r>
          </w:p>
        </w:tc>
      </w:tr>
      <w:tr w14:paraId="22B8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E23881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广西地环信息科技有限公司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05CD20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63.33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C70ACE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8 </w:t>
            </w:r>
          </w:p>
        </w:tc>
      </w:tr>
      <w:tr w14:paraId="4546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23FC8F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中国建筑材料工业地质勘查中心广西总队</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36E998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61.38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BFB108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9 </w:t>
            </w:r>
          </w:p>
        </w:tc>
      </w:tr>
      <w:tr w14:paraId="565F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72AFE7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园测信息科技股份有限公司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9A5D0F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60.91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D26952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10 </w:t>
            </w:r>
          </w:p>
        </w:tc>
      </w:tr>
      <w:tr w14:paraId="7961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868319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安徽图联科技有限公司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A50AFC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59.09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CD4694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11 </w:t>
            </w:r>
          </w:p>
        </w:tc>
      </w:tr>
      <w:tr w14:paraId="6E8A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8EC7AD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广西易城蓝图科技有限公司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B1A695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54.92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874DD8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12 </w:t>
            </w:r>
          </w:p>
        </w:tc>
      </w:tr>
      <w:tr w14:paraId="3E0D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2819A2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广西福运测绘科技有限公司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2417ED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50.67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8ABF20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13 </w:t>
            </w:r>
          </w:p>
        </w:tc>
      </w:tr>
      <w:tr w14:paraId="07FF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EA9625B">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东方有道（北京）信息技术有限责任公司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D5917F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44.15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81EB5B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14 </w:t>
            </w:r>
          </w:p>
        </w:tc>
      </w:tr>
      <w:tr w14:paraId="0F36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663B00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湖南中测天成科技有限公司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D77C96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42.53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E4FFCDB">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15 </w:t>
            </w:r>
          </w:p>
        </w:tc>
      </w:tr>
      <w:tr w14:paraId="6F44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91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5A8427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广西航遥测绘有限公司</w:t>
            </w:r>
          </w:p>
        </w:tc>
        <w:tc>
          <w:tcPr>
            <w:tcW w:w="1850"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1A2EC9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36.32 </w:t>
            </w:r>
          </w:p>
        </w:tc>
        <w:tc>
          <w:tcPr>
            <w:tcW w:w="756"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ECAFCB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16 </w:t>
            </w:r>
          </w:p>
        </w:tc>
      </w:tr>
    </w:tbl>
    <w:p w14:paraId="29791856">
      <w:pPr>
        <w:rPr>
          <w:rFonts w:hint="default" w:ascii="Arial" w:hAnsi="Arial" w:eastAsia="宋体" w:cs="Arial"/>
          <w:sz w:val="24"/>
          <w:szCs w:val="24"/>
        </w:rPr>
      </w:pPr>
    </w:p>
    <w:p w14:paraId="280CDA71">
      <w:pPr>
        <w:jc w:val="center"/>
        <w:rPr>
          <w:rFonts w:hint="default" w:ascii="Arial" w:hAnsi="Arial" w:eastAsia="宋体" w:cs="Arial"/>
          <w:b/>
          <w:bCs/>
          <w:sz w:val="24"/>
          <w:szCs w:val="24"/>
          <w:lang w:val="en-US" w:eastAsia="zh-CN"/>
        </w:rPr>
      </w:pPr>
      <w:r>
        <w:rPr>
          <w:rFonts w:hint="default" w:ascii="Arial" w:hAnsi="Arial" w:eastAsia="宋体" w:cs="Arial"/>
          <w:b/>
          <w:bCs/>
          <w:sz w:val="24"/>
          <w:szCs w:val="24"/>
          <w:lang w:val="en-US" w:eastAsia="zh-CN"/>
        </w:rPr>
        <w:t>2分标：</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2"/>
        <w:gridCol w:w="1619"/>
        <w:gridCol w:w="931"/>
      </w:tblGrid>
      <w:tr w14:paraId="3B0A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B76633B">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供应商</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1F02CC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评标得分</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DEE7A3D">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排序</w:t>
            </w:r>
          </w:p>
        </w:tc>
      </w:tr>
      <w:tr w14:paraId="621C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A883BC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永州三维测绘有限公司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F4620F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72.04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7A94A4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 </w:t>
            </w:r>
          </w:p>
        </w:tc>
      </w:tr>
      <w:tr w14:paraId="52FC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357FE9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湖南博通信息股份有限公司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57A6F9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68.39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46D83B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3 </w:t>
            </w:r>
          </w:p>
        </w:tc>
      </w:tr>
      <w:tr w14:paraId="7D96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1272F7D">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广西科瑞德勘测设计有限公司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A6A4CD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66.83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5B37CA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 </w:t>
            </w:r>
          </w:p>
        </w:tc>
      </w:tr>
      <w:tr w14:paraId="756F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294E92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中陕核工业集团测绘院有限公司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38A084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66.25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5B6CB1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 </w:t>
            </w:r>
          </w:p>
        </w:tc>
      </w:tr>
      <w:tr w14:paraId="63CF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2B535B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湖南盛鼎科技发展有限责任公司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9633FB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65.90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AE052D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 </w:t>
            </w:r>
          </w:p>
        </w:tc>
      </w:tr>
      <w:tr w14:paraId="2DAB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A9F5EB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中通大地空间信息技术股份有限公司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4D01E5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65.15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1DEE271">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7 </w:t>
            </w:r>
          </w:p>
        </w:tc>
      </w:tr>
      <w:tr w14:paraId="01B6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D52909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广西泰绘数智科技有限公司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ABDB6A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64.50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0C2EDE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8 </w:t>
            </w:r>
          </w:p>
        </w:tc>
      </w:tr>
      <w:tr w14:paraId="228C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70C8AD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广西地环信息科技有限公司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FE4827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63.12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4C637C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9 </w:t>
            </w:r>
          </w:p>
        </w:tc>
      </w:tr>
      <w:tr w14:paraId="4A49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018159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中国建筑材料工业地质勘查中心广西总队</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32ECEBB">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61.22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0D3B68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10 </w:t>
            </w:r>
          </w:p>
        </w:tc>
      </w:tr>
      <w:tr w14:paraId="0DFA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A3F4F3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园测信息科技股份有限公司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0B91F1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61.09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6A2996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11 </w:t>
            </w:r>
          </w:p>
        </w:tc>
      </w:tr>
      <w:tr w14:paraId="5EC0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85FA12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北京世纪国源科技股份有限公司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E6A015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59.90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6D5AB6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12 </w:t>
            </w:r>
          </w:p>
        </w:tc>
      </w:tr>
      <w:tr w14:paraId="3F66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1A28389">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安徽图联科技有限公司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AA02B9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58.89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2EF96AB">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13 </w:t>
            </w:r>
          </w:p>
        </w:tc>
      </w:tr>
      <w:tr w14:paraId="5094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41C0F5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广西易城蓝图科技有限公司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49882C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54.71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2FA0AC9">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14 </w:t>
            </w:r>
          </w:p>
        </w:tc>
      </w:tr>
      <w:tr w14:paraId="0FCE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225B2A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广西福运测绘科技有限公司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4736C2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50.47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E0C43A3">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15 </w:t>
            </w:r>
          </w:p>
        </w:tc>
      </w:tr>
      <w:tr w14:paraId="399D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D8D200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湖南省地质测绘院有限公司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6CFC60D">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48.67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2D0960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16 </w:t>
            </w:r>
          </w:p>
        </w:tc>
      </w:tr>
      <w:tr w14:paraId="5334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6F816C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北京山维科技股份有限公司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76C7301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45.63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141F84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17 </w:t>
            </w:r>
          </w:p>
        </w:tc>
      </w:tr>
      <w:tr w14:paraId="4404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10756C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广州蓝图地理信息技术有限公司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991086C">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44.15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6C6F89E">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18 </w:t>
            </w:r>
          </w:p>
        </w:tc>
      </w:tr>
      <w:tr w14:paraId="52DF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18865F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东方有道（北京）信息技术有限责任公司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0D226A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43.94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3F0BABDD">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19 </w:t>
            </w:r>
          </w:p>
        </w:tc>
      </w:tr>
      <w:tr w14:paraId="66F1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jc w:val="center"/>
        </w:trPr>
        <w:tc>
          <w:tcPr>
            <w:tcW w:w="4862"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885696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广西千尺信息技术有限责任公司</w:t>
            </w:r>
          </w:p>
        </w:tc>
        <w:tc>
          <w:tcPr>
            <w:tcW w:w="16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EFC1632">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43.17 </w:t>
            </w:r>
          </w:p>
        </w:tc>
        <w:tc>
          <w:tcPr>
            <w:tcW w:w="931"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0E21AC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20 </w:t>
            </w:r>
          </w:p>
        </w:tc>
      </w:tr>
    </w:tbl>
    <w:p w14:paraId="245C1F90">
      <w:pPr>
        <w:ind w:firstLine="723" w:firstLineChars="300"/>
        <w:jc w:val="center"/>
        <w:rPr>
          <w:rFonts w:hint="default" w:ascii="Arial" w:hAnsi="Arial" w:eastAsia="宋体" w:cs="Arial"/>
          <w:b/>
          <w:bCs/>
          <w:sz w:val="24"/>
          <w:szCs w:val="24"/>
          <w:lang w:val="en-US" w:eastAsia="zh-CN"/>
        </w:rPr>
      </w:pPr>
    </w:p>
    <w:p w14:paraId="10FA885F">
      <w:pPr>
        <w:ind w:firstLine="723" w:firstLineChars="300"/>
        <w:jc w:val="center"/>
        <w:rPr>
          <w:rFonts w:hint="default" w:ascii="Arial" w:hAnsi="Arial" w:eastAsia="宋体" w:cs="Arial"/>
          <w:b/>
          <w:bCs/>
          <w:sz w:val="24"/>
          <w:szCs w:val="24"/>
          <w:lang w:val="en-US" w:eastAsia="zh-CN"/>
        </w:rPr>
      </w:pPr>
      <w:r>
        <w:rPr>
          <w:rFonts w:hint="default" w:ascii="Arial" w:hAnsi="Arial" w:eastAsia="宋体" w:cs="Arial"/>
          <w:b/>
          <w:bCs/>
          <w:sz w:val="24"/>
          <w:szCs w:val="24"/>
          <w:lang w:val="en-US" w:eastAsia="zh-CN"/>
        </w:rPr>
        <w:t>3分标：</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3"/>
        <w:gridCol w:w="1519"/>
        <w:gridCol w:w="915"/>
      </w:tblGrid>
      <w:tr w14:paraId="7C58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873"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0A8783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供应商</w:t>
            </w:r>
          </w:p>
        </w:tc>
        <w:tc>
          <w:tcPr>
            <w:tcW w:w="15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A317D8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评标得分</w:t>
            </w:r>
          </w:p>
        </w:tc>
        <w:tc>
          <w:tcPr>
            <w:tcW w:w="915"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41E23C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Style w:val="4"/>
                <w:rFonts w:hint="default" w:ascii="Arial" w:hAnsi="Arial" w:eastAsia="宋体" w:cs="Arial"/>
                <w:sz w:val="24"/>
                <w:szCs w:val="24"/>
                <w:lang w:val="en-US" w:eastAsia="zh-CN" w:bidi="ar"/>
              </w:rPr>
              <w:t>排序</w:t>
            </w:r>
          </w:p>
        </w:tc>
      </w:tr>
      <w:tr w14:paraId="4BE2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873"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11F313F">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广西科瑞德勘测设计有限公司</w:t>
            </w:r>
          </w:p>
        </w:tc>
        <w:tc>
          <w:tcPr>
            <w:tcW w:w="15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2F8FB9A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69.96 </w:t>
            </w:r>
          </w:p>
        </w:tc>
        <w:tc>
          <w:tcPr>
            <w:tcW w:w="915" w:type="dxa"/>
            <w:tcBorders>
              <w:top w:val="single" w:color="BBBBBB" w:sz="4" w:space="0"/>
              <w:left w:val="single" w:color="BBBBBB" w:sz="4" w:space="0"/>
              <w:bottom w:val="single" w:color="BBBBBB" w:sz="4" w:space="0"/>
              <w:right w:val="single" w:color="BBBBBB" w:sz="4" w:space="0"/>
            </w:tcBorders>
            <w:shd w:val="clear" w:color="auto" w:fill="auto"/>
            <w:vAlign w:val="center"/>
          </w:tcPr>
          <w:p w14:paraId="63CBF3B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 </w:t>
            </w:r>
          </w:p>
        </w:tc>
      </w:tr>
      <w:tr w14:paraId="461D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873"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B901AAA">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广西遥感空间信息科技有限公司</w:t>
            </w:r>
          </w:p>
        </w:tc>
        <w:tc>
          <w:tcPr>
            <w:tcW w:w="15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4FC109F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47.10 </w:t>
            </w:r>
          </w:p>
        </w:tc>
        <w:tc>
          <w:tcPr>
            <w:tcW w:w="915"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E349A48">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3 </w:t>
            </w:r>
          </w:p>
        </w:tc>
      </w:tr>
      <w:tr w14:paraId="0F2D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4873" w:type="dxa"/>
            <w:tcBorders>
              <w:top w:val="single" w:color="BBBBBB" w:sz="4" w:space="0"/>
              <w:left w:val="single" w:color="BBBBBB" w:sz="4" w:space="0"/>
              <w:bottom w:val="single" w:color="BBBBBB" w:sz="4" w:space="0"/>
              <w:right w:val="single" w:color="BBBBBB" w:sz="4" w:space="0"/>
            </w:tcBorders>
            <w:shd w:val="clear" w:color="auto" w:fill="auto"/>
            <w:vAlign w:val="center"/>
          </w:tcPr>
          <w:p w14:paraId="5D5C3887">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广西中云土地规划设计有限公司</w:t>
            </w:r>
          </w:p>
        </w:tc>
        <w:tc>
          <w:tcPr>
            <w:tcW w:w="1519" w:type="dxa"/>
            <w:tcBorders>
              <w:top w:val="single" w:color="BBBBBB" w:sz="4" w:space="0"/>
              <w:left w:val="single" w:color="BBBBBB" w:sz="4" w:space="0"/>
              <w:bottom w:val="single" w:color="BBBBBB" w:sz="4" w:space="0"/>
              <w:right w:val="single" w:color="BBBBBB" w:sz="4" w:space="0"/>
            </w:tcBorders>
            <w:shd w:val="clear" w:color="auto" w:fill="auto"/>
            <w:vAlign w:val="center"/>
          </w:tcPr>
          <w:p w14:paraId="04C25D80">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46.90 </w:t>
            </w:r>
          </w:p>
        </w:tc>
        <w:tc>
          <w:tcPr>
            <w:tcW w:w="915" w:type="dxa"/>
            <w:tcBorders>
              <w:top w:val="single" w:color="BBBBBB" w:sz="4" w:space="0"/>
              <w:left w:val="single" w:color="BBBBBB" w:sz="4" w:space="0"/>
              <w:bottom w:val="single" w:color="BBBBBB" w:sz="4" w:space="0"/>
              <w:right w:val="single" w:color="BBBBBB" w:sz="4" w:space="0"/>
            </w:tcBorders>
            <w:shd w:val="clear" w:color="auto" w:fill="auto"/>
            <w:vAlign w:val="center"/>
          </w:tcPr>
          <w:p w14:paraId="1E77650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4 </w:t>
            </w:r>
          </w:p>
        </w:tc>
      </w:tr>
    </w:tbl>
    <w:p w14:paraId="5BDD4348">
      <w:pPr>
        <w:rPr>
          <w:rFonts w:hint="default" w:ascii="Arial" w:hAnsi="Arial" w:eastAsia="宋体" w:cs="Arial"/>
          <w:sz w:val="24"/>
          <w:szCs w:val="24"/>
          <w:lang w:val="en-US" w:eastAsia="zh-CN"/>
        </w:rPr>
      </w:pPr>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2AC3"/>
    <w:rsid w:val="030A0BCF"/>
    <w:rsid w:val="07C75183"/>
    <w:rsid w:val="0D7F1625"/>
    <w:rsid w:val="12E53C86"/>
    <w:rsid w:val="22A64218"/>
    <w:rsid w:val="2A73601B"/>
    <w:rsid w:val="3D16031D"/>
    <w:rsid w:val="3D3B13A7"/>
    <w:rsid w:val="7841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1057</Words>
  <Characters>1247</Characters>
  <Lines>0</Lines>
  <Paragraphs>0</Paragraphs>
  <TotalTime>2</TotalTime>
  <ScaleCrop>false</ScaleCrop>
  <LinksUpToDate>false</LinksUpToDate>
  <CharactersWithSpaces>1325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2026-06-10T04:27:00Z</dcterms:created>
  <dc:creator>Administrator</dc:creator>
  <cp:lastModifiedBy>暖暖</cp:lastModifiedBy>
  <dcterms:modified xsi:type="dcterms:W3CDTF">2026-06-10T07:54:48Z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eyJoZGlkIjoiZTNmZTJmZTIzMTE0NDEyYzA5ZWQ4Mjc4MzcxYmNiY2IiLCJ1c2VySWQiOiIzNzkzNDYzMDUifQ==</vt:lpwstr>
  </property>
  <property fmtid="{D5CDD505-2E9C-101B-9397-08002B2CF9AE}" pid="4" name="ICV">
    <vt:lpwstr>AC75877567884466BAACFF821C27A794_12</vt:lpwstr>
  </property>
</Properties>
</file>