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66666">
      <w:pPr>
        <w:pStyle w:val="3"/>
        <w:snapToGrid w:val="0"/>
        <w:spacing w:before="120" w:after="120" w:line="320" w:lineRule="exact"/>
        <w:jc w:val="center"/>
        <w:outlineLvl w:val="0"/>
        <w:rPr>
          <w:rFonts w:hint="eastAsia" w:hAnsi="宋体" w:cs="宋体"/>
          <w:color w:val="auto"/>
          <w:sz w:val="32"/>
          <w:szCs w:val="32"/>
          <w:highlight w:val="none"/>
        </w:rPr>
      </w:pPr>
      <w:bookmarkStart w:id="0" w:name="_Toc14732"/>
      <w:r>
        <w:rPr>
          <w:rFonts w:hint="eastAsia" w:hAnsi="宋体" w:cs="宋体"/>
          <w:color w:val="auto"/>
          <w:sz w:val="32"/>
          <w:szCs w:val="32"/>
          <w:highlight w:val="none"/>
        </w:rPr>
        <w:t>第二章  采购需求</w:t>
      </w:r>
      <w:bookmarkEnd w:id="0"/>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本工程为大新县下雷镇仁益村上吞屯、下吞屯优质稻、玉米特色产业基地配套农田水利，主要施工内容：本工程主要建设内容为，排水沟浆砌石2 条，全长907m。</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w:t>
      </w:r>
      <w:r>
        <w:rPr>
          <w:rFonts w:hint="eastAsia" w:ascii="宋体" w:hAnsi="宋体" w:cs="宋体"/>
          <w:bCs/>
          <w:color w:val="auto"/>
          <w:kern w:val="0"/>
          <w:szCs w:val="21"/>
          <w:highlight w:val="none"/>
          <w:lang w:eastAsia="zh-CN"/>
        </w:rPr>
        <w:t>大新县下雷镇仁益村上吞屯、下吞屯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本工程主要建设内容为，排水沟浆砌石2 条，全长907m。</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1122002.20</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五、本项目标的所属行业</w:t>
      </w:r>
    </w:p>
    <w:p w14:paraId="0248AF97">
      <w:pPr>
        <w:spacing w:line="312" w:lineRule="auto"/>
        <w:ind w:firstLine="420" w:firstLineChars="200"/>
        <w:jc w:val="left"/>
        <w:rPr>
          <w:rFonts w:hint="eastAsia" w:ascii="宋体" w:hAnsi="宋体" w:cs="宋体"/>
          <w:bCs/>
          <w:color w:val="auto"/>
          <w:kern w:val="0"/>
          <w:szCs w:val="21"/>
          <w:highlight w:val="none"/>
        </w:rPr>
      </w:pPr>
      <w:bookmarkStart w:id="1" w:name="_Hlk74905748"/>
      <w:r>
        <w:rPr>
          <w:rFonts w:hint="eastAsia" w:ascii="宋体" w:hAnsi="宋体" w:cs="宋体"/>
          <w:bCs/>
          <w:color w:val="auto"/>
          <w:kern w:val="0"/>
          <w:szCs w:val="21"/>
          <w:highlight w:val="none"/>
        </w:rPr>
        <w:t>本项目所属行业建筑业</w:t>
      </w:r>
      <w:bookmarkEnd w:id="1"/>
      <w:r>
        <w:rPr>
          <w:rFonts w:hint="eastAsia" w:ascii="宋体" w:hAnsi="宋体" w:cs="宋体"/>
          <w:bCs/>
          <w:color w:val="auto"/>
          <w:kern w:val="0"/>
          <w:szCs w:val="21"/>
          <w:highlight w:val="none"/>
        </w:rPr>
        <w:t>。</w:t>
      </w:r>
    </w:p>
    <w:p w14:paraId="1F969877">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5FD4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cs="Courier New"/>
      <w:szCs w:val="21"/>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2026-10-08T04:04:04Z</dcterms:created>
  <dc:creator>Administrator</dc:creator>
  <cp:lastModifiedBy>admin</cp:lastModifiedBy>
  <dcterms:modified xsi:type="dcterms:W3CDTF">2026-10-08T04:04:20Z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eyJoZGlkIjoiNTZlMzdlMTY3NDA3NDgzMmMwYjVjMDZiNjFlNWI5MTIiLCJ1c2VySWQiOiIzMTQ2MjU3MTIifQ==</vt:lpwstr>
  </property>
  <property fmtid="{D5CDD505-2E9C-101B-9397-08002B2CF9AE}" pid="4" name="ICV">
    <vt:lpwstr>29FC40939CA94E15A8D12F19ABBAD1F8_12</vt:lpwstr>
  </property>
</Properties>
</file>