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0611D">
      <w:pPr>
        <w:rPr>
          <w:b/>
          <w:color w:val="000000" w:themeColor="text1"/>
          <w:sz w:val="32"/>
          <w:szCs w:val="32"/>
          <w:highlight w:val="none"/>
          <w14:textFill>
            <w14:solidFill>
              <w14:schemeClr w14:val="tx1"/>
            </w14:solidFill>
          </w14:textFill>
        </w:rPr>
      </w:pPr>
      <w:bookmarkStart w:id="0" w:name="_Toc183682338"/>
      <w:bookmarkStart w:id="1" w:name="_Toc217446030"/>
      <w:r>
        <w:rPr>
          <w:rFonts w:hint="eastAsia"/>
          <w:color w:val="000000" w:themeColor="text1"/>
          <w:highlight w:val="none"/>
          <w14:textFill>
            <w14:solidFill>
              <w14:schemeClr w14:val="tx1"/>
            </w14:solidFill>
          </w14:textFill>
        </w:rPr>
        <w:drawing>
          <wp:anchor distT="0" distB="0" distL="114300" distR="114300" simplePos="0" relativeHeight="251660288" behindDoc="1" locked="0" layoutInCell="1" allowOverlap="1">
            <wp:simplePos x="0" y="0"/>
            <wp:positionH relativeFrom="column">
              <wp:posOffset>-935355</wp:posOffset>
            </wp:positionH>
            <wp:positionV relativeFrom="paragraph">
              <wp:posOffset>-895985</wp:posOffset>
            </wp:positionV>
            <wp:extent cx="7131685" cy="10714355"/>
            <wp:effectExtent l="0" t="0" r="12065" b="1079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131685" cy="10714355"/>
                    </a:xfrm>
                    <a:prstGeom prst="rect">
                      <a:avLst/>
                    </a:prstGeom>
                  </pic:spPr>
                </pic:pic>
              </a:graphicData>
            </a:graphic>
          </wp:anchor>
        </w:drawing>
      </w:r>
    </w:p>
    <w:p w14:paraId="6A97C1F2">
      <w:pPr>
        <w:rPr>
          <w:b/>
          <w:color w:val="000000" w:themeColor="text1"/>
          <w:sz w:val="32"/>
          <w:szCs w:val="32"/>
          <w:highlight w:val="none"/>
          <w14:textFill>
            <w14:solidFill>
              <w14:schemeClr w14:val="tx1"/>
            </w14:solidFill>
          </w14:textFill>
        </w:rPr>
      </w:pPr>
    </w:p>
    <w:p w14:paraId="65E189C2">
      <w:pPr>
        <w:ind w:firstLine="210" w:firstLineChars="100"/>
        <w:jc w:val="center"/>
        <w:rPr>
          <w:b/>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52A33A01">
      <w:pPr>
        <w:widowControl/>
        <w:jc w:val="center"/>
        <w:rPr>
          <w:color w:val="000000" w:themeColor="text1"/>
          <w:highlight w:val="none"/>
          <w14:textFill>
            <w14:solidFill>
              <w14:schemeClr w14:val="tx1"/>
            </w14:solidFill>
          </w14:textFill>
        </w:rPr>
      </w:pPr>
    </w:p>
    <w:p w14:paraId="5BC9E8F3">
      <w:pPr>
        <w:widowControl/>
        <w:jc w:val="center"/>
        <w:rPr>
          <w:color w:val="000000" w:themeColor="text1"/>
          <w:highlight w:val="none"/>
          <w14:textFill>
            <w14:solidFill>
              <w14:schemeClr w14:val="tx1"/>
            </w14:solidFill>
          </w14:textFill>
        </w:rPr>
      </w:pPr>
    </w:p>
    <w:p w14:paraId="55425635">
      <w:pPr>
        <w:widowControl/>
        <w:jc w:val="center"/>
        <w:rPr>
          <w:color w:val="000000" w:themeColor="text1"/>
          <w:highlight w:val="none"/>
          <w14:textFill>
            <w14:solidFill>
              <w14:schemeClr w14:val="tx1"/>
            </w14:solidFill>
          </w14:textFill>
        </w:rPr>
      </w:pPr>
    </w:p>
    <w:p w14:paraId="1133B134">
      <w:pPr>
        <w:widowControl/>
        <w:jc w:val="center"/>
        <w:rPr>
          <w:color w:val="000000" w:themeColor="text1"/>
          <w:highlight w:val="none"/>
          <w14:textFill>
            <w14:solidFill>
              <w14:schemeClr w14:val="tx1"/>
            </w14:solidFill>
          </w14:textFill>
        </w:rPr>
      </w:pPr>
    </w:p>
    <w:p w14:paraId="767EA4FA">
      <w:pPr>
        <w:widowControl/>
        <w:jc w:val="center"/>
        <w:rPr>
          <w:color w:val="000000" w:themeColor="text1"/>
          <w:highlight w:val="none"/>
          <w14:textFill>
            <w14:solidFill>
              <w14:schemeClr w14:val="tx1"/>
            </w14:solidFill>
          </w14:textFill>
        </w:rPr>
      </w:pPr>
    </w:p>
    <w:p w14:paraId="648415B9">
      <w:pPr>
        <w:widowControl/>
        <w:jc w:val="center"/>
        <w:rPr>
          <w:color w:val="000000" w:themeColor="text1"/>
          <w:highlight w:val="none"/>
          <w14:textFill>
            <w14:solidFill>
              <w14:schemeClr w14:val="tx1"/>
            </w14:solidFill>
          </w14:textFill>
        </w:rPr>
      </w:pPr>
    </w:p>
    <w:p w14:paraId="316539A4">
      <w:pPr>
        <w:widowControl/>
        <w:jc w:val="center"/>
        <w:rPr>
          <w:color w:val="000000" w:themeColor="text1"/>
          <w:highlight w:val="none"/>
          <w14:textFill>
            <w14:solidFill>
              <w14:schemeClr w14:val="tx1"/>
            </w14:solidFill>
          </w14:textFill>
        </w:rPr>
      </w:pPr>
    </w:p>
    <w:p w14:paraId="0E34A92B">
      <w:pPr>
        <w:widowControl/>
        <w:jc w:val="center"/>
        <w:rPr>
          <w:color w:val="000000" w:themeColor="text1"/>
          <w:highlight w:val="none"/>
          <w14:textFill>
            <w14:solidFill>
              <w14:schemeClr w14:val="tx1"/>
            </w14:solidFill>
          </w14:textFill>
        </w:rPr>
      </w:pPr>
    </w:p>
    <w:p w14:paraId="36BECBA8">
      <w:pPr>
        <w:widowControl/>
        <w:jc w:val="center"/>
        <w:rPr>
          <w:color w:val="000000" w:themeColor="text1"/>
          <w:highlight w:val="none"/>
          <w14:textFill>
            <w14:solidFill>
              <w14:schemeClr w14:val="tx1"/>
            </w14:solidFill>
          </w14:textFill>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96202F0">
            <w:pPr>
              <w:snapToGrid w:val="0"/>
              <w:spacing w:line="240" w:lineRule="atLeast"/>
              <w:jc w:val="center"/>
              <w:rPr>
                <w:b/>
                <w:color w:val="000000" w:themeColor="text1"/>
                <w:sz w:val="13"/>
                <w:szCs w:val="13"/>
                <w:highlight w:val="none"/>
                <w14:textFill>
                  <w14:solidFill>
                    <w14:schemeClr w14:val="tx1"/>
                  </w14:solidFill>
                </w14:textFill>
              </w:rPr>
            </w:pPr>
            <w:r>
              <w:rPr>
                <w:rFonts w:hint="eastAsia"/>
                <w:b/>
                <w:color w:val="000000" w:themeColor="text1"/>
                <w:sz w:val="72"/>
                <w:szCs w:val="72"/>
                <w:highlight w:val="none"/>
                <w14:textFill>
                  <w14:solidFill>
                    <w14:schemeClr w14:val="tx1"/>
                  </w14:solidFill>
                </w14:textFill>
              </w:rPr>
              <w:t>采购文件</w:t>
            </w: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exact"/>
          <w:jc w:val="center"/>
        </w:trPr>
        <w:tc>
          <w:tcPr>
            <w:tcW w:w="2053" w:type="dxa"/>
            <w:vAlign w:val="center"/>
          </w:tcPr>
          <w:p w14:paraId="476A8CFF">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项目名称：</w:t>
            </w:r>
          </w:p>
        </w:tc>
        <w:tc>
          <w:tcPr>
            <w:tcW w:w="4404" w:type="dxa"/>
            <w:vAlign w:val="center"/>
          </w:tcPr>
          <w:p w14:paraId="29E387B3">
            <w:pPr>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崇左市疾病预防控制中心（崇左市卫生监督所）2026年食品安全风险监测及饮用水卫生监测试剂耗材定点采购项目</w:t>
            </w:r>
          </w:p>
          <w:p w14:paraId="043DA242">
            <w:pPr>
              <w:rPr>
                <w:b/>
                <w:color w:val="000000" w:themeColor="text1"/>
                <w:sz w:val="32"/>
                <w:szCs w:val="32"/>
                <w:highlight w:val="none"/>
                <w14:textFill>
                  <w14:solidFill>
                    <w14:schemeClr w14:val="tx1"/>
                  </w14:solidFill>
                </w14:textFill>
              </w:rPr>
            </w:pP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B5078AE">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项目编号：</w:t>
            </w:r>
          </w:p>
        </w:tc>
        <w:tc>
          <w:tcPr>
            <w:tcW w:w="4404" w:type="dxa"/>
            <w:vAlign w:val="center"/>
          </w:tcPr>
          <w:p w14:paraId="03186231">
            <w:pPr>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CZZC2026-J1-990090-JDZB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94EEF78">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联系电话：</w:t>
            </w:r>
          </w:p>
        </w:tc>
        <w:tc>
          <w:tcPr>
            <w:tcW w:w="4404" w:type="dxa"/>
            <w:vAlign w:val="center"/>
          </w:tcPr>
          <w:p w14:paraId="7638D006">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0771-</w:t>
            </w:r>
            <w:r>
              <w:rPr>
                <w:rFonts w:hint="eastAsia"/>
                <w:b/>
                <w:color w:val="000000" w:themeColor="text1"/>
                <w:sz w:val="32"/>
                <w:szCs w:val="32"/>
                <w:highlight w:val="none"/>
                <w14:textFill>
                  <w14:solidFill>
                    <w14:schemeClr w14:val="tx1"/>
                  </w14:solidFill>
                </w14:textFill>
              </w:rPr>
              <w:t>7911517</w:t>
            </w:r>
          </w:p>
        </w:tc>
      </w:tr>
      <w:tr w14:paraId="4B0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58A44742">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采购方式</w:t>
            </w:r>
          </w:p>
        </w:tc>
        <w:tc>
          <w:tcPr>
            <w:tcW w:w="4404" w:type="dxa"/>
            <w:vAlign w:val="center"/>
          </w:tcPr>
          <w:p w14:paraId="3DBAF65D">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竞争性谈判</w:t>
            </w:r>
          </w:p>
        </w:tc>
      </w:tr>
    </w:tbl>
    <w:p w14:paraId="598FA838">
      <w:pPr>
        <w:widowControl/>
        <w:jc w:val="center"/>
        <w:rPr>
          <w:color w:val="000000" w:themeColor="text1"/>
          <w:highlight w:val="none"/>
          <w14:textFill>
            <w14:solidFill>
              <w14:schemeClr w14:val="tx1"/>
            </w14:solidFill>
          </w14:textFill>
        </w:rPr>
      </w:pPr>
    </w:p>
    <w:p w14:paraId="3D283480">
      <w:pPr>
        <w:widowControl/>
        <w:jc w:val="center"/>
        <w:rPr>
          <w:color w:val="000000" w:themeColor="text1"/>
          <w:highlight w:val="none"/>
          <w14:textFill>
            <w14:solidFill>
              <w14:schemeClr w14:val="tx1"/>
            </w14:solidFill>
          </w14:textFill>
        </w:rPr>
      </w:pPr>
    </w:p>
    <w:p w14:paraId="1C7C365B">
      <w:pPr>
        <w:widowControl/>
        <w:jc w:val="center"/>
        <w:rPr>
          <w:color w:val="000000" w:themeColor="text1"/>
          <w:highlight w:val="none"/>
          <w14:textFill>
            <w14:solidFill>
              <w14:schemeClr w14:val="tx1"/>
            </w14:solidFill>
          </w14:textFill>
        </w:rPr>
      </w:pPr>
    </w:p>
    <w:p w14:paraId="6A9A4B83">
      <w:pPr>
        <w:widowControl/>
        <w:jc w:val="center"/>
        <w:rPr>
          <w:color w:val="000000" w:themeColor="text1"/>
          <w:highlight w:val="none"/>
          <w14:textFill>
            <w14:solidFill>
              <w14:schemeClr w14:val="tx1"/>
            </w14:solidFill>
          </w14:textFill>
        </w:rPr>
      </w:pPr>
    </w:p>
    <w:p w14:paraId="33B6DC8B">
      <w:pPr>
        <w:widowControl/>
        <w:jc w:val="center"/>
        <w:rPr>
          <w:color w:val="000000" w:themeColor="text1"/>
          <w:highlight w:val="none"/>
          <w14:textFill>
            <w14:solidFill>
              <w14:schemeClr w14:val="tx1"/>
            </w14:solidFill>
          </w14:textFill>
        </w:rPr>
      </w:pPr>
    </w:p>
    <w:p w14:paraId="2AA138D2">
      <w:pPr>
        <w:widowControl/>
        <w:jc w:val="center"/>
        <w:rPr>
          <w:color w:val="000000" w:themeColor="text1"/>
          <w:highlight w:val="none"/>
          <w14:textFill>
            <w14:solidFill>
              <w14:schemeClr w14:val="tx1"/>
            </w14:solidFill>
          </w14:textFill>
        </w:rPr>
      </w:pPr>
    </w:p>
    <w:p w14:paraId="380978B2">
      <w:pPr>
        <w:widowControl/>
        <w:jc w:val="center"/>
        <w:rPr>
          <w:color w:val="000000" w:themeColor="text1"/>
          <w:highlight w:val="none"/>
          <w14:textFill>
            <w14:solidFill>
              <w14:schemeClr w14:val="tx1"/>
            </w14:solidFill>
          </w14:textFill>
        </w:rPr>
      </w:pPr>
    </w:p>
    <w:p w14:paraId="7E40167E">
      <w:pPr>
        <w:widowControl/>
        <w:jc w:val="center"/>
        <w:rPr>
          <w:color w:val="000000" w:themeColor="text1"/>
          <w:highlight w:val="none"/>
          <w14:textFill>
            <w14:solidFill>
              <w14:schemeClr w14:val="tx1"/>
            </w14:solidFill>
          </w14:textFill>
        </w:rPr>
      </w:pPr>
    </w:p>
    <w:p w14:paraId="1AC2A425">
      <w:pPr>
        <w:rPr>
          <w:color w:val="000000" w:themeColor="text1"/>
          <w:highlight w:val="none"/>
          <w14:textFill>
            <w14:solidFill>
              <w14:schemeClr w14:val="tx1"/>
            </w14:solidFill>
          </w14:textFill>
        </w:rPr>
      </w:pPr>
    </w:p>
    <w:p w14:paraId="53095DB5">
      <w:pPr>
        <w:rPr>
          <w:color w:val="000000" w:themeColor="text1"/>
          <w:highlight w:val="none"/>
          <w14:textFill>
            <w14:solidFill>
              <w14:schemeClr w14:val="tx1"/>
            </w14:solidFill>
          </w14:textFill>
        </w:rPr>
      </w:pPr>
    </w:p>
    <w:p w14:paraId="4A74F119">
      <w:pPr>
        <w:rPr>
          <w:color w:val="000000" w:themeColor="text1"/>
          <w:highlight w:val="none"/>
          <w14:textFill>
            <w14:solidFill>
              <w14:schemeClr w14:val="tx1"/>
            </w14:solidFill>
          </w14:textFill>
        </w:rPr>
      </w:pPr>
    </w:p>
    <w:p w14:paraId="038816E1">
      <w:pPr>
        <w:rPr>
          <w:color w:val="000000" w:themeColor="text1"/>
          <w:highlight w:val="none"/>
          <w14:textFill>
            <w14:solidFill>
              <w14:schemeClr w14:val="tx1"/>
            </w14:solidFill>
          </w14:textFill>
        </w:rPr>
      </w:pPr>
    </w:p>
    <w:p w14:paraId="143C4CC3">
      <w:pPr>
        <w:rPr>
          <w:color w:val="000000" w:themeColor="text1"/>
          <w:highlight w:val="none"/>
          <w14:textFill>
            <w14:solidFill>
              <w14:schemeClr w14:val="tx1"/>
            </w14:solidFill>
          </w14:textFill>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 xml:space="preserve">  采购人：</w:t>
            </w:r>
          </w:p>
        </w:tc>
        <w:tc>
          <w:tcPr>
            <w:tcW w:w="5577" w:type="dxa"/>
            <w:gridSpan w:val="2"/>
            <w:vAlign w:val="center"/>
          </w:tcPr>
          <w:p w14:paraId="2090BAE7">
            <w:pPr>
              <w:autoSpaceDE w:val="0"/>
              <w:autoSpaceDN w:val="0"/>
              <w:adjustRightInd w:val="0"/>
              <w:jc w:val="left"/>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崇左市疾病预防控制中心</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采购代理机构：</w:t>
            </w:r>
          </w:p>
        </w:tc>
        <w:tc>
          <w:tcPr>
            <w:tcW w:w="5571" w:type="dxa"/>
          </w:tcPr>
          <w:p w14:paraId="506D1907">
            <w:pPr>
              <w:autoSpaceDE w:val="0"/>
              <w:autoSpaceDN w:val="0"/>
              <w:adjustRightInd w:val="0"/>
              <w:rPr>
                <w:b/>
                <w:color w:val="000000" w:themeColor="text1"/>
                <w:sz w:val="32"/>
                <w:szCs w:val="32"/>
                <w:highlight w:val="none"/>
                <w:u w:val="single"/>
                <w14:textFill>
                  <w14:solidFill>
                    <w14:schemeClr w14:val="tx1"/>
                  </w14:solidFill>
                </w14:textFill>
              </w:rPr>
            </w:pPr>
            <w:r>
              <w:rPr>
                <w:b/>
                <w:color w:val="000000" w:themeColor="text1"/>
                <w:sz w:val="32"/>
                <w:szCs w:val="32"/>
                <w:highlight w:val="none"/>
                <w14:textFill>
                  <w14:solidFill>
                    <w14:schemeClr w14:val="tx1"/>
                  </w14:solidFill>
                </w14:textFill>
              </w:rPr>
              <w:t>广西机电设备招标有限公司</w:t>
            </w:r>
          </w:p>
        </w:tc>
      </w:tr>
    </w:tbl>
    <w:p w14:paraId="5CA56C66">
      <w:pPr>
        <w:rPr>
          <w:color w:val="000000" w:themeColor="text1"/>
          <w:highlight w:val="none"/>
          <w14:textFill>
            <w14:solidFill>
              <w14:schemeClr w14:val="tx1"/>
            </w14:solidFill>
          </w14:textFill>
        </w:rPr>
      </w:pPr>
    </w:p>
    <w:p w14:paraId="1B4989CA">
      <w:pPr>
        <w:ind w:firstLine="321" w:firstLineChars="100"/>
        <w:jc w:val="cente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202</w:t>
      </w:r>
      <w:r>
        <w:rPr>
          <w:rFonts w:hint="eastAsia"/>
          <w:b/>
          <w:color w:val="000000" w:themeColor="text1"/>
          <w:sz w:val="32"/>
          <w:szCs w:val="32"/>
          <w:highlight w:val="none"/>
          <w14:textFill>
            <w14:solidFill>
              <w14:schemeClr w14:val="tx1"/>
            </w14:solidFill>
          </w14:textFill>
        </w:rPr>
        <w:t>6</w:t>
      </w:r>
      <w:r>
        <w:rPr>
          <w:b/>
          <w:color w:val="000000" w:themeColor="text1"/>
          <w:sz w:val="32"/>
          <w:szCs w:val="32"/>
          <w:highlight w:val="none"/>
          <w14:textFill>
            <w14:solidFill>
              <w14:schemeClr w14:val="tx1"/>
            </w14:solidFill>
          </w14:textFill>
        </w:rPr>
        <w:t>年</w:t>
      </w:r>
      <w:r>
        <w:rPr>
          <w:rFonts w:hint="eastAsia"/>
          <w:b/>
          <w:color w:val="000000" w:themeColor="text1"/>
          <w:sz w:val="32"/>
          <w:szCs w:val="32"/>
          <w:highlight w:val="none"/>
          <w:lang w:val="en-US" w:eastAsia="zh-CN"/>
          <w14:textFill>
            <w14:solidFill>
              <w14:schemeClr w14:val="tx1"/>
            </w14:solidFill>
          </w14:textFill>
        </w:rPr>
        <w:t>6</w:t>
      </w:r>
      <w:r>
        <w:rPr>
          <w:b/>
          <w:color w:val="000000" w:themeColor="text1"/>
          <w:sz w:val="32"/>
          <w:szCs w:val="32"/>
          <w:highlight w:val="none"/>
          <w14:textFill>
            <w14:solidFill>
              <w14:schemeClr w14:val="tx1"/>
            </w14:solidFill>
          </w14:textFill>
        </w:rPr>
        <w:t>月</w:t>
      </w:r>
    </w:p>
    <w:p w14:paraId="717BEE18">
      <w:pPr>
        <w:tabs>
          <w:tab w:val="left" w:pos="1710"/>
        </w:tabs>
        <w:rPr>
          <w:color w:val="000000" w:themeColor="text1"/>
          <w:highlight w:val="none"/>
          <w14:textFill>
            <w14:solidFill>
              <w14:schemeClr w14:val="tx1"/>
            </w14:solidFill>
          </w14:textFill>
        </w:rPr>
        <w:sectPr>
          <w:footerReference r:id="rId3" w:type="default"/>
          <w:pgSz w:w="11906" w:h="16838"/>
          <w:pgMar w:top="1418" w:right="1418" w:bottom="1246" w:left="1418" w:header="851" w:footer="992" w:gutter="0"/>
          <w:pgNumType w:start="0"/>
          <w:cols w:space="720" w:num="1"/>
          <w:titlePg/>
          <w:docGrid w:linePitch="312" w:charSpace="0"/>
        </w:sectPr>
      </w:pPr>
    </w:p>
    <w:p w14:paraId="054D1906">
      <w:pPr>
        <w:pStyle w:val="4"/>
        <w:snapToGrid w:val="0"/>
        <w:spacing w:before="120" w:after="120" w:line="360" w:lineRule="auto"/>
        <w:jc w:val="center"/>
        <w:outlineLvl w:val="0"/>
        <w:rPr>
          <w:rFonts w:ascii="Times New Roman" w:hAnsi="Times New Roman" w:cs="Times New Roman"/>
          <w:b/>
          <w:bCs/>
          <w:color w:val="000000" w:themeColor="text1"/>
          <w:sz w:val="32"/>
          <w:szCs w:val="32"/>
          <w:highlight w:val="none"/>
          <w14:textFill>
            <w14:solidFill>
              <w14:schemeClr w14:val="tx1"/>
            </w14:solidFill>
          </w14:textFill>
        </w:rPr>
      </w:pPr>
      <w:bookmarkStart w:id="2" w:name="_Toc485803390"/>
      <w:bookmarkStart w:id="3" w:name="_Toc19967"/>
      <w:bookmarkStart w:id="4" w:name="_Toc489863683"/>
      <w:bookmarkStart w:id="5" w:name="_Toc3176"/>
      <w:r>
        <w:rPr>
          <w:rFonts w:ascii="Times New Roman" w:hAnsi="Times New Roman" w:cs="Times New Roman"/>
          <w:b/>
          <w:bCs/>
          <w:color w:val="000000" w:themeColor="text1"/>
          <w:sz w:val="32"/>
          <w:szCs w:val="32"/>
          <w:highlight w:val="none"/>
          <w14:textFill>
            <w14:solidFill>
              <w14:schemeClr w14:val="tx1"/>
            </w14:solidFill>
          </w14:textFill>
        </w:rPr>
        <w:t>目    录</w:t>
      </w:r>
      <w:bookmarkEnd w:id="2"/>
      <w:bookmarkEnd w:id="3"/>
      <w:bookmarkEnd w:id="4"/>
      <w:bookmarkEnd w:id="5"/>
    </w:p>
    <w:p w14:paraId="7009912F">
      <w:pPr>
        <w:pStyle w:val="34"/>
        <w:tabs>
          <w:tab w:val="right" w:leader="dot" w:pos="9355"/>
          <w:tab w:val="clear" w:pos="8398"/>
        </w:tabs>
        <w:spacing w:line="480" w:lineRule="auto"/>
        <w:rPr>
          <w:sz w:val="28"/>
          <w:szCs w:val="28"/>
        </w:rPr>
      </w:pPr>
      <w:r>
        <w:rPr>
          <w:rFonts w:ascii="Times New Roman" w:hAnsi="Times New Roman"/>
          <w:b/>
          <w:bCs/>
          <w:color w:val="000000" w:themeColor="text1"/>
          <w:sz w:val="32"/>
          <w:szCs w:val="32"/>
          <w:highlight w:val="none"/>
          <w14:textFill>
            <w14:solidFill>
              <w14:schemeClr w14:val="tx1"/>
            </w14:solidFill>
          </w14:textFill>
        </w:rPr>
        <w:fldChar w:fldCharType="begin"/>
      </w:r>
      <w:r>
        <w:rPr>
          <w:rStyle w:val="58"/>
          <w:rFonts w:ascii="Times New Roman" w:hAnsi="Times New Roman"/>
          <w:b/>
          <w:bCs/>
          <w:color w:val="000000" w:themeColor="text1"/>
          <w:sz w:val="32"/>
          <w:szCs w:val="32"/>
          <w:highlight w:val="none"/>
          <w14:textFill>
            <w14:solidFill>
              <w14:schemeClr w14:val="tx1"/>
            </w14:solidFill>
          </w14:textFill>
        </w:rPr>
        <w:instrText xml:space="preserve"> TOC \o "1-1" \h \z \u </w:instrText>
      </w:r>
      <w:r>
        <w:rPr>
          <w:rFonts w:ascii="Times New Roman" w:hAnsi="Times New Roman"/>
          <w:b/>
          <w:bCs/>
          <w:color w:val="000000" w:themeColor="text1"/>
          <w:sz w:val="32"/>
          <w:szCs w:val="32"/>
          <w:highlight w:val="none"/>
          <w14:textFill>
            <w14:solidFill>
              <w14:schemeClr w14:val="tx1"/>
            </w14:solidFill>
          </w14:textFill>
        </w:rPr>
        <w:fldChar w:fldCharType="separate"/>
      </w:r>
      <w:r>
        <w:rPr>
          <w:rFonts w:ascii="Times New Roman" w:hAnsi="Times New Roman" w:cs="Times New Roman"/>
          <w:bCs/>
          <w:color w:val="000000" w:themeColor="text1"/>
          <w:sz w:val="28"/>
          <w:szCs w:val="32"/>
          <w:highlight w:val="none"/>
          <w14:textFill>
            <w14:solidFill>
              <w14:schemeClr w14:val="tx1"/>
            </w14:solidFill>
          </w14:textFill>
        </w:rPr>
        <w:fldChar w:fldCharType="begin"/>
      </w:r>
      <w:r>
        <w:rPr>
          <w:rFonts w:ascii="Times New Roman" w:hAnsi="Times New Roman" w:cs="Times New Roman"/>
          <w:bCs/>
          <w:sz w:val="28"/>
          <w:szCs w:val="32"/>
          <w:highlight w:val="none"/>
        </w:rPr>
        <w:instrText xml:space="preserve"> HYPERLINK \l _Toc4627 </w:instrText>
      </w:r>
      <w:r>
        <w:rPr>
          <w:rFonts w:ascii="Times New Roman" w:hAnsi="Times New Roman" w:cs="Times New Roman"/>
          <w:bCs/>
          <w:sz w:val="28"/>
          <w:szCs w:val="32"/>
          <w:highlight w:val="none"/>
        </w:rPr>
        <w:fldChar w:fldCharType="separate"/>
      </w:r>
      <w:r>
        <w:rPr>
          <w:rFonts w:ascii="Times New Roman" w:hAnsi="Times New Roman" w:cs="Times New Roman"/>
          <w:sz w:val="28"/>
          <w:szCs w:val="36"/>
          <w:highlight w:val="none"/>
        </w:rPr>
        <w:t>第一章  竞争性谈判公告</w:t>
      </w:r>
      <w:r>
        <w:rPr>
          <w:sz w:val="28"/>
          <w:szCs w:val="28"/>
        </w:rPr>
        <w:tab/>
      </w:r>
      <w:r>
        <w:rPr>
          <w:sz w:val="28"/>
          <w:szCs w:val="28"/>
        </w:rPr>
        <w:fldChar w:fldCharType="begin"/>
      </w:r>
      <w:r>
        <w:rPr>
          <w:sz w:val="28"/>
          <w:szCs w:val="28"/>
        </w:rPr>
        <w:instrText xml:space="preserve"> PAGEREF _Toc4627 \h </w:instrText>
      </w:r>
      <w:r>
        <w:rPr>
          <w:sz w:val="28"/>
          <w:szCs w:val="28"/>
        </w:rPr>
        <w:fldChar w:fldCharType="separate"/>
      </w:r>
      <w:r>
        <w:rPr>
          <w:sz w:val="28"/>
          <w:szCs w:val="28"/>
        </w:rPr>
        <w:t>2</w:t>
      </w:r>
      <w:r>
        <w:rPr>
          <w:sz w:val="28"/>
          <w:szCs w:val="28"/>
        </w:rPr>
        <w:fldChar w:fldCharType="end"/>
      </w:r>
      <w:r>
        <w:rPr>
          <w:rFonts w:ascii="Times New Roman" w:hAnsi="Times New Roman" w:cs="Times New Roman"/>
          <w:bCs/>
          <w:color w:val="000000" w:themeColor="text1"/>
          <w:sz w:val="28"/>
          <w:szCs w:val="32"/>
          <w:highlight w:val="none"/>
          <w14:textFill>
            <w14:solidFill>
              <w14:schemeClr w14:val="tx1"/>
            </w14:solidFill>
          </w14:textFill>
        </w:rPr>
        <w:fldChar w:fldCharType="end"/>
      </w:r>
    </w:p>
    <w:p w14:paraId="12CC9067">
      <w:pPr>
        <w:pStyle w:val="34"/>
        <w:tabs>
          <w:tab w:val="right" w:leader="dot" w:pos="9355"/>
          <w:tab w:val="clear" w:pos="8398"/>
        </w:tabs>
        <w:spacing w:line="480" w:lineRule="auto"/>
        <w:rPr>
          <w:sz w:val="28"/>
          <w:szCs w:val="28"/>
        </w:rPr>
      </w:pPr>
      <w:r>
        <w:rPr>
          <w:rFonts w:ascii="Times New Roman" w:hAnsi="Times New Roman" w:cs="Times New Roman"/>
          <w:bCs/>
          <w:color w:val="000000" w:themeColor="text1"/>
          <w:sz w:val="28"/>
          <w:szCs w:val="32"/>
          <w:highlight w:val="none"/>
          <w14:textFill>
            <w14:solidFill>
              <w14:schemeClr w14:val="tx1"/>
            </w14:solidFill>
          </w14:textFill>
        </w:rPr>
        <w:fldChar w:fldCharType="begin"/>
      </w:r>
      <w:r>
        <w:rPr>
          <w:rFonts w:ascii="Times New Roman" w:hAnsi="Times New Roman" w:cs="Times New Roman"/>
          <w:bCs/>
          <w:sz w:val="28"/>
          <w:szCs w:val="32"/>
          <w:highlight w:val="none"/>
        </w:rPr>
        <w:instrText xml:space="preserve"> HYPERLINK \l _Toc18592 </w:instrText>
      </w:r>
      <w:r>
        <w:rPr>
          <w:rFonts w:ascii="Times New Roman" w:hAnsi="Times New Roman" w:cs="Times New Roman"/>
          <w:bCs/>
          <w:sz w:val="28"/>
          <w:szCs w:val="32"/>
          <w:highlight w:val="none"/>
        </w:rPr>
        <w:fldChar w:fldCharType="separate"/>
      </w:r>
      <w:r>
        <w:rPr>
          <w:rFonts w:ascii="Times New Roman" w:hAnsi="Times New Roman" w:cs="Times New Roman"/>
          <w:sz w:val="28"/>
          <w:szCs w:val="36"/>
          <w:highlight w:val="none"/>
        </w:rPr>
        <w:t>第二章  采购需求</w:t>
      </w:r>
      <w:r>
        <w:rPr>
          <w:sz w:val="28"/>
          <w:szCs w:val="28"/>
        </w:rPr>
        <w:tab/>
      </w:r>
      <w:r>
        <w:rPr>
          <w:sz w:val="28"/>
          <w:szCs w:val="28"/>
        </w:rPr>
        <w:fldChar w:fldCharType="begin"/>
      </w:r>
      <w:r>
        <w:rPr>
          <w:sz w:val="28"/>
          <w:szCs w:val="28"/>
        </w:rPr>
        <w:instrText xml:space="preserve"> PAGEREF _Toc18592 \h </w:instrText>
      </w:r>
      <w:r>
        <w:rPr>
          <w:sz w:val="28"/>
          <w:szCs w:val="28"/>
        </w:rPr>
        <w:fldChar w:fldCharType="separate"/>
      </w:r>
      <w:r>
        <w:rPr>
          <w:sz w:val="28"/>
          <w:szCs w:val="28"/>
        </w:rPr>
        <w:t>6</w:t>
      </w:r>
      <w:r>
        <w:rPr>
          <w:sz w:val="28"/>
          <w:szCs w:val="28"/>
        </w:rPr>
        <w:fldChar w:fldCharType="end"/>
      </w:r>
      <w:r>
        <w:rPr>
          <w:rFonts w:ascii="Times New Roman" w:hAnsi="Times New Roman" w:cs="Times New Roman"/>
          <w:bCs/>
          <w:color w:val="000000" w:themeColor="text1"/>
          <w:sz w:val="28"/>
          <w:szCs w:val="32"/>
          <w:highlight w:val="none"/>
          <w14:textFill>
            <w14:solidFill>
              <w14:schemeClr w14:val="tx1"/>
            </w14:solidFill>
          </w14:textFill>
        </w:rPr>
        <w:fldChar w:fldCharType="end"/>
      </w:r>
    </w:p>
    <w:p w14:paraId="6031B54D">
      <w:pPr>
        <w:pStyle w:val="34"/>
        <w:tabs>
          <w:tab w:val="right" w:leader="dot" w:pos="9355"/>
          <w:tab w:val="clear" w:pos="8398"/>
        </w:tabs>
        <w:spacing w:line="480" w:lineRule="auto"/>
        <w:rPr>
          <w:sz w:val="28"/>
          <w:szCs w:val="28"/>
        </w:rPr>
      </w:pPr>
      <w:r>
        <w:rPr>
          <w:rFonts w:ascii="Times New Roman" w:hAnsi="Times New Roman" w:cs="Times New Roman"/>
          <w:bCs/>
          <w:color w:val="000000" w:themeColor="text1"/>
          <w:sz w:val="28"/>
          <w:szCs w:val="32"/>
          <w:highlight w:val="none"/>
          <w14:textFill>
            <w14:solidFill>
              <w14:schemeClr w14:val="tx1"/>
            </w14:solidFill>
          </w14:textFill>
        </w:rPr>
        <w:fldChar w:fldCharType="begin"/>
      </w:r>
      <w:r>
        <w:rPr>
          <w:rFonts w:ascii="Times New Roman" w:hAnsi="Times New Roman" w:cs="Times New Roman"/>
          <w:bCs/>
          <w:sz w:val="28"/>
          <w:szCs w:val="32"/>
          <w:highlight w:val="none"/>
        </w:rPr>
        <w:instrText xml:space="preserve"> HYPERLINK \l _Toc25022 </w:instrText>
      </w:r>
      <w:r>
        <w:rPr>
          <w:rFonts w:ascii="Times New Roman" w:hAnsi="Times New Roman" w:cs="Times New Roman"/>
          <w:bCs/>
          <w:sz w:val="28"/>
          <w:szCs w:val="32"/>
          <w:highlight w:val="none"/>
        </w:rPr>
        <w:fldChar w:fldCharType="separate"/>
      </w:r>
      <w:r>
        <w:rPr>
          <w:rFonts w:ascii="Times New Roman" w:hAnsi="Times New Roman" w:cs="Times New Roman"/>
          <w:sz w:val="28"/>
          <w:szCs w:val="36"/>
          <w:highlight w:val="none"/>
        </w:rPr>
        <w:t>第三章  供应商须知</w:t>
      </w:r>
      <w:r>
        <w:rPr>
          <w:sz w:val="28"/>
          <w:szCs w:val="28"/>
        </w:rPr>
        <w:tab/>
      </w:r>
      <w:r>
        <w:rPr>
          <w:sz w:val="28"/>
          <w:szCs w:val="28"/>
        </w:rPr>
        <w:fldChar w:fldCharType="begin"/>
      </w:r>
      <w:r>
        <w:rPr>
          <w:sz w:val="28"/>
          <w:szCs w:val="28"/>
        </w:rPr>
        <w:instrText xml:space="preserve"> PAGEREF _Toc25022 \h </w:instrText>
      </w:r>
      <w:r>
        <w:rPr>
          <w:sz w:val="28"/>
          <w:szCs w:val="28"/>
        </w:rPr>
        <w:fldChar w:fldCharType="separate"/>
      </w:r>
      <w:r>
        <w:rPr>
          <w:sz w:val="28"/>
          <w:szCs w:val="28"/>
        </w:rPr>
        <w:t>38</w:t>
      </w:r>
      <w:r>
        <w:rPr>
          <w:sz w:val="28"/>
          <w:szCs w:val="28"/>
        </w:rPr>
        <w:fldChar w:fldCharType="end"/>
      </w:r>
      <w:r>
        <w:rPr>
          <w:rFonts w:ascii="Times New Roman" w:hAnsi="Times New Roman" w:cs="Times New Roman"/>
          <w:bCs/>
          <w:color w:val="000000" w:themeColor="text1"/>
          <w:sz w:val="28"/>
          <w:szCs w:val="32"/>
          <w:highlight w:val="none"/>
          <w14:textFill>
            <w14:solidFill>
              <w14:schemeClr w14:val="tx1"/>
            </w14:solidFill>
          </w14:textFill>
        </w:rPr>
        <w:fldChar w:fldCharType="end"/>
      </w:r>
    </w:p>
    <w:p w14:paraId="42F749FF">
      <w:pPr>
        <w:pStyle w:val="34"/>
        <w:tabs>
          <w:tab w:val="right" w:leader="dot" w:pos="9355"/>
          <w:tab w:val="clear" w:pos="8398"/>
        </w:tabs>
        <w:spacing w:line="480" w:lineRule="auto"/>
        <w:rPr>
          <w:sz w:val="28"/>
          <w:szCs w:val="28"/>
        </w:rPr>
      </w:pPr>
      <w:r>
        <w:rPr>
          <w:rFonts w:ascii="Times New Roman" w:hAnsi="Times New Roman" w:cs="Times New Roman"/>
          <w:bCs/>
          <w:color w:val="000000" w:themeColor="text1"/>
          <w:sz w:val="28"/>
          <w:szCs w:val="32"/>
          <w:highlight w:val="none"/>
          <w14:textFill>
            <w14:solidFill>
              <w14:schemeClr w14:val="tx1"/>
            </w14:solidFill>
          </w14:textFill>
        </w:rPr>
        <w:fldChar w:fldCharType="begin"/>
      </w:r>
      <w:r>
        <w:rPr>
          <w:rFonts w:ascii="Times New Roman" w:hAnsi="Times New Roman" w:cs="Times New Roman"/>
          <w:bCs/>
          <w:sz w:val="28"/>
          <w:szCs w:val="32"/>
          <w:highlight w:val="none"/>
        </w:rPr>
        <w:instrText xml:space="preserve"> HYPERLINK \l _Toc26051 </w:instrText>
      </w:r>
      <w:r>
        <w:rPr>
          <w:rFonts w:ascii="Times New Roman" w:hAnsi="Times New Roman" w:cs="Times New Roman"/>
          <w:bCs/>
          <w:sz w:val="28"/>
          <w:szCs w:val="32"/>
          <w:highlight w:val="none"/>
        </w:rPr>
        <w:fldChar w:fldCharType="separate"/>
      </w:r>
      <w:r>
        <w:rPr>
          <w:rFonts w:ascii="Times New Roman" w:hAnsi="Times New Roman" w:cs="Times New Roman"/>
          <w:sz w:val="28"/>
          <w:szCs w:val="36"/>
          <w:highlight w:val="none"/>
        </w:rPr>
        <w:t>第四章  评审方法及标准</w:t>
      </w:r>
      <w:r>
        <w:rPr>
          <w:sz w:val="28"/>
          <w:szCs w:val="28"/>
        </w:rPr>
        <w:tab/>
      </w:r>
      <w:r>
        <w:rPr>
          <w:sz w:val="28"/>
          <w:szCs w:val="28"/>
        </w:rPr>
        <w:fldChar w:fldCharType="begin"/>
      </w:r>
      <w:r>
        <w:rPr>
          <w:sz w:val="28"/>
          <w:szCs w:val="28"/>
        </w:rPr>
        <w:instrText xml:space="preserve"> PAGEREF _Toc26051 \h </w:instrText>
      </w:r>
      <w:r>
        <w:rPr>
          <w:sz w:val="28"/>
          <w:szCs w:val="28"/>
        </w:rPr>
        <w:fldChar w:fldCharType="separate"/>
      </w:r>
      <w:r>
        <w:rPr>
          <w:sz w:val="28"/>
          <w:szCs w:val="28"/>
        </w:rPr>
        <w:t>58</w:t>
      </w:r>
      <w:r>
        <w:rPr>
          <w:sz w:val="28"/>
          <w:szCs w:val="28"/>
        </w:rPr>
        <w:fldChar w:fldCharType="end"/>
      </w:r>
      <w:r>
        <w:rPr>
          <w:rFonts w:ascii="Times New Roman" w:hAnsi="Times New Roman" w:cs="Times New Roman"/>
          <w:bCs/>
          <w:color w:val="000000" w:themeColor="text1"/>
          <w:sz w:val="28"/>
          <w:szCs w:val="32"/>
          <w:highlight w:val="none"/>
          <w14:textFill>
            <w14:solidFill>
              <w14:schemeClr w14:val="tx1"/>
            </w14:solidFill>
          </w14:textFill>
        </w:rPr>
        <w:fldChar w:fldCharType="end"/>
      </w:r>
    </w:p>
    <w:p w14:paraId="4F8D7CA2">
      <w:pPr>
        <w:pStyle w:val="34"/>
        <w:tabs>
          <w:tab w:val="right" w:leader="dot" w:pos="9355"/>
          <w:tab w:val="clear" w:pos="8398"/>
        </w:tabs>
        <w:spacing w:line="480" w:lineRule="auto"/>
        <w:rPr>
          <w:sz w:val="28"/>
          <w:szCs w:val="28"/>
        </w:rPr>
      </w:pPr>
      <w:r>
        <w:rPr>
          <w:rFonts w:ascii="Times New Roman" w:hAnsi="Times New Roman" w:cs="Times New Roman"/>
          <w:bCs/>
          <w:color w:val="000000" w:themeColor="text1"/>
          <w:sz w:val="28"/>
          <w:szCs w:val="32"/>
          <w:highlight w:val="none"/>
          <w14:textFill>
            <w14:solidFill>
              <w14:schemeClr w14:val="tx1"/>
            </w14:solidFill>
          </w14:textFill>
        </w:rPr>
        <w:fldChar w:fldCharType="begin"/>
      </w:r>
      <w:r>
        <w:rPr>
          <w:rFonts w:ascii="Times New Roman" w:hAnsi="Times New Roman" w:cs="Times New Roman"/>
          <w:bCs/>
          <w:sz w:val="28"/>
          <w:szCs w:val="32"/>
          <w:highlight w:val="none"/>
        </w:rPr>
        <w:instrText xml:space="preserve"> HYPERLINK \l _Toc6791 </w:instrText>
      </w:r>
      <w:r>
        <w:rPr>
          <w:rFonts w:ascii="Times New Roman" w:hAnsi="Times New Roman" w:cs="Times New Roman"/>
          <w:bCs/>
          <w:sz w:val="28"/>
          <w:szCs w:val="32"/>
          <w:highlight w:val="none"/>
        </w:rPr>
        <w:fldChar w:fldCharType="separate"/>
      </w:r>
      <w:r>
        <w:rPr>
          <w:rFonts w:ascii="Times New Roman" w:hAnsi="Times New Roman" w:cs="Times New Roman"/>
          <w:sz w:val="28"/>
          <w:szCs w:val="36"/>
          <w:highlight w:val="none"/>
        </w:rPr>
        <w:t>第五章  合同主要条款格式</w:t>
      </w:r>
      <w:r>
        <w:rPr>
          <w:sz w:val="28"/>
          <w:szCs w:val="28"/>
        </w:rPr>
        <w:tab/>
      </w:r>
      <w:r>
        <w:rPr>
          <w:sz w:val="28"/>
          <w:szCs w:val="28"/>
        </w:rPr>
        <w:fldChar w:fldCharType="begin"/>
      </w:r>
      <w:r>
        <w:rPr>
          <w:sz w:val="28"/>
          <w:szCs w:val="28"/>
        </w:rPr>
        <w:instrText xml:space="preserve"> PAGEREF _Toc6791 \h </w:instrText>
      </w:r>
      <w:r>
        <w:rPr>
          <w:sz w:val="28"/>
          <w:szCs w:val="28"/>
        </w:rPr>
        <w:fldChar w:fldCharType="separate"/>
      </w:r>
      <w:r>
        <w:rPr>
          <w:sz w:val="28"/>
          <w:szCs w:val="28"/>
        </w:rPr>
        <w:t>62</w:t>
      </w:r>
      <w:r>
        <w:rPr>
          <w:sz w:val="28"/>
          <w:szCs w:val="28"/>
        </w:rPr>
        <w:fldChar w:fldCharType="end"/>
      </w:r>
      <w:r>
        <w:rPr>
          <w:rFonts w:ascii="Times New Roman" w:hAnsi="Times New Roman" w:cs="Times New Roman"/>
          <w:bCs/>
          <w:color w:val="000000" w:themeColor="text1"/>
          <w:sz w:val="28"/>
          <w:szCs w:val="32"/>
          <w:highlight w:val="none"/>
          <w14:textFill>
            <w14:solidFill>
              <w14:schemeClr w14:val="tx1"/>
            </w14:solidFill>
          </w14:textFill>
        </w:rPr>
        <w:fldChar w:fldCharType="end"/>
      </w:r>
    </w:p>
    <w:p w14:paraId="2C99A33F">
      <w:pPr>
        <w:pStyle w:val="34"/>
        <w:tabs>
          <w:tab w:val="right" w:leader="dot" w:pos="9355"/>
          <w:tab w:val="clear" w:pos="8398"/>
        </w:tabs>
        <w:spacing w:line="480" w:lineRule="auto"/>
        <w:rPr>
          <w:sz w:val="28"/>
          <w:szCs w:val="28"/>
        </w:rPr>
      </w:pPr>
      <w:r>
        <w:rPr>
          <w:rFonts w:ascii="Times New Roman" w:hAnsi="Times New Roman" w:cs="Times New Roman"/>
          <w:bCs/>
          <w:color w:val="000000" w:themeColor="text1"/>
          <w:sz w:val="28"/>
          <w:szCs w:val="32"/>
          <w:highlight w:val="none"/>
          <w14:textFill>
            <w14:solidFill>
              <w14:schemeClr w14:val="tx1"/>
            </w14:solidFill>
          </w14:textFill>
        </w:rPr>
        <w:fldChar w:fldCharType="begin"/>
      </w:r>
      <w:r>
        <w:rPr>
          <w:rFonts w:ascii="Times New Roman" w:hAnsi="Times New Roman" w:cs="Times New Roman"/>
          <w:bCs/>
          <w:sz w:val="28"/>
          <w:szCs w:val="32"/>
          <w:highlight w:val="none"/>
        </w:rPr>
        <w:instrText xml:space="preserve"> HYPERLINK \l _Toc27891 </w:instrText>
      </w:r>
      <w:r>
        <w:rPr>
          <w:rFonts w:ascii="Times New Roman" w:hAnsi="Times New Roman" w:cs="Times New Roman"/>
          <w:bCs/>
          <w:sz w:val="28"/>
          <w:szCs w:val="32"/>
          <w:highlight w:val="none"/>
        </w:rPr>
        <w:fldChar w:fldCharType="separate"/>
      </w:r>
      <w:r>
        <w:rPr>
          <w:sz w:val="28"/>
          <w:szCs w:val="36"/>
          <w:highlight w:val="none"/>
        </w:rPr>
        <w:t>第六章  响应文件格式</w:t>
      </w:r>
      <w:r>
        <w:rPr>
          <w:sz w:val="28"/>
          <w:szCs w:val="28"/>
        </w:rPr>
        <w:tab/>
      </w:r>
      <w:r>
        <w:rPr>
          <w:sz w:val="28"/>
          <w:szCs w:val="28"/>
        </w:rPr>
        <w:fldChar w:fldCharType="begin"/>
      </w:r>
      <w:r>
        <w:rPr>
          <w:sz w:val="28"/>
          <w:szCs w:val="28"/>
        </w:rPr>
        <w:instrText xml:space="preserve"> PAGEREF _Toc27891 \h </w:instrText>
      </w:r>
      <w:r>
        <w:rPr>
          <w:sz w:val="28"/>
          <w:szCs w:val="28"/>
        </w:rPr>
        <w:fldChar w:fldCharType="separate"/>
      </w:r>
      <w:r>
        <w:rPr>
          <w:sz w:val="28"/>
          <w:szCs w:val="28"/>
        </w:rPr>
        <w:t>70</w:t>
      </w:r>
      <w:r>
        <w:rPr>
          <w:sz w:val="28"/>
          <w:szCs w:val="28"/>
        </w:rPr>
        <w:fldChar w:fldCharType="end"/>
      </w:r>
      <w:r>
        <w:rPr>
          <w:rFonts w:ascii="Times New Roman" w:hAnsi="Times New Roman" w:cs="Times New Roman"/>
          <w:bCs/>
          <w:color w:val="000000" w:themeColor="text1"/>
          <w:sz w:val="28"/>
          <w:szCs w:val="32"/>
          <w:highlight w:val="none"/>
          <w14:textFill>
            <w14:solidFill>
              <w14:schemeClr w14:val="tx1"/>
            </w14:solidFill>
          </w14:textFill>
        </w:rPr>
        <w:fldChar w:fldCharType="end"/>
      </w:r>
    </w:p>
    <w:p w14:paraId="1320E359">
      <w:pPr>
        <w:pStyle w:val="4"/>
        <w:snapToGrid w:val="0"/>
        <w:spacing w:before="120" w:after="120" w:line="480" w:lineRule="auto"/>
        <w:jc w:val="center"/>
        <w:outlineLvl w:val="0"/>
        <w:rPr>
          <w:rFonts w:ascii="Times New Roman" w:hAnsi="Times New Roman" w:cs="Times New Roman"/>
          <w:color w:val="000000" w:themeColor="text1"/>
          <w:szCs w:val="28"/>
          <w:highlight w:val="none"/>
          <w14:textFill>
            <w14:solidFill>
              <w14:schemeClr w14:val="tx1"/>
            </w14:solidFill>
          </w14:textFill>
        </w:rPr>
      </w:pPr>
      <w:r>
        <w:rPr>
          <w:rFonts w:ascii="Times New Roman" w:hAnsi="Times New Roman" w:cs="Times New Roman"/>
          <w:bCs/>
          <w:color w:val="000000" w:themeColor="text1"/>
          <w:sz w:val="22"/>
          <w:szCs w:val="32"/>
          <w:highlight w:val="none"/>
          <w14:textFill>
            <w14:solidFill>
              <w14:schemeClr w14:val="tx1"/>
            </w14:solidFill>
          </w14:textFill>
        </w:rPr>
        <w:fldChar w:fldCharType="end"/>
      </w:r>
      <w:bookmarkStart w:id="6" w:name="_Toc254970489"/>
      <w:bookmarkStart w:id="7" w:name="_Toc254970630"/>
    </w:p>
    <w:p w14:paraId="62D380E9">
      <w:pPr>
        <w:rPr>
          <w:rFonts w:ascii="Times New Roman" w:hAnsi="Times New Roman" w:cs="Times New Roman"/>
          <w:color w:val="000000" w:themeColor="text1"/>
          <w:szCs w:val="28"/>
          <w:highlight w:val="none"/>
          <w14:textFill>
            <w14:solidFill>
              <w14:schemeClr w14:val="tx1"/>
            </w14:solidFill>
          </w14:textFill>
        </w:rPr>
      </w:pPr>
      <w:r>
        <w:rPr>
          <w:rFonts w:ascii="Times New Roman" w:hAnsi="Times New Roman" w:cs="Times New Roman"/>
          <w:color w:val="000000" w:themeColor="text1"/>
          <w:szCs w:val="28"/>
          <w:highlight w:val="none"/>
          <w14:textFill>
            <w14:solidFill>
              <w14:schemeClr w14:val="tx1"/>
            </w14:solidFill>
          </w14:textFill>
        </w:rPr>
        <w:br w:type="page"/>
      </w:r>
    </w:p>
    <w:p w14:paraId="0B5B5B92">
      <w:pPr>
        <w:pStyle w:val="4"/>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8" w:name="_Toc4627"/>
      <w:r>
        <w:rPr>
          <w:rFonts w:ascii="Times New Roman" w:hAnsi="Times New Roman" w:cs="Times New Roman"/>
          <w:color w:val="000000" w:themeColor="text1"/>
          <w:sz w:val="32"/>
          <w:szCs w:val="32"/>
          <w:highlight w:val="none"/>
          <w14:textFill>
            <w14:solidFill>
              <w14:schemeClr w14:val="tx1"/>
            </w14:solidFill>
          </w14:textFill>
        </w:rPr>
        <w:t>第一章  竞争性谈判公告</w:t>
      </w:r>
      <w:bookmarkEnd w:id="8"/>
    </w:p>
    <w:bookmarkEnd w:id="6"/>
    <w:bookmarkEnd w:id="7"/>
    <w:p w14:paraId="32C859F1">
      <w:pPr>
        <w:spacing w:line="400" w:lineRule="exact"/>
        <w:jc w:val="center"/>
        <w:rPr>
          <w:b/>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广西机电设备招标有限公司关于</w:t>
      </w:r>
      <w:r>
        <w:rPr>
          <w:rFonts w:hint="eastAsia"/>
          <w:color w:val="000000" w:themeColor="text1"/>
          <w:kern w:val="0"/>
          <w:sz w:val="24"/>
          <w:highlight w:val="none"/>
          <w:lang w:eastAsia="zh-CN"/>
          <w14:textFill>
            <w14:solidFill>
              <w14:schemeClr w14:val="tx1"/>
            </w14:solidFill>
          </w14:textFill>
        </w:rPr>
        <w:t>崇左市疾病预防控制中心（崇左市卫生监督所）2026年食品安全风险监测及饮用水卫生监测试剂耗材定点采购项目</w:t>
      </w:r>
      <w:r>
        <w:rPr>
          <w:color w:val="000000" w:themeColor="text1"/>
          <w:kern w:val="0"/>
          <w:sz w:val="24"/>
          <w:highlight w:val="none"/>
          <w14:textFill>
            <w14:solidFill>
              <w14:schemeClr w14:val="tx1"/>
            </w14:solidFill>
          </w14:textFill>
        </w:rPr>
        <w:t>竞争性谈判公告</w:t>
      </w:r>
    </w:p>
    <w:p w14:paraId="4913EFFC">
      <w:pPr>
        <w:jc w:val="left"/>
        <w:rPr>
          <w:color w:val="000000" w:themeColor="text1"/>
          <w:kern w:val="0"/>
          <w:szCs w:val="21"/>
          <w:highlight w:val="none"/>
          <w14:textFill>
            <w14:solidFill>
              <w14:schemeClr w14:val="tx1"/>
            </w14:solidFill>
          </w14:textFill>
        </w:rPr>
      </w:pPr>
    </w:p>
    <w:p w14:paraId="3D2ADBE1">
      <w:pPr>
        <w:spacing w:line="312" w:lineRule="auto"/>
        <w:ind w:firstLine="420" w:firstLineChars="200"/>
        <w:jc w:val="left"/>
        <w:rPr>
          <w:b/>
          <w:bCs/>
          <w:color w:val="000000" w:themeColor="text1"/>
          <w:kern w:val="0"/>
          <w:sz w:val="22"/>
          <w:szCs w:val="2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项目概况：</w:t>
      </w:r>
      <w:r>
        <w:rPr>
          <w:rFonts w:hint="eastAsia"/>
          <w:color w:val="000000" w:themeColor="text1"/>
          <w:szCs w:val="21"/>
          <w:highlight w:val="none"/>
          <w:lang w:eastAsia="zh-CN"/>
          <w14:textFill>
            <w14:solidFill>
              <w14:schemeClr w14:val="tx1"/>
            </w14:solidFill>
          </w14:textFill>
        </w:rPr>
        <w:t>崇左市疾病预防控制中心（崇左市卫生监督所）2026年食品安全风险监测及饮用水卫生监测试剂耗材定点采购项目</w:t>
      </w:r>
      <w:r>
        <w:rPr>
          <w:rFonts w:hint="eastAsia"/>
          <w:color w:val="000000" w:themeColor="text1"/>
          <w:szCs w:val="21"/>
          <w:highlight w:val="none"/>
          <w14:textFill>
            <w14:solidFill>
              <w14:schemeClr w14:val="tx1"/>
            </w14:solidFill>
          </w14:textFill>
        </w:rPr>
        <w:t xml:space="preserve">的潜在供应商应在广西政府采购云平台（https://www.gcy.zfcg.gxzf.gov.cn/）获取采购文件，并于 </w:t>
      </w:r>
      <w:r>
        <w:rPr>
          <w:color w:val="000000" w:themeColor="text1"/>
          <w:szCs w:val="21"/>
          <w:highlight w:val="none"/>
          <w14:textFill>
            <w14:solidFill>
              <w14:schemeClr w14:val="tx1"/>
            </w14:solidFill>
          </w14:textFill>
        </w:rPr>
        <w:t>2026</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lang w:val="en-US" w:eastAsia="zh-CN"/>
          <w14:textFill>
            <w14:solidFill>
              <w14:schemeClr w14:val="tx1"/>
            </w14:solidFill>
          </w14:textFill>
        </w:rPr>
        <w:t>10</w:t>
      </w:r>
      <w:r>
        <w:rPr>
          <w:rFonts w:hint="eastAsia"/>
          <w:color w:val="000000" w:themeColor="text1"/>
          <w:szCs w:val="21"/>
          <w:highlight w:val="none"/>
          <w14:textFill>
            <w14:solidFill>
              <w14:schemeClr w14:val="tx1"/>
            </w14:solidFill>
          </w14:textFill>
        </w:rPr>
        <w:t>日 09:30（北京时间）前提交响应文件。</w:t>
      </w:r>
    </w:p>
    <w:p w14:paraId="3A7AFB3D">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 xml:space="preserve">一、项目基本情况 </w:t>
      </w:r>
    </w:p>
    <w:p w14:paraId="73A3B550">
      <w:pPr>
        <w:spacing w:line="312"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项目编号：</w:t>
      </w:r>
      <w:r>
        <w:rPr>
          <w:rFonts w:hint="eastAsia"/>
          <w:color w:val="000000" w:themeColor="text1"/>
          <w:kern w:val="0"/>
          <w:szCs w:val="21"/>
          <w:highlight w:val="none"/>
          <w:lang w:eastAsia="zh-CN"/>
          <w14:textFill>
            <w14:solidFill>
              <w14:schemeClr w14:val="tx1"/>
            </w14:solidFill>
          </w14:textFill>
        </w:rPr>
        <w:t>CZZC2026-J1-990090-JDZB</w:t>
      </w:r>
    </w:p>
    <w:p w14:paraId="75C6FD85">
      <w:pPr>
        <w:spacing w:line="312"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项目名称：</w:t>
      </w:r>
      <w:r>
        <w:rPr>
          <w:rFonts w:hint="eastAsia"/>
          <w:color w:val="000000" w:themeColor="text1"/>
          <w:kern w:val="0"/>
          <w:szCs w:val="21"/>
          <w:highlight w:val="none"/>
          <w:lang w:eastAsia="zh-CN"/>
          <w14:textFill>
            <w14:solidFill>
              <w14:schemeClr w14:val="tx1"/>
            </w14:solidFill>
          </w14:textFill>
        </w:rPr>
        <w:t>崇左市疾病预防控制中心（崇左市卫生监督所）2026年食品安全风险监测及饮用水卫生监测试剂耗材定点采购项目</w:t>
      </w:r>
    </w:p>
    <w:p w14:paraId="346C83E1">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采购方式：</w:t>
      </w:r>
      <w:r>
        <w:rPr>
          <w:color w:val="000000" w:themeColor="text1"/>
          <w:szCs w:val="21"/>
          <w:highlight w:val="none"/>
          <w14:textFill>
            <w14:solidFill>
              <w14:schemeClr w14:val="tx1"/>
            </w14:solidFill>
          </w14:textFill>
        </w:rPr>
        <w:t xml:space="preserve"> </w:t>
      </w:r>
      <w:r>
        <w:rPr>
          <w:rFonts w:hint="eastAsia"/>
          <w:color w:val="000000" w:themeColor="text1"/>
          <w:kern w:val="0"/>
          <w:szCs w:val="21"/>
          <w:highlight w:val="none"/>
          <w14:textFill>
            <w14:solidFill>
              <w14:schemeClr w14:val="tx1"/>
            </w14:solidFill>
          </w14:textFill>
        </w:rPr>
        <w:t xml:space="preserve">竞争性谈判 </w:t>
      </w:r>
    </w:p>
    <w:p w14:paraId="75D071DA">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预算总金额（元）：5</w:t>
      </w:r>
      <w:r>
        <w:rPr>
          <w:color w:val="000000" w:themeColor="text1"/>
          <w:kern w:val="0"/>
          <w:szCs w:val="21"/>
          <w:highlight w:val="none"/>
          <w14:textFill>
            <w14:solidFill>
              <w14:schemeClr w14:val="tx1"/>
            </w14:solidFill>
          </w14:textFill>
        </w:rPr>
        <w:t>23300.00</w:t>
      </w:r>
    </w:p>
    <w:p w14:paraId="7ECF49D4">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采购需求：</w:t>
      </w:r>
    </w:p>
    <w:p w14:paraId="6CDB1BC5">
      <w:pPr>
        <w:spacing w:line="312" w:lineRule="auto"/>
        <w:ind w:firstLine="735" w:firstLineChars="350"/>
        <w:jc w:val="left"/>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标项名称：</w:t>
      </w:r>
      <w:r>
        <w:rPr>
          <w:rFonts w:hint="eastAsia"/>
          <w:color w:val="000000" w:themeColor="text1"/>
          <w:kern w:val="0"/>
          <w:szCs w:val="21"/>
          <w:highlight w:val="none"/>
          <w:lang w:eastAsia="zh-CN"/>
          <w14:textFill>
            <w14:solidFill>
              <w14:schemeClr w14:val="tx1"/>
            </w14:solidFill>
          </w14:textFill>
        </w:rPr>
        <w:t>崇左市疾病预防控制中心（崇左市卫生监督所）2026年食品安全风险监测及饮用水卫生监测试剂耗材定点采购项目</w:t>
      </w:r>
    </w:p>
    <w:p w14:paraId="6AEA2770">
      <w:pPr>
        <w:spacing w:line="312" w:lineRule="auto"/>
        <w:ind w:firstLine="735" w:firstLineChars="350"/>
        <w:jc w:val="left"/>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数量：</w:t>
      </w:r>
      <w:r>
        <w:rPr>
          <w:rFonts w:hint="eastAsia"/>
          <w:color w:val="000000" w:themeColor="text1"/>
          <w:kern w:val="0"/>
          <w:szCs w:val="21"/>
          <w:highlight w:val="none"/>
          <w:lang w:eastAsia="zh-CN"/>
          <w14:textFill>
            <w14:solidFill>
              <w14:schemeClr w14:val="tx1"/>
            </w14:solidFill>
          </w14:textFill>
        </w:rPr>
        <w:t>不限</w:t>
      </w:r>
    </w:p>
    <w:p w14:paraId="054CBAAD">
      <w:pPr>
        <w:spacing w:line="312" w:lineRule="auto"/>
        <w:ind w:firstLine="735" w:firstLineChars="35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预算金额（元）：5</w:t>
      </w:r>
      <w:r>
        <w:rPr>
          <w:color w:val="000000" w:themeColor="text1"/>
          <w:kern w:val="0"/>
          <w:szCs w:val="21"/>
          <w:highlight w:val="none"/>
          <w14:textFill>
            <w14:solidFill>
              <w14:schemeClr w14:val="tx1"/>
            </w14:solidFill>
          </w14:textFill>
        </w:rPr>
        <w:t>23300.00</w:t>
      </w:r>
    </w:p>
    <w:p w14:paraId="633B1F23">
      <w:pPr>
        <w:spacing w:line="312" w:lineRule="auto"/>
        <w:ind w:firstLine="735" w:firstLineChars="35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简要规格描述或项目基本概况介绍、用途：2026年食品安全风险监测及饮用水卫生监测试剂耗材一批</w:t>
      </w:r>
      <w:r>
        <w:rPr>
          <w:rFonts w:hint="eastAsia"/>
          <w:color w:val="000000" w:themeColor="text1"/>
          <w:kern w:val="0"/>
          <w:szCs w:val="21"/>
          <w:highlight w:val="none"/>
          <w:lang w:eastAsia="zh-CN"/>
          <w14:textFill>
            <w14:solidFill>
              <w14:schemeClr w14:val="tx1"/>
            </w14:solidFill>
          </w14:textFill>
        </w:rPr>
        <w:t>，采购内容为：</w:t>
      </w:r>
      <w:r>
        <w:rPr>
          <w:rFonts w:hint="eastAsia"/>
          <w:color w:val="000000" w:themeColor="text1"/>
          <w:kern w:val="0"/>
          <w:szCs w:val="21"/>
          <w:highlight w:val="none"/>
          <w14:textFill>
            <w14:solidFill>
              <w14:schemeClr w14:val="tx1"/>
            </w14:solidFill>
          </w14:textFill>
        </w:rPr>
        <w:t>1.项目2026年定点采购预估金额523300元，“预估采购金额”仅为供应商报价提供参考依据，并非实际采购金额。2.实际采购数量由采购人按实际工作需要做出采购计划进行采购，货款按照</w:t>
      </w:r>
      <w:r>
        <w:rPr>
          <w:rFonts w:hint="eastAsia"/>
          <w:color w:val="000000" w:themeColor="text1"/>
          <w:kern w:val="0"/>
          <w:szCs w:val="21"/>
          <w:highlight w:val="none"/>
          <w:lang w:eastAsia="zh-CN"/>
          <w14:textFill>
            <w14:solidFill>
              <w14:schemeClr w14:val="tx1"/>
            </w14:solidFill>
          </w14:textFill>
        </w:rPr>
        <w:t>供应商</w:t>
      </w:r>
      <w:r>
        <w:rPr>
          <w:rFonts w:hint="eastAsia"/>
          <w:color w:val="000000" w:themeColor="text1"/>
          <w:kern w:val="0"/>
          <w:szCs w:val="21"/>
          <w:highlight w:val="none"/>
          <w14:textFill>
            <w14:solidFill>
              <w14:schemeClr w14:val="tx1"/>
            </w14:solidFill>
          </w14:textFill>
        </w:rPr>
        <w:t>在合同期内实际配送并验收合格的数量及本项目所报的固定单价进行定期结算。3.单位按照实际需求进行货物采购，</w:t>
      </w:r>
      <w:r>
        <w:rPr>
          <w:rFonts w:hint="eastAsia"/>
          <w:color w:val="000000" w:themeColor="text1"/>
          <w:kern w:val="0"/>
          <w:szCs w:val="21"/>
          <w:highlight w:val="none"/>
          <w:lang w:eastAsia="zh-CN"/>
          <w14:textFill>
            <w14:solidFill>
              <w14:schemeClr w14:val="tx1"/>
            </w14:solidFill>
          </w14:textFill>
        </w:rPr>
        <w:t>成交</w:t>
      </w:r>
      <w:r>
        <w:rPr>
          <w:rFonts w:hint="eastAsia"/>
          <w:color w:val="000000" w:themeColor="text1"/>
          <w:kern w:val="0"/>
          <w:szCs w:val="21"/>
          <w:highlight w:val="none"/>
          <w14:textFill>
            <w14:solidFill>
              <w14:schemeClr w14:val="tx1"/>
            </w14:solidFill>
          </w14:textFill>
        </w:rPr>
        <w:t>单价作为采购结算依据，实际结算价=实际采购数量×成交单价。具体详见谈判文件内容。</w:t>
      </w:r>
    </w:p>
    <w:p w14:paraId="50B0D761">
      <w:pPr>
        <w:spacing w:line="312" w:lineRule="auto"/>
        <w:ind w:firstLine="735" w:firstLineChars="350"/>
        <w:jc w:val="left"/>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最高限价（如有）：</w:t>
      </w:r>
      <w:r>
        <w:rPr>
          <w:color w:val="000000" w:themeColor="text1"/>
          <w:kern w:val="0"/>
          <w:szCs w:val="21"/>
          <w:highlight w:val="none"/>
          <w14:textFill>
            <w14:solidFill>
              <w14:schemeClr w14:val="tx1"/>
            </w14:solidFill>
          </w14:textFill>
        </w:rPr>
        <w:t xml:space="preserve"> 523300.00</w:t>
      </w:r>
      <w:r>
        <w:rPr>
          <w:rFonts w:hint="eastAsia"/>
          <w:color w:val="000000" w:themeColor="text1"/>
          <w:kern w:val="0"/>
          <w:szCs w:val="21"/>
          <w:highlight w:val="none"/>
          <w:lang w:eastAsia="zh-CN"/>
          <w14:textFill>
            <w14:solidFill>
              <w14:schemeClr w14:val="tx1"/>
            </w14:solidFill>
          </w14:textFill>
        </w:rPr>
        <w:t>元</w:t>
      </w:r>
    </w:p>
    <w:p w14:paraId="2CABDFDA">
      <w:pPr>
        <w:spacing w:line="312" w:lineRule="auto"/>
        <w:ind w:firstLine="735" w:firstLineChars="35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合同履约期限：自合同签订之日起一年</w:t>
      </w:r>
    </w:p>
    <w:p w14:paraId="159D9DB2">
      <w:pPr>
        <w:spacing w:line="312" w:lineRule="auto"/>
        <w:ind w:firstLine="735" w:firstLineChars="35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本项目</w:t>
      </w:r>
      <w:r>
        <w:rPr>
          <w:rFonts w:hint="eastAsia"/>
          <w:color w:val="000000" w:themeColor="text1"/>
          <w:kern w:val="0"/>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否</w:t>
      </w:r>
      <w:r>
        <w:rPr>
          <w:rFonts w:hint="eastAsia"/>
          <w:color w:val="000000" w:themeColor="text1"/>
          <w:kern w:val="0"/>
          <w:szCs w:val="21"/>
          <w:highlight w:val="none"/>
          <w14:textFill>
            <w14:solidFill>
              <w14:schemeClr w14:val="tx1"/>
            </w14:solidFill>
          </w14:textFill>
        </w:rPr>
        <w:t>）接受</w:t>
      </w:r>
      <w:r>
        <w:rPr>
          <w:color w:val="000000" w:themeColor="text1"/>
          <w:kern w:val="0"/>
          <w:szCs w:val="21"/>
          <w:highlight w:val="none"/>
          <w14:textFill>
            <w14:solidFill>
              <w14:schemeClr w14:val="tx1"/>
            </w14:solidFill>
          </w14:textFill>
        </w:rPr>
        <w:t>联合体。</w:t>
      </w:r>
    </w:p>
    <w:p w14:paraId="08CF1FD5">
      <w:pPr>
        <w:keepNext w:val="0"/>
        <w:keepLines w:val="0"/>
        <w:pageBreakBefore w:val="0"/>
        <w:widowControl w:val="0"/>
        <w:kinsoku/>
        <w:wordWrap w:val="0"/>
        <w:overflowPunct/>
        <w:topLinePunct w:val="0"/>
        <w:autoSpaceDE/>
        <w:autoSpaceDN/>
        <w:bidi w:val="0"/>
        <w:adjustRightInd/>
        <w:snapToGrid/>
        <w:spacing w:line="312" w:lineRule="auto"/>
        <w:ind w:firstLine="735" w:firstLineChars="350"/>
        <w:jc w:val="left"/>
        <w:textAlignment w:val="auto"/>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备注：采购计划编号：CZZC2026-J1-00677-001、CZZC2026-J1-00677-002、CZZC2026-J1-00677-003、CZZC2026-J1-00677-004、CZZC2026-J1-00677-005、CZZC2026-J1-00677-006</w:t>
      </w:r>
    </w:p>
    <w:p w14:paraId="32AFA1BF">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二、申请人的资格要求</w:t>
      </w:r>
    </w:p>
    <w:p w14:paraId="7ABBC418">
      <w:pPr>
        <w:spacing w:line="312" w:lineRule="auto"/>
        <w:ind w:firstLine="420"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r>
        <w:rPr>
          <w:rFonts w:hint="eastAsia"/>
          <w:color w:val="000000" w:themeColor="text1"/>
          <w:kern w:val="0"/>
          <w:szCs w:val="21"/>
          <w:highlight w:val="none"/>
          <w14:textFill>
            <w14:solidFill>
              <w14:schemeClr w14:val="tx1"/>
            </w14:solidFill>
          </w14:textFill>
        </w:rPr>
        <w:t>.满足</w:t>
      </w:r>
      <w:r>
        <w:rPr>
          <w:color w:val="000000" w:themeColor="text1"/>
          <w:kern w:val="0"/>
          <w:szCs w:val="21"/>
          <w:highlight w:val="none"/>
          <w14:textFill>
            <w14:solidFill>
              <w14:schemeClr w14:val="tx1"/>
            </w14:solidFill>
          </w14:textFill>
        </w:rPr>
        <w:t>《中华人民共和国政府采购法》第二十二条规定；</w:t>
      </w:r>
      <w:r>
        <w:rPr>
          <w:color w:val="000000" w:themeColor="text1"/>
          <w:szCs w:val="21"/>
          <w:highlight w:val="none"/>
          <w14:textFill>
            <w14:solidFill>
              <w14:schemeClr w14:val="tx1"/>
            </w14:solidFill>
          </w14:textFill>
        </w:rPr>
        <w:t xml:space="preserve"> </w:t>
      </w:r>
    </w:p>
    <w:p w14:paraId="06E014E5">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2.落实政府采购政策需满足的资格要求：</w:t>
      </w:r>
      <w:bookmarkStart w:id="9" w:name="_Hlk132732708"/>
      <w:r>
        <w:rPr>
          <w:rFonts w:hint="eastAsia"/>
          <w:color w:val="000000" w:themeColor="text1"/>
          <w:szCs w:val="21"/>
          <w:highlight w:val="none"/>
          <w14:textFill>
            <w14:solidFill>
              <w14:schemeClr w14:val="tx1"/>
            </w14:solidFill>
          </w14:textFill>
        </w:rPr>
        <w:t>本</w:t>
      </w:r>
      <w:r>
        <w:rPr>
          <w:rFonts w:hint="eastAsia"/>
          <w:color w:val="000000" w:themeColor="text1"/>
          <w:szCs w:val="21"/>
          <w:highlight w:val="none"/>
          <w:lang w:val="en-US" w:eastAsia="zh-CN"/>
          <w14:textFill>
            <w14:solidFill>
              <w14:schemeClr w14:val="tx1"/>
            </w14:solidFill>
          </w14:textFill>
        </w:rPr>
        <w:t>项目</w:t>
      </w:r>
      <w:r>
        <w:rPr>
          <w:rFonts w:hint="eastAsia"/>
          <w:color w:val="000000" w:themeColor="text1"/>
          <w:szCs w:val="21"/>
          <w:highlight w:val="none"/>
          <w14:textFill>
            <w14:solidFill>
              <w14:schemeClr w14:val="tx1"/>
            </w14:solidFill>
          </w14:textFill>
        </w:rPr>
        <w:t>属于专门面向中小企业采购的项目，货物制造商应为中小企业或监狱企业或残疾人福利性单位</w:t>
      </w:r>
      <w:r>
        <w:rPr>
          <w:rFonts w:hint="eastAsia"/>
          <w:color w:val="000000" w:themeColor="text1"/>
          <w:szCs w:val="21"/>
          <w:highlight w:val="none"/>
          <w:lang w:eastAsia="zh-CN"/>
          <w14:textFill>
            <w14:solidFill>
              <w14:schemeClr w14:val="tx1"/>
            </w14:solidFill>
          </w14:textFill>
        </w:rPr>
        <w:t>；</w:t>
      </w:r>
    </w:p>
    <w:bookmarkEnd w:id="9"/>
    <w:p w14:paraId="0121E429">
      <w:pPr>
        <w:spacing w:line="312" w:lineRule="auto"/>
        <w:ind w:firstLine="420" w:firstLineChars="200"/>
        <w:jc w:val="left"/>
        <w:rPr>
          <w:color w:val="000000" w:themeColor="text1"/>
          <w:kern w:val="0"/>
          <w:szCs w:val="21"/>
          <w:highlight w:val="none"/>
          <w:shd w:val="clear"/>
          <w14:textFill>
            <w14:solidFill>
              <w14:schemeClr w14:val="tx1"/>
            </w14:solidFill>
          </w14:textFill>
        </w:rPr>
      </w:pP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.本项目的</w:t>
      </w:r>
      <w:r>
        <w:rPr>
          <w:color w:val="000000" w:themeColor="text1"/>
          <w:kern w:val="0"/>
          <w:szCs w:val="21"/>
          <w:highlight w:val="none"/>
          <w14:textFill>
            <w14:solidFill>
              <w14:schemeClr w14:val="tx1"/>
            </w14:solidFill>
          </w14:textFill>
        </w:rPr>
        <w:t>特定资格</w:t>
      </w:r>
      <w:r>
        <w:rPr>
          <w:rFonts w:hint="eastAsia"/>
          <w:color w:val="000000" w:themeColor="text1"/>
          <w:kern w:val="0"/>
          <w:szCs w:val="21"/>
          <w:highlight w:val="none"/>
          <w14:textFill>
            <w14:solidFill>
              <w14:schemeClr w14:val="tx1"/>
            </w14:solidFill>
          </w14:textFill>
        </w:rPr>
        <w:t>要求</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shd w:val="clear"/>
          <w14:textFill>
            <w14:solidFill>
              <w14:schemeClr w14:val="tx1"/>
            </w14:solidFill>
          </w14:textFill>
        </w:rPr>
        <w:t>必须具有国家主管部门颁发的有效的医疗器械生产许可证，或按《医疗器械经营监督管理办法》（国家食品药品监督管理总局第8号令）医疗器械分类管理要求具有有效的医疗器械经营备案凭证或许可证。并具有危险化学品经营许可证和非药品类易制毒化学品经营备案证明。</w:t>
      </w:r>
    </w:p>
    <w:p w14:paraId="36CF23BC">
      <w:pPr>
        <w:spacing w:line="312"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（1）资质要求：无。</w:t>
      </w:r>
    </w:p>
    <w:p w14:paraId="3BCC2F00">
      <w:pPr>
        <w:spacing w:line="312"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（2）业绩要求：无。</w:t>
      </w:r>
    </w:p>
    <w:p w14:paraId="20D86AA8">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r>
        <w:rPr>
          <w:rFonts w:hint="eastAsia"/>
          <w:color w:val="000000" w:themeColor="text1"/>
          <w:kern w:val="0"/>
          <w:szCs w:val="21"/>
          <w:highlight w:val="none"/>
          <w14:textFill>
            <w14:solidFill>
              <w14:schemeClr w14:val="tx1"/>
            </w14:solidFill>
          </w14:textFill>
        </w:rPr>
        <w:t>。</w:t>
      </w:r>
    </w:p>
    <w:p w14:paraId="1CF2DF76">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未被列入失信被执行人、重大税收违法失信主体、政府采购严重违法失信行为记录名单。</w:t>
      </w:r>
    </w:p>
    <w:p w14:paraId="469C864C">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（5）本项目（</w:t>
      </w:r>
      <w:r>
        <w:rPr>
          <w:color w:val="000000" w:themeColor="text1"/>
          <w:szCs w:val="21"/>
          <w:highlight w:val="none"/>
          <w14:textFill>
            <w14:solidFill>
              <w14:schemeClr w14:val="tx1"/>
            </w14:solidFill>
          </w14:textFill>
        </w:rPr>
        <w:sym w:font="Wingdings 2" w:char="F052"/>
      </w:r>
      <w:r>
        <w:rPr>
          <w:rFonts w:hint="eastAsia"/>
          <w:color w:val="000000" w:themeColor="text1"/>
          <w:kern w:val="0"/>
          <w:szCs w:val="21"/>
          <w:highlight w:val="none"/>
          <w14:textFill>
            <w14:solidFill>
              <w14:schemeClr w14:val="tx1"/>
            </w14:solidFill>
          </w14:textFill>
        </w:rPr>
        <w:t>不允许；）分公司参与响应。</w:t>
      </w:r>
    </w:p>
    <w:p w14:paraId="0BF05E8B">
      <w:pPr>
        <w:spacing w:line="312" w:lineRule="auto"/>
        <w:ind w:firstLine="420" w:firstLineChars="200"/>
        <w:jc w:val="left"/>
        <w:rPr>
          <w:color w:val="000000" w:themeColor="text1"/>
          <w:kern w:val="0"/>
          <w:szCs w:val="21"/>
          <w:highlight w:val="none"/>
          <w14:textFill>
            <w14:solidFill>
              <w14:schemeClr w14:val="tx1"/>
            </w14:solidFill>
          </w14:textFill>
        </w:rPr>
      </w:pPr>
      <w:bookmarkStart w:id="10" w:name="_Hlk132732817"/>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本项目（</w:t>
      </w:r>
      <w:r>
        <w:rPr>
          <w:color w:val="000000" w:themeColor="text1"/>
          <w:szCs w:val="21"/>
          <w:highlight w:val="none"/>
          <w14:textFill>
            <w14:solidFill>
              <w14:schemeClr w14:val="tx1"/>
            </w14:solidFill>
          </w14:textFill>
        </w:rPr>
        <w:sym w:font="Wingdings 2" w:char="F052"/>
      </w:r>
      <w:r>
        <w:rPr>
          <w:rFonts w:hint="eastAsia"/>
          <w:color w:val="000000" w:themeColor="text1"/>
          <w:kern w:val="0"/>
          <w:szCs w:val="21"/>
          <w:highlight w:val="none"/>
          <w14:textFill>
            <w14:solidFill>
              <w14:schemeClr w14:val="tx1"/>
            </w14:solidFill>
          </w14:textFill>
        </w:rPr>
        <w:t>不允许；）分包。</w:t>
      </w:r>
    </w:p>
    <w:p w14:paraId="244D3CC5">
      <w:pPr>
        <w:spacing w:line="312"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本项目</w:t>
      </w:r>
      <w:r>
        <w:rPr>
          <w:rFonts w:hint="eastAsia"/>
          <w:color w:val="000000" w:themeColor="text1"/>
          <w:kern w:val="0"/>
          <w:szCs w:val="21"/>
          <w:highlight w:val="none"/>
          <w14:textFill>
            <w14:solidFill>
              <w14:schemeClr w14:val="tx1"/>
            </w14:solidFill>
          </w14:textFill>
        </w:rPr>
        <w:t>（</w:t>
      </w:r>
      <w:r>
        <w:rPr>
          <w:color w:val="000000" w:themeColor="text1"/>
          <w:szCs w:val="21"/>
          <w:highlight w:val="none"/>
          <w14:textFill>
            <w14:solidFill>
              <w14:schemeClr w14:val="tx1"/>
            </w14:solidFill>
          </w14:textFill>
        </w:rPr>
        <w:sym w:font="Wingdings 2" w:char="F052"/>
      </w:r>
      <w:r>
        <w:rPr>
          <w:color w:val="000000" w:themeColor="text1"/>
          <w:kern w:val="0"/>
          <w:szCs w:val="21"/>
          <w:highlight w:val="none"/>
          <w14:textFill>
            <w14:solidFill>
              <w14:schemeClr w14:val="tx1"/>
            </w14:solidFill>
          </w14:textFill>
        </w:rPr>
        <w:t>不接受</w:t>
      </w:r>
      <w:r>
        <w:rPr>
          <w:rFonts w:hint="eastAsia"/>
          <w:color w:val="000000" w:themeColor="text1"/>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联合体。</w:t>
      </w:r>
      <w:bookmarkEnd w:id="10"/>
    </w:p>
    <w:p w14:paraId="6A0B85B1">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8</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按照</w:t>
      </w:r>
      <w:r>
        <w:rPr>
          <w:rFonts w:hint="eastAsia"/>
          <w:color w:val="000000" w:themeColor="text1"/>
          <w:highlight w:val="none"/>
          <w14:textFill>
            <w14:solidFill>
              <w14:schemeClr w14:val="tx1"/>
            </w14:solidFill>
          </w14:textFill>
        </w:rPr>
        <w:t>谈判</w:t>
      </w:r>
      <w:r>
        <w:rPr>
          <w:color w:val="000000" w:themeColor="text1"/>
          <w:kern w:val="0"/>
          <w:szCs w:val="21"/>
          <w:highlight w:val="none"/>
          <w14:textFill>
            <w14:solidFill>
              <w14:schemeClr w14:val="tx1"/>
            </w14:solidFill>
          </w14:textFill>
        </w:rPr>
        <w:t>公告的规定获得</w:t>
      </w:r>
      <w:r>
        <w:rPr>
          <w:rFonts w:hint="eastAsia"/>
          <w:color w:val="000000" w:themeColor="text1"/>
          <w:highlight w:val="none"/>
          <w14:textFill>
            <w14:solidFill>
              <w14:schemeClr w14:val="tx1"/>
            </w14:solidFill>
          </w14:textFill>
        </w:rPr>
        <w:t>采购文件</w:t>
      </w:r>
      <w:r>
        <w:rPr>
          <w:color w:val="000000" w:themeColor="text1"/>
          <w:kern w:val="0"/>
          <w:szCs w:val="21"/>
          <w:highlight w:val="none"/>
          <w14:textFill>
            <w14:solidFill>
              <w14:schemeClr w14:val="tx1"/>
            </w14:solidFill>
          </w14:textFill>
        </w:rPr>
        <w:t>。</w:t>
      </w:r>
      <w:bookmarkStart w:id="11" w:name="_Hlk92967676"/>
      <w:r>
        <w:rPr>
          <w:rFonts w:hint="eastAsia"/>
          <w:color w:val="000000" w:themeColor="text1"/>
          <w:kern w:val="0"/>
          <w:szCs w:val="21"/>
          <w:highlight w:val="none"/>
          <w14:textFill>
            <w14:solidFill>
              <w14:schemeClr w14:val="tx1"/>
            </w14:solidFill>
          </w14:textFill>
        </w:rPr>
        <w:t>采购文件有规定时按要求提交谈判保证金。</w:t>
      </w:r>
      <w:bookmarkEnd w:id="11"/>
    </w:p>
    <w:p w14:paraId="04C309B1">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三、获取采购文件</w:t>
      </w:r>
    </w:p>
    <w:p w14:paraId="346A7E7B">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w:t>
      </w:r>
      <w:bookmarkStart w:id="12" w:name="_Hlk89179551"/>
      <w:r>
        <w:rPr>
          <w:color w:val="000000" w:themeColor="text1"/>
          <w:highlight w:val="none"/>
          <w:u w:val="single"/>
          <w14:textFill>
            <w14:solidFill>
              <w14:schemeClr w14:val="tx1"/>
            </w14:solidFill>
          </w14:textFill>
        </w:rPr>
        <w:t>2026</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4</w:t>
      </w:r>
      <w:r>
        <w:rPr>
          <w:rFonts w:hint="eastAsia"/>
          <w:color w:val="000000" w:themeColor="text1"/>
          <w:highlight w:val="none"/>
          <w:u w:val="single"/>
          <w14:textFill>
            <w14:solidFill>
              <w14:schemeClr w14:val="tx1"/>
            </w14:solidFill>
          </w14:textFill>
        </w:rPr>
        <w:t>日起至</w:t>
      </w:r>
      <w:r>
        <w:rPr>
          <w:color w:val="000000" w:themeColor="text1"/>
          <w:highlight w:val="none"/>
          <w:u w:val="single"/>
          <w14:textFill>
            <w14:solidFill>
              <w14:schemeClr w14:val="tx1"/>
            </w14:solidFill>
          </w14:textFill>
        </w:rPr>
        <w:t>2026</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9</w:t>
      </w:r>
      <w:r>
        <w:rPr>
          <w:rFonts w:hint="eastAsia"/>
          <w:color w:val="000000" w:themeColor="text1"/>
          <w:highlight w:val="none"/>
          <w:u w:val="single"/>
          <w14:textFill>
            <w14:solidFill>
              <w14:schemeClr w14:val="tx1"/>
            </w14:solidFill>
          </w14:textFill>
        </w:rPr>
        <w:t>日</w:t>
      </w:r>
      <w:r>
        <w:rPr>
          <w:rFonts w:hint="eastAsia"/>
          <w:color w:val="000000" w:themeColor="text1"/>
          <w:highlight w:val="none"/>
          <w14:textFill>
            <w14:solidFill>
              <w14:schemeClr w14:val="tx1"/>
            </w14:solidFill>
          </w14:textFill>
        </w:rPr>
        <w:t>，每天上午</w:t>
      </w:r>
      <w:bookmarkEnd w:id="12"/>
      <w:r>
        <w:rPr>
          <w:color w:val="000000" w:themeColor="text1"/>
          <w:highlight w:val="none"/>
          <w:u w:val="single"/>
          <w14:textFill>
            <w14:solidFill>
              <w14:schemeClr w14:val="tx1"/>
            </w14:solidFill>
          </w14:textFill>
        </w:rPr>
        <w:t>08：</w:t>
      </w:r>
      <w:r>
        <w:rPr>
          <w:rFonts w:hint="eastAsia"/>
          <w:color w:val="000000" w:themeColor="text1"/>
          <w:highlight w:val="none"/>
          <w:u w:val="single"/>
          <w14:textFill>
            <w14:solidFill>
              <w14:schemeClr w14:val="tx1"/>
            </w14:solidFill>
          </w14:textFill>
        </w:rPr>
        <w:t>3</w:t>
      </w:r>
      <w:r>
        <w:rPr>
          <w:color w:val="000000" w:themeColor="text1"/>
          <w:highlight w:val="none"/>
          <w:u w:val="single"/>
          <w14:textFill>
            <w14:solidFill>
              <w14:schemeClr w14:val="tx1"/>
            </w14:solidFill>
          </w14:textFill>
        </w:rPr>
        <w:t>0</w:t>
      </w:r>
      <w:r>
        <w:rPr>
          <w:rFonts w:hint="eastAsia"/>
          <w:color w:val="000000" w:themeColor="text1"/>
          <w:highlight w:val="none"/>
          <w:u w:val="single"/>
          <w14:textFill>
            <w14:solidFill>
              <w14:schemeClr w14:val="tx1"/>
            </w14:solidFill>
          </w14:textFill>
        </w:rPr>
        <w:t>至</w:t>
      </w:r>
      <w:r>
        <w:rPr>
          <w:color w:val="000000" w:themeColor="text1"/>
          <w:highlight w:val="none"/>
          <w:u w:val="single"/>
          <w14:textFill>
            <w14:solidFill>
              <w14:schemeClr w14:val="tx1"/>
            </w14:solidFill>
          </w14:textFill>
        </w:rPr>
        <w:t>12：</w:t>
      </w:r>
      <w:r>
        <w:rPr>
          <w:rFonts w:hint="eastAsia"/>
          <w:color w:val="000000" w:themeColor="text1"/>
          <w:highlight w:val="none"/>
          <w:u w:val="single"/>
          <w14:textFill>
            <w14:solidFill>
              <w14:schemeClr w14:val="tx1"/>
            </w14:solidFill>
          </w14:textFill>
        </w:rPr>
        <w:t>0</w:t>
      </w:r>
      <w:r>
        <w:rPr>
          <w:color w:val="000000" w:themeColor="text1"/>
          <w:highlight w:val="none"/>
          <w:u w:val="single"/>
          <w14:textFill>
            <w14:solidFill>
              <w14:schemeClr w14:val="tx1"/>
            </w14:solidFill>
          </w14:textFill>
        </w:rPr>
        <w:t>0</w:t>
      </w:r>
      <w:r>
        <w:rPr>
          <w:rFonts w:hint="eastAsia"/>
          <w:color w:val="000000" w:themeColor="text1"/>
          <w:highlight w:val="none"/>
          <w:u w:val="single"/>
          <w14:textFill>
            <w14:solidFill>
              <w14:schemeClr w14:val="tx1"/>
            </w14:solidFill>
          </w14:textFill>
        </w:rPr>
        <w:t>，下午1</w:t>
      </w:r>
      <w:r>
        <w:rPr>
          <w:color w:val="000000" w:themeColor="text1"/>
          <w:highlight w:val="none"/>
          <w:u w:val="single"/>
          <w14:textFill>
            <w14:solidFill>
              <w14:schemeClr w14:val="tx1"/>
            </w14:solidFill>
          </w14:textFill>
        </w:rPr>
        <w:t>2：</w:t>
      </w:r>
      <w:r>
        <w:rPr>
          <w:rFonts w:hint="eastAsia"/>
          <w:color w:val="000000" w:themeColor="text1"/>
          <w:highlight w:val="none"/>
          <w:u w:val="single"/>
          <w14:textFill>
            <w14:solidFill>
              <w14:schemeClr w14:val="tx1"/>
            </w14:solidFill>
          </w14:textFill>
        </w:rPr>
        <w:t>0</w:t>
      </w:r>
      <w:r>
        <w:rPr>
          <w:color w:val="000000" w:themeColor="text1"/>
          <w:highlight w:val="none"/>
          <w:u w:val="single"/>
          <w14:textFill>
            <w14:solidFill>
              <w14:schemeClr w14:val="tx1"/>
            </w14:solidFill>
          </w14:textFill>
        </w:rPr>
        <w:t>0</w:t>
      </w:r>
      <w:r>
        <w:rPr>
          <w:rFonts w:hint="eastAsia"/>
          <w:color w:val="000000" w:themeColor="text1"/>
          <w:highlight w:val="none"/>
          <w:u w:val="single"/>
          <w14:textFill>
            <w14:solidFill>
              <w14:schemeClr w14:val="tx1"/>
            </w14:solidFill>
          </w14:textFill>
        </w:rPr>
        <w:t>至2</w:t>
      </w:r>
      <w:r>
        <w:rPr>
          <w:color w:val="000000" w:themeColor="text1"/>
          <w:highlight w:val="none"/>
          <w:u w:val="single"/>
          <w14:textFill>
            <w14:solidFill>
              <w14:schemeClr w14:val="tx1"/>
            </w14:solidFill>
          </w14:textFill>
        </w:rPr>
        <w:t>3：</w:t>
      </w:r>
      <w:r>
        <w:rPr>
          <w:rFonts w:hint="eastAsia"/>
          <w:color w:val="000000" w:themeColor="text1"/>
          <w:highlight w:val="none"/>
          <w:u w:val="single"/>
          <w14:textFill>
            <w14:solidFill>
              <w14:schemeClr w14:val="tx1"/>
            </w14:solidFill>
          </w14:textFill>
        </w:rPr>
        <w:t>5</w:t>
      </w:r>
      <w:r>
        <w:rPr>
          <w:color w:val="000000" w:themeColor="text1"/>
          <w:highlight w:val="none"/>
          <w:u w:val="single"/>
          <w14:textFill>
            <w14:solidFill>
              <w14:schemeClr w14:val="tx1"/>
            </w14:solidFill>
          </w14:textFill>
        </w:rPr>
        <w:t>9</w:t>
      </w:r>
      <w:r>
        <w:rPr>
          <w:rFonts w:hint="eastAsia"/>
          <w:color w:val="000000" w:themeColor="text1"/>
          <w:highlight w:val="none"/>
          <w14:textFill>
            <w14:solidFill>
              <w14:schemeClr w14:val="tx1"/>
            </w14:solidFill>
          </w14:textFill>
        </w:rPr>
        <w:t>（北京时间，法定节假日除外）。</w:t>
      </w:r>
    </w:p>
    <w:p w14:paraId="23D57E47">
      <w:pPr>
        <w:spacing w:line="312" w:lineRule="auto"/>
        <w:ind w:firstLine="420" w:firstLineChars="200"/>
        <w:jc w:val="left"/>
        <w:rPr>
          <w:color w:val="000000" w:themeColor="text1"/>
          <w:szCs w:val="21"/>
          <w:highlight w:val="none"/>
          <w14:textFill>
            <w14:solidFill>
              <w14:schemeClr w14:val="tx1"/>
            </w14:solidFill>
          </w14:textFill>
        </w:rPr>
      </w:pPr>
      <w:bookmarkStart w:id="13" w:name="_Hlk89179558"/>
      <w:r>
        <w:rPr>
          <w:rFonts w:hint="eastAsia"/>
          <w:color w:val="000000" w:themeColor="text1"/>
          <w:highlight w:val="none"/>
          <w14:textFill>
            <w14:solidFill>
              <w14:schemeClr w14:val="tx1"/>
            </w14:solidFill>
          </w14:textFill>
        </w:rPr>
        <w:t>地点（网址）：</w:t>
      </w:r>
      <w:r>
        <w:rPr>
          <w:rFonts w:hint="eastAsia"/>
          <w:color w:val="000000" w:themeColor="text1"/>
          <w:szCs w:val="21"/>
          <w:highlight w:val="none"/>
          <w14:textFill>
            <w14:solidFill>
              <w14:schemeClr w14:val="tx1"/>
            </w14:solidFill>
          </w14:textFill>
        </w:rPr>
        <w:t xml:space="preserve">广西政府采购云平台 </w:t>
      </w:r>
      <w:bookmarkStart w:id="14" w:name="_Hlk160186238"/>
      <w:r>
        <w:rPr>
          <w:rFonts w:hint="eastAsia"/>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rStyle w:val="58"/>
          <w:color w:val="000000" w:themeColor="text1"/>
          <w:szCs w:val="21"/>
          <w:highlight w:val="none"/>
          <w14:textFill>
            <w14:solidFill>
              <w14:schemeClr w14:val="tx1"/>
            </w14:solidFill>
          </w14:textFill>
        </w:rPr>
        <w:t>https://www.gcy.zfcg.gxzf.gov.cn/</w:t>
      </w:r>
      <w:r>
        <w:rPr>
          <w:rStyle w:val="58"/>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w:t>
      </w:r>
      <w:bookmarkEnd w:id="14"/>
    </w:p>
    <w:p w14:paraId="7143397F">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方式：供应商登录广西政府采购云平台在线申请获取采购文件（进入“项目采购”应用，在获取采购文件菜单中选择项目，申请获取采购文件）</w:t>
      </w:r>
      <w:r>
        <w:rPr>
          <w:color w:val="000000" w:themeColor="text1"/>
          <w:highlight w:val="none"/>
          <w14:textFill>
            <w14:solidFill>
              <w14:schemeClr w14:val="tx1"/>
            </w14:solidFill>
          </w14:textFill>
        </w:rPr>
        <w:t xml:space="preserve"> </w:t>
      </w:r>
    </w:p>
    <w:p w14:paraId="35D312A0">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售价（元）：</w:t>
      </w:r>
      <w:r>
        <w:rPr>
          <w:color w:val="000000" w:themeColor="text1"/>
          <w:highlight w:val="none"/>
          <w14:textFill>
            <w14:solidFill>
              <w14:schemeClr w14:val="tx1"/>
            </w14:solidFill>
          </w14:textFill>
        </w:rPr>
        <w:t>0</w:t>
      </w:r>
    </w:p>
    <w:bookmarkEnd w:id="13"/>
    <w:p w14:paraId="2549084C">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四、响应文件提交</w:t>
      </w:r>
    </w:p>
    <w:p w14:paraId="6AD9BAE6">
      <w:pPr>
        <w:spacing w:line="312" w:lineRule="auto"/>
        <w:ind w:firstLine="420" w:firstLineChars="200"/>
        <w:jc w:val="left"/>
        <w:rPr>
          <w:color w:val="000000" w:themeColor="text1"/>
          <w:kern w:val="0"/>
          <w:szCs w:val="21"/>
          <w:highlight w:val="none"/>
          <w14:textFill>
            <w14:solidFill>
              <w14:schemeClr w14:val="tx1"/>
            </w14:solidFill>
          </w14:textFill>
        </w:rPr>
      </w:pPr>
      <w:bookmarkStart w:id="15" w:name="_Hlk89179584"/>
      <w:r>
        <w:rPr>
          <w:rFonts w:hint="eastAsia"/>
          <w:color w:val="000000" w:themeColor="text1"/>
          <w:kern w:val="0"/>
          <w:szCs w:val="21"/>
          <w:highlight w:val="none"/>
          <w14:textFill>
            <w14:solidFill>
              <w14:schemeClr w14:val="tx1"/>
            </w14:solidFill>
          </w14:textFill>
        </w:rPr>
        <w:t>截止时间：</w:t>
      </w:r>
      <w:r>
        <w:rPr>
          <w:color w:val="000000" w:themeColor="text1"/>
          <w:highlight w:val="none"/>
          <w:u w:val="single"/>
          <w14:textFill>
            <w14:solidFill>
              <w14:schemeClr w14:val="tx1"/>
            </w14:solidFill>
          </w14:textFill>
        </w:rPr>
        <w:t>2026</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10</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日</w:t>
      </w:r>
      <w:r>
        <w:rPr>
          <w:color w:val="000000" w:themeColor="text1"/>
          <w:kern w:val="0"/>
          <w:szCs w:val="21"/>
          <w:highlight w:val="none"/>
          <w:u w:val="single"/>
          <w14:textFill>
            <w14:solidFill>
              <w14:schemeClr w14:val="tx1"/>
            </w14:solidFill>
          </w14:textFill>
        </w:rPr>
        <w:t>09：</w:t>
      </w:r>
      <w:r>
        <w:rPr>
          <w:rFonts w:hint="eastAsia"/>
          <w:color w:val="000000" w:themeColor="text1"/>
          <w:kern w:val="0"/>
          <w:szCs w:val="21"/>
          <w:highlight w:val="none"/>
          <w:u w:val="single"/>
          <w14:textFill>
            <w14:solidFill>
              <w14:schemeClr w14:val="tx1"/>
            </w14:solidFill>
          </w14:textFill>
        </w:rPr>
        <w:t>3</w:t>
      </w:r>
      <w:r>
        <w:rPr>
          <w:color w:val="000000" w:themeColor="text1"/>
          <w:kern w:val="0"/>
          <w:szCs w:val="21"/>
          <w:highlight w:val="none"/>
          <w:u w:val="single"/>
          <w14:textFill>
            <w14:solidFill>
              <w14:schemeClr w14:val="tx1"/>
            </w14:solidFill>
          </w14:textFill>
        </w:rPr>
        <w:t>0</w:t>
      </w:r>
      <w:r>
        <w:rPr>
          <w:rFonts w:hint="eastAsia"/>
          <w:color w:val="000000" w:themeColor="text1"/>
          <w:kern w:val="0"/>
          <w:szCs w:val="21"/>
          <w:highlight w:val="none"/>
          <w14:textFill>
            <w14:solidFill>
              <w14:schemeClr w14:val="tx1"/>
            </w14:solidFill>
          </w14:textFill>
        </w:rPr>
        <w:t>（北京时间）</w:t>
      </w:r>
    </w:p>
    <w:p w14:paraId="446A1F40">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地点（网址）：</w:t>
      </w:r>
      <w:r>
        <w:rPr>
          <w:rFonts w:hint="eastAsia"/>
          <w:color w:val="000000" w:themeColor="text1"/>
          <w:szCs w:val="21"/>
          <w:highlight w:val="none"/>
          <w14:textFill>
            <w14:solidFill>
              <w14:schemeClr w14:val="tx1"/>
            </w14:solidFill>
          </w14:textFill>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 xml:space="preserve">认证编制、加密响应文件后在响应截止时间前上传至广西政府采购云平台，供应商在广西政府采购云平台提交电子版响应文件时，请填写参加远程截标活动经办人联系方式。 </w:t>
      </w:r>
    </w:p>
    <w:bookmarkEnd w:id="15"/>
    <w:p w14:paraId="72CD5AC7">
      <w:pPr>
        <w:spacing w:line="276"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五、开启</w:t>
      </w:r>
    </w:p>
    <w:p w14:paraId="560E5CAE">
      <w:pPr>
        <w:spacing w:line="276" w:lineRule="auto"/>
        <w:ind w:firstLine="442" w:firstLineChars="200"/>
        <w:jc w:val="left"/>
        <w:rPr>
          <w:color w:val="000000" w:themeColor="text1"/>
          <w:kern w:val="0"/>
          <w:szCs w:val="21"/>
          <w:highlight w:val="none"/>
          <w14:textFill>
            <w14:solidFill>
              <w14:schemeClr w14:val="tx1"/>
            </w14:solidFill>
          </w14:textFill>
        </w:rPr>
      </w:pPr>
      <w:bookmarkStart w:id="16" w:name="_Hlk89179592"/>
      <w:r>
        <w:rPr>
          <w:rFonts w:hint="eastAsia"/>
          <w:b/>
          <w:bCs/>
          <w:color w:val="000000" w:themeColor="text1"/>
          <w:kern w:val="0"/>
          <w:sz w:val="22"/>
          <w:szCs w:val="22"/>
          <w:highlight w:val="none"/>
          <w14:textFill>
            <w14:solidFill>
              <w14:schemeClr w14:val="tx1"/>
            </w14:solidFill>
          </w14:textFill>
        </w:rPr>
        <w:t>开启时间：</w:t>
      </w:r>
      <w:r>
        <w:rPr>
          <w:color w:val="000000" w:themeColor="text1"/>
          <w:highlight w:val="none"/>
          <w:u w:val="single"/>
          <w14:textFill>
            <w14:solidFill>
              <w14:schemeClr w14:val="tx1"/>
            </w14:solidFill>
          </w14:textFill>
        </w:rPr>
        <w:t>2026</w:t>
      </w:r>
      <w:r>
        <w:rPr>
          <w:rFonts w:hint="eastAsia"/>
          <w:color w:val="000000" w:themeColor="text1"/>
          <w:highlight w:val="none"/>
          <w:u w:val="singl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10</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日</w:t>
      </w:r>
      <w:r>
        <w:rPr>
          <w:color w:val="000000" w:themeColor="text1"/>
          <w:kern w:val="0"/>
          <w:szCs w:val="21"/>
          <w:highlight w:val="none"/>
          <w:u w:val="single"/>
          <w14:textFill>
            <w14:solidFill>
              <w14:schemeClr w14:val="tx1"/>
            </w14:solidFill>
          </w14:textFill>
        </w:rPr>
        <w:t>09：</w:t>
      </w:r>
      <w:r>
        <w:rPr>
          <w:rFonts w:hint="eastAsia"/>
          <w:color w:val="000000" w:themeColor="text1"/>
          <w:kern w:val="0"/>
          <w:szCs w:val="21"/>
          <w:highlight w:val="none"/>
          <w:u w:val="single"/>
          <w14:textFill>
            <w14:solidFill>
              <w14:schemeClr w14:val="tx1"/>
            </w14:solidFill>
          </w14:textFill>
        </w:rPr>
        <w:t>3</w:t>
      </w:r>
      <w:r>
        <w:rPr>
          <w:color w:val="000000" w:themeColor="text1"/>
          <w:kern w:val="0"/>
          <w:szCs w:val="21"/>
          <w:highlight w:val="none"/>
          <w:u w:val="single"/>
          <w14:textFill>
            <w14:solidFill>
              <w14:schemeClr w14:val="tx1"/>
            </w14:solidFill>
          </w14:textFill>
        </w:rPr>
        <w:t>0</w:t>
      </w:r>
      <w:r>
        <w:rPr>
          <w:rFonts w:hint="eastAsia"/>
          <w:color w:val="000000" w:themeColor="text1"/>
          <w:kern w:val="0"/>
          <w:szCs w:val="21"/>
          <w:highlight w:val="none"/>
          <w14:textFill>
            <w14:solidFill>
              <w14:schemeClr w14:val="tx1"/>
            </w14:solidFill>
          </w14:textFill>
        </w:rPr>
        <w:t>（北京时间）</w:t>
      </w:r>
    </w:p>
    <w:p w14:paraId="299E6EB7">
      <w:pPr>
        <w:spacing w:line="276"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地点：</w:t>
      </w:r>
      <w:r>
        <w:rPr>
          <w:rFonts w:hint="eastAsia"/>
          <w:color w:val="000000" w:themeColor="text1"/>
          <w:szCs w:val="21"/>
          <w:highlight w:val="none"/>
          <w14:textFill>
            <w14:solidFill>
              <w14:schemeClr w14:val="tx1"/>
            </w14:solidFill>
          </w14:textFill>
        </w:rPr>
        <w:t>供应商登录广西政府采购云平台电子开标大厅截标。</w:t>
      </w:r>
    </w:p>
    <w:bookmarkEnd w:id="16"/>
    <w:p w14:paraId="0746C457">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六、公告期限</w:t>
      </w:r>
    </w:p>
    <w:p w14:paraId="762A21E6">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自本公告发布之日起</w:t>
      </w: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个工作日。</w:t>
      </w:r>
    </w:p>
    <w:p w14:paraId="14198AC3">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七、其他补充事宜</w:t>
      </w:r>
    </w:p>
    <w:p w14:paraId="6E8B05D5">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公告发布媒体：广西壮族自治区政府采购网、中国政府采购网</w:t>
      </w:r>
    </w:p>
    <w:p w14:paraId="3306C86C">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2</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 xml:space="preserve"> 需落实的政府采购政策：</w:t>
      </w:r>
      <w:r>
        <w:rPr>
          <w:color w:val="000000" w:themeColor="text1"/>
          <w:kern w:val="0"/>
          <w:szCs w:val="21"/>
          <w:highlight w:val="none"/>
          <w14:textFill>
            <w14:solidFill>
              <w14:schemeClr w14:val="tx1"/>
            </w14:solidFill>
          </w14:textFill>
        </w:rPr>
        <w:t>政府采购促进中小企业、监狱企业发展、促进残疾人就业、</w:t>
      </w:r>
      <w:bookmarkStart w:id="17" w:name="_Hlk89179658"/>
      <w:r>
        <w:rPr>
          <w:color w:val="000000" w:themeColor="text1"/>
          <w:kern w:val="0"/>
          <w:szCs w:val="21"/>
          <w:highlight w:val="none"/>
          <w14:textFill>
            <w14:solidFill>
              <w14:schemeClr w14:val="tx1"/>
            </w14:solidFill>
          </w14:textFill>
        </w:rPr>
        <w:t>节能环保</w:t>
      </w:r>
      <w:bookmarkEnd w:id="17"/>
      <w:r>
        <w:rPr>
          <w:rFonts w:hint="eastAsia"/>
          <w:color w:val="000000" w:themeColor="text1"/>
          <w:kern w:val="0"/>
          <w:szCs w:val="21"/>
          <w:highlight w:val="none"/>
          <w14:textFill>
            <w14:solidFill>
              <w14:schemeClr w14:val="tx1"/>
            </w14:solidFill>
          </w14:textFill>
        </w:rPr>
        <w:t>、对本国产品的支持</w:t>
      </w:r>
      <w:r>
        <w:rPr>
          <w:color w:val="000000" w:themeColor="text1"/>
          <w:kern w:val="0"/>
          <w:szCs w:val="21"/>
          <w:highlight w:val="none"/>
          <w14:textFill>
            <w14:solidFill>
              <w14:schemeClr w14:val="tx1"/>
            </w14:solidFill>
          </w14:textFill>
        </w:rPr>
        <w:t>等有关政策，具体详见</w:t>
      </w:r>
      <w:r>
        <w:rPr>
          <w:rFonts w:hint="eastAsia"/>
          <w:color w:val="000000" w:themeColor="text1"/>
          <w:highlight w:val="none"/>
          <w14:textFill>
            <w14:solidFill>
              <w14:schemeClr w14:val="tx1"/>
            </w14:solidFill>
          </w14:textFill>
        </w:rPr>
        <w:t>采购文件</w:t>
      </w:r>
      <w:r>
        <w:rPr>
          <w:color w:val="000000" w:themeColor="text1"/>
          <w:kern w:val="0"/>
          <w:szCs w:val="21"/>
          <w:highlight w:val="none"/>
          <w14:textFill>
            <w14:solidFill>
              <w14:schemeClr w14:val="tx1"/>
            </w14:solidFill>
          </w14:textFill>
        </w:rPr>
        <w:t>。</w:t>
      </w:r>
    </w:p>
    <w:p w14:paraId="64431290">
      <w:pPr>
        <w:spacing w:line="312" w:lineRule="auto"/>
        <w:ind w:firstLine="420" w:firstLineChars="200"/>
        <w:jc w:val="left"/>
        <w:rPr>
          <w:rFonts w:eastAsia="楷体_GB2312"/>
          <w:b/>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.本项目供应商的产生方式：</w:t>
      </w:r>
      <w:r>
        <w:rPr>
          <w:color w:val="000000" w:themeColor="text1"/>
          <w:highlight w:val="none"/>
          <w14:textFill>
            <w14:solidFill>
              <w14:schemeClr w14:val="tx1"/>
            </w14:solidFill>
          </w14:textFill>
        </w:rPr>
        <w:t>发布</w:t>
      </w:r>
      <w:r>
        <w:rPr>
          <w:rFonts w:hint="eastAsia"/>
          <w:color w:val="000000" w:themeColor="text1"/>
          <w:highlight w:val="none"/>
          <w14:textFill>
            <w14:solidFill>
              <w14:schemeClr w14:val="tx1"/>
            </w14:solidFill>
          </w14:textFill>
        </w:rPr>
        <w:t>公告征集；</w:t>
      </w:r>
      <w:r>
        <w:rPr>
          <w:rFonts w:eastAsia="楷体_GB2312"/>
          <w:b/>
          <w:color w:val="000000" w:themeColor="text1"/>
          <w:szCs w:val="21"/>
          <w:highlight w:val="none"/>
          <w14:textFill>
            <w14:solidFill>
              <w14:schemeClr w14:val="tx1"/>
            </w14:solidFill>
          </w14:textFill>
        </w:rPr>
        <w:t xml:space="preserve"> </w:t>
      </w:r>
    </w:p>
    <w:p w14:paraId="64B731B0">
      <w:pPr>
        <w:spacing w:line="312"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w:t>
      </w:r>
      <w:r>
        <w:rPr>
          <w:rFonts w:hint="eastAsia"/>
          <w:color w:val="000000" w:themeColor="text1"/>
          <w:kern w:val="0"/>
          <w:szCs w:val="21"/>
          <w:highlight w:val="none"/>
          <w14:textFill>
            <w14:solidFill>
              <w14:schemeClr w14:val="tx1"/>
            </w14:solidFill>
          </w14:textFill>
        </w:rPr>
        <w:t>注意事项：</w:t>
      </w:r>
    </w:p>
    <w:p w14:paraId="77923B75">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spacing w:line="276" w:lineRule="auto"/>
        <w:ind w:firstLine="420" w:firstLineChars="200"/>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5016B779">
      <w:pPr>
        <w:spacing w:line="276"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）若对项目采购电子交易系统操作有疑问，可登录广西政府采购云平台（https://www.gcy.zfcg.gxzf.gov.cn/），点击右侧咨询小采或帮助文档或拨打客服热线95763</w:t>
      </w:r>
    </w:p>
    <w:p w14:paraId="5E018AB1">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5C33109F">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02E38BD6">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本项目实行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 xml:space="preserve">后线上合同签订方式，请各供应商提前办好企业CA数字证书和企业法人证书，具体办理方式详见广西政府采购云平台CA办理模块。 </w:t>
      </w:r>
    </w:p>
    <w:p w14:paraId="3F8D0F45">
      <w:pPr>
        <w:spacing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本项目采用远程异地评审，主会场在广西机电设备招标有限公司崇左分公司评标室（广西崇左市德天路28号），副会场在广西机电设备招标有限公司评标室（广西南宁市金湖路63号金源CBD现代城B座7层）。</w:t>
      </w:r>
    </w:p>
    <w:p w14:paraId="12DEA587">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政府采购监督管理部门：崇左市财政局政府采购监督管理科 电话：0771-5962613</w:t>
      </w:r>
    </w:p>
    <w:p w14:paraId="47014B64">
      <w:pPr>
        <w:spacing w:line="276" w:lineRule="auto"/>
        <w:ind w:firstLine="442" w:firstLineChars="200"/>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八、对本次采购提出询问，请按以下方式联系</w:t>
      </w:r>
    </w:p>
    <w:p w14:paraId="6A0EB4CF">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1.采购人信息</w:t>
      </w:r>
    </w:p>
    <w:p w14:paraId="33B10B14">
      <w:pPr>
        <w:spacing w:line="312" w:lineRule="auto"/>
        <w:ind w:firstLine="420" w:firstLineChars="200"/>
        <w:jc w:val="left"/>
        <w:rPr>
          <w:color w:val="000000" w:themeColor="text1"/>
          <w:kern w:val="0"/>
          <w:szCs w:val="21"/>
          <w:highlight w:val="none"/>
          <w:u w:val="single"/>
          <w14:textFill>
            <w14:solidFill>
              <w14:schemeClr w14:val="tx1"/>
            </w14:solidFill>
          </w14:textFill>
        </w:rPr>
      </w:pPr>
      <w:bookmarkStart w:id="18" w:name="_Hlk19048373"/>
      <w:r>
        <w:rPr>
          <w:rFonts w:hint="eastAsia"/>
          <w:color w:val="000000" w:themeColor="text1"/>
          <w:kern w:val="0"/>
          <w:szCs w:val="21"/>
          <w:highlight w:val="none"/>
          <w14:textFill>
            <w14:solidFill>
              <w14:schemeClr w14:val="tx1"/>
            </w14:solidFill>
          </w14:textFill>
        </w:rPr>
        <w:t>名称</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崇左市疾病预防控制中心</w:t>
      </w:r>
    </w:p>
    <w:p w14:paraId="4699C091">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地址：崇左市江州区石景林东路11号</w:t>
      </w:r>
    </w:p>
    <w:p w14:paraId="5C635B75">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联系人：吴秋玲</w:t>
      </w:r>
    </w:p>
    <w:p w14:paraId="245E4118">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联系电话：0771-7930379</w:t>
      </w:r>
      <w:bookmarkStart w:id="138" w:name="_GoBack"/>
      <w:bookmarkEnd w:id="138"/>
    </w:p>
    <w:p w14:paraId="7744AB82">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2.采购代理机构信息</w:t>
      </w:r>
    </w:p>
    <w:p w14:paraId="1F3A506A">
      <w:pPr>
        <w:spacing w:line="312" w:lineRule="auto"/>
        <w:ind w:firstLine="420" w:firstLineChars="200"/>
        <w:jc w:val="left"/>
        <w:rPr>
          <w:color w:val="000000" w:themeColor="text1"/>
          <w:kern w:val="0"/>
          <w:szCs w:val="21"/>
          <w:highlight w:val="none"/>
          <w:u w:val="none"/>
          <w14:textFill>
            <w14:solidFill>
              <w14:schemeClr w14:val="tx1"/>
            </w14:solidFill>
          </w14:textFill>
        </w:rPr>
      </w:pPr>
      <w:r>
        <w:rPr>
          <w:rFonts w:hint="eastAsia"/>
          <w:color w:val="000000" w:themeColor="text1"/>
          <w:kern w:val="0"/>
          <w:szCs w:val="21"/>
          <w:highlight w:val="none"/>
          <w:u w:val="none"/>
          <w14:textFill>
            <w14:solidFill>
              <w14:schemeClr w14:val="tx1"/>
            </w14:solidFill>
          </w14:textFill>
        </w:rPr>
        <w:t>名称</w:t>
      </w:r>
      <w:r>
        <w:rPr>
          <w:color w:val="000000" w:themeColor="text1"/>
          <w:kern w:val="0"/>
          <w:szCs w:val="21"/>
          <w:highlight w:val="none"/>
          <w:u w:val="none"/>
          <w14:textFill>
            <w14:solidFill>
              <w14:schemeClr w14:val="tx1"/>
            </w14:solidFill>
          </w14:textFill>
        </w:rPr>
        <w:t>：广西机电设备招标有限公司</w:t>
      </w:r>
    </w:p>
    <w:p w14:paraId="123FA7D8">
      <w:pPr>
        <w:spacing w:line="312" w:lineRule="auto"/>
        <w:ind w:firstLine="420" w:firstLineChars="200"/>
        <w:jc w:val="left"/>
        <w:rPr>
          <w:color w:val="000000" w:themeColor="text1"/>
          <w:kern w:val="0"/>
          <w:szCs w:val="21"/>
          <w:highlight w:val="none"/>
          <w:u w:val="none"/>
          <w14:textFill>
            <w14:solidFill>
              <w14:schemeClr w14:val="tx1"/>
            </w14:solidFill>
          </w14:textFill>
        </w:rPr>
      </w:pPr>
      <w:r>
        <w:rPr>
          <w:color w:val="000000" w:themeColor="text1"/>
          <w:kern w:val="0"/>
          <w:szCs w:val="21"/>
          <w:highlight w:val="none"/>
          <w:u w:val="none"/>
          <w14:textFill>
            <w14:solidFill>
              <w14:schemeClr w14:val="tx1"/>
            </w14:solidFill>
          </w14:textFill>
        </w:rPr>
        <w:t>地址：</w:t>
      </w:r>
      <w:r>
        <w:rPr>
          <w:color w:val="000000" w:themeColor="text1"/>
          <w:highlight w:val="none"/>
          <w:u w:val="none"/>
          <w14:textFill>
            <w14:solidFill>
              <w14:schemeClr w14:val="tx1"/>
            </w14:solidFill>
          </w14:textFill>
        </w:rPr>
        <w:t>崇左市德天路</w:t>
      </w:r>
      <w:r>
        <w:rPr>
          <w:rFonts w:hint="eastAsia"/>
          <w:color w:val="000000" w:themeColor="text1"/>
          <w:highlight w:val="none"/>
          <w:u w:val="none"/>
          <w14:textFill>
            <w14:solidFill>
              <w14:schemeClr w14:val="tx1"/>
            </w14:solidFill>
          </w14:textFill>
        </w:rPr>
        <w:t>2</w:t>
      </w:r>
      <w:r>
        <w:rPr>
          <w:color w:val="000000" w:themeColor="text1"/>
          <w:highlight w:val="none"/>
          <w:u w:val="none"/>
          <w14:textFill>
            <w14:solidFill>
              <w14:schemeClr w14:val="tx1"/>
            </w14:solidFill>
          </w14:textFill>
        </w:rPr>
        <w:t>8号</w:t>
      </w:r>
    </w:p>
    <w:bookmarkEnd w:id="18"/>
    <w:p w14:paraId="27CDE5C7">
      <w:pPr>
        <w:spacing w:line="312" w:lineRule="auto"/>
        <w:ind w:firstLine="420" w:firstLineChars="200"/>
        <w:jc w:val="left"/>
        <w:rPr>
          <w:color w:val="000000" w:themeColor="text1"/>
          <w:kern w:val="0"/>
          <w:szCs w:val="21"/>
          <w:highlight w:val="none"/>
          <w:u w:val="none"/>
          <w14:textFill>
            <w14:solidFill>
              <w14:schemeClr w14:val="tx1"/>
            </w14:solidFill>
          </w14:textFill>
        </w:rPr>
      </w:pPr>
      <w:r>
        <w:rPr>
          <w:color w:val="000000" w:themeColor="text1"/>
          <w:kern w:val="0"/>
          <w:szCs w:val="21"/>
          <w:highlight w:val="none"/>
          <w:u w:val="none"/>
          <w14:textFill>
            <w14:solidFill>
              <w14:schemeClr w14:val="tx1"/>
            </w14:solidFill>
          </w14:textFill>
        </w:rPr>
        <w:t>项目联系人：</w:t>
      </w:r>
      <w:r>
        <w:rPr>
          <w:rFonts w:hint="eastAsia"/>
          <w:color w:val="000000" w:themeColor="text1"/>
          <w:kern w:val="0"/>
          <w:szCs w:val="21"/>
          <w:highlight w:val="none"/>
          <w:u w:val="none"/>
          <w14:textFill>
            <w14:solidFill>
              <w14:schemeClr w14:val="tx1"/>
            </w14:solidFill>
          </w14:textFill>
        </w:rPr>
        <w:t>梁耿高、陆丽春</w:t>
      </w:r>
    </w:p>
    <w:p w14:paraId="151F5C90">
      <w:pPr>
        <w:spacing w:line="312" w:lineRule="auto"/>
        <w:ind w:right="420" w:firstLine="420" w:firstLineChars="200"/>
        <w:rPr>
          <w:color w:val="000000" w:themeColor="text1"/>
          <w:kern w:val="0"/>
          <w:szCs w:val="21"/>
          <w:highlight w:val="none"/>
          <w:u w:val="none"/>
          <w14:textFill>
            <w14:solidFill>
              <w14:schemeClr w14:val="tx1"/>
            </w14:solidFill>
          </w14:textFill>
        </w:rPr>
      </w:pPr>
      <w:r>
        <w:rPr>
          <w:rFonts w:hint="eastAsia"/>
          <w:color w:val="000000" w:themeColor="text1"/>
          <w:kern w:val="0"/>
          <w:szCs w:val="21"/>
          <w:highlight w:val="none"/>
          <w:u w:val="none"/>
          <w14:textFill>
            <w14:solidFill>
              <w14:schemeClr w14:val="tx1"/>
            </w14:solidFill>
          </w14:textFill>
        </w:rPr>
        <w:t>项目联系方式</w:t>
      </w:r>
      <w:r>
        <w:rPr>
          <w:color w:val="000000" w:themeColor="text1"/>
          <w:kern w:val="0"/>
          <w:szCs w:val="21"/>
          <w:highlight w:val="none"/>
          <w:u w:val="none"/>
          <w14:textFill>
            <w14:solidFill>
              <w14:schemeClr w14:val="tx1"/>
            </w14:solidFill>
          </w14:textFill>
        </w:rPr>
        <w:t>：0771-7911517</w:t>
      </w:r>
    </w:p>
    <w:p w14:paraId="5FBC2F2D">
      <w:pPr>
        <w:spacing w:line="312" w:lineRule="auto"/>
        <w:ind w:firstLine="420" w:firstLineChars="200"/>
        <w:jc w:val="righ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广西机电设备招标有限公司</w:t>
      </w:r>
    </w:p>
    <w:p w14:paraId="41B324A2">
      <w:pPr>
        <w:wordWrap w:val="0"/>
        <w:spacing w:line="312" w:lineRule="auto"/>
        <w:ind w:firstLine="420" w:firstLineChars="200"/>
        <w:jc w:val="right"/>
        <w:rPr>
          <w:color w:val="000000" w:themeColor="text1"/>
          <w:kern w:val="0"/>
          <w:sz w:val="18"/>
          <w:szCs w:val="18"/>
          <w:highlight w:val="none"/>
          <w14:textFill>
            <w14:solidFill>
              <w14:schemeClr w14:val="tx1"/>
            </w14:solidFill>
          </w14:textFill>
        </w:rPr>
      </w:pPr>
      <w:r>
        <w:rPr>
          <w:color w:val="000000" w:themeColor="text1"/>
          <w:kern w:val="0"/>
          <w:szCs w:val="21"/>
          <w:highlight w:val="none"/>
          <w14:textFill>
            <w14:solidFill>
              <w14:schemeClr w14:val="tx1"/>
            </w14:solidFill>
          </w14:textFill>
        </w:rPr>
        <w:t>2026年</w:t>
      </w:r>
      <w:r>
        <w:rPr>
          <w:rFonts w:hint="eastAsia"/>
          <w:color w:val="000000" w:themeColor="text1"/>
          <w:kern w:val="0"/>
          <w:szCs w:val="21"/>
          <w:highlight w:val="none"/>
          <w:lang w:val="en-US" w:eastAsia="zh-CN"/>
          <w14:textFill>
            <w14:solidFill>
              <w14:schemeClr w14:val="tx1"/>
            </w14:solidFill>
          </w14:textFill>
        </w:rPr>
        <w:t>6</w:t>
      </w:r>
      <w:r>
        <w:rPr>
          <w:color w:val="000000" w:themeColor="text1"/>
          <w:kern w:val="0"/>
          <w:szCs w:val="21"/>
          <w:highlight w:val="none"/>
          <w14:textFill>
            <w14:solidFill>
              <w14:schemeClr w14:val="tx1"/>
            </w14:solidFill>
          </w14:textFill>
        </w:rPr>
        <w:t>月</w:t>
      </w:r>
      <w:r>
        <w:rPr>
          <w:rFonts w:hint="eastAsia"/>
          <w:color w:val="000000" w:themeColor="text1"/>
          <w:kern w:val="0"/>
          <w:szCs w:val="21"/>
          <w:highlight w:val="none"/>
          <w:lang w:val="en-US" w:eastAsia="zh-CN"/>
          <w14:textFill>
            <w14:solidFill>
              <w14:schemeClr w14:val="tx1"/>
            </w14:solidFill>
          </w14:textFill>
        </w:rPr>
        <w:t>4</w:t>
      </w:r>
      <w:r>
        <w:rPr>
          <w:color w:val="000000" w:themeColor="text1"/>
          <w:kern w:val="0"/>
          <w:szCs w:val="21"/>
          <w:highlight w:val="none"/>
          <w14:textFill>
            <w14:solidFill>
              <w14:schemeClr w14:val="tx1"/>
            </w14:solidFill>
          </w14:textFill>
        </w:rPr>
        <w:t xml:space="preserve"> 日</w:t>
      </w:r>
    </w:p>
    <w:p w14:paraId="0B14EDD0">
      <w:pPr>
        <w:pStyle w:val="4"/>
        <w:snapToGrid w:val="0"/>
        <w:spacing w:before="120" w:after="120" w:line="320" w:lineRule="exact"/>
        <w:outlineLvl w:val="0"/>
        <w:rPr>
          <w:rFonts w:ascii="Times New Roman" w:hAnsi="Times New Roman" w:cs="Times New Roman"/>
          <w:color w:val="000000" w:themeColor="text1"/>
          <w:highlight w:val="none"/>
          <w14:textFill>
            <w14:solidFill>
              <w14:schemeClr w14:val="tx1"/>
            </w14:solidFill>
          </w14:textFill>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2A77541D">
      <w:pPr>
        <w:widowControl/>
        <w:spacing w:line="720" w:lineRule="exact"/>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1</w:t>
      </w:r>
    </w:p>
    <w:p w14:paraId="1E4D49BC">
      <w:pPr>
        <w:suppressAutoHyphens/>
        <w:rPr>
          <w:rFonts w:ascii="Calibri" w:hAnsi="Calibri"/>
          <w:color w:val="000000" w:themeColor="text1"/>
          <w:highlight w:val="none"/>
          <w14:textFill>
            <w14:solidFill>
              <w14:schemeClr w14:val="tx1"/>
            </w14:solidFill>
          </w14:textFill>
        </w:rPr>
      </w:pPr>
    </w:p>
    <w:p w14:paraId="2C0A5995">
      <w:pPr>
        <w:spacing w:line="580" w:lineRule="exact"/>
        <w:jc w:val="center"/>
        <w:rPr>
          <w:rFonts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崇左市线上“政采贷”政策告知函</w:t>
      </w:r>
    </w:p>
    <w:p w14:paraId="0051E458">
      <w:pPr>
        <w:spacing w:line="580" w:lineRule="exact"/>
        <w:ind w:firstLine="640" w:firstLineChars="200"/>
        <w:rPr>
          <w:rFonts w:ascii="宋体" w:hAnsi="宋体" w:eastAsia="华文仿宋"/>
          <w:color w:val="000000" w:themeColor="text1"/>
          <w:sz w:val="32"/>
          <w:szCs w:val="32"/>
          <w:highlight w:val="none"/>
          <w14:textFill>
            <w14:solidFill>
              <w14:schemeClr w14:val="tx1"/>
            </w14:solidFill>
          </w14:textFill>
        </w:rPr>
      </w:pPr>
    </w:p>
    <w:p w14:paraId="6A6B5BF9">
      <w:pPr>
        <w:spacing w:line="58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各供应商：</w:t>
      </w:r>
    </w:p>
    <w:p w14:paraId="01F72E5E">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欢迎贵公司参与崇左市政府采购活动！</w:t>
      </w:r>
    </w:p>
    <w:p w14:paraId="35EA5DB6">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F1D6FAC">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相关金融产品和银行业金融机构联系方式，可在中征应收账款融资服务平台查询（网址：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Style w:val="58"/>
          <w:rFonts w:hint="eastAsia" w:ascii="仿宋_GB2312" w:hAnsi="仿宋_GB2312" w:eastAsia="仿宋_GB2312" w:cs="仿宋_GB2312"/>
          <w:color w:val="000000" w:themeColor="text1"/>
          <w:sz w:val="32"/>
          <w:szCs w:val="32"/>
          <w:highlight w:val="none"/>
          <w14:textFill>
            <w14:solidFill>
              <w14:schemeClr w14:val="tx1"/>
            </w14:solidFill>
          </w14:textFill>
        </w:rPr>
        <w:t>https://www.crcrfsp.com/</w:t>
      </w:r>
      <w:r>
        <w:rPr>
          <w:rStyle w:val="58"/>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，客服电话：400-009-0001）。</w:t>
      </w:r>
    </w:p>
    <w:p w14:paraId="70893DA1">
      <w:pPr>
        <w:suppressAutoHyphens/>
        <w:rPr>
          <w:rFonts w:ascii="仿宋_GB2312" w:hAnsi="仿宋_GB2312" w:eastAsia="仿宋_GB2312" w:cs="仿宋_GB2312"/>
          <w:color w:val="000000" w:themeColor="text1"/>
          <w:szCs w:val="32"/>
          <w:highlight w:val="none"/>
          <w14:textFill>
            <w14:solidFill>
              <w14:schemeClr w14:val="tx1"/>
            </w14:solidFill>
          </w14:textFill>
        </w:rPr>
      </w:pPr>
    </w:p>
    <w:p w14:paraId="5F717276">
      <w:pP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14:paraId="061C38A1">
      <w:pPr>
        <w:spacing w:line="54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附件1.1</w:t>
      </w:r>
    </w:p>
    <w:p w14:paraId="2476676A">
      <w:pPr>
        <w:suppressAutoHyphens/>
        <w:rPr>
          <w:rFonts w:ascii="Calibri" w:hAnsi="Calibri"/>
          <w:color w:val="000000" w:themeColor="text1"/>
          <w:highlight w:val="none"/>
          <w14:textFill>
            <w14:solidFill>
              <w14:schemeClr w14:val="tx1"/>
            </w14:solidFill>
          </w14:textFill>
        </w:rPr>
      </w:pPr>
    </w:p>
    <w:p w14:paraId="18788F4D">
      <w:pPr>
        <w:spacing w:line="600" w:lineRule="exact"/>
        <w:jc w:val="center"/>
        <w:rPr>
          <w:rFonts w:ascii="黑体" w:hAnsi="黑体" w:eastAsia="黑体" w:cs="黑体"/>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崇左市线上“政采贷”业务流程图</w:t>
      </w:r>
    </w:p>
    <w:p w14:paraId="1F3C360F">
      <w:pPr>
        <w:rPr>
          <w:rFonts w:ascii="宋体" w:hAnsi="宋体" w:eastAsia="华文仿宋"/>
          <w:color w:val="000000" w:themeColor="text1"/>
          <w:sz w:val="32"/>
          <w:szCs w:val="32"/>
          <w:highlight w:val="none"/>
          <w14:textFill>
            <w14:solidFill>
              <w14:schemeClr w14:val="tx1"/>
            </w14:solidFill>
          </w14:textFill>
        </w:rPr>
      </w:pPr>
      <w:r>
        <w:rPr>
          <w:rFonts w:ascii="宋体" w:hAnsi="宋体" w:eastAsia="仿宋_GB2312"/>
          <w:color w:val="000000" w:themeColor="text1"/>
          <w:sz w:val="32"/>
          <w:szCs w:val="32"/>
          <w:highlight w:val="none"/>
          <w14:textFill>
            <w14:solidFill>
              <w14:schemeClr w14:val="tx1"/>
            </w14:solidFill>
          </w14:textFill>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0"/>
                    <a:stretch>
                      <a:fillRect/>
                    </a:stretch>
                  </pic:blipFill>
                  <pic:spPr>
                    <a:xfrm>
                      <a:off x="0" y="0"/>
                      <a:ext cx="4924425" cy="7000875"/>
                    </a:xfrm>
                    <a:prstGeom prst="rect">
                      <a:avLst/>
                    </a:prstGeom>
                    <a:noFill/>
                    <a:ln>
                      <a:noFill/>
                    </a:ln>
                  </pic:spPr>
                </pic:pic>
              </a:graphicData>
            </a:graphic>
          </wp:inline>
        </w:drawing>
      </w:r>
    </w:p>
    <w:p w14:paraId="3F241D7D">
      <w:pPr>
        <w:widowControl/>
        <w:ind w:firstLine="640" w:firstLineChars="200"/>
        <w:rPr>
          <w:rFonts w:ascii="宋体" w:hAnsi="宋体" w:eastAsia="华文仿宋"/>
          <w:color w:val="000000" w:themeColor="text1"/>
          <w:sz w:val="32"/>
          <w:szCs w:val="32"/>
          <w:highlight w:val="none"/>
          <w14:textFill>
            <w14:solidFill>
              <w14:schemeClr w14:val="tx1"/>
            </w14:solidFill>
          </w14:textFill>
        </w:rPr>
      </w:pPr>
    </w:p>
    <w:p w14:paraId="6788EC28">
      <w:pPr>
        <w:widowControl/>
        <w:spacing w:line="720" w:lineRule="exact"/>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br w:type="page"/>
      </w: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1.2</w:t>
      </w:r>
    </w:p>
    <w:p w14:paraId="0FA75583">
      <w:pPr>
        <w:suppressAutoHyphens/>
        <w:rPr>
          <w:rFonts w:ascii="Calibri" w:hAnsi="Calibri"/>
          <w:color w:val="000000" w:themeColor="text1"/>
          <w:highlight w:val="none"/>
          <w14:textFill>
            <w14:solidFill>
              <w14:schemeClr w14:val="tx1"/>
            </w14:solidFill>
          </w14:textFill>
        </w:rPr>
      </w:pPr>
    </w:p>
    <w:p w14:paraId="7AF6303F">
      <w:pPr>
        <w:suppressAutoHyphens/>
        <w:jc w:val="center"/>
        <w:rPr>
          <w:rFonts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崇左市金融机构线上“政采贷”业务办理联络表</w:t>
      </w:r>
    </w:p>
    <w:tbl>
      <w:tblPr>
        <w:tblStyle w:val="52"/>
        <w:tblW w:w="9178" w:type="dxa"/>
        <w:tblInd w:w="96" w:type="dxa"/>
        <w:tblLayout w:type="fixed"/>
        <w:tblCellMar>
          <w:top w:w="0" w:type="dxa"/>
          <w:left w:w="108" w:type="dxa"/>
          <w:bottom w:w="0" w:type="dxa"/>
          <w:right w:w="108" w:type="dxa"/>
        </w:tblCellMar>
      </w:tblPr>
      <w:tblGrid>
        <w:gridCol w:w="2952"/>
        <w:gridCol w:w="3880"/>
        <w:gridCol w:w="2346"/>
      </w:tblGrid>
      <w:tr w14:paraId="6443B4EF">
        <w:tblPrEx>
          <w:tblCellMar>
            <w:top w:w="0" w:type="dxa"/>
            <w:left w:w="108" w:type="dxa"/>
            <w:bottom w:w="0" w:type="dxa"/>
            <w:right w:w="108" w:type="dxa"/>
          </w:tblCellMar>
        </w:tblPrEx>
        <w:trPr>
          <w:trHeight w:val="400"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7DE62E52">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金融机构名称</w:t>
            </w:r>
          </w:p>
        </w:tc>
        <w:tc>
          <w:tcPr>
            <w:tcW w:w="3880" w:type="dxa"/>
            <w:tcBorders>
              <w:top w:val="single" w:color="000000" w:sz="4" w:space="0"/>
              <w:left w:val="single" w:color="000000" w:sz="4" w:space="0"/>
              <w:bottom w:val="single" w:color="000000" w:sz="4" w:space="0"/>
              <w:right w:val="single" w:color="000000" w:sz="4" w:space="0"/>
            </w:tcBorders>
            <w:vAlign w:val="center"/>
          </w:tcPr>
          <w:p w14:paraId="1C50A25E">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地址</w:t>
            </w:r>
          </w:p>
        </w:tc>
        <w:tc>
          <w:tcPr>
            <w:tcW w:w="2346" w:type="dxa"/>
            <w:tcBorders>
              <w:top w:val="single" w:color="000000" w:sz="4" w:space="0"/>
              <w:left w:val="single" w:color="000000" w:sz="4" w:space="0"/>
              <w:bottom w:val="single" w:color="000000" w:sz="4" w:space="0"/>
              <w:right w:val="single" w:color="000000" w:sz="4" w:space="0"/>
            </w:tcBorders>
            <w:vAlign w:val="center"/>
          </w:tcPr>
          <w:p w14:paraId="32039718">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业务咨询电话</w:t>
            </w:r>
          </w:p>
        </w:tc>
      </w:tr>
      <w:tr w14:paraId="2990611D">
        <w:tblPrEx>
          <w:tblCellMar>
            <w:top w:w="0" w:type="dxa"/>
            <w:left w:w="108" w:type="dxa"/>
            <w:bottom w:w="0" w:type="dxa"/>
            <w:right w:w="108" w:type="dxa"/>
          </w:tblCellMar>
        </w:tblPrEx>
        <w:trPr>
          <w:trHeight w:val="36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0D1A0DB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崇左市本级及江州区</w:t>
            </w:r>
          </w:p>
        </w:tc>
      </w:tr>
      <w:tr w14:paraId="5F159BB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CE8AD3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A0AAD7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崇左市骆越大道6号（东盟国际城）裙楼2号楼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1269074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0771-7820436 0771-7820439</w:t>
            </w:r>
          </w:p>
        </w:tc>
      </w:tr>
      <w:tr w14:paraId="2C74B420">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AB912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54F253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江州区友谊大道26号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013350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0771-7917212</w:t>
            </w:r>
          </w:p>
        </w:tc>
      </w:tr>
      <w:tr w14:paraId="3842FE67">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D9D3D8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892430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江州区江南路48号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787427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0771-7917054</w:t>
            </w:r>
          </w:p>
        </w:tc>
      </w:tr>
      <w:tr w14:paraId="6B1DD418">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737C3C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6A459A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崇左市江州区江南路73号建行大厦</w:t>
            </w:r>
          </w:p>
        </w:tc>
        <w:tc>
          <w:tcPr>
            <w:tcW w:w="2346" w:type="dxa"/>
            <w:tcBorders>
              <w:top w:val="single" w:color="000000" w:sz="4" w:space="0"/>
              <w:left w:val="single" w:color="000000" w:sz="4" w:space="0"/>
              <w:bottom w:val="single" w:color="000000" w:sz="4" w:space="0"/>
              <w:right w:val="single" w:color="000000" w:sz="4" w:space="0"/>
            </w:tcBorders>
            <w:vAlign w:val="center"/>
          </w:tcPr>
          <w:p w14:paraId="5A75288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0771-7831103</w:t>
            </w:r>
          </w:p>
        </w:tc>
      </w:tr>
      <w:tr w14:paraId="15461A78">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531BED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AB94F4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崇左市江州区龙胤大厦五楼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7D05D44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0771-7928650 0771-7920613</w:t>
            </w:r>
          </w:p>
        </w:tc>
      </w:tr>
      <w:tr w14:paraId="1A68DE2D">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FBC0F9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崇左农商行授信审批部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15DD5B3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崇左市城西路109号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C1D408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0771-7925660</w:t>
            </w:r>
          </w:p>
        </w:tc>
      </w:tr>
      <w:tr w14:paraId="7B0C2AA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58AC82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中国邮政储蓄银行崇左市分行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DA618E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崇左市江州区骆越大道2号中国邮政储蓄银行崇左市分行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122DC5A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0771-7968699</w:t>
            </w:r>
          </w:p>
        </w:tc>
      </w:tr>
      <w:tr w14:paraId="543C9651">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3A65DB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桂林银行崇左分行营业部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1C4732D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广西壮族自治区崇左市江州区友谊大道中段龙胤·财富广场101商铺（龙胤大厦六楼营业部）</w:t>
            </w:r>
          </w:p>
        </w:tc>
        <w:tc>
          <w:tcPr>
            <w:tcW w:w="2346" w:type="dxa"/>
            <w:tcBorders>
              <w:top w:val="single" w:color="000000" w:sz="4" w:space="0"/>
              <w:left w:val="single" w:color="000000" w:sz="4" w:space="0"/>
              <w:bottom w:val="single" w:color="000000" w:sz="4" w:space="0"/>
              <w:right w:val="single" w:color="000000" w:sz="4" w:space="0"/>
            </w:tcBorders>
            <w:vAlign w:val="center"/>
          </w:tcPr>
          <w:p w14:paraId="56F3E67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0771-7916636</w:t>
            </w:r>
          </w:p>
        </w:tc>
      </w:tr>
      <w:tr w14:paraId="41ADADA4">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24B1CF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C75C91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崇左市江州区建设路41号桂林银行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162D3BE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0771-7988895</w:t>
            </w:r>
          </w:p>
        </w:tc>
      </w:tr>
      <w:tr w14:paraId="1FDA7A45">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54831A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8A258C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崇左市友谊大道中段西侧龙胤财富广场三期财富中心122号商铺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4966E46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0771-7960855</w:t>
            </w:r>
          </w:p>
        </w:tc>
      </w:tr>
      <w:tr w14:paraId="0550A21B">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032224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广西北部湾银行崇左市中泰产业园支行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335209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广西壮族自治区崇左市江州区中泰产业园企业总部基地企业服务中心一楼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4095B31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0771-7821126</w:t>
            </w:r>
          </w:p>
        </w:tc>
      </w:tr>
      <w:tr w14:paraId="44450C0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58D2D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广西北部湾银行崇左市丽江支行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E9D7AD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崇左市江州区丽江路丽江明珠滨江花苑三期106-109号商铺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1AF0171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0771-7831866</w:t>
            </w:r>
          </w:p>
        </w:tc>
      </w:tr>
      <w:tr w14:paraId="099F7587">
        <w:tblPrEx>
          <w:tblCellMar>
            <w:top w:w="0" w:type="dxa"/>
            <w:left w:w="108" w:type="dxa"/>
            <w:bottom w:w="0" w:type="dxa"/>
            <w:right w:w="108" w:type="dxa"/>
          </w:tblCellMar>
        </w:tblPrEx>
        <w:trPr>
          <w:trHeight w:val="351"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42679A3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扶绥县</w:t>
            </w:r>
          </w:p>
        </w:tc>
      </w:tr>
      <w:tr w14:paraId="036C0131">
        <w:tblPrEx>
          <w:tblCellMar>
            <w:top w:w="0" w:type="dxa"/>
            <w:left w:w="108" w:type="dxa"/>
            <w:bottom w:w="0" w:type="dxa"/>
            <w:right w:w="108" w:type="dxa"/>
          </w:tblCellMar>
        </w:tblPrEx>
        <w:trPr>
          <w:trHeight w:val="38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99D0C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B83940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扶绥县新宁镇同正大道94号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3C6E67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0771-7535612</w:t>
            </w:r>
          </w:p>
        </w:tc>
      </w:tr>
      <w:tr w14:paraId="276E4E10">
        <w:tblPrEx>
          <w:tblCellMar>
            <w:top w:w="0" w:type="dxa"/>
            <w:left w:w="108" w:type="dxa"/>
            <w:bottom w:w="0" w:type="dxa"/>
            <w:right w:w="108" w:type="dxa"/>
          </w:tblCellMar>
        </w:tblPrEx>
        <w:trPr>
          <w:trHeight w:val="44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08E0B4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A2A040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扶绥县新宁镇新华路126号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0578EF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0771-7917330</w:t>
            </w:r>
          </w:p>
        </w:tc>
      </w:tr>
      <w:tr w14:paraId="501C0904">
        <w:tblPrEx>
          <w:tblCellMar>
            <w:top w:w="0" w:type="dxa"/>
            <w:left w:w="108" w:type="dxa"/>
            <w:bottom w:w="0" w:type="dxa"/>
            <w:right w:w="108" w:type="dxa"/>
          </w:tblCellMar>
        </w:tblPrEx>
        <w:trPr>
          <w:trHeight w:val="7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90BDB2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6E12D3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扶绥县南密路6号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2E1C3A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0771-7516511 0771-7531157</w:t>
            </w:r>
          </w:p>
        </w:tc>
      </w:tr>
      <w:tr w14:paraId="4E222976">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D6048F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建行扶绥空港支行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0B5286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扶绥县双拥路3号东信华府18号楼一层</w:t>
            </w:r>
          </w:p>
        </w:tc>
        <w:tc>
          <w:tcPr>
            <w:tcW w:w="2346" w:type="dxa"/>
            <w:tcBorders>
              <w:top w:val="single" w:color="000000" w:sz="4" w:space="0"/>
              <w:left w:val="single" w:color="000000" w:sz="4" w:space="0"/>
              <w:bottom w:val="single" w:color="000000" w:sz="4" w:space="0"/>
              <w:right w:val="single" w:color="000000" w:sz="4" w:space="0"/>
            </w:tcBorders>
            <w:vAlign w:val="center"/>
          </w:tcPr>
          <w:p w14:paraId="515B3E4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0771-7525822</w:t>
            </w:r>
          </w:p>
        </w:tc>
      </w:tr>
      <w:tr w14:paraId="3A41B8B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BEF810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29C061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扶绥县-扶绥大道16号山水城市广场一层商铺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1F4BD6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0771-5025887</w:t>
            </w:r>
          </w:p>
        </w:tc>
      </w:tr>
      <w:tr w14:paraId="4452AD7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DF408E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AD55F4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扶绥县新宁镇永宁路2-1号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15E0A7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0771-7533041</w:t>
            </w:r>
          </w:p>
        </w:tc>
      </w:tr>
      <w:tr w14:paraId="3E9EF21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1A836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CE3D93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扶绥县松江路138号中国邮政储蓄银行扶绥县支行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0B1A599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0771-7536178 0771-7536177</w:t>
            </w:r>
          </w:p>
        </w:tc>
      </w:tr>
      <w:tr w14:paraId="683F2B43">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438970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8F2A91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广西崇左市扶绥县新宁镇松江路20号（桂林银行崇左扶绥支行）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42923C5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0771-7661101</w:t>
            </w:r>
          </w:p>
        </w:tc>
      </w:tr>
      <w:tr w14:paraId="69A9A90D">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69C99B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438004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崇左市扶绥县新宁镇同正大道333号碧园·未来城商业综合体13号楼一楼1050、1051号商铺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7FD0976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0771-7500768</w:t>
            </w:r>
          </w:p>
        </w:tc>
      </w:tr>
      <w:tr w14:paraId="726F754A">
        <w:tblPrEx>
          <w:tblCellMar>
            <w:top w:w="0" w:type="dxa"/>
            <w:left w:w="108" w:type="dxa"/>
            <w:bottom w:w="0" w:type="dxa"/>
            <w:right w:w="108" w:type="dxa"/>
          </w:tblCellMar>
        </w:tblPrEx>
        <w:trPr>
          <w:trHeight w:val="33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D27147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扶绥深通村镇银行业发部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034BB3F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扶绥县大景城1号楼正门旁</w:t>
            </w:r>
          </w:p>
        </w:tc>
        <w:tc>
          <w:tcPr>
            <w:tcW w:w="2346" w:type="dxa"/>
            <w:tcBorders>
              <w:top w:val="single" w:color="000000" w:sz="4" w:space="0"/>
              <w:left w:val="single" w:color="000000" w:sz="4" w:space="0"/>
              <w:bottom w:val="single" w:color="000000" w:sz="4" w:space="0"/>
              <w:right w:val="single" w:color="000000" w:sz="4" w:space="0"/>
            </w:tcBorders>
            <w:vAlign w:val="center"/>
          </w:tcPr>
          <w:p w14:paraId="1198FBF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0771-7525678</w:t>
            </w:r>
          </w:p>
        </w:tc>
      </w:tr>
      <w:tr w14:paraId="535CAC3D">
        <w:tblPrEx>
          <w:tblCellMar>
            <w:top w:w="0" w:type="dxa"/>
            <w:left w:w="108" w:type="dxa"/>
            <w:bottom w:w="0" w:type="dxa"/>
            <w:right w:w="108" w:type="dxa"/>
          </w:tblCellMar>
        </w:tblPrEx>
        <w:trPr>
          <w:trHeight w:val="46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AAD9E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宁明县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01C71F91">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4090C099">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335FAB9D">
        <w:tblPrEx>
          <w:tblCellMar>
            <w:top w:w="0" w:type="dxa"/>
            <w:left w:w="108" w:type="dxa"/>
            <w:bottom w:w="0" w:type="dxa"/>
            <w:right w:w="108" w:type="dxa"/>
          </w:tblCellMar>
        </w:tblPrEx>
        <w:trPr>
          <w:trHeight w:val="36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BACB58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585BAB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宁明县城中镇兴远街70号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B72E3D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0771-8620729</w:t>
            </w:r>
          </w:p>
        </w:tc>
      </w:tr>
      <w:tr w14:paraId="4B29575C">
        <w:tblPrEx>
          <w:tblCellMar>
            <w:top w:w="0" w:type="dxa"/>
            <w:left w:w="108" w:type="dxa"/>
            <w:bottom w:w="0" w:type="dxa"/>
            <w:right w:w="108" w:type="dxa"/>
          </w:tblCellMar>
        </w:tblPrEx>
        <w:trPr>
          <w:trHeight w:val="322"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8EC298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40080C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宁明县城中镇明阳街11号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CEE07B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0771-7917093</w:t>
            </w:r>
          </w:p>
        </w:tc>
      </w:tr>
      <w:tr w14:paraId="6F216D5A">
        <w:tblPrEx>
          <w:tblCellMar>
            <w:top w:w="0" w:type="dxa"/>
            <w:left w:w="108" w:type="dxa"/>
            <w:bottom w:w="0" w:type="dxa"/>
            <w:right w:w="108" w:type="dxa"/>
          </w:tblCellMar>
        </w:tblPrEx>
        <w:trPr>
          <w:trHeight w:val="62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06EE6A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F12236F">
            <w:pPr>
              <w:widowControl/>
              <w:spacing w:after="90" w:line="23"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宁明县城中镇兴宁大道77号明江财富广场一层1-13号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AD8A9B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0771-8629006</w:t>
            </w:r>
          </w:p>
        </w:tc>
      </w:tr>
      <w:tr w14:paraId="2A11106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EA9060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DE6AFD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5717BC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0771-8628166</w:t>
            </w:r>
          </w:p>
        </w:tc>
      </w:tr>
      <w:tr w14:paraId="7A83ECD7">
        <w:tblPrEx>
          <w:tblCellMar>
            <w:top w:w="0" w:type="dxa"/>
            <w:left w:w="108" w:type="dxa"/>
            <w:bottom w:w="0" w:type="dxa"/>
            <w:right w:w="108" w:type="dxa"/>
          </w:tblCellMar>
        </w:tblPrEx>
        <w:trPr>
          <w:trHeight w:val="43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315F08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073605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宁明县城中镇兴宁大道中70号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0879F6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0771-8630787</w:t>
            </w:r>
          </w:p>
        </w:tc>
      </w:tr>
      <w:tr w14:paraId="5BA9417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272A7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2C3FFF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崇左市宁明县城中镇兴宁大道中79号（明都大酒店）A幢楼1楼铺面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161D3BF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0771-8622237</w:t>
            </w:r>
          </w:p>
        </w:tc>
      </w:tr>
      <w:tr w14:paraId="317F5D37">
        <w:tblPrEx>
          <w:tblCellMar>
            <w:top w:w="0" w:type="dxa"/>
            <w:left w:w="108" w:type="dxa"/>
            <w:bottom w:w="0" w:type="dxa"/>
            <w:right w:w="108" w:type="dxa"/>
          </w:tblCellMar>
        </w:tblPrEx>
        <w:trPr>
          <w:trHeight w:val="377"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382B081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大新县</w:t>
            </w:r>
          </w:p>
        </w:tc>
      </w:tr>
      <w:tr w14:paraId="21E3E8C1">
        <w:tblPrEx>
          <w:tblCellMar>
            <w:top w:w="0" w:type="dxa"/>
            <w:left w:w="108" w:type="dxa"/>
            <w:bottom w:w="0" w:type="dxa"/>
            <w:right w:w="108" w:type="dxa"/>
          </w:tblCellMar>
        </w:tblPrEx>
        <w:trPr>
          <w:trHeight w:val="39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62B3A1D">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277B0E4">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大新县桃城镇民生街98号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D956A28">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0771-3628078</w:t>
            </w:r>
          </w:p>
        </w:tc>
      </w:tr>
      <w:tr w14:paraId="18BB75CF">
        <w:tblPrEx>
          <w:tblCellMar>
            <w:top w:w="0" w:type="dxa"/>
            <w:left w:w="108" w:type="dxa"/>
            <w:bottom w:w="0" w:type="dxa"/>
            <w:right w:w="108" w:type="dxa"/>
          </w:tblCellMar>
        </w:tblPrEx>
        <w:trPr>
          <w:trHeight w:val="45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FE29CC2">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66D5F5B">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大新县桃城镇伦理路223号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C735198">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w:t>
            </w:r>
            <w:r>
              <w:rPr>
                <w:rFonts w:hint="eastAsia" w:ascii="宋体" w:hAnsi="宋体" w:cs="宋体"/>
                <w:color w:val="000000" w:themeColor="text1"/>
                <w:szCs w:val="21"/>
                <w:highlight w:val="none"/>
                <w14:textFill>
                  <w14:solidFill>
                    <w14:schemeClr w14:val="tx1"/>
                  </w14:solidFill>
                </w14:textFill>
              </w:rPr>
              <w:t>7917015</w:t>
            </w:r>
          </w:p>
        </w:tc>
      </w:tr>
      <w:tr w14:paraId="716113C3">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EFACAF">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建行大新支行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D10D38D">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大新县民生街7号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EA3E2D2">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0771-3689766</w:t>
            </w:r>
          </w:p>
        </w:tc>
      </w:tr>
      <w:tr w14:paraId="13D308A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456D795">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799E75CB">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大新县城养利路131号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5B328AE">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0771-3623887</w:t>
            </w:r>
          </w:p>
        </w:tc>
      </w:tr>
      <w:tr w14:paraId="23B26141">
        <w:tblPrEx>
          <w:tblCellMar>
            <w:top w:w="0" w:type="dxa"/>
            <w:left w:w="108" w:type="dxa"/>
            <w:bottom w:w="0" w:type="dxa"/>
            <w:right w:w="108" w:type="dxa"/>
          </w:tblCellMar>
        </w:tblPrEx>
        <w:trPr>
          <w:trHeight w:val="61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7374012">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C759CE8">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崇左市大新县桃城镇民生街7号东盟商业广场1楼桂林银行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33835492">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0771-3621996</w:t>
            </w:r>
          </w:p>
        </w:tc>
      </w:tr>
      <w:tr w14:paraId="61A546B9">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ACC2B33">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F975CCE">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崇左市大新县桃城镇伦理路230号1楼铺面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08AAAF78">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0771-3628366</w:t>
            </w:r>
          </w:p>
        </w:tc>
      </w:tr>
      <w:tr w14:paraId="45C78BFC">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33C310">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E6EB84A">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大新县桃城镇德天大道74-1号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A70BE4B">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0771-3698002</w:t>
            </w:r>
          </w:p>
        </w:tc>
      </w:tr>
      <w:tr w14:paraId="79A87874">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696F41">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崇左大新长江村镇银行百汇支行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606F736">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大新县桃城镇伦那路8号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AC555C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0771-3626199</w:t>
            </w:r>
          </w:p>
        </w:tc>
      </w:tr>
      <w:tr w14:paraId="57F64812">
        <w:tblPrEx>
          <w:tblCellMar>
            <w:top w:w="0" w:type="dxa"/>
            <w:left w:w="108" w:type="dxa"/>
            <w:bottom w:w="0" w:type="dxa"/>
            <w:right w:w="108" w:type="dxa"/>
          </w:tblCellMar>
        </w:tblPrEx>
        <w:trPr>
          <w:trHeight w:val="35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0A56AD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龙州县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56379C87">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6D70046E">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51376C00">
        <w:tblPrEx>
          <w:tblCellMar>
            <w:top w:w="0" w:type="dxa"/>
            <w:left w:w="108" w:type="dxa"/>
            <w:bottom w:w="0" w:type="dxa"/>
            <w:right w:w="108" w:type="dxa"/>
          </w:tblCellMar>
        </w:tblPrEx>
        <w:trPr>
          <w:trHeight w:val="427"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C43479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9D139A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龙州县龙江街60号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6A9091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0771-8868619</w:t>
            </w:r>
          </w:p>
        </w:tc>
      </w:tr>
      <w:tr w14:paraId="1753DCB9">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A43CEF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8EF21F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龙州县龙州镇康平街26号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A31B52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0771-8812504</w:t>
            </w:r>
          </w:p>
        </w:tc>
      </w:tr>
      <w:tr w14:paraId="342B5B1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ED781A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C3796A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龙州县龙夏路2号龙州商业广场D栋1号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82A36A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0771-8820525</w:t>
            </w:r>
          </w:p>
        </w:tc>
      </w:tr>
      <w:tr w14:paraId="1A1A1E2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453436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4D9F9F7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龙州县龙州镇独山路172号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C12AF9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0771-8813013</w:t>
            </w:r>
          </w:p>
        </w:tc>
      </w:tr>
      <w:tr w14:paraId="596457AB">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6B82C0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4F49F1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龙州县龙州镇同顾大道1号同顾·中央公园20栋10号—13号房</w:t>
            </w:r>
          </w:p>
        </w:tc>
        <w:tc>
          <w:tcPr>
            <w:tcW w:w="2346" w:type="dxa"/>
            <w:tcBorders>
              <w:top w:val="single" w:color="000000" w:sz="4" w:space="0"/>
              <w:left w:val="single" w:color="000000" w:sz="4" w:space="0"/>
              <w:bottom w:val="single" w:color="000000" w:sz="4" w:space="0"/>
              <w:right w:val="single" w:color="000000" w:sz="4" w:space="0"/>
            </w:tcBorders>
            <w:vAlign w:val="center"/>
          </w:tcPr>
          <w:p w14:paraId="2EC1563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0771-8871021</w:t>
            </w:r>
          </w:p>
        </w:tc>
      </w:tr>
      <w:tr w14:paraId="4C3361D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170BA2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7DC998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崇左市龙州县龙州镇龙夏路1号、3号、5号（南湖商务酒店）一楼铺面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3AC21CA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0771-8811533</w:t>
            </w:r>
          </w:p>
        </w:tc>
      </w:tr>
      <w:tr w14:paraId="6807714C">
        <w:tblPrEx>
          <w:tblCellMar>
            <w:top w:w="0" w:type="dxa"/>
            <w:left w:w="108" w:type="dxa"/>
            <w:bottom w:w="0" w:type="dxa"/>
            <w:right w:w="108" w:type="dxa"/>
          </w:tblCellMar>
        </w:tblPrEx>
        <w:trPr>
          <w:trHeight w:val="483"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F0D47B7">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天等县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6B84B023">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3E872284">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6CDC1232">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82E8AA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326ED0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天等县天等镇朝阳东路054号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0EA19F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0771-3532211</w:t>
            </w:r>
          </w:p>
        </w:tc>
      </w:tr>
      <w:tr w14:paraId="0F09528A">
        <w:tblPrEx>
          <w:tblCellMar>
            <w:top w:w="0" w:type="dxa"/>
            <w:left w:w="108" w:type="dxa"/>
            <w:bottom w:w="0" w:type="dxa"/>
            <w:right w:w="108" w:type="dxa"/>
          </w:tblCellMar>
        </w:tblPrEx>
        <w:trPr>
          <w:trHeight w:val="39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1A81AA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4D699A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天等县天等镇天宝北路007号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3E6310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0771-7917046</w:t>
            </w:r>
          </w:p>
        </w:tc>
      </w:tr>
      <w:tr w14:paraId="7F3DF93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B32BF4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659B84A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天等县天等镇仕民路48号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DD74C4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0771-3521361</w:t>
            </w:r>
          </w:p>
        </w:tc>
      </w:tr>
      <w:tr w14:paraId="32EE075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D49E18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152823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广西崇左市天等县天等镇天宝北路天府中央城5号楼115号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34D6C3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0771-3522157</w:t>
            </w:r>
          </w:p>
        </w:tc>
      </w:tr>
      <w:tr w14:paraId="553030A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C6A73E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E6F2F7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崇左市天等县天宝南路002号天富商业广场28栋一层商铺6-17号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4532DF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0771-3528688</w:t>
            </w:r>
          </w:p>
        </w:tc>
      </w:tr>
      <w:tr w14:paraId="15C42974">
        <w:tblPrEx>
          <w:tblCellMar>
            <w:top w:w="0" w:type="dxa"/>
            <w:left w:w="108" w:type="dxa"/>
            <w:bottom w:w="0" w:type="dxa"/>
            <w:right w:w="108" w:type="dxa"/>
          </w:tblCellMar>
        </w:tblPrEx>
        <w:trPr>
          <w:trHeight w:val="33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317DE10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凭祥市</w:t>
            </w:r>
          </w:p>
        </w:tc>
      </w:tr>
      <w:tr w14:paraId="3CEBE0B8">
        <w:tblPrEx>
          <w:tblCellMar>
            <w:top w:w="0" w:type="dxa"/>
            <w:left w:w="108" w:type="dxa"/>
            <w:bottom w:w="0" w:type="dxa"/>
            <w:right w:w="108" w:type="dxa"/>
          </w:tblCellMar>
        </w:tblPrEx>
        <w:trPr>
          <w:trHeight w:val="43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817592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工商银行凭祥分行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83E3B3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凭祥市新华路5号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957CDD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0771-8529259</w:t>
            </w:r>
          </w:p>
        </w:tc>
      </w:tr>
      <w:tr w14:paraId="3508CECF">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58C8FE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DA5577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凭祥市北大路216号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434835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0771-7917258</w:t>
            </w:r>
          </w:p>
        </w:tc>
      </w:tr>
      <w:tr w14:paraId="50CDC83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FA6D57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92033C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凭祥市屏山路138号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817D1B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0771-8525068 0771-8536852</w:t>
            </w:r>
          </w:p>
        </w:tc>
      </w:tr>
      <w:tr w14:paraId="636C14A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284D78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建行凭祥中区支行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5E189B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凭祥市金象大道香格里拉3幢3-01至3-03号商铺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6A2C883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0771-8551161</w:t>
            </w:r>
          </w:p>
        </w:tc>
      </w:tr>
      <w:tr w14:paraId="50E2B857">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C61D91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建行凭祥浦寨支行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CAD090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凭祥市浦寨商业城万泰一楼8-9号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C9470B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0771-8561665</w:t>
            </w:r>
          </w:p>
        </w:tc>
      </w:tr>
      <w:tr w14:paraId="252C2A83">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0E3A23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9D5B67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凭祥市-北环路112号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B846A7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0771-8520356</w:t>
            </w:r>
          </w:p>
        </w:tc>
      </w:tr>
      <w:tr w14:paraId="39B33E1C">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A895DA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凭祥农商行业务拓展部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51FD6A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凭祥市友谊关大道13号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8F2828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0771-8535667</w:t>
            </w:r>
          </w:p>
        </w:tc>
      </w:tr>
      <w:tr w14:paraId="0EFBEFC4">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46F28B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1345AF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凭祥市北大路一支40号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265DB2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0771-8520550</w:t>
            </w:r>
          </w:p>
        </w:tc>
      </w:tr>
      <w:tr w14:paraId="1E11A863">
        <w:tblPrEx>
          <w:tblCellMar>
            <w:top w:w="0" w:type="dxa"/>
            <w:left w:w="108" w:type="dxa"/>
            <w:bottom w:w="0" w:type="dxa"/>
            <w:right w:w="108" w:type="dxa"/>
          </w:tblCellMar>
        </w:tblPrEx>
        <w:trPr>
          <w:trHeight w:val="55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9C8EE8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84B021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凭祥市北大路一支60-1号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2755D9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0771-8556667</w:t>
            </w:r>
          </w:p>
        </w:tc>
      </w:tr>
    </w:tbl>
    <w:p w14:paraId="48A67D15">
      <w:pPr>
        <w:rPr>
          <w:color w:val="000000" w:themeColor="text1"/>
          <w:highlight w:val="none"/>
          <w14:textFill>
            <w14:solidFill>
              <w14:schemeClr w14:val="tx1"/>
            </w14:solidFill>
          </w14:textFill>
        </w:rPr>
        <w:sectPr>
          <w:pgSz w:w="11906" w:h="16838"/>
          <w:pgMar w:top="1135" w:right="1133" w:bottom="1246" w:left="1418" w:header="851" w:footer="903" w:gutter="0"/>
          <w:pgNumType w:start="1"/>
          <w:cols w:space="720" w:num="1"/>
          <w:docGrid w:linePitch="312" w:charSpace="0"/>
        </w:sectPr>
      </w:pPr>
    </w:p>
    <w:p w14:paraId="7394C207">
      <w:pPr>
        <w:pStyle w:val="4"/>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19" w:name="_Toc18592"/>
      <w:r>
        <w:rPr>
          <w:rFonts w:ascii="Times New Roman" w:hAnsi="Times New Roman" w:cs="Times New Roman"/>
          <w:color w:val="000000" w:themeColor="text1"/>
          <w:sz w:val="32"/>
          <w:szCs w:val="32"/>
          <w:highlight w:val="none"/>
          <w14:textFill>
            <w14:solidFill>
              <w14:schemeClr w14:val="tx1"/>
            </w14:solidFill>
          </w14:textFill>
        </w:rPr>
        <w:t>第二章  采购需求</w:t>
      </w:r>
      <w:bookmarkEnd w:id="19"/>
    </w:p>
    <w:p w14:paraId="1D0FDB8C">
      <w:pPr>
        <w:pStyle w:val="4"/>
        <w:snapToGrid w:val="0"/>
        <w:jc w:val="center"/>
        <w:rPr>
          <w:rFonts w:ascii="Times New Roman" w:hAnsi="Times New Roman" w:cs="Times New Roman"/>
          <w:b/>
          <w:color w:val="000000" w:themeColor="text1"/>
          <w:highlight w:val="none"/>
          <w14:textFill>
            <w14:solidFill>
              <w14:schemeClr w14:val="tx1"/>
            </w14:solidFill>
          </w14:textFill>
        </w:rPr>
      </w:pPr>
      <w:bookmarkStart w:id="20" w:name="_Toc254970490"/>
      <w:bookmarkStart w:id="21" w:name="_Toc254970631"/>
    </w:p>
    <w:p w14:paraId="5AE591D2">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ascii="黑体" w:hAnsi="黑体" w:eastAsia="黑体" w:cs="Arial"/>
          <w:b/>
          <w:color w:val="000000" w:themeColor="text1"/>
          <w:kern w:val="0"/>
          <w:sz w:val="28"/>
          <w:szCs w:val="28"/>
          <w:highlight w:val="none"/>
          <w14:textFill>
            <w14:solidFill>
              <w14:schemeClr w14:val="tx1"/>
            </w14:solidFill>
          </w14:textFill>
        </w:rPr>
        <w:t>一、</w:t>
      </w:r>
      <w:r>
        <w:rPr>
          <w:rFonts w:hint="eastAsia" w:ascii="黑体" w:hAnsi="黑体" w:eastAsia="黑体" w:cs="Arial"/>
          <w:b/>
          <w:color w:val="000000" w:themeColor="text1"/>
          <w:kern w:val="0"/>
          <w:sz w:val="28"/>
          <w:szCs w:val="28"/>
          <w:highlight w:val="none"/>
          <w14:textFill>
            <w14:solidFill>
              <w14:schemeClr w14:val="tx1"/>
            </w14:solidFill>
          </w14:textFill>
        </w:rPr>
        <w:t>总体</w:t>
      </w:r>
      <w:r>
        <w:rPr>
          <w:rFonts w:ascii="黑体" w:hAnsi="黑体" w:eastAsia="黑体" w:cs="Arial"/>
          <w:b/>
          <w:color w:val="000000" w:themeColor="text1"/>
          <w:kern w:val="0"/>
          <w:sz w:val="28"/>
          <w:szCs w:val="28"/>
          <w:highlight w:val="none"/>
          <w14:textFill>
            <w14:solidFill>
              <w14:schemeClr w14:val="tx1"/>
            </w14:solidFill>
          </w14:textFill>
        </w:rPr>
        <w:t>要求</w:t>
      </w:r>
    </w:p>
    <w:p w14:paraId="2844A3D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.政府采购政策的应用</w:t>
      </w:r>
    </w:p>
    <w:p w14:paraId="776DAE5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详见采购文件“评审方法及标准</w:t>
      </w:r>
      <w:r>
        <w:rPr>
          <w:color w:val="000000" w:themeColor="text1"/>
          <w:szCs w:val="21"/>
          <w:highlight w:val="none"/>
          <w14:textFill>
            <w14:solidFill>
              <w14:schemeClr w14:val="tx1"/>
            </w14:solidFill>
          </w14:textFill>
        </w:rPr>
        <w:t>/政府采购政策应用说明”。</w:t>
      </w:r>
    </w:p>
    <w:p w14:paraId="671CC819">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.采购需求要求未尽事宜</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采购人与成交供应商</w:t>
      </w:r>
      <w:r>
        <w:rPr>
          <w:color w:val="000000" w:themeColor="text1"/>
          <w:szCs w:val="21"/>
          <w:highlight w:val="none"/>
          <w14:textFill>
            <w14:solidFill>
              <w14:schemeClr w14:val="tx1"/>
            </w14:solidFill>
          </w14:textFill>
        </w:rPr>
        <w:t>在采购合同中约定。</w:t>
      </w:r>
    </w:p>
    <w:p w14:paraId="34025A46">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标注“▲”的条款或要求系指实质性条款或实质性要求，必须满足，如存在负偏离将导致响应</w:t>
      </w:r>
      <w:r>
        <w:rPr>
          <w:rFonts w:hint="eastAsia"/>
          <w:color w:val="000000" w:themeColor="text1"/>
          <w:szCs w:val="21"/>
          <w:highlight w:val="none"/>
          <w14:textFill>
            <w14:solidFill>
              <w14:schemeClr w14:val="tx1"/>
            </w14:solidFill>
          </w14:textFill>
        </w:rPr>
        <w:t>无效</w:t>
      </w:r>
      <w:r>
        <w:rPr>
          <w:color w:val="000000" w:themeColor="text1"/>
          <w:szCs w:val="21"/>
          <w:highlight w:val="none"/>
          <w14:textFill>
            <w14:solidFill>
              <w14:schemeClr w14:val="tx1"/>
            </w14:solidFill>
          </w14:textFill>
        </w:rPr>
        <w:t>。</w:t>
      </w:r>
    </w:p>
    <w:p w14:paraId="7B1ACF05">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二、技术要求</w:t>
      </w:r>
    </w:p>
    <w:p w14:paraId="23A1D91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1.需实现的功能、目标及应用场景</w:t>
      </w:r>
    </w:p>
    <w:p w14:paraId="2ABD07D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满足采购文件要求，验收达到合格标准</w:t>
      </w:r>
    </w:p>
    <w:p w14:paraId="0B19E75D">
      <w:pPr>
        <w:spacing w:line="360" w:lineRule="auto"/>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.是否接受进口产品：</w:t>
      </w:r>
      <w:r>
        <w:rPr>
          <w:color w:val="000000" w:themeColor="text1"/>
          <w:szCs w:val="21"/>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否</w:t>
      </w:r>
      <w:bookmarkStart w:id="22" w:name="_Hlk89182885"/>
      <w:r>
        <w:rPr>
          <w:rFonts w:hint="eastAsia"/>
          <w:color w:val="000000" w:themeColor="text1"/>
          <w:szCs w:val="21"/>
          <w:highlight w:val="none"/>
          <w:lang w:val="en-US" w:eastAsia="zh-CN"/>
          <w14:textFill>
            <w14:solidFill>
              <w14:schemeClr w14:val="tx1"/>
            </w14:solidFill>
          </w14:textFill>
        </w:rPr>
        <w:t xml:space="preserve"> 本项目所有货物均不接受进口产品。</w:t>
      </w:r>
    </w:p>
    <w:bookmarkEnd w:id="22"/>
    <w:p w14:paraId="3AE681B5">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.一般说明</w:t>
      </w:r>
    </w:p>
    <w:p w14:paraId="7FF39D4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1）本</w:t>
      </w:r>
      <w:r>
        <w:rPr>
          <w:rFonts w:hint="eastAsia"/>
          <w:color w:val="000000" w:themeColor="text1"/>
          <w:szCs w:val="21"/>
          <w:highlight w:val="none"/>
          <w14:textFill>
            <w14:solidFill>
              <w14:schemeClr w14:val="tx1"/>
            </w14:solidFill>
          </w14:textFill>
        </w:rPr>
        <w:t>章</w:t>
      </w:r>
      <w:r>
        <w:rPr>
          <w:color w:val="000000" w:themeColor="text1"/>
          <w:szCs w:val="21"/>
          <w:highlight w:val="none"/>
          <w14:textFill>
            <w14:solidFill>
              <w14:schemeClr w14:val="tx1"/>
            </w14:solidFill>
          </w14:textFill>
        </w:rPr>
        <w:t>中如提及品牌型号，仅起参考作用。供应商可选用其他品牌型号替代，但这些替代的品牌型号要实质上参照或相当于或优于参考品牌型号及其技术参数性能（配置）要求。</w:t>
      </w:r>
    </w:p>
    <w:p w14:paraId="1680FB2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bookmarkStart w:id="23" w:name="_Hlk132788003"/>
      <w:r>
        <w:rPr>
          <w:color w:val="000000" w:themeColor="text1"/>
          <w:szCs w:val="21"/>
          <w:highlight w:val="none"/>
          <w14:textFill>
            <w14:solidFill>
              <w14:schemeClr w14:val="tx1"/>
            </w14:solidFill>
          </w14:textFill>
        </w:rPr>
        <w:t>如要求提供检测报告</w:t>
      </w:r>
      <w:r>
        <w:rPr>
          <w:rFonts w:hint="eastAsia"/>
          <w:color w:val="000000" w:themeColor="text1"/>
          <w:szCs w:val="21"/>
          <w:highlight w:val="none"/>
          <w14:textFill>
            <w14:solidFill>
              <w14:schemeClr w14:val="tx1"/>
            </w14:solidFill>
          </w14:textFill>
        </w:rPr>
        <w:t>或其他证明材料</w:t>
      </w:r>
      <w:r>
        <w:rPr>
          <w:color w:val="000000" w:themeColor="text1"/>
          <w:szCs w:val="21"/>
          <w:highlight w:val="none"/>
          <w14:textFill>
            <w14:solidFill>
              <w14:schemeClr w14:val="tx1"/>
            </w14:solidFill>
          </w14:textFill>
        </w:rPr>
        <w:t>的，检测报告或</w:t>
      </w:r>
      <w:r>
        <w:rPr>
          <w:rFonts w:hint="eastAsia"/>
          <w:color w:val="000000" w:themeColor="text1"/>
          <w:szCs w:val="21"/>
          <w:highlight w:val="none"/>
          <w14:textFill>
            <w14:solidFill>
              <w14:schemeClr w14:val="tx1"/>
            </w14:solidFill>
          </w14:textFill>
        </w:rPr>
        <w:t>其他证明材料</w:t>
      </w:r>
      <w:r>
        <w:rPr>
          <w:color w:val="000000" w:themeColor="text1"/>
          <w:szCs w:val="21"/>
          <w:highlight w:val="none"/>
          <w14:textFill>
            <w14:solidFill>
              <w14:schemeClr w14:val="tx1"/>
            </w14:solidFill>
          </w14:textFill>
        </w:rPr>
        <w:t>内容中若涉及外文说明，必须同时提供对应中文翻译说明，评审依据以中文翻译内容为准，外文说明仅供参考；产品</w:t>
      </w:r>
      <w:r>
        <w:rPr>
          <w:rFonts w:hint="eastAsia"/>
          <w:color w:val="000000" w:themeColor="text1"/>
          <w:szCs w:val="21"/>
          <w:highlight w:val="none"/>
          <w14:textFill>
            <w14:solidFill>
              <w14:schemeClr w14:val="tx1"/>
            </w14:solidFill>
          </w14:textFill>
        </w:rPr>
        <w:t>证明材料</w:t>
      </w:r>
      <w:r>
        <w:rPr>
          <w:color w:val="000000" w:themeColor="text1"/>
          <w:szCs w:val="21"/>
          <w:highlight w:val="none"/>
          <w14:textFill>
            <w14:solidFill>
              <w14:schemeClr w14:val="tx1"/>
            </w14:solidFill>
          </w14:textFill>
        </w:rPr>
        <w:t>应为报告正面、背面和附件标注的全部具体内容；产品</w:t>
      </w:r>
      <w:r>
        <w:rPr>
          <w:rFonts w:hint="eastAsia"/>
          <w:color w:val="000000" w:themeColor="text1"/>
          <w:szCs w:val="21"/>
          <w:highlight w:val="none"/>
          <w14:textFill>
            <w14:solidFill>
              <w14:schemeClr w14:val="tx1"/>
            </w14:solidFill>
          </w14:textFill>
        </w:rPr>
        <w:t>证明材料</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内容</w:t>
      </w:r>
      <w:r>
        <w:rPr>
          <w:color w:val="000000" w:themeColor="text1"/>
          <w:szCs w:val="21"/>
          <w:highlight w:val="none"/>
          <w14:textFill>
            <w14:solidFill>
              <w14:schemeClr w14:val="tx1"/>
            </w14:solidFill>
          </w14:textFill>
        </w:rPr>
        <w:t>应该能够被阅读、识别和判断</w:t>
      </w:r>
      <w:bookmarkEnd w:id="23"/>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 </w:t>
      </w:r>
    </w:p>
    <w:p w14:paraId="6E9083B6">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.核心产品</w:t>
      </w:r>
    </w:p>
    <w:p w14:paraId="7C6BC055">
      <w:pPr>
        <w:shd w:val="clea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本项目为货物采购项目，核心产品为：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本项目不设置核心产品</w:t>
      </w:r>
      <w:r>
        <w:rPr>
          <w:color w:val="000000" w:themeColor="text1"/>
          <w:szCs w:val="21"/>
          <w:highlight w:val="none"/>
          <w:u w:val="single"/>
          <w14:textFill>
            <w14:solidFill>
              <w14:schemeClr w14:val="tx1"/>
            </w14:solidFill>
          </w14:textFill>
        </w:rPr>
        <w:t xml:space="preserve">    </w:t>
      </w:r>
    </w:p>
    <w:p w14:paraId="6077952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6.节能产品</w:t>
      </w:r>
    </w:p>
    <w:p w14:paraId="622E3BFA">
      <w:pPr>
        <w:spacing w:line="360" w:lineRule="auto"/>
        <w:rPr>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本项目强制采购节能产品为：</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5CCEF67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7.网络安全专用产品</w:t>
      </w:r>
    </w:p>
    <w:p w14:paraId="377D854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本项目网络安全专用产品为：</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5D4B13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8.标的名称、数量、需满足的质量、技术规格、物理特性、性能、材料、结构、外观、安全，或者服务内容和标准一览表</w:t>
      </w:r>
    </w:p>
    <w:tbl>
      <w:tblPr>
        <w:tblStyle w:val="52"/>
        <w:tblW w:w="9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2966"/>
        <w:gridCol w:w="1058"/>
        <w:gridCol w:w="1149"/>
        <w:gridCol w:w="1149"/>
        <w:gridCol w:w="2238"/>
      </w:tblGrid>
      <w:tr w14:paraId="0804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576" w:type="dxa"/>
            <w:vAlign w:val="center"/>
          </w:tcPr>
          <w:p w14:paraId="40304F01">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2966" w:type="dxa"/>
            <w:vAlign w:val="center"/>
          </w:tcPr>
          <w:p w14:paraId="39EEB12B">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货物名称</w:t>
            </w:r>
          </w:p>
        </w:tc>
        <w:tc>
          <w:tcPr>
            <w:tcW w:w="1058" w:type="dxa"/>
            <w:vAlign w:val="center"/>
          </w:tcPr>
          <w:p w14:paraId="3B62BF42">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数量</w:t>
            </w:r>
          </w:p>
        </w:tc>
        <w:tc>
          <w:tcPr>
            <w:tcW w:w="1149" w:type="dxa"/>
            <w:tcBorders>
              <w:right w:val="single" w:color="auto" w:sz="4" w:space="0"/>
            </w:tcBorders>
            <w:vAlign w:val="center"/>
          </w:tcPr>
          <w:p w14:paraId="41629EC0">
            <w:pPr>
              <w:spacing w:line="36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采购预算</w:t>
            </w:r>
          </w:p>
        </w:tc>
        <w:tc>
          <w:tcPr>
            <w:tcW w:w="1149" w:type="dxa"/>
            <w:tcBorders>
              <w:right w:val="single" w:color="auto" w:sz="4" w:space="0"/>
            </w:tcBorders>
            <w:vAlign w:val="center"/>
          </w:tcPr>
          <w:p w14:paraId="3C1D83F8">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所属行业</w:t>
            </w:r>
          </w:p>
        </w:tc>
        <w:tc>
          <w:tcPr>
            <w:tcW w:w="2238" w:type="dxa"/>
            <w:tcBorders>
              <w:left w:val="single" w:color="auto" w:sz="4" w:space="0"/>
              <w:right w:val="single" w:color="auto" w:sz="4" w:space="0"/>
            </w:tcBorders>
            <w:vAlign w:val="center"/>
          </w:tcPr>
          <w:p w14:paraId="64B24586">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技术</w:t>
            </w:r>
            <w:r>
              <w:rPr>
                <w:rFonts w:hint="eastAsia"/>
                <w:color w:val="000000" w:themeColor="text1"/>
                <w:szCs w:val="21"/>
                <w:highlight w:val="none"/>
                <w14:textFill>
                  <w14:solidFill>
                    <w14:schemeClr w14:val="tx1"/>
                  </w14:solidFill>
                </w14:textFill>
              </w:rPr>
              <w:t>指标要求</w:t>
            </w:r>
          </w:p>
        </w:tc>
      </w:tr>
      <w:tr w14:paraId="4FFF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576" w:type="dxa"/>
            <w:vAlign w:val="center"/>
          </w:tcPr>
          <w:p w14:paraId="4D2C405D">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2966" w:type="dxa"/>
            <w:vAlign w:val="center"/>
          </w:tcPr>
          <w:p w14:paraId="08A3D5DD">
            <w:pPr>
              <w:spacing w:line="360" w:lineRule="auto"/>
              <w:jc w:val="center"/>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2026年食品安全风险监测及饮用水卫生监测试剂耗材</w:t>
            </w:r>
          </w:p>
        </w:tc>
        <w:tc>
          <w:tcPr>
            <w:tcW w:w="1058" w:type="dxa"/>
            <w:vAlign w:val="center"/>
          </w:tcPr>
          <w:p w14:paraId="3C906A3B">
            <w:pPr>
              <w:spacing w:line="36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1批</w:t>
            </w:r>
          </w:p>
        </w:tc>
        <w:tc>
          <w:tcPr>
            <w:tcW w:w="1149" w:type="dxa"/>
            <w:tcBorders>
              <w:right w:val="single" w:color="auto" w:sz="4" w:space="0"/>
            </w:tcBorders>
            <w:vAlign w:val="center"/>
          </w:tcPr>
          <w:p w14:paraId="1ED2BB7D">
            <w:pPr>
              <w:spacing w:line="36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52.33万元</w:t>
            </w:r>
          </w:p>
        </w:tc>
        <w:tc>
          <w:tcPr>
            <w:tcW w:w="1149" w:type="dxa"/>
            <w:tcBorders>
              <w:right w:val="single" w:color="auto" w:sz="4" w:space="0"/>
            </w:tcBorders>
            <w:vAlign w:val="center"/>
          </w:tcPr>
          <w:p w14:paraId="095DC6D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w:t>
            </w:r>
          </w:p>
        </w:tc>
        <w:tc>
          <w:tcPr>
            <w:tcW w:w="2238" w:type="dxa"/>
            <w:tcBorders>
              <w:left w:val="single" w:color="auto" w:sz="4" w:space="0"/>
              <w:right w:val="single" w:color="auto" w:sz="4" w:space="0"/>
            </w:tcBorders>
            <w:vAlign w:val="center"/>
          </w:tcPr>
          <w:p w14:paraId="0B30F57C">
            <w:pPr>
              <w:spacing w:line="360" w:lineRule="auto"/>
              <w:jc w:val="lef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品目清单及技术参数要求详见附件。</w:t>
            </w:r>
          </w:p>
        </w:tc>
      </w:tr>
    </w:tbl>
    <w:p w14:paraId="4516BB5E">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0F78056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1、所属行业标明“/”的采购标的，无需在中小企业声明函中填写。</w:t>
      </w:r>
    </w:p>
    <w:p w14:paraId="0842514B">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2、实质性参数要求提交证明材料的，应按照要求提供，未提供或未按要求提供的将视为响应无效。</w:t>
      </w:r>
    </w:p>
    <w:p w14:paraId="6F03F224">
      <w:pPr>
        <w:spacing w:line="360"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9.货物质量要求</w:t>
      </w:r>
    </w:p>
    <w:p w14:paraId="4D6143B0">
      <w:pPr>
        <w:spacing w:line="360" w:lineRule="auto"/>
        <w:rPr>
          <w:rFonts w:hint="default"/>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9.1</w:t>
      </w:r>
      <w:r>
        <w:rPr>
          <w:rFonts w:hint="default"/>
          <w:b/>
          <w:bCs/>
          <w:color w:val="000000" w:themeColor="text1"/>
          <w:szCs w:val="21"/>
          <w:highlight w:val="none"/>
          <w:lang w:val="en-US" w:eastAsia="zh-CN"/>
          <w14:textFill>
            <w14:solidFill>
              <w14:schemeClr w14:val="tx1"/>
            </w14:solidFill>
          </w14:textFill>
        </w:rPr>
        <w:t>供应商所供应的产品必须符合国家标准、行业标准及产品生产厂家的出厂质量标准；</w:t>
      </w:r>
      <w:r>
        <w:rPr>
          <w:rFonts w:hint="eastAsia"/>
          <w:b/>
          <w:bCs/>
          <w:color w:val="000000" w:themeColor="text1"/>
          <w:szCs w:val="21"/>
          <w:highlight w:val="none"/>
          <w:lang w:val="en-US" w:eastAsia="zh-CN"/>
          <w14:textFill>
            <w14:solidFill>
              <w14:schemeClr w14:val="tx1"/>
            </w14:solidFill>
          </w14:textFill>
        </w:rPr>
        <w:t>供应商</w:t>
      </w:r>
      <w:r>
        <w:rPr>
          <w:rFonts w:hint="default"/>
          <w:b/>
          <w:bCs/>
          <w:color w:val="000000" w:themeColor="text1"/>
          <w:szCs w:val="21"/>
          <w:highlight w:val="none"/>
          <w:lang w:val="en-US" w:eastAsia="zh-CN"/>
          <w14:textFill>
            <w14:solidFill>
              <w14:schemeClr w14:val="tx1"/>
            </w14:solidFill>
          </w14:textFill>
        </w:rPr>
        <w:t>提供的货物必须原装、全新的、最新生产批号、出具出厂合格证，序列号、包装箱号与出厂批号一致并可追索查阅、满足国家及行业强制性标准及规范，并符合采购人提出的有关质量标准的产品。</w:t>
      </w:r>
      <w:r>
        <w:rPr>
          <w:rFonts w:hint="default"/>
          <w:color w:val="000000" w:themeColor="text1"/>
          <w:szCs w:val="21"/>
          <w:highlight w:val="none"/>
          <w:lang w:val="en-US" w:eastAsia="zh-CN"/>
          <w14:textFill>
            <w14:solidFill>
              <w14:schemeClr w14:val="tx1"/>
            </w14:solidFill>
          </w14:textFill>
        </w:rPr>
        <w:t xml:space="preserve"> </w:t>
      </w:r>
    </w:p>
    <w:p w14:paraId="38D5B0AA">
      <w:pPr>
        <w:spacing w:line="360" w:lineRule="auto"/>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9.2</w:t>
      </w:r>
      <w:r>
        <w:rPr>
          <w:rFonts w:hint="default"/>
          <w:color w:val="000000" w:themeColor="text1"/>
          <w:szCs w:val="21"/>
          <w:highlight w:val="none"/>
          <w:lang w:val="en-US" w:eastAsia="zh-CN"/>
          <w14:textFill>
            <w14:solidFill>
              <w14:schemeClr w14:val="tx1"/>
            </w14:solidFill>
          </w14:textFill>
        </w:rPr>
        <w:t>供应商所供产品</w:t>
      </w:r>
      <w:r>
        <w:rPr>
          <w:rFonts w:hint="eastAsia"/>
          <w:color w:val="000000" w:themeColor="text1"/>
          <w:szCs w:val="21"/>
          <w:highlight w:val="none"/>
          <w:lang w:val="en-US" w:eastAsia="zh-CN"/>
          <w14:textFill>
            <w14:solidFill>
              <w14:schemeClr w14:val="tx1"/>
            </w14:solidFill>
          </w14:textFill>
        </w:rPr>
        <w:t>须</w:t>
      </w:r>
      <w:r>
        <w:rPr>
          <w:rFonts w:hint="default"/>
          <w:color w:val="000000" w:themeColor="text1"/>
          <w:szCs w:val="21"/>
          <w:highlight w:val="none"/>
          <w:lang w:val="en-US" w:eastAsia="zh-CN"/>
          <w14:textFill>
            <w14:solidFill>
              <w14:schemeClr w14:val="tx1"/>
            </w14:solidFill>
          </w14:textFill>
        </w:rPr>
        <w:t>与实验室检测设备配套一致或工作不会因此受到阻碍或其它不利影响，否则采购人有权要求退货或要求</w:t>
      </w:r>
      <w:r>
        <w:rPr>
          <w:rFonts w:hint="eastAsia"/>
          <w:color w:val="000000" w:themeColor="text1"/>
          <w:szCs w:val="21"/>
          <w:highlight w:val="none"/>
          <w:lang w:val="en-US" w:eastAsia="zh-CN"/>
          <w14:textFill>
            <w14:solidFill>
              <w14:schemeClr w14:val="tx1"/>
            </w14:solidFill>
          </w14:textFill>
        </w:rPr>
        <w:t>供应商</w:t>
      </w:r>
      <w:r>
        <w:rPr>
          <w:rFonts w:hint="default"/>
          <w:color w:val="000000" w:themeColor="text1"/>
          <w:szCs w:val="21"/>
          <w:highlight w:val="none"/>
          <w:lang w:val="en-US" w:eastAsia="zh-CN"/>
          <w14:textFill>
            <w14:solidFill>
              <w14:schemeClr w14:val="tx1"/>
            </w14:solidFill>
          </w14:textFill>
        </w:rPr>
        <w:t>提供采购人指定试剂耗材，</w:t>
      </w:r>
      <w:r>
        <w:rPr>
          <w:rFonts w:hint="eastAsia"/>
          <w:color w:val="000000" w:themeColor="text1"/>
          <w:szCs w:val="21"/>
          <w:highlight w:val="none"/>
          <w:lang w:val="en-US" w:eastAsia="zh-CN"/>
          <w14:textFill>
            <w14:solidFill>
              <w14:schemeClr w14:val="tx1"/>
            </w14:solidFill>
          </w14:textFill>
        </w:rPr>
        <w:t>供应商</w:t>
      </w:r>
      <w:r>
        <w:rPr>
          <w:rFonts w:hint="default"/>
          <w:color w:val="000000" w:themeColor="text1"/>
          <w:szCs w:val="21"/>
          <w:highlight w:val="none"/>
          <w:lang w:val="en-US" w:eastAsia="zh-CN"/>
          <w14:textFill>
            <w14:solidFill>
              <w14:schemeClr w14:val="tx1"/>
            </w14:solidFill>
          </w14:textFill>
        </w:rPr>
        <w:t>须无条件服从；供应商所交的货物品种、型号、规格、质量等不符合响应文件提供的技术数据或经实际测试发现不真实的，采购人有权退货或换货，且不承担因此产生的任何费用，并对其给采购人造成的损失保留追索权利。</w:t>
      </w:r>
    </w:p>
    <w:p w14:paraId="75B8B8BF">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三、商务要求</w:t>
      </w:r>
    </w:p>
    <w:p w14:paraId="326B402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1．报价要求</w:t>
      </w:r>
    </w:p>
    <w:p w14:paraId="2F44E9FE">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1.1</w:t>
      </w:r>
      <w:r>
        <w:rPr>
          <w:rFonts w:hint="eastAsia"/>
          <w:color w:val="000000" w:themeColor="text1"/>
          <w:szCs w:val="21"/>
          <w:highlight w:val="none"/>
          <w14:textFill>
            <w14:solidFill>
              <w14:schemeClr w14:val="tx1"/>
            </w14:solidFill>
          </w14:textFill>
        </w:rPr>
        <w:t>本次报价须为人民币报价，包含验收合格至正常使用前所有可能发生的费用，即包含：产品价、运输费（含装卸费）、保险费、安装调试费、税费、培训费、产品检测费、产品质保期内维护费</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物价上涨成本、货物本身费用、运输费、装卸搬运费、人工劳务费、税金等</w:t>
      </w:r>
      <w:r>
        <w:rPr>
          <w:rFonts w:hint="eastAsia"/>
          <w:color w:val="000000" w:themeColor="text1"/>
          <w:szCs w:val="21"/>
          <w:highlight w:val="none"/>
          <w:lang w:eastAsia="zh-CN"/>
          <w14:textFill>
            <w14:solidFill>
              <w14:schemeClr w14:val="tx1"/>
            </w14:solidFill>
          </w14:textFill>
        </w:rPr>
        <w:t>费用</w:t>
      </w:r>
      <w:r>
        <w:rPr>
          <w:rFonts w:hint="eastAsia"/>
          <w:color w:val="000000" w:themeColor="text1"/>
          <w:szCs w:val="21"/>
          <w:highlight w:val="none"/>
          <w14:textFill>
            <w14:solidFill>
              <w14:schemeClr w14:val="tx1"/>
            </w14:solidFill>
          </w14:textFill>
        </w:rPr>
        <w:t>。</w:t>
      </w:r>
    </w:p>
    <w:p w14:paraId="689CDCA6">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1.2</w:t>
      </w:r>
      <w:r>
        <w:rPr>
          <w:rFonts w:hint="eastAsia"/>
          <w:color w:val="000000" w:themeColor="text1"/>
          <w:szCs w:val="21"/>
          <w:highlight w:val="none"/>
          <w14:textFill>
            <w14:solidFill>
              <w14:schemeClr w14:val="tx1"/>
            </w14:solidFill>
          </w14:textFill>
        </w:rPr>
        <w:t>对于本文件中明确列明必须报价的货物或服务，供应商应分别报价。对于本文件中未列明，而供应商认为必需的费用也需列入总报价。</w:t>
      </w:r>
    </w:p>
    <w:p w14:paraId="070DD809">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1.3</w:t>
      </w:r>
      <w:r>
        <w:rPr>
          <w:rFonts w:hint="eastAsia"/>
          <w:color w:val="000000" w:themeColor="text1"/>
          <w:szCs w:val="21"/>
          <w:highlight w:val="none"/>
          <w14:textFill>
            <w14:solidFill>
              <w14:schemeClr w14:val="tx1"/>
            </w14:solidFill>
          </w14:textFill>
        </w:rPr>
        <w:t>在合同实施时，采购人将不予支付成交供应商没有列入的项目费用，并认为此项目的费用已包括在响应总报价中</w:t>
      </w:r>
      <w:r>
        <w:rPr>
          <w:rFonts w:hint="eastAsia"/>
          <w:color w:val="000000" w:themeColor="text1"/>
          <w:szCs w:val="21"/>
          <w:highlight w:val="none"/>
          <w:lang w:eastAsia="zh-CN"/>
          <w14:textFill>
            <w14:solidFill>
              <w14:schemeClr w14:val="tx1"/>
            </w14:solidFill>
          </w14:textFill>
        </w:rPr>
        <w:t>；在合同协议期间，采购人将不予调整供货单价。</w:t>
      </w:r>
    </w:p>
    <w:p w14:paraId="6A98DF0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2.合同签订日期</w:t>
      </w:r>
    </w:p>
    <w:p w14:paraId="18A6F3CF">
      <w:pPr>
        <w:spacing w:line="360" w:lineRule="auto"/>
        <w:rPr>
          <w:rFonts w:ascii="宋体" w:hAnsi="宋体"/>
          <w:i/>
          <w:color w:val="000000" w:themeColor="text1"/>
          <w:sz w:val="28"/>
          <w:szCs w:val="28"/>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成交通知书发出后</w:t>
      </w:r>
      <w:r>
        <w:rPr>
          <w:color w:val="000000" w:themeColor="text1"/>
          <w:szCs w:val="2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日内。</w:t>
      </w:r>
    </w:p>
    <w:p w14:paraId="50DF876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3.交货（实施）时间</w:t>
      </w:r>
    </w:p>
    <w:p w14:paraId="4AEFB522">
      <w:pPr>
        <w:spacing w:line="360" w:lineRule="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合同签订之日起一年内</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合同期满后的过渡期延续服务</w:t>
      </w:r>
      <w:r>
        <w:rPr>
          <w:rFonts w:hint="eastAsia"/>
          <w:color w:val="000000" w:themeColor="text1"/>
          <w:szCs w:val="21"/>
          <w:highlight w:val="none"/>
          <w:lang w:eastAsia="zh-CN"/>
          <w14:textFill>
            <w14:solidFill>
              <w14:schemeClr w14:val="tx1"/>
            </w14:solidFill>
          </w14:textFill>
        </w:rPr>
        <w:t>；延续期限：单次延续期限最长不超过</w:t>
      </w:r>
      <w:r>
        <w:rPr>
          <w:rFonts w:hint="eastAsia"/>
          <w:color w:val="000000" w:themeColor="text1"/>
          <w:szCs w:val="21"/>
          <w:highlight w:val="none"/>
          <w:lang w:val="en-US" w:eastAsia="zh-CN"/>
          <w14:textFill>
            <w14:solidFill>
              <w14:schemeClr w14:val="tx1"/>
            </w14:solidFill>
          </w14:textFill>
        </w:rPr>
        <w:t>3个月；</w:t>
      </w:r>
      <w:r>
        <w:rPr>
          <w:rFonts w:hint="eastAsia"/>
          <w:color w:val="000000" w:themeColor="text1"/>
          <w:szCs w:val="21"/>
          <w:highlight w:val="none"/>
          <w:lang w:eastAsia="zh-CN"/>
          <w14:textFill>
            <w14:solidFill>
              <w14:schemeClr w14:val="tx1"/>
            </w14:solidFill>
          </w14:textFill>
        </w:rPr>
        <w:t>且累计仅可延续</w:t>
      </w:r>
      <w:r>
        <w:rPr>
          <w:rFonts w:hint="eastAsia"/>
          <w:color w:val="000000" w:themeColor="text1"/>
          <w:szCs w:val="21"/>
          <w:highlight w:val="none"/>
          <w:lang w:val="en-US" w:eastAsia="zh-CN"/>
          <w14:textFill>
            <w14:solidFill>
              <w14:schemeClr w14:val="tx1"/>
            </w14:solidFill>
          </w14:textFill>
        </w:rPr>
        <w:t>1次</w:t>
      </w:r>
      <w:r>
        <w:rPr>
          <w:rFonts w:hint="eastAsia"/>
          <w:color w:val="000000" w:themeColor="text1"/>
          <w:szCs w:val="21"/>
          <w:highlight w:val="none"/>
          <w:lang w:eastAsia="zh-CN"/>
          <w14:textFill>
            <w14:solidFill>
              <w14:schemeClr w14:val="tx1"/>
            </w14:solidFill>
          </w14:textFill>
        </w:rPr>
        <w:t>。延续服务期届满后，本合同自动终止，双方不再续延。</w:t>
      </w:r>
    </w:p>
    <w:p w14:paraId="238646CB">
      <w:pPr>
        <w:pStyle w:val="2"/>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过渡延续服务的说明：初始服务期限届满前30日内，若采购人因重新采购程序尚未完成而确需继续由供应商提供服务的，采购人可单方以书面形式通知供应商，要求按以下条件延续服务：</w:t>
      </w:r>
    </w:p>
    <w:p w14:paraId="6F7D0EF9">
      <w:pPr>
        <w:pStyle w:val="2"/>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(1) 延续期限：单次延续期限最长不超过</w:t>
      </w:r>
      <w:r>
        <w:rPr>
          <w:rFonts w:hint="eastAsia"/>
          <w:b/>
          <w:bCs/>
          <w:color w:val="000000" w:themeColor="text1"/>
          <w:highlight w:val="none"/>
          <w:lang w:val="en-US" w:eastAsia="zh-CN"/>
          <w14:textFill>
            <w14:solidFill>
              <w14:schemeClr w14:val="tx1"/>
            </w14:solidFill>
          </w14:textFill>
        </w:rPr>
        <w:t>3个月</w:t>
      </w:r>
      <w:r>
        <w:rPr>
          <w:rFonts w:hint="eastAsia"/>
          <w:b/>
          <w:bCs/>
          <w:color w:val="000000" w:themeColor="text1"/>
          <w:highlight w:val="none"/>
          <w:lang w:eastAsia="zh-CN"/>
          <w14:textFill>
            <w14:solidFill>
              <w14:schemeClr w14:val="tx1"/>
            </w14:solidFill>
          </w14:textFill>
        </w:rPr>
        <w:t>，且累计仅可延续</w:t>
      </w:r>
      <w:r>
        <w:rPr>
          <w:rFonts w:hint="eastAsia"/>
          <w:b/>
          <w:bCs/>
          <w:color w:val="000000" w:themeColor="text1"/>
          <w:highlight w:val="none"/>
          <w:lang w:val="en-US" w:eastAsia="zh-CN"/>
          <w14:textFill>
            <w14:solidFill>
              <w14:schemeClr w14:val="tx1"/>
            </w14:solidFill>
          </w14:textFill>
        </w:rPr>
        <w:t>1次</w:t>
      </w:r>
      <w:r>
        <w:rPr>
          <w:rFonts w:hint="eastAsia"/>
          <w:b/>
          <w:bCs/>
          <w:color w:val="000000" w:themeColor="text1"/>
          <w:highlight w:val="none"/>
          <w:lang w:eastAsia="zh-CN"/>
          <w14:textFill>
            <w14:solidFill>
              <w14:schemeClr w14:val="tx1"/>
            </w14:solidFill>
          </w14:textFill>
        </w:rPr>
        <w:t>。延续服务期届满后，本合同自动终止，双方不再续延。</w:t>
      </w:r>
    </w:p>
    <w:p w14:paraId="2D44776B">
      <w:pPr>
        <w:pStyle w:val="2"/>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(2) 服务内容与价格：延续期内服务内容、质量标准、价格及付款方式均按本合同约定执行，不得变更。如供应商主张因市场成本上涨需调价，须提供经审计的成本证明材料，并经采购人书面同意后方可调整，但调整幅度不得超过原合同价格的</w:t>
      </w:r>
      <w:r>
        <w:rPr>
          <w:rFonts w:hint="eastAsia"/>
          <w:b/>
          <w:bCs/>
          <w:color w:val="000000" w:themeColor="text1"/>
          <w:highlight w:val="none"/>
          <w:lang w:val="en-US" w:eastAsia="zh-CN"/>
          <w14:textFill>
            <w14:solidFill>
              <w14:schemeClr w14:val="tx1"/>
            </w14:solidFill>
          </w14:textFill>
        </w:rPr>
        <w:t>5%</w:t>
      </w:r>
      <w:r>
        <w:rPr>
          <w:rFonts w:hint="eastAsia"/>
          <w:b/>
          <w:bCs/>
          <w:color w:val="000000" w:themeColor="text1"/>
          <w:highlight w:val="none"/>
          <w:lang w:eastAsia="zh-CN"/>
          <w14:textFill>
            <w14:solidFill>
              <w14:schemeClr w14:val="tx1"/>
            </w14:solidFill>
          </w14:textFill>
        </w:rPr>
        <w:t>。</w:t>
      </w:r>
    </w:p>
    <w:p w14:paraId="3B74BCCF">
      <w:pPr>
        <w:pStyle w:val="2"/>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(3) 采购人提前终止权：在延续服务期间内，采购人有权随时书面通知供应商终止延续服务，终止通知送达供应商之日起</w:t>
      </w:r>
      <w:r>
        <w:rPr>
          <w:rFonts w:hint="eastAsia"/>
          <w:b/>
          <w:bCs/>
          <w:color w:val="000000" w:themeColor="text1"/>
          <w:highlight w:val="none"/>
          <w:lang w:val="en-US" w:eastAsia="zh-CN"/>
          <w14:textFill>
            <w14:solidFill>
              <w14:schemeClr w14:val="tx1"/>
            </w14:solidFill>
          </w14:textFill>
        </w:rPr>
        <w:t>7</w:t>
      </w:r>
      <w:r>
        <w:rPr>
          <w:rFonts w:hint="eastAsia"/>
          <w:b/>
          <w:bCs/>
          <w:color w:val="000000" w:themeColor="text1"/>
          <w:highlight w:val="none"/>
          <w:lang w:eastAsia="zh-CN"/>
          <w14:textFill>
            <w14:solidFill>
              <w14:schemeClr w14:val="tx1"/>
            </w14:solidFill>
          </w14:textFill>
        </w:rPr>
        <w:t>日内，本合同即告终止。采购人无需就此承担任何违约或赔偿责任。</w:t>
      </w:r>
    </w:p>
    <w:p w14:paraId="2FC2AD4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4.交货地点或服务地点</w:t>
      </w:r>
    </w:p>
    <w:p w14:paraId="34822770">
      <w:pPr>
        <w:spacing w:line="360" w:lineRule="auto"/>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广西崇左市江州区石景林东路11号，采购人指定地点。</w:t>
      </w:r>
    </w:p>
    <w:p w14:paraId="2127ABA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5.验收标准</w:t>
      </w:r>
    </w:p>
    <w:p w14:paraId="42A15DFE">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必须符合国家标准、行业标准及产品生产厂家的出厂质量标准；</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 xml:space="preserve">提供的货物必须原装、全新的、最新生产批号、出具出厂合格证，序列号、包装箱号与出厂批号一致并可追索查阅、满足国家及行业强制性标准及规范，并符合采购人提出的有关质量标准的产品。 </w:t>
      </w:r>
    </w:p>
    <w:p w14:paraId="43F0EBF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6.服务标准、期限、效率</w:t>
      </w:r>
    </w:p>
    <w:p w14:paraId="7379B12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6.1成交供应商在质量保证期内应当为采购人提供以下技术支持和服务：</w:t>
      </w:r>
    </w:p>
    <w:p w14:paraId="037E8A9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6.1.1电话咨询</w:t>
      </w:r>
    </w:p>
    <w:p w14:paraId="1499D14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成交供应商应当为采购人提供技术援助电话，解答采购人在使用中遇到的问题，及时为采购人提出解决问题的建议。</w:t>
      </w:r>
    </w:p>
    <w:p w14:paraId="6AE59A3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6.1.2现场响应</w:t>
      </w:r>
    </w:p>
    <w:p w14:paraId="7A54E59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采购人遇到使用或技术问题，电话咨询不能解决的，成交供应商应在2小时内到达现场进行处理，到达现场后2小时内排除故障，恢复正常使用。</w:t>
      </w:r>
    </w:p>
    <w:p w14:paraId="395DA9D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6.1.3技术升级</w:t>
      </w:r>
    </w:p>
    <w:p w14:paraId="11CC857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在质保期内，如果成交供应商的产品或服务升级，成交供应商应及时通知采购人，如采购人有相应要求，成交供应商应对采购人购买的产品或服务进行升级。</w:t>
      </w:r>
    </w:p>
    <w:p w14:paraId="7F5F5F2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7.培训</w:t>
      </w:r>
    </w:p>
    <w:p w14:paraId="27032E7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5DB608F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8.付款方式、时间及条件</w:t>
      </w:r>
    </w:p>
    <w:p w14:paraId="0F10FB6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详见采购文件合同主要条款格式部分</w:t>
      </w:r>
    </w:p>
    <w:p w14:paraId="5DBA322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9.履约保证金</w:t>
      </w:r>
    </w:p>
    <w:p w14:paraId="3748582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详见采购文件合同主要条款格式部分</w:t>
      </w:r>
    </w:p>
    <w:p w14:paraId="122122D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10.配送及交货要求</w:t>
      </w:r>
    </w:p>
    <w:p w14:paraId="6BFAF336">
      <w:pPr>
        <w:pStyle w:val="2"/>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10.1送货上门。</w:t>
      </w:r>
      <w:r>
        <w:rPr>
          <w:rFonts w:hint="eastAsia" w:cs="Times New Roman"/>
          <w:color w:val="000000" w:themeColor="text1"/>
          <w:kern w:val="2"/>
          <w:sz w:val="21"/>
          <w:szCs w:val="21"/>
          <w:highlight w:val="none"/>
          <w:lang w:val="en-US" w:eastAsia="zh-CN" w:bidi="ar-SA"/>
          <w14:textFill>
            <w14:solidFill>
              <w14:schemeClr w14:val="tx1"/>
            </w14:solidFill>
          </w14:textFill>
        </w:rPr>
        <w:t>供应商须对</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危险化学品、易制毒化学品</w:t>
      </w:r>
      <w:r>
        <w:rPr>
          <w:rFonts w:hint="eastAsia" w:cs="Times New Roman"/>
          <w:color w:val="000000" w:themeColor="text1"/>
          <w:kern w:val="2"/>
          <w:sz w:val="21"/>
          <w:szCs w:val="21"/>
          <w:highlight w:val="none"/>
          <w:lang w:val="en-US" w:eastAsia="zh-CN" w:bidi="ar-SA"/>
          <w14:textFill>
            <w14:solidFill>
              <w14:schemeClr w14:val="tx1"/>
            </w14:solidFill>
          </w14:textFill>
        </w:rPr>
        <w:t>等耗材</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按照国家监管部门相关管理规定做好备案登记、包装运输等工作，货物对温度条件有要求的，必须确保运输全过程的冷链条件，并有配送全程的温度记录，安排货物必须在工作日到达采购人，否则造成的货物质量问题，</w:t>
      </w:r>
      <w:r>
        <w:rPr>
          <w:rFonts w:hint="eastAsia" w:cs="Times New Roman"/>
          <w:color w:val="000000" w:themeColor="text1"/>
          <w:kern w:val="2"/>
          <w:sz w:val="21"/>
          <w:szCs w:val="21"/>
          <w:highlight w:val="none"/>
          <w:lang w:val="en-US" w:eastAsia="zh-CN" w:bidi="ar-SA"/>
          <w14:textFill>
            <w14:solidFill>
              <w14:schemeClr w14:val="tx1"/>
            </w14:solidFill>
          </w14:textFill>
        </w:rPr>
        <w:t>供应商</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必须在接到通知后 3 日内无条件进行更换。配送必须到达指定的楼栋和楼层。</w:t>
      </w:r>
    </w:p>
    <w:p w14:paraId="3847EA06">
      <w:pPr>
        <w:pStyle w:val="2"/>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10.2所有货物在开箱检验时必须完好，无破损，配置与装箱单相符，交货时须随附货物清单。货物外观清洁，标记及字体清晰、明确。</w:t>
      </w:r>
    </w:p>
    <w:p w14:paraId="07C00D61">
      <w:pPr>
        <w:pStyle w:val="3"/>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10.3运输时保存要求：试剂有低温运送要求的必须全程冷链配送，包装条件、温湿度，全程温度必须保持在范围内，并且提供试剂在运输过程中全程的温度记录。</w:t>
      </w:r>
    </w:p>
    <w:p w14:paraId="6359B77F">
      <w:pPr>
        <w:pStyle w:val="4"/>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单次供货期限</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要求：每次供货期≤7天，供应商配送时间不得安排在周末或节假日，除采购人指定要求的日期除外。采购人常用试剂供应商保持一定的安全库存，以便在紧急情况下能够立即发货，对非常用试剂，如遇突发突发公共卫生事件检测需求，供应商应在第一时间与原材料供应商、物流公司紧密合作安排订货发货，制定并实施快速交货计划，例如使用航空快递等方式加速运输。</w:t>
      </w:r>
    </w:p>
    <w:p w14:paraId="374479E8">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货品</w:t>
      </w:r>
      <w:r>
        <w:rPr>
          <w:rFonts w:hint="eastAsia"/>
          <w:color w:val="000000" w:themeColor="text1"/>
          <w:szCs w:val="21"/>
          <w:highlight w:val="none"/>
          <w14:textFill>
            <w14:solidFill>
              <w14:schemeClr w14:val="tx1"/>
            </w14:solidFill>
          </w14:textFill>
        </w:rPr>
        <w:t>有效期</w:t>
      </w:r>
      <w:r>
        <w:rPr>
          <w:rFonts w:hint="eastAsia"/>
          <w:color w:val="000000" w:themeColor="text1"/>
          <w:szCs w:val="21"/>
          <w:highlight w:val="none"/>
          <w:lang w:eastAsia="zh-CN"/>
          <w14:textFill>
            <w14:solidFill>
              <w14:schemeClr w14:val="tx1"/>
            </w14:solidFill>
          </w14:textFill>
        </w:rPr>
        <w:t>要求</w:t>
      </w:r>
    </w:p>
    <w:p w14:paraId="63243E43">
      <w:pPr>
        <w:spacing w:line="360"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供货时产品的效期内必须大于产品有效期的2/3，如有在质量保证范围和质量保证期内发生非因采购人正常使用造成的质量问题的，供应商应在收到有关通知后 7 天内予以更换。质保期内全部服务费和更换货物的费用由供应商承担。</w:t>
      </w:r>
    </w:p>
    <w:p w14:paraId="088A853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保险</w:t>
      </w:r>
    </w:p>
    <w:p w14:paraId="1FF506F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供应商负责办理运输和保险，将货物运抵交货地点。与运输、保险相关的费用由供应商承担。</w:t>
      </w:r>
    </w:p>
    <w:p w14:paraId="393367AC">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四、其他要求</w:t>
      </w:r>
    </w:p>
    <w:p w14:paraId="34B8481B">
      <w:pPr>
        <w:rPr>
          <w:rFonts w:hint="eastAsia" w:ascii="宋体" w:hAnsi="宋体" w:cs="宋体"/>
          <w:b/>
          <w:bCs/>
          <w:color w:val="000000" w:themeColor="text1"/>
          <w:kern w:val="2"/>
          <w:sz w:val="32"/>
          <w:szCs w:val="3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属于医疗器械管理范围的产品，供应商</w:t>
      </w:r>
      <w:r>
        <w:rPr>
          <w:rFonts w:hint="eastAsia"/>
          <w:color w:val="000000" w:themeColor="text1"/>
          <w:szCs w:val="21"/>
          <w:highlight w:val="none"/>
          <w:lang w:eastAsia="zh-CN"/>
          <w14:textFill>
            <w14:solidFill>
              <w14:schemeClr w14:val="tx1"/>
            </w14:solidFill>
          </w14:textFill>
        </w:rPr>
        <w:t>须</w:t>
      </w:r>
      <w:r>
        <w:rPr>
          <w:rFonts w:hint="eastAsia"/>
          <w:color w:val="000000" w:themeColor="text1"/>
          <w:szCs w:val="21"/>
          <w:highlight w:val="none"/>
          <w14:textFill>
            <w14:solidFill>
              <w14:schemeClr w14:val="tx1"/>
            </w14:solidFill>
          </w14:textFill>
        </w:rPr>
        <w:t>在响应文件中提供《医疗器械产品注册证》、产品合格证或检验报告、或注册登记表复印件。</w:t>
      </w:r>
      <w:r>
        <w:rPr>
          <w:rFonts w:hint="eastAsia" w:ascii="宋体" w:hAnsi="宋体" w:cs="宋体"/>
          <w:b/>
          <w:bCs/>
          <w:color w:val="000000" w:themeColor="text1"/>
          <w:kern w:val="2"/>
          <w:sz w:val="32"/>
          <w:szCs w:val="32"/>
          <w:highlight w:val="none"/>
          <w14:textFill>
            <w14:solidFill>
              <w14:schemeClr w14:val="tx1"/>
            </w14:solidFill>
          </w14:textFill>
        </w:rPr>
        <w:br w:type="page"/>
      </w:r>
    </w:p>
    <w:p w14:paraId="4FED62E7">
      <w:pPr>
        <w:widowControl w:val="0"/>
        <w:spacing w:line="360" w:lineRule="exact"/>
        <w:ind w:firstLine="1928" w:firstLineChars="600"/>
        <w:outlineLvl w:val="1"/>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32"/>
          <w:szCs w:val="32"/>
          <w:highlight w:val="none"/>
          <w14:textFill>
            <w14:solidFill>
              <w14:schemeClr w14:val="tx1"/>
            </w14:solidFill>
          </w14:textFill>
        </w:rPr>
        <w:t>附件：品目清单及技术参数要求</w:t>
      </w:r>
    </w:p>
    <w:tbl>
      <w:tblPr>
        <w:tblStyle w:val="52"/>
        <w:tblpPr w:leftFromText="180" w:rightFromText="180" w:vertAnchor="text" w:horzAnchor="page" w:tblpX="1970" w:tblpY="355"/>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7"/>
        <w:gridCol w:w="3383"/>
        <w:gridCol w:w="1455"/>
        <w:gridCol w:w="645"/>
        <w:gridCol w:w="600"/>
        <w:gridCol w:w="955"/>
        <w:gridCol w:w="830"/>
        <w:gridCol w:w="830"/>
      </w:tblGrid>
      <w:tr w14:paraId="69AF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557" w:type="dxa"/>
            <w:shd w:val="clear" w:color="auto" w:fill="auto"/>
            <w:vAlign w:val="center"/>
          </w:tcPr>
          <w:p w14:paraId="53636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3383" w:type="dxa"/>
            <w:shd w:val="clear" w:color="auto" w:fill="auto"/>
            <w:vAlign w:val="center"/>
          </w:tcPr>
          <w:p w14:paraId="06158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货物名称</w:t>
            </w:r>
          </w:p>
        </w:tc>
        <w:tc>
          <w:tcPr>
            <w:tcW w:w="1455" w:type="dxa"/>
            <w:shd w:val="clear" w:color="auto" w:fill="auto"/>
            <w:vAlign w:val="center"/>
          </w:tcPr>
          <w:p w14:paraId="64A18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645" w:type="dxa"/>
            <w:shd w:val="clear" w:color="auto" w:fill="auto"/>
            <w:vAlign w:val="center"/>
          </w:tcPr>
          <w:p w14:paraId="35638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600" w:type="dxa"/>
            <w:shd w:val="clear" w:color="auto" w:fill="auto"/>
            <w:vAlign w:val="center"/>
          </w:tcPr>
          <w:p w14:paraId="2D85F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955" w:type="dxa"/>
            <w:shd w:val="clear" w:color="auto" w:fill="auto"/>
            <w:vAlign w:val="center"/>
          </w:tcPr>
          <w:p w14:paraId="46438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耗材分类</w:t>
            </w:r>
          </w:p>
        </w:tc>
        <w:tc>
          <w:tcPr>
            <w:tcW w:w="830" w:type="dxa"/>
            <w:shd w:val="clear" w:color="auto" w:fill="auto"/>
            <w:vAlign w:val="center"/>
          </w:tcPr>
          <w:p w14:paraId="581FA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最高单价</w:t>
            </w:r>
          </w:p>
        </w:tc>
        <w:tc>
          <w:tcPr>
            <w:tcW w:w="830" w:type="dxa"/>
            <w:shd w:val="clear" w:color="auto" w:fill="auto"/>
            <w:vAlign w:val="center"/>
          </w:tcPr>
          <w:p w14:paraId="20471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72F5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6EF6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3383" w:type="dxa"/>
            <w:shd w:val="clear" w:color="auto" w:fill="auto"/>
            <w:vAlign w:val="center"/>
          </w:tcPr>
          <w:p w14:paraId="02E60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乙二胺</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无水乙二胺</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（易制爆）</w:t>
            </w:r>
          </w:p>
        </w:tc>
        <w:tc>
          <w:tcPr>
            <w:tcW w:w="1455" w:type="dxa"/>
            <w:shd w:val="clear" w:color="auto" w:fill="auto"/>
            <w:vAlign w:val="center"/>
          </w:tcPr>
          <w:p w14:paraId="0B729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359A3C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91BCD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restart"/>
            <w:shd w:val="clear" w:color="auto" w:fill="auto"/>
            <w:vAlign w:val="center"/>
          </w:tcPr>
          <w:p w14:paraId="10F35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理化类实验室耗材</w:t>
            </w:r>
          </w:p>
        </w:tc>
        <w:tc>
          <w:tcPr>
            <w:tcW w:w="830" w:type="dxa"/>
            <w:shd w:val="clear" w:color="auto" w:fill="auto"/>
            <w:vAlign w:val="center"/>
          </w:tcPr>
          <w:p w14:paraId="1D851C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w:t>
            </w:r>
          </w:p>
        </w:tc>
        <w:tc>
          <w:tcPr>
            <w:tcW w:w="830" w:type="dxa"/>
            <w:shd w:val="clear" w:color="auto" w:fill="auto"/>
            <w:vAlign w:val="center"/>
          </w:tcPr>
          <w:p w14:paraId="729123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EF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00258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3383" w:type="dxa"/>
            <w:shd w:val="clear" w:color="auto" w:fill="auto"/>
            <w:vAlign w:val="center"/>
          </w:tcPr>
          <w:p w14:paraId="2A0A0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甲苯</w:t>
            </w:r>
            <w:r>
              <w:rPr>
                <w:rStyle w:val="252"/>
                <w:rFonts w:eastAsia="宋体"/>
                <w:color w:val="000000" w:themeColor="text1"/>
                <w:highlight w:val="none"/>
                <w:lang w:val="en-US" w:eastAsia="zh-CN" w:bidi="ar"/>
                <w14:textFill>
                  <w14:solidFill>
                    <w14:schemeClr w14:val="tx1"/>
                  </w14:solidFill>
                </w14:textFill>
              </w:rPr>
              <w:t xml:space="preserve"> HPLC 4L</w:t>
            </w:r>
            <w:r>
              <w:rPr>
                <w:rStyle w:val="253"/>
                <w:color w:val="000000" w:themeColor="text1"/>
                <w:highlight w:val="none"/>
                <w:lang w:val="en-US" w:eastAsia="zh-CN" w:bidi="ar"/>
                <w14:textFill>
                  <w14:solidFill>
                    <w14:schemeClr w14:val="tx1"/>
                  </w14:solidFill>
                </w14:textFill>
              </w:rPr>
              <w:t>（易制毒三类）</w:t>
            </w:r>
          </w:p>
        </w:tc>
        <w:tc>
          <w:tcPr>
            <w:tcW w:w="1455" w:type="dxa"/>
            <w:shd w:val="clear" w:color="auto" w:fill="auto"/>
            <w:vAlign w:val="center"/>
          </w:tcPr>
          <w:p w14:paraId="47006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4 L</w:t>
            </w:r>
          </w:p>
        </w:tc>
        <w:tc>
          <w:tcPr>
            <w:tcW w:w="645" w:type="dxa"/>
            <w:shd w:val="clear" w:color="auto" w:fill="auto"/>
            <w:vAlign w:val="center"/>
          </w:tcPr>
          <w:p w14:paraId="2B630B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0757F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43CDA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97639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1218</w:t>
            </w:r>
          </w:p>
        </w:tc>
        <w:tc>
          <w:tcPr>
            <w:tcW w:w="830" w:type="dxa"/>
            <w:shd w:val="clear" w:color="auto" w:fill="auto"/>
            <w:vAlign w:val="center"/>
          </w:tcPr>
          <w:p w14:paraId="458A43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9E8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52C53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3383" w:type="dxa"/>
            <w:shd w:val="clear" w:color="auto" w:fill="auto"/>
            <w:vAlign w:val="center"/>
          </w:tcPr>
          <w:p w14:paraId="7E983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高氯酸</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过氯酸</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88E8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Ml,10</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46490A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1879B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F566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E1169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588</w:t>
            </w:r>
          </w:p>
        </w:tc>
        <w:tc>
          <w:tcPr>
            <w:tcW w:w="830" w:type="dxa"/>
            <w:shd w:val="clear" w:color="auto" w:fill="auto"/>
            <w:vAlign w:val="center"/>
          </w:tcPr>
          <w:p w14:paraId="722A12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48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B8BE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3383" w:type="dxa"/>
            <w:shd w:val="clear" w:color="auto" w:fill="auto"/>
            <w:vAlign w:val="center"/>
          </w:tcPr>
          <w:p w14:paraId="28B18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氢氟酸（氟化氢）</w:t>
            </w:r>
          </w:p>
        </w:tc>
        <w:tc>
          <w:tcPr>
            <w:tcW w:w="1455" w:type="dxa"/>
            <w:shd w:val="clear" w:color="auto" w:fill="auto"/>
            <w:vAlign w:val="center"/>
          </w:tcPr>
          <w:p w14:paraId="32CC2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43CF50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1D010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5894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DD9FB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w:t>
            </w:r>
          </w:p>
        </w:tc>
        <w:tc>
          <w:tcPr>
            <w:tcW w:w="830" w:type="dxa"/>
            <w:shd w:val="clear" w:color="auto" w:fill="auto"/>
            <w:vAlign w:val="center"/>
          </w:tcPr>
          <w:p w14:paraId="4C50D0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C21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CA49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p>
        </w:tc>
        <w:tc>
          <w:tcPr>
            <w:tcW w:w="3383" w:type="dxa"/>
            <w:shd w:val="clear" w:color="auto" w:fill="auto"/>
            <w:vAlign w:val="center"/>
          </w:tcPr>
          <w:p w14:paraId="1A4D0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双氧水</w:t>
            </w:r>
            <w:r>
              <w:rPr>
                <w:rStyle w:val="252"/>
                <w:rFonts w:eastAsia="宋体"/>
                <w:color w:val="000000" w:themeColor="text1"/>
                <w:highlight w:val="none"/>
                <w:lang w:val="en-US" w:eastAsia="zh-CN" w:bidi="ar"/>
                <w14:textFill>
                  <w14:solidFill>
                    <w14:schemeClr w14:val="tx1"/>
                  </w14:solidFill>
                </w14:textFill>
              </w:rPr>
              <w:t>(30%</w:t>
            </w:r>
            <w:r>
              <w:rPr>
                <w:rStyle w:val="253"/>
                <w:color w:val="000000" w:themeColor="text1"/>
                <w:highlight w:val="none"/>
                <w:lang w:val="en-US" w:eastAsia="zh-CN" w:bidi="ar"/>
                <w14:textFill>
                  <w14:solidFill>
                    <w14:schemeClr w14:val="tx1"/>
                  </w14:solidFill>
                </w14:textFill>
              </w:rPr>
              <w:t>过氧化氢</w:t>
            </w:r>
            <w:r>
              <w:rPr>
                <w:rStyle w:val="252"/>
                <w:rFonts w:eastAsia="宋体"/>
                <w:color w:val="000000" w:themeColor="text1"/>
                <w:highlight w:val="none"/>
                <w:lang w:val="en-US" w:eastAsia="zh-CN" w:bidi="ar"/>
                <w14:textFill>
                  <w14:solidFill>
                    <w14:schemeClr w14:val="tx1"/>
                  </w14:solidFill>
                </w14:textFill>
              </w:rPr>
              <w:t>)AR500ml</w:t>
            </w:r>
          </w:p>
        </w:tc>
        <w:tc>
          <w:tcPr>
            <w:tcW w:w="1455" w:type="dxa"/>
            <w:shd w:val="clear" w:color="auto" w:fill="auto"/>
            <w:vAlign w:val="center"/>
          </w:tcPr>
          <w:p w14:paraId="5F236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792150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FDCD4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B992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097D9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w:t>
            </w:r>
          </w:p>
        </w:tc>
        <w:tc>
          <w:tcPr>
            <w:tcW w:w="830" w:type="dxa"/>
            <w:shd w:val="clear" w:color="auto" w:fill="auto"/>
            <w:vAlign w:val="center"/>
          </w:tcPr>
          <w:p w14:paraId="0FD617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741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6875C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3383" w:type="dxa"/>
            <w:shd w:val="clear" w:color="auto" w:fill="auto"/>
            <w:vAlign w:val="center"/>
          </w:tcPr>
          <w:p w14:paraId="10E00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次氯酸钠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安替福民</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15AE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 20</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0AA4CF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7396F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FF84E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2760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w:t>
            </w:r>
          </w:p>
        </w:tc>
        <w:tc>
          <w:tcPr>
            <w:tcW w:w="830" w:type="dxa"/>
            <w:shd w:val="clear" w:color="auto" w:fill="auto"/>
            <w:vAlign w:val="center"/>
          </w:tcPr>
          <w:p w14:paraId="1FF86D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A7E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E906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w:t>
            </w:r>
          </w:p>
        </w:tc>
        <w:tc>
          <w:tcPr>
            <w:tcW w:w="3383" w:type="dxa"/>
            <w:shd w:val="clear" w:color="auto" w:fill="auto"/>
            <w:vAlign w:val="center"/>
          </w:tcPr>
          <w:p w14:paraId="682CE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氨水</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氢氧化铵</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6FA2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ml,20</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472B0F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D118D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BD5EF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70E3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w:t>
            </w:r>
          </w:p>
        </w:tc>
        <w:tc>
          <w:tcPr>
            <w:tcW w:w="830" w:type="dxa"/>
            <w:shd w:val="clear" w:color="auto" w:fill="auto"/>
            <w:vAlign w:val="center"/>
          </w:tcPr>
          <w:p w14:paraId="4C9A8F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592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B7F80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p>
        </w:tc>
        <w:tc>
          <w:tcPr>
            <w:tcW w:w="3383" w:type="dxa"/>
            <w:shd w:val="clear" w:color="auto" w:fill="auto"/>
            <w:vAlign w:val="center"/>
          </w:tcPr>
          <w:p w14:paraId="1230C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盐酸</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玻瓶</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939D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ml</w:t>
            </w:r>
          </w:p>
        </w:tc>
        <w:tc>
          <w:tcPr>
            <w:tcW w:w="645" w:type="dxa"/>
            <w:shd w:val="clear" w:color="auto" w:fill="auto"/>
            <w:vAlign w:val="center"/>
          </w:tcPr>
          <w:p w14:paraId="19079D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6ADB7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98C15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0CD20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w:t>
            </w:r>
          </w:p>
        </w:tc>
        <w:tc>
          <w:tcPr>
            <w:tcW w:w="830" w:type="dxa"/>
            <w:shd w:val="clear" w:color="auto" w:fill="auto"/>
            <w:vAlign w:val="center"/>
          </w:tcPr>
          <w:p w14:paraId="02DE1B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92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9F60B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w:t>
            </w:r>
          </w:p>
        </w:tc>
        <w:tc>
          <w:tcPr>
            <w:tcW w:w="3383" w:type="dxa"/>
            <w:shd w:val="clear" w:color="auto" w:fill="auto"/>
            <w:vAlign w:val="center"/>
          </w:tcPr>
          <w:p w14:paraId="1FE07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盐酸</w:t>
            </w:r>
          </w:p>
        </w:tc>
        <w:tc>
          <w:tcPr>
            <w:tcW w:w="1455" w:type="dxa"/>
            <w:shd w:val="clear" w:color="auto" w:fill="auto"/>
            <w:vAlign w:val="center"/>
          </w:tcPr>
          <w:p w14:paraId="0B131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1DBB02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62538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838D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4A6A1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w:t>
            </w:r>
          </w:p>
        </w:tc>
        <w:tc>
          <w:tcPr>
            <w:tcW w:w="830" w:type="dxa"/>
            <w:shd w:val="clear" w:color="auto" w:fill="auto"/>
            <w:vAlign w:val="center"/>
          </w:tcPr>
          <w:p w14:paraId="3D4378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68B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A1FD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3383" w:type="dxa"/>
            <w:shd w:val="clear" w:color="auto" w:fill="auto"/>
            <w:vAlign w:val="center"/>
          </w:tcPr>
          <w:p w14:paraId="3EC2F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硝酸</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易制爆</w:t>
            </w:r>
            <w:r>
              <w:rPr>
                <w:rStyle w:val="252"/>
                <w:rFonts w:eastAsia="宋体"/>
                <w:color w:val="000000" w:themeColor="text1"/>
                <w:highlight w:val="none"/>
                <w:lang w:val="en-US" w:eastAsia="zh-CN" w:bidi="ar"/>
                <w14:textFill>
                  <w14:solidFill>
                    <w14:schemeClr w14:val="tx1"/>
                  </w14:solidFill>
                </w14:textFill>
              </w:rPr>
              <w:t>1.1</w:t>
            </w:r>
            <w:r>
              <w:rPr>
                <w:rStyle w:val="253"/>
                <w:color w:val="000000" w:themeColor="text1"/>
                <w:highlight w:val="none"/>
                <w:lang w:val="en-US" w:eastAsia="zh-CN" w:bidi="ar"/>
                <w14:textFill>
                  <w14:solidFill>
                    <w14:schemeClr w14:val="tx1"/>
                  </w14:solidFill>
                </w14:textFill>
              </w:rPr>
              <w:t>、强腐蚀</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8127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ml,12</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528706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969A7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624F5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2631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w:t>
            </w:r>
          </w:p>
        </w:tc>
        <w:tc>
          <w:tcPr>
            <w:tcW w:w="830" w:type="dxa"/>
            <w:shd w:val="clear" w:color="auto" w:fill="auto"/>
            <w:vAlign w:val="center"/>
          </w:tcPr>
          <w:p w14:paraId="6DE5E7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D9C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F263F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w:t>
            </w:r>
          </w:p>
        </w:tc>
        <w:tc>
          <w:tcPr>
            <w:tcW w:w="3383" w:type="dxa"/>
            <w:shd w:val="clear" w:color="auto" w:fill="auto"/>
            <w:vAlign w:val="center"/>
          </w:tcPr>
          <w:p w14:paraId="370C5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乙腈</w:t>
            </w:r>
            <w:r>
              <w:rPr>
                <w:rStyle w:val="252"/>
                <w:rFonts w:eastAsia="宋体"/>
                <w:color w:val="000000" w:themeColor="text1"/>
                <w:highlight w:val="none"/>
                <w:lang w:val="en-US" w:eastAsia="zh-CN" w:bidi="ar"/>
                <w14:textFill>
                  <w14:solidFill>
                    <w14:schemeClr w14:val="tx1"/>
                  </w14:solidFill>
                </w14:textFill>
              </w:rPr>
              <w:t>HPLC 4L</w:t>
            </w:r>
          </w:p>
        </w:tc>
        <w:tc>
          <w:tcPr>
            <w:tcW w:w="1455" w:type="dxa"/>
            <w:shd w:val="clear" w:color="auto" w:fill="auto"/>
            <w:vAlign w:val="center"/>
          </w:tcPr>
          <w:p w14:paraId="2D5BB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4 L 4</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46AE81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CD909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0928B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82EE5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588</w:t>
            </w:r>
          </w:p>
        </w:tc>
        <w:tc>
          <w:tcPr>
            <w:tcW w:w="830" w:type="dxa"/>
            <w:shd w:val="clear" w:color="auto" w:fill="auto"/>
            <w:vAlign w:val="center"/>
          </w:tcPr>
          <w:p w14:paraId="38083F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F08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4AE53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w:t>
            </w:r>
          </w:p>
        </w:tc>
        <w:tc>
          <w:tcPr>
            <w:tcW w:w="3383" w:type="dxa"/>
            <w:shd w:val="clear" w:color="auto" w:fill="auto"/>
            <w:vAlign w:val="center"/>
          </w:tcPr>
          <w:p w14:paraId="341BA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w:t>
            </w:r>
            <w:r>
              <w:rPr>
                <w:rStyle w:val="252"/>
                <w:rFonts w:eastAsia="宋体"/>
                <w:color w:val="000000" w:themeColor="text1"/>
                <w:highlight w:val="none"/>
                <w:lang w:val="en-US" w:eastAsia="zh-CN" w:bidi="ar"/>
                <w14:textFill>
                  <w14:solidFill>
                    <w14:schemeClr w14:val="tx1"/>
                  </w14:solidFill>
                </w14:textFill>
              </w:rPr>
              <w:t>HPLC</w:t>
            </w:r>
          </w:p>
        </w:tc>
        <w:tc>
          <w:tcPr>
            <w:tcW w:w="1455" w:type="dxa"/>
            <w:shd w:val="clear" w:color="auto" w:fill="auto"/>
            <w:vAlign w:val="center"/>
          </w:tcPr>
          <w:p w14:paraId="37FBD3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4 L</w:t>
            </w:r>
          </w:p>
        </w:tc>
        <w:tc>
          <w:tcPr>
            <w:tcW w:w="645" w:type="dxa"/>
            <w:shd w:val="clear" w:color="auto" w:fill="auto"/>
            <w:vAlign w:val="center"/>
          </w:tcPr>
          <w:p w14:paraId="1C34BF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CC924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61853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822D2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232</w:t>
            </w:r>
          </w:p>
        </w:tc>
        <w:tc>
          <w:tcPr>
            <w:tcW w:w="830" w:type="dxa"/>
            <w:shd w:val="clear" w:color="auto" w:fill="auto"/>
            <w:vAlign w:val="center"/>
          </w:tcPr>
          <w:p w14:paraId="730E4B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8D5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96928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w:t>
            </w:r>
          </w:p>
        </w:tc>
        <w:tc>
          <w:tcPr>
            <w:tcW w:w="3383" w:type="dxa"/>
            <w:shd w:val="clear" w:color="auto" w:fill="auto"/>
            <w:vAlign w:val="center"/>
          </w:tcPr>
          <w:p w14:paraId="112040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w:t>
            </w:r>
            <w:r>
              <w:rPr>
                <w:rStyle w:val="252"/>
                <w:rFonts w:eastAsia="宋体"/>
                <w:color w:val="000000" w:themeColor="text1"/>
                <w:highlight w:val="none"/>
                <w:lang w:val="en-US" w:eastAsia="zh-CN" w:bidi="ar"/>
                <w14:textFill>
                  <w14:solidFill>
                    <w14:schemeClr w14:val="tx1"/>
                  </w14:solidFill>
                </w14:textFill>
              </w:rPr>
              <w:t>HPLC 500ml</w:t>
            </w:r>
          </w:p>
        </w:tc>
        <w:tc>
          <w:tcPr>
            <w:tcW w:w="1455" w:type="dxa"/>
            <w:shd w:val="clear" w:color="auto" w:fill="auto"/>
            <w:vAlign w:val="center"/>
          </w:tcPr>
          <w:p w14:paraId="45338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ml</w:t>
            </w:r>
          </w:p>
        </w:tc>
        <w:tc>
          <w:tcPr>
            <w:tcW w:w="645" w:type="dxa"/>
            <w:shd w:val="clear" w:color="auto" w:fill="auto"/>
            <w:vAlign w:val="center"/>
          </w:tcPr>
          <w:p w14:paraId="32BF49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C17A2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DD4E3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81D65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5E69DE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569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0D172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w:t>
            </w:r>
          </w:p>
        </w:tc>
        <w:tc>
          <w:tcPr>
            <w:tcW w:w="3383" w:type="dxa"/>
            <w:shd w:val="clear" w:color="auto" w:fill="auto"/>
            <w:vAlign w:val="center"/>
          </w:tcPr>
          <w:p w14:paraId="5438B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丙酮（易制毒三类）</w:t>
            </w:r>
          </w:p>
        </w:tc>
        <w:tc>
          <w:tcPr>
            <w:tcW w:w="1455" w:type="dxa"/>
            <w:shd w:val="clear" w:color="auto" w:fill="auto"/>
            <w:vAlign w:val="center"/>
          </w:tcPr>
          <w:p w14:paraId="3F950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4 L</w:t>
            </w:r>
          </w:p>
        </w:tc>
        <w:tc>
          <w:tcPr>
            <w:tcW w:w="645" w:type="dxa"/>
            <w:shd w:val="clear" w:color="auto" w:fill="auto"/>
            <w:vAlign w:val="center"/>
          </w:tcPr>
          <w:p w14:paraId="3DF458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2B54D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DEDEE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EE922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1197</w:t>
            </w:r>
          </w:p>
        </w:tc>
        <w:tc>
          <w:tcPr>
            <w:tcW w:w="830" w:type="dxa"/>
            <w:shd w:val="clear" w:color="auto" w:fill="auto"/>
            <w:vAlign w:val="center"/>
          </w:tcPr>
          <w:p w14:paraId="078C28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C2C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9619D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w:t>
            </w:r>
          </w:p>
        </w:tc>
        <w:tc>
          <w:tcPr>
            <w:tcW w:w="3383" w:type="dxa"/>
            <w:shd w:val="clear" w:color="auto" w:fill="auto"/>
            <w:vAlign w:val="center"/>
          </w:tcPr>
          <w:p w14:paraId="6976B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丙酮</w:t>
            </w:r>
          </w:p>
        </w:tc>
        <w:tc>
          <w:tcPr>
            <w:tcW w:w="1455" w:type="dxa"/>
            <w:shd w:val="clear" w:color="auto" w:fill="auto"/>
            <w:vAlign w:val="center"/>
          </w:tcPr>
          <w:p w14:paraId="101BD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1FBDA2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6F158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8519A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3F4DB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w:t>
            </w:r>
          </w:p>
        </w:tc>
        <w:tc>
          <w:tcPr>
            <w:tcW w:w="830" w:type="dxa"/>
            <w:shd w:val="clear" w:color="auto" w:fill="auto"/>
            <w:vAlign w:val="center"/>
          </w:tcPr>
          <w:p w14:paraId="2C240F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B2F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651D5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3383" w:type="dxa"/>
            <w:shd w:val="clear" w:color="auto" w:fill="auto"/>
            <w:vAlign w:val="center"/>
          </w:tcPr>
          <w:p w14:paraId="76E3C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三氯甲烷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氯仿</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5505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ml,20</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742B79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AAA30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98E75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FA90D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0FA63E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A56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5FEDE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w:t>
            </w:r>
          </w:p>
        </w:tc>
        <w:tc>
          <w:tcPr>
            <w:tcW w:w="3383" w:type="dxa"/>
            <w:shd w:val="clear" w:color="auto" w:fill="auto"/>
            <w:vAlign w:val="center"/>
          </w:tcPr>
          <w:p w14:paraId="4B395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三氯甲烷</w:t>
            </w:r>
            <w:r>
              <w:rPr>
                <w:rStyle w:val="252"/>
                <w:rFonts w:eastAsia="宋体"/>
                <w:color w:val="000000" w:themeColor="text1"/>
                <w:highlight w:val="none"/>
                <w:lang w:val="en-US" w:eastAsia="zh-CN" w:bidi="ar"/>
                <w14:textFill>
                  <w14:solidFill>
                    <w14:schemeClr w14:val="tx1"/>
                  </w14:solidFill>
                </w14:textFill>
              </w:rPr>
              <w:t xml:space="preserve"> HPLC500ml(</w:t>
            </w:r>
            <w:r>
              <w:rPr>
                <w:rStyle w:val="253"/>
                <w:color w:val="000000" w:themeColor="text1"/>
                <w:highlight w:val="none"/>
                <w:lang w:val="en-US" w:eastAsia="zh-CN" w:bidi="ar"/>
                <w14:textFill>
                  <w14:solidFill>
                    <w14:schemeClr w14:val="tx1"/>
                  </w14:solidFill>
                </w14:textFill>
              </w:rPr>
              <w:t>西陇</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D497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500 ml</w:t>
            </w:r>
          </w:p>
        </w:tc>
        <w:tc>
          <w:tcPr>
            <w:tcW w:w="645" w:type="dxa"/>
            <w:shd w:val="clear" w:color="auto" w:fill="auto"/>
            <w:vAlign w:val="center"/>
          </w:tcPr>
          <w:p w14:paraId="77E525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28A92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31E29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503F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143</w:t>
            </w:r>
          </w:p>
        </w:tc>
        <w:tc>
          <w:tcPr>
            <w:tcW w:w="830" w:type="dxa"/>
            <w:shd w:val="clear" w:color="auto" w:fill="auto"/>
            <w:vAlign w:val="center"/>
          </w:tcPr>
          <w:p w14:paraId="4BD096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9F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F77E1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w:t>
            </w:r>
          </w:p>
        </w:tc>
        <w:tc>
          <w:tcPr>
            <w:tcW w:w="3383" w:type="dxa"/>
            <w:shd w:val="clear" w:color="auto" w:fill="auto"/>
            <w:vAlign w:val="center"/>
          </w:tcPr>
          <w:p w14:paraId="3EF87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二氯甲烷</w:t>
            </w:r>
          </w:p>
        </w:tc>
        <w:tc>
          <w:tcPr>
            <w:tcW w:w="1455" w:type="dxa"/>
            <w:shd w:val="clear" w:color="auto" w:fill="auto"/>
            <w:vAlign w:val="center"/>
          </w:tcPr>
          <w:p w14:paraId="5F259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499DD4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4201A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CC56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03587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w:t>
            </w:r>
          </w:p>
        </w:tc>
        <w:tc>
          <w:tcPr>
            <w:tcW w:w="830" w:type="dxa"/>
            <w:shd w:val="clear" w:color="auto" w:fill="auto"/>
            <w:vAlign w:val="center"/>
          </w:tcPr>
          <w:p w14:paraId="314D6A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95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ED6FC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w:t>
            </w:r>
          </w:p>
        </w:tc>
        <w:tc>
          <w:tcPr>
            <w:tcW w:w="3383" w:type="dxa"/>
            <w:shd w:val="clear" w:color="auto" w:fill="auto"/>
            <w:vAlign w:val="center"/>
          </w:tcPr>
          <w:p w14:paraId="57386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无水乙醇</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危险化学品</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382C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ml,20</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060C6E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45083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2A785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7298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830" w:type="dxa"/>
            <w:shd w:val="clear" w:color="auto" w:fill="auto"/>
            <w:vAlign w:val="center"/>
          </w:tcPr>
          <w:p w14:paraId="69804D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02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C11AE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3383" w:type="dxa"/>
            <w:shd w:val="clear" w:color="auto" w:fill="auto"/>
            <w:vAlign w:val="center"/>
          </w:tcPr>
          <w:p w14:paraId="5B5FC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无水乙醇</w:t>
            </w:r>
          </w:p>
        </w:tc>
        <w:tc>
          <w:tcPr>
            <w:tcW w:w="1455" w:type="dxa"/>
            <w:shd w:val="clear" w:color="auto" w:fill="auto"/>
            <w:vAlign w:val="center"/>
          </w:tcPr>
          <w:p w14:paraId="1E683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500 ml</w:t>
            </w:r>
          </w:p>
        </w:tc>
        <w:tc>
          <w:tcPr>
            <w:tcW w:w="645" w:type="dxa"/>
            <w:shd w:val="clear" w:color="auto" w:fill="auto"/>
            <w:vAlign w:val="center"/>
          </w:tcPr>
          <w:p w14:paraId="275497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DEAFF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9FD51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71B85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477386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0B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B7B81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w:t>
            </w:r>
          </w:p>
        </w:tc>
        <w:tc>
          <w:tcPr>
            <w:tcW w:w="3383" w:type="dxa"/>
            <w:shd w:val="clear" w:color="auto" w:fill="auto"/>
            <w:vAlign w:val="center"/>
          </w:tcPr>
          <w:p w14:paraId="56994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硼氢化钾，易制爆</w:t>
            </w:r>
          </w:p>
        </w:tc>
        <w:tc>
          <w:tcPr>
            <w:tcW w:w="1455" w:type="dxa"/>
            <w:shd w:val="clear" w:color="auto" w:fill="auto"/>
            <w:vAlign w:val="center"/>
          </w:tcPr>
          <w:p w14:paraId="14624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94%,100 g</w:t>
            </w:r>
          </w:p>
        </w:tc>
        <w:tc>
          <w:tcPr>
            <w:tcW w:w="645" w:type="dxa"/>
            <w:shd w:val="clear" w:color="auto" w:fill="auto"/>
            <w:vAlign w:val="center"/>
          </w:tcPr>
          <w:p w14:paraId="49538E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44F24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E6373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E2FCC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567</w:t>
            </w:r>
          </w:p>
        </w:tc>
        <w:tc>
          <w:tcPr>
            <w:tcW w:w="830" w:type="dxa"/>
            <w:shd w:val="clear" w:color="auto" w:fill="auto"/>
            <w:vAlign w:val="center"/>
          </w:tcPr>
          <w:p w14:paraId="6E00FF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EC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403E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w:t>
            </w:r>
          </w:p>
        </w:tc>
        <w:tc>
          <w:tcPr>
            <w:tcW w:w="3383" w:type="dxa"/>
            <w:shd w:val="clear" w:color="auto" w:fill="auto"/>
            <w:vAlign w:val="center"/>
          </w:tcPr>
          <w:p w14:paraId="36638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二硫化碳</w:t>
            </w:r>
          </w:p>
        </w:tc>
        <w:tc>
          <w:tcPr>
            <w:tcW w:w="1455" w:type="dxa"/>
            <w:shd w:val="clear" w:color="auto" w:fill="auto"/>
            <w:vAlign w:val="center"/>
          </w:tcPr>
          <w:p w14:paraId="13113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色谱纯</w:t>
            </w:r>
            <w:r>
              <w:rPr>
                <w:rStyle w:val="252"/>
                <w:rFonts w:eastAsia="宋体"/>
                <w:color w:val="000000" w:themeColor="text1"/>
                <w:highlight w:val="none"/>
                <w:lang w:val="en-US" w:eastAsia="zh-CN" w:bidi="ar"/>
                <w14:textFill>
                  <w14:solidFill>
                    <w14:schemeClr w14:val="tx1"/>
                  </w14:solidFill>
                </w14:textFill>
              </w:rPr>
              <w:t>500 ml</w:t>
            </w:r>
          </w:p>
        </w:tc>
        <w:tc>
          <w:tcPr>
            <w:tcW w:w="645" w:type="dxa"/>
            <w:shd w:val="clear" w:color="auto" w:fill="auto"/>
            <w:vAlign w:val="center"/>
          </w:tcPr>
          <w:p w14:paraId="0E16D3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CF8BC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96991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5C018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470E9F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997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C0CE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w:t>
            </w:r>
          </w:p>
        </w:tc>
        <w:tc>
          <w:tcPr>
            <w:tcW w:w="3383" w:type="dxa"/>
            <w:shd w:val="clear" w:color="auto" w:fill="auto"/>
            <w:vAlign w:val="center"/>
          </w:tcPr>
          <w:p w14:paraId="23F2F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抗坏血酸</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维</w:t>
            </w:r>
            <w:r>
              <w:rPr>
                <w:rStyle w:val="252"/>
                <w:rFonts w:eastAsia="宋体"/>
                <w:color w:val="000000" w:themeColor="text1"/>
                <w:highlight w:val="none"/>
                <w:lang w:val="en-US" w:eastAsia="zh-CN" w:bidi="ar"/>
                <w14:textFill>
                  <w14:solidFill>
                    <w14:schemeClr w14:val="tx1"/>
                  </w14:solidFill>
                </w14:textFill>
              </w:rPr>
              <w:t>C)</w:t>
            </w:r>
          </w:p>
        </w:tc>
        <w:tc>
          <w:tcPr>
            <w:tcW w:w="1455" w:type="dxa"/>
            <w:shd w:val="clear" w:color="auto" w:fill="auto"/>
            <w:vAlign w:val="center"/>
          </w:tcPr>
          <w:p w14:paraId="0D75E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25 g,≥99.7%</w:t>
            </w:r>
          </w:p>
        </w:tc>
        <w:tc>
          <w:tcPr>
            <w:tcW w:w="645" w:type="dxa"/>
            <w:shd w:val="clear" w:color="auto" w:fill="auto"/>
            <w:vAlign w:val="center"/>
          </w:tcPr>
          <w:p w14:paraId="1103D4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74116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DB87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E1F99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w:t>
            </w:r>
          </w:p>
        </w:tc>
        <w:tc>
          <w:tcPr>
            <w:tcW w:w="830" w:type="dxa"/>
            <w:shd w:val="clear" w:color="auto" w:fill="auto"/>
            <w:vAlign w:val="center"/>
          </w:tcPr>
          <w:p w14:paraId="4718A7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3E5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E6A2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w:t>
            </w:r>
          </w:p>
        </w:tc>
        <w:tc>
          <w:tcPr>
            <w:tcW w:w="3383" w:type="dxa"/>
            <w:shd w:val="clear" w:color="auto" w:fill="auto"/>
            <w:vAlign w:val="center"/>
          </w:tcPr>
          <w:p w14:paraId="31AB5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四水合酒石酸钾钠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罗谢尔盐</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108B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626A39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DCB9A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E1CBF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F266E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w:t>
            </w:r>
          </w:p>
        </w:tc>
        <w:tc>
          <w:tcPr>
            <w:tcW w:w="830" w:type="dxa"/>
            <w:shd w:val="clear" w:color="auto" w:fill="auto"/>
            <w:vAlign w:val="center"/>
          </w:tcPr>
          <w:p w14:paraId="490D97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35D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D81F3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3383" w:type="dxa"/>
            <w:shd w:val="clear" w:color="auto" w:fill="auto"/>
            <w:vAlign w:val="center"/>
          </w:tcPr>
          <w:p w14:paraId="0C223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硫脲</w:t>
            </w:r>
            <w:r>
              <w:rPr>
                <w:rStyle w:val="252"/>
                <w:rFonts w:eastAsia="宋体"/>
                <w:color w:val="000000" w:themeColor="text1"/>
                <w:highlight w:val="none"/>
                <w:lang w:val="en-US" w:eastAsia="zh-CN" w:bidi="ar"/>
                <w14:textFill>
                  <w14:solidFill>
                    <w14:schemeClr w14:val="tx1"/>
                  </w14:solidFill>
                </w14:textFill>
              </w:rPr>
              <w:t>AR500g(</w:t>
            </w:r>
            <w:r>
              <w:rPr>
                <w:rStyle w:val="253"/>
                <w:color w:val="000000" w:themeColor="text1"/>
                <w:highlight w:val="none"/>
                <w:lang w:val="en-US" w:eastAsia="zh-CN" w:bidi="ar"/>
                <w14:textFill>
                  <w14:solidFill>
                    <w14:schemeClr w14:val="tx1"/>
                  </w14:solidFill>
                </w14:textFill>
              </w:rPr>
              <w:t>光华</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688B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15C2AB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5398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86D4C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4962F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w:t>
            </w:r>
          </w:p>
        </w:tc>
        <w:tc>
          <w:tcPr>
            <w:tcW w:w="830" w:type="dxa"/>
            <w:shd w:val="clear" w:color="auto" w:fill="auto"/>
            <w:vAlign w:val="center"/>
          </w:tcPr>
          <w:p w14:paraId="4260E0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41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2F6EB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w:t>
            </w:r>
          </w:p>
        </w:tc>
        <w:tc>
          <w:tcPr>
            <w:tcW w:w="3383" w:type="dxa"/>
            <w:shd w:val="clear" w:color="auto" w:fill="auto"/>
            <w:vAlign w:val="center"/>
          </w:tcPr>
          <w:p w14:paraId="420CF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氢氧化钠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苛性钠</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1D71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5CE4E5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99E2E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378F2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262C6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830" w:type="dxa"/>
            <w:shd w:val="clear" w:color="auto" w:fill="auto"/>
            <w:vAlign w:val="center"/>
          </w:tcPr>
          <w:p w14:paraId="6D35E8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2DC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82BE8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w:t>
            </w:r>
          </w:p>
        </w:tc>
        <w:tc>
          <w:tcPr>
            <w:tcW w:w="3383" w:type="dxa"/>
            <w:shd w:val="clear" w:color="auto" w:fill="auto"/>
            <w:vAlign w:val="center"/>
          </w:tcPr>
          <w:p w14:paraId="74114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氢氧化钾</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苛性钾</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B02A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2E5AE1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A101B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F434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72B6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w:t>
            </w:r>
          </w:p>
        </w:tc>
        <w:tc>
          <w:tcPr>
            <w:tcW w:w="830" w:type="dxa"/>
            <w:shd w:val="clear" w:color="auto" w:fill="auto"/>
            <w:vAlign w:val="center"/>
          </w:tcPr>
          <w:p w14:paraId="2CF41D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C7F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C060A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w:t>
            </w:r>
          </w:p>
        </w:tc>
        <w:tc>
          <w:tcPr>
            <w:tcW w:w="3383" w:type="dxa"/>
            <w:shd w:val="clear" w:color="auto" w:fill="auto"/>
            <w:vAlign w:val="center"/>
          </w:tcPr>
          <w:p w14:paraId="287F5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w:t>
            </w:r>
            <w:r>
              <w:rPr>
                <w:rStyle w:val="253"/>
                <w:color w:val="000000" w:themeColor="text1"/>
                <w:highlight w:val="none"/>
                <w:lang w:val="en-US" w:eastAsia="zh-CN" w:bidi="ar"/>
                <w14:textFill>
                  <w14:solidFill>
                    <w14:schemeClr w14:val="tx1"/>
                  </w14:solidFill>
                </w14:textFill>
              </w:rPr>
              <w:t>乙酸</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醋酸</w:t>
            </w:r>
            <w:r>
              <w:rPr>
                <w:rStyle w:val="252"/>
                <w:rFonts w:eastAsia="等线"/>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CF1D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050C7A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20EB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23F5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E979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w:t>
            </w:r>
          </w:p>
        </w:tc>
        <w:tc>
          <w:tcPr>
            <w:tcW w:w="830" w:type="dxa"/>
            <w:shd w:val="clear" w:color="auto" w:fill="auto"/>
            <w:vAlign w:val="center"/>
          </w:tcPr>
          <w:p w14:paraId="13FFAD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4F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08210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w:t>
            </w:r>
          </w:p>
        </w:tc>
        <w:tc>
          <w:tcPr>
            <w:tcW w:w="3383" w:type="dxa"/>
            <w:shd w:val="clear" w:color="auto" w:fill="auto"/>
            <w:vAlign w:val="center"/>
          </w:tcPr>
          <w:p w14:paraId="5FF91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冰醋酸（冰乙酸</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4688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15020F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42F84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DE3F8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E052D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830" w:type="dxa"/>
            <w:shd w:val="clear" w:color="auto" w:fill="auto"/>
            <w:vAlign w:val="center"/>
          </w:tcPr>
          <w:p w14:paraId="4501E8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2EE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92042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3383" w:type="dxa"/>
            <w:shd w:val="clear" w:color="auto" w:fill="auto"/>
            <w:vAlign w:val="center"/>
          </w:tcPr>
          <w:p w14:paraId="698EB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冰乙酸</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冰醋酸</w:t>
            </w:r>
            <w:r>
              <w:rPr>
                <w:rStyle w:val="252"/>
                <w:rFonts w:eastAsia="宋体"/>
                <w:color w:val="000000" w:themeColor="text1"/>
                <w:highlight w:val="none"/>
                <w:lang w:val="en-US" w:eastAsia="zh-CN" w:bidi="ar"/>
                <w14:textFill>
                  <w14:solidFill>
                    <w14:schemeClr w14:val="tx1"/>
                  </w14:solidFill>
                </w14:textFill>
              </w:rPr>
              <w:t>)≥99.8%</w:t>
            </w:r>
          </w:p>
        </w:tc>
        <w:tc>
          <w:tcPr>
            <w:tcW w:w="1455" w:type="dxa"/>
            <w:shd w:val="clear" w:color="auto" w:fill="auto"/>
            <w:vAlign w:val="center"/>
          </w:tcPr>
          <w:p w14:paraId="53086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ml</w:t>
            </w:r>
          </w:p>
        </w:tc>
        <w:tc>
          <w:tcPr>
            <w:tcW w:w="645" w:type="dxa"/>
            <w:shd w:val="clear" w:color="auto" w:fill="auto"/>
            <w:vAlign w:val="center"/>
          </w:tcPr>
          <w:p w14:paraId="66CA15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052FE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E32FF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51A7C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w:t>
            </w:r>
          </w:p>
        </w:tc>
        <w:tc>
          <w:tcPr>
            <w:tcW w:w="830" w:type="dxa"/>
            <w:shd w:val="clear" w:color="auto" w:fill="auto"/>
            <w:vAlign w:val="center"/>
          </w:tcPr>
          <w:p w14:paraId="36D664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120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DDA9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w:t>
            </w:r>
          </w:p>
        </w:tc>
        <w:tc>
          <w:tcPr>
            <w:tcW w:w="3383" w:type="dxa"/>
            <w:shd w:val="clear" w:color="auto" w:fill="auto"/>
            <w:vAlign w:val="center"/>
          </w:tcPr>
          <w:p w14:paraId="72FF6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磷酸二氢钾</w:t>
            </w:r>
          </w:p>
        </w:tc>
        <w:tc>
          <w:tcPr>
            <w:tcW w:w="1455" w:type="dxa"/>
            <w:shd w:val="clear" w:color="auto" w:fill="auto"/>
            <w:vAlign w:val="center"/>
          </w:tcPr>
          <w:p w14:paraId="713FD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0DAAD2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8863B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CF37D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9C5E0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p>
        </w:tc>
        <w:tc>
          <w:tcPr>
            <w:tcW w:w="830" w:type="dxa"/>
            <w:shd w:val="clear" w:color="auto" w:fill="auto"/>
            <w:vAlign w:val="center"/>
          </w:tcPr>
          <w:p w14:paraId="51AF66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AEF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AD629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w:t>
            </w:r>
          </w:p>
        </w:tc>
        <w:tc>
          <w:tcPr>
            <w:tcW w:w="3383" w:type="dxa"/>
            <w:shd w:val="clear" w:color="auto" w:fill="auto"/>
            <w:vAlign w:val="center"/>
          </w:tcPr>
          <w:p w14:paraId="6BE70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磷酸氢二钠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磷酸二钠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十二水合磷酸氢二钠</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73D3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477BCE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7E2C7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8CC61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38FB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w:t>
            </w:r>
          </w:p>
        </w:tc>
        <w:tc>
          <w:tcPr>
            <w:tcW w:w="830" w:type="dxa"/>
            <w:shd w:val="clear" w:color="auto" w:fill="auto"/>
            <w:vAlign w:val="center"/>
          </w:tcPr>
          <w:p w14:paraId="26AAA0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95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35BC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w:t>
            </w:r>
          </w:p>
        </w:tc>
        <w:tc>
          <w:tcPr>
            <w:tcW w:w="3383" w:type="dxa"/>
            <w:shd w:val="clear" w:color="auto" w:fill="auto"/>
            <w:vAlign w:val="center"/>
          </w:tcPr>
          <w:p w14:paraId="251F3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氯胺</w:t>
            </w:r>
            <w:r>
              <w:rPr>
                <w:rStyle w:val="252"/>
                <w:rFonts w:eastAsia="宋体"/>
                <w:color w:val="000000" w:themeColor="text1"/>
                <w:highlight w:val="none"/>
                <w:lang w:val="en-US" w:eastAsia="zh-CN" w:bidi="ar"/>
                <w14:textFill>
                  <w14:solidFill>
                    <w14:schemeClr w14:val="tx1"/>
                  </w14:solidFill>
                </w14:textFill>
              </w:rPr>
              <w:t>T</w:t>
            </w:r>
          </w:p>
        </w:tc>
        <w:tc>
          <w:tcPr>
            <w:tcW w:w="1455" w:type="dxa"/>
            <w:shd w:val="clear" w:color="auto" w:fill="auto"/>
            <w:vAlign w:val="center"/>
          </w:tcPr>
          <w:p w14:paraId="42DCA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100 g</w:t>
            </w:r>
          </w:p>
        </w:tc>
        <w:tc>
          <w:tcPr>
            <w:tcW w:w="645" w:type="dxa"/>
            <w:shd w:val="clear" w:color="auto" w:fill="auto"/>
            <w:vAlign w:val="center"/>
          </w:tcPr>
          <w:p w14:paraId="0074AC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3EF99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74ABD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D7F1B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114</w:t>
            </w:r>
          </w:p>
        </w:tc>
        <w:tc>
          <w:tcPr>
            <w:tcW w:w="830" w:type="dxa"/>
            <w:shd w:val="clear" w:color="auto" w:fill="auto"/>
            <w:vAlign w:val="center"/>
          </w:tcPr>
          <w:p w14:paraId="4CD928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FCD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21A14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w:t>
            </w:r>
          </w:p>
        </w:tc>
        <w:tc>
          <w:tcPr>
            <w:tcW w:w="3383" w:type="dxa"/>
            <w:shd w:val="clear" w:color="auto" w:fill="auto"/>
            <w:vAlign w:val="center"/>
          </w:tcPr>
          <w:p w14:paraId="40E16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水中氰成分分析标准物质（氰化物标准物质）</w:t>
            </w:r>
            <w:r>
              <w:rPr>
                <w:rStyle w:val="252"/>
                <w:rFonts w:eastAsia="宋体"/>
                <w:color w:val="000000" w:themeColor="text1"/>
                <w:highlight w:val="none"/>
                <w:lang w:val="en-US" w:eastAsia="zh-CN" w:bidi="ar"/>
                <w14:textFill>
                  <w14:solidFill>
                    <w14:schemeClr w14:val="tx1"/>
                  </w14:solidFill>
                </w14:textFill>
              </w:rPr>
              <w:t>2-8</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F2F3C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 ml,50 μg/mL</w:t>
            </w:r>
          </w:p>
        </w:tc>
        <w:tc>
          <w:tcPr>
            <w:tcW w:w="645" w:type="dxa"/>
            <w:shd w:val="clear" w:color="auto" w:fill="auto"/>
            <w:vAlign w:val="center"/>
          </w:tcPr>
          <w:p w14:paraId="18476C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F1884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7E85C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C404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51F081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866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31CE5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w:t>
            </w:r>
          </w:p>
        </w:tc>
        <w:tc>
          <w:tcPr>
            <w:tcW w:w="3383" w:type="dxa"/>
            <w:shd w:val="clear" w:color="auto" w:fill="auto"/>
            <w:vAlign w:val="center"/>
          </w:tcPr>
          <w:p w14:paraId="478B1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氯化钾</w:t>
            </w:r>
            <w:r>
              <w:rPr>
                <w:rStyle w:val="252"/>
                <w:rFonts w:eastAsia="宋体"/>
                <w:color w:val="000000" w:themeColor="text1"/>
                <w:highlight w:val="none"/>
                <w:lang w:val="en-US" w:eastAsia="zh-CN" w:bidi="ar"/>
                <w14:textFill>
                  <w14:solidFill>
                    <w14:schemeClr w14:val="tx1"/>
                  </w14:solidFill>
                </w14:textFill>
              </w:rPr>
              <w:t>≥99.8%</w:t>
            </w:r>
          </w:p>
        </w:tc>
        <w:tc>
          <w:tcPr>
            <w:tcW w:w="1455" w:type="dxa"/>
            <w:shd w:val="clear" w:color="auto" w:fill="auto"/>
            <w:vAlign w:val="center"/>
          </w:tcPr>
          <w:p w14:paraId="315C2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w:t>
            </w:r>
          </w:p>
        </w:tc>
        <w:tc>
          <w:tcPr>
            <w:tcW w:w="645" w:type="dxa"/>
            <w:shd w:val="clear" w:color="auto" w:fill="auto"/>
            <w:vAlign w:val="center"/>
          </w:tcPr>
          <w:p w14:paraId="38D212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B7B43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0BFE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2469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72</w:t>
            </w:r>
          </w:p>
        </w:tc>
        <w:tc>
          <w:tcPr>
            <w:tcW w:w="830" w:type="dxa"/>
            <w:shd w:val="clear" w:color="auto" w:fill="auto"/>
            <w:vAlign w:val="center"/>
          </w:tcPr>
          <w:p w14:paraId="09EA7E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1E8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621E5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w:t>
            </w:r>
          </w:p>
        </w:tc>
        <w:tc>
          <w:tcPr>
            <w:tcW w:w="3383" w:type="dxa"/>
            <w:shd w:val="clear" w:color="auto" w:fill="auto"/>
            <w:vAlign w:val="center"/>
          </w:tcPr>
          <w:p w14:paraId="3E49D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碘酸钾，</w:t>
            </w:r>
            <w:r>
              <w:rPr>
                <w:rStyle w:val="252"/>
                <w:rFonts w:eastAsia="宋体"/>
                <w:color w:val="000000" w:themeColor="text1"/>
                <w:highlight w:val="none"/>
                <w:lang w:val="en-US" w:eastAsia="zh-CN" w:bidi="ar"/>
                <w14:textFill>
                  <w14:solidFill>
                    <w14:schemeClr w14:val="tx1"/>
                  </w14:solidFill>
                </w14:textFill>
              </w:rPr>
              <w:t>≥99.8%</w:t>
            </w:r>
          </w:p>
        </w:tc>
        <w:tc>
          <w:tcPr>
            <w:tcW w:w="1455" w:type="dxa"/>
            <w:shd w:val="clear" w:color="auto" w:fill="auto"/>
            <w:vAlign w:val="center"/>
          </w:tcPr>
          <w:p w14:paraId="5E9D32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2132EA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015A1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E87C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7E74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588</w:t>
            </w:r>
          </w:p>
        </w:tc>
        <w:tc>
          <w:tcPr>
            <w:tcW w:w="830" w:type="dxa"/>
            <w:shd w:val="clear" w:color="auto" w:fill="auto"/>
            <w:vAlign w:val="center"/>
          </w:tcPr>
          <w:p w14:paraId="66F14D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208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BE1C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w:t>
            </w:r>
          </w:p>
        </w:tc>
        <w:tc>
          <w:tcPr>
            <w:tcW w:w="3383" w:type="dxa"/>
            <w:shd w:val="clear" w:color="auto" w:fill="auto"/>
            <w:vAlign w:val="center"/>
          </w:tcPr>
          <w:p w14:paraId="6C72F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碘化钾</w:t>
            </w:r>
          </w:p>
        </w:tc>
        <w:tc>
          <w:tcPr>
            <w:tcW w:w="1455" w:type="dxa"/>
            <w:shd w:val="clear" w:color="auto" w:fill="auto"/>
            <w:vAlign w:val="center"/>
          </w:tcPr>
          <w:p w14:paraId="65477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60DFF8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772CF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D5FFC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70B55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567</w:t>
            </w:r>
          </w:p>
        </w:tc>
        <w:tc>
          <w:tcPr>
            <w:tcW w:w="830" w:type="dxa"/>
            <w:shd w:val="clear" w:color="auto" w:fill="auto"/>
            <w:vAlign w:val="center"/>
          </w:tcPr>
          <w:p w14:paraId="418592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F0C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CE494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w:t>
            </w:r>
          </w:p>
        </w:tc>
        <w:tc>
          <w:tcPr>
            <w:tcW w:w="3383" w:type="dxa"/>
            <w:shd w:val="clear" w:color="auto" w:fill="auto"/>
            <w:vAlign w:val="center"/>
          </w:tcPr>
          <w:p w14:paraId="7A4E2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高锰酸钾</w:t>
            </w:r>
          </w:p>
        </w:tc>
        <w:tc>
          <w:tcPr>
            <w:tcW w:w="1455" w:type="dxa"/>
            <w:shd w:val="clear" w:color="auto" w:fill="auto"/>
            <w:vAlign w:val="center"/>
          </w:tcPr>
          <w:p w14:paraId="54A11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7AFBDB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0D081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2C5C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FB4FF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68</w:t>
            </w:r>
          </w:p>
        </w:tc>
        <w:tc>
          <w:tcPr>
            <w:tcW w:w="830" w:type="dxa"/>
            <w:shd w:val="clear" w:color="auto" w:fill="auto"/>
            <w:vAlign w:val="center"/>
          </w:tcPr>
          <w:p w14:paraId="2982D7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9F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96EB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w:t>
            </w:r>
          </w:p>
        </w:tc>
        <w:tc>
          <w:tcPr>
            <w:tcW w:w="3383" w:type="dxa"/>
            <w:shd w:val="clear" w:color="auto" w:fill="auto"/>
            <w:vAlign w:val="center"/>
          </w:tcPr>
          <w:p w14:paraId="5FAB1F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高锰酸钾</w:t>
            </w:r>
          </w:p>
        </w:tc>
        <w:tc>
          <w:tcPr>
            <w:tcW w:w="1455" w:type="dxa"/>
            <w:shd w:val="clear" w:color="auto" w:fill="auto"/>
            <w:vAlign w:val="center"/>
          </w:tcPr>
          <w:p w14:paraId="48915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w:t>
            </w:r>
          </w:p>
        </w:tc>
        <w:tc>
          <w:tcPr>
            <w:tcW w:w="645" w:type="dxa"/>
            <w:shd w:val="clear" w:color="auto" w:fill="auto"/>
            <w:vAlign w:val="center"/>
          </w:tcPr>
          <w:p w14:paraId="106CBE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B1228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91605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FD8AE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101</w:t>
            </w:r>
          </w:p>
        </w:tc>
        <w:tc>
          <w:tcPr>
            <w:tcW w:w="830" w:type="dxa"/>
            <w:shd w:val="clear" w:color="auto" w:fill="auto"/>
            <w:vAlign w:val="center"/>
          </w:tcPr>
          <w:p w14:paraId="738292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66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BC40B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p>
        </w:tc>
        <w:tc>
          <w:tcPr>
            <w:tcW w:w="3383" w:type="dxa"/>
            <w:shd w:val="clear" w:color="auto" w:fill="auto"/>
            <w:vAlign w:val="center"/>
          </w:tcPr>
          <w:p w14:paraId="09026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重铬酸钾</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红矾钾</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（易制爆）</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光华</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F937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23E809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072F7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6A773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FDB43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101</w:t>
            </w:r>
          </w:p>
        </w:tc>
        <w:tc>
          <w:tcPr>
            <w:tcW w:w="830" w:type="dxa"/>
            <w:shd w:val="clear" w:color="auto" w:fill="auto"/>
            <w:vAlign w:val="center"/>
          </w:tcPr>
          <w:p w14:paraId="1E2DF4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96D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202B3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w:t>
            </w:r>
          </w:p>
        </w:tc>
        <w:tc>
          <w:tcPr>
            <w:tcW w:w="3383" w:type="dxa"/>
            <w:shd w:val="clear" w:color="auto" w:fill="auto"/>
            <w:vAlign w:val="center"/>
          </w:tcPr>
          <w:p w14:paraId="0F151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重铬酸钾</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易制爆</w:t>
            </w:r>
            <w:r>
              <w:rPr>
                <w:rStyle w:val="252"/>
                <w:rFonts w:eastAsia="宋体"/>
                <w:color w:val="000000" w:themeColor="text1"/>
                <w:highlight w:val="none"/>
                <w:lang w:val="en-US" w:eastAsia="zh-CN" w:bidi="ar"/>
                <w14:textFill>
                  <w14:solidFill>
                    <w14:schemeClr w14:val="tx1"/>
                  </w14:solidFill>
                </w14:textFill>
              </w:rPr>
              <w:t>5.3)</w:t>
            </w:r>
          </w:p>
        </w:tc>
        <w:tc>
          <w:tcPr>
            <w:tcW w:w="1455" w:type="dxa"/>
            <w:shd w:val="clear" w:color="auto" w:fill="auto"/>
            <w:vAlign w:val="center"/>
          </w:tcPr>
          <w:p w14:paraId="439CC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g,≥99.8%</w:t>
            </w:r>
          </w:p>
        </w:tc>
        <w:tc>
          <w:tcPr>
            <w:tcW w:w="645" w:type="dxa"/>
            <w:shd w:val="clear" w:color="auto" w:fill="auto"/>
            <w:vAlign w:val="center"/>
          </w:tcPr>
          <w:p w14:paraId="17C7E8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14F42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89C60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B24FA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248</w:t>
            </w:r>
          </w:p>
        </w:tc>
        <w:tc>
          <w:tcPr>
            <w:tcW w:w="830" w:type="dxa"/>
            <w:shd w:val="clear" w:color="auto" w:fill="auto"/>
            <w:vAlign w:val="center"/>
          </w:tcPr>
          <w:p w14:paraId="42C971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811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551DE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3383" w:type="dxa"/>
            <w:shd w:val="clear" w:color="auto" w:fill="auto"/>
            <w:vAlign w:val="center"/>
          </w:tcPr>
          <w:p w14:paraId="2E3F1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铁氰化钾</w:t>
            </w:r>
          </w:p>
        </w:tc>
        <w:tc>
          <w:tcPr>
            <w:tcW w:w="1455" w:type="dxa"/>
            <w:shd w:val="clear" w:color="auto" w:fill="auto"/>
            <w:vAlign w:val="center"/>
          </w:tcPr>
          <w:p w14:paraId="7E99A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0C79BE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71DA4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B924B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C1BA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166</w:t>
            </w:r>
          </w:p>
        </w:tc>
        <w:tc>
          <w:tcPr>
            <w:tcW w:w="830" w:type="dxa"/>
            <w:shd w:val="clear" w:color="auto" w:fill="auto"/>
            <w:vAlign w:val="center"/>
          </w:tcPr>
          <w:p w14:paraId="42E508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73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8F2A9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w:t>
            </w:r>
          </w:p>
        </w:tc>
        <w:tc>
          <w:tcPr>
            <w:tcW w:w="3383" w:type="dxa"/>
            <w:shd w:val="clear" w:color="auto" w:fill="auto"/>
            <w:vAlign w:val="center"/>
          </w:tcPr>
          <w:p w14:paraId="37358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氯化钠</w:t>
            </w:r>
            <w:r>
              <w:rPr>
                <w:rStyle w:val="252"/>
                <w:rFonts w:eastAsia="宋体"/>
                <w:color w:val="000000" w:themeColor="text1"/>
                <w:highlight w:val="none"/>
                <w:lang w:val="en-US" w:eastAsia="zh-CN" w:bidi="ar"/>
                <w14:textFill>
                  <w14:solidFill>
                    <w14:schemeClr w14:val="tx1"/>
                  </w14:solidFill>
                </w14:textFill>
              </w:rPr>
              <w:t>(Nacl</w:t>
            </w:r>
            <w:r>
              <w:rPr>
                <w:rStyle w:val="253"/>
                <w:color w:val="000000" w:themeColor="text1"/>
                <w:highlight w:val="none"/>
                <w:lang w:val="en-US" w:eastAsia="zh-CN" w:bidi="ar"/>
                <w14:textFill>
                  <w14:solidFill>
                    <w14:schemeClr w14:val="tx1"/>
                  </w14:solidFill>
                </w14:textFill>
              </w:rPr>
              <w:t>食盐</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FBA9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 20</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75ACF6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71128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46896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74DD6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w:t>
            </w:r>
          </w:p>
        </w:tc>
        <w:tc>
          <w:tcPr>
            <w:tcW w:w="830" w:type="dxa"/>
            <w:shd w:val="clear" w:color="auto" w:fill="auto"/>
            <w:vAlign w:val="center"/>
          </w:tcPr>
          <w:p w14:paraId="7945D8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8FE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CC7FC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w:t>
            </w:r>
          </w:p>
        </w:tc>
        <w:tc>
          <w:tcPr>
            <w:tcW w:w="3383" w:type="dxa"/>
            <w:shd w:val="clear" w:color="auto" w:fill="auto"/>
            <w:vAlign w:val="center"/>
          </w:tcPr>
          <w:p w14:paraId="42C31A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氯化钠</w:t>
            </w:r>
          </w:p>
        </w:tc>
        <w:tc>
          <w:tcPr>
            <w:tcW w:w="1455" w:type="dxa"/>
            <w:shd w:val="clear" w:color="auto" w:fill="auto"/>
            <w:vAlign w:val="center"/>
          </w:tcPr>
          <w:p w14:paraId="5D996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w:t>
            </w:r>
          </w:p>
        </w:tc>
        <w:tc>
          <w:tcPr>
            <w:tcW w:w="645" w:type="dxa"/>
            <w:shd w:val="clear" w:color="auto" w:fill="auto"/>
            <w:vAlign w:val="center"/>
          </w:tcPr>
          <w:p w14:paraId="6E0E71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8B59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F5F5B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96AF1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w:t>
            </w:r>
          </w:p>
        </w:tc>
        <w:tc>
          <w:tcPr>
            <w:tcW w:w="830" w:type="dxa"/>
            <w:shd w:val="clear" w:color="auto" w:fill="auto"/>
            <w:vAlign w:val="center"/>
          </w:tcPr>
          <w:p w14:paraId="007FD8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397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FC2D8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w:t>
            </w:r>
          </w:p>
        </w:tc>
        <w:tc>
          <w:tcPr>
            <w:tcW w:w="3383" w:type="dxa"/>
            <w:shd w:val="clear" w:color="auto" w:fill="auto"/>
            <w:vAlign w:val="center"/>
          </w:tcPr>
          <w:p w14:paraId="10712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乙酸钠</w:t>
            </w:r>
            <w:r>
              <w:rPr>
                <w:rStyle w:val="252"/>
                <w:rFonts w:eastAsia="宋体"/>
                <w:color w:val="000000" w:themeColor="text1"/>
                <w:highlight w:val="none"/>
                <w:lang w:val="en-US" w:eastAsia="zh-CN" w:bidi="ar"/>
                <w14:textFill>
                  <w14:solidFill>
                    <w14:schemeClr w14:val="tx1"/>
                  </w14:solidFill>
                </w14:textFill>
              </w:rPr>
              <w:t>A(</w:t>
            </w:r>
            <w:r>
              <w:rPr>
                <w:rStyle w:val="253"/>
                <w:color w:val="000000" w:themeColor="text1"/>
                <w:highlight w:val="none"/>
                <w:lang w:val="en-US" w:eastAsia="zh-CN" w:bidi="ar"/>
                <w14:textFill>
                  <w14:solidFill>
                    <w14:schemeClr w14:val="tx1"/>
                  </w14:solidFill>
                </w14:textFill>
              </w:rPr>
              <w:t>三水合乙酸钠</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2FE0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5A758C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E78D5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F268B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29F3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w:t>
            </w:r>
          </w:p>
        </w:tc>
        <w:tc>
          <w:tcPr>
            <w:tcW w:w="830" w:type="dxa"/>
            <w:shd w:val="clear" w:color="auto" w:fill="auto"/>
            <w:vAlign w:val="center"/>
          </w:tcPr>
          <w:p w14:paraId="2532C0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61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CAF82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w:t>
            </w:r>
          </w:p>
        </w:tc>
        <w:tc>
          <w:tcPr>
            <w:tcW w:w="3383" w:type="dxa"/>
            <w:shd w:val="clear" w:color="auto" w:fill="auto"/>
            <w:vAlign w:val="center"/>
          </w:tcPr>
          <w:p w14:paraId="5EBF7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无水磷酸二氢钠</w:t>
            </w:r>
          </w:p>
        </w:tc>
        <w:tc>
          <w:tcPr>
            <w:tcW w:w="1455" w:type="dxa"/>
            <w:shd w:val="clear" w:color="auto" w:fill="auto"/>
            <w:vAlign w:val="center"/>
          </w:tcPr>
          <w:p w14:paraId="6DAC9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752B89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EFD07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6926B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B906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166</w:t>
            </w:r>
          </w:p>
        </w:tc>
        <w:tc>
          <w:tcPr>
            <w:tcW w:w="830" w:type="dxa"/>
            <w:shd w:val="clear" w:color="auto" w:fill="auto"/>
            <w:vAlign w:val="center"/>
          </w:tcPr>
          <w:p w14:paraId="0858D8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89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37B69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w:t>
            </w:r>
          </w:p>
        </w:tc>
        <w:tc>
          <w:tcPr>
            <w:tcW w:w="3383" w:type="dxa"/>
            <w:shd w:val="clear" w:color="auto" w:fill="auto"/>
            <w:vAlign w:val="center"/>
          </w:tcPr>
          <w:p w14:paraId="55DFB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十水合四硼酸钠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硼砂</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043E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144ACA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B2053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4710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F3963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w:t>
            </w:r>
          </w:p>
        </w:tc>
        <w:tc>
          <w:tcPr>
            <w:tcW w:w="830" w:type="dxa"/>
            <w:shd w:val="clear" w:color="auto" w:fill="auto"/>
            <w:vAlign w:val="center"/>
          </w:tcPr>
          <w:p w14:paraId="665DB9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CF6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A42C8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w:t>
            </w:r>
          </w:p>
        </w:tc>
        <w:tc>
          <w:tcPr>
            <w:tcW w:w="3383" w:type="dxa"/>
            <w:shd w:val="clear" w:color="auto" w:fill="auto"/>
            <w:vAlign w:val="center"/>
          </w:tcPr>
          <w:p w14:paraId="4BE94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乙二胺四乙酸二钠</w:t>
            </w:r>
            <w:r>
              <w:rPr>
                <w:rStyle w:val="252"/>
                <w:rFonts w:eastAsia="宋体"/>
                <w:color w:val="000000" w:themeColor="text1"/>
                <w:highlight w:val="none"/>
                <w:lang w:val="en-US" w:eastAsia="zh-CN" w:bidi="ar"/>
                <w14:textFill>
                  <w14:solidFill>
                    <w14:schemeClr w14:val="tx1"/>
                  </w14:solidFill>
                </w14:textFill>
              </w:rPr>
              <w:t>EDTA</w:t>
            </w:r>
          </w:p>
        </w:tc>
        <w:tc>
          <w:tcPr>
            <w:tcW w:w="1455" w:type="dxa"/>
            <w:shd w:val="clear" w:color="auto" w:fill="auto"/>
            <w:vAlign w:val="center"/>
          </w:tcPr>
          <w:p w14:paraId="4D3D0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3BF46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177D1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37EA7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3BEBC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830" w:type="dxa"/>
            <w:shd w:val="clear" w:color="auto" w:fill="auto"/>
            <w:vAlign w:val="center"/>
          </w:tcPr>
          <w:p w14:paraId="510791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E0F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3372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w:t>
            </w:r>
          </w:p>
        </w:tc>
        <w:tc>
          <w:tcPr>
            <w:tcW w:w="3383" w:type="dxa"/>
            <w:shd w:val="clear" w:color="auto" w:fill="auto"/>
            <w:vAlign w:val="center"/>
          </w:tcPr>
          <w:p w14:paraId="580F1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硼酸</w:t>
            </w:r>
          </w:p>
        </w:tc>
        <w:tc>
          <w:tcPr>
            <w:tcW w:w="1455" w:type="dxa"/>
            <w:shd w:val="clear" w:color="auto" w:fill="auto"/>
            <w:vAlign w:val="center"/>
          </w:tcPr>
          <w:p w14:paraId="22336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g,≥99.8%</w:t>
            </w:r>
          </w:p>
        </w:tc>
        <w:tc>
          <w:tcPr>
            <w:tcW w:w="645" w:type="dxa"/>
            <w:shd w:val="clear" w:color="auto" w:fill="auto"/>
            <w:vAlign w:val="center"/>
          </w:tcPr>
          <w:p w14:paraId="081AED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D6283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13755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C3CD1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84</w:t>
            </w:r>
          </w:p>
        </w:tc>
        <w:tc>
          <w:tcPr>
            <w:tcW w:w="830" w:type="dxa"/>
            <w:shd w:val="clear" w:color="auto" w:fill="auto"/>
            <w:vAlign w:val="center"/>
          </w:tcPr>
          <w:p w14:paraId="5993CC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B19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F5105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3383" w:type="dxa"/>
            <w:shd w:val="clear" w:color="auto" w:fill="auto"/>
            <w:vAlign w:val="center"/>
          </w:tcPr>
          <w:p w14:paraId="595C2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草酸钠（乙二酸钠）</w:t>
            </w:r>
          </w:p>
        </w:tc>
        <w:tc>
          <w:tcPr>
            <w:tcW w:w="1455" w:type="dxa"/>
            <w:shd w:val="clear" w:color="auto" w:fill="auto"/>
            <w:vAlign w:val="center"/>
          </w:tcPr>
          <w:p w14:paraId="26D93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PT 100 g</w:t>
            </w:r>
          </w:p>
        </w:tc>
        <w:tc>
          <w:tcPr>
            <w:tcW w:w="645" w:type="dxa"/>
            <w:shd w:val="clear" w:color="auto" w:fill="auto"/>
            <w:vAlign w:val="center"/>
          </w:tcPr>
          <w:p w14:paraId="640562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9EC8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91AD7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2A47A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71</w:t>
            </w:r>
          </w:p>
        </w:tc>
        <w:tc>
          <w:tcPr>
            <w:tcW w:w="830" w:type="dxa"/>
            <w:shd w:val="clear" w:color="auto" w:fill="auto"/>
            <w:vAlign w:val="center"/>
          </w:tcPr>
          <w:p w14:paraId="12F847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1D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0A6A3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w:t>
            </w:r>
          </w:p>
        </w:tc>
        <w:tc>
          <w:tcPr>
            <w:tcW w:w="3383" w:type="dxa"/>
            <w:shd w:val="clear" w:color="auto" w:fill="auto"/>
            <w:vAlign w:val="center"/>
          </w:tcPr>
          <w:p w14:paraId="1EE39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草酸</w:t>
            </w:r>
          </w:p>
        </w:tc>
        <w:tc>
          <w:tcPr>
            <w:tcW w:w="1455" w:type="dxa"/>
            <w:shd w:val="clear" w:color="auto" w:fill="auto"/>
            <w:vAlign w:val="center"/>
          </w:tcPr>
          <w:p w14:paraId="5DDDE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w:t>
            </w:r>
          </w:p>
        </w:tc>
        <w:tc>
          <w:tcPr>
            <w:tcW w:w="645" w:type="dxa"/>
            <w:shd w:val="clear" w:color="auto" w:fill="auto"/>
            <w:vAlign w:val="center"/>
          </w:tcPr>
          <w:p w14:paraId="37C142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065C3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C7D72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01C1C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w:t>
            </w:r>
          </w:p>
        </w:tc>
        <w:tc>
          <w:tcPr>
            <w:tcW w:w="830" w:type="dxa"/>
            <w:shd w:val="clear" w:color="auto" w:fill="auto"/>
            <w:vAlign w:val="center"/>
          </w:tcPr>
          <w:p w14:paraId="3A0B61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C32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A92AC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w:t>
            </w:r>
          </w:p>
        </w:tc>
        <w:tc>
          <w:tcPr>
            <w:tcW w:w="3383" w:type="dxa"/>
            <w:shd w:val="clear" w:color="auto" w:fill="auto"/>
            <w:vAlign w:val="center"/>
          </w:tcPr>
          <w:p w14:paraId="07CC4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无水对氨基苯磺酸</w:t>
            </w:r>
          </w:p>
        </w:tc>
        <w:tc>
          <w:tcPr>
            <w:tcW w:w="1455" w:type="dxa"/>
            <w:shd w:val="clear" w:color="auto" w:fill="auto"/>
            <w:vAlign w:val="center"/>
          </w:tcPr>
          <w:p w14:paraId="7168A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2ACDF7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44554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F5118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2031B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185</w:t>
            </w:r>
          </w:p>
        </w:tc>
        <w:tc>
          <w:tcPr>
            <w:tcW w:w="830" w:type="dxa"/>
            <w:shd w:val="clear" w:color="auto" w:fill="auto"/>
            <w:vAlign w:val="center"/>
          </w:tcPr>
          <w:p w14:paraId="7E869A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4F2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740B4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3383" w:type="dxa"/>
            <w:shd w:val="clear" w:color="auto" w:fill="auto"/>
            <w:vAlign w:val="center"/>
          </w:tcPr>
          <w:p w14:paraId="2E81A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异烟酸</w:t>
            </w:r>
          </w:p>
        </w:tc>
        <w:tc>
          <w:tcPr>
            <w:tcW w:w="1455" w:type="dxa"/>
            <w:shd w:val="clear" w:color="auto" w:fill="auto"/>
            <w:vAlign w:val="center"/>
          </w:tcPr>
          <w:p w14:paraId="3331A8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78F7E2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40851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A771B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4A633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830" w:type="dxa"/>
            <w:shd w:val="clear" w:color="auto" w:fill="auto"/>
            <w:vAlign w:val="center"/>
          </w:tcPr>
          <w:p w14:paraId="0FF91B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95F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2E012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w:t>
            </w:r>
          </w:p>
        </w:tc>
        <w:tc>
          <w:tcPr>
            <w:tcW w:w="3383" w:type="dxa"/>
            <w:shd w:val="clear" w:color="auto" w:fill="auto"/>
            <w:vAlign w:val="center"/>
          </w:tcPr>
          <w:p w14:paraId="334F7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氯化铵</w:t>
            </w:r>
          </w:p>
        </w:tc>
        <w:tc>
          <w:tcPr>
            <w:tcW w:w="1455" w:type="dxa"/>
            <w:shd w:val="clear" w:color="auto" w:fill="auto"/>
            <w:vAlign w:val="center"/>
          </w:tcPr>
          <w:p w14:paraId="3199E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w:t>
            </w:r>
          </w:p>
        </w:tc>
        <w:tc>
          <w:tcPr>
            <w:tcW w:w="645" w:type="dxa"/>
            <w:shd w:val="clear" w:color="auto" w:fill="auto"/>
            <w:vAlign w:val="center"/>
          </w:tcPr>
          <w:p w14:paraId="462BC2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52183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B48AB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B9EC1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w:t>
            </w:r>
          </w:p>
        </w:tc>
        <w:tc>
          <w:tcPr>
            <w:tcW w:w="830" w:type="dxa"/>
            <w:shd w:val="clear" w:color="auto" w:fill="auto"/>
            <w:vAlign w:val="center"/>
          </w:tcPr>
          <w:p w14:paraId="3534D3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1F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DE94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3383" w:type="dxa"/>
            <w:shd w:val="clear" w:color="auto" w:fill="auto"/>
            <w:vAlign w:val="center"/>
          </w:tcPr>
          <w:p w14:paraId="7F292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盐酸萘乙二胺；</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萘乙二胺二盐酸盐；</w:t>
            </w:r>
            <w:r>
              <w:rPr>
                <w:rStyle w:val="252"/>
                <w:rFonts w:eastAsia="宋体"/>
                <w:color w:val="000000" w:themeColor="text1"/>
                <w:highlight w:val="none"/>
                <w:lang w:val="en-US" w:eastAsia="zh-CN" w:bidi="ar"/>
                <w14:textFill>
                  <w14:solidFill>
                    <w14:schemeClr w14:val="tx1"/>
                  </w14:solidFill>
                </w14:textFill>
              </w:rPr>
              <w:t>N-(1-</w:t>
            </w:r>
            <w:r>
              <w:rPr>
                <w:rStyle w:val="253"/>
                <w:color w:val="000000" w:themeColor="text1"/>
                <w:highlight w:val="none"/>
                <w:lang w:val="en-US" w:eastAsia="zh-CN" w:bidi="ar"/>
                <w14:textFill>
                  <w14:solidFill>
                    <w14:schemeClr w14:val="tx1"/>
                  </w14:solidFill>
                </w14:textFill>
              </w:rPr>
              <w:t>萘基</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乙二胺二盐酸盐</w:t>
            </w:r>
          </w:p>
        </w:tc>
        <w:tc>
          <w:tcPr>
            <w:tcW w:w="1455" w:type="dxa"/>
            <w:shd w:val="clear" w:color="auto" w:fill="auto"/>
            <w:vAlign w:val="center"/>
          </w:tcPr>
          <w:p w14:paraId="1C23E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10 g</w:t>
            </w:r>
          </w:p>
        </w:tc>
        <w:tc>
          <w:tcPr>
            <w:tcW w:w="645" w:type="dxa"/>
            <w:shd w:val="clear" w:color="auto" w:fill="auto"/>
            <w:vAlign w:val="center"/>
          </w:tcPr>
          <w:p w14:paraId="1A3303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5F596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D7ACF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F123C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166</w:t>
            </w:r>
          </w:p>
        </w:tc>
        <w:tc>
          <w:tcPr>
            <w:tcW w:w="830" w:type="dxa"/>
            <w:shd w:val="clear" w:color="auto" w:fill="auto"/>
            <w:vAlign w:val="center"/>
          </w:tcPr>
          <w:p w14:paraId="4754E4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147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C4E59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w:t>
            </w:r>
          </w:p>
        </w:tc>
        <w:tc>
          <w:tcPr>
            <w:tcW w:w="3383" w:type="dxa"/>
            <w:shd w:val="clear" w:color="auto" w:fill="auto"/>
            <w:vAlign w:val="center"/>
          </w:tcPr>
          <w:p w14:paraId="363B2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纳氏试剂</w:t>
            </w:r>
            <w:r>
              <w:rPr>
                <w:rStyle w:val="252"/>
                <w:rFonts w:eastAsia="宋体"/>
                <w:color w:val="000000" w:themeColor="text1"/>
                <w:highlight w:val="none"/>
                <w:lang w:val="en-US" w:eastAsia="zh-CN" w:bidi="ar"/>
                <w14:textFill>
                  <w14:solidFill>
                    <w14:schemeClr w14:val="tx1"/>
                  </w14:solidFill>
                </w14:textFill>
              </w:rPr>
              <w:t>100ml</w:t>
            </w:r>
          </w:p>
        </w:tc>
        <w:tc>
          <w:tcPr>
            <w:tcW w:w="1455" w:type="dxa"/>
            <w:shd w:val="clear" w:color="auto" w:fill="auto"/>
            <w:vAlign w:val="center"/>
          </w:tcPr>
          <w:p w14:paraId="1F7CA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塑料瓶</w:t>
            </w:r>
            <w:r>
              <w:rPr>
                <w:rStyle w:val="252"/>
                <w:rFonts w:eastAsia="宋体"/>
                <w:color w:val="000000" w:themeColor="text1"/>
                <w:highlight w:val="none"/>
                <w:lang w:val="en-US" w:eastAsia="zh-CN" w:bidi="ar"/>
                <w14:textFill>
                  <w14:solidFill>
                    <w14:schemeClr w14:val="tx1"/>
                  </w14:solidFill>
                </w14:textFill>
              </w:rPr>
              <w:t xml:space="preserve"> 100 ml(A</w:t>
            </w:r>
            <w:r>
              <w:rPr>
                <w:rStyle w:val="253"/>
                <w:color w:val="000000" w:themeColor="text1"/>
                <w:highlight w:val="none"/>
                <w:lang w:val="en-US" w:eastAsia="zh-CN" w:bidi="ar"/>
                <w14:textFill>
                  <w14:solidFill>
                    <w14:schemeClr w14:val="tx1"/>
                  </w14:solidFill>
                </w14:textFill>
              </w:rPr>
              <w:t>液</w:t>
            </w:r>
            <w:r>
              <w:rPr>
                <w:rStyle w:val="252"/>
                <w:rFonts w:eastAsia="宋体"/>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瓶</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冷藏</w:t>
            </w:r>
          </w:p>
        </w:tc>
        <w:tc>
          <w:tcPr>
            <w:tcW w:w="645" w:type="dxa"/>
            <w:shd w:val="clear" w:color="auto" w:fill="auto"/>
            <w:vAlign w:val="center"/>
          </w:tcPr>
          <w:p w14:paraId="497701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4FFA9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15E5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ABD6C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5E8691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0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74C06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57</w:t>
            </w:r>
          </w:p>
        </w:tc>
        <w:tc>
          <w:tcPr>
            <w:tcW w:w="3383" w:type="dxa"/>
            <w:shd w:val="clear" w:color="auto" w:fill="auto"/>
            <w:vAlign w:val="center"/>
          </w:tcPr>
          <w:p w14:paraId="38D14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甲醇中克百威</w:t>
            </w:r>
          </w:p>
        </w:tc>
        <w:tc>
          <w:tcPr>
            <w:tcW w:w="1455" w:type="dxa"/>
            <w:shd w:val="clear" w:color="auto" w:fill="auto"/>
            <w:vAlign w:val="center"/>
          </w:tcPr>
          <w:p w14:paraId="56BE84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 μg/mL,1.2 ML,</w:t>
            </w:r>
            <w:r>
              <w:rPr>
                <w:rStyle w:val="253"/>
                <w:color w:val="000000" w:themeColor="text1"/>
                <w:highlight w:val="none"/>
                <w:lang w:val="en-US" w:eastAsia="zh-CN" w:bidi="ar"/>
                <w14:textFill>
                  <w14:solidFill>
                    <w14:schemeClr w14:val="tx1"/>
                  </w14:solidFill>
                </w14:textFill>
              </w:rPr>
              <w:t>冷冻</w:t>
            </w:r>
          </w:p>
        </w:tc>
        <w:tc>
          <w:tcPr>
            <w:tcW w:w="645" w:type="dxa"/>
            <w:shd w:val="clear" w:color="auto" w:fill="auto"/>
            <w:vAlign w:val="center"/>
          </w:tcPr>
          <w:p w14:paraId="4FAD91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C06FE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A2063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E69C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195</w:t>
            </w:r>
          </w:p>
        </w:tc>
        <w:tc>
          <w:tcPr>
            <w:tcW w:w="830" w:type="dxa"/>
            <w:shd w:val="clear" w:color="auto" w:fill="auto"/>
            <w:vAlign w:val="center"/>
          </w:tcPr>
          <w:p w14:paraId="5BF978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AA6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77F0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w:t>
            </w:r>
          </w:p>
        </w:tc>
        <w:tc>
          <w:tcPr>
            <w:tcW w:w="3383" w:type="dxa"/>
            <w:shd w:val="clear" w:color="auto" w:fill="auto"/>
            <w:vAlign w:val="center"/>
          </w:tcPr>
          <w:p w14:paraId="63C95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丙酮中乐果溶液标准物质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有证书</w:t>
            </w:r>
          </w:p>
        </w:tc>
        <w:tc>
          <w:tcPr>
            <w:tcW w:w="1455" w:type="dxa"/>
            <w:shd w:val="clear" w:color="auto" w:fill="auto"/>
            <w:vAlign w:val="center"/>
          </w:tcPr>
          <w:p w14:paraId="75E17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mL,1000ug/mL,</w:t>
            </w:r>
            <w:r>
              <w:rPr>
                <w:rStyle w:val="253"/>
                <w:color w:val="000000" w:themeColor="text1"/>
                <w:highlight w:val="none"/>
                <w:lang w:val="en-US" w:eastAsia="zh-CN" w:bidi="ar"/>
                <w14:textFill>
                  <w14:solidFill>
                    <w14:schemeClr w14:val="tx1"/>
                  </w14:solidFill>
                </w14:textFill>
              </w:rPr>
              <w:t>冷冻</w:t>
            </w:r>
          </w:p>
        </w:tc>
        <w:tc>
          <w:tcPr>
            <w:tcW w:w="645" w:type="dxa"/>
            <w:shd w:val="clear" w:color="auto" w:fill="auto"/>
            <w:vAlign w:val="center"/>
          </w:tcPr>
          <w:p w14:paraId="3F907D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26DF7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C1C69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51BA0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830" w:type="dxa"/>
            <w:shd w:val="clear" w:color="auto" w:fill="auto"/>
            <w:vAlign w:val="center"/>
          </w:tcPr>
          <w:p w14:paraId="0F2CED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11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E732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59</w:t>
            </w:r>
          </w:p>
        </w:tc>
        <w:tc>
          <w:tcPr>
            <w:tcW w:w="3383" w:type="dxa"/>
            <w:shd w:val="clear" w:color="auto" w:fill="auto"/>
            <w:vAlign w:val="center"/>
          </w:tcPr>
          <w:p w14:paraId="36A5F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丙酮中毒死蜱溶液标准物质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有证书</w:t>
            </w:r>
            <w:r>
              <w:rPr>
                <w:rStyle w:val="252"/>
                <w:rFonts w:eastAsia="宋体"/>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1BCB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mL,1000ug/mL,</w:t>
            </w:r>
            <w:r>
              <w:rPr>
                <w:rStyle w:val="253"/>
                <w:color w:val="000000" w:themeColor="text1"/>
                <w:highlight w:val="none"/>
                <w:lang w:val="en-US" w:eastAsia="zh-CN" w:bidi="ar"/>
                <w14:textFill>
                  <w14:solidFill>
                    <w14:schemeClr w14:val="tx1"/>
                  </w14:solidFill>
                </w14:textFill>
              </w:rPr>
              <w:t>冷冻</w:t>
            </w:r>
          </w:p>
        </w:tc>
        <w:tc>
          <w:tcPr>
            <w:tcW w:w="645" w:type="dxa"/>
            <w:shd w:val="clear" w:color="auto" w:fill="auto"/>
            <w:vAlign w:val="center"/>
          </w:tcPr>
          <w:p w14:paraId="54E878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16D16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7BA93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BF127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5E6A45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C6F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10B5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60</w:t>
            </w:r>
          </w:p>
        </w:tc>
        <w:tc>
          <w:tcPr>
            <w:tcW w:w="3383" w:type="dxa"/>
            <w:shd w:val="clear" w:color="auto" w:fill="auto"/>
            <w:vAlign w:val="center"/>
          </w:tcPr>
          <w:p w14:paraId="31557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铁标准物质</w:t>
            </w:r>
            <w:r>
              <w:rPr>
                <w:rStyle w:val="252"/>
                <w:rFonts w:eastAsia="宋体"/>
                <w:color w:val="000000" w:themeColor="text1"/>
                <w:highlight w:val="none"/>
                <w:lang w:val="en-US" w:eastAsia="zh-CN" w:bidi="ar"/>
                <w14:textFill>
                  <w14:solidFill>
                    <w14:schemeClr w14:val="tx1"/>
                  </w14:solidFill>
                </w14:textFill>
              </w:rPr>
              <w:t>Fe(</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22E3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1000ug/mL</w:t>
            </w:r>
          </w:p>
        </w:tc>
        <w:tc>
          <w:tcPr>
            <w:tcW w:w="645" w:type="dxa"/>
            <w:shd w:val="clear" w:color="auto" w:fill="auto"/>
            <w:vAlign w:val="center"/>
          </w:tcPr>
          <w:p w14:paraId="3B9063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2B437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54A40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01341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3CEB63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33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0C803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61</w:t>
            </w:r>
          </w:p>
        </w:tc>
        <w:tc>
          <w:tcPr>
            <w:tcW w:w="3383" w:type="dxa"/>
            <w:shd w:val="clear" w:color="auto" w:fill="auto"/>
            <w:vAlign w:val="center"/>
          </w:tcPr>
          <w:p w14:paraId="2F653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1841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0F1640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62903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4E885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7C76B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3ADD1F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BE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EE20C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62</w:t>
            </w:r>
          </w:p>
        </w:tc>
        <w:tc>
          <w:tcPr>
            <w:tcW w:w="3383" w:type="dxa"/>
            <w:shd w:val="clear" w:color="auto" w:fill="auto"/>
            <w:vAlign w:val="center"/>
          </w:tcPr>
          <w:p w14:paraId="07F63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铜标准物质</w:t>
            </w:r>
            <w:r>
              <w:rPr>
                <w:rStyle w:val="252"/>
                <w:rFonts w:eastAsia="宋体"/>
                <w:color w:val="000000" w:themeColor="text1"/>
                <w:highlight w:val="none"/>
                <w:lang w:val="en-US" w:eastAsia="zh-CN" w:bidi="ar"/>
                <w14:textFill>
                  <w14:solidFill>
                    <w14:schemeClr w14:val="tx1"/>
                  </w14:solidFill>
                </w14:textFill>
              </w:rPr>
              <w:t>Cu</w:t>
            </w:r>
          </w:p>
        </w:tc>
        <w:tc>
          <w:tcPr>
            <w:tcW w:w="1455" w:type="dxa"/>
            <w:shd w:val="clear" w:color="auto" w:fill="auto"/>
            <w:vAlign w:val="center"/>
          </w:tcPr>
          <w:p w14:paraId="05B21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1000ug/mL</w:t>
            </w:r>
          </w:p>
        </w:tc>
        <w:tc>
          <w:tcPr>
            <w:tcW w:w="645" w:type="dxa"/>
            <w:shd w:val="clear" w:color="auto" w:fill="auto"/>
            <w:vAlign w:val="center"/>
          </w:tcPr>
          <w:p w14:paraId="612796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F3B37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2B0D7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9BF7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08E705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E26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7D9D1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3383" w:type="dxa"/>
            <w:shd w:val="clear" w:color="auto" w:fill="auto"/>
            <w:vAlign w:val="center"/>
          </w:tcPr>
          <w:p w14:paraId="7EED3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铜</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A4C4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1A4BD8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37509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F66D2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3BB0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4CFA30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E88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625E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64</w:t>
            </w:r>
          </w:p>
        </w:tc>
        <w:tc>
          <w:tcPr>
            <w:tcW w:w="3383" w:type="dxa"/>
            <w:shd w:val="clear" w:color="auto" w:fill="auto"/>
            <w:vAlign w:val="center"/>
          </w:tcPr>
          <w:p w14:paraId="52750F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锰单元素溶液标准物质</w:t>
            </w:r>
            <w:r>
              <w:rPr>
                <w:rStyle w:val="252"/>
                <w:rFonts w:eastAsia="宋体"/>
                <w:color w:val="000000" w:themeColor="text1"/>
                <w:highlight w:val="none"/>
                <w:lang w:val="en-US" w:eastAsia="zh-CN" w:bidi="ar"/>
                <w14:textFill>
                  <w14:solidFill>
                    <w14:schemeClr w14:val="tx1"/>
                  </w14:solidFill>
                </w14:textFill>
              </w:rPr>
              <w:t>Mn(</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4A6D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 mg/L</w:t>
            </w:r>
          </w:p>
        </w:tc>
        <w:tc>
          <w:tcPr>
            <w:tcW w:w="645" w:type="dxa"/>
            <w:shd w:val="clear" w:color="auto" w:fill="auto"/>
            <w:vAlign w:val="center"/>
          </w:tcPr>
          <w:p w14:paraId="0C6932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2F224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7C0FC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96CCC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541752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EE7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A3C6B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65</w:t>
            </w:r>
          </w:p>
        </w:tc>
        <w:tc>
          <w:tcPr>
            <w:tcW w:w="3383" w:type="dxa"/>
            <w:shd w:val="clear" w:color="auto" w:fill="auto"/>
            <w:vAlign w:val="center"/>
          </w:tcPr>
          <w:p w14:paraId="5F949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锰</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1EAFB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2CF77B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F4334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8881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DEED0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033BFC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9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08F61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66</w:t>
            </w:r>
          </w:p>
        </w:tc>
        <w:tc>
          <w:tcPr>
            <w:tcW w:w="3383" w:type="dxa"/>
            <w:shd w:val="clear" w:color="auto" w:fill="auto"/>
            <w:vAlign w:val="center"/>
          </w:tcPr>
          <w:p w14:paraId="758C3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锌标准物质</w:t>
            </w:r>
            <w:r>
              <w:rPr>
                <w:rStyle w:val="252"/>
                <w:rFonts w:eastAsia="宋体"/>
                <w:color w:val="000000" w:themeColor="text1"/>
                <w:highlight w:val="none"/>
                <w:lang w:val="en-US" w:eastAsia="zh-CN" w:bidi="ar"/>
                <w14:textFill>
                  <w14:solidFill>
                    <w14:schemeClr w14:val="tx1"/>
                  </w14:solidFill>
                </w14:textFill>
              </w:rPr>
              <w:t>Zn(</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10FE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ml,1000ug/mL</w:t>
            </w:r>
          </w:p>
        </w:tc>
        <w:tc>
          <w:tcPr>
            <w:tcW w:w="645" w:type="dxa"/>
            <w:shd w:val="clear" w:color="auto" w:fill="auto"/>
            <w:vAlign w:val="center"/>
          </w:tcPr>
          <w:p w14:paraId="737E39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5A05F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17A1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34ACF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15A77F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57A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ACC6D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3383" w:type="dxa"/>
            <w:shd w:val="clear" w:color="auto" w:fill="auto"/>
            <w:vAlign w:val="center"/>
          </w:tcPr>
          <w:p w14:paraId="47132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铅标准物质</w:t>
            </w:r>
            <w:r>
              <w:rPr>
                <w:rStyle w:val="252"/>
                <w:rFonts w:eastAsia="宋体"/>
                <w:color w:val="000000" w:themeColor="text1"/>
                <w:highlight w:val="none"/>
                <w:lang w:val="en-US" w:eastAsia="zh-CN" w:bidi="ar"/>
                <w14:textFill>
                  <w14:solidFill>
                    <w14:schemeClr w14:val="tx1"/>
                  </w14:solidFill>
                </w14:textFill>
              </w:rPr>
              <w:t>Pb</w:t>
            </w:r>
          </w:p>
        </w:tc>
        <w:tc>
          <w:tcPr>
            <w:tcW w:w="1455" w:type="dxa"/>
            <w:shd w:val="clear" w:color="auto" w:fill="auto"/>
            <w:vAlign w:val="center"/>
          </w:tcPr>
          <w:p w14:paraId="080DA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 mg/L</w:t>
            </w:r>
          </w:p>
        </w:tc>
        <w:tc>
          <w:tcPr>
            <w:tcW w:w="645" w:type="dxa"/>
            <w:shd w:val="clear" w:color="auto" w:fill="auto"/>
            <w:vAlign w:val="center"/>
          </w:tcPr>
          <w:p w14:paraId="700B98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43E9D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EE06C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20F57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03C791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C3E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37F5E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68</w:t>
            </w:r>
          </w:p>
        </w:tc>
        <w:tc>
          <w:tcPr>
            <w:tcW w:w="3383" w:type="dxa"/>
            <w:shd w:val="clear" w:color="auto" w:fill="auto"/>
            <w:vAlign w:val="center"/>
          </w:tcPr>
          <w:p w14:paraId="68B2A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铅</w:t>
            </w:r>
          </w:p>
        </w:tc>
        <w:tc>
          <w:tcPr>
            <w:tcW w:w="1455" w:type="dxa"/>
            <w:shd w:val="clear" w:color="auto" w:fill="auto"/>
            <w:vAlign w:val="center"/>
          </w:tcPr>
          <w:p w14:paraId="45640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256DF2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C3FCA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71FF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53545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4361C4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449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A1B79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69</w:t>
            </w:r>
          </w:p>
        </w:tc>
        <w:tc>
          <w:tcPr>
            <w:tcW w:w="3383" w:type="dxa"/>
            <w:shd w:val="clear" w:color="auto" w:fill="auto"/>
            <w:vAlign w:val="center"/>
          </w:tcPr>
          <w:p w14:paraId="177B0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镉标准物质</w:t>
            </w:r>
            <w:r>
              <w:rPr>
                <w:rStyle w:val="252"/>
                <w:rFonts w:eastAsia="宋体"/>
                <w:color w:val="000000" w:themeColor="text1"/>
                <w:highlight w:val="none"/>
                <w:lang w:val="en-US" w:eastAsia="zh-CN" w:bidi="ar"/>
                <w14:textFill>
                  <w14:solidFill>
                    <w14:schemeClr w14:val="tx1"/>
                  </w14:solidFill>
                </w14:textFill>
              </w:rPr>
              <w:t>Cd</w:t>
            </w:r>
          </w:p>
        </w:tc>
        <w:tc>
          <w:tcPr>
            <w:tcW w:w="1455" w:type="dxa"/>
            <w:shd w:val="clear" w:color="auto" w:fill="auto"/>
            <w:vAlign w:val="center"/>
          </w:tcPr>
          <w:p w14:paraId="4B1D9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1000ug/mL</w:t>
            </w:r>
          </w:p>
        </w:tc>
        <w:tc>
          <w:tcPr>
            <w:tcW w:w="645" w:type="dxa"/>
            <w:shd w:val="clear" w:color="auto" w:fill="auto"/>
            <w:vAlign w:val="center"/>
          </w:tcPr>
          <w:p w14:paraId="5FDBD5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22303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FE7C0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0ED21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005B6A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CDB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6D628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70</w:t>
            </w:r>
          </w:p>
        </w:tc>
        <w:tc>
          <w:tcPr>
            <w:tcW w:w="3383" w:type="dxa"/>
            <w:shd w:val="clear" w:color="auto" w:fill="auto"/>
            <w:vAlign w:val="center"/>
          </w:tcPr>
          <w:p w14:paraId="7D35C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镉</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3DAB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6D2FF9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29BEB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500DD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A0236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693486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8BA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70A8D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71</w:t>
            </w:r>
          </w:p>
        </w:tc>
        <w:tc>
          <w:tcPr>
            <w:tcW w:w="3383" w:type="dxa"/>
            <w:shd w:val="clear" w:color="auto" w:fill="auto"/>
            <w:vAlign w:val="center"/>
          </w:tcPr>
          <w:p w14:paraId="39970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锌</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E35E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153266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642D3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FA5A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5876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68B84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DC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A515E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72</w:t>
            </w:r>
          </w:p>
        </w:tc>
        <w:tc>
          <w:tcPr>
            <w:tcW w:w="3383" w:type="dxa"/>
            <w:shd w:val="clear" w:color="auto" w:fill="auto"/>
            <w:vAlign w:val="center"/>
          </w:tcPr>
          <w:p w14:paraId="35814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六价铬标准溶液</w:t>
            </w:r>
          </w:p>
        </w:tc>
        <w:tc>
          <w:tcPr>
            <w:tcW w:w="1455" w:type="dxa"/>
            <w:shd w:val="clear" w:color="auto" w:fill="auto"/>
            <w:vAlign w:val="center"/>
          </w:tcPr>
          <w:p w14:paraId="55A77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,1000 μg/mL</w:t>
            </w:r>
          </w:p>
        </w:tc>
        <w:tc>
          <w:tcPr>
            <w:tcW w:w="645" w:type="dxa"/>
            <w:shd w:val="clear" w:color="auto" w:fill="auto"/>
            <w:vAlign w:val="center"/>
          </w:tcPr>
          <w:p w14:paraId="78F203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E84F0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69A59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1F9A1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7D5E23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EE3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6FF8D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73</w:t>
            </w:r>
          </w:p>
        </w:tc>
        <w:tc>
          <w:tcPr>
            <w:tcW w:w="3383" w:type="dxa"/>
            <w:shd w:val="clear" w:color="auto" w:fill="auto"/>
            <w:vAlign w:val="center"/>
          </w:tcPr>
          <w:p w14:paraId="6DD89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六价铬</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B0D6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06E8B4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4A94E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C1AF1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80D2B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7EEB01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685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DDE1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3383" w:type="dxa"/>
            <w:shd w:val="clear" w:color="auto" w:fill="auto"/>
            <w:vAlign w:val="center"/>
          </w:tcPr>
          <w:p w14:paraId="0073B3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钾</w:t>
            </w:r>
          </w:p>
        </w:tc>
        <w:tc>
          <w:tcPr>
            <w:tcW w:w="1455" w:type="dxa"/>
            <w:shd w:val="clear" w:color="auto" w:fill="auto"/>
            <w:vAlign w:val="center"/>
          </w:tcPr>
          <w:p w14:paraId="6C92A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7141A5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4193C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B37E1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F22BF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343D69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5C0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F53E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75</w:t>
            </w:r>
          </w:p>
        </w:tc>
        <w:tc>
          <w:tcPr>
            <w:tcW w:w="3383" w:type="dxa"/>
            <w:shd w:val="clear" w:color="auto" w:fill="auto"/>
            <w:vAlign w:val="center"/>
          </w:tcPr>
          <w:p w14:paraId="3BADB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钾标准物质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7B340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1000 μg/mL</w:t>
            </w:r>
          </w:p>
        </w:tc>
        <w:tc>
          <w:tcPr>
            <w:tcW w:w="645" w:type="dxa"/>
            <w:shd w:val="clear" w:color="auto" w:fill="auto"/>
            <w:vAlign w:val="center"/>
          </w:tcPr>
          <w:p w14:paraId="7748C3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202BB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0D39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29C6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5AAB85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5B9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CEB9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w:t>
            </w:r>
          </w:p>
        </w:tc>
        <w:tc>
          <w:tcPr>
            <w:tcW w:w="3383" w:type="dxa"/>
            <w:shd w:val="clear" w:color="auto" w:fill="auto"/>
            <w:vAlign w:val="center"/>
          </w:tcPr>
          <w:p w14:paraId="40106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钠标准物质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B5E9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1000 μg/mL</w:t>
            </w:r>
          </w:p>
        </w:tc>
        <w:tc>
          <w:tcPr>
            <w:tcW w:w="645" w:type="dxa"/>
            <w:shd w:val="clear" w:color="auto" w:fill="auto"/>
            <w:vAlign w:val="center"/>
          </w:tcPr>
          <w:p w14:paraId="6E581E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E29E1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27839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D6B57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6446AC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0E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43429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77</w:t>
            </w:r>
          </w:p>
        </w:tc>
        <w:tc>
          <w:tcPr>
            <w:tcW w:w="3383" w:type="dxa"/>
            <w:shd w:val="clear" w:color="auto" w:fill="auto"/>
            <w:vAlign w:val="center"/>
          </w:tcPr>
          <w:p w14:paraId="097A4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锡标准物质</w:t>
            </w:r>
            <w:r>
              <w:rPr>
                <w:rStyle w:val="252"/>
                <w:rFonts w:eastAsia="宋体"/>
                <w:color w:val="000000" w:themeColor="text1"/>
                <w:highlight w:val="none"/>
                <w:lang w:val="en-US" w:eastAsia="zh-CN" w:bidi="ar"/>
                <w14:textFill>
                  <w14:solidFill>
                    <w14:schemeClr w14:val="tx1"/>
                  </w14:solidFill>
                </w14:textFill>
              </w:rPr>
              <w:t>Sn</w:t>
            </w:r>
          </w:p>
        </w:tc>
        <w:tc>
          <w:tcPr>
            <w:tcW w:w="1455" w:type="dxa"/>
            <w:shd w:val="clear" w:color="auto" w:fill="auto"/>
            <w:vAlign w:val="center"/>
          </w:tcPr>
          <w:p w14:paraId="797CE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 μg/mL</w:t>
            </w:r>
          </w:p>
        </w:tc>
        <w:tc>
          <w:tcPr>
            <w:tcW w:w="645" w:type="dxa"/>
            <w:shd w:val="clear" w:color="auto" w:fill="auto"/>
            <w:vAlign w:val="center"/>
          </w:tcPr>
          <w:p w14:paraId="7E8B1D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037BB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5BA65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882FF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5BBB98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4F4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6D5E7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78</w:t>
            </w:r>
          </w:p>
        </w:tc>
        <w:tc>
          <w:tcPr>
            <w:tcW w:w="3383" w:type="dxa"/>
            <w:shd w:val="clear" w:color="auto" w:fill="auto"/>
            <w:vAlign w:val="center"/>
          </w:tcPr>
          <w:p w14:paraId="19C3D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水质锡标样</w:t>
            </w:r>
          </w:p>
        </w:tc>
        <w:tc>
          <w:tcPr>
            <w:tcW w:w="1455" w:type="dxa"/>
            <w:shd w:val="clear" w:color="auto" w:fill="auto"/>
            <w:vAlign w:val="center"/>
          </w:tcPr>
          <w:p w14:paraId="624ED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13640B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E5B32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60AAF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2425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504EB9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1D8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AC5D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79</w:t>
            </w:r>
          </w:p>
        </w:tc>
        <w:tc>
          <w:tcPr>
            <w:tcW w:w="3383" w:type="dxa"/>
            <w:shd w:val="clear" w:color="auto" w:fill="auto"/>
            <w:vAlign w:val="center"/>
          </w:tcPr>
          <w:p w14:paraId="59BB5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锑单元素溶液标准物质</w:t>
            </w:r>
            <w:r>
              <w:rPr>
                <w:rStyle w:val="252"/>
                <w:rFonts w:eastAsia="宋体"/>
                <w:color w:val="000000" w:themeColor="text1"/>
                <w:highlight w:val="none"/>
                <w:lang w:val="en-US" w:eastAsia="zh-CN" w:bidi="ar"/>
                <w14:textFill>
                  <w14:solidFill>
                    <w14:schemeClr w14:val="tx1"/>
                  </w14:solidFill>
                </w14:textFill>
              </w:rPr>
              <w:t xml:space="preserve"> Sb(</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86AB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 μg/mL</w:t>
            </w:r>
          </w:p>
        </w:tc>
        <w:tc>
          <w:tcPr>
            <w:tcW w:w="645" w:type="dxa"/>
            <w:shd w:val="clear" w:color="auto" w:fill="auto"/>
            <w:vAlign w:val="center"/>
          </w:tcPr>
          <w:p w14:paraId="17F098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50955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055AE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6D6B7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170</w:t>
            </w:r>
          </w:p>
        </w:tc>
        <w:tc>
          <w:tcPr>
            <w:tcW w:w="830" w:type="dxa"/>
            <w:shd w:val="clear" w:color="auto" w:fill="auto"/>
            <w:vAlign w:val="center"/>
          </w:tcPr>
          <w:p w14:paraId="7F9C17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A91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C1AB9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w:t>
            </w:r>
          </w:p>
        </w:tc>
        <w:tc>
          <w:tcPr>
            <w:tcW w:w="3383" w:type="dxa"/>
            <w:shd w:val="clear" w:color="auto" w:fill="auto"/>
            <w:vAlign w:val="center"/>
          </w:tcPr>
          <w:p w14:paraId="1C01D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锑（标样）</w:t>
            </w:r>
          </w:p>
        </w:tc>
        <w:tc>
          <w:tcPr>
            <w:tcW w:w="1455" w:type="dxa"/>
            <w:shd w:val="clear" w:color="auto" w:fill="auto"/>
            <w:vAlign w:val="center"/>
          </w:tcPr>
          <w:p w14:paraId="148ED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21214B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BF402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A1302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09EC5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782489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DB1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00472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81</w:t>
            </w:r>
          </w:p>
        </w:tc>
        <w:tc>
          <w:tcPr>
            <w:tcW w:w="3383" w:type="dxa"/>
            <w:shd w:val="clear" w:color="auto" w:fill="auto"/>
            <w:vAlign w:val="center"/>
          </w:tcPr>
          <w:p w14:paraId="33780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镍单元素溶液标准物质</w:t>
            </w:r>
            <w:r>
              <w:rPr>
                <w:rStyle w:val="252"/>
                <w:rFonts w:eastAsia="宋体"/>
                <w:color w:val="000000" w:themeColor="text1"/>
                <w:highlight w:val="none"/>
                <w:lang w:val="en-US" w:eastAsia="zh-CN" w:bidi="ar"/>
                <w14:textFill>
                  <w14:solidFill>
                    <w14:schemeClr w14:val="tx1"/>
                  </w14:solidFill>
                </w14:textFill>
              </w:rPr>
              <w:t>Ni</w:t>
            </w:r>
          </w:p>
        </w:tc>
        <w:tc>
          <w:tcPr>
            <w:tcW w:w="1455" w:type="dxa"/>
            <w:shd w:val="clear" w:color="auto" w:fill="auto"/>
            <w:vAlign w:val="center"/>
          </w:tcPr>
          <w:p w14:paraId="6C357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 xml:space="preserve"> 100ug/L</w:t>
            </w:r>
          </w:p>
        </w:tc>
        <w:tc>
          <w:tcPr>
            <w:tcW w:w="645" w:type="dxa"/>
            <w:shd w:val="clear" w:color="auto" w:fill="auto"/>
            <w:vAlign w:val="center"/>
          </w:tcPr>
          <w:p w14:paraId="7858C2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C8AA0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CB7EC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01CE2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60</w:t>
            </w:r>
          </w:p>
        </w:tc>
        <w:tc>
          <w:tcPr>
            <w:tcW w:w="830" w:type="dxa"/>
            <w:shd w:val="clear" w:color="auto" w:fill="auto"/>
            <w:vAlign w:val="center"/>
          </w:tcPr>
          <w:p w14:paraId="6A6B92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28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97B5F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82</w:t>
            </w:r>
          </w:p>
        </w:tc>
        <w:tc>
          <w:tcPr>
            <w:tcW w:w="3383" w:type="dxa"/>
            <w:shd w:val="clear" w:color="auto" w:fill="auto"/>
            <w:vAlign w:val="center"/>
          </w:tcPr>
          <w:p w14:paraId="02388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镍（标样）</w:t>
            </w:r>
          </w:p>
        </w:tc>
        <w:tc>
          <w:tcPr>
            <w:tcW w:w="1455" w:type="dxa"/>
            <w:shd w:val="clear" w:color="auto" w:fill="auto"/>
            <w:vAlign w:val="center"/>
          </w:tcPr>
          <w:p w14:paraId="4DF2F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59D570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FBC21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2E72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D71D8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7BC6EA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219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0C85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83</w:t>
            </w:r>
          </w:p>
        </w:tc>
        <w:tc>
          <w:tcPr>
            <w:tcW w:w="3383" w:type="dxa"/>
            <w:shd w:val="clear" w:color="auto" w:fill="auto"/>
            <w:vAlign w:val="center"/>
          </w:tcPr>
          <w:p w14:paraId="1B605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水中铊</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介质</w:t>
            </w:r>
            <w:r>
              <w:rPr>
                <w:rStyle w:val="252"/>
                <w:rFonts w:eastAsia="宋体"/>
                <w:color w:val="000000" w:themeColor="text1"/>
                <w:highlight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硝酸</w:t>
            </w:r>
          </w:p>
        </w:tc>
        <w:tc>
          <w:tcPr>
            <w:tcW w:w="1455" w:type="dxa"/>
            <w:shd w:val="clear" w:color="auto" w:fill="auto"/>
            <w:vAlign w:val="center"/>
          </w:tcPr>
          <w:p w14:paraId="21B39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 mg/L,20 ml</w:t>
            </w:r>
          </w:p>
        </w:tc>
        <w:tc>
          <w:tcPr>
            <w:tcW w:w="645" w:type="dxa"/>
            <w:shd w:val="clear" w:color="auto" w:fill="auto"/>
            <w:vAlign w:val="center"/>
          </w:tcPr>
          <w:p w14:paraId="720773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B030D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BB02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862A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158</w:t>
            </w:r>
          </w:p>
        </w:tc>
        <w:tc>
          <w:tcPr>
            <w:tcW w:w="830" w:type="dxa"/>
            <w:shd w:val="clear" w:color="auto" w:fill="auto"/>
            <w:vAlign w:val="center"/>
          </w:tcPr>
          <w:p w14:paraId="1EF5C6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8BD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2A263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84</w:t>
            </w:r>
          </w:p>
        </w:tc>
        <w:tc>
          <w:tcPr>
            <w:tcW w:w="3383" w:type="dxa"/>
            <w:shd w:val="clear" w:color="auto" w:fill="auto"/>
            <w:vAlign w:val="center"/>
          </w:tcPr>
          <w:p w14:paraId="494319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国标法尿碘检测试剂盒（尿中碘的砷铈催化分光光度法测定法）</w:t>
            </w:r>
          </w:p>
        </w:tc>
        <w:tc>
          <w:tcPr>
            <w:tcW w:w="1455" w:type="dxa"/>
            <w:shd w:val="clear" w:color="auto" w:fill="auto"/>
            <w:vAlign w:val="center"/>
          </w:tcPr>
          <w:p w14:paraId="37B54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低浓度</w:t>
            </w:r>
            <w:r>
              <w:rPr>
                <w:rStyle w:val="252"/>
                <w:rFonts w:eastAsia="宋体"/>
                <w:color w:val="000000" w:themeColor="text1"/>
                <w:highlight w:val="none"/>
                <w:lang w:val="en-US" w:eastAsia="zh-CN" w:bidi="ar"/>
                <w14:textFill>
                  <w14:solidFill>
                    <w14:schemeClr w14:val="tx1"/>
                  </w14:solidFill>
                </w14:textFill>
              </w:rPr>
              <w:t>0-300ug/L,100</w:t>
            </w:r>
            <w:r>
              <w:rPr>
                <w:rStyle w:val="253"/>
                <w:color w:val="000000" w:themeColor="text1"/>
                <w:highlight w:val="none"/>
                <w:lang w:val="en-US" w:eastAsia="zh-CN" w:bidi="ar"/>
                <w14:textFill>
                  <w14:solidFill>
                    <w14:schemeClr w14:val="tx1"/>
                  </w14:solidFill>
                </w14:textFill>
              </w:rPr>
              <w:t>管</w:t>
            </w:r>
          </w:p>
        </w:tc>
        <w:tc>
          <w:tcPr>
            <w:tcW w:w="645" w:type="dxa"/>
            <w:shd w:val="clear" w:color="auto" w:fill="auto"/>
            <w:vAlign w:val="center"/>
          </w:tcPr>
          <w:p w14:paraId="4D3E10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86471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0F176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F5EF9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1180</w:t>
            </w:r>
          </w:p>
        </w:tc>
        <w:tc>
          <w:tcPr>
            <w:tcW w:w="830" w:type="dxa"/>
            <w:shd w:val="clear" w:color="auto" w:fill="auto"/>
            <w:vAlign w:val="center"/>
          </w:tcPr>
          <w:p w14:paraId="632CFD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E79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CFD13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3383" w:type="dxa"/>
            <w:shd w:val="clear" w:color="auto" w:fill="auto"/>
            <w:vAlign w:val="center"/>
          </w:tcPr>
          <w:p w14:paraId="18CAB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水碘定量检测试剂盒（砷铈催化分光光度法）</w:t>
            </w:r>
          </w:p>
        </w:tc>
        <w:tc>
          <w:tcPr>
            <w:tcW w:w="1455" w:type="dxa"/>
            <w:shd w:val="clear" w:color="auto" w:fill="auto"/>
            <w:vAlign w:val="center"/>
          </w:tcPr>
          <w:p w14:paraId="1BAEA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中浓度</w:t>
            </w:r>
            <w:r>
              <w:rPr>
                <w:rStyle w:val="252"/>
                <w:rFonts w:eastAsia="宋体"/>
                <w:color w:val="000000" w:themeColor="text1"/>
                <w:highlight w:val="none"/>
                <w:lang w:val="en-US" w:eastAsia="zh-CN" w:bidi="ar"/>
                <w14:textFill>
                  <w14:solidFill>
                    <w14:schemeClr w14:val="tx1"/>
                  </w14:solidFill>
                </w14:textFill>
              </w:rPr>
              <w:t>0-100ug/L 120</w:t>
            </w:r>
            <w:r>
              <w:rPr>
                <w:rStyle w:val="253"/>
                <w:color w:val="000000" w:themeColor="text1"/>
                <w:highlight w:val="none"/>
                <w:lang w:val="en-US" w:eastAsia="zh-CN" w:bidi="ar"/>
                <w14:textFill>
                  <w14:solidFill>
                    <w14:schemeClr w14:val="tx1"/>
                  </w14:solidFill>
                </w14:textFill>
              </w:rPr>
              <w:t>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份</w:t>
            </w:r>
          </w:p>
        </w:tc>
        <w:tc>
          <w:tcPr>
            <w:tcW w:w="645" w:type="dxa"/>
            <w:shd w:val="clear" w:color="auto" w:fill="auto"/>
            <w:vAlign w:val="center"/>
          </w:tcPr>
          <w:p w14:paraId="694A28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AE1DD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59854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5FAAC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1180</w:t>
            </w:r>
          </w:p>
        </w:tc>
        <w:tc>
          <w:tcPr>
            <w:tcW w:w="830" w:type="dxa"/>
            <w:shd w:val="clear" w:color="auto" w:fill="auto"/>
            <w:vAlign w:val="center"/>
          </w:tcPr>
          <w:p w14:paraId="302CB1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75B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44EB3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86</w:t>
            </w:r>
          </w:p>
        </w:tc>
        <w:tc>
          <w:tcPr>
            <w:tcW w:w="3383" w:type="dxa"/>
            <w:shd w:val="clear" w:color="auto" w:fill="auto"/>
            <w:vAlign w:val="center"/>
          </w:tcPr>
          <w:p w14:paraId="7A15F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碘化钾</w:t>
            </w:r>
          </w:p>
        </w:tc>
        <w:tc>
          <w:tcPr>
            <w:tcW w:w="1455" w:type="dxa"/>
            <w:shd w:val="clear" w:color="auto" w:fill="auto"/>
            <w:vAlign w:val="center"/>
          </w:tcPr>
          <w:p w14:paraId="1F72E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PT 100 g</w:t>
            </w:r>
          </w:p>
        </w:tc>
        <w:tc>
          <w:tcPr>
            <w:tcW w:w="645" w:type="dxa"/>
            <w:shd w:val="clear" w:color="auto" w:fill="auto"/>
            <w:vAlign w:val="center"/>
          </w:tcPr>
          <w:p w14:paraId="4F3F48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E1234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0D9B5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96558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7E7F93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579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DE52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87</w:t>
            </w:r>
          </w:p>
        </w:tc>
        <w:tc>
          <w:tcPr>
            <w:tcW w:w="3383" w:type="dxa"/>
            <w:shd w:val="clear" w:color="auto" w:fill="auto"/>
            <w:vAlign w:val="center"/>
          </w:tcPr>
          <w:p w14:paraId="197AC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重铬酸钾</w:t>
            </w:r>
          </w:p>
        </w:tc>
        <w:tc>
          <w:tcPr>
            <w:tcW w:w="1455" w:type="dxa"/>
            <w:shd w:val="clear" w:color="auto" w:fill="auto"/>
            <w:vAlign w:val="center"/>
          </w:tcPr>
          <w:p w14:paraId="15F20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PT 100 g</w:t>
            </w:r>
          </w:p>
        </w:tc>
        <w:tc>
          <w:tcPr>
            <w:tcW w:w="645" w:type="dxa"/>
            <w:shd w:val="clear" w:color="auto" w:fill="auto"/>
            <w:vAlign w:val="center"/>
          </w:tcPr>
          <w:p w14:paraId="3213F8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B4AD8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21104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467B7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w:t>
            </w:r>
          </w:p>
        </w:tc>
        <w:tc>
          <w:tcPr>
            <w:tcW w:w="830" w:type="dxa"/>
            <w:shd w:val="clear" w:color="auto" w:fill="auto"/>
            <w:vAlign w:val="center"/>
          </w:tcPr>
          <w:p w14:paraId="1EB002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A26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40E17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88</w:t>
            </w:r>
          </w:p>
        </w:tc>
        <w:tc>
          <w:tcPr>
            <w:tcW w:w="3383" w:type="dxa"/>
            <w:shd w:val="clear" w:color="auto" w:fill="auto"/>
            <w:vAlign w:val="center"/>
          </w:tcPr>
          <w:p w14:paraId="153F6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黄曲霉毒素</w:t>
            </w:r>
            <w:r>
              <w:rPr>
                <w:rStyle w:val="252"/>
                <w:rFonts w:eastAsia="宋体"/>
                <w:color w:val="000000" w:themeColor="text1"/>
                <w:highlight w:val="none"/>
                <w:lang w:val="en-US" w:eastAsia="zh-CN" w:bidi="ar"/>
                <w14:textFill>
                  <w14:solidFill>
                    <w14:schemeClr w14:val="tx1"/>
                  </w14:solidFill>
                </w14:textFill>
              </w:rPr>
              <w:t>B1</w:t>
            </w:r>
            <w:r>
              <w:rPr>
                <w:rStyle w:val="253"/>
                <w:color w:val="000000" w:themeColor="text1"/>
                <w:highlight w:val="none"/>
                <w:lang w:val="en-US" w:eastAsia="zh-CN" w:bidi="ar"/>
                <w14:textFill>
                  <w14:solidFill>
                    <w14:schemeClr w14:val="tx1"/>
                  </w14:solidFill>
                </w14:textFill>
              </w:rPr>
              <w:t>标准品</w:t>
            </w:r>
          </w:p>
        </w:tc>
        <w:tc>
          <w:tcPr>
            <w:tcW w:w="1455" w:type="dxa"/>
            <w:shd w:val="clear" w:color="auto" w:fill="auto"/>
            <w:vAlign w:val="center"/>
          </w:tcPr>
          <w:p w14:paraId="22A5F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25ug/mL,1.2 ml</w:t>
            </w:r>
          </w:p>
        </w:tc>
        <w:tc>
          <w:tcPr>
            <w:tcW w:w="645" w:type="dxa"/>
            <w:shd w:val="clear" w:color="auto" w:fill="auto"/>
            <w:vAlign w:val="center"/>
          </w:tcPr>
          <w:p w14:paraId="29925C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76863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A1A73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55C04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525</w:t>
            </w:r>
          </w:p>
        </w:tc>
        <w:tc>
          <w:tcPr>
            <w:tcW w:w="830" w:type="dxa"/>
            <w:shd w:val="clear" w:color="auto" w:fill="auto"/>
            <w:vAlign w:val="center"/>
          </w:tcPr>
          <w:p w14:paraId="1FFD9E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BB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14738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89</w:t>
            </w:r>
          </w:p>
        </w:tc>
        <w:tc>
          <w:tcPr>
            <w:tcW w:w="3383" w:type="dxa"/>
            <w:shd w:val="clear" w:color="auto" w:fill="auto"/>
            <w:vAlign w:val="center"/>
          </w:tcPr>
          <w:p w14:paraId="4FDE1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玉米粉中黄曲霉毒素</w:t>
            </w:r>
            <w:r>
              <w:rPr>
                <w:rStyle w:val="252"/>
                <w:rFonts w:eastAsia="宋体"/>
                <w:color w:val="000000" w:themeColor="text1"/>
                <w:highlight w:val="none"/>
                <w:lang w:val="en-US" w:eastAsia="zh-CN" w:bidi="ar"/>
                <w14:textFill>
                  <w14:solidFill>
                    <w14:schemeClr w14:val="tx1"/>
                  </w14:solidFill>
                </w14:textFill>
              </w:rPr>
              <w:t>B1</w:t>
            </w:r>
            <w:r>
              <w:rPr>
                <w:rStyle w:val="253"/>
                <w:color w:val="000000" w:themeColor="text1"/>
                <w:highlight w:val="none"/>
                <w:lang w:val="en-US" w:eastAsia="zh-CN" w:bidi="ar"/>
                <w14:textFill>
                  <w14:solidFill>
                    <w14:schemeClr w14:val="tx1"/>
                  </w14:solidFill>
                </w14:textFill>
              </w:rPr>
              <w:t>质控样品</w:t>
            </w:r>
          </w:p>
        </w:tc>
        <w:tc>
          <w:tcPr>
            <w:tcW w:w="1455" w:type="dxa"/>
            <w:shd w:val="clear" w:color="auto" w:fill="auto"/>
            <w:vAlign w:val="center"/>
          </w:tcPr>
          <w:p w14:paraId="4D91A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g</w:t>
            </w:r>
          </w:p>
        </w:tc>
        <w:tc>
          <w:tcPr>
            <w:tcW w:w="645" w:type="dxa"/>
            <w:shd w:val="clear" w:color="auto" w:fill="auto"/>
            <w:vAlign w:val="center"/>
          </w:tcPr>
          <w:p w14:paraId="638783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0AAB2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848D0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E4CC5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1628</w:t>
            </w:r>
          </w:p>
        </w:tc>
        <w:tc>
          <w:tcPr>
            <w:tcW w:w="830" w:type="dxa"/>
            <w:shd w:val="clear" w:color="auto" w:fill="auto"/>
            <w:vAlign w:val="center"/>
          </w:tcPr>
          <w:p w14:paraId="2F46CA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CC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33B25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w:t>
            </w:r>
          </w:p>
        </w:tc>
        <w:tc>
          <w:tcPr>
            <w:tcW w:w="3383" w:type="dxa"/>
            <w:shd w:val="clear" w:color="auto" w:fill="auto"/>
            <w:vAlign w:val="center"/>
          </w:tcPr>
          <w:p w14:paraId="2C5B5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w:t>
            </w:r>
            <w:r>
              <w:rPr>
                <w:rStyle w:val="252"/>
                <w:rFonts w:eastAsia="宋体"/>
                <w:color w:val="000000" w:themeColor="text1"/>
                <w:highlight w:val="none"/>
                <w:lang w:val="en-US" w:eastAsia="zh-CN" w:bidi="ar"/>
                <w14:textFill>
                  <w14:solidFill>
                    <w14:schemeClr w14:val="tx1"/>
                  </w14:solidFill>
                </w14:textFill>
              </w:rPr>
              <w:t>SO4</w:t>
            </w:r>
            <w:r>
              <w:rPr>
                <w:rStyle w:val="253"/>
                <w:color w:val="000000" w:themeColor="text1"/>
                <w:highlight w:val="none"/>
                <w:lang w:val="en-US" w:eastAsia="zh-CN" w:bidi="ar"/>
                <w14:textFill>
                  <w14:solidFill>
                    <w14:schemeClr w14:val="tx1"/>
                  </w14:solidFill>
                </w14:textFill>
              </w:rPr>
              <w:t>硫酸根成分分析标准物质</w:t>
            </w:r>
          </w:p>
        </w:tc>
        <w:tc>
          <w:tcPr>
            <w:tcW w:w="1455" w:type="dxa"/>
            <w:shd w:val="clear" w:color="auto" w:fill="auto"/>
            <w:vAlign w:val="center"/>
          </w:tcPr>
          <w:p w14:paraId="36D32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ml,1000 mg/L</w:t>
            </w:r>
          </w:p>
        </w:tc>
        <w:tc>
          <w:tcPr>
            <w:tcW w:w="645" w:type="dxa"/>
            <w:shd w:val="clear" w:color="auto" w:fill="auto"/>
            <w:vAlign w:val="center"/>
          </w:tcPr>
          <w:p w14:paraId="449DE2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7F602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C79BF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2C937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59B52C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3BE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729F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91</w:t>
            </w:r>
          </w:p>
        </w:tc>
        <w:tc>
          <w:tcPr>
            <w:tcW w:w="3383" w:type="dxa"/>
            <w:shd w:val="clear" w:color="auto" w:fill="auto"/>
            <w:vAlign w:val="center"/>
          </w:tcPr>
          <w:p w14:paraId="59937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硫酸盐（标样）</w:t>
            </w:r>
          </w:p>
        </w:tc>
        <w:tc>
          <w:tcPr>
            <w:tcW w:w="1455" w:type="dxa"/>
            <w:shd w:val="clear" w:color="auto" w:fill="auto"/>
            <w:vAlign w:val="center"/>
          </w:tcPr>
          <w:p w14:paraId="652F4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5C8536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CFD32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85AA7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6D5DE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2B4B2F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1DC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E310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92</w:t>
            </w:r>
          </w:p>
        </w:tc>
        <w:tc>
          <w:tcPr>
            <w:tcW w:w="3383" w:type="dxa"/>
            <w:shd w:val="clear" w:color="auto" w:fill="auto"/>
            <w:vAlign w:val="center"/>
          </w:tcPr>
          <w:p w14:paraId="6D439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w:t>
            </w:r>
            <w:r>
              <w:rPr>
                <w:rStyle w:val="252"/>
                <w:rFonts w:eastAsia="宋体"/>
                <w:color w:val="000000" w:themeColor="text1"/>
                <w:highlight w:val="none"/>
                <w:lang w:val="en-US" w:eastAsia="zh-CN" w:bidi="ar"/>
                <w14:textFill>
                  <w14:solidFill>
                    <w14:schemeClr w14:val="tx1"/>
                  </w14:solidFill>
                </w14:textFill>
              </w:rPr>
              <w:t>F(</w:t>
            </w:r>
            <w:r>
              <w:rPr>
                <w:rStyle w:val="253"/>
                <w:color w:val="000000" w:themeColor="text1"/>
                <w:highlight w:val="none"/>
                <w:lang w:val="en-US" w:eastAsia="zh-CN" w:bidi="ar"/>
                <w14:textFill>
                  <w14:solidFill>
                    <w14:schemeClr w14:val="tx1"/>
                  </w14:solidFill>
                </w14:textFill>
              </w:rPr>
              <w:t>氟成分分析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标准物质</w:t>
            </w:r>
          </w:p>
        </w:tc>
        <w:tc>
          <w:tcPr>
            <w:tcW w:w="1455" w:type="dxa"/>
            <w:shd w:val="clear" w:color="auto" w:fill="auto"/>
            <w:vAlign w:val="center"/>
          </w:tcPr>
          <w:p w14:paraId="221B36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ml,1000 mg/L</w:t>
            </w:r>
          </w:p>
        </w:tc>
        <w:tc>
          <w:tcPr>
            <w:tcW w:w="645" w:type="dxa"/>
            <w:shd w:val="clear" w:color="auto" w:fill="auto"/>
            <w:vAlign w:val="center"/>
          </w:tcPr>
          <w:p w14:paraId="667E06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3E6BD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3F849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A7BB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71C7C7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C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024AA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93</w:t>
            </w:r>
          </w:p>
        </w:tc>
        <w:tc>
          <w:tcPr>
            <w:tcW w:w="3383" w:type="dxa"/>
            <w:shd w:val="clear" w:color="auto" w:fill="auto"/>
            <w:vAlign w:val="center"/>
          </w:tcPr>
          <w:p w14:paraId="5FA7A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氟化物</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427CA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447F80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6896F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87053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C687B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6EC0B6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26A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DEA53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94</w:t>
            </w:r>
          </w:p>
        </w:tc>
        <w:tc>
          <w:tcPr>
            <w:tcW w:w="3383" w:type="dxa"/>
            <w:shd w:val="clear" w:color="auto" w:fill="auto"/>
            <w:vAlign w:val="center"/>
          </w:tcPr>
          <w:p w14:paraId="38439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N03-N</w:t>
            </w:r>
            <w:r>
              <w:rPr>
                <w:rStyle w:val="253"/>
                <w:color w:val="000000" w:themeColor="text1"/>
                <w:highlight w:val="none"/>
                <w:lang w:val="en-US" w:eastAsia="zh-CN" w:bidi="ar"/>
                <w14:textFill>
                  <w14:solidFill>
                    <w14:schemeClr w14:val="tx1"/>
                  </w14:solidFill>
                </w14:textFill>
              </w:rPr>
              <w:t>（水中硝酸盐氮）标准溶液</w:t>
            </w:r>
          </w:p>
        </w:tc>
        <w:tc>
          <w:tcPr>
            <w:tcW w:w="1455" w:type="dxa"/>
            <w:shd w:val="clear" w:color="auto" w:fill="auto"/>
            <w:vAlign w:val="center"/>
          </w:tcPr>
          <w:p w14:paraId="429383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1000ug/mL</w:t>
            </w:r>
          </w:p>
        </w:tc>
        <w:tc>
          <w:tcPr>
            <w:tcW w:w="645" w:type="dxa"/>
            <w:shd w:val="clear" w:color="auto" w:fill="auto"/>
            <w:vAlign w:val="center"/>
          </w:tcPr>
          <w:p w14:paraId="75A2B6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A721A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7AD01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81C7C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7BBDD0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99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F5B89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3383" w:type="dxa"/>
            <w:shd w:val="clear" w:color="auto" w:fill="auto"/>
            <w:vAlign w:val="center"/>
          </w:tcPr>
          <w:p w14:paraId="272E8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硝酸盐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BDFF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23699D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D9773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C83B3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18779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1A92AA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95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F226E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96</w:t>
            </w:r>
          </w:p>
        </w:tc>
        <w:tc>
          <w:tcPr>
            <w:tcW w:w="3383" w:type="dxa"/>
            <w:shd w:val="clear" w:color="auto" w:fill="auto"/>
            <w:vAlign w:val="center"/>
          </w:tcPr>
          <w:p w14:paraId="44383D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w:t>
            </w:r>
            <w:r>
              <w:rPr>
                <w:rStyle w:val="252"/>
                <w:rFonts w:eastAsia="宋体"/>
                <w:color w:val="000000" w:themeColor="text1"/>
                <w:highlight w:val="none"/>
                <w:lang w:val="en-US" w:eastAsia="zh-CN" w:bidi="ar"/>
                <w14:textFill>
                  <w14:solidFill>
                    <w14:schemeClr w14:val="tx1"/>
                  </w14:solidFill>
                </w14:textFill>
              </w:rPr>
              <w:t>CL</w:t>
            </w:r>
            <w:r>
              <w:rPr>
                <w:rStyle w:val="253"/>
                <w:color w:val="000000" w:themeColor="text1"/>
                <w:highlight w:val="none"/>
                <w:lang w:val="en-US" w:eastAsia="zh-CN" w:bidi="ar"/>
                <w14:textFill>
                  <w14:solidFill>
                    <w14:schemeClr w14:val="tx1"/>
                  </w14:solidFill>
                </w14:textFill>
              </w:rPr>
              <w:t>氯根成分分析标准物质</w:t>
            </w:r>
          </w:p>
        </w:tc>
        <w:tc>
          <w:tcPr>
            <w:tcW w:w="1455" w:type="dxa"/>
            <w:shd w:val="clear" w:color="auto" w:fill="auto"/>
            <w:vAlign w:val="center"/>
          </w:tcPr>
          <w:p w14:paraId="52B1C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ml,1000 mg/L</w:t>
            </w:r>
          </w:p>
        </w:tc>
        <w:tc>
          <w:tcPr>
            <w:tcW w:w="645" w:type="dxa"/>
            <w:shd w:val="clear" w:color="auto" w:fill="auto"/>
            <w:vAlign w:val="center"/>
          </w:tcPr>
          <w:p w14:paraId="41A8CD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D90CB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47899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DD01C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42FDFA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50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37017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97</w:t>
            </w:r>
          </w:p>
        </w:tc>
        <w:tc>
          <w:tcPr>
            <w:tcW w:w="3383" w:type="dxa"/>
            <w:shd w:val="clear" w:color="auto" w:fill="auto"/>
            <w:vAlign w:val="center"/>
          </w:tcPr>
          <w:p w14:paraId="50AFD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氯化物</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4BFC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3B7AE4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1F550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D8638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7154A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46E857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075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BEDD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98</w:t>
            </w:r>
          </w:p>
        </w:tc>
        <w:tc>
          <w:tcPr>
            <w:tcW w:w="3383" w:type="dxa"/>
            <w:shd w:val="clear" w:color="auto" w:fill="auto"/>
            <w:vAlign w:val="center"/>
          </w:tcPr>
          <w:p w14:paraId="27D005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水中溴酸根溶液标准物质（室温）</w:t>
            </w:r>
          </w:p>
        </w:tc>
        <w:tc>
          <w:tcPr>
            <w:tcW w:w="1455" w:type="dxa"/>
            <w:shd w:val="clear" w:color="auto" w:fill="auto"/>
            <w:vAlign w:val="center"/>
          </w:tcPr>
          <w:p w14:paraId="6475D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 mg/L</w:t>
            </w:r>
          </w:p>
        </w:tc>
        <w:tc>
          <w:tcPr>
            <w:tcW w:w="645" w:type="dxa"/>
            <w:shd w:val="clear" w:color="auto" w:fill="auto"/>
            <w:vAlign w:val="center"/>
          </w:tcPr>
          <w:p w14:paraId="36ADCF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38934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899E4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F5FEE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14A612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3F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773DE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99</w:t>
            </w:r>
          </w:p>
        </w:tc>
        <w:tc>
          <w:tcPr>
            <w:tcW w:w="3383" w:type="dxa"/>
            <w:shd w:val="clear" w:color="auto" w:fill="auto"/>
            <w:vAlign w:val="center"/>
          </w:tcPr>
          <w:p w14:paraId="66B7B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水中溴酸盐</w:t>
            </w:r>
          </w:p>
        </w:tc>
        <w:tc>
          <w:tcPr>
            <w:tcW w:w="1455" w:type="dxa"/>
            <w:shd w:val="clear" w:color="auto" w:fill="auto"/>
            <w:vAlign w:val="center"/>
          </w:tcPr>
          <w:p w14:paraId="25B6F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5E4E27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AE06A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173E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E2970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107</w:t>
            </w:r>
          </w:p>
        </w:tc>
        <w:tc>
          <w:tcPr>
            <w:tcW w:w="830" w:type="dxa"/>
            <w:shd w:val="clear" w:color="auto" w:fill="auto"/>
            <w:vAlign w:val="center"/>
          </w:tcPr>
          <w:p w14:paraId="58460F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87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CC8FD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3383" w:type="dxa"/>
            <w:shd w:val="clear" w:color="auto" w:fill="auto"/>
            <w:vAlign w:val="center"/>
          </w:tcPr>
          <w:p w14:paraId="08CA4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水中氯酸盐溶液标准物质，有证书</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冷藏</w:t>
            </w:r>
          </w:p>
        </w:tc>
        <w:tc>
          <w:tcPr>
            <w:tcW w:w="1455" w:type="dxa"/>
            <w:shd w:val="clear" w:color="auto" w:fill="auto"/>
            <w:vAlign w:val="center"/>
          </w:tcPr>
          <w:p w14:paraId="4A7F6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 mg/L</w:t>
            </w:r>
          </w:p>
        </w:tc>
        <w:tc>
          <w:tcPr>
            <w:tcW w:w="645" w:type="dxa"/>
            <w:shd w:val="clear" w:color="auto" w:fill="auto"/>
            <w:vAlign w:val="center"/>
          </w:tcPr>
          <w:p w14:paraId="13CDAE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C8907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197AE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82B55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233E1E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2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5E9C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101</w:t>
            </w:r>
          </w:p>
        </w:tc>
        <w:tc>
          <w:tcPr>
            <w:tcW w:w="3383" w:type="dxa"/>
            <w:shd w:val="clear" w:color="auto" w:fill="auto"/>
            <w:vAlign w:val="center"/>
          </w:tcPr>
          <w:p w14:paraId="3DF12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水中氯酸盐溶液溶液标准样品</w:t>
            </w:r>
          </w:p>
        </w:tc>
        <w:tc>
          <w:tcPr>
            <w:tcW w:w="1455" w:type="dxa"/>
            <w:shd w:val="clear" w:color="auto" w:fill="auto"/>
            <w:vAlign w:val="center"/>
          </w:tcPr>
          <w:p w14:paraId="7D6A0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p>
        </w:tc>
        <w:tc>
          <w:tcPr>
            <w:tcW w:w="645" w:type="dxa"/>
            <w:shd w:val="clear" w:color="auto" w:fill="auto"/>
            <w:vAlign w:val="center"/>
          </w:tcPr>
          <w:p w14:paraId="33D4F6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C8BB6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0A9C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67DB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4CD193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D0F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9027C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102</w:t>
            </w:r>
          </w:p>
        </w:tc>
        <w:tc>
          <w:tcPr>
            <w:tcW w:w="3383" w:type="dxa"/>
            <w:shd w:val="clear" w:color="auto" w:fill="auto"/>
            <w:vAlign w:val="center"/>
          </w:tcPr>
          <w:p w14:paraId="6FAD3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水中亚氯酸盐溶液标准物质，有证书</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冷藏</w:t>
            </w:r>
          </w:p>
        </w:tc>
        <w:tc>
          <w:tcPr>
            <w:tcW w:w="1455" w:type="dxa"/>
            <w:shd w:val="clear" w:color="auto" w:fill="auto"/>
            <w:vAlign w:val="center"/>
          </w:tcPr>
          <w:p w14:paraId="32150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 mg/L</w:t>
            </w:r>
          </w:p>
        </w:tc>
        <w:tc>
          <w:tcPr>
            <w:tcW w:w="645" w:type="dxa"/>
            <w:shd w:val="clear" w:color="auto" w:fill="auto"/>
            <w:vAlign w:val="center"/>
          </w:tcPr>
          <w:p w14:paraId="248930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C6D48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05FB0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F7D80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6A6273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60F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01043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103</w:t>
            </w:r>
          </w:p>
        </w:tc>
        <w:tc>
          <w:tcPr>
            <w:tcW w:w="3383" w:type="dxa"/>
            <w:shd w:val="clear" w:color="auto" w:fill="auto"/>
            <w:vAlign w:val="center"/>
          </w:tcPr>
          <w:p w14:paraId="6DE31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水中亚氯酸盐溶液标准样品</w:t>
            </w:r>
            <w:r>
              <w:rPr>
                <w:rStyle w:val="252"/>
                <w:rFonts w:eastAsia="宋体"/>
                <w:color w:val="000000" w:themeColor="text1"/>
                <w:highlight w:val="none"/>
                <w:lang w:val="en-US" w:eastAsia="zh-CN" w:bidi="ar"/>
                <w14:textFill>
                  <w14:solidFill>
                    <w14:schemeClr w14:val="tx1"/>
                  </w14:solidFill>
                </w14:textFill>
              </w:rPr>
              <w:t xml:space="preserve">  2-8</w:t>
            </w:r>
            <w:r>
              <w:rPr>
                <w:rStyle w:val="253"/>
                <w:color w:val="000000" w:themeColor="text1"/>
                <w:highlight w:val="none"/>
                <w:lang w:val="en-US" w:eastAsia="zh-CN" w:bidi="ar"/>
                <w14:textFill>
                  <w14:solidFill>
                    <w14:schemeClr w14:val="tx1"/>
                  </w14:solidFill>
                </w14:textFill>
              </w:rPr>
              <w:t>度</w:t>
            </w:r>
          </w:p>
        </w:tc>
        <w:tc>
          <w:tcPr>
            <w:tcW w:w="1455" w:type="dxa"/>
            <w:shd w:val="clear" w:color="auto" w:fill="auto"/>
            <w:vAlign w:val="center"/>
          </w:tcPr>
          <w:p w14:paraId="72AD7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p>
        </w:tc>
        <w:tc>
          <w:tcPr>
            <w:tcW w:w="645" w:type="dxa"/>
            <w:shd w:val="clear" w:color="auto" w:fill="auto"/>
            <w:vAlign w:val="center"/>
          </w:tcPr>
          <w:p w14:paraId="67DF96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A2E95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0E14A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DDA3C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830" w:type="dxa"/>
            <w:shd w:val="clear" w:color="auto" w:fill="auto"/>
            <w:vAlign w:val="center"/>
          </w:tcPr>
          <w:p w14:paraId="1256E9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CC9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C9311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104</w:t>
            </w:r>
          </w:p>
        </w:tc>
        <w:tc>
          <w:tcPr>
            <w:tcW w:w="3383" w:type="dxa"/>
            <w:shd w:val="clear" w:color="auto" w:fill="auto"/>
            <w:vAlign w:val="center"/>
          </w:tcPr>
          <w:p w14:paraId="10D48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水中氨氮成分分析标准物质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46D4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 mg/L</w:t>
            </w:r>
          </w:p>
        </w:tc>
        <w:tc>
          <w:tcPr>
            <w:tcW w:w="645" w:type="dxa"/>
            <w:shd w:val="clear" w:color="auto" w:fill="auto"/>
            <w:vAlign w:val="center"/>
          </w:tcPr>
          <w:p w14:paraId="503E95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EF7F4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BCD33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0DE39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25A5D8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026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18E10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3383" w:type="dxa"/>
            <w:shd w:val="clear" w:color="auto" w:fill="auto"/>
            <w:vAlign w:val="center"/>
          </w:tcPr>
          <w:p w14:paraId="67B16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水中亚硝酸盐氮成分分析标准物质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BC70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 mg/mL,2-8</w:t>
            </w:r>
            <w:r>
              <w:rPr>
                <w:rStyle w:val="253"/>
                <w:color w:val="000000" w:themeColor="text1"/>
                <w:highlight w:val="none"/>
                <w:lang w:val="en-US" w:eastAsia="zh-CN" w:bidi="ar"/>
                <w14:textFill>
                  <w14:solidFill>
                    <w14:schemeClr w14:val="tx1"/>
                  </w14:solidFill>
                </w14:textFill>
              </w:rPr>
              <w:t>度</w:t>
            </w:r>
          </w:p>
        </w:tc>
        <w:tc>
          <w:tcPr>
            <w:tcW w:w="645" w:type="dxa"/>
            <w:shd w:val="clear" w:color="auto" w:fill="auto"/>
            <w:vAlign w:val="center"/>
          </w:tcPr>
          <w:p w14:paraId="1A5E5D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E3BD0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65611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0008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34B6C0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78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0290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106</w:t>
            </w:r>
          </w:p>
        </w:tc>
        <w:tc>
          <w:tcPr>
            <w:tcW w:w="3383" w:type="dxa"/>
            <w:shd w:val="clear" w:color="auto" w:fill="auto"/>
            <w:vAlign w:val="center"/>
          </w:tcPr>
          <w:p w14:paraId="596F1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亚硝酸盐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以氮计</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3A46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44CD15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CFAC5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FDFF7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5B54F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830" w:type="dxa"/>
            <w:shd w:val="clear" w:color="auto" w:fill="auto"/>
            <w:vAlign w:val="center"/>
          </w:tcPr>
          <w:p w14:paraId="3B8C78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E45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1075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107</w:t>
            </w:r>
          </w:p>
        </w:tc>
        <w:tc>
          <w:tcPr>
            <w:tcW w:w="3383" w:type="dxa"/>
            <w:shd w:val="clear" w:color="auto" w:fill="auto"/>
            <w:vAlign w:val="center"/>
          </w:tcPr>
          <w:p w14:paraId="69D94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亚硝酸盐标准溶液</w:t>
            </w:r>
          </w:p>
        </w:tc>
        <w:tc>
          <w:tcPr>
            <w:tcW w:w="1455" w:type="dxa"/>
            <w:shd w:val="clear" w:color="auto" w:fill="auto"/>
            <w:vAlign w:val="center"/>
          </w:tcPr>
          <w:p w14:paraId="5B92F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165 μg/mL</w:t>
            </w:r>
          </w:p>
        </w:tc>
        <w:tc>
          <w:tcPr>
            <w:tcW w:w="645" w:type="dxa"/>
            <w:shd w:val="clear" w:color="auto" w:fill="auto"/>
            <w:vAlign w:val="center"/>
          </w:tcPr>
          <w:p w14:paraId="606754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E48E1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1278F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6D0BF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1E5135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A8E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00195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108</w:t>
            </w:r>
          </w:p>
        </w:tc>
        <w:tc>
          <w:tcPr>
            <w:tcW w:w="3383" w:type="dxa"/>
            <w:shd w:val="clear" w:color="auto" w:fill="auto"/>
            <w:vAlign w:val="center"/>
          </w:tcPr>
          <w:p w14:paraId="6BAA9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水质浊度标准物质</w:t>
            </w:r>
            <w:r>
              <w:rPr>
                <w:rStyle w:val="252"/>
                <w:rFonts w:eastAsia="宋体"/>
                <w:color w:val="000000" w:themeColor="text1"/>
                <w:highlight w:val="none"/>
                <w:lang w:val="en-US" w:eastAsia="zh-CN" w:bidi="ar"/>
                <w14:textFill>
                  <w14:solidFill>
                    <w14:schemeClr w14:val="tx1"/>
                  </w14:solidFill>
                </w14:textFill>
              </w:rPr>
              <w:t xml:space="preserve"> 90ml(2-8</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9F0C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 ml</w:t>
            </w:r>
          </w:p>
        </w:tc>
        <w:tc>
          <w:tcPr>
            <w:tcW w:w="645" w:type="dxa"/>
            <w:shd w:val="clear" w:color="auto" w:fill="auto"/>
            <w:vAlign w:val="center"/>
          </w:tcPr>
          <w:p w14:paraId="22BC08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D7A48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20E91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39E99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180</w:t>
            </w:r>
          </w:p>
        </w:tc>
        <w:tc>
          <w:tcPr>
            <w:tcW w:w="830" w:type="dxa"/>
            <w:shd w:val="clear" w:color="auto" w:fill="auto"/>
            <w:vAlign w:val="center"/>
          </w:tcPr>
          <w:p w14:paraId="19B1E5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29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33B4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109</w:t>
            </w:r>
          </w:p>
        </w:tc>
        <w:tc>
          <w:tcPr>
            <w:tcW w:w="3383" w:type="dxa"/>
            <w:shd w:val="clear" w:color="auto" w:fill="auto"/>
            <w:vAlign w:val="center"/>
          </w:tcPr>
          <w:p w14:paraId="70BFE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水中挥发酚成分分析标准物质</w:t>
            </w:r>
            <w:r>
              <w:rPr>
                <w:rStyle w:val="252"/>
                <w:rFonts w:eastAsia="宋体"/>
                <w:color w:val="000000" w:themeColor="text1"/>
                <w:highlight w:val="none"/>
                <w:lang w:val="en-US" w:eastAsia="zh-CN" w:bidi="ar"/>
                <w14:textFill>
                  <w14:solidFill>
                    <w14:schemeClr w14:val="tx1"/>
                  </w14:solidFill>
                </w14:textFill>
              </w:rPr>
              <w:t xml:space="preserve"> 2-8</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26D4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 mg/L</w:t>
            </w:r>
          </w:p>
        </w:tc>
        <w:tc>
          <w:tcPr>
            <w:tcW w:w="645" w:type="dxa"/>
            <w:shd w:val="clear" w:color="auto" w:fill="auto"/>
            <w:vAlign w:val="center"/>
          </w:tcPr>
          <w:p w14:paraId="652923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1267C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FE4EA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51EF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4F376E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114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96B7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110</w:t>
            </w:r>
          </w:p>
        </w:tc>
        <w:tc>
          <w:tcPr>
            <w:tcW w:w="3383" w:type="dxa"/>
            <w:shd w:val="clear" w:color="auto" w:fill="auto"/>
            <w:vAlign w:val="center"/>
          </w:tcPr>
          <w:p w14:paraId="46513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总氰化物</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3A27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0F7650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87C95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A70AC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0FE67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w:t>
            </w:r>
          </w:p>
        </w:tc>
        <w:tc>
          <w:tcPr>
            <w:tcW w:w="830" w:type="dxa"/>
            <w:shd w:val="clear" w:color="auto" w:fill="auto"/>
            <w:vAlign w:val="center"/>
          </w:tcPr>
          <w:p w14:paraId="433751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D26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F76F6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111</w:t>
            </w:r>
          </w:p>
        </w:tc>
        <w:tc>
          <w:tcPr>
            <w:tcW w:w="3383" w:type="dxa"/>
            <w:shd w:val="clear" w:color="auto" w:fill="auto"/>
            <w:vAlign w:val="center"/>
          </w:tcPr>
          <w:p w14:paraId="6D1E1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汞标准物质</w:t>
            </w:r>
            <w:r>
              <w:rPr>
                <w:rStyle w:val="252"/>
                <w:rFonts w:eastAsia="宋体"/>
                <w:color w:val="000000" w:themeColor="text1"/>
                <w:highlight w:val="none"/>
                <w:lang w:val="en-US" w:eastAsia="zh-CN" w:bidi="ar"/>
                <w14:textFill>
                  <w14:solidFill>
                    <w14:schemeClr w14:val="tx1"/>
                  </w14:solidFill>
                </w14:textFill>
              </w:rPr>
              <w:t>Hg(</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3D64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1000 μg/mL</w:t>
            </w:r>
          </w:p>
        </w:tc>
        <w:tc>
          <w:tcPr>
            <w:tcW w:w="645" w:type="dxa"/>
            <w:shd w:val="clear" w:color="auto" w:fill="auto"/>
            <w:vAlign w:val="center"/>
          </w:tcPr>
          <w:p w14:paraId="1470E1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E283A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FCB30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1620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82</w:t>
            </w:r>
          </w:p>
        </w:tc>
        <w:tc>
          <w:tcPr>
            <w:tcW w:w="830" w:type="dxa"/>
            <w:shd w:val="clear" w:color="auto" w:fill="auto"/>
            <w:vAlign w:val="center"/>
          </w:tcPr>
          <w:p w14:paraId="49DBEE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140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5393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112</w:t>
            </w:r>
          </w:p>
        </w:tc>
        <w:tc>
          <w:tcPr>
            <w:tcW w:w="3383" w:type="dxa"/>
            <w:shd w:val="clear" w:color="auto" w:fill="auto"/>
            <w:vAlign w:val="center"/>
          </w:tcPr>
          <w:p w14:paraId="41628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汞</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9915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6361F6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2B106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1C53B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53026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07111A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B87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FC4E6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113</w:t>
            </w:r>
          </w:p>
        </w:tc>
        <w:tc>
          <w:tcPr>
            <w:tcW w:w="3383" w:type="dxa"/>
            <w:shd w:val="clear" w:color="auto" w:fill="auto"/>
            <w:vAlign w:val="center"/>
          </w:tcPr>
          <w:p w14:paraId="55C63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砷标准物质</w:t>
            </w:r>
            <w:r>
              <w:rPr>
                <w:rStyle w:val="252"/>
                <w:rFonts w:eastAsia="宋体"/>
                <w:color w:val="000000" w:themeColor="text1"/>
                <w:highlight w:val="none"/>
                <w:lang w:val="en-US" w:eastAsia="zh-CN" w:bidi="ar"/>
                <w14:textFill>
                  <w14:solidFill>
                    <w14:schemeClr w14:val="tx1"/>
                  </w14:solidFill>
                </w14:textFill>
              </w:rPr>
              <w:t>AS(</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4488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ml,1000 μg/mL</w:t>
            </w:r>
          </w:p>
        </w:tc>
        <w:tc>
          <w:tcPr>
            <w:tcW w:w="645" w:type="dxa"/>
            <w:shd w:val="clear" w:color="auto" w:fill="auto"/>
            <w:vAlign w:val="center"/>
          </w:tcPr>
          <w:p w14:paraId="553565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78C67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A3DEF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E26A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83</w:t>
            </w:r>
          </w:p>
        </w:tc>
        <w:tc>
          <w:tcPr>
            <w:tcW w:w="830" w:type="dxa"/>
            <w:shd w:val="clear" w:color="auto" w:fill="auto"/>
            <w:vAlign w:val="center"/>
          </w:tcPr>
          <w:p w14:paraId="3C62CE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73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D1EC0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114</w:t>
            </w:r>
          </w:p>
        </w:tc>
        <w:tc>
          <w:tcPr>
            <w:tcW w:w="3383" w:type="dxa"/>
            <w:shd w:val="clear" w:color="auto" w:fill="auto"/>
            <w:vAlign w:val="center"/>
          </w:tcPr>
          <w:p w14:paraId="2A827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88F9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640529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62503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7DED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5F39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5EC5AE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DAC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14C03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115</w:t>
            </w:r>
          </w:p>
        </w:tc>
        <w:tc>
          <w:tcPr>
            <w:tcW w:w="3383" w:type="dxa"/>
            <w:shd w:val="clear" w:color="auto" w:fill="auto"/>
            <w:vAlign w:val="center"/>
          </w:tcPr>
          <w:p w14:paraId="23EE0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水硬度标准物质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4BCD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4500 mg/L</w:t>
            </w:r>
          </w:p>
        </w:tc>
        <w:tc>
          <w:tcPr>
            <w:tcW w:w="645" w:type="dxa"/>
            <w:shd w:val="clear" w:color="auto" w:fill="auto"/>
            <w:vAlign w:val="center"/>
          </w:tcPr>
          <w:p w14:paraId="1B5A0A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4CEFA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0BC5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B5914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w:t>
            </w:r>
          </w:p>
        </w:tc>
        <w:tc>
          <w:tcPr>
            <w:tcW w:w="830" w:type="dxa"/>
            <w:shd w:val="clear" w:color="auto" w:fill="auto"/>
            <w:vAlign w:val="center"/>
          </w:tcPr>
          <w:p w14:paraId="30FFA7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7C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9C308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3383" w:type="dxa"/>
            <w:shd w:val="clear" w:color="auto" w:fill="auto"/>
            <w:vAlign w:val="center"/>
          </w:tcPr>
          <w:p w14:paraId="128B2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总硬度</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2D34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56B997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9B2F2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F4A0E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9BE79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11E2D0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371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429CD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117</w:t>
            </w:r>
          </w:p>
        </w:tc>
        <w:tc>
          <w:tcPr>
            <w:tcW w:w="3383" w:type="dxa"/>
            <w:shd w:val="clear" w:color="auto" w:fill="auto"/>
            <w:vAlign w:val="center"/>
          </w:tcPr>
          <w:p w14:paraId="7F1DA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色度溶液标准物质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钴标液</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6DD9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09CABE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93C1A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B3ECA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6CCC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142</w:t>
            </w:r>
          </w:p>
        </w:tc>
        <w:tc>
          <w:tcPr>
            <w:tcW w:w="830" w:type="dxa"/>
            <w:shd w:val="clear" w:color="auto" w:fill="auto"/>
            <w:vAlign w:val="center"/>
          </w:tcPr>
          <w:p w14:paraId="7731FF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E9C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B3CE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w:t>
            </w:r>
          </w:p>
        </w:tc>
        <w:tc>
          <w:tcPr>
            <w:tcW w:w="3383" w:type="dxa"/>
            <w:shd w:val="clear" w:color="auto" w:fill="auto"/>
            <w:vAlign w:val="center"/>
          </w:tcPr>
          <w:p w14:paraId="65FC4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水中铝成分分析标准物质</w:t>
            </w:r>
            <w:r>
              <w:rPr>
                <w:rStyle w:val="252"/>
                <w:rFonts w:eastAsia="宋体"/>
                <w:color w:val="000000" w:themeColor="text1"/>
                <w:highlight w:val="none"/>
                <w:lang w:val="en-US" w:eastAsia="zh-CN" w:bidi="ar"/>
                <w14:textFill>
                  <w14:solidFill>
                    <w14:schemeClr w14:val="tx1"/>
                  </w14:solidFill>
                </w14:textFill>
              </w:rPr>
              <w:t>AL</w:t>
            </w:r>
          </w:p>
        </w:tc>
        <w:tc>
          <w:tcPr>
            <w:tcW w:w="1455" w:type="dxa"/>
            <w:shd w:val="clear" w:color="auto" w:fill="auto"/>
            <w:vAlign w:val="center"/>
          </w:tcPr>
          <w:p w14:paraId="63030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100ug/mL</w:t>
            </w:r>
          </w:p>
        </w:tc>
        <w:tc>
          <w:tcPr>
            <w:tcW w:w="645" w:type="dxa"/>
            <w:shd w:val="clear" w:color="auto" w:fill="auto"/>
            <w:vAlign w:val="center"/>
          </w:tcPr>
          <w:p w14:paraId="329996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6372A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68245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3338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26E49F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CAD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09893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119</w:t>
            </w:r>
          </w:p>
        </w:tc>
        <w:tc>
          <w:tcPr>
            <w:tcW w:w="3383" w:type="dxa"/>
            <w:shd w:val="clear" w:color="auto" w:fill="auto"/>
            <w:vAlign w:val="center"/>
          </w:tcPr>
          <w:p w14:paraId="4C810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铝</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冷藏</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94D6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 xml:space="preserve"> 3-6</w:t>
            </w:r>
            <w:r>
              <w:rPr>
                <w:rStyle w:val="253"/>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17530D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E6910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966BD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7294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2FE6A9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F4F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14B89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120</w:t>
            </w:r>
          </w:p>
        </w:tc>
        <w:tc>
          <w:tcPr>
            <w:tcW w:w="3383" w:type="dxa"/>
            <w:shd w:val="clear" w:color="auto" w:fill="auto"/>
            <w:vAlign w:val="center"/>
          </w:tcPr>
          <w:p w14:paraId="6E913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碘容量分析用溶液标准物质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255A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,0.0505 mol/L</w:t>
            </w:r>
          </w:p>
        </w:tc>
        <w:tc>
          <w:tcPr>
            <w:tcW w:w="645" w:type="dxa"/>
            <w:shd w:val="clear" w:color="auto" w:fill="auto"/>
            <w:vAlign w:val="center"/>
          </w:tcPr>
          <w:p w14:paraId="390C22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7C8BD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F5768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724C2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14135F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EF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256AD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p>
        </w:tc>
        <w:tc>
          <w:tcPr>
            <w:tcW w:w="3383" w:type="dxa"/>
            <w:shd w:val="clear" w:color="auto" w:fill="auto"/>
            <w:vAlign w:val="center"/>
          </w:tcPr>
          <w:p w14:paraId="0F253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食用盐中碘成分分析标准物质</w:t>
            </w:r>
          </w:p>
        </w:tc>
        <w:tc>
          <w:tcPr>
            <w:tcW w:w="1455" w:type="dxa"/>
            <w:shd w:val="clear" w:color="auto" w:fill="auto"/>
            <w:vAlign w:val="center"/>
          </w:tcPr>
          <w:p w14:paraId="000B2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2*35 g/</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017814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36E5B3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854AE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6B85A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735</w:t>
            </w:r>
          </w:p>
        </w:tc>
        <w:tc>
          <w:tcPr>
            <w:tcW w:w="830" w:type="dxa"/>
            <w:shd w:val="clear" w:color="auto" w:fill="auto"/>
            <w:vAlign w:val="center"/>
          </w:tcPr>
          <w:p w14:paraId="5045F6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C4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1B05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122</w:t>
            </w:r>
          </w:p>
        </w:tc>
        <w:tc>
          <w:tcPr>
            <w:tcW w:w="3383" w:type="dxa"/>
            <w:shd w:val="clear" w:color="auto" w:fill="auto"/>
            <w:vAlign w:val="center"/>
          </w:tcPr>
          <w:p w14:paraId="37991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阴离子表面活性剂（以十二烷基苯磺酸钠计）溶液标准物质</w:t>
            </w:r>
          </w:p>
        </w:tc>
        <w:tc>
          <w:tcPr>
            <w:tcW w:w="1455" w:type="dxa"/>
            <w:shd w:val="clear" w:color="auto" w:fill="auto"/>
            <w:vAlign w:val="center"/>
          </w:tcPr>
          <w:p w14:paraId="050A6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 ml 1000ug/mL</w:t>
            </w:r>
          </w:p>
        </w:tc>
        <w:tc>
          <w:tcPr>
            <w:tcW w:w="645" w:type="dxa"/>
            <w:shd w:val="clear" w:color="auto" w:fill="auto"/>
            <w:vAlign w:val="center"/>
          </w:tcPr>
          <w:p w14:paraId="7A85DE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35D50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C366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7E61F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2B0E9A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2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AC217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123</w:t>
            </w:r>
          </w:p>
        </w:tc>
        <w:tc>
          <w:tcPr>
            <w:tcW w:w="3383" w:type="dxa"/>
            <w:shd w:val="clear" w:color="auto" w:fill="auto"/>
            <w:vAlign w:val="center"/>
          </w:tcPr>
          <w:p w14:paraId="5ED47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阴离子表面活性剂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十二烷基苯磺酸钠</w:t>
            </w:r>
          </w:p>
        </w:tc>
        <w:tc>
          <w:tcPr>
            <w:tcW w:w="1455" w:type="dxa"/>
            <w:shd w:val="clear" w:color="auto" w:fill="auto"/>
            <w:vAlign w:val="center"/>
          </w:tcPr>
          <w:p w14:paraId="61D1D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 mL</w:t>
            </w:r>
          </w:p>
        </w:tc>
        <w:tc>
          <w:tcPr>
            <w:tcW w:w="645" w:type="dxa"/>
            <w:shd w:val="clear" w:color="auto" w:fill="auto"/>
            <w:vAlign w:val="center"/>
          </w:tcPr>
          <w:p w14:paraId="65A78E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C0995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EB007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4F99B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6E731D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C4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17EA8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124</w:t>
            </w:r>
          </w:p>
        </w:tc>
        <w:tc>
          <w:tcPr>
            <w:tcW w:w="3383" w:type="dxa"/>
            <w:shd w:val="clear" w:color="auto" w:fill="auto"/>
            <w:vAlign w:val="center"/>
          </w:tcPr>
          <w:p w14:paraId="3B277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硒单元素溶液标准物质</w:t>
            </w:r>
            <w:r>
              <w:rPr>
                <w:rStyle w:val="252"/>
                <w:rFonts w:eastAsia="宋体"/>
                <w:color w:val="000000" w:themeColor="text1"/>
                <w:highlight w:val="none"/>
                <w:lang w:val="en-US" w:eastAsia="zh-CN" w:bidi="ar"/>
                <w14:textFill>
                  <w14:solidFill>
                    <w14:schemeClr w14:val="tx1"/>
                  </w14:solidFill>
                </w14:textFill>
              </w:rPr>
              <w:t>Se</w:t>
            </w:r>
          </w:p>
        </w:tc>
        <w:tc>
          <w:tcPr>
            <w:tcW w:w="1455" w:type="dxa"/>
            <w:shd w:val="clear" w:color="auto" w:fill="auto"/>
            <w:vAlign w:val="center"/>
          </w:tcPr>
          <w:p w14:paraId="14D5E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ml,100ug/mL</w:t>
            </w:r>
          </w:p>
        </w:tc>
        <w:tc>
          <w:tcPr>
            <w:tcW w:w="645" w:type="dxa"/>
            <w:shd w:val="clear" w:color="auto" w:fill="auto"/>
            <w:vAlign w:val="center"/>
          </w:tcPr>
          <w:p w14:paraId="106FB3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483AA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852A5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D3CB2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1AEFA1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1E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A214F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125</w:t>
            </w:r>
          </w:p>
        </w:tc>
        <w:tc>
          <w:tcPr>
            <w:tcW w:w="3383" w:type="dxa"/>
            <w:shd w:val="clear" w:color="auto" w:fill="auto"/>
            <w:vAlign w:val="center"/>
          </w:tcPr>
          <w:p w14:paraId="214A8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水质硒</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120E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35A39B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8D603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B50D2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9D634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2A51B9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F1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86156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w:t>
            </w:r>
          </w:p>
        </w:tc>
        <w:tc>
          <w:tcPr>
            <w:tcW w:w="3383" w:type="dxa"/>
            <w:shd w:val="clear" w:color="auto" w:fill="auto"/>
            <w:vAlign w:val="center"/>
          </w:tcPr>
          <w:p w14:paraId="7C29A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三氯甲烷四氯化碳</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甲醇混合溶液标准物质</w:t>
            </w:r>
          </w:p>
        </w:tc>
        <w:tc>
          <w:tcPr>
            <w:tcW w:w="1455" w:type="dxa"/>
            <w:shd w:val="clear" w:color="auto" w:fill="auto"/>
            <w:vAlign w:val="center"/>
          </w:tcPr>
          <w:p w14:paraId="0BF43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 xml:space="preserve"> 2-8</w:t>
            </w:r>
            <w:r>
              <w:rPr>
                <w:rStyle w:val="253"/>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6508C7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9A9D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918C9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54858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216</w:t>
            </w:r>
          </w:p>
        </w:tc>
        <w:tc>
          <w:tcPr>
            <w:tcW w:w="830" w:type="dxa"/>
            <w:shd w:val="clear" w:color="auto" w:fill="auto"/>
            <w:vAlign w:val="center"/>
          </w:tcPr>
          <w:p w14:paraId="6DECB6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078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FC0CF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127</w:t>
            </w:r>
          </w:p>
        </w:tc>
        <w:tc>
          <w:tcPr>
            <w:tcW w:w="3383" w:type="dxa"/>
            <w:shd w:val="clear" w:color="auto" w:fill="auto"/>
            <w:vAlign w:val="center"/>
          </w:tcPr>
          <w:p w14:paraId="4A351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种阴离子混标（氟离子</w:t>
            </w:r>
            <w:r>
              <w:rPr>
                <w:rStyle w:val="252"/>
                <w:rFonts w:eastAsia="等线"/>
                <w:color w:val="000000" w:themeColor="text1"/>
                <w:highlight w:val="none"/>
                <w:lang w:val="en-US" w:eastAsia="zh-CN" w:bidi="ar"/>
                <w14:textFill>
                  <w14:solidFill>
                    <w14:schemeClr w14:val="tx1"/>
                  </w14:solidFill>
                </w14:textFill>
              </w:rPr>
              <w:t>20mg/l</w:t>
            </w:r>
            <w:r>
              <w:rPr>
                <w:rStyle w:val="253"/>
                <w:color w:val="000000" w:themeColor="text1"/>
                <w:highlight w:val="none"/>
                <w:lang w:val="en-US" w:eastAsia="zh-CN" w:bidi="ar"/>
                <w14:textFill>
                  <w14:solidFill>
                    <w14:schemeClr w14:val="tx1"/>
                  </w14:solidFill>
                </w14:textFill>
              </w:rPr>
              <w:t>，氯离子</w:t>
            </w:r>
            <w:r>
              <w:rPr>
                <w:rStyle w:val="252"/>
                <w:rFonts w:eastAsia="等线"/>
                <w:color w:val="000000" w:themeColor="text1"/>
                <w:highlight w:val="none"/>
                <w:lang w:val="en-US" w:eastAsia="zh-CN" w:bidi="ar"/>
                <w14:textFill>
                  <w14:solidFill>
                    <w14:schemeClr w14:val="tx1"/>
                  </w14:solidFill>
                </w14:textFill>
              </w:rPr>
              <w:t>100mg/l</w:t>
            </w:r>
            <w:r>
              <w:rPr>
                <w:rStyle w:val="253"/>
                <w:color w:val="000000" w:themeColor="text1"/>
                <w:highlight w:val="none"/>
                <w:lang w:val="en-US" w:eastAsia="zh-CN" w:bidi="ar"/>
                <w14:textFill>
                  <w14:solidFill>
                    <w14:schemeClr w14:val="tx1"/>
                  </w14:solidFill>
                </w14:textFill>
              </w:rPr>
              <w:t>，硝酸根</w:t>
            </w:r>
            <w:r>
              <w:rPr>
                <w:rStyle w:val="252"/>
                <w:rFonts w:eastAsia="等线"/>
                <w:color w:val="000000" w:themeColor="text1"/>
                <w:highlight w:val="none"/>
                <w:lang w:val="en-US" w:eastAsia="zh-CN" w:bidi="ar"/>
                <w14:textFill>
                  <w14:solidFill>
                    <w14:schemeClr w14:val="tx1"/>
                  </w14:solidFill>
                </w14:textFill>
              </w:rPr>
              <w:t>100mg/l</w:t>
            </w:r>
            <w:r>
              <w:rPr>
                <w:rStyle w:val="253"/>
                <w:color w:val="000000" w:themeColor="text1"/>
                <w:highlight w:val="none"/>
                <w:lang w:val="en-US" w:eastAsia="zh-CN" w:bidi="ar"/>
                <w14:textFill>
                  <w14:solidFill>
                    <w14:schemeClr w14:val="tx1"/>
                  </w14:solidFill>
                </w14:textFill>
              </w:rPr>
              <w:t>，硫酸根</w:t>
            </w:r>
            <w:r>
              <w:rPr>
                <w:rStyle w:val="252"/>
                <w:rFonts w:eastAsia="等线"/>
                <w:color w:val="000000" w:themeColor="text1"/>
                <w:highlight w:val="none"/>
                <w:lang w:val="en-US" w:eastAsia="zh-CN" w:bidi="ar"/>
                <w14:textFill>
                  <w14:solidFill>
                    <w14:schemeClr w14:val="tx1"/>
                  </w14:solidFill>
                </w14:textFill>
              </w:rPr>
              <w:t>100mg/l</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05CA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4C3363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7018E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6457C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9B94A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187</w:t>
            </w:r>
          </w:p>
        </w:tc>
        <w:tc>
          <w:tcPr>
            <w:tcW w:w="830" w:type="dxa"/>
            <w:shd w:val="clear" w:color="auto" w:fill="auto"/>
            <w:vAlign w:val="center"/>
          </w:tcPr>
          <w:p w14:paraId="5CF2FC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21D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F295A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128</w:t>
            </w:r>
          </w:p>
        </w:tc>
        <w:tc>
          <w:tcPr>
            <w:tcW w:w="3383" w:type="dxa"/>
            <w:shd w:val="clear" w:color="auto" w:fill="auto"/>
            <w:vAlign w:val="center"/>
          </w:tcPr>
          <w:p w14:paraId="62D6C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水系针式过滤器</w:t>
            </w:r>
            <w:r>
              <w:rPr>
                <w:rStyle w:val="252"/>
                <w:rFonts w:eastAsia="宋体"/>
                <w:color w:val="000000" w:themeColor="text1"/>
                <w:highlight w:val="none"/>
                <w:lang w:val="en-US" w:eastAsia="zh-CN" w:bidi="ar"/>
                <w14:textFill>
                  <w14:solidFill>
                    <w14:schemeClr w14:val="tx1"/>
                  </w14:solidFill>
                </w14:textFill>
              </w:rPr>
              <w:t>(0.45)ф13</w:t>
            </w:r>
          </w:p>
        </w:tc>
        <w:tc>
          <w:tcPr>
            <w:tcW w:w="1455" w:type="dxa"/>
            <w:shd w:val="clear" w:color="auto" w:fill="auto"/>
            <w:vAlign w:val="center"/>
          </w:tcPr>
          <w:p w14:paraId="26D5D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,PES</w:t>
            </w:r>
          </w:p>
        </w:tc>
        <w:tc>
          <w:tcPr>
            <w:tcW w:w="645" w:type="dxa"/>
            <w:shd w:val="clear" w:color="auto" w:fill="auto"/>
            <w:vAlign w:val="center"/>
          </w:tcPr>
          <w:p w14:paraId="11E705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B214A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A80C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0A7DC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58BC34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94A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4546D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129</w:t>
            </w:r>
          </w:p>
        </w:tc>
        <w:tc>
          <w:tcPr>
            <w:tcW w:w="3383" w:type="dxa"/>
            <w:shd w:val="clear" w:color="auto" w:fill="auto"/>
            <w:vAlign w:val="center"/>
          </w:tcPr>
          <w:p w14:paraId="4BFA3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有机针式过滤器</w:t>
            </w:r>
            <w:r>
              <w:rPr>
                <w:rStyle w:val="252"/>
                <w:rFonts w:eastAsia="宋体"/>
                <w:color w:val="000000" w:themeColor="text1"/>
                <w:highlight w:val="none"/>
                <w:lang w:val="en-US" w:eastAsia="zh-CN" w:bidi="ar"/>
                <w14:textFill>
                  <w14:solidFill>
                    <w14:schemeClr w14:val="tx1"/>
                  </w14:solidFill>
                </w14:textFill>
              </w:rPr>
              <w:t>(0.45)ф13</w:t>
            </w:r>
          </w:p>
        </w:tc>
        <w:tc>
          <w:tcPr>
            <w:tcW w:w="1455" w:type="dxa"/>
            <w:shd w:val="clear" w:color="auto" w:fill="auto"/>
            <w:vAlign w:val="center"/>
          </w:tcPr>
          <w:p w14:paraId="5741B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尼龙</w:t>
            </w:r>
            <w:r>
              <w:rPr>
                <w:rStyle w:val="252"/>
                <w:rFonts w:eastAsia="等线"/>
                <w:color w:val="000000" w:themeColor="text1"/>
                <w:highlight w:val="none"/>
                <w:lang w:val="en-US" w:eastAsia="zh-CN" w:bidi="ar"/>
                <w14:textFill>
                  <w14:solidFill>
                    <w14:schemeClr w14:val="tx1"/>
                  </w14:solidFill>
                </w14:textFill>
              </w:rPr>
              <w:t>66</w:t>
            </w:r>
          </w:p>
        </w:tc>
        <w:tc>
          <w:tcPr>
            <w:tcW w:w="645" w:type="dxa"/>
            <w:shd w:val="clear" w:color="auto" w:fill="auto"/>
            <w:vAlign w:val="center"/>
          </w:tcPr>
          <w:p w14:paraId="3DF003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E832C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F0CFE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6045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05E9C6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7C4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3EA05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130</w:t>
            </w:r>
          </w:p>
        </w:tc>
        <w:tc>
          <w:tcPr>
            <w:tcW w:w="3383" w:type="dxa"/>
            <w:shd w:val="clear" w:color="auto" w:fill="auto"/>
            <w:vAlign w:val="center"/>
          </w:tcPr>
          <w:p w14:paraId="117BB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黄曲霉毒素总量免疫亲和柱</w:t>
            </w:r>
          </w:p>
        </w:tc>
        <w:tc>
          <w:tcPr>
            <w:tcW w:w="1455" w:type="dxa"/>
            <w:shd w:val="clear" w:color="auto" w:fill="auto"/>
            <w:vAlign w:val="center"/>
          </w:tcPr>
          <w:p w14:paraId="16AA1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,2-8</w:t>
            </w:r>
            <w:r>
              <w:rPr>
                <w:rStyle w:val="253"/>
                <w:color w:val="000000" w:themeColor="text1"/>
                <w:highlight w:val="none"/>
                <w:lang w:val="en-US" w:eastAsia="zh-CN" w:bidi="ar"/>
                <w14:textFill>
                  <w14:solidFill>
                    <w14:schemeClr w14:val="tx1"/>
                  </w14:solidFill>
                </w14:textFill>
              </w:rPr>
              <w:t>℃保存</w:t>
            </w:r>
          </w:p>
        </w:tc>
        <w:tc>
          <w:tcPr>
            <w:tcW w:w="645" w:type="dxa"/>
            <w:shd w:val="clear" w:color="auto" w:fill="auto"/>
            <w:vAlign w:val="center"/>
          </w:tcPr>
          <w:p w14:paraId="2384A9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17648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1843C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4AC2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2100</w:t>
            </w:r>
          </w:p>
        </w:tc>
        <w:tc>
          <w:tcPr>
            <w:tcW w:w="830" w:type="dxa"/>
            <w:shd w:val="clear" w:color="auto" w:fill="auto"/>
            <w:vAlign w:val="center"/>
          </w:tcPr>
          <w:p w14:paraId="5271E8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50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F79A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131</w:t>
            </w:r>
          </w:p>
        </w:tc>
        <w:tc>
          <w:tcPr>
            <w:tcW w:w="3383" w:type="dxa"/>
            <w:shd w:val="clear" w:color="auto" w:fill="auto"/>
            <w:vAlign w:val="center"/>
          </w:tcPr>
          <w:p w14:paraId="1025D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坩埚钳</w:t>
            </w:r>
            <w:r>
              <w:rPr>
                <w:rStyle w:val="252"/>
                <w:rFonts w:eastAsia="宋体"/>
                <w:color w:val="000000" w:themeColor="text1"/>
                <w:highlight w:val="none"/>
                <w:lang w:val="en-US" w:eastAsia="zh-CN" w:bidi="ar"/>
                <w14:textFill>
                  <w14:solidFill>
                    <w14:schemeClr w14:val="tx1"/>
                  </w14:solidFill>
                </w14:textFill>
              </w:rPr>
              <w:t xml:space="preserve"> 30cm (</w:t>
            </w:r>
            <w:r>
              <w:rPr>
                <w:rStyle w:val="253"/>
                <w:color w:val="000000" w:themeColor="text1"/>
                <w:highlight w:val="none"/>
                <w:lang w:val="en-US" w:eastAsia="zh-CN" w:bidi="ar"/>
                <w14:textFill>
                  <w14:solidFill>
                    <w14:schemeClr w14:val="tx1"/>
                  </w14:solidFill>
                </w14:textFill>
              </w:rPr>
              <w:t>天津</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B485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cm</w:t>
            </w:r>
          </w:p>
        </w:tc>
        <w:tc>
          <w:tcPr>
            <w:tcW w:w="645" w:type="dxa"/>
            <w:shd w:val="clear" w:color="auto" w:fill="auto"/>
            <w:vAlign w:val="center"/>
          </w:tcPr>
          <w:p w14:paraId="0CDF57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600" w:type="dxa"/>
            <w:shd w:val="clear" w:color="auto" w:fill="auto"/>
            <w:vAlign w:val="center"/>
          </w:tcPr>
          <w:p w14:paraId="36EBD2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D431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B35C4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830" w:type="dxa"/>
            <w:shd w:val="clear" w:color="auto" w:fill="auto"/>
            <w:vAlign w:val="center"/>
          </w:tcPr>
          <w:p w14:paraId="379410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629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0A2F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3383" w:type="dxa"/>
            <w:shd w:val="clear" w:color="auto" w:fill="auto"/>
            <w:vAlign w:val="center"/>
          </w:tcPr>
          <w:p w14:paraId="6FEEC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瓷坩埚</w:t>
            </w:r>
          </w:p>
        </w:tc>
        <w:tc>
          <w:tcPr>
            <w:tcW w:w="1455" w:type="dxa"/>
            <w:shd w:val="clear" w:color="auto" w:fill="auto"/>
            <w:vAlign w:val="center"/>
          </w:tcPr>
          <w:p w14:paraId="0FCEDF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带盖</w:t>
            </w:r>
            <w:r>
              <w:rPr>
                <w:rStyle w:val="252"/>
                <w:rFonts w:eastAsia="宋体"/>
                <w:color w:val="000000" w:themeColor="text1"/>
                <w:highlight w:val="none"/>
                <w:lang w:val="en-US" w:eastAsia="zh-CN" w:bidi="ar"/>
                <w14:textFill>
                  <w14:solidFill>
                    <w14:schemeClr w14:val="tx1"/>
                  </w14:solidFill>
                </w14:textFill>
              </w:rPr>
              <w:t xml:space="preserve"> 25 ml</w:t>
            </w:r>
          </w:p>
        </w:tc>
        <w:tc>
          <w:tcPr>
            <w:tcW w:w="645" w:type="dxa"/>
            <w:shd w:val="clear" w:color="auto" w:fill="auto"/>
            <w:vAlign w:val="center"/>
          </w:tcPr>
          <w:p w14:paraId="4F8DED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04EB9F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FD723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0CC18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w:t>
            </w:r>
          </w:p>
        </w:tc>
        <w:tc>
          <w:tcPr>
            <w:tcW w:w="830" w:type="dxa"/>
            <w:shd w:val="clear" w:color="auto" w:fill="auto"/>
            <w:vAlign w:val="center"/>
          </w:tcPr>
          <w:p w14:paraId="3F4A51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751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1D840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133</w:t>
            </w:r>
          </w:p>
        </w:tc>
        <w:tc>
          <w:tcPr>
            <w:tcW w:w="3383" w:type="dxa"/>
            <w:shd w:val="clear" w:color="auto" w:fill="auto"/>
            <w:vAlign w:val="center"/>
          </w:tcPr>
          <w:p w14:paraId="12E4D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一次性滴管</w:t>
            </w:r>
            <w:r>
              <w:rPr>
                <w:rStyle w:val="252"/>
                <w:rFonts w:eastAsia="宋体"/>
                <w:color w:val="000000" w:themeColor="text1"/>
                <w:highlight w:val="none"/>
                <w:lang w:val="en-US" w:eastAsia="zh-CN" w:bidi="ar"/>
                <w14:textFill>
                  <w14:solidFill>
                    <w14:schemeClr w14:val="tx1"/>
                  </w14:solidFill>
                </w14:textFill>
              </w:rPr>
              <w:t>3ml</w:t>
            </w:r>
          </w:p>
        </w:tc>
        <w:tc>
          <w:tcPr>
            <w:tcW w:w="1455" w:type="dxa"/>
            <w:shd w:val="clear" w:color="auto" w:fill="auto"/>
            <w:vAlign w:val="center"/>
          </w:tcPr>
          <w:p w14:paraId="287AC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代</w:t>
            </w:r>
            <w:r>
              <w:rPr>
                <w:rStyle w:val="252"/>
                <w:rFonts w:eastAsia="等线"/>
                <w:color w:val="000000" w:themeColor="text1"/>
                <w:highlight w:val="none"/>
                <w:lang w:val="en-US" w:eastAsia="zh-CN" w:bidi="ar"/>
                <w14:textFill>
                  <w14:solidFill>
                    <w14:schemeClr w14:val="tx1"/>
                  </w14:solidFill>
                </w14:textFill>
              </w:rPr>
              <w:t xml:space="preserve"> 10000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6322F9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B40EC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7FD26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CB4A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0.2</w:t>
            </w:r>
          </w:p>
        </w:tc>
        <w:tc>
          <w:tcPr>
            <w:tcW w:w="830" w:type="dxa"/>
            <w:shd w:val="clear" w:color="auto" w:fill="auto"/>
            <w:vAlign w:val="center"/>
          </w:tcPr>
          <w:p w14:paraId="716021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B3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5CAD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134</w:t>
            </w:r>
          </w:p>
        </w:tc>
        <w:tc>
          <w:tcPr>
            <w:tcW w:w="3383" w:type="dxa"/>
            <w:shd w:val="clear" w:color="auto" w:fill="auto"/>
            <w:vAlign w:val="center"/>
          </w:tcPr>
          <w:p w14:paraId="6D650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高透明度聚丙烯</w:t>
            </w:r>
            <w:r>
              <w:rPr>
                <w:rStyle w:val="252"/>
                <w:rFonts w:eastAsia="宋体"/>
                <w:color w:val="000000" w:themeColor="text1"/>
                <w:highlight w:val="none"/>
                <w:lang w:val="en-US" w:eastAsia="zh-CN" w:bidi="ar"/>
                <w14:textFill>
                  <w14:solidFill>
                    <w14:schemeClr w14:val="tx1"/>
                  </w14:solidFill>
                </w14:textFill>
              </w:rPr>
              <w:t>50ml</w:t>
            </w:r>
            <w:r>
              <w:rPr>
                <w:rStyle w:val="253"/>
                <w:color w:val="000000" w:themeColor="text1"/>
                <w:highlight w:val="none"/>
                <w:lang w:val="en-US" w:eastAsia="zh-CN" w:bidi="ar"/>
                <w14:textFill>
                  <w14:solidFill>
                    <w14:schemeClr w14:val="tx1"/>
                  </w14:solidFill>
                </w14:textFill>
              </w:rPr>
              <w:t>锥形离心管</w:t>
            </w:r>
            <w:r>
              <w:rPr>
                <w:rStyle w:val="252"/>
                <w:rFonts w:eastAsia="宋体"/>
                <w:color w:val="000000" w:themeColor="text1"/>
                <w:highlight w:val="none"/>
                <w:lang w:val="en-US" w:eastAsia="zh-CN" w:bidi="ar"/>
                <w14:textFill>
                  <w14:solidFill>
                    <w14:schemeClr w14:val="tx1"/>
                  </w14:solidFill>
                </w14:textFill>
              </w:rPr>
              <w:t xml:space="preserve"> 25</w:t>
            </w:r>
            <w:r>
              <w:rPr>
                <w:rStyle w:val="253"/>
                <w:color w:val="000000" w:themeColor="text1"/>
                <w:highlight w:val="none"/>
                <w:lang w:val="en-US" w:eastAsia="zh-CN" w:bidi="ar"/>
                <w14:textFill>
                  <w14:solidFill>
                    <w14:schemeClr w14:val="tx1"/>
                  </w14:solidFill>
                </w14:textFill>
              </w:rPr>
              <w:t>支</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架，</w:t>
            </w:r>
            <w:r>
              <w:rPr>
                <w:rStyle w:val="252"/>
                <w:rFonts w:eastAsia="宋体"/>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架</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r>
              <w:rPr>
                <w:rStyle w:val="252"/>
                <w:rFonts w:eastAsia="宋体"/>
                <w:color w:val="000000" w:themeColor="text1"/>
                <w:highlight w:val="none"/>
                <w:lang w:val="en-US" w:eastAsia="zh-CN" w:bidi="ar"/>
                <w14:textFill>
                  <w14:solidFill>
                    <w14:schemeClr w14:val="tx1"/>
                  </w14:solidFill>
                </w14:textFill>
              </w:rPr>
              <w:t>BD</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A754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RCF:9400,30 mm*115 mm</w:t>
            </w:r>
          </w:p>
        </w:tc>
        <w:tc>
          <w:tcPr>
            <w:tcW w:w="645" w:type="dxa"/>
            <w:shd w:val="clear" w:color="auto" w:fill="auto"/>
            <w:vAlign w:val="center"/>
          </w:tcPr>
          <w:p w14:paraId="1B128B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3BFC14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BE2F9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0AC6B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w:t>
            </w:r>
          </w:p>
        </w:tc>
        <w:tc>
          <w:tcPr>
            <w:tcW w:w="830" w:type="dxa"/>
            <w:shd w:val="clear" w:color="auto" w:fill="auto"/>
            <w:vAlign w:val="center"/>
          </w:tcPr>
          <w:p w14:paraId="1B62E3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97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DD2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135</w:t>
            </w:r>
          </w:p>
        </w:tc>
        <w:tc>
          <w:tcPr>
            <w:tcW w:w="3383" w:type="dxa"/>
            <w:shd w:val="clear" w:color="auto" w:fill="auto"/>
            <w:vAlign w:val="center"/>
          </w:tcPr>
          <w:p w14:paraId="579AA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高透明度聚丙烯</w:t>
            </w:r>
            <w:r>
              <w:rPr>
                <w:rStyle w:val="252"/>
                <w:rFonts w:eastAsia="宋体"/>
                <w:color w:val="000000" w:themeColor="text1"/>
                <w:highlight w:val="none"/>
                <w:lang w:val="en-US" w:eastAsia="zh-CN" w:bidi="ar"/>
                <w14:textFill>
                  <w14:solidFill>
                    <w14:schemeClr w14:val="tx1"/>
                  </w14:solidFill>
                </w14:textFill>
              </w:rPr>
              <w:t>15ml</w:t>
            </w:r>
            <w:r>
              <w:rPr>
                <w:rStyle w:val="253"/>
                <w:color w:val="000000" w:themeColor="text1"/>
                <w:highlight w:val="none"/>
                <w:lang w:val="en-US" w:eastAsia="zh-CN" w:bidi="ar"/>
                <w14:textFill>
                  <w14:solidFill>
                    <w14:schemeClr w14:val="tx1"/>
                  </w14:solidFill>
                </w14:textFill>
              </w:rPr>
              <w:t>锥形离心管</w:t>
            </w:r>
            <w:r>
              <w:rPr>
                <w:rStyle w:val="252"/>
                <w:rFonts w:eastAsia="宋体"/>
                <w:color w:val="000000" w:themeColor="text1"/>
                <w:highlight w:val="none"/>
                <w:lang w:val="en-US" w:eastAsia="zh-CN" w:bidi="ar"/>
                <w14:textFill>
                  <w14:solidFill>
                    <w14:schemeClr w14:val="tx1"/>
                  </w14:solidFill>
                </w14:textFill>
              </w:rPr>
              <w:t xml:space="preserve"> 50</w:t>
            </w:r>
            <w:r>
              <w:rPr>
                <w:rStyle w:val="253"/>
                <w:color w:val="000000" w:themeColor="text1"/>
                <w:highlight w:val="none"/>
                <w:lang w:val="en-US" w:eastAsia="zh-CN" w:bidi="ar"/>
                <w14:textFill>
                  <w14:solidFill>
                    <w14:schemeClr w14:val="tx1"/>
                  </w14:solidFill>
                </w14:textFill>
              </w:rPr>
              <w:t>支</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宋体"/>
                <w:color w:val="000000" w:themeColor="text1"/>
                <w:highlight w:val="none"/>
                <w:lang w:val="en-US" w:eastAsia="zh-CN" w:bidi="ar"/>
                <w14:textFill>
                  <w14:solidFill>
                    <w14:schemeClr w14:val="tx1"/>
                  </w14:solidFill>
                </w14:textFill>
              </w:rPr>
              <w:t xml:space="preserve"> 10</w:t>
            </w:r>
            <w:r>
              <w:rPr>
                <w:rStyle w:val="253"/>
                <w:color w:val="000000" w:themeColor="text1"/>
                <w:highlight w:val="none"/>
                <w:lang w:val="en-US" w:eastAsia="zh-CN" w:bidi="ar"/>
                <w14:textFill>
                  <w14:solidFill>
                    <w14:schemeClr w14:val="tx1"/>
                  </w14:solidFill>
                </w14:textFill>
              </w:rPr>
              <w:t>包</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r>
              <w:rPr>
                <w:rStyle w:val="252"/>
                <w:rFonts w:eastAsia="宋体"/>
                <w:color w:val="000000" w:themeColor="text1"/>
                <w:highlight w:val="none"/>
                <w:lang w:val="en-US" w:eastAsia="zh-CN" w:bidi="ar"/>
                <w14:textFill>
                  <w14:solidFill>
                    <w14:schemeClr w14:val="tx1"/>
                  </w14:solidFill>
                </w14:textFill>
              </w:rPr>
              <w:t>BD</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7ACF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RCF:6000,17 mm*120 mm</w:t>
            </w:r>
          </w:p>
        </w:tc>
        <w:tc>
          <w:tcPr>
            <w:tcW w:w="645" w:type="dxa"/>
            <w:shd w:val="clear" w:color="auto" w:fill="auto"/>
            <w:vAlign w:val="center"/>
          </w:tcPr>
          <w:p w14:paraId="4FE003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036AF1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B6DAE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25AF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w:t>
            </w:r>
          </w:p>
        </w:tc>
        <w:tc>
          <w:tcPr>
            <w:tcW w:w="830" w:type="dxa"/>
            <w:shd w:val="clear" w:color="auto" w:fill="auto"/>
            <w:vAlign w:val="center"/>
          </w:tcPr>
          <w:p w14:paraId="5CD568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39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33D7F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136</w:t>
            </w:r>
          </w:p>
        </w:tc>
        <w:tc>
          <w:tcPr>
            <w:tcW w:w="3383" w:type="dxa"/>
            <w:shd w:val="clear" w:color="auto" w:fill="auto"/>
            <w:vAlign w:val="center"/>
          </w:tcPr>
          <w:p w14:paraId="4842C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广泛试纸</w:t>
            </w:r>
            <w:r>
              <w:rPr>
                <w:rStyle w:val="252"/>
                <w:rFonts w:eastAsia="宋体"/>
                <w:color w:val="000000" w:themeColor="text1"/>
                <w:highlight w:val="none"/>
                <w:lang w:val="en-US" w:eastAsia="zh-CN" w:bidi="ar"/>
                <w14:textFill>
                  <w14:solidFill>
                    <w14:schemeClr w14:val="tx1"/>
                  </w14:solidFill>
                </w14:textFill>
              </w:rPr>
              <w:t>PH1-14</w:t>
            </w:r>
          </w:p>
        </w:tc>
        <w:tc>
          <w:tcPr>
            <w:tcW w:w="1455" w:type="dxa"/>
            <w:shd w:val="clear" w:color="auto" w:fill="auto"/>
            <w:vAlign w:val="center"/>
          </w:tcPr>
          <w:p w14:paraId="57E5F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1-14 50</w:t>
            </w:r>
            <w:r>
              <w:rPr>
                <w:rStyle w:val="253"/>
                <w:color w:val="000000" w:themeColor="text1"/>
                <w:highlight w:val="none"/>
                <w:lang w:val="en-US" w:eastAsia="zh-CN" w:bidi="ar"/>
                <w14:textFill>
                  <w14:solidFill>
                    <w14:schemeClr w14:val="tx1"/>
                  </w14:solidFill>
                </w14:textFill>
              </w:rPr>
              <w:t>本</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005C19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本</w:t>
            </w:r>
          </w:p>
        </w:tc>
        <w:tc>
          <w:tcPr>
            <w:tcW w:w="600" w:type="dxa"/>
            <w:shd w:val="clear" w:color="auto" w:fill="auto"/>
            <w:vAlign w:val="center"/>
          </w:tcPr>
          <w:p w14:paraId="028279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D8DD2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4D573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3446DF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A82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ABCAF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3383" w:type="dxa"/>
            <w:shd w:val="clear" w:color="auto" w:fill="auto"/>
            <w:vAlign w:val="center"/>
          </w:tcPr>
          <w:p w14:paraId="04FE0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PH</w:t>
            </w:r>
            <w:r>
              <w:rPr>
                <w:rStyle w:val="253"/>
                <w:color w:val="000000" w:themeColor="text1"/>
                <w:highlight w:val="none"/>
                <w:lang w:val="en-US" w:eastAsia="zh-CN" w:bidi="ar"/>
                <w14:textFill>
                  <w14:solidFill>
                    <w14:schemeClr w14:val="tx1"/>
                  </w14:solidFill>
                </w14:textFill>
              </w:rPr>
              <w:t>试纸</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精密</w:t>
            </w:r>
            <w:r>
              <w:rPr>
                <w:rStyle w:val="252"/>
                <w:rFonts w:eastAsia="等线"/>
                <w:color w:val="000000" w:themeColor="text1"/>
                <w:highlight w:val="none"/>
                <w:lang w:val="en-US" w:eastAsia="zh-CN" w:bidi="ar"/>
                <w14:textFill>
                  <w14:solidFill>
                    <w14:schemeClr w14:val="tx1"/>
                  </w14:solidFill>
                </w14:textFill>
              </w:rPr>
              <w:t>5.5-9.0)</w:t>
            </w:r>
          </w:p>
        </w:tc>
        <w:tc>
          <w:tcPr>
            <w:tcW w:w="1455" w:type="dxa"/>
            <w:shd w:val="clear" w:color="auto" w:fill="auto"/>
            <w:vAlign w:val="center"/>
          </w:tcPr>
          <w:p w14:paraId="0B6F1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5.5-9.0 20</w:t>
            </w:r>
            <w:r>
              <w:rPr>
                <w:rStyle w:val="253"/>
                <w:color w:val="000000" w:themeColor="text1"/>
                <w:highlight w:val="none"/>
                <w:lang w:val="en-US" w:eastAsia="zh-CN" w:bidi="ar"/>
                <w14:textFill>
                  <w14:solidFill>
                    <w14:schemeClr w14:val="tx1"/>
                  </w14:solidFill>
                </w14:textFill>
              </w:rPr>
              <w:t>本</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28CD22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本</w:t>
            </w:r>
          </w:p>
        </w:tc>
        <w:tc>
          <w:tcPr>
            <w:tcW w:w="600" w:type="dxa"/>
            <w:shd w:val="clear" w:color="auto" w:fill="auto"/>
            <w:vAlign w:val="center"/>
          </w:tcPr>
          <w:p w14:paraId="28381D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C6019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4377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w:t>
            </w:r>
          </w:p>
        </w:tc>
        <w:tc>
          <w:tcPr>
            <w:tcW w:w="830" w:type="dxa"/>
            <w:shd w:val="clear" w:color="auto" w:fill="auto"/>
            <w:vAlign w:val="center"/>
          </w:tcPr>
          <w:p w14:paraId="4710B9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77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44C66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138</w:t>
            </w:r>
          </w:p>
        </w:tc>
        <w:tc>
          <w:tcPr>
            <w:tcW w:w="3383" w:type="dxa"/>
            <w:shd w:val="clear" w:color="auto" w:fill="auto"/>
            <w:vAlign w:val="center"/>
          </w:tcPr>
          <w:p w14:paraId="6CEED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塑料离心管架</w:t>
            </w:r>
            <w:r>
              <w:rPr>
                <w:rStyle w:val="252"/>
                <w:rFonts w:eastAsia="宋体"/>
                <w:color w:val="000000" w:themeColor="text1"/>
                <w:highlight w:val="none"/>
                <w:lang w:val="en-US" w:eastAsia="zh-CN" w:bidi="ar"/>
                <w14:textFill>
                  <w14:solidFill>
                    <w14:schemeClr w14:val="tx1"/>
                  </w14:solidFill>
                </w14:textFill>
              </w:rPr>
              <w:t>50ml*21</w:t>
            </w:r>
            <w:r>
              <w:rPr>
                <w:rStyle w:val="253"/>
                <w:color w:val="000000" w:themeColor="text1"/>
                <w:highlight w:val="none"/>
                <w:lang w:val="en-US" w:eastAsia="zh-CN" w:bidi="ar"/>
                <w14:textFill>
                  <w14:solidFill>
                    <w14:schemeClr w14:val="tx1"/>
                  </w14:solidFill>
                </w14:textFill>
              </w:rPr>
              <w:t>孔</w:t>
            </w:r>
          </w:p>
        </w:tc>
        <w:tc>
          <w:tcPr>
            <w:tcW w:w="1455" w:type="dxa"/>
            <w:shd w:val="clear" w:color="auto" w:fill="auto"/>
            <w:vAlign w:val="center"/>
          </w:tcPr>
          <w:p w14:paraId="5AE5E6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ml*21</w:t>
            </w:r>
            <w:r>
              <w:rPr>
                <w:rStyle w:val="253"/>
                <w:color w:val="000000" w:themeColor="text1"/>
                <w:highlight w:val="none"/>
                <w:lang w:val="en-US" w:eastAsia="zh-CN" w:bidi="ar"/>
                <w14:textFill>
                  <w14:solidFill>
                    <w14:schemeClr w14:val="tx1"/>
                  </w14:solidFill>
                </w14:textFill>
              </w:rPr>
              <w:t>孔</w:t>
            </w:r>
            <w:r>
              <w:rPr>
                <w:rStyle w:val="252"/>
                <w:rFonts w:eastAsia="等线"/>
                <w:color w:val="000000" w:themeColor="text1"/>
                <w:highlight w:val="none"/>
                <w:lang w:val="en-US" w:eastAsia="zh-CN" w:bidi="ar"/>
                <w14:textFill>
                  <w14:solidFill>
                    <w14:schemeClr w14:val="tx1"/>
                  </w14:solidFill>
                </w14:textFill>
              </w:rPr>
              <w:t xml:space="preserve"> 50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0AEF2E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7DC39E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F09D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C1C27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830" w:type="dxa"/>
            <w:shd w:val="clear" w:color="auto" w:fill="auto"/>
            <w:vAlign w:val="center"/>
          </w:tcPr>
          <w:p w14:paraId="1C7394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B2A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677E0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139</w:t>
            </w:r>
          </w:p>
        </w:tc>
        <w:tc>
          <w:tcPr>
            <w:tcW w:w="3383" w:type="dxa"/>
            <w:shd w:val="clear" w:color="auto" w:fill="auto"/>
            <w:vAlign w:val="center"/>
          </w:tcPr>
          <w:p w14:paraId="292F4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两用离心管架（</w:t>
            </w:r>
            <w:r>
              <w:rPr>
                <w:rStyle w:val="252"/>
                <w:rFonts w:eastAsia="宋体"/>
                <w:color w:val="000000" w:themeColor="text1"/>
                <w:highlight w:val="none"/>
                <w:lang w:val="en-US" w:eastAsia="zh-CN" w:bidi="ar"/>
                <w14:textFill>
                  <w14:solidFill>
                    <w14:schemeClr w14:val="tx1"/>
                  </w14:solidFill>
                </w14:textFill>
              </w:rPr>
              <w:t>15ml/30</w:t>
            </w:r>
            <w:r>
              <w:rPr>
                <w:rStyle w:val="253"/>
                <w:color w:val="000000" w:themeColor="text1"/>
                <w:highlight w:val="none"/>
                <w:lang w:val="en-US" w:eastAsia="zh-CN" w:bidi="ar"/>
                <w14:textFill>
                  <w14:solidFill>
                    <w14:schemeClr w14:val="tx1"/>
                  </w14:solidFill>
                </w14:textFill>
              </w:rPr>
              <w:t>孔，</w:t>
            </w:r>
            <w:r>
              <w:rPr>
                <w:rStyle w:val="252"/>
                <w:rFonts w:eastAsia="宋体"/>
                <w:color w:val="000000" w:themeColor="text1"/>
                <w:highlight w:val="none"/>
                <w:lang w:val="en-US" w:eastAsia="zh-CN" w:bidi="ar"/>
                <w14:textFill>
                  <w14:solidFill>
                    <w14:schemeClr w14:val="tx1"/>
                  </w14:solidFill>
                </w14:textFill>
              </w:rPr>
              <w:t>50ml/20</w:t>
            </w:r>
            <w:r>
              <w:rPr>
                <w:rStyle w:val="253"/>
                <w:color w:val="000000" w:themeColor="text1"/>
                <w:highlight w:val="none"/>
                <w:lang w:val="en-US" w:eastAsia="zh-CN" w:bidi="ar"/>
                <w14:textFill>
                  <w14:solidFill>
                    <w14:schemeClr w14:val="tx1"/>
                  </w14:solidFill>
                </w14:textFill>
              </w:rPr>
              <w:t>孔）黄色，大架子</w:t>
            </w:r>
          </w:p>
        </w:tc>
        <w:tc>
          <w:tcPr>
            <w:tcW w:w="1455" w:type="dxa"/>
            <w:shd w:val="clear" w:color="auto" w:fill="auto"/>
            <w:vAlign w:val="center"/>
          </w:tcPr>
          <w:p w14:paraId="495C6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放</w:t>
            </w:r>
            <w:r>
              <w:rPr>
                <w:rStyle w:val="252"/>
                <w:rFonts w:eastAsia="宋体"/>
                <w:color w:val="000000" w:themeColor="text1"/>
                <w:highlight w:val="none"/>
                <w:lang w:val="en-US" w:eastAsia="zh-CN" w:bidi="ar"/>
                <w14:textFill>
                  <w14:solidFill>
                    <w14:schemeClr w14:val="tx1"/>
                  </w14:solidFill>
                </w14:textFill>
              </w:rPr>
              <w:t>15 ml,50 ml</w:t>
            </w:r>
            <w:r>
              <w:rPr>
                <w:rStyle w:val="253"/>
                <w:color w:val="000000" w:themeColor="text1"/>
                <w:highlight w:val="none"/>
                <w:lang w:val="en-US" w:eastAsia="zh-CN" w:bidi="ar"/>
                <w14:textFill>
                  <w14:solidFill>
                    <w14:schemeClr w14:val="tx1"/>
                  </w14:solidFill>
                </w14:textFill>
              </w:rPr>
              <w:t>离心管</w:t>
            </w:r>
          </w:p>
        </w:tc>
        <w:tc>
          <w:tcPr>
            <w:tcW w:w="645" w:type="dxa"/>
            <w:shd w:val="clear" w:color="auto" w:fill="auto"/>
            <w:vAlign w:val="center"/>
          </w:tcPr>
          <w:p w14:paraId="3519D9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04D35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54EC0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12089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w:t>
            </w:r>
          </w:p>
        </w:tc>
        <w:tc>
          <w:tcPr>
            <w:tcW w:w="830" w:type="dxa"/>
            <w:shd w:val="clear" w:color="auto" w:fill="auto"/>
            <w:vAlign w:val="center"/>
          </w:tcPr>
          <w:p w14:paraId="066D12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7E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AC03D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140</w:t>
            </w:r>
          </w:p>
        </w:tc>
        <w:tc>
          <w:tcPr>
            <w:tcW w:w="3383" w:type="dxa"/>
            <w:shd w:val="clear" w:color="auto" w:fill="auto"/>
            <w:vAlign w:val="center"/>
          </w:tcPr>
          <w:p w14:paraId="43E1E9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碘标准溶液</w:t>
            </w:r>
          </w:p>
        </w:tc>
        <w:tc>
          <w:tcPr>
            <w:tcW w:w="1455" w:type="dxa"/>
            <w:shd w:val="clear" w:color="auto" w:fill="auto"/>
            <w:vAlign w:val="center"/>
          </w:tcPr>
          <w:p w14:paraId="2887C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w:t>
            </w:r>
            <w:r>
              <w:rPr>
                <w:rStyle w:val="253"/>
                <w:color w:val="000000" w:themeColor="text1"/>
                <w:highlight w:val="none"/>
                <w:lang w:val="en-US" w:eastAsia="zh-CN" w:bidi="ar"/>
                <w14:textFill>
                  <w14:solidFill>
                    <w14:schemeClr w14:val="tx1"/>
                  </w14:solidFill>
                </w14:textFill>
              </w:rPr>
              <w:t>（</w:t>
            </w:r>
            <w:r>
              <w:rPr>
                <w:rStyle w:val="252"/>
                <w:rFonts w:eastAsia="等线"/>
                <w:color w:val="000000" w:themeColor="text1"/>
                <w:highlight w:val="none"/>
                <w:lang w:val="en-US" w:eastAsia="zh-CN" w:bidi="ar"/>
                <w14:textFill>
                  <w14:solidFill>
                    <w14:schemeClr w14:val="tx1"/>
                  </w14:solidFill>
                </w14:textFill>
              </w:rPr>
              <w:t>1/2I2)=0.1000 mol/L</w:t>
            </w:r>
            <w:r>
              <w:rPr>
                <w:rStyle w:val="253"/>
                <w:color w:val="000000" w:themeColor="text1"/>
                <w:highlight w:val="none"/>
                <w:lang w:val="en-US" w:eastAsia="zh-CN" w:bidi="ar"/>
                <w14:textFill>
                  <w14:solidFill>
                    <w14:schemeClr w14:val="tx1"/>
                  </w14:solidFill>
                </w14:textFill>
              </w:rPr>
              <w:t>（）</w:t>
            </w:r>
            <w:r>
              <w:rPr>
                <w:rStyle w:val="252"/>
                <w:rFonts w:eastAsia="等线"/>
                <w:color w:val="000000" w:themeColor="text1"/>
                <w:highlight w:val="none"/>
                <w:lang w:val="en-US" w:eastAsia="zh-CN" w:bidi="ar"/>
                <w14:textFill>
                  <w14:solidFill>
                    <w14:schemeClr w14:val="tx1"/>
                  </w14:solidFill>
                </w14:textFill>
              </w:rPr>
              <w:t>1 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棕</w:t>
            </w:r>
          </w:p>
        </w:tc>
        <w:tc>
          <w:tcPr>
            <w:tcW w:w="645" w:type="dxa"/>
            <w:shd w:val="clear" w:color="auto" w:fill="auto"/>
            <w:vAlign w:val="center"/>
          </w:tcPr>
          <w:p w14:paraId="62C9DE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966B8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81A45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21F52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370</w:t>
            </w:r>
          </w:p>
        </w:tc>
        <w:tc>
          <w:tcPr>
            <w:tcW w:w="830" w:type="dxa"/>
            <w:shd w:val="clear" w:color="auto" w:fill="auto"/>
            <w:vAlign w:val="center"/>
          </w:tcPr>
          <w:p w14:paraId="661AD1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3D4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912FA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141</w:t>
            </w:r>
          </w:p>
        </w:tc>
        <w:tc>
          <w:tcPr>
            <w:tcW w:w="3383" w:type="dxa"/>
            <w:shd w:val="clear" w:color="auto" w:fill="auto"/>
            <w:vAlign w:val="center"/>
          </w:tcPr>
          <w:p w14:paraId="7E966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200ul</w:t>
            </w:r>
            <w:r>
              <w:rPr>
                <w:rStyle w:val="253"/>
                <w:color w:val="000000" w:themeColor="text1"/>
                <w:highlight w:val="none"/>
                <w:lang w:val="en-US" w:eastAsia="zh-CN" w:bidi="ar"/>
                <w14:textFill>
                  <w14:solidFill>
                    <w14:schemeClr w14:val="tx1"/>
                  </w14:solidFill>
                </w14:textFill>
              </w:rPr>
              <w:t>加长滤芯吸头，带刻度，无菌，</w:t>
            </w:r>
            <w:r>
              <w:rPr>
                <w:rStyle w:val="252"/>
                <w:rFonts w:eastAsia="等线"/>
                <w:color w:val="000000" w:themeColor="text1"/>
                <w:highlight w:val="none"/>
                <w:lang w:val="en-US" w:eastAsia="zh-CN" w:bidi="ar"/>
                <w14:textFill>
                  <w14:solidFill>
                    <w14:schemeClr w14:val="tx1"/>
                  </w14:solidFill>
                </w14:textFill>
              </w:rPr>
              <w:t>PC</w:t>
            </w:r>
            <w:r>
              <w:rPr>
                <w:rStyle w:val="253"/>
                <w:color w:val="000000" w:themeColor="text1"/>
                <w:highlight w:val="none"/>
                <w:lang w:val="en-US" w:eastAsia="zh-CN" w:bidi="ar"/>
                <w14:textFill>
                  <w14:solidFill>
                    <w14:schemeClr w14:val="tx1"/>
                  </w14:solidFill>
                </w14:textFill>
              </w:rPr>
              <w:t>盒装</w:t>
            </w:r>
          </w:p>
        </w:tc>
        <w:tc>
          <w:tcPr>
            <w:tcW w:w="1455" w:type="dxa"/>
            <w:shd w:val="clear" w:color="auto" w:fill="auto"/>
            <w:vAlign w:val="center"/>
          </w:tcPr>
          <w:p w14:paraId="35102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96</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386672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3DBD7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56565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30B15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p>
        </w:tc>
        <w:tc>
          <w:tcPr>
            <w:tcW w:w="830" w:type="dxa"/>
            <w:shd w:val="clear" w:color="auto" w:fill="auto"/>
            <w:vAlign w:val="center"/>
          </w:tcPr>
          <w:p w14:paraId="0C1C58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774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2D03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142</w:t>
            </w:r>
          </w:p>
        </w:tc>
        <w:tc>
          <w:tcPr>
            <w:tcW w:w="3383" w:type="dxa"/>
            <w:shd w:val="clear" w:color="auto" w:fill="auto"/>
            <w:vAlign w:val="center"/>
          </w:tcPr>
          <w:p w14:paraId="7B39F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吸头，</w:t>
            </w:r>
          </w:p>
        </w:tc>
        <w:tc>
          <w:tcPr>
            <w:tcW w:w="1455" w:type="dxa"/>
            <w:shd w:val="clear" w:color="auto" w:fill="auto"/>
            <w:vAlign w:val="center"/>
          </w:tcPr>
          <w:p w14:paraId="03F03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10ul(9400310)</w:t>
            </w:r>
          </w:p>
        </w:tc>
        <w:tc>
          <w:tcPr>
            <w:tcW w:w="645" w:type="dxa"/>
            <w:shd w:val="clear" w:color="auto" w:fill="auto"/>
            <w:vAlign w:val="center"/>
          </w:tcPr>
          <w:p w14:paraId="36D6A6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710E98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D252A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EF50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830" w:type="dxa"/>
            <w:shd w:val="clear" w:color="auto" w:fill="auto"/>
            <w:vAlign w:val="center"/>
          </w:tcPr>
          <w:p w14:paraId="0600B7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F40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70197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143</w:t>
            </w:r>
          </w:p>
        </w:tc>
        <w:tc>
          <w:tcPr>
            <w:tcW w:w="3383" w:type="dxa"/>
            <w:shd w:val="clear" w:color="auto" w:fill="auto"/>
            <w:vAlign w:val="center"/>
          </w:tcPr>
          <w:p w14:paraId="0A2FC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吸头，</w:t>
            </w:r>
          </w:p>
        </w:tc>
        <w:tc>
          <w:tcPr>
            <w:tcW w:w="1455" w:type="dxa"/>
            <w:shd w:val="clear" w:color="auto" w:fill="auto"/>
            <w:vAlign w:val="center"/>
          </w:tcPr>
          <w:p w14:paraId="749AE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黄色</w:t>
            </w:r>
            <w:r>
              <w:rPr>
                <w:rStyle w:val="252"/>
                <w:rFonts w:eastAsia="宋体"/>
                <w:color w:val="000000" w:themeColor="text1"/>
                <w:highlight w:val="none"/>
                <w:lang w:val="en-US" w:eastAsia="zh-CN" w:bidi="ar"/>
                <w14:textFill>
                  <w14:solidFill>
                    <w14:schemeClr w14:val="tx1"/>
                  </w14:solidFill>
                </w14:textFill>
              </w:rPr>
              <w:t>94300120,</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0.5-200ul</w:t>
            </w:r>
            <w:r>
              <w:rPr>
                <w:rStyle w:val="253"/>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065562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2E8B81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C4BE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A189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70</w:t>
            </w:r>
          </w:p>
        </w:tc>
        <w:tc>
          <w:tcPr>
            <w:tcW w:w="830" w:type="dxa"/>
            <w:shd w:val="clear" w:color="auto" w:fill="auto"/>
            <w:vAlign w:val="center"/>
          </w:tcPr>
          <w:p w14:paraId="1814A9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DC0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69A02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144</w:t>
            </w:r>
          </w:p>
        </w:tc>
        <w:tc>
          <w:tcPr>
            <w:tcW w:w="3383" w:type="dxa"/>
            <w:shd w:val="clear" w:color="auto" w:fill="auto"/>
            <w:vAlign w:val="center"/>
          </w:tcPr>
          <w:p w14:paraId="22FAA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吸头</w:t>
            </w:r>
          </w:p>
        </w:tc>
        <w:tc>
          <w:tcPr>
            <w:tcW w:w="1455" w:type="dxa"/>
            <w:shd w:val="clear" w:color="auto" w:fill="auto"/>
            <w:vAlign w:val="center"/>
          </w:tcPr>
          <w:p w14:paraId="2229D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ml,BS-5000-TL</w:t>
            </w:r>
            <w:r>
              <w:rPr>
                <w:rStyle w:val="253"/>
                <w:color w:val="000000" w:themeColor="text1"/>
                <w:highlight w:val="none"/>
                <w:lang w:val="en-US" w:eastAsia="zh-CN" w:bidi="ar"/>
                <w14:textFill>
                  <w14:solidFill>
                    <w14:schemeClr w14:val="tx1"/>
                  </w14:solidFill>
                </w14:textFill>
              </w:rPr>
              <w:t>宽口</w:t>
            </w:r>
          </w:p>
        </w:tc>
        <w:tc>
          <w:tcPr>
            <w:tcW w:w="645" w:type="dxa"/>
            <w:shd w:val="clear" w:color="auto" w:fill="auto"/>
            <w:vAlign w:val="center"/>
          </w:tcPr>
          <w:p w14:paraId="2EF83C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6730BF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2E21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1870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w:t>
            </w:r>
          </w:p>
        </w:tc>
        <w:tc>
          <w:tcPr>
            <w:tcW w:w="830" w:type="dxa"/>
            <w:shd w:val="clear" w:color="auto" w:fill="auto"/>
            <w:vAlign w:val="center"/>
          </w:tcPr>
          <w:p w14:paraId="0D133A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474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429AF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145</w:t>
            </w:r>
          </w:p>
        </w:tc>
        <w:tc>
          <w:tcPr>
            <w:tcW w:w="3383" w:type="dxa"/>
            <w:shd w:val="clear" w:color="auto" w:fill="auto"/>
            <w:vAlign w:val="center"/>
          </w:tcPr>
          <w:p w14:paraId="2398DB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黄吸头</w:t>
            </w:r>
          </w:p>
        </w:tc>
        <w:tc>
          <w:tcPr>
            <w:tcW w:w="1455" w:type="dxa"/>
            <w:shd w:val="clear" w:color="auto" w:fill="auto"/>
            <w:vAlign w:val="center"/>
          </w:tcPr>
          <w:p w14:paraId="7F9FE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(200ul)5.5*50</w:t>
            </w:r>
          </w:p>
        </w:tc>
        <w:tc>
          <w:tcPr>
            <w:tcW w:w="645" w:type="dxa"/>
            <w:shd w:val="clear" w:color="auto" w:fill="auto"/>
            <w:vAlign w:val="center"/>
          </w:tcPr>
          <w:p w14:paraId="017D93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BAAFE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05BC6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52335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0.1</w:t>
            </w:r>
          </w:p>
        </w:tc>
        <w:tc>
          <w:tcPr>
            <w:tcW w:w="830" w:type="dxa"/>
            <w:shd w:val="clear" w:color="auto" w:fill="auto"/>
            <w:vAlign w:val="center"/>
          </w:tcPr>
          <w:p w14:paraId="5F6B1B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D3B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7CEC8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146</w:t>
            </w:r>
          </w:p>
        </w:tc>
        <w:tc>
          <w:tcPr>
            <w:tcW w:w="3383" w:type="dxa"/>
            <w:shd w:val="clear" w:color="auto" w:fill="auto"/>
            <w:vAlign w:val="center"/>
          </w:tcPr>
          <w:p w14:paraId="0AD43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吸头</w:t>
            </w:r>
          </w:p>
        </w:tc>
        <w:tc>
          <w:tcPr>
            <w:tcW w:w="1455" w:type="dxa"/>
            <w:shd w:val="clear" w:color="auto" w:fill="auto"/>
            <w:vAlign w:val="center"/>
          </w:tcPr>
          <w:p w14:paraId="34BED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(1000ul)8*71,</w:t>
            </w:r>
            <w:r>
              <w:rPr>
                <w:rStyle w:val="253"/>
                <w:color w:val="000000" w:themeColor="text1"/>
                <w:highlight w:val="none"/>
                <w:lang w:val="en-US" w:eastAsia="zh-CN" w:bidi="ar"/>
                <w14:textFill>
                  <w14:solidFill>
                    <w14:schemeClr w14:val="tx1"/>
                  </w14:solidFill>
                </w14:textFill>
              </w:rPr>
              <w:t>蓝色</w:t>
            </w:r>
          </w:p>
        </w:tc>
        <w:tc>
          <w:tcPr>
            <w:tcW w:w="645" w:type="dxa"/>
            <w:shd w:val="clear" w:color="auto" w:fill="auto"/>
            <w:vAlign w:val="center"/>
          </w:tcPr>
          <w:p w14:paraId="39FDD5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5B5E8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A9990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121E3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0.15</w:t>
            </w:r>
          </w:p>
        </w:tc>
        <w:tc>
          <w:tcPr>
            <w:tcW w:w="830" w:type="dxa"/>
            <w:shd w:val="clear" w:color="auto" w:fill="auto"/>
            <w:vAlign w:val="center"/>
          </w:tcPr>
          <w:p w14:paraId="629235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172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D091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3383" w:type="dxa"/>
            <w:shd w:val="clear" w:color="auto" w:fill="auto"/>
            <w:vAlign w:val="center"/>
          </w:tcPr>
          <w:p w14:paraId="402C85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陶瓷剪刀</w:t>
            </w:r>
          </w:p>
        </w:tc>
        <w:tc>
          <w:tcPr>
            <w:tcW w:w="1455" w:type="dxa"/>
            <w:shd w:val="clear" w:color="auto" w:fill="auto"/>
            <w:vAlign w:val="center"/>
          </w:tcPr>
          <w:p w14:paraId="2E444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氧化锆陶瓷</w:t>
            </w:r>
          </w:p>
        </w:tc>
        <w:tc>
          <w:tcPr>
            <w:tcW w:w="645" w:type="dxa"/>
            <w:shd w:val="clear" w:color="auto" w:fill="auto"/>
            <w:vAlign w:val="center"/>
          </w:tcPr>
          <w:p w14:paraId="16DCDD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600" w:type="dxa"/>
            <w:shd w:val="clear" w:color="auto" w:fill="auto"/>
            <w:vAlign w:val="center"/>
          </w:tcPr>
          <w:p w14:paraId="2380C8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73269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1EF21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3A519E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DF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1407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148</w:t>
            </w:r>
          </w:p>
        </w:tc>
        <w:tc>
          <w:tcPr>
            <w:tcW w:w="3383" w:type="dxa"/>
            <w:shd w:val="clear" w:color="auto" w:fill="auto"/>
            <w:vAlign w:val="center"/>
          </w:tcPr>
          <w:p w14:paraId="6ECD4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苯</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1CBD7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0A751F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A9ACB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18A60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442D2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2AFE8C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61F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3527E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149</w:t>
            </w:r>
          </w:p>
        </w:tc>
        <w:tc>
          <w:tcPr>
            <w:tcW w:w="3383" w:type="dxa"/>
            <w:shd w:val="clear" w:color="auto" w:fill="auto"/>
            <w:vAlign w:val="center"/>
          </w:tcPr>
          <w:p w14:paraId="5D427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苯乙烯</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0C8DB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1BB00D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8090F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DEBF1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425E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w:t>
            </w:r>
          </w:p>
        </w:tc>
        <w:tc>
          <w:tcPr>
            <w:tcW w:w="830" w:type="dxa"/>
            <w:shd w:val="clear" w:color="auto" w:fill="auto"/>
            <w:vAlign w:val="center"/>
          </w:tcPr>
          <w:p w14:paraId="371532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4A3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90F84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150</w:t>
            </w:r>
          </w:p>
        </w:tc>
        <w:tc>
          <w:tcPr>
            <w:tcW w:w="3383" w:type="dxa"/>
            <w:shd w:val="clear" w:color="auto" w:fill="auto"/>
            <w:vAlign w:val="center"/>
          </w:tcPr>
          <w:p w14:paraId="1F90D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环己烷</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31D9A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77B09E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A5325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6FE88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57BD6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5509C8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1FB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1D091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151</w:t>
            </w:r>
          </w:p>
        </w:tc>
        <w:tc>
          <w:tcPr>
            <w:tcW w:w="3383" w:type="dxa"/>
            <w:shd w:val="clear" w:color="auto" w:fill="auto"/>
            <w:vAlign w:val="center"/>
          </w:tcPr>
          <w:p w14:paraId="2BE10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甲苯</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6ECB8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2C3D78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B393B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E6EC1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08DC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623A93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5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1C47C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152</w:t>
            </w:r>
          </w:p>
        </w:tc>
        <w:tc>
          <w:tcPr>
            <w:tcW w:w="3383" w:type="dxa"/>
            <w:shd w:val="clear" w:color="auto" w:fill="auto"/>
            <w:vAlign w:val="center"/>
          </w:tcPr>
          <w:p w14:paraId="4D764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三氯甲烷</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04F13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54ADB9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044FB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207E3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41B60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142</w:t>
            </w:r>
          </w:p>
        </w:tc>
        <w:tc>
          <w:tcPr>
            <w:tcW w:w="830" w:type="dxa"/>
            <w:shd w:val="clear" w:color="auto" w:fill="auto"/>
            <w:vAlign w:val="center"/>
          </w:tcPr>
          <w:p w14:paraId="7C7844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B43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3C32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3383" w:type="dxa"/>
            <w:shd w:val="clear" w:color="auto" w:fill="auto"/>
            <w:vAlign w:val="center"/>
          </w:tcPr>
          <w:p w14:paraId="16B33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四氯化碳</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39F0E1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7F52F4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466EF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EEECE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3A21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w:t>
            </w:r>
          </w:p>
        </w:tc>
        <w:tc>
          <w:tcPr>
            <w:tcW w:w="830" w:type="dxa"/>
            <w:shd w:val="clear" w:color="auto" w:fill="auto"/>
            <w:vAlign w:val="center"/>
          </w:tcPr>
          <w:p w14:paraId="05A6BF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ACB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CB7BA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154</w:t>
            </w:r>
          </w:p>
        </w:tc>
        <w:tc>
          <w:tcPr>
            <w:tcW w:w="3383" w:type="dxa"/>
            <w:shd w:val="clear" w:color="auto" w:fill="auto"/>
            <w:vAlign w:val="center"/>
          </w:tcPr>
          <w:p w14:paraId="289BB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乙苯</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乙基苯</w:t>
            </w:r>
            <w:r>
              <w:rPr>
                <w:rStyle w:val="252"/>
                <w:rFonts w:eastAsia="宋体"/>
                <w:color w:val="000000" w:themeColor="text1"/>
                <w:highlight w:val="none"/>
                <w:lang w:val="en-US" w:eastAsia="zh-CN" w:bidi="ar"/>
                <w14:textFill>
                  <w14:solidFill>
                    <w14:schemeClr w14:val="tx1"/>
                  </w14:solidFill>
                </w14:textFill>
              </w:rPr>
              <w:t>)-GC</w:t>
            </w:r>
          </w:p>
        </w:tc>
        <w:tc>
          <w:tcPr>
            <w:tcW w:w="1455" w:type="dxa"/>
            <w:shd w:val="clear" w:color="auto" w:fill="auto"/>
            <w:vAlign w:val="center"/>
          </w:tcPr>
          <w:p w14:paraId="66F52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512A31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F12AD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ED611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39F74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118</w:t>
            </w:r>
          </w:p>
        </w:tc>
        <w:tc>
          <w:tcPr>
            <w:tcW w:w="830" w:type="dxa"/>
            <w:shd w:val="clear" w:color="auto" w:fill="auto"/>
            <w:vAlign w:val="center"/>
          </w:tcPr>
          <w:p w14:paraId="6F04D0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787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7FA3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155</w:t>
            </w:r>
          </w:p>
        </w:tc>
        <w:tc>
          <w:tcPr>
            <w:tcW w:w="3383" w:type="dxa"/>
            <w:shd w:val="clear" w:color="auto" w:fill="auto"/>
            <w:vAlign w:val="center"/>
          </w:tcPr>
          <w:p w14:paraId="3C513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异丙醇</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1D455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63683D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B3866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0784B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F95E1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1875F9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62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E22F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156</w:t>
            </w:r>
          </w:p>
        </w:tc>
        <w:tc>
          <w:tcPr>
            <w:tcW w:w="3383" w:type="dxa"/>
            <w:shd w:val="clear" w:color="auto" w:fill="auto"/>
            <w:vAlign w:val="center"/>
          </w:tcPr>
          <w:p w14:paraId="0D669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正己烷</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295AC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mL,99.3%</w:t>
            </w:r>
          </w:p>
        </w:tc>
        <w:tc>
          <w:tcPr>
            <w:tcW w:w="645" w:type="dxa"/>
            <w:shd w:val="clear" w:color="auto" w:fill="auto"/>
            <w:vAlign w:val="center"/>
          </w:tcPr>
          <w:p w14:paraId="5F4450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AD41F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314A0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79FE6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4600EC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1FB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C9F44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157</w:t>
            </w:r>
          </w:p>
        </w:tc>
        <w:tc>
          <w:tcPr>
            <w:tcW w:w="3383" w:type="dxa"/>
            <w:shd w:val="clear" w:color="auto" w:fill="auto"/>
            <w:vAlign w:val="center"/>
          </w:tcPr>
          <w:p w14:paraId="2A0CB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对二甲苯</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0F4F4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mL,99.9%</w:t>
            </w:r>
          </w:p>
        </w:tc>
        <w:tc>
          <w:tcPr>
            <w:tcW w:w="645" w:type="dxa"/>
            <w:shd w:val="clear" w:color="auto" w:fill="auto"/>
            <w:vAlign w:val="center"/>
          </w:tcPr>
          <w:p w14:paraId="1702AA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E4315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4E7F3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FCDA9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79</w:t>
            </w:r>
          </w:p>
        </w:tc>
        <w:tc>
          <w:tcPr>
            <w:tcW w:w="830" w:type="dxa"/>
            <w:shd w:val="clear" w:color="auto" w:fill="auto"/>
            <w:vAlign w:val="center"/>
          </w:tcPr>
          <w:p w14:paraId="5EB725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395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4D68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158</w:t>
            </w:r>
          </w:p>
        </w:tc>
        <w:tc>
          <w:tcPr>
            <w:tcW w:w="3383" w:type="dxa"/>
            <w:shd w:val="clear" w:color="auto" w:fill="auto"/>
            <w:vAlign w:val="center"/>
          </w:tcPr>
          <w:p w14:paraId="4E89D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邻二甲苯</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6087E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mL,99.0%</w:t>
            </w:r>
          </w:p>
        </w:tc>
        <w:tc>
          <w:tcPr>
            <w:tcW w:w="645" w:type="dxa"/>
            <w:shd w:val="clear" w:color="auto" w:fill="auto"/>
            <w:vAlign w:val="center"/>
          </w:tcPr>
          <w:p w14:paraId="03EA07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142B3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0192F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069A5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5F1942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5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EF789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159</w:t>
            </w:r>
          </w:p>
        </w:tc>
        <w:tc>
          <w:tcPr>
            <w:tcW w:w="3383" w:type="dxa"/>
            <w:shd w:val="clear" w:color="auto" w:fill="auto"/>
            <w:vAlign w:val="center"/>
          </w:tcPr>
          <w:p w14:paraId="6955A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化学试剂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间二甲苯</w:t>
            </w:r>
            <w:r>
              <w:rPr>
                <w:rStyle w:val="252"/>
                <w:rFonts w:eastAsia="宋体"/>
                <w:color w:val="000000" w:themeColor="text1"/>
                <w:highlight w:val="none"/>
                <w:lang w:val="en-US" w:eastAsia="zh-CN" w:bidi="ar"/>
                <w14:textFill>
                  <w14:solidFill>
                    <w14:schemeClr w14:val="tx1"/>
                  </w14:solidFill>
                </w14:textFill>
              </w:rPr>
              <w:t>-GCS</w:t>
            </w:r>
          </w:p>
        </w:tc>
        <w:tc>
          <w:tcPr>
            <w:tcW w:w="1455" w:type="dxa"/>
            <w:shd w:val="clear" w:color="auto" w:fill="auto"/>
            <w:vAlign w:val="center"/>
          </w:tcPr>
          <w:p w14:paraId="3B618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mL,99.7%</w:t>
            </w:r>
          </w:p>
        </w:tc>
        <w:tc>
          <w:tcPr>
            <w:tcW w:w="645" w:type="dxa"/>
            <w:shd w:val="clear" w:color="auto" w:fill="auto"/>
            <w:vAlign w:val="center"/>
          </w:tcPr>
          <w:p w14:paraId="4086DB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0A08C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2A83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A6E79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95</w:t>
            </w:r>
          </w:p>
        </w:tc>
        <w:tc>
          <w:tcPr>
            <w:tcW w:w="830" w:type="dxa"/>
            <w:shd w:val="clear" w:color="auto" w:fill="auto"/>
            <w:vAlign w:val="center"/>
          </w:tcPr>
          <w:p w14:paraId="7BAEB7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33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E753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160</w:t>
            </w:r>
          </w:p>
        </w:tc>
        <w:tc>
          <w:tcPr>
            <w:tcW w:w="3383" w:type="dxa"/>
            <w:shd w:val="clear" w:color="auto" w:fill="auto"/>
            <w:vAlign w:val="center"/>
          </w:tcPr>
          <w:p w14:paraId="2D3E3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二硫化碳中苯乙烯</w:t>
            </w:r>
          </w:p>
        </w:tc>
        <w:tc>
          <w:tcPr>
            <w:tcW w:w="1455" w:type="dxa"/>
            <w:shd w:val="clear" w:color="auto" w:fill="auto"/>
            <w:vAlign w:val="center"/>
          </w:tcPr>
          <w:p w14:paraId="60C82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2000 μg/mL,2 ml</w:t>
            </w:r>
          </w:p>
        </w:tc>
        <w:tc>
          <w:tcPr>
            <w:tcW w:w="645" w:type="dxa"/>
            <w:shd w:val="clear" w:color="auto" w:fill="auto"/>
            <w:vAlign w:val="center"/>
          </w:tcPr>
          <w:p w14:paraId="4A4419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60C5D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F9E74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0DB74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58B41D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207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FC5FF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161</w:t>
            </w:r>
          </w:p>
        </w:tc>
        <w:tc>
          <w:tcPr>
            <w:tcW w:w="3383" w:type="dxa"/>
            <w:shd w:val="clear" w:color="auto" w:fill="auto"/>
            <w:vAlign w:val="center"/>
          </w:tcPr>
          <w:p w14:paraId="4EFAD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二硫化碳中乙苯溶液标准物质，有证书</w:t>
            </w:r>
          </w:p>
        </w:tc>
        <w:tc>
          <w:tcPr>
            <w:tcW w:w="1455" w:type="dxa"/>
            <w:shd w:val="clear" w:color="auto" w:fill="auto"/>
            <w:vAlign w:val="center"/>
          </w:tcPr>
          <w:p w14:paraId="64F32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mL,1000ug/mL</w:t>
            </w:r>
          </w:p>
        </w:tc>
        <w:tc>
          <w:tcPr>
            <w:tcW w:w="645" w:type="dxa"/>
            <w:shd w:val="clear" w:color="auto" w:fill="auto"/>
            <w:vAlign w:val="center"/>
          </w:tcPr>
          <w:p w14:paraId="5A40A0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60CF6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126FC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D2E9C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6017EC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28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C919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162</w:t>
            </w:r>
          </w:p>
        </w:tc>
        <w:tc>
          <w:tcPr>
            <w:tcW w:w="3383" w:type="dxa"/>
            <w:shd w:val="clear" w:color="auto" w:fill="auto"/>
            <w:vAlign w:val="center"/>
          </w:tcPr>
          <w:p w14:paraId="25377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二硫化碳中正己烷</w:t>
            </w:r>
          </w:p>
        </w:tc>
        <w:tc>
          <w:tcPr>
            <w:tcW w:w="1455" w:type="dxa"/>
            <w:shd w:val="clear" w:color="auto" w:fill="auto"/>
            <w:vAlign w:val="center"/>
          </w:tcPr>
          <w:p w14:paraId="6C90E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mL,2000 μg/mL,</w:t>
            </w:r>
            <w:r>
              <w:rPr>
                <w:rStyle w:val="253"/>
                <w:color w:val="000000" w:themeColor="text1"/>
                <w:highlight w:val="none"/>
                <w:lang w:val="en-US" w:eastAsia="zh-CN" w:bidi="ar"/>
                <w14:textFill>
                  <w14:solidFill>
                    <w14:schemeClr w14:val="tx1"/>
                  </w14:solidFill>
                </w14:textFill>
              </w:rPr>
              <w:t>冷藏</w:t>
            </w:r>
          </w:p>
        </w:tc>
        <w:tc>
          <w:tcPr>
            <w:tcW w:w="645" w:type="dxa"/>
            <w:shd w:val="clear" w:color="auto" w:fill="auto"/>
            <w:vAlign w:val="center"/>
          </w:tcPr>
          <w:p w14:paraId="5AEA43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09D42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E1FBB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EBD44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158</w:t>
            </w:r>
          </w:p>
        </w:tc>
        <w:tc>
          <w:tcPr>
            <w:tcW w:w="830" w:type="dxa"/>
            <w:shd w:val="clear" w:color="auto" w:fill="auto"/>
            <w:vAlign w:val="center"/>
          </w:tcPr>
          <w:p w14:paraId="6527F7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B89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D95D6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163</w:t>
            </w:r>
          </w:p>
        </w:tc>
        <w:tc>
          <w:tcPr>
            <w:tcW w:w="3383" w:type="dxa"/>
            <w:shd w:val="clear" w:color="auto" w:fill="auto"/>
            <w:vAlign w:val="center"/>
          </w:tcPr>
          <w:p w14:paraId="324ED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二氧化硫标准溶液</w:t>
            </w:r>
          </w:p>
        </w:tc>
        <w:tc>
          <w:tcPr>
            <w:tcW w:w="1455" w:type="dxa"/>
            <w:shd w:val="clear" w:color="auto" w:fill="auto"/>
            <w:vAlign w:val="center"/>
          </w:tcPr>
          <w:p w14:paraId="3C11E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mg/L,20 ml</w:t>
            </w:r>
          </w:p>
        </w:tc>
        <w:tc>
          <w:tcPr>
            <w:tcW w:w="645" w:type="dxa"/>
            <w:shd w:val="clear" w:color="auto" w:fill="auto"/>
            <w:vAlign w:val="center"/>
          </w:tcPr>
          <w:p w14:paraId="4A7516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65FF3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8655D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5796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1BF43B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C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51998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164</w:t>
            </w:r>
          </w:p>
        </w:tc>
        <w:tc>
          <w:tcPr>
            <w:tcW w:w="3383" w:type="dxa"/>
            <w:shd w:val="clear" w:color="auto" w:fill="auto"/>
            <w:vAlign w:val="center"/>
          </w:tcPr>
          <w:p w14:paraId="4E69C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水中氮氧化物</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以二氧化氮计</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7158C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mL,1000 mg/mL</w:t>
            </w:r>
          </w:p>
        </w:tc>
        <w:tc>
          <w:tcPr>
            <w:tcW w:w="645" w:type="dxa"/>
            <w:shd w:val="clear" w:color="auto" w:fill="auto"/>
            <w:vAlign w:val="center"/>
          </w:tcPr>
          <w:p w14:paraId="667029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E1D6C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45F17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267EE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4A277B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6F8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332FA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165</w:t>
            </w:r>
          </w:p>
        </w:tc>
        <w:tc>
          <w:tcPr>
            <w:tcW w:w="3383" w:type="dxa"/>
            <w:shd w:val="clear" w:color="auto" w:fill="auto"/>
            <w:vAlign w:val="center"/>
          </w:tcPr>
          <w:p w14:paraId="7D6F7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甲醛</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B738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,100 mg/L</w:t>
            </w:r>
          </w:p>
        </w:tc>
        <w:tc>
          <w:tcPr>
            <w:tcW w:w="645" w:type="dxa"/>
            <w:shd w:val="clear" w:color="auto" w:fill="auto"/>
            <w:vAlign w:val="center"/>
          </w:tcPr>
          <w:p w14:paraId="474384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C6DEB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4526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6EAC2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7FFB73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024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1C148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166</w:t>
            </w:r>
          </w:p>
        </w:tc>
        <w:tc>
          <w:tcPr>
            <w:tcW w:w="3383" w:type="dxa"/>
            <w:shd w:val="clear" w:color="auto" w:fill="auto"/>
            <w:vAlign w:val="center"/>
          </w:tcPr>
          <w:p w14:paraId="00878C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活性炭管中苯乙烯</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FEC6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0D0F9E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02C0BC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6D19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213D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378</w:t>
            </w:r>
          </w:p>
        </w:tc>
        <w:tc>
          <w:tcPr>
            <w:tcW w:w="830" w:type="dxa"/>
            <w:shd w:val="clear" w:color="auto" w:fill="auto"/>
            <w:vAlign w:val="center"/>
          </w:tcPr>
          <w:p w14:paraId="1B790C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F0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0F651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167</w:t>
            </w:r>
          </w:p>
        </w:tc>
        <w:tc>
          <w:tcPr>
            <w:tcW w:w="3383" w:type="dxa"/>
            <w:shd w:val="clear" w:color="auto" w:fill="auto"/>
            <w:vAlign w:val="center"/>
          </w:tcPr>
          <w:p w14:paraId="496BC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活性碳管中乙苯</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C851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7DC37E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0210AA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C7937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1EC47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7B57DA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09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C3E5D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3383" w:type="dxa"/>
            <w:shd w:val="clear" w:color="auto" w:fill="auto"/>
            <w:vAlign w:val="center"/>
          </w:tcPr>
          <w:p w14:paraId="45130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活性碳管中正己烷</w:t>
            </w:r>
          </w:p>
        </w:tc>
        <w:tc>
          <w:tcPr>
            <w:tcW w:w="1455" w:type="dxa"/>
            <w:shd w:val="clear" w:color="auto" w:fill="auto"/>
            <w:vAlign w:val="center"/>
          </w:tcPr>
          <w:p w14:paraId="2DAC1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7E9B56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38D2DF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E47A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A7320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6733A2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B07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FADFD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169</w:t>
            </w:r>
          </w:p>
        </w:tc>
        <w:tc>
          <w:tcPr>
            <w:tcW w:w="3383" w:type="dxa"/>
            <w:shd w:val="clear" w:color="auto" w:fill="auto"/>
            <w:vAlign w:val="center"/>
          </w:tcPr>
          <w:p w14:paraId="1EF96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吸收液中二氧化硫</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仅适用于甲醛缓冲液</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盐酸副玫瑰苯胺方法</w:t>
            </w:r>
          </w:p>
        </w:tc>
        <w:tc>
          <w:tcPr>
            <w:tcW w:w="1455" w:type="dxa"/>
            <w:shd w:val="clear" w:color="auto" w:fill="auto"/>
            <w:vAlign w:val="center"/>
          </w:tcPr>
          <w:p w14:paraId="04BD4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3EAF51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696A9A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30A6E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595F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2B8DC7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129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E5C20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170</w:t>
            </w:r>
          </w:p>
        </w:tc>
        <w:tc>
          <w:tcPr>
            <w:tcW w:w="3383" w:type="dxa"/>
            <w:shd w:val="clear" w:color="auto" w:fill="auto"/>
            <w:vAlign w:val="center"/>
          </w:tcPr>
          <w:p w14:paraId="77C2B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二氧化氮</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349D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557AD8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3C87B0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4D2EF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76727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670</w:t>
            </w:r>
          </w:p>
        </w:tc>
        <w:tc>
          <w:tcPr>
            <w:tcW w:w="830" w:type="dxa"/>
            <w:shd w:val="clear" w:color="auto" w:fill="auto"/>
            <w:vAlign w:val="center"/>
          </w:tcPr>
          <w:p w14:paraId="56DCFF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459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02A31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171</w:t>
            </w:r>
          </w:p>
        </w:tc>
        <w:tc>
          <w:tcPr>
            <w:tcW w:w="3383" w:type="dxa"/>
            <w:shd w:val="clear" w:color="auto" w:fill="auto"/>
            <w:vAlign w:val="center"/>
          </w:tcPr>
          <w:p w14:paraId="734A1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溶液中甲醛</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9357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44D664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6BEDE9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F2083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DE2E9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3B594E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AD4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6ABD8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172</w:t>
            </w:r>
          </w:p>
        </w:tc>
        <w:tc>
          <w:tcPr>
            <w:tcW w:w="3383" w:type="dxa"/>
            <w:shd w:val="clear" w:color="auto" w:fill="auto"/>
            <w:vAlign w:val="center"/>
          </w:tcPr>
          <w:p w14:paraId="19734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甲醛法测定二氧化硫配套试剂</w:t>
            </w:r>
            <w:r>
              <w:rPr>
                <w:rStyle w:val="252"/>
                <w:rFonts w:eastAsia="宋体"/>
                <w:color w:val="000000" w:themeColor="text1"/>
                <w:highlight w:val="none"/>
                <w:lang w:val="en-US" w:eastAsia="zh-CN" w:bidi="ar"/>
                <w14:textFill>
                  <w14:solidFill>
                    <w14:schemeClr w14:val="tx1"/>
                  </w14:solidFill>
                </w14:textFill>
              </w:rPr>
              <w:t>/HJ 482</w:t>
            </w:r>
          </w:p>
        </w:tc>
        <w:tc>
          <w:tcPr>
            <w:tcW w:w="1455" w:type="dxa"/>
            <w:shd w:val="clear" w:color="auto" w:fill="auto"/>
            <w:vAlign w:val="center"/>
          </w:tcPr>
          <w:p w14:paraId="15419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187BE2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3FDC9B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00A75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16FEC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368</w:t>
            </w:r>
          </w:p>
        </w:tc>
        <w:tc>
          <w:tcPr>
            <w:tcW w:w="830" w:type="dxa"/>
            <w:shd w:val="clear" w:color="auto" w:fill="auto"/>
            <w:vAlign w:val="center"/>
          </w:tcPr>
          <w:p w14:paraId="2DD70C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4E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E1090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173</w:t>
            </w:r>
          </w:p>
        </w:tc>
        <w:tc>
          <w:tcPr>
            <w:tcW w:w="3383" w:type="dxa"/>
            <w:shd w:val="clear" w:color="auto" w:fill="auto"/>
            <w:vAlign w:val="center"/>
          </w:tcPr>
          <w:p w14:paraId="7B036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三氧化铬</w:t>
            </w:r>
          </w:p>
        </w:tc>
        <w:tc>
          <w:tcPr>
            <w:tcW w:w="1455" w:type="dxa"/>
            <w:shd w:val="clear" w:color="auto" w:fill="auto"/>
            <w:vAlign w:val="center"/>
          </w:tcPr>
          <w:p w14:paraId="55615C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250 g</w:t>
            </w:r>
          </w:p>
        </w:tc>
        <w:tc>
          <w:tcPr>
            <w:tcW w:w="645" w:type="dxa"/>
            <w:shd w:val="clear" w:color="auto" w:fill="auto"/>
            <w:vAlign w:val="center"/>
          </w:tcPr>
          <w:p w14:paraId="0B3085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31D54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CEB40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130F0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68</w:t>
            </w:r>
          </w:p>
        </w:tc>
        <w:tc>
          <w:tcPr>
            <w:tcW w:w="830" w:type="dxa"/>
            <w:shd w:val="clear" w:color="auto" w:fill="auto"/>
            <w:vAlign w:val="center"/>
          </w:tcPr>
          <w:p w14:paraId="1E64AA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BC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6AE2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3383" w:type="dxa"/>
            <w:shd w:val="clear" w:color="auto" w:fill="auto"/>
            <w:vAlign w:val="center"/>
          </w:tcPr>
          <w:p w14:paraId="6DEF5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滤膜中锰</w:t>
            </w:r>
          </w:p>
        </w:tc>
        <w:tc>
          <w:tcPr>
            <w:tcW w:w="1455" w:type="dxa"/>
            <w:shd w:val="clear" w:color="auto" w:fill="auto"/>
            <w:vAlign w:val="center"/>
          </w:tcPr>
          <w:p w14:paraId="5F95AA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张</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常温避光</w:t>
            </w:r>
          </w:p>
        </w:tc>
        <w:tc>
          <w:tcPr>
            <w:tcW w:w="645" w:type="dxa"/>
            <w:shd w:val="clear" w:color="auto" w:fill="auto"/>
            <w:vAlign w:val="center"/>
          </w:tcPr>
          <w:p w14:paraId="43493F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78FB54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4CE56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A5876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525</w:t>
            </w:r>
          </w:p>
        </w:tc>
        <w:tc>
          <w:tcPr>
            <w:tcW w:w="830" w:type="dxa"/>
            <w:shd w:val="clear" w:color="auto" w:fill="auto"/>
            <w:vAlign w:val="center"/>
          </w:tcPr>
          <w:p w14:paraId="3EAE8C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3A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11BD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175</w:t>
            </w:r>
          </w:p>
        </w:tc>
        <w:tc>
          <w:tcPr>
            <w:tcW w:w="3383" w:type="dxa"/>
            <w:shd w:val="clear" w:color="auto" w:fill="auto"/>
            <w:vAlign w:val="center"/>
          </w:tcPr>
          <w:p w14:paraId="24F44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滤膜中铅</w:t>
            </w:r>
          </w:p>
        </w:tc>
        <w:tc>
          <w:tcPr>
            <w:tcW w:w="1455" w:type="dxa"/>
            <w:shd w:val="clear" w:color="auto" w:fill="auto"/>
            <w:vAlign w:val="center"/>
          </w:tcPr>
          <w:p w14:paraId="147B1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张</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常温避光</w:t>
            </w:r>
          </w:p>
        </w:tc>
        <w:tc>
          <w:tcPr>
            <w:tcW w:w="645" w:type="dxa"/>
            <w:shd w:val="clear" w:color="auto" w:fill="auto"/>
            <w:vAlign w:val="center"/>
          </w:tcPr>
          <w:p w14:paraId="0F1526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12E2AF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D1A00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910C6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525</w:t>
            </w:r>
          </w:p>
        </w:tc>
        <w:tc>
          <w:tcPr>
            <w:tcW w:w="830" w:type="dxa"/>
            <w:shd w:val="clear" w:color="auto" w:fill="auto"/>
            <w:vAlign w:val="center"/>
          </w:tcPr>
          <w:p w14:paraId="7AA1C9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0EB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3BFE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176</w:t>
            </w:r>
          </w:p>
        </w:tc>
        <w:tc>
          <w:tcPr>
            <w:tcW w:w="3383" w:type="dxa"/>
            <w:shd w:val="clear" w:color="auto" w:fill="auto"/>
            <w:vAlign w:val="center"/>
          </w:tcPr>
          <w:p w14:paraId="14667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滤膜中镍</w:t>
            </w:r>
          </w:p>
        </w:tc>
        <w:tc>
          <w:tcPr>
            <w:tcW w:w="1455" w:type="dxa"/>
            <w:shd w:val="clear" w:color="auto" w:fill="auto"/>
            <w:vAlign w:val="center"/>
          </w:tcPr>
          <w:p w14:paraId="6FB28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张</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常温避光</w:t>
            </w:r>
          </w:p>
        </w:tc>
        <w:tc>
          <w:tcPr>
            <w:tcW w:w="645" w:type="dxa"/>
            <w:shd w:val="clear" w:color="auto" w:fill="auto"/>
            <w:vAlign w:val="center"/>
          </w:tcPr>
          <w:p w14:paraId="52B880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290100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D792A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85AE5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672</w:t>
            </w:r>
          </w:p>
        </w:tc>
        <w:tc>
          <w:tcPr>
            <w:tcW w:w="830" w:type="dxa"/>
            <w:shd w:val="clear" w:color="auto" w:fill="auto"/>
            <w:vAlign w:val="center"/>
          </w:tcPr>
          <w:p w14:paraId="2835C1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8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AA8D7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177</w:t>
            </w:r>
          </w:p>
        </w:tc>
        <w:tc>
          <w:tcPr>
            <w:tcW w:w="3383" w:type="dxa"/>
            <w:shd w:val="clear" w:color="auto" w:fill="auto"/>
            <w:vAlign w:val="center"/>
          </w:tcPr>
          <w:p w14:paraId="74558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水中二氯乙酸标准物质</w:t>
            </w:r>
          </w:p>
        </w:tc>
        <w:tc>
          <w:tcPr>
            <w:tcW w:w="1455" w:type="dxa"/>
            <w:shd w:val="clear" w:color="auto" w:fill="auto"/>
            <w:vAlign w:val="center"/>
          </w:tcPr>
          <w:p w14:paraId="1A36B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1000ug/mL</w:t>
            </w:r>
          </w:p>
        </w:tc>
        <w:tc>
          <w:tcPr>
            <w:tcW w:w="645" w:type="dxa"/>
            <w:shd w:val="clear" w:color="auto" w:fill="auto"/>
            <w:vAlign w:val="center"/>
          </w:tcPr>
          <w:p w14:paraId="29B615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4A922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A937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509F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w:t>
            </w:r>
          </w:p>
        </w:tc>
        <w:tc>
          <w:tcPr>
            <w:tcW w:w="830" w:type="dxa"/>
            <w:shd w:val="clear" w:color="auto" w:fill="auto"/>
            <w:vAlign w:val="center"/>
          </w:tcPr>
          <w:p w14:paraId="56955E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97E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91575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178</w:t>
            </w:r>
          </w:p>
        </w:tc>
        <w:tc>
          <w:tcPr>
            <w:tcW w:w="3383" w:type="dxa"/>
            <w:shd w:val="clear" w:color="auto" w:fill="auto"/>
            <w:vAlign w:val="center"/>
          </w:tcPr>
          <w:p w14:paraId="407AC2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水中三氯乙酸标准物质</w:t>
            </w:r>
          </w:p>
        </w:tc>
        <w:tc>
          <w:tcPr>
            <w:tcW w:w="1455" w:type="dxa"/>
            <w:shd w:val="clear" w:color="auto" w:fill="auto"/>
            <w:vAlign w:val="center"/>
          </w:tcPr>
          <w:p w14:paraId="7AE4A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1000ug/mL</w:t>
            </w:r>
          </w:p>
        </w:tc>
        <w:tc>
          <w:tcPr>
            <w:tcW w:w="645" w:type="dxa"/>
            <w:shd w:val="clear" w:color="auto" w:fill="auto"/>
            <w:vAlign w:val="center"/>
          </w:tcPr>
          <w:p w14:paraId="2C07F6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F02F6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39964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E9040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726C0B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470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48A4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179</w:t>
            </w:r>
          </w:p>
        </w:tc>
        <w:tc>
          <w:tcPr>
            <w:tcW w:w="3383" w:type="dxa"/>
            <w:shd w:val="clear" w:color="auto" w:fill="auto"/>
            <w:vAlign w:val="center"/>
          </w:tcPr>
          <w:p w14:paraId="5C3C3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水中二氯乙酸、三氯乙酸混合标准物质</w:t>
            </w:r>
          </w:p>
        </w:tc>
        <w:tc>
          <w:tcPr>
            <w:tcW w:w="1455" w:type="dxa"/>
            <w:shd w:val="clear" w:color="auto" w:fill="auto"/>
            <w:vAlign w:val="center"/>
          </w:tcPr>
          <w:p w14:paraId="25EDE4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100ug/mL</w:t>
            </w:r>
          </w:p>
        </w:tc>
        <w:tc>
          <w:tcPr>
            <w:tcW w:w="645" w:type="dxa"/>
            <w:shd w:val="clear" w:color="auto" w:fill="auto"/>
            <w:vAlign w:val="center"/>
          </w:tcPr>
          <w:p w14:paraId="413807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A10CF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DFF05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0ACA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242</w:t>
            </w:r>
          </w:p>
        </w:tc>
        <w:tc>
          <w:tcPr>
            <w:tcW w:w="830" w:type="dxa"/>
            <w:shd w:val="clear" w:color="auto" w:fill="auto"/>
            <w:vAlign w:val="center"/>
          </w:tcPr>
          <w:p w14:paraId="4DF51B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2E4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F656D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180</w:t>
            </w:r>
          </w:p>
        </w:tc>
        <w:tc>
          <w:tcPr>
            <w:tcW w:w="3383" w:type="dxa"/>
            <w:shd w:val="clear" w:color="auto" w:fill="auto"/>
            <w:vAlign w:val="center"/>
          </w:tcPr>
          <w:p w14:paraId="7C51B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甲醇中一氯二溴</w:t>
            </w:r>
          </w:p>
        </w:tc>
        <w:tc>
          <w:tcPr>
            <w:tcW w:w="1455" w:type="dxa"/>
            <w:shd w:val="clear" w:color="auto" w:fill="auto"/>
            <w:vAlign w:val="center"/>
          </w:tcPr>
          <w:p w14:paraId="7D996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100ug/mL</w:t>
            </w:r>
          </w:p>
        </w:tc>
        <w:tc>
          <w:tcPr>
            <w:tcW w:w="645" w:type="dxa"/>
            <w:shd w:val="clear" w:color="auto" w:fill="auto"/>
            <w:vAlign w:val="center"/>
          </w:tcPr>
          <w:p w14:paraId="5120B7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3C7C5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256A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8128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49AAD5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87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DC6BC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181</w:t>
            </w:r>
          </w:p>
        </w:tc>
        <w:tc>
          <w:tcPr>
            <w:tcW w:w="3383" w:type="dxa"/>
            <w:shd w:val="clear" w:color="auto" w:fill="auto"/>
            <w:vAlign w:val="center"/>
          </w:tcPr>
          <w:p w14:paraId="60875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甲醇中二氯一溴</w:t>
            </w:r>
          </w:p>
        </w:tc>
        <w:tc>
          <w:tcPr>
            <w:tcW w:w="1455" w:type="dxa"/>
            <w:shd w:val="clear" w:color="auto" w:fill="auto"/>
            <w:vAlign w:val="center"/>
          </w:tcPr>
          <w:p w14:paraId="01D6B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100ug/mL</w:t>
            </w:r>
          </w:p>
        </w:tc>
        <w:tc>
          <w:tcPr>
            <w:tcW w:w="645" w:type="dxa"/>
            <w:shd w:val="clear" w:color="auto" w:fill="auto"/>
            <w:vAlign w:val="center"/>
          </w:tcPr>
          <w:p w14:paraId="027CEC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5D84B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BECE2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61185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57DF4A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C48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0D4A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182</w:t>
            </w:r>
          </w:p>
        </w:tc>
        <w:tc>
          <w:tcPr>
            <w:tcW w:w="3383" w:type="dxa"/>
            <w:shd w:val="clear" w:color="auto" w:fill="auto"/>
            <w:vAlign w:val="center"/>
          </w:tcPr>
          <w:p w14:paraId="3CC84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甲醇中三溴甲烷</w:t>
            </w:r>
          </w:p>
        </w:tc>
        <w:tc>
          <w:tcPr>
            <w:tcW w:w="1455" w:type="dxa"/>
            <w:shd w:val="clear" w:color="auto" w:fill="auto"/>
            <w:vAlign w:val="center"/>
          </w:tcPr>
          <w:p w14:paraId="5AF6D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100ug/mL</w:t>
            </w:r>
          </w:p>
        </w:tc>
        <w:tc>
          <w:tcPr>
            <w:tcW w:w="645" w:type="dxa"/>
            <w:shd w:val="clear" w:color="auto" w:fill="auto"/>
            <w:vAlign w:val="center"/>
          </w:tcPr>
          <w:p w14:paraId="196A57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34CF4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9172F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32F17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160C44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FDA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AC8BA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183</w:t>
            </w:r>
          </w:p>
        </w:tc>
        <w:tc>
          <w:tcPr>
            <w:tcW w:w="3383" w:type="dxa"/>
            <w:shd w:val="clear" w:color="auto" w:fill="auto"/>
            <w:vAlign w:val="center"/>
          </w:tcPr>
          <w:p w14:paraId="43891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甲醇中四种三卤甲烷混标（三氯甲烷、一氯二溴、二氯一溴、三溴甲烷）</w:t>
            </w:r>
          </w:p>
        </w:tc>
        <w:tc>
          <w:tcPr>
            <w:tcW w:w="1455" w:type="dxa"/>
            <w:shd w:val="clear" w:color="auto" w:fill="auto"/>
            <w:vAlign w:val="center"/>
          </w:tcPr>
          <w:p w14:paraId="70F6D8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100ug/mL</w:t>
            </w:r>
          </w:p>
        </w:tc>
        <w:tc>
          <w:tcPr>
            <w:tcW w:w="645" w:type="dxa"/>
            <w:shd w:val="clear" w:color="auto" w:fill="auto"/>
            <w:vAlign w:val="center"/>
          </w:tcPr>
          <w:p w14:paraId="4A1B2A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E5A5F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2731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6657B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305</w:t>
            </w:r>
          </w:p>
        </w:tc>
        <w:tc>
          <w:tcPr>
            <w:tcW w:w="830" w:type="dxa"/>
            <w:shd w:val="clear" w:color="auto" w:fill="auto"/>
            <w:vAlign w:val="center"/>
          </w:tcPr>
          <w:p w14:paraId="3B8078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652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2964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3383" w:type="dxa"/>
            <w:shd w:val="clear" w:color="auto" w:fill="auto"/>
            <w:vAlign w:val="center"/>
          </w:tcPr>
          <w:p w14:paraId="240D86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铬天青</w:t>
            </w:r>
            <w:r>
              <w:rPr>
                <w:rStyle w:val="252"/>
                <w:rFonts w:eastAsia="宋体"/>
                <w:color w:val="000000" w:themeColor="text1"/>
                <w:highlight w:val="none"/>
                <w:lang w:val="en-US" w:eastAsia="zh-CN" w:bidi="ar"/>
                <w14:textFill>
                  <w14:solidFill>
                    <w14:schemeClr w14:val="tx1"/>
                  </w14:solidFill>
                </w14:textFill>
              </w:rPr>
              <w:t>S</w:t>
            </w:r>
          </w:p>
        </w:tc>
        <w:tc>
          <w:tcPr>
            <w:tcW w:w="1455" w:type="dxa"/>
            <w:shd w:val="clear" w:color="auto" w:fill="auto"/>
            <w:vAlign w:val="center"/>
          </w:tcPr>
          <w:p w14:paraId="08E5D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25 g</w:t>
            </w:r>
          </w:p>
        </w:tc>
        <w:tc>
          <w:tcPr>
            <w:tcW w:w="645" w:type="dxa"/>
            <w:shd w:val="clear" w:color="auto" w:fill="auto"/>
            <w:vAlign w:val="center"/>
          </w:tcPr>
          <w:p w14:paraId="7AD602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B574F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1AA7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B453B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336</w:t>
            </w:r>
          </w:p>
        </w:tc>
        <w:tc>
          <w:tcPr>
            <w:tcW w:w="830" w:type="dxa"/>
            <w:shd w:val="clear" w:color="auto" w:fill="auto"/>
            <w:vAlign w:val="center"/>
          </w:tcPr>
          <w:p w14:paraId="15308E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967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BC4E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185</w:t>
            </w:r>
          </w:p>
        </w:tc>
        <w:tc>
          <w:tcPr>
            <w:tcW w:w="3383" w:type="dxa"/>
            <w:shd w:val="clear" w:color="auto" w:fill="auto"/>
            <w:vAlign w:val="center"/>
          </w:tcPr>
          <w:p w14:paraId="2A105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酒石酸</w:t>
            </w:r>
          </w:p>
        </w:tc>
        <w:tc>
          <w:tcPr>
            <w:tcW w:w="1455" w:type="dxa"/>
            <w:shd w:val="clear" w:color="auto" w:fill="auto"/>
            <w:vAlign w:val="center"/>
          </w:tcPr>
          <w:p w14:paraId="2CB49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0131DD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CB6CC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5711B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E7BE8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830" w:type="dxa"/>
            <w:shd w:val="clear" w:color="auto" w:fill="auto"/>
            <w:vAlign w:val="center"/>
          </w:tcPr>
          <w:p w14:paraId="789B71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0E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5019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186</w:t>
            </w:r>
          </w:p>
        </w:tc>
        <w:tc>
          <w:tcPr>
            <w:tcW w:w="3383" w:type="dxa"/>
            <w:shd w:val="clear" w:color="auto" w:fill="auto"/>
            <w:vAlign w:val="center"/>
          </w:tcPr>
          <w:p w14:paraId="4268E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锥形瓶（无盖）</w:t>
            </w:r>
          </w:p>
        </w:tc>
        <w:tc>
          <w:tcPr>
            <w:tcW w:w="1455" w:type="dxa"/>
            <w:shd w:val="clear" w:color="auto" w:fill="auto"/>
            <w:vAlign w:val="center"/>
          </w:tcPr>
          <w:p w14:paraId="2C7EE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ml</w:t>
            </w:r>
          </w:p>
        </w:tc>
        <w:tc>
          <w:tcPr>
            <w:tcW w:w="645" w:type="dxa"/>
            <w:shd w:val="clear" w:color="auto" w:fill="auto"/>
            <w:vAlign w:val="center"/>
          </w:tcPr>
          <w:p w14:paraId="640A58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5EDE59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115B1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AE5FD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w:t>
            </w:r>
          </w:p>
        </w:tc>
        <w:tc>
          <w:tcPr>
            <w:tcW w:w="830" w:type="dxa"/>
            <w:shd w:val="clear" w:color="auto" w:fill="auto"/>
            <w:vAlign w:val="center"/>
          </w:tcPr>
          <w:p w14:paraId="0FF62D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840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D926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187</w:t>
            </w:r>
          </w:p>
        </w:tc>
        <w:tc>
          <w:tcPr>
            <w:tcW w:w="3383" w:type="dxa"/>
            <w:shd w:val="clear" w:color="auto" w:fill="auto"/>
            <w:vAlign w:val="center"/>
          </w:tcPr>
          <w:p w14:paraId="2BAA5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游离二氧化硅</w:t>
            </w:r>
          </w:p>
        </w:tc>
        <w:tc>
          <w:tcPr>
            <w:tcW w:w="1455" w:type="dxa"/>
            <w:shd w:val="clear" w:color="auto" w:fill="auto"/>
            <w:vAlign w:val="center"/>
          </w:tcPr>
          <w:p w14:paraId="54887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常温保存</w:t>
            </w:r>
            <w:r>
              <w:rPr>
                <w:rStyle w:val="252"/>
                <w:rFonts w:eastAsia="等线"/>
                <w:color w:val="000000" w:themeColor="text1"/>
                <w:highlight w:val="none"/>
                <w:lang w:val="en-US" w:eastAsia="zh-CN" w:bidi="ar"/>
                <w14:textFill>
                  <w14:solidFill>
                    <w14:schemeClr w14:val="tx1"/>
                  </w14:solidFill>
                </w14:textFill>
              </w:rPr>
              <w:t>13.0-17.6%,35.4-47.8%</w:t>
            </w:r>
          </w:p>
        </w:tc>
        <w:tc>
          <w:tcPr>
            <w:tcW w:w="645" w:type="dxa"/>
            <w:shd w:val="clear" w:color="auto" w:fill="auto"/>
            <w:vAlign w:val="center"/>
          </w:tcPr>
          <w:p w14:paraId="6DC122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277F4D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E5C51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6E2C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915</w:t>
            </w:r>
          </w:p>
        </w:tc>
        <w:tc>
          <w:tcPr>
            <w:tcW w:w="830" w:type="dxa"/>
            <w:shd w:val="clear" w:color="auto" w:fill="auto"/>
            <w:vAlign w:val="center"/>
          </w:tcPr>
          <w:p w14:paraId="7A4C3B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A2C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E4499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188</w:t>
            </w:r>
          </w:p>
        </w:tc>
        <w:tc>
          <w:tcPr>
            <w:tcW w:w="3383" w:type="dxa"/>
            <w:shd w:val="clear" w:color="auto" w:fill="auto"/>
            <w:vAlign w:val="center"/>
          </w:tcPr>
          <w:p w14:paraId="5EAE4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w:t>
            </w:r>
            <w:r>
              <w:rPr>
                <w:rStyle w:val="252"/>
                <w:rFonts w:eastAsia="宋体"/>
                <w:color w:val="000000" w:themeColor="text1"/>
                <w:highlight w:val="none"/>
                <w:lang w:val="en-US" w:eastAsia="zh-CN" w:bidi="ar"/>
                <w14:textFill>
                  <w14:solidFill>
                    <w14:schemeClr w14:val="tx1"/>
                  </w14:solidFill>
                </w14:textFill>
              </w:rPr>
              <w:t>14</w:t>
            </w:r>
            <w:r>
              <w:rPr>
                <w:rStyle w:val="253"/>
                <w:color w:val="000000" w:themeColor="text1"/>
                <w:highlight w:val="none"/>
                <w:lang w:val="en-US" w:eastAsia="zh-CN" w:bidi="ar"/>
                <w14:textFill>
                  <w14:solidFill>
                    <w14:schemeClr w14:val="tx1"/>
                  </w14:solidFill>
                </w14:textFill>
              </w:rPr>
              <w:t>种挥发性卤代烃混标</w:t>
            </w:r>
          </w:p>
        </w:tc>
        <w:tc>
          <w:tcPr>
            <w:tcW w:w="1455" w:type="dxa"/>
            <w:shd w:val="clear" w:color="auto" w:fill="auto"/>
            <w:vAlign w:val="center"/>
          </w:tcPr>
          <w:p w14:paraId="2B1F1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w:t>
            </w:r>
          </w:p>
        </w:tc>
        <w:tc>
          <w:tcPr>
            <w:tcW w:w="645" w:type="dxa"/>
            <w:shd w:val="clear" w:color="auto" w:fill="auto"/>
            <w:vAlign w:val="center"/>
          </w:tcPr>
          <w:p w14:paraId="38C639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C0014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5B7CA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9636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588</w:t>
            </w:r>
          </w:p>
        </w:tc>
        <w:tc>
          <w:tcPr>
            <w:tcW w:w="830" w:type="dxa"/>
            <w:shd w:val="clear" w:color="auto" w:fill="auto"/>
            <w:vAlign w:val="center"/>
          </w:tcPr>
          <w:p w14:paraId="255105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B3E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33B93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3383" w:type="dxa"/>
            <w:shd w:val="clear" w:color="auto" w:fill="auto"/>
            <w:vAlign w:val="center"/>
          </w:tcPr>
          <w:p w14:paraId="21006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茶饮料中柠檬黄、日落黄、胭脂红、苋菜红、亮蓝质控样品，</w:t>
            </w:r>
            <w:r>
              <w:rPr>
                <w:rStyle w:val="252"/>
                <w:rFonts w:eastAsia="宋体"/>
                <w:color w:val="000000" w:themeColor="text1"/>
                <w:highlight w:val="none"/>
                <w:lang w:val="en-US" w:eastAsia="zh-CN" w:bidi="ar"/>
                <w14:textFill>
                  <w14:solidFill>
                    <w14:schemeClr w14:val="tx1"/>
                  </w14:solidFill>
                </w14:textFill>
              </w:rPr>
              <w:t>30g</w:t>
            </w:r>
          </w:p>
        </w:tc>
        <w:tc>
          <w:tcPr>
            <w:tcW w:w="1455" w:type="dxa"/>
            <w:shd w:val="clear" w:color="auto" w:fill="auto"/>
            <w:vAlign w:val="center"/>
          </w:tcPr>
          <w:p w14:paraId="483A6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柠檬黄</w:t>
            </w:r>
            <w:r>
              <w:rPr>
                <w:rStyle w:val="252"/>
                <w:rFonts w:eastAsia="宋体"/>
                <w:color w:val="000000" w:themeColor="text1"/>
                <w:highlight w:val="none"/>
                <w:lang w:val="en-US" w:eastAsia="zh-CN" w:bidi="ar"/>
                <w14:textFill>
                  <w14:solidFill>
                    <w14:schemeClr w14:val="tx1"/>
                  </w14:solidFill>
                </w14:textFill>
              </w:rPr>
              <w:t>0.0028 g/kg,</w:t>
            </w:r>
            <w:r>
              <w:rPr>
                <w:rStyle w:val="253"/>
                <w:color w:val="000000" w:themeColor="text1"/>
                <w:highlight w:val="none"/>
                <w:lang w:val="en-US" w:eastAsia="zh-CN" w:bidi="ar"/>
                <w14:textFill>
                  <w14:solidFill>
                    <w14:schemeClr w14:val="tx1"/>
                  </w14:solidFill>
                </w14:textFill>
              </w:rPr>
              <w:t>日落黄</w:t>
            </w:r>
            <w:r>
              <w:rPr>
                <w:rStyle w:val="252"/>
                <w:rFonts w:eastAsia="宋体"/>
                <w:color w:val="000000" w:themeColor="text1"/>
                <w:highlight w:val="none"/>
                <w:lang w:val="en-US" w:eastAsia="zh-CN" w:bidi="ar"/>
                <w14:textFill>
                  <w14:solidFill>
                    <w14:schemeClr w14:val="tx1"/>
                  </w14:solidFill>
                </w14:textFill>
              </w:rPr>
              <w:t>0.0018 g/kg,</w:t>
            </w:r>
            <w:r>
              <w:rPr>
                <w:rStyle w:val="253"/>
                <w:color w:val="000000" w:themeColor="text1"/>
                <w:highlight w:val="none"/>
                <w:lang w:val="en-US" w:eastAsia="zh-CN" w:bidi="ar"/>
                <w14:textFill>
                  <w14:solidFill>
                    <w14:schemeClr w14:val="tx1"/>
                  </w14:solidFill>
                </w14:textFill>
              </w:rPr>
              <w:t>胭脂红</w:t>
            </w:r>
            <w:r>
              <w:rPr>
                <w:rStyle w:val="252"/>
                <w:rFonts w:eastAsia="宋体"/>
                <w:color w:val="000000" w:themeColor="text1"/>
                <w:highlight w:val="none"/>
                <w:lang w:val="en-US" w:eastAsia="zh-CN" w:bidi="ar"/>
                <w14:textFill>
                  <w14:solidFill>
                    <w14:schemeClr w14:val="tx1"/>
                  </w14:solidFill>
                </w14:textFill>
              </w:rPr>
              <w:t>0.0024 g/kg,</w:t>
            </w:r>
            <w:r>
              <w:rPr>
                <w:rStyle w:val="253"/>
                <w:color w:val="000000" w:themeColor="text1"/>
                <w:highlight w:val="none"/>
                <w:lang w:val="en-US" w:eastAsia="zh-CN" w:bidi="ar"/>
                <w14:textFill>
                  <w14:solidFill>
                    <w14:schemeClr w14:val="tx1"/>
                  </w14:solidFill>
                </w14:textFill>
              </w:rPr>
              <w:t>苋菜红</w:t>
            </w:r>
            <w:r>
              <w:rPr>
                <w:rStyle w:val="252"/>
                <w:rFonts w:eastAsia="宋体"/>
                <w:color w:val="000000" w:themeColor="text1"/>
                <w:highlight w:val="none"/>
                <w:lang w:val="en-US" w:eastAsia="zh-CN" w:bidi="ar"/>
                <w14:textFill>
                  <w14:solidFill>
                    <w14:schemeClr w14:val="tx1"/>
                  </w14:solidFill>
                </w14:textFill>
              </w:rPr>
              <w:t>0.0044 g/kg,</w:t>
            </w:r>
            <w:r>
              <w:rPr>
                <w:rStyle w:val="253"/>
                <w:color w:val="000000" w:themeColor="text1"/>
                <w:highlight w:val="none"/>
                <w:lang w:val="en-US" w:eastAsia="zh-CN" w:bidi="ar"/>
                <w14:textFill>
                  <w14:solidFill>
                    <w14:schemeClr w14:val="tx1"/>
                  </w14:solidFill>
                </w14:textFill>
              </w:rPr>
              <w:t>亮蓝</w:t>
            </w:r>
            <w:r>
              <w:rPr>
                <w:rStyle w:val="252"/>
                <w:rFonts w:eastAsia="宋体"/>
                <w:color w:val="000000" w:themeColor="text1"/>
                <w:highlight w:val="none"/>
                <w:lang w:val="en-US" w:eastAsia="zh-CN" w:bidi="ar"/>
                <w14:textFill>
                  <w14:solidFill>
                    <w14:schemeClr w14:val="tx1"/>
                  </w14:solidFill>
                </w14:textFill>
              </w:rPr>
              <w:t>0.0022 g/kg</w:t>
            </w:r>
          </w:p>
        </w:tc>
        <w:tc>
          <w:tcPr>
            <w:tcW w:w="645" w:type="dxa"/>
            <w:shd w:val="clear" w:color="auto" w:fill="auto"/>
            <w:vAlign w:val="center"/>
          </w:tcPr>
          <w:p w14:paraId="61FD91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EC120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9657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A1F27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2310</w:t>
            </w:r>
          </w:p>
        </w:tc>
        <w:tc>
          <w:tcPr>
            <w:tcW w:w="830" w:type="dxa"/>
            <w:shd w:val="clear" w:color="auto" w:fill="auto"/>
            <w:vAlign w:val="center"/>
          </w:tcPr>
          <w:p w14:paraId="3F2C46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D2B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C60B2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190</w:t>
            </w:r>
          </w:p>
        </w:tc>
        <w:tc>
          <w:tcPr>
            <w:tcW w:w="3383" w:type="dxa"/>
            <w:shd w:val="clear" w:color="auto" w:fill="auto"/>
            <w:vAlign w:val="center"/>
          </w:tcPr>
          <w:p w14:paraId="5059C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甲醇中三卤甲烷混合（标样</w:t>
            </w:r>
            <w:r>
              <w:rPr>
                <w:rStyle w:val="252"/>
                <w:rFonts w:eastAsia="宋体"/>
                <w:color w:val="000000" w:themeColor="text1"/>
                <w:highlight w:val="none"/>
                <w:lang w:val="en-US" w:eastAsia="zh-CN" w:bidi="ar"/>
                <w14:textFill>
                  <w14:solidFill>
                    <w14:schemeClr w14:val="tx1"/>
                  </w14:solidFill>
                </w14:textFill>
              </w:rPr>
              <w:t>40μg/mL</w:t>
            </w:r>
            <w:r>
              <w:rPr>
                <w:rStyle w:val="253"/>
                <w:color w:val="000000" w:themeColor="text1"/>
                <w:highlight w:val="none"/>
                <w:lang w:val="en-US" w:eastAsia="zh-CN" w:bidi="ar"/>
                <w14:textFill>
                  <w14:solidFill>
                    <w14:schemeClr w14:val="tx1"/>
                  </w14:solidFill>
                </w14:textFill>
              </w:rPr>
              <w:t>左右）</w:t>
            </w:r>
          </w:p>
        </w:tc>
        <w:tc>
          <w:tcPr>
            <w:tcW w:w="1455" w:type="dxa"/>
            <w:shd w:val="clear" w:color="auto" w:fill="auto"/>
            <w:vAlign w:val="center"/>
          </w:tcPr>
          <w:p w14:paraId="78694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p>
        </w:tc>
        <w:tc>
          <w:tcPr>
            <w:tcW w:w="645" w:type="dxa"/>
            <w:shd w:val="clear" w:color="auto" w:fill="auto"/>
            <w:vAlign w:val="center"/>
          </w:tcPr>
          <w:p w14:paraId="2F92AC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A440E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0FDE6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0F490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830" w:type="dxa"/>
            <w:shd w:val="clear" w:color="auto" w:fill="auto"/>
            <w:vAlign w:val="center"/>
          </w:tcPr>
          <w:p w14:paraId="3FDC0C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FCA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75C8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191</w:t>
            </w:r>
          </w:p>
        </w:tc>
        <w:tc>
          <w:tcPr>
            <w:tcW w:w="3383" w:type="dxa"/>
            <w:shd w:val="clear" w:color="auto" w:fill="auto"/>
            <w:vAlign w:val="center"/>
          </w:tcPr>
          <w:p w14:paraId="53B15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二硫化碳中</w:t>
            </w:r>
            <w:r>
              <w:rPr>
                <w:rStyle w:val="252"/>
                <w:rFonts w:eastAsia="宋体"/>
                <w:color w:val="000000" w:themeColor="text1"/>
                <w:highlight w:val="none"/>
                <w:lang w:val="en-US" w:eastAsia="zh-CN" w:bidi="ar"/>
                <w14:textFill>
                  <w14:solidFill>
                    <w14:schemeClr w14:val="tx1"/>
                  </w14:solidFill>
                </w14:textFill>
              </w:rPr>
              <w:t>3</w:t>
            </w:r>
            <w:r>
              <w:rPr>
                <w:rStyle w:val="253"/>
                <w:color w:val="000000" w:themeColor="text1"/>
                <w:highlight w:val="none"/>
                <w:lang w:val="en-US" w:eastAsia="zh-CN" w:bidi="ar"/>
                <w14:textFill>
                  <w14:solidFill>
                    <w14:schemeClr w14:val="tx1"/>
                  </w14:solidFill>
                </w14:textFill>
              </w:rPr>
              <w:t>种苯系物（苯、甲苯、二甲苯）混合溶液标准物质</w:t>
            </w:r>
          </w:p>
        </w:tc>
        <w:tc>
          <w:tcPr>
            <w:tcW w:w="1455" w:type="dxa"/>
            <w:shd w:val="clear" w:color="auto" w:fill="auto"/>
            <w:vAlign w:val="center"/>
          </w:tcPr>
          <w:p w14:paraId="4638A5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 1000ug/mL,3</w:t>
            </w:r>
            <w:r>
              <w:rPr>
                <w:rStyle w:val="253"/>
                <w:color w:val="000000" w:themeColor="text1"/>
                <w:highlight w:val="none"/>
                <w:lang w:val="en-US" w:eastAsia="zh-CN" w:bidi="ar"/>
                <w14:textFill>
                  <w14:solidFill>
                    <w14:schemeClr w14:val="tx1"/>
                  </w14:solidFill>
                </w14:textFill>
              </w:rPr>
              <w:t>组分</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二甲苯）</w:t>
            </w:r>
          </w:p>
        </w:tc>
        <w:tc>
          <w:tcPr>
            <w:tcW w:w="645" w:type="dxa"/>
            <w:shd w:val="clear" w:color="auto" w:fill="auto"/>
            <w:vAlign w:val="center"/>
          </w:tcPr>
          <w:p w14:paraId="6A7454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8985D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98047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DFA3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830" w:type="dxa"/>
            <w:shd w:val="clear" w:color="auto" w:fill="auto"/>
            <w:vAlign w:val="center"/>
          </w:tcPr>
          <w:p w14:paraId="0145BA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DF5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CAD57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192</w:t>
            </w:r>
          </w:p>
        </w:tc>
        <w:tc>
          <w:tcPr>
            <w:tcW w:w="3383" w:type="dxa"/>
            <w:shd w:val="clear" w:color="auto" w:fill="auto"/>
            <w:vAlign w:val="center"/>
          </w:tcPr>
          <w:p w14:paraId="2DD20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食用合成色素胭脂红溶液标准物质</w:t>
            </w:r>
          </w:p>
        </w:tc>
        <w:tc>
          <w:tcPr>
            <w:tcW w:w="1455" w:type="dxa"/>
            <w:shd w:val="clear" w:color="auto" w:fill="auto"/>
            <w:vAlign w:val="center"/>
          </w:tcPr>
          <w:p w14:paraId="2AE5E7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,0.5 mg/L</w:t>
            </w:r>
          </w:p>
        </w:tc>
        <w:tc>
          <w:tcPr>
            <w:tcW w:w="645" w:type="dxa"/>
            <w:shd w:val="clear" w:color="auto" w:fill="auto"/>
            <w:vAlign w:val="center"/>
          </w:tcPr>
          <w:p w14:paraId="466493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07AED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30788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03300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115</w:t>
            </w:r>
          </w:p>
        </w:tc>
        <w:tc>
          <w:tcPr>
            <w:tcW w:w="830" w:type="dxa"/>
            <w:shd w:val="clear" w:color="auto" w:fill="auto"/>
            <w:vAlign w:val="center"/>
          </w:tcPr>
          <w:p w14:paraId="2C529F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D3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9A8ED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193</w:t>
            </w:r>
          </w:p>
        </w:tc>
        <w:tc>
          <w:tcPr>
            <w:tcW w:w="3383" w:type="dxa"/>
            <w:shd w:val="clear" w:color="auto" w:fill="auto"/>
            <w:vAlign w:val="center"/>
          </w:tcPr>
          <w:p w14:paraId="37BCF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食用合成色素苋菜红溶液标准物质</w:t>
            </w:r>
          </w:p>
        </w:tc>
        <w:tc>
          <w:tcPr>
            <w:tcW w:w="1455" w:type="dxa"/>
            <w:shd w:val="clear" w:color="auto" w:fill="auto"/>
            <w:vAlign w:val="center"/>
          </w:tcPr>
          <w:p w14:paraId="72ABE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0.5 mg/mL 5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639093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932ED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3E4E4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466D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115</w:t>
            </w:r>
          </w:p>
        </w:tc>
        <w:tc>
          <w:tcPr>
            <w:tcW w:w="830" w:type="dxa"/>
            <w:shd w:val="clear" w:color="auto" w:fill="auto"/>
            <w:vAlign w:val="center"/>
          </w:tcPr>
          <w:p w14:paraId="6C299D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F93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674F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194</w:t>
            </w:r>
          </w:p>
        </w:tc>
        <w:tc>
          <w:tcPr>
            <w:tcW w:w="3383" w:type="dxa"/>
            <w:shd w:val="clear" w:color="auto" w:fill="auto"/>
            <w:vAlign w:val="center"/>
          </w:tcPr>
          <w:p w14:paraId="7CF57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食用合成色素柠檬黄溶液标准物质</w:t>
            </w:r>
          </w:p>
        </w:tc>
        <w:tc>
          <w:tcPr>
            <w:tcW w:w="1455" w:type="dxa"/>
            <w:shd w:val="clear" w:color="auto" w:fill="auto"/>
            <w:vAlign w:val="center"/>
          </w:tcPr>
          <w:p w14:paraId="5FA6A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 0.5 mg/mL</w:t>
            </w:r>
          </w:p>
        </w:tc>
        <w:tc>
          <w:tcPr>
            <w:tcW w:w="645" w:type="dxa"/>
            <w:shd w:val="clear" w:color="auto" w:fill="auto"/>
            <w:vAlign w:val="center"/>
          </w:tcPr>
          <w:p w14:paraId="01BFB8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74FAA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42D15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6A1E3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115</w:t>
            </w:r>
          </w:p>
        </w:tc>
        <w:tc>
          <w:tcPr>
            <w:tcW w:w="830" w:type="dxa"/>
            <w:shd w:val="clear" w:color="auto" w:fill="auto"/>
            <w:vAlign w:val="center"/>
          </w:tcPr>
          <w:p w14:paraId="067694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57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B0198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195</w:t>
            </w:r>
          </w:p>
        </w:tc>
        <w:tc>
          <w:tcPr>
            <w:tcW w:w="3383" w:type="dxa"/>
            <w:shd w:val="clear" w:color="auto" w:fill="auto"/>
            <w:vAlign w:val="center"/>
          </w:tcPr>
          <w:p w14:paraId="02C9D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食用合成色素日落黄溶液标准物质</w:t>
            </w:r>
          </w:p>
        </w:tc>
        <w:tc>
          <w:tcPr>
            <w:tcW w:w="1455" w:type="dxa"/>
            <w:shd w:val="clear" w:color="auto" w:fill="auto"/>
            <w:vAlign w:val="center"/>
          </w:tcPr>
          <w:p w14:paraId="40359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 0.5 mg/mL</w:t>
            </w:r>
          </w:p>
        </w:tc>
        <w:tc>
          <w:tcPr>
            <w:tcW w:w="645" w:type="dxa"/>
            <w:shd w:val="clear" w:color="auto" w:fill="auto"/>
            <w:vAlign w:val="center"/>
          </w:tcPr>
          <w:p w14:paraId="2A25A5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A55E1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A6FE3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C9613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115</w:t>
            </w:r>
          </w:p>
        </w:tc>
        <w:tc>
          <w:tcPr>
            <w:tcW w:w="830" w:type="dxa"/>
            <w:shd w:val="clear" w:color="auto" w:fill="auto"/>
            <w:vAlign w:val="center"/>
          </w:tcPr>
          <w:p w14:paraId="34B005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7F4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FF04E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196</w:t>
            </w:r>
          </w:p>
        </w:tc>
        <w:tc>
          <w:tcPr>
            <w:tcW w:w="3383" w:type="dxa"/>
            <w:shd w:val="clear" w:color="auto" w:fill="auto"/>
            <w:vAlign w:val="center"/>
          </w:tcPr>
          <w:p w14:paraId="426FA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w:t>
            </w:r>
            <w:r>
              <w:rPr>
                <w:rStyle w:val="252"/>
                <w:rFonts w:eastAsia="宋体"/>
                <w:color w:val="000000" w:themeColor="text1"/>
                <w:highlight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种三卤甲烷混标</w:t>
            </w:r>
          </w:p>
        </w:tc>
        <w:tc>
          <w:tcPr>
            <w:tcW w:w="1455" w:type="dxa"/>
            <w:shd w:val="clear" w:color="auto" w:fill="auto"/>
            <w:vAlign w:val="center"/>
          </w:tcPr>
          <w:p w14:paraId="12976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 100 μg/mL</w:t>
            </w:r>
          </w:p>
        </w:tc>
        <w:tc>
          <w:tcPr>
            <w:tcW w:w="645" w:type="dxa"/>
            <w:shd w:val="clear" w:color="auto" w:fill="auto"/>
            <w:vAlign w:val="center"/>
          </w:tcPr>
          <w:p w14:paraId="5F0A21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508CD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6AF80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CF8CF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305</w:t>
            </w:r>
          </w:p>
        </w:tc>
        <w:tc>
          <w:tcPr>
            <w:tcW w:w="830" w:type="dxa"/>
            <w:shd w:val="clear" w:color="auto" w:fill="auto"/>
            <w:vAlign w:val="center"/>
          </w:tcPr>
          <w:p w14:paraId="5C8D48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DC0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D3E6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197</w:t>
            </w:r>
          </w:p>
        </w:tc>
        <w:tc>
          <w:tcPr>
            <w:tcW w:w="3383" w:type="dxa"/>
            <w:shd w:val="clear" w:color="auto" w:fill="auto"/>
            <w:vAlign w:val="center"/>
          </w:tcPr>
          <w:p w14:paraId="4E49D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中药材中二氧化硫</w:t>
            </w:r>
          </w:p>
        </w:tc>
        <w:tc>
          <w:tcPr>
            <w:tcW w:w="1455" w:type="dxa"/>
            <w:shd w:val="clear" w:color="auto" w:fill="auto"/>
            <w:vAlign w:val="center"/>
          </w:tcPr>
          <w:p w14:paraId="158A2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g/</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1D0DCE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B8BBA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7B264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D120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1260</w:t>
            </w:r>
          </w:p>
        </w:tc>
        <w:tc>
          <w:tcPr>
            <w:tcW w:w="830" w:type="dxa"/>
            <w:shd w:val="clear" w:color="auto" w:fill="auto"/>
            <w:vAlign w:val="center"/>
          </w:tcPr>
          <w:p w14:paraId="507610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AD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22876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198</w:t>
            </w:r>
          </w:p>
        </w:tc>
        <w:tc>
          <w:tcPr>
            <w:tcW w:w="3383" w:type="dxa"/>
            <w:shd w:val="clear" w:color="auto" w:fill="auto"/>
            <w:vAlign w:val="center"/>
          </w:tcPr>
          <w:p w14:paraId="5B0EE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大米粉中硒</w:t>
            </w:r>
          </w:p>
        </w:tc>
        <w:tc>
          <w:tcPr>
            <w:tcW w:w="1455" w:type="dxa"/>
            <w:shd w:val="clear" w:color="auto" w:fill="auto"/>
            <w:vAlign w:val="center"/>
          </w:tcPr>
          <w:p w14:paraId="67B2E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g/</w:t>
            </w:r>
            <w:r>
              <w:rPr>
                <w:rStyle w:val="253"/>
                <w:color w:val="000000" w:themeColor="text1"/>
                <w:highlight w:val="none"/>
                <w:lang w:val="en-US" w:eastAsia="zh-CN" w:bidi="ar"/>
                <w14:textFill>
                  <w14:solidFill>
                    <w14:schemeClr w14:val="tx1"/>
                  </w14:solidFill>
                </w14:textFill>
              </w:rPr>
              <w:t>树脂瓶</w:t>
            </w:r>
          </w:p>
        </w:tc>
        <w:tc>
          <w:tcPr>
            <w:tcW w:w="645" w:type="dxa"/>
            <w:shd w:val="clear" w:color="auto" w:fill="auto"/>
            <w:vAlign w:val="center"/>
          </w:tcPr>
          <w:p w14:paraId="1F1C64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D9963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D2861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97E5A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1260</w:t>
            </w:r>
          </w:p>
        </w:tc>
        <w:tc>
          <w:tcPr>
            <w:tcW w:w="830" w:type="dxa"/>
            <w:shd w:val="clear" w:color="auto" w:fill="auto"/>
            <w:vAlign w:val="center"/>
          </w:tcPr>
          <w:p w14:paraId="067394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2BE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1E26F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199</w:t>
            </w:r>
          </w:p>
        </w:tc>
        <w:tc>
          <w:tcPr>
            <w:tcW w:w="3383" w:type="dxa"/>
            <w:shd w:val="clear" w:color="auto" w:fill="auto"/>
            <w:vAlign w:val="center"/>
          </w:tcPr>
          <w:p w14:paraId="40B31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小麦粉中硼酸质控样品</w:t>
            </w:r>
          </w:p>
        </w:tc>
        <w:tc>
          <w:tcPr>
            <w:tcW w:w="1455" w:type="dxa"/>
            <w:shd w:val="clear" w:color="auto" w:fill="auto"/>
            <w:vAlign w:val="center"/>
          </w:tcPr>
          <w:p w14:paraId="0493B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g</w:t>
            </w:r>
          </w:p>
        </w:tc>
        <w:tc>
          <w:tcPr>
            <w:tcW w:w="645" w:type="dxa"/>
            <w:shd w:val="clear" w:color="auto" w:fill="auto"/>
            <w:vAlign w:val="center"/>
          </w:tcPr>
          <w:p w14:paraId="7BDBB2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EA85A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54FC7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F1B1E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1155</w:t>
            </w:r>
          </w:p>
        </w:tc>
        <w:tc>
          <w:tcPr>
            <w:tcW w:w="830" w:type="dxa"/>
            <w:shd w:val="clear" w:color="auto" w:fill="auto"/>
            <w:vAlign w:val="center"/>
          </w:tcPr>
          <w:p w14:paraId="616DA6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8D4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ECBB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w:t>
            </w:r>
          </w:p>
        </w:tc>
        <w:tc>
          <w:tcPr>
            <w:tcW w:w="3383" w:type="dxa"/>
            <w:shd w:val="clear" w:color="auto" w:fill="auto"/>
            <w:vAlign w:val="center"/>
          </w:tcPr>
          <w:p w14:paraId="5CE1A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大米粉中铅质控样品</w:t>
            </w:r>
          </w:p>
        </w:tc>
        <w:tc>
          <w:tcPr>
            <w:tcW w:w="1455" w:type="dxa"/>
            <w:shd w:val="clear" w:color="auto" w:fill="auto"/>
            <w:vAlign w:val="center"/>
          </w:tcPr>
          <w:p w14:paraId="743F3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g</w:t>
            </w:r>
          </w:p>
        </w:tc>
        <w:tc>
          <w:tcPr>
            <w:tcW w:w="645" w:type="dxa"/>
            <w:shd w:val="clear" w:color="auto" w:fill="auto"/>
            <w:vAlign w:val="center"/>
          </w:tcPr>
          <w:p w14:paraId="55D4B9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AE4C4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B3D60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23778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630</w:t>
            </w:r>
          </w:p>
        </w:tc>
        <w:tc>
          <w:tcPr>
            <w:tcW w:w="830" w:type="dxa"/>
            <w:shd w:val="clear" w:color="auto" w:fill="auto"/>
            <w:vAlign w:val="center"/>
          </w:tcPr>
          <w:p w14:paraId="48618F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4FC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53440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201</w:t>
            </w:r>
          </w:p>
        </w:tc>
        <w:tc>
          <w:tcPr>
            <w:tcW w:w="3383" w:type="dxa"/>
            <w:shd w:val="clear" w:color="auto" w:fill="auto"/>
            <w:vAlign w:val="center"/>
          </w:tcPr>
          <w:p w14:paraId="58483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大米粉中镉质控样品</w:t>
            </w:r>
          </w:p>
        </w:tc>
        <w:tc>
          <w:tcPr>
            <w:tcW w:w="1455" w:type="dxa"/>
            <w:shd w:val="clear" w:color="auto" w:fill="auto"/>
            <w:vAlign w:val="center"/>
          </w:tcPr>
          <w:p w14:paraId="79EE2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g</w:t>
            </w:r>
          </w:p>
        </w:tc>
        <w:tc>
          <w:tcPr>
            <w:tcW w:w="645" w:type="dxa"/>
            <w:shd w:val="clear" w:color="auto" w:fill="auto"/>
            <w:vAlign w:val="center"/>
          </w:tcPr>
          <w:p w14:paraId="10502C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5506C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600EB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9DF1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399334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20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0CB2F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202</w:t>
            </w:r>
          </w:p>
        </w:tc>
        <w:tc>
          <w:tcPr>
            <w:tcW w:w="3383" w:type="dxa"/>
            <w:shd w:val="clear" w:color="auto" w:fill="auto"/>
            <w:vAlign w:val="center"/>
          </w:tcPr>
          <w:p w14:paraId="498A1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甲醇中乐果</w:t>
            </w:r>
          </w:p>
        </w:tc>
        <w:tc>
          <w:tcPr>
            <w:tcW w:w="1455" w:type="dxa"/>
            <w:shd w:val="clear" w:color="auto" w:fill="auto"/>
            <w:vAlign w:val="center"/>
          </w:tcPr>
          <w:p w14:paraId="6858E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mL,1000 μg/mL</w:t>
            </w:r>
          </w:p>
        </w:tc>
        <w:tc>
          <w:tcPr>
            <w:tcW w:w="645" w:type="dxa"/>
            <w:shd w:val="clear" w:color="auto" w:fill="auto"/>
            <w:vAlign w:val="center"/>
          </w:tcPr>
          <w:p w14:paraId="79E728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604DA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B0DE7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00AC3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830" w:type="dxa"/>
            <w:shd w:val="clear" w:color="auto" w:fill="auto"/>
            <w:vAlign w:val="center"/>
          </w:tcPr>
          <w:p w14:paraId="02700D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B40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BD67C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203</w:t>
            </w:r>
          </w:p>
        </w:tc>
        <w:tc>
          <w:tcPr>
            <w:tcW w:w="3383" w:type="dxa"/>
            <w:shd w:val="clear" w:color="auto" w:fill="auto"/>
            <w:vAlign w:val="center"/>
          </w:tcPr>
          <w:p w14:paraId="596E9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乙醇中脱氢乙酸</w:t>
            </w:r>
          </w:p>
        </w:tc>
        <w:tc>
          <w:tcPr>
            <w:tcW w:w="1455" w:type="dxa"/>
            <w:shd w:val="clear" w:color="auto" w:fill="auto"/>
            <w:vAlign w:val="center"/>
          </w:tcPr>
          <w:p w14:paraId="11550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1000ug/mL,1.2 ml</w:t>
            </w:r>
          </w:p>
        </w:tc>
        <w:tc>
          <w:tcPr>
            <w:tcW w:w="645" w:type="dxa"/>
            <w:shd w:val="clear" w:color="auto" w:fill="auto"/>
            <w:vAlign w:val="center"/>
          </w:tcPr>
          <w:p w14:paraId="61BC6D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3F17E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90A0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86CA5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142</w:t>
            </w:r>
          </w:p>
        </w:tc>
        <w:tc>
          <w:tcPr>
            <w:tcW w:w="830" w:type="dxa"/>
            <w:shd w:val="clear" w:color="auto" w:fill="auto"/>
            <w:vAlign w:val="center"/>
          </w:tcPr>
          <w:p w14:paraId="15FCF0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13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7E50D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204</w:t>
            </w:r>
          </w:p>
        </w:tc>
        <w:tc>
          <w:tcPr>
            <w:tcW w:w="3383" w:type="dxa"/>
            <w:shd w:val="clear" w:color="auto" w:fill="auto"/>
            <w:vAlign w:val="center"/>
          </w:tcPr>
          <w:p w14:paraId="42677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r>
              <w:rPr>
                <w:rStyle w:val="253"/>
                <w:color w:val="000000" w:themeColor="text1"/>
                <w:highlight w:val="none"/>
                <w:lang w:val="en-US" w:eastAsia="zh-CN" w:bidi="ar"/>
                <w14:textFill>
                  <w14:solidFill>
                    <w14:schemeClr w14:val="tx1"/>
                  </w14:solidFill>
                </w14:textFill>
              </w:rPr>
              <w:t>磷酸</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塑瓶</w:t>
            </w:r>
            <w:r>
              <w:rPr>
                <w:rStyle w:val="252"/>
                <w:rFonts w:eastAsia="等线"/>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8813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549BD4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171D3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43F24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3CA85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p>
        </w:tc>
        <w:tc>
          <w:tcPr>
            <w:tcW w:w="830" w:type="dxa"/>
            <w:shd w:val="clear" w:color="auto" w:fill="auto"/>
            <w:vAlign w:val="center"/>
          </w:tcPr>
          <w:p w14:paraId="1E5F43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B59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E85EF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205</w:t>
            </w:r>
          </w:p>
        </w:tc>
        <w:tc>
          <w:tcPr>
            <w:tcW w:w="3383" w:type="dxa"/>
            <w:shd w:val="clear" w:color="auto" w:fill="auto"/>
            <w:vAlign w:val="center"/>
          </w:tcPr>
          <w:p w14:paraId="69DD3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六水合三氯化铁</w:t>
            </w:r>
          </w:p>
        </w:tc>
        <w:tc>
          <w:tcPr>
            <w:tcW w:w="1455" w:type="dxa"/>
            <w:shd w:val="clear" w:color="auto" w:fill="auto"/>
            <w:vAlign w:val="center"/>
          </w:tcPr>
          <w:p w14:paraId="0A757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0AEC2A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EF3FE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E3A76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F9AC2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w:t>
            </w:r>
          </w:p>
        </w:tc>
        <w:tc>
          <w:tcPr>
            <w:tcW w:w="830" w:type="dxa"/>
            <w:shd w:val="clear" w:color="auto" w:fill="auto"/>
            <w:vAlign w:val="center"/>
          </w:tcPr>
          <w:p w14:paraId="795DE1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D4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45047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206</w:t>
            </w:r>
          </w:p>
        </w:tc>
        <w:tc>
          <w:tcPr>
            <w:tcW w:w="3383" w:type="dxa"/>
            <w:shd w:val="clear" w:color="auto" w:fill="auto"/>
            <w:vAlign w:val="center"/>
          </w:tcPr>
          <w:p w14:paraId="1D57A8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水中硼酸</w:t>
            </w:r>
          </w:p>
        </w:tc>
        <w:tc>
          <w:tcPr>
            <w:tcW w:w="1455" w:type="dxa"/>
            <w:shd w:val="clear" w:color="auto" w:fill="auto"/>
            <w:vAlign w:val="center"/>
          </w:tcPr>
          <w:p w14:paraId="39CB2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ml,1000 mg/L</w:t>
            </w:r>
          </w:p>
        </w:tc>
        <w:tc>
          <w:tcPr>
            <w:tcW w:w="645" w:type="dxa"/>
            <w:shd w:val="clear" w:color="auto" w:fill="auto"/>
            <w:vAlign w:val="center"/>
          </w:tcPr>
          <w:p w14:paraId="55E24E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1C881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63885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79CF5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395D60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BBF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3FE7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207</w:t>
            </w:r>
          </w:p>
        </w:tc>
        <w:tc>
          <w:tcPr>
            <w:tcW w:w="3383" w:type="dxa"/>
            <w:shd w:val="clear" w:color="auto" w:fill="auto"/>
            <w:vAlign w:val="center"/>
          </w:tcPr>
          <w:p w14:paraId="75A9A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甲醇中敌敌畏溶液标准物质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保质期</w:t>
            </w:r>
            <w:r>
              <w:rPr>
                <w:rStyle w:val="252"/>
                <w:rFonts w:eastAsia="宋体"/>
                <w:color w:val="000000" w:themeColor="text1"/>
                <w:highlight w:val="none"/>
                <w:lang w:val="en-US" w:eastAsia="zh-CN" w:bidi="ar"/>
                <w14:textFill>
                  <w14:solidFill>
                    <w14:schemeClr w14:val="tx1"/>
                  </w14:solidFill>
                </w14:textFill>
              </w:rPr>
              <w:t>9</w:t>
            </w:r>
            <w:r>
              <w:rPr>
                <w:rStyle w:val="253"/>
                <w:color w:val="000000" w:themeColor="text1"/>
                <w:highlight w:val="none"/>
                <w:lang w:val="en-US" w:eastAsia="zh-CN" w:bidi="ar"/>
                <w14:textFill>
                  <w14:solidFill>
                    <w14:schemeClr w14:val="tx1"/>
                  </w14:solidFill>
                </w14:textFill>
              </w:rPr>
              <w:t>个月</w:t>
            </w:r>
          </w:p>
        </w:tc>
        <w:tc>
          <w:tcPr>
            <w:tcW w:w="1455" w:type="dxa"/>
            <w:shd w:val="clear" w:color="auto" w:fill="auto"/>
            <w:vAlign w:val="center"/>
          </w:tcPr>
          <w:p w14:paraId="20C4E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mL,1000 μg/mL</w:t>
            </w:r>
          </w:p>
        </w:tc>
        <w:tc>
          <w:tcPr>
            <w:tcW w:w="645" w:type="dxa"/>
            <w:shd w:val="clear" w:color="auto" w:fill="auto"/>
            <w:vAlign w:val="center"/>
          </w:tcPr>
          <w:p w14:paraId="3E3A90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DE369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E6BE6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ED16A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42FA8D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95E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1706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208</w:t>
            </w:r>
          </w:p>
        </w:tc>
        <w:tc>
          <w:tcPr>
            <w:tcW w:w="3383" w:type="dxa"/>
            <w:shd w:val="clear" w:color="auto" w:fill="auto"/>
            <w:vAlign w:val="center"/>
          </w:tcPr>
          <w:p w14:paraId="290AA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水中草甘膦溶液标准物质</w:t>
            </w:r>
          </w:p>
        </w:tc>
        <w:tc>
          <w:tcPr>
            <w:tcW w:w="1455" w:type="dxa"/>
            <w:shd w:val="clear" w:color="auto" w:fill="auto"/>
            <w:vAlign w:val="center"/>
          </w:tcPr>
          <w:p w14:paraId="1558A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 , 100 μg/mL</w:t>
            </w:r>
          </w:p>
        </w:tc>
        <w:tc>
          <w:tcPr>
            <w:tcW w:w="645" w:type="dxa"/>
            <w:shd w:val="clear" w:color="auto" w:fill="auto"/>
            <w:vAlign w:val="center"/>
          </w:tcPr>
          <w:p w14:paraId="4E1178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99751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DF8DE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A1BE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016DB5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868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D688E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209</w:t>
            </w:r>
          </w:p>
        </w:tc>
        <w:tc>
          <w:tcPr>
            <w:tcW w:w="3383" w:type="dxa"/>
            <w:shd w:val="clear" w:color="auto" w:fill="auto"/>
            <w:vAlign w:val="center"/>
          </w:tcPr>
          <w:p w14:paraId="51B86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水中高氯酸根溶液标准物质</w:t>
            </w:r>
          </w:p>
        </w:tc>
        <w:tc>
          <w:tcPr>
            <w:tcW w:w="1455" w:type="dxa"/>
            <w:shd w:val="clear" w:color="auto" w:fill="auto"/>
            <w:vAlign w:val="center"/>
          </w:tcPr>
          <w:p w14:paraId="3D368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 100 μg/mL</w:t>
            </w:r>
            <w:r>
              <w:rPr>
                <w:rStyle w:val="253"/>
                <w:color w:val="000000" w:themeColor="text1"/>
                <w:highlight w:val="none"/>
                <w:lang w:val="en-US" w:eastAsia="zh-CN" w:bidi="ar"/>
                <w14:textFill>
                  <w14:solidFill>
                    <w14:schemeClr w14:val="tx1"/>
                  </w14:solidFill>
                </w14:textFill>
              </w:rPr>
              <w:t>（以</w:t>
            </w:r>
            <w:r>
              <w:rPr>
                <w:rStyle w:val="252"/>
                <w:rFonts w:eastAsia="等线"/>
                <w:color w:val="000000" w:themeColor="text1"/>
                <w:highlight w:val="none"/>
                <w:lang w:val="en-US" w:eastAsia="zh-CN" w:bidi="ar"/>
                <w14:textFill>
                  <w14:solidFill>
                    <w14:schemeClr w14:val="tx1"/>
                  </w14:solidFill>
                </w14:textFill>
              </w:rPr>
              <w:t>ClO₄⁻</w:t>
            </w:r>
            <w:r>
              <w:rPr>
                <w:rStyle w:val="253"/>
                <w:color w:val="000000" w:themeColor="text1"/>
                <w:highlight w:val="none"/>
                <w:lang w:val="en-US" w:eastAsia="zh-CN" w:bidi="ar"/>
                <w14:textFill>
                  <w14:solidFill>
                    <w14:schemeClr w14:val="tx1"/>
                  </w14:solidFill>
                </w14:textFill>
              </w:rPr>
              <w:t>计）</w:t>
            </w:r>
          </w:p>
        </w:tc>
        <w:tc>
          <w:tcPr>
            <w:tcW w:w="645" w:type="dxa"/>
            <w:shd w:val="clear" w:color="auto" w:fill="auto"/>
            <w:vAlign w:val="center"/>
          </w:tcPr>
          <w:p w14:paraId="584D71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A584A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3CCF7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D4412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0136CE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99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E3F3B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3383" w:type="dxa"/>
            <w:shd w:val="clear" w:color="auto" w:fill="auto"/>
            <w:vAlign w:val="center"/>
          </w:tcPr>
          <w:p w14:paraId="1A75E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草甘膦</w:t>
            </w:r>
          </w:p>
        </w:tc>
        <w:tc>
          <w:tcPr>
            <w:tcW w:w="1455" w:type="dxa"/>
            <w:shd w:val="clear" w:color="auto" w:fill="auto"/>
            <w:vAlign w:val="center"/>
          </w:tcPr>
          <w:p w14:paraId="30487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mL,71.5ug/mL</w:t>
            </w:r>
          </w:p>
        </w:tc>
        <w:tc>
          <w:tcPr>
            <w:tcW w:w="645" w:type="dxa"/>
            <w:shd w:val="clear" w:color="auto" w:fill="auto"/>
            <w:vAlign w:val="center"/>
          </w:tcPr>
          <w:p w14:paraId="54D507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EBEA5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4DEB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4DBD4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0A961B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EC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68E4B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211</w:t>
            </w:r>
          </w:p>
        </w:tc>
        <w:tc>
          <w:tcPr>
            <w:tcW w:w="3383" w:type="dxa"/>
            <w:shd w:val="clear" w:color="auto" w:fill="auto"/>
            <w:vAlign w:val="center"/>
          </w:tcPr>
          <w:p w14:paraId="4B2EF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高氯酸盐</w:t>
            </w:r>
          </w:p>
        </w:tc>
        <w:tc>
          <w:tcPr>
            <w:tcW w:w="1455" w:type="dxa"/>
            <w:shd w:val="clear" w:color="auto" w:fill="auto"/>
            <w:vAlign w:val="center"/>
          </w:tcPr>
          <w:p w14:paraId="74470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mL,4.80 mg/L</w:t>
            </w:r>
          </w:p>
        </w:tc>
        <w:tc>
          <w:tcPr>
            <w:tcW w:w="645" w:type="dxa"/>
            <w:shd w:val="clear" w:color="auto" w:fill="auto"/>
            <w:vAlign w:val="center"/>
          </w:tcPr>
          <w:p w14:paraId="4F8239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51B1D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997F3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EFCF6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3AB791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0C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09434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212</w:t>
            </w:r>
          </w:p>
        </w:tc>
        <w:tc>
          <w:tcPr>
            <w:tcW w:w="3383" w:type="dxa"/>
            <w:shd w:val="clear" w:color="auto" w:fill="auto"/>
            <w:vAlign w:val="center"/>
          </w:tcPr>
          <w:p w14:paraId="199A3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清洗盒</w:t>
            </w:r>
          </w:p>
        </w:tc>
        <w:tc>
          <w:tcPr>
            <w:tcW w:w="1455" w:type="dxa"/>
            <w:shd w:val="clear" w:color="auto" w:fill="auto"/>
            <w:vAlign w:val="center"/>
          </w:tcPr>
          <w:p w14:paraId="288A86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孔</w:t>
            </w:r>
          </w:p>
        </w:tc>
        <w:tc>
          <w:tcPr>
            <w:tcW w:w="645" w:type="dxa"/>
            <w:shd w:val="clear" w:color="auto" w:fill="auto"/>
            <w:vAlign w:val="center"/>
          </w:tcPr>
          <w:p w14:paraId="4C4022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2CAE0D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D06CC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8047D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w:t>
            </w:r>
          </w:p>
        </w:tc>
        <w:tc>
          <w:tcPr>
            <w:tcW w:w="830" w:type="dxa"/>
            <w:shd w:val="clear" w:color="auto" w:fill="auto"/>
            <w:vAlign w:val="center"/>
          </w:tcPr>
          <w:p w14:paraId="5CD757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E91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9408A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213</w:t>
            </w:r>
          </w:p>
        </w:tc>
        <w:tc>
          <w:tcPr>
            <w:tcW w:w="3383" w:type="dxa"/>
            <w:shd w:val="clear" w:color="auto" w:fill="auto"/>
            <w:vAlign w:val="center"/>
          </w:tcPr>
          <w:p w14:paraId="5E58A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水中钡</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介质</w:t>
            </w:r>
            <w:r>
              <w:rPr>
                <w:rStyle w:val="252"/>
                <w:rFonts w:eastAsia="宋体"/>
                <w:color w:val="000000" w:themeColor="text1"/>
                <w:highlight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硝酸</w:t>
            </w:r>
          </w:p>
        </w:tc>
        <w:tc>
          <w:tcPr>
            <w:tcW w:w="1455" w:type="dxa"/>
            <w:shd w:val="clear" w:color="auto" w:fill="auto"/>
            <w:vAlign w:val="center"/>
          </w:tcPr>
          <w:p w14:paraId="4B950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 100 μg/mL</w:t>
            </w:r>
          </w:p>
        </w:tc>
        <w:tc>
          <w:tcPr>
            <w:tcW w:w="645" w:type="dxa"/>
            <w:shd w:val="clear" w:color="auto" w:fill="auto"/>
            <w:vAlign w:val="center"/>
          </w:tcPr>
          <w:p w14:paraId="6029E5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00E89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9A913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03E7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320F59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22A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0B81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214</w:t>
            </w:r>
          </w:p>
        </w:tc>
        <w:tc>
          <w:tcPr>
            <w:tcW w:w="3383" w:type="dxa"/>
            <w:shd w:val="clear" w:color="auto" w:fill="auto"/>
            <w:vAlign w:val="center"/>
          </w:tcPr>
          <w:p w14:paraId="7FB54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甲亚胺</w:t>
            </w:r>
            <w:r>
              <w:rPr>
                <w:rStyle w:val="252"/>
                <w:rFonts w:eastAsia="宋体"/>
                <w:color w:val="000000" w:themeColor="text1"/>
                <w:highlight w:val="none"/>
                <w:lang w:val="en-US" w:eastAsia="zh-CN" w:bidi="ar"/>
                <w14:textFill>
                  <w14:solidFill>
                    <w14:schemeClr w14:val="tx1"/>
                  </w14:solidFill>
                </w14:textFill>
              </w:rPr>
              <w:t>—H</w:t>
            </w:r>
            <w:r>
              <w:rPr>
                <w:rStyle w:val="253"/>
                <w:color w:val="000000" w:themeColor="text1"/>
                <w:highlight w:val="none"/>
                <w:lang w:val="en-US" w:eastAsia="zh-CN" w:bidi="ar"/>
                <w14:textFill>
                  <w14:solidFill>
                    <w14:schemeClr w14:val="tx1"/>
                  </w14:solidFill>
                </w14:textFill>
              </w:rPr>
              <w:t>水合物</w:t>
            </w:r>
          </w:p>
        </w:tc>
        <w:tc>
          <w:tcPr>
            <w:tcW w:w="1455" w:type="dxa"/>
            <w:shd w:val="clear" w:color="auto" w:fill="auto"/>
            <w:vAlign w:val="center"/>
          </w:tcPr>
          <w:p w14:paraId="6664F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g</w:t>
            </w:r>
          </w:p>
        </w:tc>
        <w:tc>
          <w:tcPr>
            <w:tcW w:w="645" w:type="dxa"/>
            <w:shd w:val="clear" w:color="auto" w:fill="auto"/>
            <w:vAlign w:val="center"/>
          </w:tcPr>
          <w:p w14:paraId="7DF277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D4DE6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767C9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27EAF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547</w:t>
            </w:r>
          </w:p>
        </w:tc>
        <w:tc>
          <w:tcPr>
            <w:tcW w:w="830" w:type="dxa"/>
            <w:shd w:val="clear" w:color="auto" w:fill="auto"/>
            <w:vAlign w:val="center"/>
          </w:tcPr>
          <w:p w14:paraId="74D2FD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3FB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4F425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215</w:t>
            </w:r>
          </w:p>
        </w:tc>
        <w:tc>
          <w:tcPr>
            <w:tcW w:w="3383" w:type="dxa"/>
            <w:shd w:val="clear" w:color="auto" w:fill="auto"/>
            <w:vAlign w:val="center"/>
          </w:tcPr>
          <w:p w14:paraId="1D128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乙酸铵</w:t>
            </w:r>
          </w:p>
        </w:tc>
        <w:tc>
          <w:tcPr>
            <w:tcW w:w="1455" w:type="dxa"/>
            <w:shd w:val="clear" w:color="auto" w:fill="auto"/>
            <w:vAlign w:val="center"/>
          </w:tcPr>
          <w:p w14:paraId="549DE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42D1C1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75288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4578D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6C29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w:t>
            </w:r>
          </w:p>
        </w:tc>
        <w:tc>
          <w:tcPr>
            <w:tcW w:w="830" w:type="dxa"/>
            <w:shd w:val="clear" w:color="auto" w:fill="auto"/>
            <w:vAlign w:val="center"/>
          </w:tcPr>
          <w:p w14:paraId="704B9C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AA3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3047E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216</w:t>
            </w:r>
          </w:p>
        </w:tc>
        <w:tc>
          <w:tcPr>
            <w:tcW w:w="3383" w:type="dxa"/>
            <w:shd w:val="clear" w:color="auto" w:fill="auto"/>
            <w:vAlign w:val="center"/>
          </w:tcPr>
          <w:p w14:paraId="455BD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硼单元素溶液标准物质</w:t>
            </w:r>
          </w:p>
        </w:tc>
        <w:tc>
          <w:tcPr>
            <w:tcW w:w="1455" w:type="dxa"/>
            <w:shd w:val="clear" w:color="auto" w:fill="auto"/>
            <w:vAlign w:val="center"/>
          </w:tcPr>
          <w:p w14:paraId="589DD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ml,100 mg/L</w:t>
            </w:r>
          </w:p>
        </w:tc>
        <w:tc>
          <w:tcPr>
            <w:tcW w:w="645" w:type="dxa"/>
            <w:shd w:val="clear" w:color="auto" w:fill="auto"/>
            <w:vAlign w:val="center"/>
          </w:tcPr>
          <w:p w14:paraId="4C5BA8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9EBD2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55D4D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C6BB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2B60A5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024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A6DF1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217</w:t>
            </w:r>
          </w:p>
        </w:tc>
        <w:tc>
          <w:tcPr>
            <w:tcW w:w="3383" w:type="dxa"/>
            <w:shd w:val="clear" w:color="auto" w:fill="auto"/>
            <w:vAlign w:val="center"/>
          </w:tcPr>
          <w:p w14:paraId="28204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进样针（吉天）</w:t>
            </w:r>
          </w:p>
        </w:tc>
        <w:tc>
          <w:tcPr>
            <w:tcW w:w="1455" w:type="dxa"/>
            <w:shd w:val="clear" w:color="auto" w:fill="auto"/>
            <w:vAlign w:val="center"/>
          </w:tcPr>
          <w:p w14:paraId="4A122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AFS-933 5</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7A5047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D8CB9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9F6F7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AF3F5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72B84A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5B8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7FF0F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218</w:t>
            </w:r>
          </w:p>
        </w:tc>
        <w:tc>
          <w:tcPr>
            <w:tcW w:w="3383" w:type="dxa"/>
            <w:shd w:val="clear" w:color="auto" w:fill="auto"/>
            <w:vAlign w:val="center"/>
          </w:tcPr>
          <w:p w14:paraId="496CF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婴幼儿米粉中镉（</w:t>
            </w:r>
            <w:r>
              <w:rPr>
                <w:rStyle w:val="252"/>
                <w:rFonts w:eastAsia="宋体"/>
                <w:color w:val="000000" w:themeColor="text1"/>
                <w:highlight w:val="none"/>
                <w:lang w:val="en-US" w:eastAsia="zh-CN" w:bidi="ar"/>
                <w14:textFill>
                  <w14:solidFill>
                    <w14:schemeClr w14:val="tx1"/>
                  </w14:solidFill>
                </w14:textFill>
              </w:rPr>
              <w:t>Cd</w:t>
            </w:r>
            <w:r>
              <w:rPr>
                <w:rStyle w:val="253"/>
                <w:color w:val="000000" w:themeColor="text1"/>
                <w:highlight w:val="none"/>
                <w:lang w:val="en-US" w:eastAsia="zh-CN" w:bidi="ar"/>
                <w14:textFill>
                  <w14:solidFill>
                    <w14:schemeClr w14:val="tx1"/>
                  </w14:solidFill>
                </w14:textFill>
              </w:rPr>
              <w:t>），树脂瓶</w:t>
            </w:r>
          </w:p>
        </w:tc>
        <w:tc>
          <w:tcPr>
            <w:tcW w:w="1455" w:type="dxa"/>
            <w:shd w:val="clear" w:color="auto" w:fill="auto"/>
            <w:vAlign w:val="center"/>
          </w:tcPr>
          <w:p w14:paraId="5D0DA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g/</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5BB295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C5C78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ED619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6468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1260</w:t>
            </w:r>
          </w:p>
        </w:tc>
        <w:tc>
          <w:tcPr>
            <w:tcW w:w="830" w:type="dxa"/>
            <w:shd w:val="clear" w:color="auto" w:fill="auto"/>
            <w:vAlign w:val="center"/>
          </w:tcPr>
          <w:p w14:paraId="5ADA9D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823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5744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219</w:t>
            </w:r>
          </w:p>
        </w:tc>
        <w:tc>
          <w:tcPr>
            <w:tcW w:w="3383" w:type="dxa"/>
            <w:shd w:val="clear" w:color="auto" w:fill="auto"/>
            <w:vAlign w:val="center"/>
          </w:tcPr>
          <w:p w14:paraId="49ED3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腐竹中二氧化硫质控样品</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有效期</w:t>
            </w:r>
            <w:r>
              <w:rPr>
                <w:rStyle w:val="252"/>
                <w:rFonts w:eastAsia="宋体"/>
                <w:color w:val="000000" w:themeColor="text1"/>
                <w:highlight w:val="none"/>
                <w:lang w:val="en-US" w:eastAsia="zh-CN" w:bidi="ar"/>
                <w14:textFill>
                  <w14:solidFill>
                    <w14:schemeClr w14:val="tx1"/>
                  </w14:solidFill>
                </w14:textFill>
              </w:rPr>
              <w:t>3</w:t>
            </w:r>
            <w:r>
              <w:rPr>
                <w:rStyle w:val="253"/>
                <w:color w:val="000000" w:themeColor="text1"/>
                <w:highlight w:val="none"/>
                <w:lang w:val="en-US" w:eastAsia="zh-CN" w:bidi="ar"/>
                <w14:textFill>
                  <w14:solidFill>
                    <w14:schemeClr w14:val="tx1"/>
                  </w14:solidFill>
                </w14:textFill>
              </w:rPr>
              <w:t>个月</w:t>
            </w:r>
          </w:p>
        </w:tc>
        <w:tc>
          <w:tcPr>
            <w:tcW w:w="1455" w:type="dxa"/>
            <w:shd w:val="clear" w:color="auto" w:fill="auto"/>
            <w:vAlign w:val="center"/>
          </w:tcPr>
          <w:p w14:paraId="59DFF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 g/</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008CA4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6C6C9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C6751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6E49B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1260</w:t>
            </w:r>
          </w:p>
        </w:tc>
        <w:tc>
          <w:tcPr>
            <w:tcW w:w="830" w:type="dxa"/>
            <w:shd w:val="clear" w:color="auto" w:fill="auto"/>
            <w:vAlign w:val="center"/>
          </w:tcPr>
          <w:p w14:paraId="0B4262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D1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37698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220</w:t>
            </w:r>
          </w:p>
        </w:tc>
        <w:tc>
          <w:tcPr>
            <w:tcW w:w="3383" w:type="dxa"/>
            <w:shd w:val="clear" w:color="auto" w:fill="auto"/>
            <w:vAlign w:val="center"/>
          </w:tcPr>
          <w:p w14:paraId="7381F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硼</w:t>
            </w:r>
          </w:p>
        </w:tc>
        <w:tc>
          <w:tcPr>
            <w:tcW w:w="1455" w:type="dxa"/>
            <w:shd w:val="clear" w:color="auto" w:fill="auto"/>
            <w:vAlign w:val="center"/>
          </w:tcPr>
          <w:p w14:paraId="5F56C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6C0B65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E433F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9F2ED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2F2FC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2DD067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7D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E63C8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221</w:t>
            </w:r>
          </w:p>
        </w:tc>
        <w:tc>
          <w:tcPr>
            <w:tcW w:w="3383" w:type="dxa"/>
            <w:shd w:val="clear" w:color="auto" w:fill="auto"/>
            <w:vAlign w:val="center"/>
          </w:tcPr>
          <w:p w14:paraId="3C1C6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钡</w:t>
            </w:r>
          </w:p>
        </w:tc>
        <w:tc>
          <w:tcPr>
            <w:tcW w:w="1455" w:type="dxa"/>
            <w:shd w:val="clear" w:color="auto" w:fill="auto"/>
            <w:vAlign w:val="center"/>
          </w:tcPr>
          <w:p w14:paraId="0337D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6ABC68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F1003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76CA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DDCB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31B649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E32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DB02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222</w:t>
            </w:r>
          </w:p>
        </w:tc>
        <w:tc>
          <w:tcPr>
            <w:tcW w:w="3383" w:type="dxa"/>
            <w:shd w:val="clear" w:color="auto" w:fill="auto"/>
            <w:vAlign w:val="center"/>
          </w:tcPr>
          <w:p w14:paraId="2CC09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甲醇中二氯甲烷</w:t>
            </w:r>
          </w:p>
        </w:tc>
        <w:tc>
          <w:tcPr>
            <w:tcW w:w="1455" w:type="dxa"/>
            <w:shd w:val="clear" w:color="auto" w:fill="auto"/>
            <w:vAlign w:val="center"/>
          </w:tcPr>
          <w:p w14:paraId="29F19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mL,1.01 mg/mL</w:t>
            </w:r>
          </w:p>
        </w:tc>
        <w:tc>
          <w:tcPr>
            <w:tcW w:w="645" w:type="dxa"/>
            <w:shd w:val="clear" w:color="auto" w:fill="auto"/>
            <w:vAlign w:val="center"/>
          </w:tcPr>
          <w:p w14:paraId="33244F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EB390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5D4F7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07AA3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7A9713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214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459FC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223</w:t>
            </w:r>
          </w:p>
        </w:tc>
        <w:tc>
          <w:tcPr>
            <w:tcW w:w="3383" w:type="dxa"/>
            <w:shd w:val="clear" w:color="auto" w:fill="auto"/>
            <w:vAlign w:val="center"/>
          </w:tcPr>
          <w:p w14:paraId="227FF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w:t>
            </w:r>
            <w:r>
              <w:rPr>
                <w:rStyle w:val="252"/>
                <w:rFonts w:eastAsia="宋体"/>
                <w:color w:val="000000" w:themeColor="text1"/>
                <w:highlight w:val="none"/>
                <w:lang w:val="en-US" w:eastAsia="zh-CN" w:bidi="ar"/>
                <w14:textFill>
                  <w14:solidFill>
                    <w14:schemeClr w14:val="tx1"/>
                  </w14:solidFill>
                </w14:textFill>
              </w:rPr>
              <w:t>1,2-</w:t>
            </w:r>
            <w:r>
              <w:rPr>
                <w:rStyle w:val="253"/>
                <w:color w:val="000000" w:themeColor="text1"/>
                <w:highlight w:val="none"/>
                <w:lang w:val="en-US" w:eastAsia="zh-CN" w:bidi="ar"/>
                <w14:textFill>
                  <w14:solidFill>
                    <w14:schemeClr w14:val="tx1"/>
                  </w14:solidFill>
                </w14:textFill>
              </w:rPr>
              <w:t>二氯乙烷</w:t>
            </w:r>
          </w:p>
        </w:tc>
        <w:tc>
          <w:tcPr>
            <w:tcW w:w="1455" w:type="dxa"/>
            <w:shd w:val="clear" w:color="auto" w:fill="auto"/>
            <w:vAlign w:val="center"/>
          </w:tcPr>
          <w:p w14:paraId="39121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ml,1.06 mg/mL</w:t>
            </w:r>
          </w:p>
        </w:tc>
        <w:tc>
          <w:tcPr>
            <w:tcW w:w="645" w:type="dxa"/>
            <w:shd w:val="clear" w:color="auto" w:fill="auto"/>
            <w:vAlign w:val="center"/>
          </w:tcPr>
          <w:p w14:paraId="59D601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8C2F5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32C38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259E0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1B98EC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D39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E8E4D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224</w:t>
            </w:r>
          </w:p>
        </w:tc>
        <w:tc>
          <w:tcPr>
            <w:tcW w:w="3383" w:type="dxa"/>
            <w:shd w:val="clear" w:color="auto" w:fill="auto"/>
            <w:vAlign w:val="center"/>
          </w:tcPr>
          <w:p w14:paraId="39F1F8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二氯乙烯溶液标准物质</w:t>
            </w:r>
            <w:r>
              <w:rPr>
                <w:rStyle w:val="252"/>
                <w:rFonts w:eastAsia="宋体"/>
                <w:color w:val="000000" w:themeColor="text1"/>
                <w:highlight w:val="none"/>
                <w:lang w:val="en-US" w:eastAsia="zh-CN" w:bidi="ar"/>
                <w14:textFill>
                  <w14:solidFill>
                    <w14:schemeClr w14:val="tx1"/>
                  </w14:solidFill>
                </w14:textFill>
              </w:rPr>
              <w:t>2ml(</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8E3A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0D471E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E7B33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C9642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2274E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6F9DC6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F8C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CD83B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225</w:t>
            </w:r>
          </w:p>
        </w:tc>
        <w:tc>
          <w:tcPr>
            <w:tcW w:w="3383" w:type="dxa"/>
            <w:shd w:val="clear" w:color="auto" w:fill="auto"/>
            <w:vAlign w:val="center"/>
          </w:tcPr>
          <w:p w14:paraId="39C58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甲醇中反一</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二氯乙烯溶液标准物质</w:t>
            </w:r>
          </w:p>
        </w:tc>
        <w:tc>
          <w:tcPr>
            <w:tcW w:w="1455" w:type="dxa"/>
            <w:shd w:val="clear" w:color="auto" w:fill="auto"/>
            <w:vAlign w:val="center"/>
          </w:tcPr>
          <w:p w14:paraId="07A89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安瓿瓶包装</w:t>
            </w:r>
          </w:p>
        </w:tc>
        <w:tc>
          <w:tcPr>
            <w:tcW w:w="645" w:type="dxa"/>
            <w:shd w:val="clear" w:color="auto" w:fill="auto"/>
            <w:vAlign w:val="center"/>
          </w:tcPr>
          <w:p w14:paraId="67EFF7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BD261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2E512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4A52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7DF4BC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72D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CA7E2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226</w:t>
            </w:r>
          </w:p>
        </w:tc>
        <w:tc>
          <w:tcPr>
            <w:tcW w:w="3383" w:type="dxa"/>
            <w:shd w:val="clear" w:color="auto" w:fill="auto"/>
            <w:vAlign w:val="center"/>
          </w:tcPr>
          <w:p w14:paraId="7C700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甲醇中顺一</w:t>
            </w:r>
            <w:r>
              <w:rPr>
                <w:rStyle w:val="252"/>
                <w:rFonts w:eastAsia="宋体"/>
                <w:color w:val="000000" w:themeColor="text1"/>
                <w:highlight w:val="none"/>
                <w:lang w:val="en-US" w:eastAsia="zh-CN" w:bidi="ar"/>
                <w14:textFill>
                  <w14:solidFill>
                    <w14:schemeClr w14:val="tx1"/>
                  </w14:solidFill>
                </w14:textFill>
              </w:rPr>
              <w:t>1,2——</w:t>
            </w:r>
            <w:r>
              <w:rPr>
                <w:rStyle w:val="253"/>
                <w:color w:val="000000" w:themeColor="text1"/>
                <w:highlight w:val="none"/>
                <w:lang w:val="en-US" w:eastAsia="zh-CN" w:bidi="ar"/>
                <w14:textFill>
                  <w14:solidFill>
                    <w14:schemeClr w14:val="tx1"/>
                  </w14:solidFill>
                </w14:textFill>
              </w:rPr>
              <w:t>二氯乙烯溶液标准物质</w:t>
            </w:r>
          </w:p>
        </w:tc>
        <w:tc>
          <w:tcPr>
            <w:tcW w:w="1455" w:type="dxa"/>
            <w:shd w:val="clear" w:color="auto" w:fill="auto"/>
            <w:vAlign w:val="center"/>
          </w:tcPr>
          <w:p w14:paraId="3DF24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安瓿瓶包装</w:t>
            </w:r>
          </w:p>
        </w:tc>
        <w:tc>
          <w:tcPr>
            <w:tcW w:w="645" w:type="dxa"/>
            <w:shd w:val="clear" w:color="auto" w:fill="auto"/>
            <w:vAlign w:val="center"/>
          </w:tcPr>
          <w:p w14:paraId="768C11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C07FF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0A57E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C7A08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2735AC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452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0D95A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227</w:t>
            </w:r>
          </w:p>
        </w:tc>
        <w:tc>
          <w:tcPr>
            <w:tcW w:w="3383" w:type="dxa"/>
            <w:shd w:val="clear" w:color="auto" w:fill="auto"/>
            <w:vAlign w:val="center"/>
          </w:tcPr>
          <w:p w14:paraId="17776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甲醇中六氯丁二烯溶液标准物质</w:t>
            </w:r>
          </w:p>
        </w:tc>
        <w:tc>
          <w:tcPr>
            <w:tcW w:w="1455" w:type="dxa"/>
            <w:shd w:val="clear" w:color="auto" w:fill="auto"/>
            <w:vAlign w:val="center"/>
          </w:tcPr>
          <w:p w14:paraId="67FA4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 μg/mL</w:t>
            </w:r>
          </w:p>
        </w:tc>
        <w:tc>
          <w:tcPr>
            <w:tcW w:w="645" w:type="dxa"/>
            <w:shd w:val="clear" w:color="auto" w:fill="auto"/>
            <w:vAlign w:val="center"/>
          </w:tcPr>
          <w:p w14:paraId="0E7DC1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E012E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D3B7F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A44F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108</w:t>
            </w:r>
          </w:p>
        </w:tc>
        <w:tc>
          <w:tcPr>
            <w:tcW w:w="830" w:type="dxa"/>
            <w:shd w:val="clear" w:color="auto" w:fill="auto"/>
            <w:vAlign w:val="center"/>
          </w:tcPr>
          <w:p w14:paraId="6BDF15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BD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3A1B0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228</w:t>
            </w:r>
          </w:p>
        </w:tc>
        <w:tc>
          <w:tcPr>
            <w:tcW w:w="3383" w:type="dxa"/>
            <w:shd w:val="clear" w:color="auto" w:fill="auto"/>
            <w:vAlign w:val="center"/>
          </w:tcPr>
          <w:p w14:paraId="77DA0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w:t>
            </w:r>
            <w:r>
              <w:rPr>
                <w:rStyle w:val="252"/>
                <w:rFonts w:eastAsia="宋体"/>
                <w:color w:val="000000" w:themeColor="text1"/>
                <w:highlight w:val="none"/>
                <w:lang w:val="en-US" w:eastAsia="zh-CN" w:bidi="ar"/>
                <w14:textFill>
                  <w14:solidFill>
                    <w14:schemeClr w14:val="tx1"/>
                  </w14:solidFill>
                </w14:textFill>
              </w:rPr>
              <w:t>1,4-</w:t>
            </w:r>
            <w:r>
              <w:rPr>
                <w:rStyle w:val="253"/>
                <w:color w:val="000000" w:themeColor="text1"/>
                <w:highlight w:val="none"/>
                <w:lang w:val="en-US" w:eastAsia="zh-CN" w:bidi="ar"/>
                <w14:textFill>
                  <w14:solidFill>
                    <w14:schemeClr w14:val="tx1"/>
                  </w14:solidFill>
                </w14:textFill>
              </w:rPr>
              <w:t>二氯苯（对二氯苯）溶液标准物质</w:t>
            </w:r>
          </w:p>
        </w:tc>
        <w:tc>
          <w:tcPr>
            <w:tcW w:w="1455" w:type="dxa"/>
            <w:shd w:val="clear" w:color="auto" w:fill="auto"/>
            <w:vAlign w:val="center"/>
          </w:tcPr>
          <w:p w14:paraId="1FEEE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 μg/mL</w:t>
            </w:r>
          </w:p>
        </w:tc>
        <w:tc>
          <w:tcPr>
            <w:tcW w:w="645" w:type="dxa"/>
            <w:shd w:val="clear" w:color="auto" w:fill="auto"/>
            <w:vAlign w:val="center"/>
          </w:tcPr>
          <w:p w14:paraId="28D0CD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68FF8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7CADC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776BA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729297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D7B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76521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229</w:t>
            </w:r>
          </w:p>
        </w:tc>
        <w:tc>
          <w:tcPr>
            <w:tcW w:w="3383" w:type="dxa"/>
            <w:shd w:val="clear" w:color="auto" w:fill="auto"/>
            <w:vAlign w:val="center"/>
          </w:tcPr>
          <w:p w14:paraId="1F82AB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甲醇中六氯苯溶液标准物质</w:t>
            </w:r>
          </w:p>
        </w:tc>
        <w:tc>
          <w:tcPr>
            <w:tcW w:w="1455" w:type="dxa"/>
            <w:shd w:val="clear" w:color="auto" w:fill="auto"/>
            <w:vAlign w:val="center"/>
          </w:tcPr>
          <w:p w14:paraId="0854E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 μg/mL</w:t>
            </w:r>
          </w:p>
        </w:tc>
        <w:tc>
          <w:tcPr>
            <w:tcW w:w="645" w:type="dxa"/>
            <w:shd w:val="clear" w:color="auto" w:fill="auto"/>
            <w:vAlign w:val="center"/>
          </w:tcPr>
          <w:p w14:paraId="2FE14C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A567B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24177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40FF3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14DD90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3A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01F34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230</w:t>
            </w:r>
          </w:p>
        </w:tc>
        <w:tc>
          <w:tcPr>
            <w:tcW w:w="3383" w:type="dxa"/>
            <w:shd w:val="clear" w:color="auto" w:fill="auto"/>
            <w:vAlign w:val="center"/>
          </w:tcPr>
          <w:p w14:paraId="72FB7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铍标准物质</w:t>
            </w:r>
            <w:r>
              <w:rPr>
                <w:rStyle w:val="252"/>
                <w:rFonts w:eastAsia="宋体"/>
                <w:color w:val="000000" w:themeColor="text1"/>
                <w:highlight w:val="none"/>
                <w:lang w:val="en-US" w:eastAsia="zh-CN" w:bidi="ar"/>
                <w14:textFill>
                  <w14:solidFill>
                    <w14:schemeClr w14:val="tx1"/>
                  </w14:solidFill>
                </w14:textFill>
              </w:rPr>
              <w:t>Be(</w:t>
            </w:r>
            <w:r>
              <w:rPr>
                <w:rStyle w:val="253"/>
                <w:color w:val="000000" w:themeColor="text1"/>
                <w:highlight w:val="none"/>
                <w:lang w:val="en-US" w:eastAsia="zh-CN" w:bidi="ar"/>
                <w14:textFill>
                  <w14:solidFill>
                    <w14:schemeClr w14:val="tx1"/>
                  </w14:solidFill>
                </w14:textFill>
              </w:rPr>
              <w:t>北京</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872D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 mg/L</w:t>
            </w:r>
          </w:p>
        </w:tc>
        <w:tc>
          <w:tcPr>
            <w:tcW w:w="645" w:type="dxa"/>
            <w:shd w:val="clear" w:color="auto" w:fill="auto"/>
            <w:vAlign w:val="center"/>
          </w:tcPr>
          <w:p w14:paraId="73101A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36B87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ABBF1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653FC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02DB63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5E6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F01B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231</w:t>
            </w:r>
          </w:p>
        </w:tc>
        <w:tc>
          <w:tcPr>
            <w:tcW w:w="3383" w:type="dxa"/>
            <w:shd w:val="clear" w:color="auto" w:fill="auto"/>
            <w:vAlign w:val="center"/>
          </w:tcPr>
          <w:p w14:paraId="03D08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钼单元素溶液标准物质</w:t>
            </w:r>
            <w:r>
              <w:rPr>
                <w:rStyle w:val="252"/>
                <w:rFonts w:eastAsia="宋体"/>
                <w:color w:val="000000" w:themeColor="text1"/>
                <w:highlight w:val="none"/>
                <w:lang w:val="en-US" w:eastAsia="zh-CN" w:bidi="ar"/>
                <w14:textFill>
                  <w14:solidFill>
                    <w14:schemeClr w14:val="tx1"/>
                  </w14:solidFill>
                </w14:textFill>
              </w:rPr>
              <w:t>Mo</w:t>
            </w:r>
          </w:p>
        </w:tc>
        <w:tc>
          <w:tcPr>
            <w:tcW w:w="1455" w:type="dxa"/>
            <w:shd w:val="clear" w:color="auto" w:fill="auto"/>
            <w:vAlign w:val="center"/>
          </w:tcPr>
          <w:p w14:paraId="62892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 ml 100ug/mL</w:t>
            </w:r>
          </w:p>
        </w:tc>
        <w:tc>
          <w:tcPr>
            <w:tcW w:w="645" w:type="dxa"/>
            <w:shd w:val="clear" w:color="auto" w:fill="auto"/>
            <w:vAlign w:val="center"/>
          </w:tcPr>
          <w:p w14:paraId="7C95E9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80E91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451C3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1AA1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161E42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41F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9923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232</w:t>
            </w:r>
          </w:p>
        </w:tc>
        <w:tc>
          <w:tcPr>
            <w:tcW w:w="3383" w:type="dxa"/>
            <w:shd w:val="clear" w:color="auto" w:fill="auto"/>
            <w:vAlign w:val="center"/>
          </w:tcPr>
          <w:p w14:paraId="37329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铊标准溶液</w:t>
            </w:r>
          </w:p>
        </w:tc>
        <w:tc>
          <w:tcPr>
            <w:tcW w:w="1455" w:type="dxa"/>
            <w:shd w:val="clear" w:color="auto" w:fill="auto"/>
            <w:vAlign w:val="center"/>
          </w:tcPr>
          <w:p w14:paraId="1DFA3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 μg/mL</w:t>
            </w:r>
          </w:p>
        </w:tc>
        <w:tc>
          <w:tcPr>
            <w:tcW w:w="645" w:type="dxa"/>
            <w:shd w:val="clear" w:color="auto" w:fill="auto"/>
            <w:vAlign w:val="center"/>
          </w:tcPr>
          <w:p w14:paraId="2EEBB6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0AEE2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02B12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626E0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7F06F7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406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1C7A8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233</w:t>
            </w:r>
          </w:p>
        </w:tc>
        <w:tc>
          <w:tcPr>
            <w:tcW w:w="3383" w:type="dxa"/>
            <w:shd w:val="clear" w:color="auto" w:fill="auto"/>
            <w:vAlign w:val="center"/>
          </w:tcPr>
          <w:p w14:paraId="7E429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铍</w:t>
            </w:r>
          </w:p>
        </w:tc>
        <w:tc>
          <w:tcPr>
            <w:tcW w:w="1455" w:type="dxa"/>
            <w:shd w:val="clear" w:color="auto" w:fill="auto"/>
            <w:vAlign w:val="center"/>
          </w:tcPr>
          <w:p w14:paraId="2E718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243B6A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6C8CF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E1D77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A77E8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256C53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D6C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0031B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234</w:t>
            </w:r>
          </w:p>
        </w:tc>
        <w:tc>
          <w:tcPr>
            <w:tcW w:w="3383" w:type="dxa"/>
            <w:shd w:val="clear" w:color="auto" w:fill="auto"/>
            <w:vAlign w:val="center"/>
          </w:tcPr>
          <w:p w14:paraId="66D133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钼标样</w:t>
            </w:r>
          </w:p>
        </w:tc>
        <w:tc>
          <w:tcPr>
            <w:tcW w:w="1455" w:type="dxa"/>
            <w:shd w:val="clear" w:color="auto" w:fill="auto"/>
            <w:vAlign w:val="center"/>
          </w:tcPr>
          <w:p w14:paraId="109F2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,50.5ug/L</w:t>
            </w:r>
          </w:p>
        </w:tc>
        <w:tc>
          <w:tcPr>
            <w:tcW w:w="645" w:type="dxa"/>
            <w:shd w:val="clear" w:color="auto" w:fill="auto"/>
            <w:vAlign w:val="center"/>
          </w:tcPr>
          <w:p w14:paraId="2D991B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7F560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72B70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6E8A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5E9D03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22B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5213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235</w:t>
            </w:r>
          </w:p>
        </w:tc>
        <w:tc>
          <w:tcPr>
            <w:tcW w:w="3383" w:type="dxa"/>
            <w:shd w:val="clear" w:color="auto" w:fill="auto"/>
            <w:vAlign w:val="center"/>
          </w:tcPr>
          <w:p w14:paraId="2FE27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水质铊</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F091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玻璃安瓿</w:t>
            </w:r>
          </w:p>
        </w:tc>
        <w:tc>
          <w:tcPr>
            <w:tcW w:w="645" w:type="dxa"/>
            <w:shd w:val="clear" w:color="auto" w:fill="auto"/>
            <w:vAlign w:val="center"/>
          </w:tcPr>
          <w:p w14:paraId="1E0EE0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C0D5D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5D7AF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FD949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560F4C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90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FA424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236</w:t>
            </w:r>
          </w:p>
        </w:tc>
        <w:tc>
          <w:tcPr>
            <w:tcW w:w="3383" w:type="dxa"/>
            <w:shd w:val="clear" w:color="auto" w:fill="auto"/>
            <w:vAlign w:val="center"/>
          </w:tcPr>
          <w:p w14:paraId="4649D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w:t>
            </w:r>
            <w:r>
              <w:rPr>
                <w:rStyle w:val="252"/>
                <w:rFonts w:eastAsia="宋体"/>
                <w:color w:val="000000" w:themeColor="text1"/>
                <w:highlight w:val="none"/>
                <w:lang w:val="en-US" w:eastAsia="zh-CN" w:bidi="ar"/>
                <w14:textFill>
                  <w14:solidFill>
                    <w14:schemeClr w14:val="tx1"/>
                  </w14:solidFill>
                </w14:textFill>
              </w:rPr>
              <w:t>3</w:t>
            </w:r>
            <w:r>
              <w:rPr>
                <w:rStyle w:val="253"/>
                <w:color w:val="000000" w:themeColor="text1"/>
                <w:highlight w:val="none"/>
                <w:lang w:val="en-US" w:eastAsia="zh-CN" w:bidi="ar"/>
                <w14:textFill>
                  <w14:solidFill>
                    <w14:schemeClr w14:val="tx1"/>
                  </w14:solidFill>
                </w14:textFill>
              </w:rPr>
              <w:t>种三氯苯类混标</w:t>
            </w:r>
          </w:p>
        </w:tc>
        <w:tc>
          <w:tcPr>
            <w:tcW w:w="1455" w:type="dxa"/>
            <w:shd w:val="clear" w:color="auto" w:fill="auto"/>
            <w:vAlign w:val="center"/>
          </w:tcPr>
          <w:p w14:paraId="4F6C0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mL,0-200 mg/L</w:t>
            </w:r>
          </w:p>
        </w:tc>
        <w:tc>
          <w:tcPr>
            <w:tcW w:w="645" w:type="dxa"/>
            <w:shd w:val="clear" w:color="auto" w:fill="auto"/>
            <w:vAlign w:val="center"/>
          </w:tcPr>
          <w:p w14:paraId="0A7A03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35ABE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4FE74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EC346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400</w:t>
            </w:r>
          </w:p>
        </w:tc>
        <w:tc>
          <w:tcPr>
            <w:tcW w:w="830" w:type="dxa"/>
            <w:shd w:val="clear" w:color="auto" w:fill="auto"/>
            <w:vAlign w:val="center"/>
          </w:tcPr>
          <w:p w14:paraId="793884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C77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49BF9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237</w:t>
            </w:r>
          </w:p>
        </w:tc>
        <w:tc>
          <w:tcPr>
            <w:tcW w:w="3383" w:type="dxa"/>
            <w:shd w:val="clear" w:color="auto" w:fill="auto"/>
            <w:vAlign w:val="center"/>
          </w:tcPr>
          <w:p w14:paraId="7FE1F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肉制品中二氧化硫质控样品</w:t>
            </w:r>
          </w:p>
        </w:tc>
        <w:tc>
          <w:tcPr>
            <w:tcW w:w="1455" w:type="dxa"/>
            <w:shd w:val="clear" w:color="auto" w:fill="auto"/>
            <w:vAlign w:val="center"/>
          </w:tcPr>
          <w:p w14:paraId="28EDD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g</w:t>
            </w:r>
          </w:p>
        </w:tc>
        <w:tc>
          <w:tcPr>
            <w:tcW w:w="645" w:type="dxa"/>
            <w:shd w:val="clear" w:color="auto" w:fill="auto"/>
            <w:vAlign w:val="center"/>
          </w:tcPr>
          <w:p w14:paraId="610C1E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F07CF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26A4B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38882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1450</w:t>
            </w:r>
          </w:p>
        </w:tc>
        <w:tc>
          <w:tcPr>
            <w:tcW w:w="830" w:type="dxa"/>
            <w:shd w:val="clear" w:color="auto" w:fill="auto"/>
            <w:vAlign w:val="center"/>
          </w:tcPr>
          <w:p w14:paraId="4AD8FA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B7F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877E9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238</w:t>
            </w:r>
          </w:p>
        </w:tc>
        <w:tc>
          <w:tcPr>
            <w:tcW w:w="3383" w:type="dxa"/>
            <w:shd w:val="clear" w:color="auto" w:fill="auto"/>
            <w:vAlign w:val="center"/>
          </w:tcPr>
          <w:p w14:paraId="46EA5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对氨基苯磺酸</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无水</w:t>
            </w:r>
            <w:r>
              <w:rPr>
                <w:rStyle w:val="252"/>
                <w:rFonts w:eastAsia="等线"/>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E89B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100 g,≥99.8%</w:t>
            </w:r>
          </w:p>
        </w:tc>
        <w:tc>
          <w:tcPr>
            <w:tcW w:w="645" w:type="dxa"/>
            <w:shd w:val="clear" w:color="auto" w:fill="auto"/>
            <w:vAlign w:val="center"/>
          </w:tcPr>
          <w:p w14:paraId="7A3FAD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5B4DE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F9703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13F3A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w:t>
            </w:r>
          </w:p>
        </w:tc>
        <w:tc>
          <w:tcPr>
            <w:tcW w:w="830" w:type="dxa"/>
            <w:shd w:val="clear" w:color="auto" w:fill="auto"/>
            <w:vAlign w:val="center"/>
          </w:tcPr>
          <w:p w14:paraId="261572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D8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6B620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239</w:t>
            </w:r>
          </w:p>
        </w:tc>
        <w:tc>
          <w:tcPr>
            <w:tcW w:w="3383" w:type="dxa"/>
            <w:shd w:val="clear" w:color="auto" w:fill="auto"/>
            <w:vAlign w:val="center"/>
          </w:tcPr>
          <w:p w14:paraId="7FBB0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肉制品中亚硝酸盐质控样品</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有效期</w:t>
            </w:r>
            <w:r>
              <w:rPr>
                <w:rStyle w:val="252"/>
                <w:rFonts w:eastAsia="宋体"/>
                <w:color w:val="000000" w:themeColor="text1"/>
                <w:highlight w:val="none"/>
                <w:lang w:val="en-US" w:eastAsia="zh-CN" w:bidi="ar"/>
                <w14:textFill>
                  <w14:solidFill>
                    <w14:schemeClr w14:val="tx1"/>
                  </w14:solidFill>
                </w14:textFill>
              </w:rPr>
              <w:t>6</w:t>
            </w:r>
            <w:r>
              <w:rPr>
                <w:rStyle w:val="253"/>
                <w:color w:val="000000" w:themeColor="text1"/>
                <w:highlight w:val="none"/>
                <w:lang w:val="en-US" w:eastAsia="zh-CN" w:bidi="ar"/>
                <w14:textFill>
                  <w14:solidFill>
                    <w14:schemeClr w14:val="tx1"/>
                  </w14:solidFill>
                </w14:textFill>
              </w:rPr>
              <w:t>个月</w:t>
            </w:r>
          </w:p>
        </w:tc>
        <w:tc>
          <w:tcPr>
            <w:tcW w:w="1455" w:type="dxa"/>
            <w:shd w:val="clear" w:color="auto" w:fill="auto"/>
            <w:vAlign w:val="center"/>
          </w:tcPr>
          <w:p w14:paraId="10868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g/</w:t>
            </w:r>
            <w:r>
              <w:rPr>
                <w:rStyle w:val="253"/>
                <w:color w:val="000000" w:themeColor="text1"/>
                <w:highlight w:val="none"/>
                <w:lang w:val="en-US" w:eastAsia="zh-CN" w:bidi="ar"/>
                <w14:textFill>
                  <w14:solidFill>
                    <w14:schemeClr w14:val="tx1"/>
                  </w14:solidFill>
                </w14:textFill>
              </w:rPr>
              <w:t>铝箔袋</w:t>
            </w:r>
          </w:p>
        </w:tc>
        <w:tc>
          <w:tcPr>
            <w:tcW w:w="645" w:type="dxa"/>
            <w:shd w:val="clear" w:color="auto" w:fill="auto"/>
            <w:vAlign w:val="center"/>
          </w:tcPr>
          <w:p w14:paraId="51D90B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7A634D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9132D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2832E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1418</w:t>
            </w:r>
          </w:p>
        </w:tc>
        <w:tc>
          <w:tcPr>
            <w:tcW w:w="830" w:type="dxa"/>
            <w:shd w:val="clear" w:color="auto" w:fill="auto"/>
            <w:vAlign w:val="center"/>
          </w:tcPr>
          <w:p w14:paraId="23A04D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211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4228A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240</w:t>
            </w:r>
          </w:p>
        </w:tc>
        <w:tc>
          <w:tcPr>
            <w:tcW w:w="3383" w:type="dxa"/>
            <w:shd w:val="clear" w:color="auto" w:fill="auto"/>
            <w:vAlign w:val="center"/>
          </w:tcPr>
          <w:p w14:paraId="68BB4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水中食品检测用亚硝酸钠溶液标准物质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冷藏</w:t>
            </w:r>
          </w:p>
        </w:tc>
        <w:tc>
          <w:tcPr>
            <w:tcW w:w="1455" w:type="dxa"/>
            <w:shd w:val="clear" w:color="auto" w:fill="auto"/>
            <w:vAlign w:val="center"/>
          </w:tcPr>
          <w:p w14:paraId="495D8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ml,200ug/mL</w:t>
            </w:r>
          </w:p>
        </w:tc>
        <w:tc>
          <w:tcPr>
            <w:tcW w:w="645" w:type="dxa"/>
            <w:shd w:val="clear" w:color="auto" w:fill="auto"/>
            <w:vAlign w:val="center"/>
          </w:tcPr>
          <w:p w14:paraId="4A4F06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919E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C25DA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7FEA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142</w:t>
            </w:r>
          </w:p>
        </w:tc>
        <w:tc>
          <w:tcPr>
            <w:tcW w:w="830" w:type="dxa"/>
            <w:shd w:val="clear" w:color="auto" w:fill="auto"/>
            <w:vAlign w:val="center"/>
          </w:tcPr>
          <w:p w14:paraId="5C358E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C38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28ECE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241</w:t>
            </w:r>
          </w:p>
        </w:tc>
        <w:tc>
          <w:tcPr>
            <w:tcW w:w="3383" w:type="dxa"/>
            <w:shd w:val="clear" w:color="auto" w:fill="auto"/>
            <w:vAlign w:val="center"/>
          </w:tcPr>
          <w:p w14:paraId="04B65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二甲基硅油</w:t>
            </w:r>
          </w:p>
        </w:tc>
        <w:tc>
          <w:tcPr>
            <w:tcW w:w="1455" w:type="dxa"/>
            <w:shd w:val="clear" w:color="auto" w:fill="auto"/>
            <w:vAlign w:val="center"/>
          </w:tcPr>
          <w:p w14:paraId="0CE3D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CP 500 ml</w:t>
            </w:r>
          </w:p>
        </w:tc>
        <w:tc>
          <w:tcPr>
            <w:tcW w:w="645" w:type="dxa"/>
            <w:shd w:val="clear" w:color="auto" w:fill="auto"/>
            <w:vAlign w:val="center"/>
          </w:tcPr>
          <w:p w14:paraId="52FB26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4C091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4D44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41ED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82</w:t>
            </w:r>
          </w:p>
        </w:tc>
        <w:tc>
          <w:tcPr>
            <w:tcW w:w="830" w:type="dxa"/>
            <w:shd w:val="clear" w:color="auto" w:fill="auto"/>
            <w:vAlign w:val="center"/>
          </w:tcPr>
          <w:p w14:paraId="2EE3AF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186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CA246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242</w:t>
            </w:r>
          </w:p>
        </w:tc>
        <w:tc>
          <w:tcPr>
            <w:tcW w:w="3383" w:type="dxa"/>
            <w:shd w:val="clear" w:color="auto" w:fill="auto"/>
            <w:vAlign w:val="center"/>
          </w:tcPr>
          <w:p w14:paraId="7B1E2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二氯甲烷</w:t>
            </w:r>
            <w:r>
              <w:rPr>
                <w:rStyle w:val="252"/>
                <w:rFonts w:eastAsia="宋体"/>
                <w:color w:val="000000" w:themeColor="text1"/>
                <w:highlight w:val="none"/>
                <w:lang w:val="en-US" w:eastAsia="zh-CN" w:bidi="ar"/>
                <w14:textFill>
                  <w14:solidFill>
                    <w14:schemeClr w14:val="tx1"/>
                  </w14:solidFill>
                </w14:textFill>
              </w:rPr>
              <w:t>HPLC 4L(CNW)</w:t>
            </w:r>
          </w:p>
        </w:tc>
        <w:tc>
          <w:tcPr>
            <w:tcW w:w="1455" w:type="dxa"/>
            <w:shd w:val="clear" w:color="auto" w:fill="auto"/>
            <w:vAlign w:val="center"/>
          </w:tcPr>
          <w:p w14:paraId="4C6BF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4 L</w:t>
            </w:r>
          </w:p>
        </w:tc>
        <w:tc>
          <w:tcPr>
            <w:tcW w:w="645" w:type="dxa"/>
            <w:shd w:val="clear" w:color="auto" w:fill="auto"/>
            <w:vAlign w:val="center"/>
          </w:tcPr>
          <w:p w14:paraId="4E4E34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8C665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158B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298FD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735</w:t>
            </w:r>
          </w:p>
        </w:tc>
        <w:tc>
          <w:tcPr>
            <w:tcW w:w="830" w:type="dxa"/>
            <w:shd w:val="clear" w:color="auto" w:fill="auto"/>
            <w:vAlign w:val="center"/>
          </w:tcPr>
          <w:p w14:paraId="1ADAEF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D5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7C79D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243</w:t>
            </w:r>
          </w:p>
        </w:tc>
        <w:tc>
          <w:tcPr>
            <w:tcW w:w="3383" w:type="dxa"/>
            <w:shd w:val="clear" w:color="auto" w:fill="auto"/>
            <w:vAlign w:val="center"/>
          </w:tcPr>
          <w:p w14:paraId="3DF76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水中银（</w:t>
            </w:r>
            <w:r>
              <w:rPr>
                <w:rStyle w:val="252"/>
                <w:rFonts w:eastAsia="宋体"/>
                <w:color w:val="000000" w:themeColor="text1"/>
                <w:highlight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硝酸）</w:t>
            </w:r>
          </w:p>
        </w:tc>
        <w:tc>
          <w:tcPr>
            <w:tcW w:w="1455" w:type="dxa"/>
            <w:shd w:val="clear" w:color="auto" w:fill="auto"/>
            <w:vAlign w:val="center"/>
          </w:tcPr>
          <w:p w14:paraId="2F263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mL,1000 mg/L</w:t>
            </w:r>
          </w:p>
        </w:tc>
        <w:tc>
          <w:tcPr>
            <w:tcW w:w="645" w:type="dxa"/>
            <w:shd w:val="clear" w:color="auto" w:fill="auto"/>
            <w:vAlign w:val="center"/>
          </w:tcPr>
          <w:p w14:paraId="343F5F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BE15F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C35E1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38579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5CAE45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148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0A42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244</w:t>
            </w:r>
          </w:p>
        </w:tc>
        <w:tc>
          <w:tcPr>
            <w:tcW w:w="3383" w:type="dxa"/>
            <w:shd w:val="clear" w:color="auto" w:fill="auto"/>
            <w:vAlign w:val="center"/>
          </w:tcPr>
          <w:p w14:paraId="77A27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钒标准溶液（</w:t>
            </w:r>
            <w:r>
              <w:rPr>
                <w:rStyle w:val="252"/>
                <w:rFonts w:eastAsia="宋体"/>
                <w:color w:val="000000" w:themeColor="text1"/>
                <w:highlight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盐酸）有证书</w:t>
            </w:r>
          </w:p>
        </w:tc>
        <w:tc>
          <w:tcPr>
            <w:tcW w:w="1455" w:type="dxa"/>
            <w:shd w:val="clear" w:color="auto" w:fill="auto"/>
            <w:vAlign w:val="center"/>
          </w:tcPr>
          <w:p w14:paraId="55D04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mL,1000 mg/L</w:t>
            </w:r>
          </w:p>
        </w:tc>
        <w:tc>
          <w:tcPr>
            <w:tcW w:w="645" w:type="dxa"/>
            <w:shd w:val="clear" w:color="auto" w:fill="auto"/>
            <w:vAlign w:val="center"/>
          </w:tcPr>
          <w:p w14:paraId="216A2B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98C5F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134EA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1EA54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5BE397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2C4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59C55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245</w:t>
            </w:r>
          </w:p>
        </w:tc>
        <w:tc>
          <w:tcPr>
            <w:tcW w:w="3383" w:type="dxa"/>
            <w:shd w:val="clear" w:color="auto" w:fill="auto"/>
            <w:vAlign w:val="center"/>
          </w:tcPr>
          <w:p w14:paraId="303AA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水中钠（</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盐酸）</w:t>
            </w:r>
          </w:p>
        </w:tc>
        <w:tc>
          <w:tcPr>
            <w:tcW w:w="1455" w:type="dxa"/>
            <w:shd w:val="clear" w:color="auto" w:fill="auto"/>
            <w:vAlign w:val="center"/>
          </w:tcPr>
          <w:p w14:paraId="59B0A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 1000 mg/L</w:t>
            </w:r>
          </w:p>
        </w:tc>
        <w:tc>
          <w:tcPr>
            <w:tcW w:w="645" w:type="dxa"/>
            <w:shd w:val="clear" w:color="auto" w:fill="auto"/>
            <w:vAlign w:val="center"/>
          </w:tcPr>
          <w:p w14:paraId="4737CB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B840C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F3894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14F84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37F6C8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61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00E4B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246</w:t>
            </w:r>
          </w:p>
        </w:tc>
        <w:tc>
          <w:tcPr>
            <w:tcW w:w="3383" w:type="dxa"/>
            <w:shd w:val="clear" w:color="auto" w:fill="auto"/>
            <w:vAlign w:val="center"/>
          </w:tcPr>
          <w:p w14:paraId="13BA9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镍（</w:t>
            </w:r>
            <w:r>
              <w:rPr>
                <w:rStyle w:val="252"/>
                <w:rFonts w:eastAsia="宋体"/>
                <w:color w:val="000000" w:themeColor="text1"/>
                <w:highlight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硝酸）</w:t>
            </w:r>
          </w:p>
        </w:tc>
        <w:tc>
          <w:tcPr>
            <w:tcW w:w="1455" w:type="dxa"/>
            <w:shd w:val="clear" w:color="auto" w:fill="auto"/>
            <w:vAlign w:val="center"/>
          </w:tcPr>
          <w:p w14:paraId="2850C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 1000 mg/L</w:t>
            </w:r>
          </w:p>
        </w:tc>
        <w:tc>
          <w:tcPr>
            <w:tcW w:w="645" w:type="dxa"/>
            <w:shd w:val="clear" w:color="auto" w:fill="auto"/>
            <w:vAlign w:val="center"/>
          </w:tcPr>
          <w:p w14:paraId="20BC76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A585A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6CEA8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E1751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699696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BA9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6808E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247</w:t>
            </w:r>
          </w:p>
        </w:tc>
        <w:tc>
          <w:tcPr>
            <w:tcW w:w="3383" w:type="dxa"/>
            <w:shd w:val="clear" w:color="auto" w:fill="auto"/>
            <w:vAlign w:val="center"/>
          </w:tcPr>
          <w:p w14:paraId="62F04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水中铍</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介质</w:t>
            </w:r>
            <w:r>
              <w:rPr>
                <w:rStyle w:val="252"/>
                <w:rFonts w:eastAsia="宋体"/>
                <w:color w:val="000000" w:themeColor="text1"/>
                <w:highlight w:val="none"/>
                <w:lang w:val="en-US" w:eastAsia="zh-CN" w:bidi="ar"/>
                <w14:textFill>
                  <w14:solidFill>
                    <w14:schemeClr w14:val="tx1"/>
                  </w14:solidFill>
                </w14:textFill>
              </w:rPr>
              <w:t>:6%</w:t>
            </w:r>
            <w:r>
              <w:rPr>
                <w:rStyle w:val="253"/>
                <w:color w:val="000000" w:themeColor="text1"/>
                <w:highlight w:val="none"/>
                <w:lang w:val="en-US" w:eastAsia="zh-CN" w:bidi="ar"/>
                <w14:textFill>
                  <w14:solidFill>
                    <w14:schemeClr w14:val="tx1"/>
                  </w14:solidFill>
                </w14:textFill>
              </w:rPr>
              <w:t>硝酸</w:t>
            </w:r>
          </w:p>
        </w:tc>
        <w:tc>
          <w:tcPr>
            <w:tcW w:w="1455" w:type="dxa"/>
            <w:shd w:val="clear" w:color="auto" w:fill="auto"/>
            <w:vAlign w:val="center"/>
          </w:tcPr>
          <w:p w14:paraId="172FB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ml,1000 mg/L</w:t>
            </w:r>
          </w:p>
        </w:tc>
        <w:tc>
          <w:tcPr>
            <w:tcW w:w="645" w:type="dxa"/>
            <w:shd w:val="clear" w:color="auto" w:fill="auto"/>
            <w:vAlign w:val="center"/>
          </w:tcPr>
          <w:p w14:paraId="31BAB5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1C476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5260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14D8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19C63B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240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673E0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248</w:t>
            </w:r>
          </w:p>
        </w:tc>
        <w:tc>
          <w:tcPr>
            <w:tcW w:w="3383" w:type="dxa"/>
            <w:shd w:val="clear" w:color="auto" w:fill="auto"/>
            <w:vAlign w:val="center"/>
          </w:tcPr>
          <w:p w14:paraId="012F8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钠（标样）</w:t>
            </w:r>
          </w:p>
        </w:tc>
        <w:tc>
          <w:tcPr>
            <w:tcW w:w="1455" w:type="dxa"/>
            <w:shd w:val="clear" w:color="auto" w:fill="auto"/>
            <w:vAlign w:val="center"/>
          </w:tcPr>
          <w:p w14:paraId="2A4EB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450A98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7D3B5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642AE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4EDFA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1D5498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F48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AE3F5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249</w:t>
            </w:r>
          </w:p>
        </w:tc>
        <w:tc>
          <w:tcPr>
            <w:tcW w:w="3383" w:type="dxa"/>
            <w:shd w:val="clear" w:color="auto" w:fill="auto"/>
            <w:vAlign w:val="center"/>
          </w:tcPr>
          <w:p w14:paraId="3DDA3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银（标样）</w:t>
            </w:r>
          </w:p>
        </w:tc>
        <w:tc>
          <w:tcPr>
            <w:tcW w:w="1455" w:type="dxa"/>
            <w:shd w:val="clear" w:color="auto" w:fill="auto"/>
            <w:vAlign w:val="center"/>
          </w:tcPr>
          <w:p w14:paraId="02A42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04DEA8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B6883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60FB6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40DBF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5C082C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ADB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199B1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w:t>
            </w:r>
          </w:p>
        </w:tc>
        <w:tc>
          <w:tcPr>
            <w:tcW w:w="3383" w:type="dxa"/>
            <w:shd w:val="clear" w:color="auto" w:fill="auto"/>
            <w:vAlign w:val="center"/>
          </w:tcPr>
          <w:p w14:paraId="21C62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甲醇中三氯乙烯</w:t>
            </w:r>
          </w:p>
        </w:tc>
        <w:tc>
          <w:tcPr>
            <w:tcW w:w="1455" w:type="dxa"/>
            <w:shd w:val="clear" w:color="auto" w:fill="auto"/>
            <w:vAlign w:val="center"/>
          </w:tcPr>
          <w:p w14:paraId="22769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,1.03 mg/mL</w:t>
            </w:r>
          </w:p>
        </w:tc>
        <w:tc>
          <w:tcPr>
            <w:tcW w:w="645" w:type="dxa"/>
            <w:shd w:val="clear" w:color="auto" w:fill="auto"/>
            <w:vAlign w:val="center"/>
          </w:tcPr>
          <w:p w14:paraId="0D3843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4D8A9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00795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C1C87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285DF4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3E9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F046C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251</w:t>
            </w:r>
          </w:p>
        </w:tc>
        <w:tc>
          <w:tcPr>
            <w:tcW w:w="3383" w:type="dxa"/>
            <w:shd w:val="clear" w:color="auto" w:fill="auto"/>
            <w:vAlign w:val="center"/>
          </w:tcPr>
          <w:p w14:paraId="604BA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甲醇中四氯乙烯</w:t>
            </w:r>
          </w:p>
        </w:tc>
        <w:tc>
          <w:tcPr>
            <w:tcW w:w="1455" w:type="dxa"/>
            <w:shd w:val="clear" w:color="auto" w:fill="auto"/>
            <w:vAlign w:val="center"/>
          </w:tcPr>
          <w:p w14:paraId="3EDBD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,0.996 mg/mL</w:t>
            </w:r>
          </w:p>
        </w:tc>
        <w:tc>
          <w:tcPr>
            <w:tcW w:w="645" w:type="dxa"/>
            <w:shd w:val="clear" w:color="auto" w:fill="auto"/>
            <w:vAlign w:val="center"/>
          </w:tcPr>
          <w:p w14:paraId="159AAD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152C8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D9A8F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E7EB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316BD9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85E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E162E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252</w:t>
            </w:r>
          </w:p>
        </w:tc>
        <w:tc>
          <w:tcPr>
            <w:tcW w:w="3383" w:type="dxa"/>
            <w:shd w:val="clear" w:color="auto" w:fill="auto"/>
            <w:vAlign w:val="center"/>
          </w:tcPr>
          <w:p w14:paraId="50D41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甲醇中马拉硫磷</w:t>
            </w:r>
          </w:p>
        </w:tc>
        <w:tc>
          <w:tcPr>
            <w:tcW w:w="1455" w:type="dxa"/>
            <w:shd w:val="clear" w:color="auto" w:fill="auto"/>
            <w:vAlign w:val="center"/>
          </w:tcPr>
          <w:p w14:paraId="29FD1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mL,100 μg/mL</w:t>
            </w:r>
          </w:p>
        </w:tc>
        <w:tc>
          <w:tcPr>
            <w:tcW w:w="645" w:type="dxa"/>
            <w:shd w:val="clear" w:color="auto" w:fill="auto"/>
            <w:vAlign w:val="center"/>
          </w:tcPr>
          <w:p w14:paraId="22801B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DA964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D5FBA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6C3BF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w:t>
            </w:r>
          </w:p>
        </w:tc>
        <w:tc>
          <w:tcPr>
            <w:tcW w:w="830" w:type="dxa"/>
            <w:shd w:val="clear" w:color="auto" w:fill="auto"/>
            <w:vAlign w:val="center"/>
          </w:tcPr>
          <w:p w14:paraId="057609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825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1A58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253</w:t>
            </w:r>
          </w:p>
        </w:tc>
        <w:tc>
          <w:tcPr>
            <w:tcW w:w="3383" w:type="dxa"/>
            <w:shd w:val="clear" w:color="auto" w:fill="auto"/>
            <w:vAlign w:val="center"/>
          </w:tcPr>
          <w:p w14:paraId="396B6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 xml:space="preserve">9mm </w:t>
            </w:r>
            <w:r>
              <w:rPr>
                <w:rStyle w:val="253"/>
                <w:color w:val="000000" w:themeColor="text1"/>
                <w:highlight w:val="none"/>
                <w:lang w:val="en-US" w:eastAsia="zh-CN" w:bidi="ar"/>
                <w14:textFill>
                  <w14:solidFill>
                    <w14:schemeClr w14:val="tx1"/>
                  </w14:solidFill>
                </w14:textFill>
              </w:rPr>
              <w:t>蓝色开孔拧盖，含</w:t>
            </w:r>
            <w:r>
              <w:rPr>
                <w:rStyle w:val="252"/>
                <w:rFonts w:eastAsia="等线"/>
                <w:color w:val="000000" w:themeColor="text1"/>
                <w:highlight w:val="none"/>
                <w:lang w:val="en-US" w:eastAsia="zh-CN" w:bidi="ar"/>
                <w14:textFill>
                  <w14:solidFill>
                    <w14:schemeClr w14:val="tx1"/>
                  </w14:solidFill>
                </w14:textFill>
              </w:rPr>
              <w:t>PTFE/</w:t>
            </w:r>
            <w:r>
              <w:rPr>
                <w:rStyle w:val="253"/>
                <w:color w:val="000000" w:themeColor="text1"/>
                <w:highlight w:val="none"/>
                <w:lang w:val="en-US" w:eastAsia="zh-CN" w:bidi="ar"/>
                <w14:textFill>
                  <w14:solidFill>
                    <w14:schemeClr w14:val="tx1"/>
                  </w14:solidFill>
                </w14:textFill>
              </w:rPr>
              <w:t>硅胶隔垫</w:t>
            </w:r>
          </w:p>
        </w:tc>
        <w:tc>
          <w:tcPr>
            <w:tcW w:w="1455" w:type="dxa"/>
            <w:shd w:val="clear" w:color="auto" w:fill="auto"/>
            <w:vAlign w:val="center"/>
          </w:tcPr>
          <w:p w14:paraId="50B5D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4C145C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3DB7B8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5BF45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66714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473</w:t>
            </w:r>
          </w:p>
        </w:tc>
        <w:tc>
          <w:tcPr>
            <w:tcW w:w="830" w:type="dxa"/>
            <w:shd w:val="clear" w:color="auto" w:fill="auto"/>
            <w:vAlign w:val="center"/>
          </w:tcPr>
          <w:p w14:paraId="755C32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85F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C8081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254</w:t>
            </w:r>
          </w:p>
        </w:tc>
        <w:tc>
          <w:tcPr>
            <w:tcW w:w="3383" w:type="dxa"/>
            <w:shd w:val="clear" w:color="auto" w:fill="auto"/>
            <w:vAlign w:val="center"/>
          </w:tcPr>
          <w:p w14:paraId="240B7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水中锑</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介质</w:t>
            </w:r>
            <w:r>
              <w:rPr>
                <w:rStyle w:val="252"/>
                <w:rFonts w:eastAsia="宋体"/>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硝酸</w:t>
            </w:r>
            <w:r>
              <w:rPr>
                <w:rStyle w:val="252"/>
                <w:rFonts w:eastAsia="宋体"/>
                <w:color w:val="000000" w:themeColor="text1"/>
                <w:highlight w:val="none"/>
                <w:lang w:val="en-US" w:eastAsia="zh-CN" w:bidi="ar"/>
                <w14:textFill>
                  <w14:solidFill>
                    <w14:schemeClr w14:val="tx1"/>
                  </w14:solidFill>
                </w14:textFill>
              </w:rPr>
              <w:t>+7%</w:t>
            </w:r>
            <w:r>
              <w:rPr>
                <w:rStyle w:val="253"/>
                <w:color w:val="000000" w:themeColor="text1"/>
                <w:highlight w:val="none"/>
                <w:lang w:val="en-US" w:eastAsia="zh-CN" w:bidi="ar"/>
                <w14:textFill>
                  <w14:solidFill>
                    <w14:schemeClr w14:val="tx1"/>
                  </w14:solidFill>
                </w14:textFill>
              </w:rPr>
              <w:t>盐酸</w:t>
            </w:r>
          </w:p>
        </w:tc>
        <w:tc>
          <w:tcPr>
            <w:tcW w:w="1455" w:type="dxa"/>
            <w:shd w:val="clear" w:color="auto" w:fill="auto"/>
            <w:vAlign w:val="center"/>
          </w:tcPr>
          <w:p w14:paraId="77843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 mg/L</w:t>
            </w:r>
          </w:p>
        </w:tc>
        <w:tc>
          <w:tcPr>
            <w:tcW w:w="645" w:type="dxa"/>
            <w:shd w:val="clear" w:color="auto" w:fill="auto"/>
            <w:vAlign w:val="center"/>
          </w:tcPr>
          <w:p w14:paraId="1F548E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5BCED0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085BC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A0758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5FA4ED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0E9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0725B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255</w:t>
            </w:r>
          </w:p>
        </w:tc>
        <w:tc>
          <w:tcPr>
            <w:tcW w:w="3383" w:type="dxa"/>
            <w:shd w:val="clear" w:color="auto" w:fill="auto"/>
            <w:vAlign w:val="center"/>
          </w:tcPr>
          <w:p w14:paraId="317783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水质监测标准物质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锑</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（标样）</w:t>
            </w:r>
          </w:p>
        </w:tc>
        <w:tc>
          <w:tcPr>
            <w:tcW w:w="1455" w:type="dxa"/>
            <w:shd w:val="clear" w:color="auto" w:fill="auto"/>
            <w:vAlign w:val="center"/>
          </w:tcPr>
          <w:p w14:paraId="2E7CC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712C05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59506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53637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600F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5DB592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236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17DC3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256</w:t>
            </w:r>
          </w:p>
        </w:tc>
        <w:tc>
          <w:tcPr>
            <w:tcW w:w="3383" w:type="dxa"/>
            <w:shd w:val="clear" w:color="auto" w:fill="auto"/>
            <w:vAlign w:val="center"/>
          </w:tcPr>
          <w:p w14:paraId="61D4B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 xml:space="preserve">BOND Florisil SPE </w:t>
            </w:r>
            <w:r>
              <w:rPr>
                <w:rStyle w:val="253"/>
                <w:color w:val="000000" w:themeColor="text1"/>
                <w:highlight w:val="none"/>
                <w:lang w:val="en-US" w:eastAsia="zh-CN" w:bidi="ar"/>
                <w14:textFill>
                  <w14:solidFill>
                    <w14:schemeClr w14:val="tx1"/>
                  </w14:solidFill>
                </w14:textFill>
              </w:rPr>
              <w:t>小柱（</w:t>
            </w:r>
            <w:r>
              <w:rPr>
                <w:rStyle w:val="252"/>
                <w:rFonts w:eastAsia="等线"/>
                <w:color w:val="000000" w:themeColor="text1"/>
                <w:highlight w:val="none"/>
                <w:lang w:val="en-US" w:eastAsia="zh-CN" w:bidi="ar"/>
                <w14:textFill>
                  <w14:solidFill>
                    <w14:schemeClr w14:val="tx1"/>
                  </w14:solidFill>
                </w14:textFill>
              </w:rPr>
              <w:t>100-200</w:t>
            </w:r>
            <w:r>
              <w:rPr>
                <w:rStyle w:val="253"/>
                <w:color w:val="000000" w:themeColor="text1"/>
                <w:highlight w:val="none"/>
                <w:lang w:val="en-US" w:eastAsia="zh-CN" w:bidi="ar"/>
                <w14:textFill>
                  <w14:solidFill>
                    <w14:schemeClr w14:val="tx1"/>
                  </w14:solidFill>
                </w14:textFill>
              </w:rPr>
              <w:t>目）</w:t>
            </w:r>
          </w:p>
        </w:tc>
        <w:tc>
          <w:tcPr>
            <w:tcW w:w="1455" w:type="dxa"/>
            <w:shd w:val="clear" w:color="auto" w:fill="auto"/>
            <w:vAlign w:val="center"/>
          </w:tcPr>
          <w:p w14:paraId="69AC8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mg,6 mL,30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470EFD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E79A8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FD29B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9A846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330</w:t>
            </w:r>
          </w:p>
        </w:tc>
        <w:tc>
          <w:tcPr>
            <w:tcW w:w="830" w:type="dxa"/>
            <w:shd w:val="clear" w:color="auto" w:fill="auto"/>
            <w:vAlign w:val="center"/>
          </w:tcPr>
          <w:p w14:paraId="0F7542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11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4BD52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257</w:t>
            </w:r>
          </w:p>
        </w:tc>
        <w:tc>
          <w:tcPr>
            <w:tcW w:w="3383" w:type="dxa"/>
            <w:shd w:val="clear" w:color="auto" w:fill="auto"/>
            <w:vAlign w:val="center"/>
          </w:tcPr>
          <w:p w14:paraId="27488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无水硫酸钠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无水芒硝</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6BF21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615E8B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C09F0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B39A9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2BAE2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w:t>
            </w:r>
          </w:p>
        </w:tc>
        <w:tc>
          <w:tcPr>
            <w:tcW w:w="830" w:type="dxa"/>
            <w:shd w:val="clear" w:color="auto" w:fill="auto"/>
            <w:vAlign w:val="center"/>
          </w:tcPr>
          <w:p w14:paraId="07A126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6B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9FC0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258</w:t>
            </w:r>
          </w:p>
        </w:tc>
        <w:tc>
          <w:tcPr>
            <w:tcW w:w="3383" w:type="dxa"/>
            <w:shd w:val="clear" w:color="auto" w:fill="auto"/>
            <w:vAlign w:val="center"/>
          </w:tcPr>
          <w:p w14:paraId="019C6E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甲醇中苯并（</w:t>
            </w:r>
            <w:r>
              <w:rPr>
                <w:rStyle w:val="252"/>
                <w:rFonts w:eastAsia="宋体"/>
                <w:color w:val="000000" w:themeColor="text1"/>
                <w:highlight w:val="none"/>
                <w:lang w:val="en-US" w:eastAsia="zh-CN" w:bidi="ar"/>
                <w14:textFill>
                  <w14:solidFill>
                    <w14:schemeClr w14:val="tx1"/>
                  </w14:solidFill>
                </w14:textFill>
              </w:rPr>
              <w:t>a</w:t>
            </w:r>
            <w:r>
              <w:rPr>
                <w:rStyle w:val="253"/>
                <w:color w:val="000000" w:themeColor="text1"/>
                <w:highlight w:val="none"/>
                <w:lang w:val="en-US" w:eastAsia="zh-CN" w:bidi="ar"/>
                <w14:textFill>
                  <w14:solidFill>
                    <w14:schemeClr w14:val="tx1"/>
                  </w14:solidFill>
                </w14:textFill>
              </w:rPr>
              <w:t>）芘</w:t>
            </w:r>
          </w:p>
        </w:tc>
        <w:tc>
          <w:tcPr>
            <w:tcW w:w="1455" w:type="dxa"/>
            <w:shd w:val="clear" w:color="auto" w:fill="auto"/>
            <w:vAlign w:val="center"/>
          </w:tcPr>
          <w:p w14:paraId="2C541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mL,100ug/mL</w:t>
            </w:r>
          </w:p>
        </w:tc>
        <w:tc>
          <w:tcPr>
            <w:tcW w:w="645" w:type="dxa"/>
            <w:shd w:val="clear" w:color="auto" w:fill="auto"/>
            <w:vAlign w:val="center"/>
          </w:tcPr>
          <w:p w14:paraId="3C40F0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7E49A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2D9DA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3C804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710E8D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058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99667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259</w:t>
            </w:r>
          </w:p>
        </w:tc>
        <w:tc>
          <w:tcPr>
            <w:tcW w:w="3383" w:type="dxa"/>
            <w:shd w:val="clear" w:color="auto" w:fill="auto"/>
            <w:vAlign w:val="center"/>
          </w:tcPr>
          <w:p w14:paraId="78A76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甲醇中苯并</w:t>
            </w:r>
            <w:r>
              <w:rPr>
                <w:rStyle w:val="252"/>
                <w:rFonts w:eastAsia="宋体"/>
                <w:color w:val="000000" w:themeColor="text1"/>
                <w:highlight w:val="none"/>
                <w:lang w:val="en-US" w:eastAsia="zh-CN" w:bidi="ar"/>
                <w14:textFill>
                  <w14:solidFill>
                    <w14:schemeClr w14:val="tx1"/>
                  </w14:solidFill>
                </w14:textFill>
              </w:rPr>
              <w:t>[a]</w:t>
            </w:r>
            <w:r>
              <w:rPr>
                <w:rStyle w:val="253"/>
                <w:color w:val="000000" w:themeColor="text1"/>
                <w:highlight w:val="none"/>
                <w:lang w:val="en-US" w:eastAsia="zh-CN" w:bidi="ar"/>
                <w14:textFill>
                  <w14:solidFill>
                    <w14:schemeClr w14:val="tx1"/>
                  </w14:solidFill>
                </w14:textFill>
              </w:rPr>
              <w:t>芘</w:t>
            </w:r>
          </w:p>
        </w:tc>
        <w:tc>
          <w:tcPr>
            <w:tcW w:w="1455" w:type="dxa"/>
            <w:shd w:val="clear" w:color="auto" w:fill="auto"/>
            <w:vAlign w:val="center"/>
          </w:tcPr>
          <w:p w14:paraId="669D0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ml,4.2 μg/mL</w:t>
            </w:r>
          </w:p>
        </w:tc>
        <w:tc>
          <w:tcPr>
            <w:tcW w:w="645" w:type="dxa"/>
            <w:shd w:val="clear" w:color="auto" w:fill="auto"/>
            <w:vAlign w:val="center"/>
          </w:tcPr>
          <w:p w14:paraId="452016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B2D6A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92C78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55BCD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18A001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11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9CC0B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260</w:t>
            </w:r>
          </w:p>
        </w:tc>
        <w:tc>
          <w:tcPr>
            <w:tcW w:w="3383" w:type="dxa"/>
            <w:shd w:val="clear" w:color="auto" w:fill="auto"/>
            <w:vAlign w:val="center"/>
          </w:tcPr>
          <w:p w14:paraId="5C523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甲醇中莠去津溶液标准物质</w:t>
            </w:r>
          </w:p>
        </w:tc>
        <w:tc>
          <w:tcPr>
            <w:tcW w:w="1455" w:type="dxa"/>
            <w:shd w:val="clear" w:color="auto" w:fill="auto"/>
            <w:vAlign w:val="center"/>
          </w:tcPr>
          <w:p w14:paraId="1C2B5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mL,100ug/mL</w:t>
            </w:r>
          </w:p>
        </w:tc>
        <w:tc>
          <w:tcPr>
            <w:tcW w:w="645" w:type="dxa"/>
            <w:shd w:val="clear" w:color="auto" w:fill="auto"/>
            <w:vAlign w:val="center"/>
          </w:tcPr>
          <w:p w14:paraId="770BBF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A422B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74935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29D8B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365548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61B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1A63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261</w:t>
            </w:r>
          </w:p>
        </w:tc>
        <w:tc>
          <w:tcPr>
            <w:tcW w:w="3383" w:type="dxa"/>
            <w:shd w:val="clear" w:color="auto" w:fill="auto"/>
            <w:vAlign w:val="center"/>
          </w:tcPr>
          <w:p w14:paraId="4AA58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甲醇中莠去津</w:t>
            </w:r>
          </w:p>
        </w:tc>
        <w:tc>
          <w:tcPr>
            <w:tcW w:w="1455" w:type="dxa"/>
            <w:shd w:val="clear" w:color="auto" w:fill="auto"/>
            <w:vAlign w:val="center"/>
          </w:tcPr>
          <w:p w14:paraId="075BA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w:t>
            </w:r>
          </w:p>
        </w:tc>
        <w:tc>
          <w:tcPr>
            <w:tcW w:w="645" w:type="dxa"/>
            <w:shd w:val="clear" w:color="auto" w:fill="auto"/>
            <w:vAlign w:val="center"/>
          </w:tcPr>
          <w:p w14:paraId="47909D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92E90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3D731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BC99B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45699E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039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1EE54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262</w:t>
            </w:r>
          </w:p>
        </w:tc>
        <w:tc>
          <w:tcPr>
            <w:tcW w:w="3383" w:type="dxa"/>
            <w:shd w:val="clear" w:color="auto" w:fill="auto"/>
            <w:vAlign w:val="center"/>
          </w:tcPr>
          <w:p w14:paraId="08F44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甲醇中四氯化碳</w:t>
            </w:r>
          </w:p>
        </w:tc>
        <w:tc>
          <w:tcPr>
            <w:tcW w:w="1455" w:type="dxa"/>
            <w:shd w:val="clear" w:color="auto" w:fill="auto"/>
            <w:vAlign w:val="center"/>
          </w:tcPr>
          <w:p w14:paraId="72759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 1.0 mg/L</w:t>
            </w:r>
          </w:p>
        </w:tc>
        <w:tc>
          <w:tcPr>
            <w:tcW w:w="645" w:type="dxa"/>
            <w:shd w:val="clear" w:color="auto" w:fill="auto"/>
            <w:vAlign w:val="center"/>
          </w:tcPr>
          <w:p w14:paraId="6C13D3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FD2A5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85484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82373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123</w:t>
            </w:r>
          </w:p>
        </w:tc>
        <w:tc>
          <w:tcPr>
            <w:tcW w:w="830" w:type="dxa"/>
            <w:shd w:val="clear" w:color="auto" w:fill="auto"/>
            <w:vAlign w:val="center"/>
          </w:tcPr>
          <w:p w14:paraId="5AAC99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788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E126B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263</w:t>
            </w:r>
          </w:p>
        </w:tc>
        <w:tc>
          <w:tcPr>
            <w:tcW w:w="3383" w:type="dxa"/>
            <w:shd w:val="clear" w:color="auto" w:fill="auto"/>
            <w:vAlign w:val="center"/>
          </w:tcPr>
          <w:p w14:paraId="47432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BOND Alumina-N</w:t>
            </w:r>
            <w:r>
              <w:rPr>
                <w:rStyle w:val="253"/>
                <w:color w:val="000000" w:themeColor="text1"/>
                <w:highlight w:val="none"/>
                <w:lang w:val="en-US" w:eastAsia="zh-CN" w:bidi="ar"/>
                <w14:textFill>
                  <w14:solidFill>
                    <w14:schemeClr w14:val="tx1"/>
                  </w14:solidFill>
                </w14:textFill>
              </w:rPr>
              <w:t>中性氧化铝</w:t>
            </w:r>
            <w:r>
              <w:rPr>
                <w:rStyle w:val="252"/>
                <w:rFonts w:eastAsia="等线"/>
                <w:color w:val="000000" w:themeColor="text1"/>
                <w:highlight w:val="none"/>
                <w:lang w:val="en-US" w:eastAsia="zh-CN" w:bidi="ar"/>
                <w14:textFill>
                  <w14:solidFill>
                    <w14:schemeClr w14:val="tx1"/>
                  </w14:solidFill>
                </w14:textFill>
              </w:rPr>
              <w:t xml:space="preserve"> SPE </w:t>
            </w:r>
            <w:r>
              <w:rPr>
                <w:rStyle w:val="253"/>
                <w:color w:val="000000" w:themeColor="text1"/>
                <w:highlight w:val="none"/>
                <w:lang w:val="en-US" w:eastAsia="zh-CN" w:bidi="ar"/>
                <w14:textFill>
                  <w14:solidFill>
                    <w14:schemeClr w14:val="tx1"/>
                  </w14:solidFill>
                </w14:textFill>
              </w:rPr>
              <w:t>玻璃小柱</w:t>
            </w:r>
          </w:p>
        </w:tc>
        <w:tc>
          <w:tcPr>
            <w:tcW w:w="1455" w:type="dxa"/>
            <w:shd w:val="clear" w:color="auto" w:fill="auto"/>
            <w:vAlign w:val="center"/>
          </w:tcPr>
          <w:p w14:paraId="29FC1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mg,6 mL,30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036227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559FDE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F7C5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2D4B9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960</w:t>
            </w:r>
          </w:p>
        </w:tc>
        <w:tc>
          <w:tcPr>
            <w:tcW w:w="830" w:type="dxa"/>
            <w:shd w:val="clear" w:color="auto" w:fill="auto"/>
            <w:vAlign w:val="center"/>
          </w:tcPr>
          <w:p w14:paraId="1E9D61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41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7CFE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264</w:t>
            </w:r>
          </w:p>
        </w:tc>
        <w:tc>
          <w:tcPr>
            <w:tcW w:w="3383" w:type="dxa"/>
            <w:shd w:val="clear" w:color="auto" w:fill="auto"/>
            <w:vAlign w:val="center"/>
          </w:tcPr>
          <w:p w14:paraId="3435E2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溴水</w:t>
            </w:r>
            <w:r>
              <w:rPr>
                <w:rStyle w:val="252"/>
                <w:rFonts w:eastAsia="宋体"/>
                <w:color w:val="000000" w:themeColor="text1"/>
                <w:highlight w:val="none"/>
                <w:lang w:val="en-US" w:eastAsia="zh-CN" w:bidi="ar"/>
                <w14:textFill>
                  <w14:solidFill>
                    <w14:schemeClr w14:val="tx1"/>
                  </w14:solidFill>
                </w14:textFill>
              </w:rPr>
              <w:t>AR500ml</w:t>
            </w:r>
          </w:p>
        </w:tc>
        <w:tc>
          <w:tcPr>
            <w:tcW w:w="1455" w:type="dxa"/>
            <w:shd w:val="clear" w:color="auto" w:fill="auto"/>
            <w:vAlign w:val="center"/>
          </w:tcPr>
          <w:p w14:paraId="0ACCF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10A6CC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DF5B6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3089E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8E5FC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830" w:type="dxa"/>
            <w:shd w:val="clear" w:color="auto" w:fill="auto"/>
            <w:vAlign w:val="center"/>
          </w:tcPr>
          <w:p w14:paraId="0B0737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86D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7D9B8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265</w:t>
            </w:r>
          </w:p>
        </w:tc>
        <w:tc>
          <w:tcPr>
            <w:tcW w:w="3383" w:type="dxa"/>
            <w:shd w:val="clear" w:color="auto" w:fill="auto"/>
            <w:vAlign w:val="center"/>
          </w:tcPr>
          <w:p w14:paraId="072E34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硫酸铁</w:t>
            </w:r>
          </w:p>
        </w:tc>
        <w:tc>
          <w:tcPr>
            <w:tcW w:w="1455" w:type="dxa"/>
            <w:shd w:val="clear" w:color="auto" w:fill="auto"/>
            <w:vAlign w:val="center"/>
          </w:tcPr>
          <w:p w14:paraId="7F814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5AB74B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7007A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C185F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6127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w:t>
            </w:r>
          </w:p>
        </w:tc>
        <w:tc>
          <w:tcPr>
            <w:tcW w:w="830" w:type="dxa"/>
            <w:shd w:val="clear" w:color="auto" w:fill="auto"/>
            <w:vAlign w:val="center"/>
          </w:tcPr>
          <w:p w14:paraId="5B8007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478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F5332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266</w:t>
            </w:r>
          </w:p>
        </w:tc>
        <w:tc>
          <w:tcPr>
            <w:tcW w:w="3383" w:type="dxa"/>
            <w:shd w:val="clear" w:color="auto" w:fill="auto"/>
            <w:vAlign w:val="center"/>
          </w:tcPr>
          <w:p w14:paraId="6350E2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环已烷（六氢化苯）</w:t>
            </w:r>
          </w:p>
        </w:tc>
        <w:tc>
          <w:tcPr>
            <w:tcW w:w="1455" w:type="dxa"/>
            <w:shd w:val="clear" w:color="auto" w:fill="auto"/>
            <w:vAlign w:val="center"/>
          </w:tcPr>
          <w:p w14:paraId="47654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HLPC500 ml</w:t>
            </w:r>
          </w:p>
        </w:tc>
        <w:tc>
          <w:tcPr>
            <w:tcW w:w="645" w:type="dxa"/>
            <w:shd w:val="clear" w:color="auto" w:fill="auto"/>
            <w:vAlign w:val="center"/>
          </w:tcPr>
          <w:p w14:paraId="6E5DC6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772A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A2E19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2175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68</w:t>
            </w:r>
          </w:p>
        </w:tc>
        <w:tc>
          <w:tcPr>
            <w:tcW w:w="830" w:type="dxa"/>
            <w:shd w:val="clear" w:color="auto" w:fill="auto"/>
            <w:vAlign w:val="center"/>
          </w:tcPr>
          <w:p w14:paraId="42F933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154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48A7C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267</w:t>
            </w:r>
          </w:p>
        </w:tc>
        <w:tc>
          <w:tcPr>
            <w:tcW w:w="3383" w:type="dxa"/>
            <w:shd w:val="clear" w:color="auto" w:fill="auto"/>
            <w:vAlign w:val="center"/>
          </w:tcPr>
          <w:p w14:paraId="7D425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石油醚</w:t>
            </w:r>
            <w:r>
              <w:rPr>
                <w:rStyle w:val="252"/>
                <w:rFonts w:eastAsia="宋体"/>
                <w:color w:val="000000" w:themeColor="text1"/>
                <w:highlight w:val="none"/>
                <w:lang w:val="en-US" w:eastAsia="zh-CN" w:bidi="ar"/>
                <w14:textFill>
                  <w14:solidFill>
                    <w14:schemeClr w14:val="tx1"/>
                  </w14:solidFill>
                </w14:textFill>
              </w:rPr>
              <w:t>60-90</w:t>
            </w:r>
          </w:p>
        </w:tc>
        <w:tc>
          <w:tcPr>
            <w:tcW w:w="1455" w:type="dxa"/>
            <w:shd w:val="clear" w:color="auto" w:fill="auto"/>
            <w:vAlign w:val="center"/>
          </w:tcPr>
          <w:p w14:paraId="60D68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HLPC500 ml</w:t>
            </w:r>
          </w:p>
        </w:tc>
        <w:tc>
          <w:tcPr>
            <w:tcW w:w="645" w:type="dxa"/>
            <w:shd w:val="clear" w:color="auto" w:fill="auto"/>
            <w:vAlign w:val="center"/>
          </w:tcPr>
          <w:p w14:paraId="738D03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7A719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F835E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E558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w:t>
            </w:r>
          </w:p>
        </w:tc>
        <w:tc>
          <w:tcPr>
            <w:tcW w:w="830" w:type="dxa"/>
            <w:shd w:val="clear" w:color="auto" w:fill="auto"/>
            <w:vAlign w:val="center"/>
          </w:tcPr>
          <w:p w14:paraId="04FEC0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6E0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3C11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268</w:t>
            </w:r>
          </w:p>
        </w:tc>
        <w:tc>
          <w:tcPr>
            <w:tcW w:w="3383" w:type="dxa"/>
            <w:shd w:val="clear" w:color="auto" w:fill="auto"/>
            <w:vAlign w:val="center"/>
          </w:tcPr>
          <w:p w14:paraId="24EE8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甲醇中三氯苯类混合溶液标准样品</w:t>
            </w:r>
            <w:r>
              <w:rPr>
                <w:rStyle w:val="252"/>
                <w:rFonts w:eastAsia="宋体"/>
                <w:color w:val="000000" w:themeColor="text1"/>
                <w:highlight w:val="none"/>
                <w:lang w:val="en-US" w:eastAsia="zh-CN" w:bidi="ar"/>
                <w14:textFill>
                  <w14:solidFill>
                    <w14:schemeClr w14:val="tx1"/>
                  </w14:solidFill>
                </w14:textFill>
              </w:rPr>
              <w:t>(1,3,5-</w:t>
            </w:r>
            <w:r>
              <w:rPr>
                <w:rStyle w:val="253"/>
                <w:color w:val="000000" w:themeColor="text1"/>
                <w:highlight w:val="none"/>
                <w:lang w:val="en-US" w:eastAsia="zh-CN" w:bidi="ar"/>
                <w14:textFill>
                  <w14:solidFill>
                    <w14:schemeClr w14:val="tx1"/>
                  </w14:solidFill>
                </w14:textFill>
              </w:rPr>
              <w:t>三氯苯、</w:t>
            </w:r>
            <w:r>
              <w:rPr>
                <w:rStyle w:val="252"/>
                <w:rFonts w:eastAsia="宋体"/>
                <w:color w:val="000000" w:themeColor="text1"/>
                <w:highlight w:val="none"/>
                <w:lang w:val="en-US" w:eastAsia="zh-CN" w:bidi="ar"/>
                <w14:textFill>
                  <w14:solidFill>
                    <w14:schemeClr w14:val="tx1"/>
                  </w14:solidFill>
                </w14:textFill>
              </w:rPr>
              <w:t>1,2,4-</w:t>
            </w:r>
            <w:r>
              <w:rPr>
                <w:rStyle w:val="253"/>
                <w:color w:val="000000" w:themeColor="text1"/>
                <w:highlight w:val="none"/>
                <w:lang w:val="en-US" w:eastAsia="zh-CN" w:bidi="ar"/>
                <w14:textFill>
                  <w14:solidFill>
                    <w14:schemeClr w14:val="tx1"/>
                  </w14:solidFill>
                </w14:textFill>
              </w:rPr>
              <w:t>三氯苯、</w:t>
            </w:r>
            <w:r>
              <w:rPr>
                <w:rStyle w:val="252"/>
                <w:rFonts w:eastAsia="宋体"/>
                <w:color w:val="000000" w:themeColor="text1"/>
                <w:highlight w:val="none"/>
                <w:lang w:val="en-US" w:eastAsia="zh-CN" w:bidi="ar"/>
                <w14:textFill>
                  <w14:solidFill>
                    <w14:schemeClr w14:val="tx1"/>
                  </w14:solidFill>
                </w14:textFill>
              </w:rPr>
              <w:t>1,2,3-</w:t>
            </w:r>
            <w:r>
              <w:rPr>
                <w:rStyle w:val="253"/>
                <w:color w:val="000000" w:themeColor="text1"/>
                <w:highlight w:val="none"/>
                <w:lang w:val="en-US" w:eastAsia="zh-CN" w:bidi="ar"/>
                <w14:textFill>
                  <w14:solidFill>
                    <w14:schemeClr w14:val="tx1"/>
                  </w14:solidFill>
                </w14:textFill>
              </w:rPr>
              <w:t>三氯苯</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A2F8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mL,0-200 mg/L</w:t>
            </w:r>
          </w:p>
        </w:tc>
        <w:tc>
          <w:tcPr>
            <w:tcW w:w="645" w:type="dxa"/>
            <w:shd w:val="clear" w:color="auto" w:fill="auto"/>
            <w:vAlign w:val="center"/>
          </w:tcPr>
          <w:p w14:paraId="15F40E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7C6A8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E1399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4BC0F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400</w:t>
            </w:r>
          </w:p>
        </w:tc>
        <w:tc>
          <w:tcPr>
            <w:tcW w:w="830" w:type="dxa"/>
            <w:shd w:val="clear" w:color="auto" w:fill="auto"/>
            <w:vAlign w:val="center"/>
          </w:tcPr>
          <w:p w14:paraId="31A7DD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D83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A9CD4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269</w:t>
            </w:r>
          </w:p>
        </w:tc>
        <w:tc>
          <w:tcPr>
            <w:tcW w:w="3383" w:type="dxa"/>
            <w:shd w:val="clear" w:color="auto" w:fill="auto"/>
            <w:vAlign w:val="center"/>
          </w:tcPr>
          <w:p w14:paraId="75A78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甲醇中对二氯苯（</w:t>
            </w:r>
            <w:r>
              <w:rPr>
                <w:rStyle w:val="252"/>
                <w:rFonts w:eastAsia="宋体"/>
                <w:color w:val="000000" w:themeColor="text1"/>
                <w:highlight w:val="none"/>
                <w:lang w:val="en-US" w:eastAsia="zh-CN" w:bidi="ar"/>
                <w14:textFill>
                  <w14:solidFill>
                    <w14:schemeClr w14:val="tx1"/>
                  </w14:solidFill>
                </w14:textFill>
              </w:rPr>
              <w:t>1,4-</w:t>
            </w:r>
            <w:r>
              <w:rPr>
                <w:rStyle w:val="253"/>
                <w:color w:val="000000" w:themeColor="text1"/>
                <w:highlight w:val="none"/>
                <w:lang w:val="en-US" w:eastAsia="zh-CN" w:bidi="ar"/>
                <w14:textFill>
                  <w14:solidFill>
                    <w14:schemeClr w14:val="tx1"/>
                  </w14:solidFill>
                </w14:textFill>
              </w:rPr>
              <w:t>二氯苯）溶液标准物质</w:t>
            </w:r>
          </w:p>
        </w:tc>
        <w:tc>
          <w:tcPr>
            <w:tcW w:w="1455" w:type="dxa"/>
            <w:shd w:val="clear" w:color="auto" w:fill="auto"/>
            <w:vAlign w:val="center"/>
          </w:tcPr>
          <w:p w14:paraId="59D9B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 μg/mL</w:t>
            </w:r>
          </w:p>
        </w:tc>
        <w:tc>
          <w:tcPr>
            <w:tcW w:w="645" w:type="dxa"/>
            <w:shd w:val="clear" w:color="auto" w:fill="auto"/>
            <w:vAlign w:val="center"/>
          </w:tcPr>
          <w:p w14:paraId="23109A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5281D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97A09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42D5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42A096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2B4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204D9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270</w:t>
            </w:r>
          </w:p>
        </w:tc>
        <w:tc>
          <w:tcPr>
            <w:tcW w:w="3383" w:type="dxa"/>
            <w:shd w:val="clear" w:color="auto" w:fill="auto"/>
            <w:vAlign w:val="center"/>
          </w:tcPr>
          <w:p w14:paraId="346CD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甲醇中六氯苯</w:t>
            </w:r>
          </w:p>
        </w:tc>
        <w:tc>
          <w:tcPr>
            <w:tcW w:w="1455" w:type="dxa"/>
            <w:shd w:val="clear" w:color="auto" w:fill="auto"/>
            <w:vAlign w:val="center"/>
          </w:tcPr>
          <w:p w14:paraId="3DA87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 μg/mL</w:t>
            </w:r>
          </w:p>
        </w:tc>
        <w:tc>
          <w:tcPr>
            <w:tcW w:w="645" w:type="dxa"/>
            <w:shd w:val="clear" w:color="auto" w:fill="auto"/>
            <w:vAlign w:val="center"/>
          </w:tcPr>
          <w:p w14:paraId="036ABE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193A9F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E2293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181E2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7FD88E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D3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51901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271</w:t>
            </w:r>
          </w:p>
        </w:tc>
        <w:tc>
          <w:tcPr>
            <w:tcW w:w="3383" w:type="dxa"/>
            <w:shd w:val="clear" w:color="auto" w:fill="auto"/>
            <w:vAlign w:val="center"/>
          </w:tcPr>
          <w:p w14:paraId="5775C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水中甲醛</w:t>
            </w:r>
          </w:p>
        </w:tc>
        <w:tc>
          <w:tcPr>
            <w:tcW w:w="1455" w:type="dxa"/>
            <w:shd w:val="clear" w:color="auto" w:fill="auto"/>
            <w:vAlign w:val="center"/>
          </w:tcPr>
          <w:p w14:paraId="19249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mL,500 μg/mL</w:t>
            </w:r>
          </w:p>
        </w:tc>
        <w:tc>
          <w:tcPr>
            <w:tcW w:w="645" w:type="dxa"/>
            <w:shd w:val="clear" w:color="auto" w:fill="auto"/>
            <w:vAlign w:val="center"/>
          </w:tcPr>
          <w:p w14:paraId="4615FB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02BEB7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8B7D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5CD0B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0489DE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ACE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3DD4E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272</w:t>
            </w:r>
          </w:p>
        </w:tc>
        <w:tc>
          <w:tcPr>
            <w:tcW w:w="3383" w:type="dxa"/>
            <w:shd w:val="clear" w:color="auto" w:fill="auto"/>
            <w:vAlign w:val="center"/>
          </w:tcPr>
          <w:p w14:paraId="567E1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水中甲醛溶液标准物质</w:t>
            </w:r>
          </w:p>
        </w:tc>
        <w:tc>
          <w:tcPr>
            <w:tcW w:w="1455" w:type="dxa"/>
            <w:shd w:val="clear" w:color="auto" w:fill="auto"/>
            <w:vAlign w:val="center"/>
          </w:tcPr>
          <w:p w14:paraId="65E789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,100 μg/mL</w:t>
            </w:r>
          </w:p>
        </w:tc>
        <w:tc>
          <w:tcPr>
            <w:tcW w:w="645" w:type="dxa"/>
            <w:shd w:val="clear" w:color="auto" w:fill="auto"/>
            <w:vAlign w:val="center"/>
          </w:tcPr>
          <w:p w14:paraId="64DA9A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F3610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851BD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60E5C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103</w:t>
            </w:r>
          </w:p>
        </w:tc>
        <w:tc>
          <w:tcPr>
            <w:tcW w:w="830" w:type="dxa"/>
            <w:shd w:val="clear" w:color="auto" w:fill="auto"/>
            <w:vAlign w:val="center"/>
          </w:tcPr>
          <w:p w14:paraId="226267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E3F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F7EC2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273</w:t>
            </w:r>
          </w:p>
        </w:tc>
        <w:tc>
          <w:tcPr>
            <w:tcW w:w="3383" w:type="dxa"/>
            <w:shd w:val="clear" w:color="auto" w:fill="auto"/>
            <w:vAlign w:val="center"/>
          </w:tcPr>
          <w:p w14:paraId="2209F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酚试剂（</w:t>
            </w:r>
            <w:r>
              <w:rPr>
                <w:rStyle w:val="252"/>
                <w:rFonts w:eastAsia="宋体"/>
                <w:color w:val="000000" w:themeColor="text1"/>
                <w:highlight w:val="none"/>
                <w:lang w:val="en-US" w:eastAsia="zh-CN" w:bidi="ar"/>
                <w14:textFill>
                  <w14:solidFill>
                    <w14:schemeClr w14:val="tx1"/>
                  </w14:solidFill>
                </w14:textFill>
              </w:rPr>
              <w:t>MBTH</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A5C6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1 g,≥98.0%</w:t>
            </w:r>
          </w:p>
        </w:tc>
        <w:tc>
          <w:tcPr>
            <w:tcW w:w="645" w:type="dxa"/>
            <w:shd w:val="clear" w:color="auto" w:fill="auto"/>
            <w:vAlign w:val="center"/>
          </w:tcPr>
          <w:p w14:paraId="2B7120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FAE40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BBF39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6E3D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518FE3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AA7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B72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274</w:t>
            </w:r>
          </w:p>
        </w:tc>
        <w:tc>
          <w:tcPr>
            <w:tcW w:w="3383" w:type="dxa"/>
            <w:shd w:val="clear" w:color="auto" w:fill="auto"/>
            <w:vAlign w:val="center"/>
          </w:tcPr>
          <w:p w14:paraId="2634E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环己烷中苯并（</w:t>
            </w:r>
            <w:r>
              <w:rPr>
                <w:rStyle w:val="252"/>
                <w:rFonts w:eastAsia="宋体"/>
                <w:color w:val="000000" w:themeColor="text1"/>
                <w:highlight w:val="none"/>
                <w:lang w:val="en-US" w:eastAsia="zh-CN" w:bidi="ar"/>
                <w14:textFill>
                  <w14:solidFill>
                    <w14:schemeClr w14:val="tx1"/>
                  </w14:solidFill>
                </w14:textFill>
              </w:rPr>
              <w:t>a</w:t>
            </w:r>
            <w:r>
              <w:rPr>
                <w:rStyle w:val="253"/>
                <w:color w:val="000000" w:themeColor="text1"/>
                <w:highlight w:val="none"/>
                <w:lang w:val="en-US" w:eastAsia="zh-CN" w:bidi="ar"/>
                <w14:textFill>
                  <w14:solidFill>
                    <w14:schemeClr w14:val="tx1"/>
                  </w14:solidFill>
                </w14:textFill>
              </w:rPr>
              <w:t>）芘溶液标准物质</w:t>
            </w:r>
          </w:p>
        </w:tc>
        <w:tc>
          <w:tcPr>
            <w:tcW w:w="1455" w:type="dxa"/>
            <w:shd w:val="clear" w:color="auto" w:fill="auto"/>
            <w:vAlign w:val="center"/>
          </w:tcPr>
          <w:p w14:paraId="24EA4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 100ug/mL</w:t>
            </w:r>
          </w:p>
        </w:tc>
        <w:tc>
          <w:tcPr>
            <w:tcW w:w="645" w:type="dxa"/>
            <w:shd w:val="clear" w:color="auto" w:fill="auto"/>
            <w:vAlign w:val="center"/>
          </w:tcPr>
          <w:p w14:paraId="4654C9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37FF8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81BF8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8558D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273</w:t>
            </w:r>
          </w:p>
        </w:tc>
        <w:tc>
          <w:tcPr>
            <w:tcW w:w="830" w:type="dxa"/>
            <w:shd w:val="clear" w:color="auto" w:fill="auto"/>
            <w:vAlign w:val="center"/>
          </w:tcPr>
          <w:p w14:paraId="45BACF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A6D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5190C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275</w:t>
            </w:r>
          </w:p>
        </w:tc>
        <w:tc>
          <w:tcPr>
            <w:tcW w:w="3383" w:type="dxa"/>
            <w:shd w:val="clear" w:color="auto" w:fill="auto"/>
            <w:vAlign w:val="center"/>
          </w:tcPr>
          <w:p w14:paraId="68EF8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水中硼溶液标准物质</w:t>
            </w:r>
          </w:p>
        </w:tc>
        <w:tc>
          <w:tcPr>
            <w:tcW w:w="1455" w:type="dxa"/>
            <w:shd w:val="clear" w:color="auto" w:fill="auto"/>
            <w:vAlign w:val="center"/>
          </w:tcPr>
          <w:p w14:paraId="69DDE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ml,1000 mg/L</w:t>
            </w:r>
          </w:p>
        </w:tc>
        <w:tc>
          <w:tcPr>
            <w:tcW w:w="645" w:type="dxa"/>
            <w:shd w:val="clear" w:color="auto" w:fill="auto"/>
            <w:vAlign w:val="center"/>
          </w:tcPr>
          <w:p w14:paraId="53B7F6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8A7F0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5B9CA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AB0A4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74</w:t>
            </w:r>
          </w:p>
        </w:tc>
        <w:tc>
          <w:tcPr>
            <w:tcW w:w="830" w:type="dxa"/>
            <w:shd w:val="clear" w:color="auto" w:fill="auto"/>
            <w:vAlign w:val="center"/>
          </w:tcPr>
          <w:p w14:paraId="5C7B8C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0C7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B8EEE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276</w:t>
            </w:r>
          </w:p>
        </w:tc>
        <w:tc>
          <w:tcPr>
            <w:tcW w:w="3383" w:type="dxa"/>
            <w:shd w:val="clear" w:color="auto" w:fill="auto"/>
            <w:vAlign w:val="center"/>
          </w:tcPr>
          <w:p w14:paraId="0BCCF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硼氢化钠</w:t>
            </w:r>
          </w:p>
        </w:tc>
        <w:tc>
          <w:tcPr>
            <w:tcW w:w="1455" w:type="dxa"/>
            <w:shd w:val="clear" w:color="auto" w:fill="auto"/>
            <w:vAlign w:val="center"/>
          </w:tcPr>
          <w:p w14:paraId="05E10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100 g</w:t>
            </w:r>
          </w:p>
        </w:tc>
        <w:tc>
          <w:tcPr>
            <w:tcW w:w="645" w:type="dxa"/>
            <w:shd w:val="clear" w:color="auto" w:fill="auto"/>
            <w:vAlign w:val="center"/>
          </w:tcPr>
          <w:p w14:paraId="7DB755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F36B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DA51B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75F21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150</w:t>
            </w:r>
          </w:p>
        </w:tc>
        <w:tc>
          <w:tcPr>
            <w:tcW w:w="830" w:type="dxa"/>
            <w:shd w:val="clear" w:color="auto" w:fill="auto"/>
            <w:vAlign w:val="center"/>
          </w:tcPr>
          <w:p w14:paraId="796481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505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EABB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277</w:t>
            </w:r>
          </w:p>
        </w:tc>
        <w:tc>
          <w:tcPr>
            <w:tcW w:w="3383" w:type="dxa"/>
            <w:shd w:val="clear" w:color="auto" w:fill="auto"/>
            <w:vAlign w:val="center"/>
          </w:tcPr>
          <w:p w14:paraId="59B01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乙醚</w:t>
            </w:r>
          </w:p>
        </w:tc>
        <w:tc>
          <w:tcPr>
            <w:tcW w:w="1455" w:type="dxa"/>
            <w:shd w:val="clear" w:color="auto" w:fill="auto"/>
            <w:vAlign w:val="center"/>
          </w:tcPr>
          <w:p w14:paraId="252D1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500 ml</w:t>
            </w:r>
          </w:p>
        </w:tc>
        <w:tc>
          <w:tcPr>
            <w:tcW w:w="645" w:type="dxa"/>
            <w:shd w:val="clear" w:color="auto" w:fill="auto"/>
            <w:vAlign w:val="center"/>
          </w:tcPr>
          <w:p w14:paraId="14FAAE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5118F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33FA3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C0920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7AB178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81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1226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278</w:t>
            </w:r>
          </w:p>
        </w:tc>
        <w:tc>
          <w:tcPr>
            <w:tcW w:w="3383" w:type="dxa"/>
            <w:shd w:val="clear" w:color="auto" w:fill="auto"/>
            <w:vAlign w:val="center"/>
          </w:tcPr>
          <w:p w14:paraId="14436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硝酸镁</w:t>
            </w:r>
          </w:p>
        </w:tc>
        <w:tc>
          <w:tcPr>
            <w:tcW w:w="1455" w:type="dxa"/>
            <w:shd w:val="clear" w:color="auto" w:fill="auto"/>
            <w:vAlign w:val="center"/>
          </w:tcPr>
          <w:p w14:paraId="7A90E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GR 500 g</w:t>
            </w:r>
          </w:p>
        </w:tc>
        <w:tc>
          <w:tcPr>
            <w:tcW w:w="645" w:type="dxa"/>
            <w:shd w:val="clear" w:color="auto" w:fill="auto"/>
            <w:vAlign w:val="center"/>
          </w:tcPr>
          <w:p w14:paraId="55902F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44BA7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206CC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17247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584580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81F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D4A36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279</w:t>
            </w:r>
          </w:p>
        </w:tc>
        <w:tc>
          <w:tcPr>
            <w:tcW w:w="3383" w:type="dxa"/>
            <w:shd w:val="clear" w:color="auto" w:fill="auto"/>
            <w:vAlign w:val="center"/>
          </w:tcPr>
          <w:p w14:paraId="27A90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三角烧瓶（大口）</w:t>
            </w:r>
          </w:p>
        </w:tc>
        <w:tc>
          <w:tcPr>
            <w:tcW w:w="1455" w:type="dxa"/>
            <w:shd w:val="clear" w:color="auto" w:fill="auto"/>
            <w:vAlign w:val="center"/>
          </w:tcPr>
          <w:p w14:paraId="5144B2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ml 48</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匹配</w:t>
            </w:r>
            <w:r>
              <w:rPr>
                <w:rStyle w:val="252"/>
                <w:rFonts w:eastAsia="等线"/>
                <w:color w:val="000000" w:themeColor="text1"/>
                <w:highlight w:val="none"/>
                <w:lang w:val="en-US" w:eastAsia="zh-CN" w:bidi="ar"/>
                <w14:textFill>
                  <w14:solidFill>
                    <w14:schemeClr w14:val="tx1"/>
                  </w14:solidFill>
                </w14:textFill>
              </w:rPr>
              <w:t>38-40</w:t>
            </w:r>
            <w:r>
              <w:rPr>
                <w:rStyle w:val="253"/>
                <w:color w:val="000000" w:themeColor="text1"/>
                <w:highlight w:val="none"/>
                <w:lang w:val="en-US" w:eastAsia="zh-CN" w:bidi="ar"/>
                <w14:textFill>
                  <w14:solidFill>
                    <w14:schemeClr w14:val="tx1"/>
                  </w14:solidFill>
                </w14:textFill>
              </w:rPr>
              <w:t>胶塞</w:t>
            </w:r>
          </w:p>
        </w:tc>
        <w:tc>
          <w:tcPr>
            <w:tcW w:w="645" w:type="dxa"/>
            <w:shd w:val="clear" w:color="auto" w:fill="auto"/>
            <w:vAlign w:val="center"/>
          </w:tcPr>
          <w:p w14:paraId="72FF39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695E6B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50429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5D58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w:t>
            </w:r>
          </w:p>
        </w:tc>
        <w:tc>
          <w:tcPr>
            <w:tcW w:w="830" w:type="dxa"/>
            <w:shd w:val="clear" w:color="auto" w:fill="auto"/>
            <w:vAlign w:val="center"/>
          </w:tcPr>
          <w:p w14:paraId="5161AF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EDB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EFEB6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280</w:t>
            </w:r>
          </w:p>
        </w:tc>
        <w:tc>
          <w:tcPr>
            <w:tcW w:w="3383" w:type="dxa"/>
            <w:shd w:val="clear" w:color="auto" w:fill="auto"/>
            <w:vAlign w:val="center"/>
          </w:tcPr>
          <w:p w14:paraId="1D327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种阴离子混标</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氟氯硫酸根硝酸盐氮标准样品</w:t>
            </w:r>
          </w:p>
        </w:tc>
        <w:tc>
          <w:tcPr>
            <w:tcW w:w="1455" w:type="dxa"/>
            <w:shd w:val="clear" w:color="auto" w:fill="auto"/>
            <w:vAlign w:val="center"/>
          </w:tcPr>
          <w:p w14:paraId="1F6EE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mL</w:t>
            </w:r>
          </w:p>
        </w:tc>
        <w:tc>
          <w:tcPr>
            <w:tcW w:w="645" w:type="dxa"/>
            <w:shd w:val="clear" w:color="auto" w:fill="auto"/>
            <w:vAlign w:val="center"/>
          </w:tcPr>
          <w:p w14:paraId="5DB603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2DD14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E8252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61D16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720</w:t>
            </w:r>
          </w:p>
        </w:tc>
        <w:tc>
          <w:tcPr>
            <w:tcW w:w="830" w:type="dxa"/>
            <w:shd w:val="clear" w:color="auto" w:fill="auto"/>
            <w:vAlign w:val="center"/>
          </w:tcPr>
          <w:p w14:paraId="6912C5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9C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F6B3E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281</w:t>
            </w:r>
          </w:p>
        </w:tc>
        <w:tc>
          <w:tcPr>
            <w:tcW w:w="3383" w:type="dxa"/>
            <w:shd w:val="clear" w:color="auto" w:fill="auto"/>
            <w:vAlign w:val="center"/>
          </w:tcPr>
          <w:p w14:paraId="26F94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短颈漏斗</w:t>
            </w:r>
          </w:p>
        </w:tc>
        <w:tc>
          <w:tcPr>
            <w:tcW w:w="1455" w:type="dxa"/>
            <w:shd w:val="clear" w:color="auto" w:fill="auto"/>
            <w:vAlign w:val="center"/>
          </w:tcPr>
          <w:p w14:paraId="5CBB7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1001ug/mL</w:t>
            </w:r>
          </w:p>
        </w:tc>
        <w:tc>
          <w:tcPr>
            <w:tcW w:w="645" w:type="dxa"/>
            <w:shd w:val="clear" w:color="auto" w:fill="auto"/>
            <w:vAlign w:val="center"/>
          </w:tcPr>
          <w:p w14:paraId="51020A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25B9D4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83D53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43005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830" w:type="dxa"/>
            <w:shd w:val="clear" w:color="auto" w:fill="auto"/>
            <w:vAlign w:val="center"/>
          </w:tcPr>
          <w:p w14:paraId="18771A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FD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3BD33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282</w:t>
            </w:r>
          </w:p>
        </w:tc>
        <w:tc>
          <w:tcPr>
            <w:tcW w:w="3383" w:type="dxa"/>
            <w:shd w:val="clear" w:color="auto" w:fill="auto"/>
            <w:vAlign w:val="center"/>
          </w:tcPr>
          <w:p w14:paraId="67DC1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烧杯</w:t>
            </w:r>
            <w:r>
              <w:rPr>
                <w:rStyle w:val="252"/>
                <w:rFonts w:eastAsia="宋体"/>
                <w:color w:val="000000" w:themeColor="text1"/>
                <w:highlight w:val="none"/>
                <w:lang w:val="en-US" w:eastAsia="zh-CN" w:bidi="ar"/>
                <w14:textFill>
                  <w14:solidFill>
                    <w14:schemeClr w14:val="tx1"/>
                  </w14:solidFill>
                </w14:textFill>
              </w:rPr>
              <w:t>25ml</w:t>
            </w:r>
          </w:p>
        </w:tc>
        <w:tc>
          <w:tcPr>
            <w:tcW w:w="1455" w:type="dxa"/>
            <w:shd w:val="clear" w:color="auto" w:fill="auto"/>
            <w:vAlign w:val="center"/>
          </w:tcPr>
          <w:p w14:paraId="177AE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64EA97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053C80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B4C7E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BC06B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w:t>
            </w:r>
          </w:p>
        </w:tc>
        <w:tc>
          <w:tcPr>
            <w:tcW w:w="830" w:type="dxa"/>
            <w:shd w:val="clear" w:color="auto" w:fill="auto"/>
            <w:vAlign w:val="center"/>
          </w:tcPr>
          <w:p w14:paraId="1A3270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74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B8551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283</w:t>
            </w:r>
          </w:p>
        </w:tc>
        <w:tc>
          <w:tcPr>
            <w:tcW w:w="3383" w:type="dxa"/>
            <w:shd w:val="clear" w:color="auto" w:fill="auto"/>
            <w:vAlign w:val="center"/>
          </w:tcPr>
          <w:p w14:paraId="0753D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对氨基苯磺酰胺（磺胺）（</w:t>
            </w:r>
            <w:r>
              <w:rPr>
                <w:rStyle w:val="252"/>
                <w:rFonts w:eastAsia="宋体"/>
                <w:color w:val="000000" w:themeColor="text1"/>
                <w:highlight w:val="none"/>
                <w:lang w:val="en-US" w:eastAsia="zh-CN" w:bidi="ar"/>
                <w14:textFill>
                  <w14:solidFill>
                    <w14:schemeClr w14:val="tx1"/>
                  </w14:solidFill>
                </w14:textFill>
              </w:rPr>
              <w:t>30172216</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8B91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100 g,≥99.8%</w:t>
            </w:r>
          </w:p>
        </w:tc>
        <w:tc>
          <w:tcPr>
            <w:tcW w:w="645" w:type="dxa"/>
            <w:shd w:val="clear" w:color="auto" w:fill="auto"/>
            <w:vAlign w:val="center"/>
          </w:tcPr>
          <w:p w14:paraId="6CED30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AB09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CC548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286AD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w:t>
            </w:r>
          </w:p>
        </w:tc>
        <w:tc>
          <w:tcPr>
            <w:tcW w:w="830" w:type="dxa"/>
            <w:shd w:val="clear" w:color="auto" w:fill="auto"/>
            <w:vAlign w:val="center"/>
          </w:tcPr>
          <w:p w14:paraId="166C0F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BA1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6301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284</w:t>
            </w:r>
          </w:p>
        </w:tc>
        <w:tc>
          <w:tcPr>
            <w:tcW w:w="3383" w:type="dxa"/>
            <w:shd w:val="clear" w:color="auto" w:fill="auto"/>
            <w:vAlign w:val="center"/>
          </w:tcPr>
          <w:p w14:paraId="0AF82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实验室用一次性注射器</w:t>
            </w:r>
            <w:r>
              <w:rPr>
                <w:rStyle w:val="252"/>
                <w:rFonts w:eastAsia="宋体"/>
                <w:color w:val="000000" w:themeColor="text1"/>
                <w:highlight w:val="none"/>
                <w:lang w:val="en-US" w:eastAsia="zh-CN" w:bidi="ar"/>
                <w14:textFill>
                  <w14:solidFill>
                    <w14:schemeClr w14:val="tx1"/>
                  </w14:solidFill>
                </w14:textFill>
              </w:rPr>
              <w:t>(PP/PE</w:t>
            </w:r>
            <w:r>
              <w:rPr>
                <w:rStyle w:val="253"/>
                <w:color w:val="000000" w:themeColor="text1"/>
                <w:highlight w:val="none"/>
                <w:lang w:val="en-US" w:eastAsia="zh-CN" w:bidi="ar"/>
                <w14:textFill>
                  <w14:solidFill>
                    <w14:schemeClr w14:val="tx1"/>
                  </w14:solidFill>
                </w14:textFill>
              </w:rPr>
              <w:t>、无橡胶活塞、偏头、无针头</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E8CA3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mL,50</w:t>
            </w:r>
            <w:r>
              <w:rPr>
                <w:rStyle w:val="253"/>
                <w:color w:val="000000" w:themeColor="text1"/>
                <w:highlight w:val="none"/>
                <w:lang w:val="en-US" w:eastAsia="zh-CN" w:bidi="ar"/>
                <w14:textFill>
                  <w14:solidFill>
                    <w14:schemeClr w14:val="tx1"/>
                  </w14:solidFill>
                </w14:textFill>
              </w:rPr>
              <w:t>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457433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49569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C86AA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C7E2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568948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C78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B84E1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285</w:t>
            </w:r>
          </w:p>
        </w:tc>
        <w:tc>
          <w:tcPr>
            <w:tcW w:w="3383" w:type="dxa"/>
            <w:shd w:val="clear" w:color="auto" w:fill="auto"/>
            <w:vAlign w:val="center"/>
          </w:tcPr>
          <w:p w14:paraId="6A3BB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吐温</w:t>
            </w:r>
            <w:r>
              <w:rPr>
                <w:rStyle w:val="252"/>
                <w:rFonts w:eastAsia="宋体"/>
                <w:color w:val="000000" w:themeColor="text1"/>
                <w:highlight w:val="none"/>
                <w:lang w:val="en-US" w:eastAsia="zh-CN" w:bidi="ar"/>
                <w14:textFill>
                  <w14:solidFill>
                    <w14:schemeClr w14:val="tx1"/>
                  </w14:solidFill>
                </w14:textFill>
              </w:rPr>
              <w:t>-20</w:t>
            </w:r>
          </w:p>
        </w:tc>
        <w:tc>
          <w:tcPr>
            <w:tcW w:w="1455" w:type="dxa"/>
            <w:shd w:val="clear" w:color="auto" w:fill="auto"/>
            <w:vAlign w:val="center"/>
          </w:tcPr>
          <w:p w14:paraId="07C5B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1ABC6D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0B1CF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A277D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DECB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w:t>
            </w:r>
          </w:p>
        </w:tc>
        <w:tc>
          <w:tcPr>
            <w:tcW w:w="830" w:type="dxa"/>
            <w:shd w:val="clear" w:color="auto" w:fill="auto"/>
            <w:vAlign w:val="center"/>
          </w:tcPr>
          <w:p w14:paraId="4C90A9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436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3105A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286</w:t>
            </w:r>
          </w:p>
        </w:tc>
        <w:tc>
          <w:tcPr>
            <w:tcW w:w="3383" w:type="dxa"/>
            <w:shd w:val="clear" w:color="auto" w:fill="auto"/>
            <w:vAlign w:val="center"/>
          </w:tcPr>
          <w:p w14:paraId="46DED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棕容量瓶</w:t>
            </w:r>
            <w:r>
              <w:rPr>
                <w:rStyle w:val="252"/>
                <w:rFonts w:eastAsia="宋体"/>
                <w:color w:val="000000" w:themeColor="text1"/>
                <w:highlight w:val="none"/>
                <w:lang w:val="en-US" w:eastAsia="zh-CN" w:bidi="ar"/>
                <w14:textFill>
                  <w14:solidFill>
                    <w14:schemeClr w14:val="tx1"/>
                  </w14:solidFill>
                </w14:textFill>
              </w:rPr>
              <w:t>10ml(</w:t>
            </w:r>
            <w:r>
              <w:rPr>
                <w:rStyle w:val="253"/>
                <w:color w:val="000000" w:themeColor="text1"/>
                <w:highlight w:val="none"/>
                <w:lang w:val="en-US" w:eastAsia="zh-CN" w:bidi="ar"/>
                <w14:textFill>
                  <w14:solidFill>
                    <w14:schemeClr w14:val="tx1"/>
                  </w14:solidFill>
                </w14:textFill>
              </w:rPr>
              <w:t>天玻</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1A805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 210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40F3EC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036BAD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4C9FD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34C0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1DEB98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8EA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7CFE5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287</w:t>
            </w:r>
          </w:p>
        </w:tc>
        <w:tc>
          <w:tcPr>
            <w:tcW w:w="3383" w:type="dxa"/>
            <w:shd w:val="clear" w:color="auto" w:fill="auto"/>
            <w:vAlign w:val="center"/>
          </w:tcPr>
          <w:p w14:paraId="016E2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15ml</w:t>
            </w:r>
            <w:r>
              <w:rPr>
                <w:rStyle w:val="253"/>
                <w:color w:val="000000" w:themeColor="text1"/>
                <w:highlight w:val="none"/>
                <w:lang w:val="en-US" w:eastAsia="zh-CN" w:bidi="ar"/>
                <w14:textFill>
                  <w14:solidFill>
                    <w14:schemeClr w14:val="tx1"/>
                  </w14:solidFill>
                </w14:textFill>
              </w:rPr>
              <w:t>离心管</w:t>
            </w:r>
          </w:p>
        </w:tc>
        <w:tc>
          <w:tcPr>
            <w:tcW w:w="1455" w:type="dxa"/>
            <w:shd w:val="clear" w:color="auto" w:fill="auto"/>
            <w:vAlign w:val="center"/>
          </w:tcPr>
          <w:p w14:paraId="2D8D0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10FB46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75EEE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70F4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C056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98</w:t>
            </w:r>
          </w:p>
        </w:tc>
        <w:tc>
          <w:tcPr>
            <w:tcW w:w="830" w:type="dxa"/>
            <w:shd w:val="clear" w:color="auto" w:fill="auto"/>
            <w:vAlign w:val="center"/>
          </w:tcPr>
          <w:p w14:paraId="567CBB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01C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407D4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288</w:t>
            </w:r>
          </w:p>
        </w:tc>
        <w:tc>
          <w:tcPr>
            <w:tcW w:w="3383" w:type="dxa"/>
            <w:shd w:val="clear" w:color="auto" w:fill="auto"/>
            <w:vAlign w:val="center"/>
          </w:tcPr>
          <w:p w14:paraId="06083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大容量采样管（用于</w:t>
            </w:r>
            <w:r>
              <w:rPr>
                <w:rStyle w:val="252"/>
                <w:rFonts w:eastAsia="宋体"/>
                <w:color w:val="000000" w:themeColor="text1"/>
                <w:highlight w:val="none"/>
                <w:lang w:val="en-US" w:eastAsia="zh-CN" w:bidi="ar"/>
                <w14:textFill>
                  <w14:solidFill>
                    <w14:schemeClr w14:val="tx1"/>
                  </w14:solidFill>
                </w14:textFill>
              </w:rPr>
              <w:t>3ml</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6ml</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SPE</w:t>
            </w:r>
            <w:r>
              <w:rPr>
                <w:rStyle w:val="253"/>
                <w:color w:val="000000" w:themeColor="text1"/>
                <w:highlight w:val="none"/>
                <w:lang w:val="en-US" w:eastAsia="zh-CN" w:bidi="ar"/>
                <w14:textFill>
                  <w14:solidFill>
                    <w14:schemeClr w14:val="tx1"/>
                  </w14:solidFill>
                </w14:textFill>
              </w:rPr>
              <w:t>小柱）</w:t>
            </w:r>
          </w:p>
        </w:tc>
        <w:tc>
          <w:tcPr>
            <w:tcW w:w="1455" w:type="dxa"/>
            <w:shd w:val="clear" w:color="auto" w:fill="auto"/>
            <w:vAlign w:val="center"/>
          </w:tcPr>
          <w:p w14:paraId="58126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 in OD 1 m,FEP</w:t>
            </w:r>
            <w:r>
              <w:rPr>
                <w:rStyle w:val="253"/>
                <w:color w:val="000000" w:themeColor="text1"/>
                <w:highlight w:val="none"/>
                <w:lang w:val="en-US" w:eastAsia="zh-CN" w:bidi="ar"/>
                <w14:textFill>
                  <w14:solidFill>
                    <w14:schemeClr w14:val="tx1"/>
                  </w14:solidFill>
                </w14:textFill>
              </w:rPr>
              <w:t>管</w:t>
            </w:r>
            <w:r>
              <w:rPr>
                <w:rStyle w:val="252"/>
                <w:rFonts w:eastAsia="等线"/>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管</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3E82B9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6DA6DE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E7783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E465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324</w:t>
            </w:r>
          </w:p>
        </w:tc>
        <w:tc>
          <w:tcPr>
            <w:tcW w:w="830" w:type="dxa"/>
            <w:shd w:val="clear" w:color="auto" w:fill="auto"/>
            <w:vAlign w:val="center"/>
          </w:tcPr>
          <w:p w14:paraId="09261F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D63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DA684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289</w:t>
            </w:r>
          </w:p>
        </w:tc>
        <w:tc>
          <w:tcPr>
            <w:tcW w:w="3383" w:type="dxa"/>
            <w:shd w:val="clear" w:color="auto" w:fill="auto"/>
            <w:vAlign w:val="center"/>
          </w:tcPr>
          <w:p w14:paraId="5852B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r>
              <w:rPr>
                <w:rStyle w:val="253"/>
                <w:color w:val="000000" w:themeColor="text1"/>
                <w:highlight w:val="none"/>
                <w:lang w:val="en-US" w:eastAsia="zh-CN" w:bidi="ar"/>
                <w14:textFill>
                  <w14:solidFill>
                    <w14:schemeClr w14:val="tx1"/>
                  </w14:solidFill>
                </w14:textFill>
              </w:rPr>
              <w:t>位</w:t>
            </w:r>
            <w:r>
              <w:rPr>
                <w:rStyle w:val="252"/>
                <w:rFonts w:eastAsia="等线"/>
                <w:color w:val="000000" w:themeColor="text1"/>
                <w:highlight w:val="none"/>
                <w:lang w:val="en-US" w:eastAsia="zh-CN" w:bidi="ar"/>
                <w14:textFill>
                  <w14:solidFill>
                    <w14:schemeClr w14:val="tx1"/>
                  </w14:solidFill>
                </w14:textFill>
              </w:rPr>
              <w:t>/24</w:t>
            </w:r>
            <w:r>
              <w:rPr>
                <w:rStyle w:val="253"/>
                <w:color w:val="000000" w:themeColor="text1"/>
                <w:highlight w:val="none"/>
                <w:lang w:val="en-US" w:eastAsia="zh-CN" w:bidi="ar"/>
                <w14:textFill>
                  <w14:solidFill>
                    <w14:schemeClr w14:val="tx1"/>
                  </w14:solidFill>
                </w14:textFill>
              </w:rPr>
              <w:t>位</w:t>
            </w:r>
            <w:r>
              <w:rPr>
                <w:rStyle w:val="252"/>
                <w:rFonts w:eastAsia="等线"/>
                <w:color w:val="000000" w:themeColor="text1"/>
                <w:highlight w:val="none"/>
                <w:lang w:val="en-US" w:eastAsia="zh-CN" w:bidi="ar"/>
                <w14:textFill>
                  <w14:solidFill>
                    <w14:schemeClr w14:val="tx1"/>
                  </w14:solidFill>
                </w14:textFill>
              </w:rPr>
              <w:t>SPE</w:t>
            </w:r>
            <w:r>
              <w:rPr>
                <w:rStyle w:val="253"/>
                <w:color w:val="000000" w:themeColor="text1"/>
                <w:highlight w:val="none"/>
                <w:lang w:val="en-US" w:eastAsia="zh-CN" w:bidi="ar"/>
                <w14:textFill>
                  <w14:solidFill>
                    <w14:schemeClr w14:val="tx1"/>
                  </w14:solidFill>
                </w14:textFill>
              </w:rPr>
              <w:t>装置废液槽（亚克力材质）</w:t>
            </w:r>
          </w:p>
        </w:tc>
        <w:tc>
          <w:tcPr>
            <w:tcW w:w="1455" w:type="dxa"/>
            <w:shd w:val="clear" w:color="auto" w:fill="auto"/>
            <w:vAlign w:val="center"/>
          </w:tcPr>
          <w:p w14:paraId="3D27D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外尺寸：</w:t>
            </w:r>
            <w:r>
              <w:rPr>
                <w:rStyle w:val="252"/>
                <w:rFonts w:eastAsia="宋体"/>
                <w:color w:val="000000" w:themeColor="text1"/>
                <w:highlight w:val="none"/>
                <w:lang w:val="en-US" w:eastAsia="zh-CN" w:bidi="ar"/>
                <w14:textFill>
                  <w14:solidFill>
                    <w14:schemeClr w14:val="tx1"/>
                  </w14:solidFill>
                </w14:textFill>
              </w:rPr>
              <w:t>250*65*95 mm,1</w:t>
            </w:r>
            <w:r>
              <w:rPr>
                <w:rStyle w:val="253"/>
                <w:color w:val="000000" w:themeColor="text1"/>
                <w:highlight w:val="none"/>
                <w:lang w:val="en-US" w:eastAsia="zh-CN" w:bidi="ar"/>
                <w14:textFill>
                  <w14:solidFill>
                    <w14:schemeClr w14:val="tx1"/>
                  </w14:solidFill>
                </w14:textFill>
              </w:rPr>
              <w:t>个</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786FB2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3E5C97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5F2E3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66FFB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225</w:t>
            </w:r>
          </w:p>
        </w:tc>
        <w:tc>
          <w:tcPr>
            <w:tcW w:w="830" w:type="dxa"/>
            <w:shd w:val="clear" w:color="auto" w:fill="auto"/>
            <w:vAlign w:val="center"/>
          </w:tcPr>
          <w:p w14:paraId="7A441D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E1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63F88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290</w:t>
            </w:r>
          </w:p>
        </w:tc>
        <w:tc>
          <w:tcPr>
            <w:tcW w:w="3383" w:type="dxa"/>
            <w:shd w:val="clear" w:color="auto" w:fill="auto"/>
            <w:vAlign w:val="center"/>
          </w:tcPr>
          <w:p w14:paraId="4CCA51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Poly-Sery PSD</w:t>
            </w:r>
            <w:r>
              <w:rPr>
                <w:rStyle w:val="253"/>
                <w:color w:val="000000" w:themeColor="text1"/>
                <w:highlight w:val="none"/>
                <w:lang w:val="en-US" w:eastAsia="zh-CN" w:bidi="ar"/>
                <w14:textFill>
                  <w14:solidFill>
                    <w14:schemeClr w14:val="tx1"/>
                  </w14:solidFill>
                </w14:textFill>
              </w:rPr>
              <w:t>聚苯乙烯二乙烯苯</w:t>
            </w:r>
            <w:r>
              <w:rPr>
                <w:rStyle w:val="252"/>
                <w:rFonts w:eastAsia="等线"/>
                <w:color w:val="000000" w:themeColor="text1"/>
                <w:highlight w:val="none"/>
                <w:lang w:val="en-US" w:eastAsia="zh-CN" w:bidi="ar"/>
                <w14:textFill>
                  <w14:solidFill>
                    <w14:schemeClr w14:val="tx1"/>
                  </w14:solidFill>
                </w14:textFill>
              </w:rPr>
              <w:t xml:space="preserve"> SPE </w:t>
            </w:r>
            <w:r>
              <w:rPr>
                <w:rStyle w:val="253"/>
                <w:color w:val="000000" w:themeColor="text1"/>
                <w:highlight w:val="none"/>
                <w:lang w:val="en-US" w:eastAsia="zh-CN" w:bidi="ar"/>
                <w14:textFill>
                  <w14:solidFill>
                    <w14:schemeClr w14:val="tx1"/>
                  </w14:solidFill>
                </w14:textFill>
              </w:rPr>
              <w:t>小柱</w:t>
            </w:r>
          </w:p>
        </w:tc>
        <w:tc>
          <w:tcPr>
            <w:tcW w:w="1455" w:type="dxa"/>
            <w:shd w:val="clear" w:color="auto" w:fill="auto"/>
            <w:vAlign w:val="center"/>
          </w:tcPr>
          <w:p w14:paraId="342AC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mg,6 mL,30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6645C8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18C31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7397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055D5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627</w:t>
            </w:r>
          </w:p>
        </w:tc>
        <w:tc>
          <w:tcPr>
            <w:tcW w:w="830" w:type="dxa"/>
            <w:shd w:val="clear" w:color="auto" w:fill="auto"/>
            <w:vAlign w:val="center"/>
          </w:tcPr>
          <w:p w14:paraId="3BAA7A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03D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702EC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291</w:t>
            </w:r>
          </w:p>
        </w:tc>
        <w:tc>
          <w:tcPr>
            <w:tcW w:w="3383" w:type="dxa"/>
            <w:shd w:val="clear" w:color="auto" w:fill="auto"/>
            <w:vAlign w:val="center"/>
          </w:tcPr>
          <w:p w14:paraId="6ED88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具塞比色管，</w:t>
            </w:r>
            <w:r>
              <w:rPr>
                <w:rStyle w:val="252"/>
                <w:rFonts w:eastAsia="宋体"/>
                <w:color w:val="000000" w:themeColor="text1"/>
                <w:highlight w:val="none"/>
                <w:lang w:val="en-US" w:eastAsia="zh-CN" w:bidi="ar"/>
                <w14:textFill>
                  <w14:solidFill>
                    <w14:schemeClr w14:val="tx1"/>
                  </w14:solidFill>
                </w14:textFill>
              </w:rPr>
              <w:t>24</w:t>
            </w:r>
            <w:r>
              <w:rPr>
                <w:rStyle w:val="253"/>
                <w:color w:val="000000" w:themeColor="text1"/>
                <w:highlight w:val="none"/>
                <w:lang w:val="en-US" w:eastAsia="zh-CN" w:bidi="ar"/>
                <w14:textFill>
                  <w14:solidFill>
                    <w14:schemeClr w14:val="tx1"/>
                  </w14:solidFill>
                </w14:textFill>
              </w:rPr>
              <w:t>组</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1455" w:type="dxa"/>
            <w:shd w:val="clear" w:color="auto" w:fill="auto"/>
            <w:vAlign w:val="center"/>
          </w:tcPr>
          <w:p w14:paraId="5C4A8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ml 6*1</w:t>
            </w:r>
            <w:r>
              <w:rPr>
                <w:rStyle w:val="253"/>
                <w:color w:val="000000" w:themeColor="text1"/>
                <w:highlight w:val="none"/>
                <w:lang w:val="en-US" w:eastAsia="zh-CN" w:bidi="ar"/>
                <w14:textFill>
                  <w14:solidFill>
                    <w14:schemeClr w14:val="tx1"/>
                  </w14:solidFill>
                </w14:textFill>
              </w:rPr>
              <w:t>组</w:t>
            </w:r>
          </w:p>
        </w:tc>
        <w:tc>
          <w:tcPr>
            <w:tcW w:w="645" w:type="dxa"/>
            <w:shd w:val="clear" w:color="auto" w:fill="auto"/>
            <w:vAlign w:val="center"/>
          </w:tcPr>
          <w:p w14:paraId="44A17F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组</w:t>
            </w:r>
          </w:p>
        </w:tc>
        <w:tc>
          <w:tcPr>
            <w:tcW w:w="600" w:type="dxa"/>
            <w:shd w:val="clear" w:color="auto" w:fill="auto"/>
            <w:vAlign w:val="center"/>
          </w:tcPr>
          <w:p w14:paraId="08BDBA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24FD5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FE221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144</w:t>
            </w:r>
          </w:p>
        </w:tc>
        <w:tc>
          <w:tcPr>
            <w:tcW w:w="830" w:type="dxa"/>
            <w:shd w:val="clear" w:color="auto" w:fill="auto"/>
            <w:vAlign w:val="center"/>
          </w:tcPr>
          <w:p w14:paraId="27E1D8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555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C534D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292</w:t>
            </w:r>
          </w:p>
        </w:tc>
        <w:tc>
          <w:tcPr>
            <w:tcW w:w="3383" w:type="dxa"/>
            <w:shd w:val="clear" w:color="auto" w:fill="auto"/>
            <w:vAlign w:val="center"/>
          </w:tcPr>
          <w:p w14:paraId="2D1A6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梨形分液漏斗</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盖子、开关聚四氟</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4BC8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125 ml</w:t>
            </w:r>
          </w:p>
        </w:tc>
        <w:tc>
          <w:tcPr>
            <w:tcW w:w="645" w:type="dxa"/>
            <w:shd w:val="clear" w:color="auto" w:fill="auto"/>
            <w:vAlign w:val="center"/>
          </w:tcPr>
          <w:p w14:paraId="27A587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56728F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3D646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EA438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w:t>
            </w:r>
          </w:p>
        </w:tc>
        <w:tc>
          <w:tcPr>
            <w:tcW w:w="830" w:type="dxa"/>
            <w:shd w:val="clear" w:color="auto" w:fill="auto"/>
            <w:vAlign w:val="center"/>
          </w:tcPr>
          <w:p w14:paraId="399EB3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56E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A4E0F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293</w:t>
            </w:r>
          </w:p>
        </w:tc>
        <w:tc>
          <w:tcPr>
            <w:tcW w:w="3383" w:type="dxa"/>
            <w:shd w:val="clear" w:color="auto" w:fill="auto"/>
            <w:vAlign w:val="center"/>
          </w:tcPr>
          <w:p w14:paraId="185C6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塑料样品瓶快速洗涤小盒</w:t>
            </w:r>
          </w:p>
        </w:tc>
        <w:tc>
          <w:tcPr>
            <w:tcW w:w="1455" w:type="dxa"/>
            <w:shd w:val="clear" w:color="auto" w:fill="auto"/>
            <w:vAlign w:val="center"/>
          </w:tcPr>
          <w:p w14:paraId="54A00A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孔</w:t>
            </w:r>
            <w:r>
              <w:rPr>
                <w:rStyle w:val="252"/>
                <w:rFonts w:eastAsia="等线"/>
                <w:color w:val="000000" w:themeColor="text1"/>
                <w:highlight w:val="none"/>
                <w:lang w:val="en-US" w:eastAsia="zh-CN" w:bidi="ar"/>
                <w14:textFill>
                  <w14:solidFill>
                    <w14:schemeClr w14:val="tx1"/>
                  </w14:solidFill>
                </w14:textFill>
              </w:rPr>
              <w:t>,1.5 ml/2 ml</w:t>
            </w:r>
          </w:p>
        </w:tc>
        <w:tc>
          <w:tcPr>
            <w:tcW w:w="645" w:type="dxa"/>
            <w:shd w:val="clear" w:color="auto" w:fill="auto"/>
            <w:vAlign w:val="center"/>
          </w:tcPr>
          <w:p w14:paraId="44347D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0D1CDA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9A8C9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F5E1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65</w:t>
            </w:r>
          </w:p>
        </w:tc>
        <w:tc>
          <w:tcPr>
            <w:tcW w:w="830" w:type="dxa"/>
            <w:shd w:val="clear" w:color="auto" w:fill="auto"/>
            <w:vAlign w:val="center"/>
          </w:tcPr>
          <w:p w14:paraId="0BFD28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BEA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B2C84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294</w:t>
            </w:r>
          </w:p>
        </w:tc>
        <w:tc>
          <w:tcPr>
            <w:tcW w:w="3383" w:type="dxa"/>
            <w:shd w:val="clear" w:color="auto" w:fill="auto"/>
            <w:vAlign w:val="center"/>
          </w:tcPr>
          <w:p w14:paraId="16BA05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PriboFast</w:t>
            </w:r>
            <w:r>
              <w:rPr>
                <w:rStyle w:val="253"/>
                <w:color w:val="000000" w:themeColor="text1"/>
                <w:highlight w:val="none"/>
                <w:lang w:val="en-US" w:eastAsia="zh-CN" w:bidi="ar"/>
                <w14:textFill>
                  <w14:solidFill>
                    <w14:schemeClr w14:val="tx1"/>
                  </w14:solidFill>
                </w14:textFill>
              </w:rPr>
              <w:t>黄曲霉毒素</w:t>
            </w:r>
            <w:r>
              <w:rPr>
                <w:rStyle w:val="252"/>
                <w:rFonts w:eastAsia="等线"/>
                <w:color w:val="000000" w:themeColor="text1"/>
                <w:highlight w:val="none"/>
                <w:lang w:val="en-US" w:eastAsia="zh-CN" w:bidi="ar"/>
                <w14:textFill>
                  <w14:solidFill>
                    <w14:schemeClr w14:val="tx1"/>
                  </w14:solidFill>
                </w14:textFill>
              </w:rPr>
              <w:t>B1</w:t>
            </w:r>
            <w:r>
              <w:rPr>
                <w:rStyle w:val="253"/>
                <w:color w:val="000000" w:themeColor="text1"/>
                <w:highlight w:val="none"/>
                <w:lang w:val="en-US" w:eastAsia="zh-CN" w:bidi="ar"/>
                <w14:textFill>
                  <w14:solidFill>
                    <w14:schemeClr w14:val="tx1"/>
                  </w14:solidFill>
                </w14:textFill>
              </w:rPr>
              <w:t>免疫亲和柱</w:t>
            </w:r>
            <w:r>
              <w:rPr>
                <w:rStyle w:val="252"/>
                <w:rFonts w:eastAsia="等线"/>
                <w:color w:val="000000" w:themeColor="text1"/>
                <w:highlight w:val="none"/>
                <w:lang w:val="en-US" w:eastAsia="zh-CN" w:bidi="ar"/>
                <w14:textFill>
                  <w14:solidFill>
                    <w14:schemeClr w14:val="tx1"/>
                  </w14:solidFill>
                </w14:textFill>
              </w:rPr>
              <w:t>3ml</w:t>
            </w:r>
          </w:p>
        </w:tc>
        <w:tc>
          <w:tcPr>
            <w:tcW w:w="1455" w:type="dxa"/>
            <w:shd w:val="clear" w:color="auto" w:fill="auto"/>
            <w:vAlign w:val="center"/>
          </w:tcPr>
          <w:p w14:paraId="6EF29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25T</w:t>
            </w:r>
          </w:p>
        </w:tc>
        <w:tc>
          <w:tcPr>
            <w:tcW w:w="645" w:type="dxa"/>
            <w:shd w:val="clear" w:color="auto" w:fill="auto"/>
            <w:vAlign w:val="center"/>
          </w:tcPr>
          <w:p w14:paraId="1E6A42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D4A19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971CF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90B63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1800</w:t>
            </w:r>
          </w:p>
        </w:tc>
        <w:tc>
          <w:tcPr>
            <w:tcW w:w="830" w:type="dxa"/>
            <w:shd w:val="clear" w:color="auto" w:fill="auto"/>
            <w:vAlign w:val="center"/>
          </w:tcPr>
          <w:p w14:paraId="7D4A76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0E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B2A9F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295</w:t>
            </w:r>
          </w:p>
        </w:tc>
        <w:tc>
          <w:tcPr>
            <w:tcW w:w="3383" w:type="dxa"/>
            <w:shd w:val="clear" w:color="auto" w:fill="auto"/>
            <w:vAlign w:val="center"/>
          </w:tcPr>
          <w:p w14:paraId="481D8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瓶盖，</w:t>
            </w:r>
            <w:r>
              <w:rPr>
                <w:rStyle w:val="252"/>
                <w:rFonts w:eastAsia="宋体"/>
                <w:color w:val="000000" w:themeColor="text1"/>
                <w:highlight w:val="none"/>
                <w:lang w:val="en-US" w:eastAsia="zh-CN" w:bidi="ar"/>
                <w14:textFill>
                  <w14:solidFill>
                    <w14:schemeClr w14:val="tx1"/>
                  </w14:solidFill>
                </w14:textFill>
              </w:rPr>
              <w:t>AVCS</w:t>
            </w:r>
            <w:r>
              <w:rPr>
                <w:rStyle w:val="253"/>
                <w:color w:val="000000" w:themeColor="text1"/>
                <w:highlight w:val="none"/>
                <w:lang w:val="en-US" w:eastAsia="zh-CN" w:bidi="ar"/>
                <w14:textFill>
                  <w14:solidFill>
                    <w14:schemeClr w14:val="tx1"/>
                  </w14:solidFill>
                </w14:textFill>
              </w:rPr>
              <w:t>螺口</w:t>
            </w:r>
            <w:r>
              <w:rPr>
                <w:rStyle w:val="252"/>
                <w:rFonts w:eastAsia="宋体"/>
                <w:color w:val="000000" w:themeColor="text1"/>
                <w:highlight w:val="none"/>
                <w:lang w:val="en-US" w:eastAsia="zh-CN" w:bidi="ar"/>
                <w14:textFill>
                  <w14:solidFill>
                    <w14:schemeClr w14:val="tx1"/>
                  </w14:solidFill>
                </w14:textFill>
              </w:rPr>
              <w:t>9mm</w:t>
            </w:r>
            <w:r>
              <w:rPr>
                <w:rStyle w:val="253"/>
                <w:color w:val="000000" w:themeColor="text1"/>
                <w:highlight w:val="none"/>
                <w:lang w:val="en-US" w:eastAsia="zh-CN" w:bidi="ar"/>
                <w14:textFill>
                  <w14:solidFill>
                    <w14:schemeClr w14:val="tx1"/>
                  </w14:solidFill>
                </w14:textFill>
              </w:rPr>
              <w:t>蓝色</w:t>
            </w:r>
            <w:r>
              <w:rPr>
                <w:rStyle w:val="252"/>
                <w:rFonts w:eastAsia="宋体"/>
                <w:color w:val="000000" w:themeColor="text1"/>
                <w:highlight w:val="none"/>
                <w:lang w:val="en-US" w:eastAsia="zh-CN" w:bidi="ar"/>
                <w14:textFill>
                  <w14:solidFill>
                    <w14:schemeClr w14:val="tx1"/>
                  </w14:solidFill>
                </w14:textFill>
              </w:rPr>
              <w:t xml:space="preserve">PP </w:t>
            </w:r>
            <w:r>
              <w:rPr>
                <w:rStyle w:val="253"/>
                <w:color w:val="000000" w:themeColor="text1"/>
                <w:highlight w:val="none"/>
                <w:lang w:val="en-US" w:eastAsia="zh-CN" w:bidi="ar"/>
                <w14:textFill>
                  <w14:solidFill>
                    <w14:schemeClr w14:val="tx1"/>
                  </w14:solidFill>
                </w14:textFill>
              </w:rPr>
              <w:t>白色硅胶</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红色</w:t>
            </w:r>
            <w:r>
              <w:rPr>
                <w:rStyle w:val="252"/>
                <w:rFonts w:eastAsia="宋体"/>
                <w:color w:val="000000" w:themeColor="text1"/>
                <w:highlight w:val="none"/>
                <w:lang w:val="en-US" w:eastAsia="zh-CN" w:bidi="ar"/>
                <w14:textFill>
                  <w14:solidFill>
                    <w14:schemeClr w14:val="tx1"/>
                  </w14:solidFill>
                </w14:textFill>
              </w:rPr>
              <w:t>PTFE</w:t>
            </w:r>
            <w:r>
              <w:rPr>
                <w:rStyle w:val="253"/>
                <w:color w:val="000000" w:themeColor="text1"/>
                <w:highlight w:val="none"/>
                <w:lang w:val="en-US" w:eastAsia="zh-CN" w:bidi="ar"/>
                <w14:textFill>
                  <w14:solidFill>
                    <w14:schemeClr w14:val="tx1"/>
                  </w14:solidFill>
                </w14:textFill>
              </w:rPr>
              <w:t>软隔垫</w:t>
            </w:r>
            <w:r>
              <w:rPr>
                <w:rStyle w:val="252"/>
                <w:rFonts w:eastAsia="宋体"/>
                <w:color w:val="000000" w:themeColor="text1"/>
                <w:highlight w:val="none"/>
                <w:lang w:val="en-US" w:eastAsia="zh-CN" w:bidi="ar"/>
                <w14:textFill>
                  <w14:solidFill>
                    <w14:schemeClr w14:val="tx1"/>
                  </w14:solidFill>
                </w14:textFill>
              </w:rPr>
              <w:t xml:space="preserve"> 1.0mm</w:t>
            </w:r>
          </w:p>
        </w:tc>
        <w:tc>
          <w:tcPr>
            <w:tcW w:w="1455" w:type="dxa"/>
            <w:shd w:val="clear" w:color="auto" w:fill="auto"/>
            <w:vAlign w:val="center"/>
          </w:tcPr>
          <w:p w14:paraId="3546A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100/PACK</w:t>
            </w:r>
          </w:p>
        </w:tc>
        <w:tc>
          <w:tcPr>
            <w:tcW w:w="645" w:type="dxa"/>
            <w:shd w:val="clear" w:color="auto" w:fill="auto"/>
            <w:vAlign w:val="center"/>
          </w:tcPr>
          <w:p w14:paraId="71270D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32D9E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33311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AD587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240</w:t>
            </w:r>
          </w:p>
        </w:tc>
        <w:tc>
          <w:tcPr>
            <w:tcW w:w="830" w:type="dxa"/>
            <w:shd w:val="clear" w:color="auto" w:fill="auto"/>
            <w:vAlign w:val="center"/>
          </w:tcPr>
          <w:p w14:paraId="0673AA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C27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A55CC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296</w:t>
            </w:r>
          </w:p>
        </w:tc>
        <w:tc>
          <w:tcPr>
            <w:tcW w:w="3383" w:type="dxa"/>
            <w:shd w:val="clear" w:color="auto" w:fill="auto"/>
            <w:vAlign w:val="center"/>
          </w:tcPr>
          <w:p w14:paraId="55204B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50ml</w:t>
            </w:r>
            <w:r>
              <w:rPr>
                <w:rStyle w:val="253"/>
                <w:color w:val="000000" w:themeColor="text1"/>
                <w:highlight w:val="none"/>
                <w:lang w:val="en-US" w:eastAsia="zh-CN" w:bidi="ar"/>
                <w14:textFill>
                  <w14:solidFill>
                    <w14:schemeClr w14:val="tx1"/>
                  </w14:solidFill>
                </w14:textFill>
              </w:rPr>
              <w:t>锥形离心管（灭菌）</w:t>
            </w:r>
          </w:p>
        </w:tc>
        <w:tc>
          <w:tcPr>
            <w:tcW w:w="1455" w:type="dxa"/>
            <w:shd w:val="clear" w:color="auto" w:fill="auto"/>
            <w:vAlign w:val="center"/>
          </w:tcPr>
          <w:p w14:paraId="10610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1EE76F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4B70D6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3C72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CC9E8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63347E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1A9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6F118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297</w:t>
            </w:r>
          </w:p>
        </w:tc>
        <w:tc>
          <w:tcPr>
            <w:tcW w:w="3383" w:type="dxa"/>
            <w:shd w:val="clear" w:color="auto" w:fill="auto"/>
            <w:vAlign w:val="center"/>
          </w:tcPr>
          <w:p w14:paraId="628B5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变色硅胶</w:t>
            </w:r>
          </w:p>
        </w:tc>
        <w:tc>
          <w:tcPr>
            <w:tcW w:w="1455" w:type="dxa"/>
            <w:shd w:val="clear" w:color="auto" w:fill="auto"/>
            <w:vAlign w:val="center"/>
          </w:tcPr>
          <w:p w14:paraId="4EE24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IND 500 g</w:t>
            </w:r>
          </w:p>
        </w:tc>
        <w:tc>
          <w:tcPr>
            <w:tcW w:w="645" w:type="dxa"/>
            <w:shd w:val="clear" w:color="auto" w:fill="auto"/>
            <w:vAlign w:val="center"/>
          </w:tcPr>
          <w:p w14:paraId="51A490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2FDB4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43E3B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4183C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w:t>
            </w:r>
          </w:p>
        </w:tc>
        <w:tc>
          <w:tcPr>
            <w:tcW w:w="830" w:type="dxa"/>
            <w:shd w:val="clear" w:color="auto" w:fill="auto"/>
            <w:vAlign w:val="center"/>
          </w:tcPr>
          <w:p w14:paraId="307001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B9F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61CC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298</w:t>
            </w:r>
          </w:p>
        </w:tc>
        <w:tc>
          <w:tcPr>
            <w:tcW w:w="3383" w:type="dxa"/>
            <w:shd w:val="clear" w:color="auto" w:fill="auto"/>
            <w:vAlign w:val="center"/>
          </w:tcPr>
          <w:p w14:paraId="56CC2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水中氮氧化物质量控制样品</w:t>
            </w:r>
          </w:p>
        </w:tc>
        <w:tc>
          <w:tcPr>
            <w:tcW w:w="1455" w:type="dxa"/>
            <w:shd w:val="clear" w:color="auto" w:fill="auto"/>
            <w:vAlign w:val="center"/>
          </w:tcPr>
          <w:p w14:paraId="58775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01A86E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0E0568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8C7F5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BC16C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450</w:t>
            </w:r>
          </w:p>
        </w:tc>
        <w:tc>
          <w:tcPr>
            <w:tcW w:w="830" w:type="dxa"/>
            <w:shd w:val="clear" w:color="auto" w:fill="auto"/>
            <w:vAlign w:val="center"/>
          </w:tcPr>
          <w:p w14:paraId="629451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DCF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BAF62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299</w:t>
            </w:r>
          </w:p>
        </w:tc>
        <w:tc>
          <w:tcPr>
            <w:tcW w:w="3383" w:type="dxa"/>
            <w:shd w:val="clear" w:color="auto" w:fill="auto"/>
            <w:vAlign w:val="center"/>
          </w:tcPr>
          <w:p w14:paraId="59C43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活性炭管中三氯乙烯</w:t>
            </w:r>
          </w:p>
        </w:tc>
        <w:tc>
          <w:tcPr>
            <w:tcW w:w="1455" w:type="dxa"/>
            <w:shd w:val="clear" w:color="auto" w:fill="auto"/>
            <w:vAlign w:val="center"/>
          </w:tcPr>
          <w:p w14:paraId="101E8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高浓度</w:t>
            </w:r>
          </w:p>
        </w:tc>
        <w:tc>
          <w:tcPr>
            <w:tcW w:w="645" w:type="dxa"/>
            <w:shd w:val="clear" w:color="auto" w:fill="auto"/>
            <w:vAlign w:val="center"/>
          </w:tcPr>
          <w:p w14:paraId="122CD0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01F051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6DF28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BD6B9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0D0D30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3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2FE04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300</w:t>
            </w:r>
          </w:p>
        </w:tc>
        <w:tc>
          <w:tcPr>
            <w:tcW w:w="3383" w:type="dxa"/>
            <w:shd w:val="clear" w:color="auto" w:fill="auto"/>
            <w:vAlign w:val="center"/>
          </w:tcPr>
          <w:p w14:paraId="29544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活性炭管中三氯乙烯</w:t>
            </w:r>
          </w:p>
        </w:tc>
        <w:tc>
          <w:tcPr>
            <w:tcW w:w="1455" w:type="dxa"/>
            <w:shd w:val="clear" w:color="auto" w:fill="auto"/>
            <w:vAlign w:val="center"/>
          </w:tcPr>
          <w:p w14:paraId="39468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低浓度</w:t>
            </w:r>
          </w:p>
        </w:tc>
        <w:tc>
          <w:tcPr>
            <w:tcW w:w="645" w:type="dxa"/>
            <w:shd w:val="clear" w:color="auto" w:fill="auto"/>
            <w:vAlign w:val="center"/>
          </w:tcPr>
          <w:p w14:paraId="58EFDC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0EA81D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60CC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DB1C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7A140A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A59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F40E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301</w:t>
            </w:r>
          </w:p>
        </w:tc>
        <w:tc>
          <w:tcPr>
            <w:tcW w:w="3383" w:type="dxa"/>
            <w:shd w:val="clear" w:color="auto" w:fill="auto"/>
            <w:vAlign w:val="center"/>
          </w:tcPr>
          <w:p w14:paraId="4832B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滤膜中镉</w:t>
            </w:r>
          </w:p>
        </w:tc>
        <w:tc>
          <w:tcPr>
            <w:tcW w:w="1455" w:type="dxa"/>
            <w:shd w:val="clear" w:color="auto" w:fill="auto"/>
            <w:vAlign w:val="center"/>
          </w:tcPr>
          <w:p w14:paraId="55DAA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高浓度</w:t>
            </w:r>
            <w:r>
              <w:rPr>
                <w:rStyle w:val="252"/>
                <w:rFonts w:eastAsia="宋体"/>
                <w:color w:val="000000" w:themeColor="text1"/>
                <w:highlight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24547C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592E81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285C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DE70A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1CD79D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62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13F3C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302</w:t>
            </w:r>
          </w:p>
        </w:tc>
        <w:tc>
          <w:tcPr>
            <w:tcW w:w="3383" w:type="dxa"/>
            <w:shd w:val="clear" w:color="auto" w:fill="auto"/>
            <w:vAlign w:val="center"/>
          </w:tcPr>
          <w:p w14:paraId="27925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滤膜中镉</w:t>
            </w:r>
          </w:p>
        </w:tc>
        <w:tc>
          <w:tcPr>
            <w:tcW w:w="1455" w:type="dxa"/>
            <w:shd w:val="clear" w:color="auto" w:fill="auto"/>
            <w:vAlign w:val="center"/>
          </w:tcPr>
          <w:p w14:paraId="2B13A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低浓度</w:t>
            </w:r>
            <w:r>
              <w:rPr>
                <w:rStyle w:val="252"/>
                <w:rFonts w:eastAsia="宋体"/>
                <w:color w:val="000000" w:themeColor="text1"/>
                <w:highlight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5209AC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3C94D5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9EAB7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95D21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3D2DCE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B42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4D90C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303</w:t>
            </w:r>
          </w:p>
        </w:tc>
        <w:tc>
          <w:tcPr>
            <w:tcW w:w="3383" w:type="dxa"/>
            <w:shd w:val="clear" w:color="auto" w:fill="auto"/>
            <w:vAlign w:val="center"/>
          </w:tcPr>
          <w:p w14:paraId="7E5A7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水中氮氧化物成分分析标准物质</w:t>
            </w:r>
          </w:p>
        </w:tc>
        <w:tc>
          <w:tcPr>
            <w:tcW w:w="1455" w:type="dxa"/>
            <w:shd w:val="clear" w:color="auto" w:fill="auto"/>
            <w:vAlign w:val="center"/>
          </w:tcPr>
          <w:p w14:paraId="15046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 100 μg/mL</w:t>
            </w:r>
          </w:p>
        </w:tc>
        <w:tc>
          <w:tcPr>
            <w:tcW w:w="645" w:type="dxa"/>
            <w:shd w:val="clear" w:color="auto" w:fill="auto"/>
            <w:vAlign w:val="center"/>
          </w:tcPr>
          <w:p w14:paraId="182708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51FA7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42556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8208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450</w:t>
            </w:r>
          </w:p>
        </w:tc>
        <w:tc>
          <w:tcPr>
            <w:tcW w:w="830" w:type="dxa"/>
            <w:shd w:val="clear" w:color="auto" w:fill="auto"/>
            <w:vAlign w:val="center"/>
          </w:tcPr>
          <w:p w14:paraId="178C03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FC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B5BAA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304</w:t>
            </w:r>
          </w:p>
        </w:tc>
        <w:tc>
          <w:tcPr>
            <w:tcW w:w="3383" w:type="dxa"/>
            <w:shd w:val="clear" w:color="auto" w:fill="auto"/>
            <w:vAlign w:val="center"/>
          </w:tcPr>
          <w:p w14:paraId="3B185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二硫化碳中三氯乙烯</w:t>
            </w:r>
          </w:p>
        </w:tc>
        <w:tc>
          <w:tcPr>
            <w:tcW w:w="1455" w:type="dxa"/>
            <w:shd w:val="clear" w:color="auto" w:fill="auto"/>
            <w:vAlign w:val="center"/>
          </w:tcPr>
          <w:p w14:paraId="1EB12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mL,1000ug/mL</w:t>
            </w:r>
          </w:p>
        </w:tc>
        <w:tc>
          <w:tcPr>
            <w:tcW w:w="645" w:type="dxa"/>
            <w:shd w:val="clear" w:color="auto" w:fill="auto"/>
            <w:vAlign w:val="center"/>
          </w:tcPr>
          <w:p w14:paraId="628FF9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85859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6FA31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66DA6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830" w:type="dxa"/>
            <w:shd w:val="clear" w:color="auto" w:fill="auto"/>
            <w:vAlign w:val="center"/>
          </w:tcPr>
          <w:p w14:paraId="31FE0E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AEC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D0BDA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305</w:t>
            </w:r>
          </w:p>
        </w:tc>
        <w:tc>
          <w:tcPr>
            <w:tcW w:w="3383" w:type="dxa"/>
            <w:shd w:val="clear" w:color="auto" w:fill="auto"/>
            <w:vAlign w:val="center"/>
          </w:tcPr>
          <w:p w14:paraId="17BBB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三氯乙烯</w:t>
            </w:r>
          </w:p>
        </w:tc>
        <w:tc>
          <w:tcPr>
            <w:tcW w:w="1455" w:type="dxa"/>
            <w:shd w:val="clear" w:color="auto" w:fill="auto"/>
            <w:vAlign w:val="center"/>
          </w:tcPr>
          <w:p w14:paraId="53BB1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≥99.5%(GC),5 mL</w:t>
            </w:r>
          </w:p>
        </w:tc>
        <w:tc>
          <w:tcPr>
            <w:tcW w:w="645" w:type="dxa"/>
            <w:shd w:val="clear" w:color="auto" w:fill="auto"/>
            <w:vAlign w:val="center"/>
          </w:tcPr>
          <w:p w14:paraId="72B265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DA789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7C4F8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59F78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70</w:t>
            </w:r>
          </w:p>
        </w:tc>
        <w:tc>
          <w:tcPr>
            <w:tcW w:w="830" w:type="dxa"/>
            <w:shd w:val="clear" w:color="auto" w:fill="auto"/>
            <w:vAlign w:val="center"/>
          </w:tcPr>
          <w:p w14:paraId="06EE7F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69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E08E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306</w:t>
            </w:r>
          </w:p>
        </w:tc>
        <w:tc>
          <w:tcPr>
            <w:tcW w:w="3383" w:type="dxa"/>
            <w:shd w:val="clear" w:color="auto" w:fill="auto"/>
            <w:vAlign w:val="center"/>
          </w:tcPr>
          <w:p w14:paraId="75FAC3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分样筛</w:t>
            </w:r>
          </w:p>
        </w:tc>
        <w:tc>
          <w:tcPr>
            <w:tcW w:w="1455" w:type="dxa"/>
            <w:shd w:val="clear" w:color="auto" w:fill="auto"/>
            <w:vAlign w:val="center"/>
          </w:tcPr>
          <w:p w14:paraId="777F3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目</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孔径</w:t>
            </w:r>
            <w:r>
              <w:rPr>
                <w:rStyle w:val="252"/>
                <w:rFonts w:eastAsia="等线"/>
                <w:color w:val="000000" w:themeColor="text1"/>
                <w:highlight w:val="none"/>
                <w:lang w:val="en-US" w:eastAsia="zh-CN" w:bidi="ar"/>
                <w14:textFill>
                  <w14:solidFill>
                    <w14:schemeClr w14:val="tx1"/>
                  </w14:solidFill>
                </w14:textFill>
              </w:rPr>
              <w:t>0.15 mm,</w:t>
            </w:r>
            <w:r>
              <w:rPr>
                <w:rStyle w:val="253"/>
                <w:color w:val="000000" w:themeColor="text1"/>
                <w:highlight w:val="none"/>
                <w:lang w:val="en-US" w:eastAsia="zh-CN" w:bidi="ar"/>
                <w14:textFill>
                  <w14:solidFill>
                    <w14:schemeClr w14:val="tx1"/>
                  </w14:solidFill>
                </w14:textFill>
              </w:rPr>
              <w:t>直径</w:t>
            </w:r>
            <w:r>
              <w:rPr>
                <w:rStyle w:val="252"/>
                <w:rFonts w:eastAsia="等线"/>
                <w:color w:val="000000" w:themeColor="text1"/>
                <w:highlight w:val="none"/>
                <w:lang w:val="en-US" w:eastAsia="zh-CN" w:bidi="ar"/>
                <w14:textFill>
                  <w14:solidFill>
                    <w14:schemeClr w14:val="tx1"/>
                  </w14:solidFill>
                </w14:textFill>
              </w:rPr>
              <w:t>20 cm</w:t>
            </w:r>
          </w:p>
        </w:tc>
        <w:tc>
          <w:tcPr>
            <w:tcW w:w="645" w:type="dxa"/>
            <w:shd w:val="clear" w:color="auto" w:fill="auto"/>
            <w:vAlign w:val="center"/>
          </w:tcPr>
          <w:p w14:paraId="050135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6B1B77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5447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138D0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w:t>
            </w:r>
          </w:p>
        </w:tc>
        <w:tc>
          <w:tcPr>
            <w:tcW w:w="830" w:type="dxa"/>
            <w:shd w:val="clear" w:color="auto" w:fill="auto"/>
            <w:vAlign w:val="center"/>
          </w:tcPr>
          <w:p w14:paraId="764FC6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AC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33980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307</w:t>
            </w:r>
          </w:p>
        </w:tc>
        <w:tc>
          <w:tcPr>
            <w:tcW w:w="3383" w:type="dxa"/>
            <w:shd w:val="clear" w:color="auto" w:fill="auto"/>
            <w:vAlign w:val="center"/>
          </w:tcPr>
          <w:p w14:paraId="26C5F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焦磷酸</w:t>
            </w:r>
          </w:p>
        </w:tc>
        <w:tc>
          <w:tcPr>
            <w:tcW w:w="1455" w:type="dxa"/>
            <w:shd w:val="clear" w:color="auto" w:fill="auto"/>
            <w:vAlign w:val="center"/>
          </w:tcPr>
          <w:p w14:paraId="28B19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g/</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15F2B9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DCFE0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602E0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BC6F4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156</w:t>
            </w:r>
          </w:p>
        </w:tc>
        <w:tc>
          <w:tcPr>
            <w:tcW w:w="830" w:type="dxa"/>
            <w:shd w:val="clear" w:color="auto" w:fill="auto"/>
            <w:vAlign w:val="center"/>
          </w:tcPr>
          <w:p w14:paraId="755EAC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9C7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AA45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308</w:t>
            </w:r>
          </w:p>
        </w:tc>
        <w:tc>
          <w:tcPr>
            <w:tcW w:w="3383" w:type="dxa"/>
            <w:shd w:val="clear" w:color="auto" w:fill="auto"/>
            <w:vAlign w:val="center"/>
          </w:tcPr>
          <w:p w14:paraId="32BD7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分样筛</w:t>
            </w:r>
          </w:p>
        </w:tc>
        <w:tc>
          <w:tcPr>
            <w:tcW w:w="1455" w:type="dxa"/>
            <w:shd w:val="clear" w:color="auto" w:fill="auto"/>
            <w:vAlign w:val="center"/>
          </w:tcPr>
          <w:p w14:paraId="56C73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r>
              <w:rPr>
                <w:rStyle w:val="253"/>
                <w:color w:val="000000" w:themeColor="text1"/>
                <w:highlight w:val="none"/>
                <w:lang w:val="en-US" w:eastAsia="zh-CN" w:bidi="ar"/>
                <w14:textFill>
                  <w14:solidFill>
                    <w14:schemeClr w14:val="tx1"/>
                  </w14:solidFill>
                </w14:textFill>
              </w:rPr>
              <w:t>目</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孔径</w:t>
            </w:r>
            <w:r>
              <w:rPr>
                <w:rStyle w:val="252"/>
                <w:rFonts w:eastAsia="等线"/>
                <w:color w:val="000000" w:themeColor="text1"/>
                <w:highlight w:val="none"/>
                <w:lang w:val="en-US" w:eastAsia="zh-CN" w:bidi="ar"/>
                <w14:textFill>
                  <w14:solidFill>
                    <w14:schemeClr w14:val="tx1"/>
                  </w14:solidFill>
                </w14:textFill>
              </w:rPr>
              <w:t>0.45 mm,20 cm</w:t>
            </w:r>
          </w:p>
        </w:tc>
        <w:tc>
          <w:tcPr>
            <w:tcW w:w="645" w:type="dxa"/>
            <w:shd w:val="clear" w:color="auto" w:fill="auto"/>
            <w:vAlign w:val="center"/>
          </w:tcPr>
          <w:p w14:paraId="43F9FF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7A5595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910D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D73BB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w:t>
            </w:r>
          </w:p>
        </w:tc>
        <w:tc>
          <w:tcPr>
            <w:tcW w:w="830" w:type="dxa"/>
            <w:shd w:val="clear" w:color="auto" w:fill="auto"/>
            <w:vAlign w:val="center"/>
          </w:tcPr>
          <w:p w14:paraId="30ADEB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446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7A076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309</w:t>
            </w:r>
          </w:p>
        </w:tc>
        <w:tc>
          <w:tcPr>
            <w:tcW w:w="3383" w:type="dxa"/>
            <w:shd w:val="clear" w:color="auto" w:fill="auto"/>
            <w:vAlign w:val="center"/>
          </w:tcPr>
          <w:p w14:paraId="6978A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油漆刷</w:t>
            </w:r>
          </w:p>
        </w:tc>
        <w:tc>
          <w:tcPr>
            <w:tcW w:w="1455" w:type="dxa"/>
            <w:shd w:val="clear" w:color="auto" w:fill="auto"/>
            <w:vAlign w:val="center"/>
          </w:tcPr>
          <w:p w14:paraId="4DC19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r>
              <w:rPr>
                <w:rStyle w:val="253"/>
                <w:color w:val="000000" w:themeColor="text1"/>
                <w:highlight w:val="none"/>
                <w:lang w:val="en-US" w:eastAsia="zh-CN" w:bidi="ar"/>
                <w14:textFill>
                  <w14:solidFill>
                    <w14:schemeClr w14:val="tx1"/>
                  </w14:solidFill>
                </w14:textFill>
              </w:rPr>
              <w:t>寸</w:t>
            </w:r>
          </w:p>
        </w:tc>
        <w:tc>
          <w:tcPr>
            <w:tcW w:w="645" w:type="dxa"/>
            <w:shd w:val="clear" w:color="auto" w:fill="auto"/>
            <w:vAlign w:val="center"/>
          </w:tcPr>
          <w:p w14:paraId="12C092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6A9C56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9D2DF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B218E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830" w:type="dxa"/>
            <w:shd w:val="clear" w:color="auto" w:fill="auto"/>
            <w:vAlign w:val="center"/>
          </w:tcPr>
          <w:p w14:paraId="740FA3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92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09954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310</w:t>
            </w:r>
          </w:p>
        </w:tc>
        <w:tc>
          <w:tcPr>
            <w:tcW w:w="3383" w:type="dxa"/>
            <w:shd w:val="clear" w:color="auto" w:fill="auto"/>
            <w:vAlign w:val="center"/>
          </w:tcPr>
          <w:p w14:paraId="6805B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棕榈油</w:t>
            </w:r>
          </w:p>
        </w:tc>
        <w:tc>
          <w:tcPr>
            <w:tcW w:w="1455" w:type="dxa"/>
            <w:shd w:val="clear" w:color="auto" w:fill="auto"/>
            <w:vAlign w:val="center"/>
          </w:tcPr>
          <w:p w14:paraId="62832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ml</w:t>
            </w:r>
          </w:p>
        </w:tc>
        <w:tc>
          <w:tcPr>
            <w:tcW w:w="645" w:type="dxa"/>
            <w:shd w:val="clear" w:color="auto" w:fill="auto"/>
            <w:vAlign w:val="center"/>
          </w:tcPr>
          <w:p w14:paraId="3DF014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49833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5F411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EBF73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w:t>
            </w:r>
          </w:p>
        </w:tc>
        <w:tc>
          <w:tcPr>
            <w:tcW w:w="830" w:type="dxa"/>
            <w:shd w:val="clear" w:color="auto" w:fill="auto"/>
            <w:vAlign w:val="center"/>
          </w:tcPr>
          <w:p w14:paraId="0867BC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B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A47F5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311</w:t>
            </w:r>
          </w:p>
        </w:tc>
        <w:tc>
          <w:tcPr>
            <w:tcW w:w="3383" w:type="dxa"/>
            <w:shd w:val="clear" w:color="auto" w:fill="auto"/>
            <w:vAlign w:val="center"/>
          </w:tcPr>
          <w:p w14:paraId="57385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Colpd</w:t>
            </w:r>
            <w:r>
              <w:rPr>
                <w:rStyle w:val="253"/>
                <w:color w:val="000000" w:themeColor="text1"/>
                <w:highlight w:val="none"/>
                <w:lang w:val="en-US" w:eastAsia="zh-CN" w:bidi="ar"/>
                <w14:textFill>
                  <w14:solidFill>
                    <w14:schemeClr w14:val="tx1"/>
                  </w14:solidFill>
                </w14:textFill>
              </w:rPr>
              <w:t>胶体钯</w:t>
            </w:r>
          </w:p>
        </w:tc>
        <w:tc>
          <w:tcPr>
            <w:tcW w:w="1455" w:type="dxa"/>
            <w:shd w:val="clear" w:color="auto" w:fill="auto"/>
            <w:vAlign w:val="center"/>
          </w:tcPr>
          <w:p w14:paraId="2F3EC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w:t>
            </w:r>
          </w:p>
        </w:tc>
        <w:tc>
          <w:tcPr>
            <w:tcW w:w="645" w:type="dxa"/>
            <w:shd w:val="clear" w:color="auto" w:fill="auto"/>
            <w:vAlign w:val="center"/>
          </w:tcPr>
          <w:p w14:paraId="03A389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CC211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45EBD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2C293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1750</w:t>
            </w:r>
          </w:p>
        </w:tc>
        <w:tc>
          <w:tcPr>
            <w:tcW w:w="830" w:type="dxa"/>
            <w:shd w:val="clear" w:color="auto" w:fill="auto"/>
            <w:vAlign w:val="center"/>
          </w:tcPr>
          <w:p w14:paraId="6C120A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11C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9B417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312</w:t>
            </w:r>
          </w:p>
        </w:tc>
        <w:tc>
          <w:tcPr>
            <w:tcW w:w="3383" w:type="dxa"/>
            <w:shd w:val="clear" w:color="auto" w:fill="auto"/>
            <w:vAlign w:val="center"/>
          </w:tcPr>
          <w:p w14:paraId="058AC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质控样品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粉尘中游离二氧化硅</w:t>
            </w:r>
          </w:p>
        </w:tc>
        <w:tc>
          <w:tcPr>
            <w:tcW w:w="1455" w:type="dxa"/>
            <w:shd w:val="clear" w:color="auto" w:fill="auto"/>
            <w:vAlign w:val="center"/>
          </w:tcPr>
          <w:p w14:paraId="59E1E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0EAD36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38D47F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9DC4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96B10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830" w:type="dxa"/>
            <w:shd w:val="clear" w:color="auto" w:fill="auto"/>
            <w:vAlign w:val="center"/>
          </w:tcPr>
          <w:p w14:paraId="06B309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F6F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12036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313</w:t>
            </w:r>
          </w:p>
        </w:tc>
        <w:tc>
          <w:tcPr>
            <w:tcW w:w="3383" w:type="dxa"/>
            <w:shd w:val="clear" w:color="auto" w:fill="auto"/>
            <w:vAlign w:val="center"/>
          </w:tcPr>
          <w:p w14:paraId="41885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瓷坩埚</w:t>
            </w:r>
            <w:r>
              <w:rPr>
                <w:rStyle w:val="252"/>
                <w:rFonts w:eastAsia="宋体"/>
                <w:color w:val="000000" w:themeColor="text1"/>
                <w:highlight w:val="none"/>
                <w:lang w:val="en-US" w:eastAsia="zh-CN" w:bidi="ar"/>
                <w14:textFill>
                  <w14:solidFill>
                    <w14:schemeClr w14:val="tx1"/>
                  </w14:solidFill>
                </w14:textFill>
              </w:rPr>
              <w:t>25ml</w:t>
            </w:r>
            <w:r>
              <w:rPr>
                <w:rStyle w:val="253"/>
                <w:color w:val="000000" w:themeColor="text1"/>
                <w:highlight w:val="none"/>
                <w:lang w:val="en-US" w:eastAsia="zh-CN" w:bidi="ar"/>
                <w14:textFill>
                  <w14:solidFill>
                    <w14:schemeClr w14:val="tx1"/>
                  </w14:solidFill>
                </w14:textFill>
              </w:rPr>
              <w:t>，带盖</w:t>
            </w:r>
          </w:p>
        </w:tc>
        <w:tc>
          <w:tcPr>
            <w:tcW w:w="1455" w:type="dxa"/>
            <w:shd w:val="clear" w:color="auto" w:fill="auto"/>
            <w:vAlign w:val="center"/>
          </w:tcPr>
          <w:p w14:paraId="25706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 ml</w:t>
            </w:r>
          </w:p>
        </w:tc>
        <w:tc>
          <w:tcPr>
            <w:tcW w:w="645" w:type="dxa"/>
            <w:shd w:val="clear" w:color="auto" w:fill="auto"/>
            <w:vAlign w:val="center"/>
          </w:tcPr>
          <w:p w14:paraId="5064D5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491D98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C285C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C611A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830" w:type="dxa"/>
            <w:shd w:val="clear" w:color="auto" w:fill="auto"/>
            <w:vAlign w:val="center"/>
          </w:tcPr>
          <w:p w14:paraId="259172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DE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C2D1A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314</w:t>
            </w:r>
          </w:p>
        </w:tc>
        <w:tc>
          <w:tcPr>
            <w:tcW w:w="3383" w:type="dxa"/>
            <w:shd w:val="clear" w:color="auto" w:fill="auto"/>
            <w:vAlign w:val="center"/>
          </w:tcPr>
          <w:p w14:paraId="691A9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氟化物溶液标准物质</w:t>
            </w:r>
          </w:p>
        </w:tc>
        <w:tc>
          <w:tcPr>
            <w:tcW w:w="1455" w:type="dxa"/>
            <w:shd w:val="clear" w:color="auto" w:fill="auto"/>
            <w:vAlign w:val="center"/>
          </w:tcPr>
          <w:p w14:paraId="3D145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 mg/L,20 mL</w:t>
            </w:r>
          </w:p>
        </w:tc>
        <w:tc>
          <w:tcPr>
            <w:tcW w:w="645" w:type="dxa"/>
            <w:shd w:val="clear" w:color="auto" w:fill="auto"/>
            <w:vAlign w:val="center"/>
          </w:tcPr>
          <w:p w14:paraId="5B323A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2449F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E6221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43C78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759B47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527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70C46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315</w:t>
            </w:r>
          </w:p>
        </w:tc>
        <w:tc>
          <w:tcPr>
            <w:tcW w:w="3383" w:type="dxa"/>
            <w:shd w:val="clear" w:color="auto" w:fill="auto"/>
            <w:vAlign w:val="center"/>
          </w:tcPr>
          <w:p w14:paraId="24344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硝酸盐（以</w:t>
            </w:r>
            <w:r>
              <w:rPr>
                <w:rStyle w:val="252"/>
                <w:rFonts w:eastAsia="宋体"/>
                <w:color w:val="000000" w:themeColor="text1"/>
                <w:highlight w:val="none"/>
                <w:lang w:val="en-US" w:eastAsia="zh-CN" w:bidi="ar"/>
                <w14:textFill>
                  <w14:solidFill>
                    <w14:schemeClr w14:val="tx1"/>
                  </w14:solidFill>
                </w14:textFill>
              </w:rPr>
              <w:t>N</w:t>
            </w:r>
            <w:r>
              <w:rPr>
                <w:rStyle w:val="253"/>
                <w:color w:val="000000" w:themeColor="text1"/>
                <w:highlight w:val="none"/>
                <w:lang w:val="en-US" w:eastAsia="zh-CN" w:bidi="ar"/>
                <w14:textFill>
                  <w14:solidFill>
                    <w14:schemeClr w14:val="tx1"/>
                  </w14:solidFill>
                </w14:textFill>
              </w:rPr>
              <w:t>计）溶液标准物质</w:t>
            </w:r>
          </w:p>
        </w:tc>
        <w:tc>
          <w:tcPr>
            <w:tcW w:w="1455" w:type="dxa"/>
            <w:shd w:val="clear" w:color="auto" w:fill="auto"/>
            <w:vAlign w:val="center"/>
          </w:tcPr>
          <w:p w14:paraId="62003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 mg/L,20 mL</w:t>
            </w:r>
          </w:p>
        </w:tc>
        <w:tc>
          <w:tcPr>
            <w:tcW w:w="645" w:type="dxa"/>
            <w:shd w:val="clear" w:color="auto" w:fill="auto"/>
            <w:vAlign w:val="center"/>
          </w:tcPr>
          <w:p w14:paraId="7A64F6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D2325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E3E13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C431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4239EE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87A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F494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316</w:t>
            </w:r>
          </w:p>
        </w:tc>
        <w:tc>
          <w:tcPr>
            <w:tcW w:w="3383" w:type="dxa"/>
            <w:shd w:val="clear" w:color="auto" w:fill="auto"/>
            <w:vAlign w:val="center"/>
          </w:tcPr>
          <w:p w14:paraId="09510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玻棒</w:t>
            </w:r>
            <w:r>
              <w:rPr>
                <w:rStyle w:val="252"/>
                <w:rFonts w:eastAsia="宋体"/>
                <w:color w:val="000000" w:themeColor="text1"/>
                <w:highlight w:val="none"/>
                <w:lang w:val="en-US" w:eastAsia="zh-CN" w:bidi="ar"/>
                <w14:textFill>
                  <w14:solidFill>
                    <w14:schemeClr w14:val="tx1"/>
                  </w14:solidFill>
                </w14:textFill>
              </w:rPr>
              <w:t>30cm</w:t>
            </w:r>
          </w:p>
        </w:tc>
        <w:tc>
          <w:tcPr>
            <w:tcW w:w="1455" w:type="dxa"/>
            <w:shd w:val="clear" w:color="auto" w:fill="auto"/>
            <w:vAlign w:val="center"/>
          </w:tcPr>
          <w:p w14:paraId="73DF1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 mm</w:t>
            </w:r>
          </w:p>
        </w:tc>
        <w:tc>
          <w:tcPr>
            <w:tcW w:w="645" w:type="dxa"/>
            <w:shd w:val="clear" w:color="auto" w:fill="auto"/>
            <w:vAlign w:val="center"/>
          </w:tcPr>
          <w:p w14:paraId="5486F9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根</w:t>
            </w:r>
          </w:p>
        </w:tc>
        <w:tc>
          <w:tcPr>
            <w:tcW w:w="600" w:type="dxa"/>
            <w:shd w:val="clear" w:color="auto" w:fill="auto"/>
            <w:vAlign w:val="center"/>
          </w:tcPr>
          <w:p w14:paraId="01F921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868C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4BC7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830" w:type="dxa"/>
            <w:shd w:val="clear" w:color="auto" w:fill="auto"/>
            <w:vAlign w:val="center"/>
          </w:tcPr>
          <w:p w14:paraId="45C8D5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677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8A835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317</w:t>
            </w:r>
          </w:p>
        </w:tc>
        <w:tc>
          <w:tcPr>
            <w:tcW w:w="3383" w:type="dxa"/>
            <w:shd w:val="clear" w:color="auto" w:fill="auto"/>
            <w:vAlign w:val="center"/>
          </w:tcPr>
          <w:p w14:paraId="27141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肉制品中日落黄、胭脂红、诱惑红质控样品</w:t>
            </w:r>
          </w:p>
        </w:tc>
        <w:tc>
          <w:tcPr>
            <w:tcW w:w="1455" w:type="dxa"/>
            <w:shd w:val="clear" w:color="auto" w:fill="auto"/>
            <w:vAlign w:val="center"/>
          </w:tcPr>
          <w:p w14:paraId="161AFD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g</w:t>
            </w:r>
          </w:p>
        </w:tc>
        <w:tc>
          <w:tcPr>
            <w:tcW w:w="645" w:type="dxa"/>
            <w:shd w:val="clear" w:color="auto" w:fill="auto"/>
            <w:vAlign w:val="center"/>
          </w:tcPr>
          <w:p w14:paraId="21E5BE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937DB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173F8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61FA8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2670</w:t>
            </w:r>
          </w:p>
        </w:tc>
        <w:tc>
          <w:tcPr>
            <w:tcW w:w="830" w:type="dxa"/>
            <w:shd w:val="clear" w:color="auto" w:fill="auto"/>
            <w:vAlign w:val="center"/>
          </w:tcPr>
          <w:p w14:paraId="554D1F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34B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3F69F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318</w:t>
            </w:r>
          </w:p>
        </w:tc>
        <w:tc>
          <w:tcPr>
            <w:tcW w:w="3383" w:type="dxa"/>
            <w:shd w:val="clear" w:color="auto" w:fill="auto"/>
            <w:vAlign w:val="center"/>
          </w:tcPr>
          <w:p w14:paraId="7A5F0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黄曲霉毒素，玉米赤霉烯酮二合一复合免疫亲和柱</w:t>
            </w:r>
            <w:r>
              <w:rPr>
                <w:rStyle w:val="252"/>
                <w:rFonts w:eastAsia="宋体"/>
                <w:color w:val="000000" w:themeColor="text1"/>
                <w:highlight w:val="none"/>
                <w:lang w:val="en-US" w:eastAsia="zh-CN" w:bidi="ar"/>
                <w14:textFill>
                  <w14:solidFill>
                    <w14:schemeClr w14:val="tx1"/>
                  </w14:solidFill>
                </w14:textFill>
              </w:rPr>
              <w:t xml:space="preserve"> </w:t>
            </w:r>
          </w:p>
        </w:tc>
        <w:tc>
          <w:tcPr>
            <w:tcW w:w="1455" w:type="dxa"/>
            <w:shd w:val="clear" w:color="auto" w:fill="auto"/>
            <w:vAlign w:val="center"/>
          </w:tcPr>
          <w:p w14:paraId="6B643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 ml/25T</w:t>
            </w:r>
          </w:p>
        </w:tc>
        <w:tc>
          <w:tcPr>
            <w:tcW w:w="645" w:type="dxa"/>
            <w:shd w:val="clear" w:color="auto" w:fill="auto"/>
            <w:vAlign w:val="center"/>
          </w:tcPr>
          <w:p w14:paraId="2116FA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0D6D3E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BFB85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5D385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4300</w:t>
            </w:r>
          </w:p>
        </w:tc>
        <w:tc>
          <w:tcPr>
            <w:tcW w:w="830" w:type="dxa"/>
            <w:shd w:val="clear" w:color="auto" w:fill="auto"/>
            <w:vAlign w:val="center"/>
          </w:tcPr>
          <w:p w14:paraId="63DC09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D26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6DC7A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319</w:t>
            </w:r>
          </w:p>
        </w:tc>
        <w:tc>
          <w:tcPr>
            <w:tcW w:w="3383" w:type="dxa"/>
            <w:shd w:val="clear" w:color="auto" w:fill="auto"/>
            <w:vAlign w:val="center"/>
          </w:tcPr>
          <w:p w14:paraId="2F76A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亚硝酸钠</w:t>
            </w:r>
          </w:p>
        </w:tc>
        <w:tc>
          <w:tcPr>
            <w:tcW w:w="1455" w:type="dxa"/>
            <w:shd w:val="clear" w:color="auto" w:fill="auto"/>
            <w:vAlign w:val="center"/>
          </w:tcPr>
          <w:p w14:paraId="36184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 99%</w:t>
            </w:r>
          </w:p>
        </w:tc>
        <w:tc>
          <w:tcPr>
            <w:tcW w:w="645" w:type="dxa"/>
            <w:shd w:val="clear" w:color="auto" w:fill="auto"/>
            <w:vAlign w:val="center"/>
          </w:tcPr>
          <w:p w14:paraId="05EC4E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05D22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DB85C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EB144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w:t>
            </w:r>
          </w:p>
        </w:tc>
        <w:tc>
          <w:tcPr>
            <w:tcW w:w="830" w:type="dxa"/>
            <w:shd w:val="clear" w:color="auto" w:fill="auto"/>
            <w:vAlign w:val="center"/>
          </w:tcPr>
          <w:p w14:paraId="33A6B4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483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36E5F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320</w:t>
            </w:r>
          </w:p>
        </w:tc>
        <w:tc>
          <w:tcPr>
            <w:tcW w:w="3383" w:type="dxa"/>
            <w:shd w:val="clear" w:color="auto" w:fill="auto"/>
            <w:vAlign w:val="center"/>
          </w:tcPr>
          <w:p w14:paraId="056B2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水中甜蜜素溶液（以环己基氨基磺酸计）</w:t>
            </w:r>
          </w:p>
        </w:tc>
        <w:tc>
          <w:tcPr>
            <w:tcW w:w="1455" w:type="dxa"/>
            <w:shd w:val="clear" w:color="auto" w:fill="auto"/>
            <w:vAlign w:val="center"/>
          </w:tcPr>
          <w:p w14:paraId="16EDF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ml,6000ug/mL</w:t>
            </w:r>
          </w:p>
        </w:tc>
        <w:tc>
          <w:tcPr>
            <w:tcW w:w="645" w:type="dxa"/>
            <w:shd w:val="clear" w:color="auto" w:fill="auto"/>
            <w:vAlign w:val="center"/>
          </w:tcPr>
          <w:p w14:paraId="2A72C7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26871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93B1A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4DBB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6AB12E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7A2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567CD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321</w:t>
            </w:r>
          </w:p>
        </w:tc>
        <w:tc>
          <w:tcPr>
            <w:tcW w:w="3383" w:type="dxa"/>
            <w:shd w:val="clear" w:color="auto" w:fill="auto"/>
            <w:vAlign w:val="center"/>
          </w:tcPr>
          <w:p w14:paraId="130A0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乙酸乙酯中脱氢乙酸溶液标准物质</w:t>
            </w:r>
          </w:p>
        </w:tc>
        <w:tc>
          <w:tcPr>
            <w:tcW w:w="1455" w:type="dxa"/>
            <w:shd w:val="clear" w:color="auto" w:fill="auto"/>
            <w:vAlign w:val="center"/>
          </w:tcPr>
          <w:p w14:paraId="715A0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ml,1000ug/mL</w:t>
            </w:r>
          </w:p>
        </w:tc>
        <w:tc>
          <w:tcPr>
            <w:tcW w:w="645" w:type="dxa"/>
            <w:shd w:val="clear" w:color="auto" w:fill="auto"/>
            <w:vAlign w:val="center"/>
          </w:tcPr>
          <w:p w14:paraId="502FC9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604AC9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CD97C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1C25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47D374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90F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19D4D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322</w:t>
            </w:r>
          </w:p>
        </w:tc>
        <w:tc>
          <w:tcPr>
            <w:tcW w:w="3383" w:type="dxa"/>
            <w:shd w:val="clear" w:color="auto" w:fill="auto"/>
            <w:vAlign w:val="center"/>
          </w:tcPr>
          <w:p w14:paraId="4CFA7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二硫化碳中苯溶液标准物质</w:t>
            </w:r>
          </w:p>
        </w:tc>
        <w:tc>
          <w:tcPr>
            <w:tcW w:w="1455" w:type="dxa"/>
            <w:shd w:val="clear" w:color="auto" w:fill="auto"/>
            <w:vAlign w:val="center"/>
          </w:tcPr>
          <w:p w14:paraId="6F630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ml,1000ug/mL</w:t>
            </w:r>
          </w:p>
        </w:tc>
        <w:tc>
          <w:tcPr>
            <w:tcW w:w="645" w:type="dxa"/>
            <w:shd w:val="clear" w:color="auto" w:fill="auto"/>
            <w:vAlign w:val="center"/>
          </w:tcPr>
          <w:p w14:paraId="0222F4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77C53B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4B28C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9064F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w:t>
            </w:r>
          </w:p>
        </w:tc>
        <w:tc>
          <w:tcPr>
            <w:tcW w:w="830" w:type="dxa"/>
            <w:shd w:val="clear" w:color="auto" w:fill="auto"/>
            <w:vAlign w:val="center"/>
          </w:tcPr>
          <w:p w14:paraId="07364A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02A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3DD87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323</w:t>
            </w:r>
          </w:p>
        </w:tc>
        <w:tc>
          <w:tcPr>
            <w:tcW w:w="3383" w:type="dxa"/>
            <w:shd w:val="clear" w:color="auto" w:fill="auto"/>
            <w:vAlign w:val="center"/>
          </w:tcPr>
          <w:p w14:paraId="22DE9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洗耳球</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中</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B952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60 ml 250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254F02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只</w:t>
            </w:r>
          </w:p>
        </w:tc>
        <w:tc>
          <w:tcPr>
            <w:tcW w:w="600" w:type="dxa"/>
            <w:shd w:val="clear" w:color="auto" w:fill="auto"/>
            <w:vAlign w:val="center"/>
          </w:tcPr>
          <w:p w14:paraId="459AD5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3D8C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7D6F3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830" w:type="dxa"/>
            <w:shd w:val="clear" w:color="auto" w:fill="auto"/>
            <w:vAlign w:val="center"/>
          </w:tcPr>
          <w:p w14:paraId="5E4184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B0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B42AF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324</w:t>
            </w:r>
          </w:p>
        </w:tc>
        <w:tc>
          <w:tcPr>
            <w:tcW w:w="3383" w:type="dxa"/>
            <w:shd w:val="clear" w:color="auto" w:fill="auto"/>
            <w:vAlign w:val="center"/>
          </w:tcPr>
          <w:p w14:paraId="785BC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水中安赛蜜溶液标准物质，有证书</w:t>
            </w:r>
          </w:p>
        </w:tc>
        <w:tc>
          <w:tcPr>
            <w:tcW w:w="1455" w:type="dxa"/>
            <w:shd w:val="clear" w:color="auto" w:fill="auto"/>
            <w:vAlign w:val="center"/>
          </w:tcPr>
          <w:p w14:paraId="45C8F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mL,1000ug/mL</w:t>
            </w:r>
          </w:p>
        </w:tc>
        <w:tc>
          <w:tcPr>
            <w:tcW w:w="645" w:type="dxa"/>
            <w:shd w:val="clear" w:color="auto" w:fill="auto"/>
            <w:vAlign w:val="center"/>
          </w:tcPr>
          <w:p w14:paraId="0A2186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D7916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00B48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FB77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w:t>
            </w:r>
          </w:p>
        </w:tc>
        <w:tc>
          <w:tcPr>
            <w:tcW w:w="830" w:type="dxa"/>
            <w:shd w:val="clear" w:color="auto" w:fill="auto"/>
            <w:vAlign w:val="center"/>
          </w:tcPr>
          <w:p w14:paraId="505471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DCD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5BD44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325</w:t>
            </w:r>
          </w:p>
        </w:tc>
        <w:tc>
          <w:tcPr>
            <w:tcW w:w="3383" w:type="dxa"/>
            <w:shd w:val="clear" w:color="auto" w:fill="auto"/>
            <w:vAlign w:val="center"/>
          </w:tcPr>
          <w:p w14:paraId="55B44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无苯二硫化碳</w:t>
            </w:r>
          </w:p>
        </w:tc>
        <w:tc>
          <w:tcPr>
            <w:tcW w:w="1455" w:type="dxa"/>
            <w:shd w:val="clear" w:color="auto" w:fill="auto"/>
            <w:vAlign w:val="center"/>
          </w:tcPr>
          <w:p w14:paraId="423D3C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色谱纯（</w:t>
            </w:r>
            <w:r>
              <w:rPr>
                <w:rStyle w:val="252"/>
                <w:rFonts w:eastAsia="宋体"/>
                <w:color w:val="000000" w:themeColor="text1"/>
                <w:highlight w:val="none"/>
                <w:lang w:val="en-US" w:eastAsia="zh-CN" w:bidi="ar"/>
                <w14:textFill>
                  <w14:solidFill>
                    <w14:schemeClr w14:val="tx1"/>
                  </w14:solidFill>
                </w14:textFill>
              </w:rPr>
              <w:t>GC</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500 ml</w:t>
            </w:r>
          </w:p>
        </w:tc>
        <w:tc>
          <w:tcPr>
            <w:tcW w:w="645" w:type="dxa"/>
            <w:shd w:val="clear" w:color="auto" w:fill="auto"/>
            <w:vAlign w:val="center"/>
          </w:tcPr>
          <w:p w14:paraId="40134D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C57B0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D54C7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9DED2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1020</w:t>
            </w:r>
          </w:p>
        </w:tc>
        <w:tc>
          <w:tcPr>
            <w:tcW w:w="830" w:type="dxa"/>
            <w:shd w:val="clear" w:color="auto" w:fill="auto"/>
            <w:vAlign w:val="center"/>
          </w:tcPr>
          <w:p w14:paraId="33BE6F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01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95C09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326</w:t>
            </w:r>
          </w:p>
        </w:tc>
        <w:tc>
          <w:tcPr>
            <w:tcW w:w="3383" w:type="dxa"/>
            <w:shd w:val="clear" w:color="auto" w:fill="auto"/>
            <w:vAlign w:val="center"/>
          </w:tcPr>
          <w:p w14:paraId="0A148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定性滤纸</w:t>
            </w:r>
            <w:r>
              <w:rPr>
                <w:rStyle w:val="252"/>
                <w:rFonts w:eastAsia="宋体"/>
                <w:color w:val="000000" w:themeColor="text1"/>
                <w:highlight w:val="none"/>
                <w:lang w:val="en-US" w:eastAsia="zh-CN" w:bidi="ar"/>
                <w14:textFill>
                  <w14:solidFill>
                    <w14:schemeClr w14:val="tx1"/>
                  </w14:solidFill>
                </w14:textFill>
              </w:rPr>
              <w:t>18cm(</w:t>
            </w:r>
            <w:r>
              <w:rPr>
                <w:rStyle w:val="253"/>
                <w:color w:val="000000" w:themeColor="text1"/>
                <w:highlight w:val="none"/>
                <w:lang w:val="en-US" w:eastAsia="zh-CN" w:bidi="ar"/>
                <w14:textFill>
                  <w14:solidFill>
                    <w14:schemeClr w14:val="tx1"/>
                  </w14:solidFill>
                </w14:textFill>
              </w:rPr>
              <w:t>快</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02A8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 cm 50</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6297D0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3E2DF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B5F9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1B30B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w:t>
            </w:r>
          </w:p>
        </w:tc>
        <w:tc>
          <w:tcPr>
            <w:tcW w:w="830" w:type="dxa"/>
            <w:shd w:val="clear" w:color="auto" w:fill="auto"/>
            <w:vAlign w:val="center"/>
          </w:tcPr>
          <w:p w14:paraId="20DC26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244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F5A28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327</w:t>
            </w:r>
          </w:p>
        </w:tc>
        <w:tc>
          <w:tcPr>
            <w:tcW w:w="3383" w:type="dxa"/>
            <w:shd w:val="clear" w:color="auto" w:fill="auto"/>
            <w:vAlign w:val="center"/>
          </w:tcPr>
          <w:p w14:paraId="40090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大米粉中脱氢乙酸质控样品</w:t>
            </w:r>
          </w:p>
        </w:tc>
        <w:tc>
          <w:tcPr>
            <w:tcW w:w="1455" w:type="dxa"/>
            <w:shd w:val="clear" w:color="auto" w:fill="auto"/>
            <w:vAlign w:val="center"/>
          </w:tcPr>
          <w:p w14:paraId="1F142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g</w:t>
            </w:r>
          </w:p>
        </w:tc>
        <w:tc>
          <w:tcPr>
            <w:tcW w:w="645" w:type="dxa"/>
            <w:shd w:val="clear" w:color="auto" w:fill="auto"/>
            <w:vAlign w:val="center"/>
          </w:tcPr>
          <w:p w14:paraId="2D4271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0903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E5C3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8669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830" w:type="dxa"/>
            <w:shd w:val="clear" w:color="auto" w:fill="auto"/>
            <w:vAlign w:val="center"/>
          </w:tcPr>
          <w:p w14:paraId="04C8FB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7E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6364F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328</w:t>
            </w:r>
          </w:p>
        </w:tc>
        <w:tc>
          <w:tcPr>
            <w:tcW w:w="3383" w:type="dxa"/>
            <w:shd w:val="clear" w:color="auto" w:fill="auto"/>
            <w:vAlign w:val="center"/>
          </w:tcPr>
          <w:p w14:paraId="6D606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CNWBOND HC-C18 SPE</w:t>
            </w:r>
            <w:r>
              <w:rPr>
                <w:rStyle w:val="253"/>
                <w:color w:val="000000" w:themeColor="text1"/>
                <w:highlight w:val="none"/>
                <w:lang w:val="en-US" w:eastAsia="zh-CN" w:bidi="ar"/>
                <w14:textFill>
                  <w14:solidFill>
                    <w14:schemeClr w14:val="tx1"/>
                  </w14:solidFill>
                </w14:textFill>
              </w:rPr>
              <w:t>小柱（载碳量</w:t>
            </w:r>
            <w:r>
              <w:rPr>
                <w:rStyle w:val="252"/>
                <w:rFonts w:eastAsia="等线"/>
                <w:color w:val="000000" w:themeColor="text1"/>
                <w:highlight w:val="none"/>
                <w:lang w:val="en-US" w:eastAsia="zh-CN" w:bidi="ar"/>
                <w14:textFill>
                  <w14:solidFill>
                    <w14:schemeClr w14:val="tx1"/>
                  </w14:solidFill>
                </w14:textFill>
              </w:rPr>
              <w:t>17%</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1B32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mg,6 ml/30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6BFCAA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5B8860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939F8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3EA1F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450</w:t>
            </w:r>
          </w:p>
        </w:tc>
        <w:tc>
          <w:tcPr>
            <w:tcW w:w="830" w:type="dxa"/>
            <w:shd w:val="clear" w:color="auto" w:fill="auto"/>
            <w:vAlign w:val="center"/>
          </w:tcPr>
          <w:p w14:paraId="0B7450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B90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90EE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329</w:t>
            </w:r>
          </w:p>
        </w:tc>
        <w:tc>
          <w:tcPr>
            <w:tcW w:w="3383" w:type="dxa"/>
            <w:shd w:val="clear" w:color="auto" w:fill="auto"/>
            <w:vAlign w:val="center"/>
          </w:tcPr>
          <w:p w14:paraId="18BC0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水中汞（</w:t>
            </w:r>
            <w:r>
              <w:rPr>
                <w:rStyle w:val="252"/>
                <w:rFonts w:eastAsia="宋体"/>
                <w:color w:val="000000" w:themeColor="text1"/>
                <w:highlight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硝酸）</w:t>
            </w:r>
          </w:p>
        </w:tc>
        <w:tc>
          <w:tcPr>
            <w:tcW w:w="1455" w:type="dxa"/>
            <w:shd w:val="clear" w:color="auto" w:fill="auto"/>
            <w:vAlign w:val="center"/>
          </w:tcPr>
          <w:p w14:paraId="7885F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mL,1000 mg/L</w:t>
            </w:r>
          </w:p>
        </w:tc>
        <w:tc>
          <w:tcPr>
            <w:tcW w:w="645" w:type="dxa"/>
            <w:shd w:val="clear" w:color="auto" w:fill="auto"/>
            <w:vAlign w:val="center"/>
          </w:tcPr>
          <w:p w14:paraId="5883D0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25F78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8226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C38FF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830" w:type="dxa"/>
            <w:shd w:val="clear" w:color="auto" w:fill="auto"/>
            <w:vAlign w:val="center"/>
          </w:tcPr>
          <w:p w14:paraId="1FE951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1B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647A3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330</w:t>
            </w:r>
          </w:p>
        </w:tc>
        <w:tc>
          <w:tcPr>
            <w:tcW w:w="3383" w:type="dxa"/>
            <w:shd w:val="clear" w:color="auto" w:fill="auto"/>
            <w:vAlign w:val="center"/>
          </w:tcPr>
          <w:p w14:paraId="6C0AC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水中二氯乙酸</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三氯乙酸混标</w:t>
            </w:r>
            <w:r>
              <w:rPr>
                <w:rStyle w:val="252"/>
                <w:rFonts w:eastAsia="宋体"/>
                <w:color w:val="000000" w:themeColor="text1"/>
                <w:highlight w:val="none"/>
                <w:lang w:val="en-US" w:eastAsia="zh-CN" w:bidi="ar"/>
                <w14:textFill>
                  <w14:solidFill>
                    <w14:schemeClr w14:val="tx1"/>
                  </w14:solidFill>
                </w14:textFill>
              </w:rPr>
              <w:t>/GB 5749-2022/GB/T 5750.10</w:t>
            </w:r>
          </w:p>
        </w:tc>
        <w:tc>
          <w:tcPr>
            <w:tcW w:w="1455" w:type="dxa"/>
            <w:shd w:val="clear" w:color="auto" w:fill="auto"/>
            <w:vAlign w:val="center"/>
          </w:tcPr>
          <w:p w14:paraId="1E4D5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mL,100 μg/mL</w:t>
            </w:r>
          </w:p>
        </w:tc>
        <w:tc>
          <w:tcPr>
            <w:tcW w:w="645" w:type="dxa"/>
            <w:shd w:val="clear" w:color="auto" w:fill="auto"/>
            <w:vAlign w:val="center"/>
          </w:tcPr>
          <w:p w14:paraId="682699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4C63D5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60DF7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E011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150</w:t>
            </w:r>
          </w:p>
        </w:tc>
        <w:tc>
          <w:tcPr>
            <w:tcW w:w="830" w:type="dxa"/>
            <w:shd w:val="clear" w:color="auto" w:fill="auto"/>
            <w:vAlign w:val="center"/>
          </w:tcPr>
          <w:p w14:paraId="2C9112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AA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07EBF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331</w:t>
            </w:r>
          </w:p>
        </w:tc>
        <w:tc>
          <w:tcPr>
            <w:tcW w:w="3383" w:type="dxa"/>
            <w:shd w:val="clear" w:color="auto" w:fill="auto"/>
            <w:vAlign w:val="center"/>
          </w:tcPr>
          <w:p w14:paraId="17402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石油醚</w:t>
            </w:r>
          </w:p>
        </w:tc>
        <w:tc>
          <w:tcPr>
            <w:tcW w:w="1455" w:type="dxa"/>
            <w:shd w:val="clear" w:color="auto" w:fill="auto"/>
            <w:vAlign w:val="center"/>
          </w:tcPr>
          <w:p w14:paraId="3A0C2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ml</w:t>
            </w:r>
          </w:p>
        </w:tc>
        <w:tc>
          <w:tcPr>
            <w:tcW w:w="645" w:type="dxa"/>
            <w:shd w:val="clear" w:color="auto" w:fill="auto"/>
            <w:vAlign w:val="center"/>
          </w:tcPr>
          <w:p w14:paraId="2A030F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8CA7C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B543F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718F2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w:t>
            </w:r>
          </w:p>
        </w:tc>
        <w:tc>
          <w:tcPr>
            <w:tcW w:w="830" w:type="dxa"/>
            <w:shd w:val="clear" w:color="auto" w:fill="auto"/>
            <w:vAlign w:val="center"/>
          </w:tcPr>
          <w:p w14:paraId="2F22C6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AF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D00A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332</w:t>
            </w:r>
          </w:p>
        </w:tc>
        <w:tc>
          <w:tcPr>
            <w:tcW w:w="3383" w:type="dxa"/>
            <w:shd w:val="clear" w:color="auto" w:fill="auto"/>
            <w:vAlign w:val="center"/>
          </w:tcPr>
          <w:p w14:paraId="3BFBA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玉米赤霉烯酮免疫亲和柱</w:t>
            </w:r>
            <w:r>
              <w:rPr>
                <w:rStyle w:val="252"/>
                <w:rFonts w:eastAsia="宋体"/>
                <w:color w:val="000000" w:themeColor="text1"/>
                <w:highlight w:val="none"/>
                <w:lang w:val="en-US" w:eastAsia="zh-CN" w:bidi="ar"/>
                <w14:textFill>
                  <w14:solidFill>
                    <w14:schemeClr w14:val="tx1"/>
                  </w14:solidFill>
                </w14:textFill>
              </w:rPr>
              <w:t xml:space="preserve"> 6ml </w:t>
            </w:r>
          </w:p>
        </w:tc>
        <w:tc>
          <w:tcPr>
            <w:tcW w:w="1455" w:type="dxa"/>
            <w:shd w:val="clear" w:color="auto" w:fill="auto"/>
            <w:vAlign w:val="center"/>
          </w:tcPr>
          <w:p w14:paraId="7D8D5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25T</w:t>
            </w:r>
          </w:p>
        </w:tc>
        <w:tc>
          <w:tcPr>
            <w:tcW w:w="645" w:type="dxa"/>
            <w:shd w:val="clear" w:color="auto" w:fill="auto"/>
            <w:vAlign w:val="center"/>
          </w:tcPr>
          <w:p w14:paraId="11360D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02845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4B776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F7131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2330</w:t>
            </w:r>
          </w:p>
        </w:tc>
        <w:tc>
          <w:tcPr>
            <w:tcW w:w="830" w:type="dxa"/>
            <w:shd w:val="clear" w:color="auto" w:fill="auto"/>
            <w:vAlign w:val="center"/>
          </w:tcPr>
          <w:p w14:paraId="686594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53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B8CE3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333</w:t>
            </w:r>
          </w:p>
        </w:tc>
        <w:tc>
          <w:tcPr>
            <w:tcW w:w="3383" w:type="dxa"/>
            <w:shd w:val="clear" w:color="auto" w:fill="auto"/>
            <w:vAlign w:val="center"/>
          </w:tcPr>
          <w:p w14:paraId="47B1F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L+</w:t>
            </w:r>
            <w:r>
              <w:rPr>
                <w:rStyle w:val="253"/>
                <w:color w:val="000000" w:themeColor="text1"/>
                <w:highlight w:val="none"/>
                <w:lang w:val="en-US" w:eastAsia="zh-CN" w:bidi="ar"/>
                <w14:textFill>
                  <w14:solidFill>
                    <w14:schemeClr w14:val="tx1"/>
                  </w14:solidFill>
                </w14:textFill>
              </w:rPr>
              <w:t>酒石酸</w:t>
            </w:r>
          </w:p>
        </w:tc>
        <w:tc>
          <w:tcPr>
            <w:tcW w:w="1455" w:type="dxa"/>
            <w:shd w:val="clear" w:color="auto" w:fill="auto"/>
            <w:vAlign w:val="center"/>
          </w:tcPr>
          <w:p w14:paraId="20B7C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4C2F26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20D10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6AB12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40E83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w:t>
            </w:r>
          </w:p>
        </w:tc>
        <w:tc>
          <w:tcPr>
            <w:tcW w:w="830" w:type="dxa"/>
            <w:shd w:val="clear" w:color="auto" w:fill="auto"/>
            <w:vAlign w:val="center"/>
          </w:tcPr>
          <w:p w14:paraId="15421E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14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6349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334</w:t>
            </w:r>
          </w:p>
        </w:tc>
        <w:tc>
          <w:tcPr>
            <w:tcW w:w="3383" w:type="dxa"/>
            <w:shd w:val="clear" w:color="auto" w:fill="auto"/>
            <w:vAlign w:val="center"/>
          </w:tcPr>
          <w:p w14:paraId="78051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二水合乙酸锌</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醋酸锌</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A2BC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796A89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123F3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21B86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DC328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830" w:type="dxa"/>
            <w:shd w:val="clear" w:color="auto" w:fill="auto"/>
            <w:vAlign w:val="center"/>
          </w:tcPr>
          <w:p w14:paraId="476B9F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A8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41C26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335</w:t>
            </w:r>
          </w:p>
        </w:tc>
        <w:tc>
          <w:tcPr>
            <w:tcW w:w="3383" w:type="dxa"/>
            <w:shd w:val="clear" w:color="auto" w:fill="auto"/>
            <w:vAlign w:val="center"/>
          </w:tcPr>
          <w:p w14:paraId="20F66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萃取管</w:t>
            </w:r>
          </w:p>
        </w:tc>
        <w:tc>
          <w:tcPr>
            <w:tcW w:w="1455" w:type="dxa"/>
            <w:shd w:val="clear" w:color="auto" w:fill="auto"/>
            <w:vAlign w:val="center"/>
          </w:tcPr>
          <w:p w14:paraId="33185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含无水硫酸镁</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硅胶</w:t>
            </w:r>
            <w:r>
              <w:rPr>
                <w:rStyle w:val="252"/>
                <w:rFonts w:eastAsia="宋体"/>
                <w:color w:val="000000" w:themeColor="text1"/>
                <w:highlight w:val="none"/>
                <w:lang w:val="en-US" w:eastAsia="zh-CN" w:bidi="ar"/>
                <w14:textFill>
                  <w14:solidFill>
                    <w14:schemeClr w14:val="tx1"/>
                  </w14:solidFill>
                </w14:textFill>
              </w:rPr>
              <w:t>,C18,</w:t>
            </w:r>
            <w:r>
              <w:rPr>
                <w:rStyle w:val="253"/>
                <w:color w:val="000000" w:themeColor="text1"/>
                <w:highlight w:val="none"/>
                <w:lang w:val="en-US" w:eastAsia="zh-CN" w:bidi="ar"/>
                <w14:textFill>
                  <w14:solidFill>
                    <w14:schemeClr w14:val="tx1"/>
                  </w14:solidFill>
                </w14:textFill>
              </w:rPr>
              <w:t>氯化钠</w:t>
            </w:r>
            <w:r>
              <w:rPr>
                <w:rStyle w:val="252"/>
                <w:rFonts w:eastAsia="宋体"/>
                <w:color w:val="000000" w:themeColor="text1"/>
                <w:highlight w:val="none"/>
                <w:lang w:val="en-US" w:eastAsia="zh-CN" w:bidi="ar"/>
                <w14:textFill>
                  <w14:solidFill>
                    <w14:schemeClr w14:val="tx1"/>
                  </w14:solidFill>
                </w14:textFill>
              </w:rPr>
              <w:t>,5000 mg/15 ml,</w:t>
            </w:r>
            <w:r>
              <w:rPr>
                <w:rStyle w:val="253"/>
                <w:color w:val="000000" w:themeColor="text1"/>
                <w:highlight w:val="none"/>
                <w:lang w:val="en-US" w:eastAsia="zh-CN" w:bidi="ar"/>
                <w14:textFill>
                  <w14:solidFill>
                    <w14:schemeClr w14:val="tx1"/>
                  </w14:solidFill>
                </w14:textFill>
              </w:rPr>
              <w:t>货号</w:t>
            </w:r>
            <w:r>
              <w:rPr>
                <w:rStyle w:val="252"/>
                <w:rFonts w:eastAsia="宋体"/>
                <w:color w:val="000000" w:themeColor="text1"/>
                <w:highlight w:val="none"/>
                <w:lang w:val="en-US" w:eastAsia="zh-CN" w:bidi="ar"/>
                <w14:textFill>
                  <w14:solidFill>
                    <w14:schemeClr w14:val="tx1"/>
                  </w14:solidFill>
                </w14:textFill>
              </w:rPr>
              <w:t xml:space="preserve"> PG-0115</w:t>
            </w:r>
          </w:p>
        </w:tc>
        <w:tc>
          <w:tcPr>
            <w:tcW w:w="645" w:type="dxa"/>
            <w:shd w:val="clear" w:color="auto" w:fill="auto"/>
            <w:vAlign w:val="center"/>
          </w:tcPr>
          <w:p w14:paraId="4179E3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0ADFD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77EC3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18CBB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w:t>
            </w:r>
          </w:p>
        </w:tc>
        <w:tc>
          <w:tcPr>
            <w:tcW w:w="830" w:type="dxa"/>
            <w:shd w:val="clear" w:color="auto" w:fill="auto"/>
            <w:vAlign w:val="center"/>
          </w:tcPr>
          <w:p w14:paraId="44BFE0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E8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6FE76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336</w:t>
            </w:r>
          </w:p>
        </w:tc>
        <w:tc>
          <w:tcPr>
            <w:tcW w:w="3383" w:type="dxa"/>
            <w:shd w:val="clear" w:color="auto" w:fill="auto"/>
            <w:vAlign w:val="center"/>
          </w:tcPr>
          <w:p w14:paraId="59606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净化柱</w:t>
            </w:r>
          </w:p>
        </w:tc>
        <w:tc>
          <w:tcPr>
            <w:tcW w:w="1455" w:type="dxa"/>
            <w:shd w:val="clear" w:color="auto" w:fill="auto"/>
            <w:vAlign w:val="center"/>
          </w:tcPr>
          <w:p w14:paraId="637BD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w:t>
            </w:r>
            <w:r>
              <w:rPr>
                <w:rStyle w:val="252"/>
                <w:rFonts w:eastAsia="宋体"/>
                <w:color w:val="000000" w:themeColor="text1"/>
                <w:highlight w:val="none"/>
                <w:lang w:val="en-US" w:eastAsia="zh-CN" w:bidi="ar"/>
                <w14:textFill>
                  <w14:solidFill>
                    <w14:schemeClr w14:val="tx1"/>
                  </w14:solidFill>
                </w14:textFill>
              </w:rPr>
              <w:t>C18,EMR-F/GCB,300 mg/2 ml,</w:t>
            </w:r>
            <w:r>
              <w:rPr>
                <w:rStyle w:val="253"/>
                <w:color w:val="000000" w:themeColor="text1"/>
                <w:highlight w:val="none"/>
                <w:lang w:val="en-US" w:eastAsia="zh-CN" w:bidi="ar"/>
                <w14:textFill>
                  <w14:solidFill>
                    <w14:schemeClr w14:val="tx1"/>
                  </w14:solidFill>
                </w14:textFill>
              </w:rPr>
              <w:t>货号</w:t>
            </w:r>
            <w:r>
              <w:rPr>
                <w:rStyle w:val="252"/>
                <w:rFonts w:eastAsia="宋体"/>
                <w:color w:val="000000" w:themeColor="text1"/>
                <w:highlight w:val="none"/>
                <w:lang w:val="en-US" w:eastAsia="zh-CN" w:bidi="ar"/>
                <w14:textFill>
                  <w14:solidFill>
                    <w14:schemeClr w14:val="tx1"/>
                  </w14:solidFill>
                </w14:textFill>
              </w:rPr>
              <w:t>PG-025</w:t>
            </w:r>
          </w:p>
        </w:tc>
        <w:tc>
          <w:tcPr>
            <w:tcW w:w="645" w:type="dxa"/>
            <w:shd w:val="clear" w:color="auto" w:fill="auto"/>
            <w:vAlign w:val="center"/>
          </w:tcPr>
          <w:p w14:paraId="62030C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AE747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4BA2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07D5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830" w:type="dxa"/>
            <w:shd w:val="clear" w:color="auto" w:fill="auto"/>
            <w:vAlign w:val="center"/>
          </w:tcPr>
          <w:p w14:paraId="3FC8F1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81E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814D6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337</w:t>
            </w:r>
          </w:p>
        </w:tc>
        <w:tc>
          <w:tcPr>
            <w:tcW w:w="3383" w:type="dxa"/>
            <w:shd w:val="clear" w:color="auto" w:fill="auto"/>
            <w:vAlign w:val="center"/>
          </w:tcPr>
          <w:p w14:paraId="42E2F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（茶饮料）饮料中安赛蜜质控样品</w:t>
            </w:r>
          </w:p>
        </w:tc>
        <w:tc>
          <w:tcPr>
            <w:tcW w:w="1455" w:type="dxa"/>
            <w:shd w:val="clear" w:color="auto" w:fill="auto"/>
            <w:vAlign w:val="center"/>
          </w:tcPr>
          <w:p w14:paraId="5F0EB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ml</w:t>
            </w:r>
          </w:p>
        </w:tc>
        <w:tc>
          <w:tcPr>
            <w:tcW w:w="645" w:type="dxa"/>
            <w:shd w:val="clear" w:color="auto" w:fill="auto"/>
            <w:vAlign w:val="center"/>
          </w:tcPr>
          <w:p w14:paraId="1C6A94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545D8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5B9EA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88CB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762</w:t>
            </w:r>
          </w:p>
        </w:tc>
        <w:tc>
          <w:tcPr>
            <w:tcW w:w="830" w:type="dxa"/>
            <w:shd w:val="clear" w:color="auto" w:fill="auto"/>
            <w:vAlign w:val="center"/>
          </w:tcPr>
          <w:p w14:paraId="7C480A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ED5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CD14D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338</w:t>
            </w:r>
          </w:p>
        </w:tc>
        <w:tc>
          <w:tcPr>
            <w:tcW w:w="3383" w:type="dxa"/>
            <w:shd w:val="clear" w:color="auto" w:fill="auto"/>
            <w:vAlign w:val="center"/>
          </w:tcPr>
          <w:p w14:paraId="605D1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苹果汁中甜蜜素质控样品；苹果汁中环己基氨基磺酸钠质控样品</w:t>
            </w:r>
          </w:p>
        </w:tc>
        <w:tc>
          <w:tcPr>
            <w:tcW w:w="1455" w:type="dxa"/>
            <w:shd w:val="clear" w:color="auto" w:fill="auto"/>
            <w:vAlign w:val="center"/>
          </w:tcPr>
          <w:p w14:paraId="0882C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ml,</w:t>
            </w:r>
            <w:r>
              <w:rPr>
                <w:rStyle w:val="253"/>
                <w:color w:val="000000" w:themeColor="text1"/>
                <w:highlight w:val="none"/>
                <w:lang w:val="en-US" w:eastAsia="zh-CN" w:bidi="ar"/>
                <w14:textFill>
                  <w14:solidFill>
                    <w14:schemeClr w14:val="tx1"/>
                  </w14:solidFill>
                </w14:textFill>
              </w:rPr>
              <w:t>参考值</w:t>
            </w:r>
            <w:r>
              <w:rPr>
                <w:rStyle w:val="252"/>
                <w:rFonts w:eastAsia="等线"/>
                <w:color w:val="000000" w:themeColor="text1"/>
                <w:highlight w:val="none"/>
                <w:lang w:val="en-US" w:eastAsia="zh-CN" w:bidi="ar"/>
                <w14:textFill>
                  <w14:solidFill>
                    <w14:schemeClr w14:val="tx1"/>
                  </w14:solidFill>
                </w14:textFill>
              </w:rPr>
              <w:t>0.827 g/kg(</w:t>
            </w:r>
            <w:r>
              <w:rPr>
                <w:rStyle w:val="253"/>
                <w:color w:val="000000" w:themeColor="text1"/>
                <w:highlight w:val="none"/>
                <w:lang w:val="en-US" w:eastAsia="zh-CN" w:bidi="ar"/>
                <w14:textFill>
                  <w14:solidFill>
                    <w14:schemeClr w14:val="tx1"/>
                  </w14:solidFill>
                </w14:textFill>
              </w:rPr>
              <w:t>以环己基氨基磺酸计</w:t>
            </w:r>
            <w:r>
              <w:rPr>
                <w:rStyle w:val="252"/>
                <w:rFonts w:eastAsia="等线"/>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5F3DAE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208CE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A4710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BDAA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6EC20A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0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4FFB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339</w:t>
            </w:r>
          </w:p>
        </w:tc>
        <w:tc>
          <w:tcPr>
            <w:tcW w:w="3383" w:type="dxa"/>
            <w:shd w:val="clear" w:color="auto" w:fill="auto"/>
            <w:vAlign w:val="center"/>
          </w:tcPr>
          <w:p w14:paraId="6C213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水中糖精钠溶液标准物质，有证书</w:t>
            </w:r>
          </w:p>
        </w:tc>
        <w:tc>
          <w:tcPr>
            <w:tcW w:w="1455" w:type="dxa"/>
            <w:shd w:val="clear" w:color="auto" w:fill="auto"/>
            <w:vAlign w:val="center"/>
          </w:tcPr>
          <w:p w14:paraId="6D2C6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1000ug/mL,10 mL</w:t>
            </w:r>
          </w:p>
        </w:tc>
        <w:tc>
          <w:tcPr>
            <w:tcW w:w="645" w:type="dxa"/>
            <w:shd w:val="clear" w:color="auto" w:fill="auto"/>
            <w:vAlign w:val="center"/>
          </w:tcPr>
          <w:p w14:paraId="62D602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8FC78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E0DD0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AE5C3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81</w:t>
            </w:r>
          </w:p>
        </w:tc>
        <w:tc>
          <w:tcPr>
            <w:tcW w:w="830" w:type="dxa"/>
            <w:shd w:val="clear" w:color="auto" w:fill="auto"/>
            <w:vAlign w:val="center"/>
          </w:tcPr>
          <w:p w14:paraId="725A6B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921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026DE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340</w:t>
            </w:r>
          </w:p>
        </w:tc>
        <w:tc>
          <w:tcPr>
            <w:tcW w:w="3383" w:type="dxa"/>
            <w:shd w:val="clear" w:color="auto" w:fill="auto"/>
            <w:vAlign w:val="center"/>
          </w:tcPr>
          <w:p w14:paraId="6495B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（苹果汁）果汁中糖精钠质控样品</w:t>
            </w:r>
          </w:p>
        </w:tc>
        <w:tc>
          <w:tcPr>
            <w:tcW w:w="1455" w:type="dxa"/>
            <w:shd w:val="clear" w:color="auto" w:fill="auto"/>
            <w:vAlign w:val="center"/>
          </w:tcPr>
          <w:p w14:paraId="732A8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 ml,</w:t>
            </w:r>
            <w:r>
              <w:rPr>
                <w:rStyle w:val="253"/>
                <w:color w:val="000000" w:themeColor="text1"/>
                <w:highlight w:val="none"/>
                <w:lang w:val="en-US" w:eastAsia="zh-CN" w:bidi="ar"/>
                <w14:textFill>
                  <w14:solidFill>
                    <w14:schemeClr w14:val="tx1"/>
                  </w14:solidFill>
                </w14:textFill>
              </w:rPr>
              <w:t>参考值</w:t>
            </w:r>
            <w:r>
              <w:rPr>
                <w:rStyle w:val="252"/>
                <w:rFonts w:eastAsia="等线"/>
                <w:color w:val="000000" w:themeColor="text1"/>
                <w:highlight w:val="none"/>
                <w:lang w:val="en-US" w:eastAsia="zh-CN" w:bidi="ar"/>
                <w14:textFill>
                  <w14:solidFill>
                    <w14:schemeClr w14:val="tx1"/>
                  </w14:solidFill>
                </w14:textFill>
              </w:rPr>
              <w:t>0.500 g/kg(</w:t>
            </w:r>
            <w:r>
              <w:rPr>
                <w:rStyle w:val="253"/>
                <w:color w:val="000000" w:themeColor="text1"/>
                <w:highlight w:val="none"/>
                <w:lang w:val="en-US" w:eastAsia="zh-CN" w:bidi="ar"/>
                <w14:textFill>
                  <w14:solidFill>
                    <w14:schemeClr w14:val="tx1"/>
                  </w14:solidFill>
                </w14:textFill>
              </w:rPr>
              <w:t>以糖精计</w:t>
            </w:r>
            <w:r>
              <w:rPr>
                <w:rStyle w:val="252"/>
                <w:rFonts w:eastAsia="等线"/>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3139B5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161F7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B64B7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0B8EA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5C653D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B99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AA5ED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341</w:t>
            </w:r>
          </w:p>
        </w:tc>
        <w:tc>
          <w:tcPr>
            <w:tcW w:w="3383" w:type="dxa"/>
            <w:shd w:val="clear" w:color="auto" w:fill="auto"/>
            <w:vAlign w:val="center"/>
          </w:tcPr>
          <w:p w14:paraId="42236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食品防腐剂苯甲酸、山梨酸溶液标准物质</w:t>
            </w:r>
          </w:p>
        </w:tc>
        <w:tc>
          <w:tcPr>
            <w:tcW w:w="1455" w:type="dxa"/>
            <w:shd w:val="clear" w:color="auto" w:fill="auto"/>
            <w:vAlign w:val="center"/>
          </w:tcPr>
          <w:p w14:paraId="2A8F4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mg/mL,10 mL</w:t>
            </w:r>
          </w:p>
        </w:tc>
        <w:tc>
          <w:tcPr>
            <w:tcW w:w="645" w:type="dxa"/>
            <w:shd w:val="clear" w:color="auto" w:fill="auto"/>
            <w:vAlign w:val="center"/>
          </w:tcPr>
          <w:p w14:paraId="3223BF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C1E9D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5EA87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63514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142</w:t>
            </w:r>
          </w:p>
        </w:tc>
        <w:tc>
          <w:tcPr>
            <w:tcW w:w="830" w:type="dxa"/>
            <w:shd w:val="clear" w:color="auto" w:fill="auto"/>
            <w:vAlign w:val="center"/>
          </w:tcPr>
          <w:p w14:paraId="3F0E9A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374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A301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342</w:t>
            </w:r>
          </w:p>
        </w:tc>
        <w:tc>
          <w:tcPr>
            <w:tcW w:w="3383" w:type="dxa"/>
            <w:shd w:val="clear" w:color="auto" w:fill="auto"/>
            <w:vAlign w:val="center"/>
          </w:tcPr>
          <w:p w14:paraId="2271E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猪肉泥</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肉制品中苯甲酸、山梨酸质控样品</w:t>
            </w:r>
          </w:p>
        </w:tc>
        <w:tc>
          <w:tcPr>
            <w:tcW w:w="1455" w:type="dxa"/>
            <w:shd w:val="clear" w:color="auto" w:fill="auto"/>
            <w:vAlign w:val="center"/>
          </w:tcPr>
          <w:p w14:paraId="1AB71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g,</w:t>
            </w:r>
            <w:r>
              <w:rPr>
                <w:rStyle w:val="253"/>
                <w:color w:val="000000" w:themeColor="text1"/>
                <w:highlight w:val="none"/>
                <w:lang w:val="en-US" w:eastAsia="zh-CN" w:bidi="ar"/>
                <w14:textFill>
                  <w14:solidFill>
                    <w14:schemeClr w14:val="tx1"/>
                  </w14:solidFill>
                </w14:textFill>
              </w:rPr>
              <w:t>参考值</w:t>
            </w:r>
            <w:r>
              <w:rPr>
                <w:rStyle w:val="252"/>
                <w:rFonts w:eastAsia="等线"/>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苯甲酸</w:t>
            </w:r>
            <w:r>
              <w:rPr>
                <w:rStyle w:val="252"/>
                <w:rFonts w:eastAsia="等线"/>
                <w:color w:val="000000" w:themeColor="text1"/>
                <w:highlight w:val="none"/>
                <w:lang w:val="en-US" w:eastAsia="zh-CN" w:bidi="ar"/>
                <w14:textFill>
                  <w14:solidFill>
                    <w14:schemeClr w14:val="tx1"/>
                  </w14:solidFill>
                </w14:textFill>
              </w:rPr>
              <w:t xml:space="preserve"> 0.267 g/kg,</w:t>
            </w:r>
            <w:r>
              <w:rPr>
                <w:rStyle w:val="253"/>
                <w:color w:val="000000" w:themeColor="text1"/>
                <w:highlight w:val="none"/>
                <w:lang w:val="en-US" w:eastAsia="zh-CN" w:bidi="ar"/>
                <w14:textFill>
                  <w14:solidFill>
                    <w14:schemeClr w14:val="tx1"/>
                  </w14:solidFill>
                </w14:textFill>
              </w:rPr>
              <w:t>山梨酸</w:t>
            </w:r>
            <w:r>
              <w:rPr>
                <w:rStyle w:val="252"/>
                <w:rFonts w:eastAsia="等线"/>
                <w:color w:val="000000" w:themeColor="text1"/>
                <w:highlight w:val="none"/>
                <w:lang w:val="en-US" w:eastAsia="zh-CN" w:bidi="ar"/>
                <w14:textFill>
                  <w14:solidFill>
                    <w14:schemeClr w14:val="tx1"/>
                  </w14:solidFill>
                </w14:textFill>
              </w:rPr>
              <w:t xml:space="preserve"> 0.249 g/kg</w:t>
            </w:r>
          </w:p>
        </w:tc>
        <w:tc>
          <w:tcPr>
            <w:tcW w:w="645" w:type="dxa"/>
            <w:shd w:val="clear" w:color="auto" w:fill="auto"/>
            <w:vAlign w:val="center"/>
          </w:tcPr>
          <w:p w14:paraId="6DD5B9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0CB05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EE1E8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8691A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830</w:t>
            </w:r>
          </w:p>
        </w:tc>
        <w:tc>
          <w:tcPr>
            <w:tcW w:w="830" w:type="dxa"/>
            <w:shd w:val="clear" w:color="auto" w:fill="auto"/>
            <w:vAlign w:val="center"/>
          </w:tcPr>
          <w:p w14:paraId="2A240C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6C3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B32DF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343</w:t>
            </w:r>
          </w:p>
        </w:tc>
        <w:tc>
          <w:tcPr>
            <w:tcW w:w="3383" w:type="dxa"/>
            <w:shd w:val="clear" w:color="auto" w:fill="auto"/>
            <w:vAlign w:val="center"/>
          </w:tcPr>
          <w:p w14:paraId="4517C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乙腈中玉米赤霉烯酮标准溶液</w:t>
            </w:r>
            <w:r>
              <w:rPr>
                <w:rStyle w:val="252"/>
                <w:rFonts w:eastAsia="等线"/>
                <w:color w:val="000000" w:themeColor="text1"/>
                <w:highlight w:val="none"/>
                <w:lang w:val="en-US" w:eastAsia="zh-CN" w:bidi="ar"/>
                <w14:textFill>
                  <w14:solidFill>
                    <w14:schemeClr w14:val="tx1"/>
                  </w14:solidFill>
                </w14:textFill>
              </w:rPr>
              <w:t xml:space="preserve">  </w:t>
            </w:r>
          </w:p>
        </w:tc>
        <w:tc>
          <w:tcPr>
            <w:tcW w:w="1455" w:type="dxa"/>
            <w:shd w:val="clear" w:color="auto" w:fill="auto"/>
            <w:vAlign w:val="center"/>
          </w:tcPr>
          <w:p w14:paraId="6011F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 mg/L</w:t>
            </w:r>
            <w:r>
              <w:rPr>
                <w:rStyle w:val="253"/>
                <w:color w:val="000000" w:themeColor="text1"/>
                <w:highlight w:val="none"/>
                <w:lang w:val="en-US" w:eastAsia="zh-CN" w:bidi="ar"/>
                <w14:textFill>
                  <w14:solidFill>
                    <w14:schemeClr w14:val="tx1"/>
                  </w14:solidFill>
                </w14:textFill>
              </w:rPr>
              <w:t>于乙腈</w:t>
            </w:r>
            <w:r>
              <w:rPr>
                <w:rStyle w:val="252"/>
                <w:rFonts w:eastAsia="等线"/>
                <w:color w:val="000000" w:themeColor="text1"/>
                <w:highlight w:val="none"/>
                <w:lang w:val="en-US" w:eastAsia="zh-CN" w:bidi="ar"/>
                <w14:textFill>
                  <w14:solidFill>
                    <w14:schemeClr w14:val="tx1"/>
                  </w14:solidFill>
                </w14:textFill>
              </w:rPr>
              <w:t>,1.2 ml</w:t>
            </w:r>
          </w:p>
        </w:tc>
        <w:tc>
          <w:tcPr>
            <w:tcW w:w="645" w:type="dxa"/>
            <w:shd w:val="clear" w:color="auto" w:fill="auto"/>
            <w:vAlign w:val="center"/>
          </w:tcPr>
          <w:p w14:paraId="74808B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4A50E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E57DF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F5D3E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288</w:t>
            </w:r>
          </w:p>
        </w:tc>
        <w:tc>
          <w:tcPr>
            <w:tcW w:w="830" w:type="dxa"/>
            <w:shd w:val="clear" w:color="auto" w:fill="auto"/>
            <w:vAlign w:val="center"/>
          </w:tcPr>
          <w:p w14:paraId="4E740C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73A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D2B02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344</w:t>
            </w:r>
          </w:p>
        </w:tc>
        <w:tc>
          <w:tcPr>
            <w:tcW w:w="3383" w:type="dxa"/>
            <w:shd w:val="clear" w:color="auto" w:fill="auto"/>
            <w:vAlign w:val="center"/>
          </w:tcPr>
          <w:p w14:paraId="212F0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玉米粉中玉米赤霉烯酮质控样品</w:t>
            </w:r>
          </w:p>
        </w:tc>
        <w:tc>
          <w:tcPr>
            <w:tcW w:w="1455" w:type="dxa"/>
            <w:shd w:val="clear" w:color="auto" w:fill="auto"/>
            <w:vAlign w:val="center"/>
          </w:tcPr>
          <w:p w14:paraId="382E4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 g,</w:t>
            </w:r>
            <w:r>
              <w:rPr>
                <w:rStyle w:val="253"/>
                <w:color w:val="000000" w:themeColor="text1"/>
                <w:highlight w:val="none"/>
                <w:lang w:val="en-US" w:eastAsia="zh-CN" w:bidi="ar"/>
                <w14:textFill>
                  <w14:solidFill>
                    <w14:schemeClr w14:val="tx1"/>
                  </w14:solidFill>
                </w14:textFill>
              </w:rPr>
              <w:t>参考值</w:t>
            </w:r>
            <w:r>
              <w:rPr>
                <w:rStyle w:val="252"/>
                <w:rFonts w:eastAsia="等线"/>
                <w:color w:val="000000" w:themeColor="text1"/>
                <w:highlight w:val="none"/>
                <w:lang w:val="en-US" w:eastAsia="zh-CN" w:bidi="ar"/>
                <w14:textFill>
                  <w14:solidFill>
                    <w14:schemeClr w14:val="tx1"/>
                  </w14:solidFill>
                </w14:textFill>
              </w:rPr>
              <w:t>220ug/kg</w:t>
            </w:r>
          </w:p>
        </w:tc>
        <w:tc>
          <w:tcPr>
            <w:tcW w:w="645" w:type="dxa"/>
            <w:shd w:val="clear" w:color="auto" w:fill="auto"/>
            <w:vAlign w:val="center"/>
          </w:tcPr>
          <w:p w14:paraId="141405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54FDC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39628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FFA8B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762</w:t>
            </w:r>
          </w:p>
        </w:tc>
        <w:tc>
          <w:tcPr>
            <w:tcW w:w="830" w:type="dxa"/>
            <w:shd w:val="clear" w:color="auto" w:fill="auto"/>
            <w:vAlign w:val="center"/>
          </w:tcPr>
          <w:p w14:paraId="3F1D29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880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7AE0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345</w:t>
            </w:r>
          </w:p>
        </w:tc>
        <w:tc>
          <w:tcPr>
            <w:tcW w:w="3383" w:type="dxa"/>
            <w:shd w:val="clear" w:color="auto" w:fill="auto"/>
            <w:vAlign w:val="center"/>
          </w:tcPr>
          <w:p w14:paraId="5B5AD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水中诱惑红标准品，有证书</w:t>
            </w:r>
          </w:p>
        </w:tc>
        <w:tc>
          <w:tcPr>
            <w:tcW w:w="1455" w:type="dxa"/>
            <w:shd w:val="clear" w:color="auto" w:fill="auto"/>
            <w:vAlign w:val="center"/>
          </w:tcPr>
          <w:p w14:paraId="6B890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mL,1000ug/mL</w:t>
            </w:r>
          </w:p>
        </w:tc>
        <w:tc>
          <w:tcPr>
            <w:tcW w:w="645" w:type="dxa"/>
            <w:shd w:val="clear" w:color="auto" w:fill="auto"/>
            <w:vAlign w:val="center"/>
          </w:tcPr>
          <w:p w14:paraId="15E8F0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095B1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4C18B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56917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w:t>
            </w:r>
          </w:p>
        </w:tc>
        <w:tc>
          <w:tcPr>
            <w:tcW w:w="830" w:type="dxa"/>
            <w:shd w:val="clear" w:color="auto" w:fill="auto"/>
            <w:vAlign w:val="center"/>
          </w:tcPr>
          <w:p w14:paraId="6BA354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3A7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48359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346</w:t>
            </w:r>
          </w:p>
        </w:tc>
        <w:tc>
          <w:tcPr>
            <w:tcW w:w="3383" w:type="dxa"/>
            <w:shd w:val="clear" w:color="auto" w:fill="auto"/>
            <w:vAlign w:val="center"/>
          </w:tcPr>
          <w:p w14:paraId="46530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水中胭脂红，有证书</w:t>
            </w:r>
          </w:p>
        </w:tc>
        <w:tc>
          <w:tcPr>
            <w:tcW w:w="1455" w:type="dxa"/>
            <w:shd w:val="clear" w:color="auto" w:fill="auto"/>
            <w:vAlign w:val="center"/>
          </w:tcPr>
          <w:p w14:paraId="68926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 1000ug/mL</w:t>
            </w:r>
          </w:p>
        </w:tc>
        <w:tc>
          <w:tcPr>
            <w:tcW w:w="645" w:type="dxa"/>
            <w:shd w:val="clear" w:color="auto" w:fill="auto"/>
            <w:vAlign w:val="center"/>
          </w:tcPr>
          <w:p w14:paraId="3295D3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E0D72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8E215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31ED6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72</w:t>
            </w:r>
          </w:p>
        </w:tc>
        <w:tc>
          <w:tcPr>
            <w:tcW w:w="830" w:type="dxa"/>
            <w:shd w:val="clear" w:color="auto" w:fill="auto"/>
            <w:vAlign w:val="center"/>
          </w:tcPr>
          <w:p w14:paraId="44B40B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4CA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F626F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347</w:t>
            </w:r>
          </w:p>
        </w:tc>
        <w:tc>
          <w:tcPr>
            <w:tcW w:w="3383" w:type="dxa"/>
            <w:shd w:val="clear" w:color="auto" w:fill="auto"/>
            <w:vAlign w:val="center"/>
          </w:tcPr>
          <w:p w14:paraId="5502A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水中日落黄</w:t>
            </w:r>
          </w:p>
        </w:tc>
        <w:tc>
          <w:tcPr>
            <w:tcW w:w="1455" w:type="dxa"/>
            <w:shd w:val="clear" w:color="auto" w:fill="auto"/>
            <w:vAlign w:val="center"/>
          </w:tcPr>
          <w:p w14:paraId="4333E6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mL,1000ug/mL</w:t>
            </w:r>
          </w:p>
        </w:tc>
        <w:tc>
          <w:tcPr>
            <w:tcW w:w="645" w:type="dxa"/>
            <w:shd w:val="clear" w:color="auto" w:fill="auto"/>
            <w:vAlign w:val="center"/>
          </w:tcPr>
          <w:p w14:paraId="37FEAD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FD1B9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A3597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6EF15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72</w:t>
            </w:r>
          </w:p>
        </w:tc>
        <w:tc>
          <w:tcPr>
            <w:tcW w:w="830" w:type="dxa"/>
            <w:shd w:val="clear" w:color="auto" w:fill="auto"/>
            <w:vAlign w:val="center"/>
          </w:tcPr>
          <w:p w14:paraId="058430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B36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C6205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348</w:t>
            </w:r>
          </w:p>
        </w:tc>
        <w:tc>
          <w:tcPr>
            <w:tcW w:w="3383" w:type="dxa"/>
            <w:shd w:val="clear" w:color="auto" w:fill="auto"/>
            <w:vAlign w:val="center"/>
          </w:tcPr>
          <w:p w14:paraId="11A75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苹果汁</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果汁中诱惑红质控样品</w:t>
            </w:r>
          </w:p>
        </w:tc>
        <w:tc>
          <w:tcPr>
            <w:tcW w:w="1455" w:type="dxa"/>
            <w:shd w:val="clear" w:color="auto" w:fill="auto"/>
            <w:vAlign w:val="center"/>
          </w:tcPr>
          <w:p w14:paraId="3B8D4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 ml,</w:t>
            </w:r>
            <w:r>
              <w:rPr>
                <w:rStyle w:val="253"/>
                <w:color w:val="000000" w:themeColor="text1"/>
                <w:highlight w:val="none"/>
                <w:lang w:val="en-US" w:eastAsia="zh-CN" w:bidi="ar"/>
                <w14:textFill>
                  <w14:solidFill>
                    <w14:schemeClr w14:val="tx1"/>
                  </w14:solidFill>
                </w14:textFill>
              </w:rPr>
              <w:t>参考值</w:t>
            </w:r>
            <w:r>
              <w:rPr>
                <w:rStyle w:val="252"/>
                <w:rFonts w:eastAsia="等线"/>
                <w:color w:val="000000" w:themeColor="text1"/>
                <w:highlight w:val="none"/>
                <w:lang w:val="en-US" w:eastAsia="zh-CN" w:bidi="ar"/>
                <w14:textFill>
                  <w14:solidFill>
                    <w14:schemeClr w14:val="tx1"/>
                  </w14:solidFill>
                </w14:textFill>
              </w:rPr>
              <w:t>0.05 g/kg</w:t>
            </w:r>
          </w:p>
        </w:tc>
        <w:tc>
          <w:tcPr>
            <w:tcW w:w="645" w:type="dxa"/>
            <w:shd w:val="clear" w:color="auto" w:fill="auto"/>
            <w:vAlign w:val="center"/>
          </w:tcPr>
          <w:p w14:paraId="35ABB8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8F8AB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53DCB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4618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762</w:t>
            </w:r>
          </w:p>
        </w:tc>
        <w:tc>
          <w:tcPr>
            <w:tcW w:w="830" w:type="dxa"/>
            <w:shd w:val="clear" w:color="auto" w:fill="auto"/>
            <w:vAlign w:val="center"/>
          </w:tcPr>
          <w:p w14:paraId="004403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B9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C22C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349</w:t>
            </w:r>
          </w:p>
        </w:tc>
        <w:tc>
          <w:tcPr>
            <w:tcW w:w="3383" w:type="dxa"/>
            <w:shd w:val="clear" w:color="auto" w:fill="auto"/>
            <w:vAlign w:val="center"/>
          </w:tcPr>
          <w:p w14:paraId="4F145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正庚烷</w:t>
            </w:r>
          </w:p>
        </w:tc>
        <w:tc>
          <w:tcPr>
            <w:tcW w:w="1455" w:type="dxa"/>
            <w:shd w:val="clear" w:color="auto" w:fill="auto"/>
            <w:vAlign w:val="center"/>
          </w:tcPr>
          <w:p w14:paraId="090DE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HPLC 4 L</w:t>
            </w:r>
          </w:p>
        </w:tc>
        <w:tc>
          <w:tcPr>
            <w:tcW w:w="645" w:type="dxa"/>
            <w:shd w:val="clear" w:color="auto" w:fill="auto"/>
            <w:vAlign w:val="center"/>
          </w:tcPr>
          <w:p w14:paraId="5CF21B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1AC4D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6AC66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F6A89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980</w:t>
            </w:r>
          </w:p>
        </w:tc>
        <w:tc>
          <w:tcPr>
            <w:tcW w:w="830" w:type="dxa"/>
            <w:shd w:val="clear" w:color="auto" w:fill="auto"/>
            <w:vAlign w:val="center"/>
          </w:tcPr>
          <w:p w14:paraId="3A9156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76D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9EBC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350</w:t>
            </w:r>
          </w:p>
        </w:tc>
        <w:tc>
          <w:tcPr>
            <w:tcW w:w="3383" w:type="dxa"/>
            <w:shd w:val="clear" w:color="auto" w:fill="auto"/>
            <w:vAlign w:val="center"/>
          </w:tcPr>
          <w:p w14:paraId="5BB62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CNWBOND Alumina-N</w:t>
            </w:r>
            <w:r>
              <w:rPr>
                <w:rStyle w:val="253"/>
                <w:color w:val="000000" w:themeColor="text1"/>
                <w:highlight w:val="none"/>
                <w:lang w:val="en-US" w:eastAsia="zh-CN" w:bidi="ar"/>
                <w14:textFill>
                  <w14:solidFill>
                    <w14:schemeClr w14:val="tx1"/>
                  </w14:solidFill>
                </w14:textFill>
              </w:rPr>
              <w:t>中性氧化铝</w:t>
            </w:r>
            <w:r>
              <w:rPr>
                <w:rStyle w:val="252"/>
                <w:rFonts w:eastAsia="等线"/>
                <w:color w:val="000000" w:themeColor="text1"/>
                <w:highlight w:val="none"/>
                <w:lang w:val="en-US" w:eastAsia="zh-CN" w:bidi="ar"/>
                <w14:textFill>
                  <w14:solidFill>
                    <w14:schemeClr w14:val="tx1"/>
                  </w14:solidFill>
                </w14:textFill>
              </w:rPr>
              <w:t>SPE</w:t>
            </w:r>
            <w:r>
              <w:rPr>
                <w:rStyle w:val="253"/>
                <w:color w:val="000000" w:themeColor="text1"/>
                <w:highlight w:val="none"/>
                <w:lang w:val="en-US" w:eastAsia="zh-CN" w:bidi="ar"/>
                <w14:textFill>
                  <w14:solidFill>
                    <w14:schemeClr w14:val="tx1"/>
                  </w14:solidFill>
                </w14:textFill>
              </w:rPr>
              <w:t>小柱</w:t>
            </w:r>
          </w:p>
        </w:tc>
        <w:tc>
          <w:tcPr>
            <w:tcW w:w="1455" w:type="dxa"/>
            <w:shd w:val="clear" w:color="auto" w:fill="auto"/>
            <w:vAlign w:val="center"/>
          </w:tcPr>
          <w:p w14:paraId="4446A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 xml:space="preserve">500 mg 6 ml/30pcs </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500940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721C9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9547E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69997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263</w:t>
            </w:r>
          </w:p>
        </w:tc>
        <w:tc>
          <w:tcPr>
            <w:tcW w:w="830" w:type="dxa"/>
            <w:shd w:val="clear" w:color="auto" w:fill="auto"/>
            <w:vAlign w:val="center"/>
          </w:tcPr>
          <w:p w14:paraId="4469A7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CB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E4F7C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351</w:t>
            </w:r>
          </w:p>
        </w:tc>
        <w:tc>
          <w:tcPr>
            <w:tcW w:w="3383" w:type="dxa"/>
            <w:shd w:val="clear" w:color="auto" w:fill="auto"/>
            <w:vAlign w:val="center"/>
          </w:tcPr>
          <w:p w14:paraId="4B44E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弱阴离子交换</w:t>
            </w:r>
            <w:r>
              <w:rPr>
                <w:rStyle w:val="252"/>
                <w:rFonts w:eastAsia="宋体"/>
                <w:color w:val="000000" w:themeColor="text1"/>
                <w:highlight w:val="none"/>
                <w:lang w:val="en-US" w:eastAsia="zh-CN" w:bidi="ar"/>
                <w14:textFill>
                  <w14:solidFill>
                    <w14:schemeClr w14:val="tx1"/>
                  </w14:solidFill>
                </w14:textFill>
              </w:rPr>
              <w:t xml:space="preserve">  SPE</w:t>
            </w:r>
            <w:r>
              <w:rPr>
                <w:rStyle w:val="253"/>
                <w:color w:val="000000" w:themeColor="text1"/>
                <w:highlight w:val="none"/>
                <w:lang w:val="en-US" w:eastAsia="zh-CN" w:bidi="ar"/>
                <w14:textFill>
                  <w14:solidFill>
                    <w14:schemeClr w14:val="tx1"/>
                  </w14:solidFill>
                </w14:textFill>
              </w:rPr>
              <w:t>小柱</w:t>
            </w:r>
          </w:p>
        </w:tc>
        <w:tc>
          <w:tcPr>
            <w:tcW w:w="1455" w:type="dxa"/>
            <w:shd w:val="clear" w:color="auto" w:fill="auto"/>
            <w:vAlign w:val="center"/>
          </w:tcPr>
          <w:p w14:paraId="09458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150 mg.6 ml,30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1120D2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5D5DDF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78DD7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2A489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606</w:t>
            </w:r>
          </w:p>
        </w:tc>
        <w:tc>
          <w:tcPr>
            <w:tcW w:w="830" w:type="dxa"/>
            <w:shd w:val="clear" w:color="auto" w:fill="auto"/>
            <w:vAlign w:val="center"/>
          </w:tcPr>
          <w:p w14:paraId="182BF2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59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42CD2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352</w:t>
            </w:r>
          </w:p>
        </w:tc>
        <w:tc>
          <w:tcPr>
            <w:tcW w:w="3383" w:type="dxa"/>
            <w:shd w:val="clear" w:color="auto" w:fill="auto"/>
            <w:vAlign w:val="center"/>
          </w:tcPr>
          <w:p w14:paraId="44E73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微孔滤膜</w:t>
            </w:r>
          </w:p>
        </w:tc>
        <w:tc>
          <w:tcPr>
            <w:tcW w:w="1455" w:type="dxa"/>
            <w:shd w:val="clear" w:color="auto" w:fill="auto"/>
            <w:vAlign w:val="center"/>
          </w:tcPr>
          <w:p w14:paraId="4A201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片</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,ф13, 0.22um,</w:t>
            </w:r>
            <w:r>
              <w:rPr>
                <w:rStyle w:val="253"/>
                <w:color w:val="000000" w:themeColor="text1"/>
                <w:highlight w:val="none"/>
                <w:lang w:val="en-US" w:eastAsia="zh-CN" w:bidi="ar"/>
                <w14:textFill>
                  <w14:solidFill>
                    <w14:schemeClr w14:val="tx1"/>
                  </w14:solidFill>
                </w14:textFill>
              </w:rPr>
              <w:t>玻璃纤维</w:t>
            </w:r>
          </w:p>
        </w:tc>
        <w:tc>
          <w:tcPr>
            <w:tcW w:w="645" w:type="dxa"/>
            <w:shd w:val="clear" w:color="auto" w:fill="auto"/>
            <w:vAlign w:val="center"/>
          </w:tcPr>
          <w:p w14:paraId="32E5EE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6AA81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97A5B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F0845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w:t>
            </w:r>
          </w:p>
        </w:tc>
        <w:tc>
          <w:tcPr>
            <w:tcW w:w="830" w:type="dxa"/>
            <w:shd w:val="clear" w:color="auto" w:fill="auto"/>
            <w:vAlign w:val="center"/>
          </w:tcPr>
          <w:p w14:paraId="6AD525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06C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C44D7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353</w:t>
            </w:r>
          </w:p>
        </w:tc>
        <w:tc>
          <w:tcPr>
            <w:tcW w:w="3383" w:type="dxa"/>
            <w:shd w:val="clear" w:color="auto" w:fill="auto"/>
            <w:vAlign w:val="center"/>
          </w:tcPr>
          <w:p w14:paraId="79384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9mm 2ml</w:t>
            </w:r>
            <w:r>
              <w:rPr>
                <w:rStyle w:val="253"/>
                <w:color w:val="000000" w:themeColor="text1"/>
                <w:highlight w:val="none"/>
                <w:lang w:val="en-US" w:eastAsia="zh-CN" w:bidi="ar"/>
                <w14:textFill>
                  <w14:solidFill>
                    <w14:schemeClr w14:val="tx1"/>
                  </w14:solidFill>
                </w14:textFill>
              </w:rPr>
              <w:t>透明螺纹口自动进样瓶（带刻度、书写）</w:t>
            </w:r>
          </w:p>
        </w:tc>
        <w:tc>
          <w:tcPr>
            <w:tcW w:w="1455" w:type="dxa"/>
            <w:shd w:val="clear" w:color="auto" w:fill="auto"/>
            <w:vAlign w:val="center"/>
          </w:tcPr>
          <w:p w14:paraId="7634E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塑盒</w:t>
            </w:r>
            <w:r>
              <w:rPr>
                <w:rStyle w:val="252"/>
                <w:rFonts w:eastAsia="等线"/>
                <w:color w:val="000000" w:themeColor="text1"/>
                <w:highlight w:val="none"/>
                <w:lang w:val="en-US" w:eastAsia="zh-CN" w:bidi="ar"/>
                <w14:textFill>
                  <w14:solidFill>
                    <w14:schemeClr w14:val="tx1"/>
                  </w14:solidFill>
                </w14:textFill>
              </w:rPr>
              <w:t xml:space="preserve"> 50</w:t>
            </w:r>
            <w:r>
              <w:rPr>
                <w:rStyle w:val="253"/>
                <w:color w:val="000000" w:themeColor="text1"/>
                <w:highlight w:val="none"/>
                <w:lang w:val="en-US" w:eastAsia="zh-CN" w:bidi="ar"/>
                <w14:textFill>
                  <w14:solidFill>
                    <w14:schemeClr w14:val="tx1"/>
                  </w14:solidFill>
                </w14:textFill>
              </w:rPr>
              <w:t>塑盒</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纸箱</w:t>
            </w:r>
          </w:p>
        </w:tc>
        <w:tc>
          <w:tcPr>
            <w:tcW w:w="645" w:type="dxa"/>
            <w:shd w:val="clear" w:color="auto" w:fill="auto"/>
            <w:vAlign w:val="center"/>
          </w:tcPr>
          <w:p w14:paraId="71D517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D1A5C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17B0F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FFC11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135</w:t>
            </w:r>
          </w:p>
        </w:tc>
        <w:tc>
          <w:tcPr>
            <w:tcW w:w="830" w:type="dxa"/>
            <w:shd w:val="clear" w:color="auto" w:fill="auto"/>
            <w:vAlign w:val="center"/>
          </w:tcPr>
          <w:p w14:paraId="628D50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726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9C6E3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354</w:t>
            </w:r>
          </w:p>
        </w:tc>
        <w:tc>
          <w:tcPr>
            <w:tcW w:w="3383" w:type="dxa"/>
            <w:shd w:val="clear" w:color="auto" w:fill="auto"/>
            <w:vAlign w:val="center"/>
          </w:tcPr>
          <w:p w14:paraId="4CEDB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乙腈中黄曲霉毒素</w:t>
            </w:r>
            <w:r>
              <w:rPr>
                <w:rStyle w:val="252"/>
                <w:rFonts w:eastAsia="宋体"/>
                <w:color w:val="000000" w:themeColor="text1"/>
                <w:highlight w:val="none"/>
                <w:lang w:val="en-US" w:eastAsia="zh-CN" w:bidi="ar"/>
                <w14:textFill>
                  <w14:solidFill>
                    <w14:schemeClr w14:val="tx1"/>
                  </w14:solidFill>
                </w14:textFill>
              </w:rPr>
              <w:t>B1</w:t>
            </w:r>
          </w:p>
        </w:tc>
        <w:tc>
          <w:tcPr>
            <w:tcW w:w="1455" w:type="dxa"/>
            <w:shd w:val="clear" w:color="auto" w:fill="auto"/>
            <w:vAlign w:val="center"/>
          </w:tcPr>
          <w:p w14:paraId="68583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mL,3 mg/L</w:t>
            </w:r>
          </w:p>
        </w:tc>
        <w:tc>
          <w:tcPr>
            <w:tcW w:w="645" w:type="dxa"/>
            <w:shd w:val="clear" w:color="auto" w:fill="auto"/>
            <w:vAlign w:val="center"/>
          </w:tcPr>
          <w:p w14:paraId="6C6723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BC825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050FA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01F10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380</w:t>
            </w:r>
          </w:p>
        </w:tc>
        <w:tc>
          <w:tcPr>
            <w:tcW w:w="830" w:type="dxa"/>
            <w:shd w:val="clear" w:color="auto" w:fill="auto"/>
            <w:vAlign w:val="center"/>
          </w:tcPr>
          <w:p w14:paraId="1F7D7E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593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26BC5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355</w:t>
            </w:r>
          </w:p>
        </w:tc>
        <w:tc>
          <w:tcPr>
            <w:tcW w:w="3383" w:type="dxa"/>
            <w:shd w:val="clear" w:color="auto" w:fill="auto"/>
            <w:vAlign w:val="center"/>
          </w:tcPr>
          <w:p w14:paraId="089FA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定量滤纸</w:t>
            </w:r>
            <w:r>
              <w:rPr>
                <w:rStyle w:val="252"/>
                <w:rFonts w:eastAsia="宋体"/>
                <w:color w:val="000000" w:themeColor="text1"/>
                <w:highlight w:val="none"/>
                <w:lang w:val="en-US" w:eastAsia="zh-CN" w:bidi="ar"/>
                <w14:textFill>
                  <w14:solidFill>
                    <w14:schemeClr w14:val="tx1"/>
                  </w14:solidFill>
                </w14:textFill>
              </w:rPr>
              <w:t>18cm(</w:t>
            </w:r>
            <w:r>
              <w:rPr>
                <w:rStyle w:val="253"/>
                <w:color w:val="000000" w:themeColor="text1"/>
                <w:highlight w:val="none"/>
                <w:lang w:val="en-US" w:eastAsia="zh-CN" w:bidi="ar"/>
                <w14:textFill>
                  <w14:solidFill>
                    <w14:schemeClr w14:val="tx1"/>
                  </w14:solidFill>
                </w14:textFill>
              </w:rPr>
              <w:t>快</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292E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 cm</w:t>
            </w:r>
          </w:p>
        </w:tc>
        <w:tc>
          <w:tcPr>
            <w:tcW w:w="645" w:type="dxa"/>
            <w:shd w:val="clear" w:color="auto" w:fill="auto"/>
            <w:vAlign w:val="center"/>
          </w:tcPr>
          <w:p w14:paraId="609552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DD0CE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B89D5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46AF5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92</w:t>
            </w:r>
          </w:p>
        </w:tc>
        <w:tc>
          <w:tcPr>
            <w:tcW w:w="830" w:type="dxa"/>
            <w:shd w:val="clear" w:color="auto" w:fill="auto"/>
            <w:vAlign w:val="center"/>
          </w:tcPr>
          <w:p w14:paraId="764DBA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B0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D3E43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356</w:t>
            </w:r>
          </w:p>
        </w:tc>
        <w:tc>
          <w:tcPr>
            <w:tcW w:w="3383" w:type="dxa"/>
            <w:shd w:val="clear" w:color="auto" w:fill="auto"/>
            <w:vAlign w:val="center"/>
          </w:tcPr>
          <w:p w14:paraId="3C5A9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塑料刻度杯</w:t>
            </w:r>
            <w:r>
              <w:rPr>
                <w:rStyle w:val="252"/>
                <w:rFonts w:eastAsia="宋体"/>
                <w:color w:val="000000" w:themeColor="text1"/>
                <w:highlight w:val="none"/>
                <w:lang w:val="en-US" w:eastAsia="zh-CN" w:bidi="ar"/>
                <w14:textFill>
                  <w14:solidFill>
                    <w14:schemeClr w14:val="tx1"/>
                  </w14:solidFill>
                </w14:textFill>
              </w:rPr>
              <w:t>2000ml(</w:t>
            </w:r>
            <w:r>
              <w:rPr>
                <w:rStyle w:val="253"/>
                <w:color w:val="000000" w:themeColor="text1"/>
                <w:highlight w:val="none"/>
                <w:lang w:val="en-US" w:eastAsia="zh-CN" w:bidi="ar"/>
                <w14:textFill>
                  <w14:solidFill>
                    <w14:schemeClr w14:val="tx1"/>
                  </w14:solidFill>
                </w14:textFill>
              </w:rPr>
              <w:t>量杯</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（带把手）</w:t>
            </w:r>
          </w:p>
        </w:tc>
        <w:tc>
          <w:tcPr>
            <w:tcW w:w="1455" w:type="dxa"/>
            <w:shd w:val="clear" w:color="auto" w:fill="auto"/>
            <w:vAlign w:val="center"/>
          </w:tcPr>
          <w:p w14:paraId="5F377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2000 ml 20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431690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079849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6275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837DE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w:t>
            </w:r>
          </w:p>
        </w:tc>
        <w:tc>
          <w:tcPr>
            <w:tcW w:w="830" w:type="dxa"/>
            <w:shd w:val="clear" w:color="auto" w:fill="auto"/>
            <w:vAlign w:val="center"/>
          </w:tcPr>
          <w:p w14:paraId="07AF78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DD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0FD0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357</w:t>
            </w:r>
          </w:p>
        </w:tc>
        <w:tc>
          <w:tcPr>
            <w:tcW w:w="3383" w:type="dxa"/>
            <w:shd w:val="clear" w:color="auto" w:fill="auto"/>
            <w:vAlign w:val="center"/>
          </w:tcPr>
          <w:p w14:paraId="63F16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甲醇中脱氢乙酸溶液，</w:t>
            </w:r>
            <w:r>
              <w:rPr>
                <w:rStyle w:val="252"/>
                <w:rFonts w:eastAsia="宋体"/>
                <w:color w:val="000000" w:themeColor="text1"/>
                <w:highlight w:val="none"/>
                <w:lang w:val="en-US" w:eastAsia="zh-CN" w:bidi="ar"/>
                <w14:textFill>
                  <w14:solidFill>
                    <w14:schemeClr w14:val="tx1"/>
                  </w14:solidFill>
                </w14:textFill>
              </w:rPr>
              <w:t>1000μg/mL</w:t>
            </w:r>
          </w:p>
        </w:tc>
        <w:tc>
          <w:tcPr>
            <w:tcW w:w="1455" w:type="dxa"/>
            <w:shd w:val="clear" w:color="auto" w:fill="auto"/>
            <w:vAlign w:val="center"/>
          </w:tcPr>
          <w:p w14:paraId="5FA56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单标</w:t>
            </w:r>
            <w:r>
              <w:rPr>
                <w:rStyle w:val="252"/>
                <w:rFonts w:eastAsia="宋体"/>
                <w:color w:val="000000" w:themeColor="text1"/>
                <w:highlight w:val="none"/>
                <w:lang w:val="en-US" w:eastAsia="zh-CN" w:bidi="ar"/>
                <w14:textFill>
                  <w14:solidFill>
                    <w14:schemeClr w14:val="tx1"/>
                  </w14:solidFill>
                </w14:textFill>
              </w:rPr>
              <w:t xml:space="preserve"> 1000 μg/mL, 10 mL</w:t>
            </w:r>
          </w:p>
        </w:tc>
        <w:tc>
          <w:tcPr>
            <w:tcW w:w="645" w:type="dxa"/>
            <w:shd w:val="clear" w:color="auto" w:fill="auto"/>
            <w:vAlign w:val="center"/>
          </w:tcPr>
          <w:p w14:paraId="613B40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53BBC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5B484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3682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300</w:t>
            </w:r>
          </w:p>
        </w:tc>
        <w:tc>
          <w:tcPr>
            <w:tcW w:w="830" w:type="dxa"/>
            <w:shd w:val="clear" w:color="auto" w:fill="auto"/>
            <w:vAlign w:val="center"/>
          </w:tcPr>
          <w:p w14:paraId="6C495C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FE9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20F7A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358</w:t>
            </w:r>
          </w:p>
        </w:tc>
        <w:tc>
          <w:tcPr>
            <w:tcW w:w="3383" w:type="dxa"/>
            <w:shd w:val="clear" w:color="auto" w:fill="auto"/>
            <w:vAlign w:val="center"/>
          </w:tcPr>
          <w:p w14:paraId="36E02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对羟基苯甲酸乙酯</w:t>
            </w:r>
            <w:r>
              <w:rPr>
                <w:rStyle w:val="252"/>
                <w:rFonts w:eastAsia="宋体"/>
                <w:color w:val="000000" w:themeColor="text1"/>
                <w:highlight w:val="none"/>
                <w:lang w:val="en-US" w:eastAsia="zh-CN" w:bidi="ar"/>
                <w14:textFill>
                  <w14:solidFill>
                    <w14:schemeClr w14:val="tx1"/>
                  </w14:solidFill>
                </w14:textFill>
              </w:rPr>
              <w:t>-D4</w:t>
            </w:r>
          </w:p>
        </w:tc>
        <w:tc>
          <w:tcPr>
            <w:tcW w:w="1455" w:type="dxa"/>
            <w:shd w:val="clear" w:color="auto" w:fill="auto"/>
            <w:vAlign w:val="center"/>
          </w:tcPr>
          <w:p w14:paraId="3370C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纯品</w:t>
            </w:r>
            <w:r>
              <w:rPr>
                <w:rStyle w:val="252"/>
                <w:rFonts w:eastAsia="宋体"/>
                <w:color w:val="000000" w:themeColor="text1"/>
                <w:highlight w:val="none"/>
                <w:lang w:val="en-US" w:eastAsia="zh-CN" w:bidi="ar"/>
                <w14:textFill>
                  <w14:solidFill>
                    <w14:schemeClr w14:val="tx1"/>
                  </w14:solidFill>
                </w14:textFill>
              </w:rPr>
              <w:t xml:space="preserve"> 10 mg 99.9</w:t>
            </w:r>
            <w:r>
              <w:rPr>
                <w:rStyle w:val="253"/>
                <w:color w:val="000000" w:themeColor="text1"/>
                <w:highlight w:val="none"/>
                <w:lang w:val="en-US" w:eastAsia="zh-CN" w:bidi="ar"/>
                <w14:textFill>
                  <w14:solidFill>
                    <w14:schemeClr w14:val="tx1"/>
                  </w14:solidFill>
                </w14:textFill>
              </w:rPr>
              <w:t>（同位素</w:t>
            </w:r>
            <w:r>
              <w:rPr>
                <w:rStyle w:val="252"/>
                <w:rFonts w:eastAsia="宋体"/>
                <w:color w:val="000000" w:themeColor="text1"/>
                <w:highlight w:val="none"/>
                <w:lang w:val="en-US" w:eastAsia="zh-CN" w:bidi="ar"/>
                <w14:textFill>
                  <w14:solidFill>
                    <w14:schemeClr w14:val="tx1"/>
                  </w14:solidFill>
                </w14:textFill>
              </w:rPr>
              <w:t>98.2</w:t>
            </w:r>
            <w:r>
              <w:rPr>
                <w:rStyle w:val="253"/>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3A7798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F2FB2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9BE07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A329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2100</w:t>
            </w:r>
          </w:p>
        </w:tc>
        <w:tc>
          <w:tcPr>
            <w:tcW w:w="830" w:type="dxa"/>
            <w:shd w:val="clear" w:color="auto" w:fill="auto"/>
            <w:vAlign w:val="center"/>
          </w:tcPr>
          <w:p w14:paraId="0CF14B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397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A5616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359</w:t>
            </w:r>
          </w:p>
        </w:tc>
        <w:tc>
          <w:tcPr>
            <w:tcW w:w="3383" w:type="dxa"/>
            <w:shd w:val="clear" w:color="auto" w:fill="auto"/>
            <w:vAlign w:val="center"/>
          </w:tcPr>
          <w:p w14:paraId="2C75A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定性滤纸</w:t>
            </w:r>
            <w:r>
              <w:rPr>
                <w:rStyle w:val="252"/>
                <w:rFonts w:eastAsia="宋体"/>
                <w:color w:val="000000" w:themeColor="text1"/>
                <w:highlight w:val="none"/>
                <w:lang w:val="en-US" w:eastAsia="zh-CN" w:bidi="ar"/>
                <w14:textFill>
                  <w14:solidFill>
                    <w14:schemeClr w14:val="tx1"/>
                  </w14:solidFill>
                </w14:textFill>
              </w:rPr>
              <w:t>7cm(</w:t>
            </w:r>
            <w:r>
              <w:rPr>
                <w:rStyle w:val="253"/>
                <w:color w:val="000000" w:themeColor="text1"/>
                <w:highlight w:val="none"/>
                <w:lang w:val="en-US" w:eastAsia="zh-CN" w:bidi="ar"/>
                <w14:textFill>
                  <w14:solidFill>
                    <w14:schemeClr w14:val="tx1"/>
                  </w14:solidFill>
                </w14:textFill>
              </w:rPr>
              <w:t>快</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7752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 cm</w:t>
            </w:r>
          </w:p>
        </w:tc>
        <w:tc>
          <w:tcPr>
            <w:tcW w:w="645" w:type="dxa"/>
            <w:shd w:val="clear" w:color="auto" w:fill="auto"/>
            <w:vAlign w:val="center"/>
          </w:tcPr>
          <w:p w14:paraId="68807E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07ED86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F8CF2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584BF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w:t>
            </w:r>
          </w:p>
        </w:tc>
        <w:tc>
          <w:tcPr>
            <w:tcW w:w="830" w:type="dxa"/>
            <w:shd w:val="clear" w:color="auto" w:fill="auto"/>
            <w:vAlign w:val="center"/>
          </w:tcPr>
          <w:p w14:paraId="00B803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DE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43F57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360</w:t>
            </w:r>
          </w:p>
        </w:tc>
        <w:tc>
          <w:tcPr>
            <w:tcW w:w="3383" w:type="dxa"/>
            <w:shd w:val="clear" w:color="auto" w:fill="auto"/>
            <w:vAlign w:val="center"/>
          </w:tcPr>
          <w:p w14:paraId="0B20F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苹果汁脱氢乙酸</w:t>
            </w:r>
          </w:p>
        </w:tc>
        <w:tc>
          <w:tcPr>
            <w:tcW w:w="1455" w:type="dxa"/>
            <w:shd w:val="clear" w:color="auto" w:fill="auto"/>
            <w:vAlign w:val="center"/>
          </w:tcPr>
          <w:p w14:paraId="683B4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mL/</w:t>
            </w:r>
            <w:r>
              <w:rPr>
                <w:rStyle w:val="253"/>
                <w:color w:val="000000" w:themeColor="text1"/>
                <w:highlight w:val="none"/>
                <w:lang w:val="en-US" w:eastAsia="zh-CN" w:bidi="ar"/>
                <w14:textFill>
                  <w14:solidFill>
                    <w14:schemeClr w14:val="tx1"/>
                  </w14:solidFill>
                </w14:textFill>
              </w:rPr>
              <w:t>塑料瓶</w:t>
            </w:r>
          </w:p>
        </w:tc>
        <w:tc>
          <w:tcPr>
            <w:tcW w:w="645" w:type="dxa"/>
            <w:shd w:val="clear" w:color="auto" w:fill="auto"/>
            <w:vAlign w:val="center"/>
          </w:tcPr>
          <w:p w14:paraId="290A68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4137B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0C57F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112B5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830" w:type="dxa"/>
            <w:shd w:val="clear" w:color="auto" w:fill="auto"/>
            <w:vAlign w:val="center"/>
          </w:tcPr>
          <w:p w14:paraId="667A67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05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86FF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361</w:t>
            </w:r>
          </w:p>
        </w:tc>
        <w:tc>
          <w:tcPr>
            <w:tcW w:w="3383" w:type="dxa"/>
            <w:shd w:val="clear" w:color="auto" w:fill="auto"/>
            <w:vAlign w:val="center"/>
          </w:tcPr>
          <w:p w14:paraId="39561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（鱼肉泥）鱼肉中汞质控样品；鱼肉中总汞质控样品</w:t>
            </w:r>
          </w:p>
        </w:tc>
        <w:tc>
          <w:tcPr>
            <w:tcW w:w="1455" w:type="dxa"/>
            <w:shd w:val="clear" w:color="auto" w:fill="auto"/>
            <w:vAlign w:val="center"/>
          </w:tcPr>
          <w:p w14:paraId="3F8F0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g</w:t>
            </w:r>
          </w:p>
        </w:tc>
        <w:tc>
          <w:tcPr>
            <w:tcW w:w="645" w:type="dxa"/>
            <w:shd w:val="clear" w:color="auto" w:fill="auto"/>
            <w:vAlign w:val="center"/>
          </w:tcPr>
          <w:p w14:paraId="15943E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22AF3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7391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0E54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830" w:type="dxa"/>
            <w:shd w:val="clear" w:color="auto" w:fill="auto"/>
            <w:vAlign w:val="center"/>
          </w:tcPr>
          <w:p w14:paraId="2BD783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20E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8B952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362</w:t>
            </w:r>
          </w:p>
        </w:tc>
        <w:tc>
          <w:tcPr>
            <w:tcW w:w="3383" w:type="dxa"/>
            <w:shd w:val="clear" w:color="auto" w:fill="auto"/>
            <w:vAlign w:val="center"/>
          </w:tcPr>
          <w:p w14:paraId="4C2E3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鱼肉粉中总汞</w:t>
            </w:r>
          </w:p>
        </w:tc>
        <w:tc>
          <w:tcPr>
            <w:tcW w:w="1455" w:type="dxa"/>
            <w:shd w:val="clear" w:color="auto" w:fill="auto"/>
            <w:vAlign w:val="center"/>
          </w:tcPr>
          <w:p w14:paraId="3EE42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g</w:t>
            </w:r>
          </w:p>
        </w:tc>
        <w:tc>
          <w:tcPr>
            <w:tcW w:w="645" w:type="dxa"/>
            <w:shd w:val="clear" w:color="auto" w:fill="auto"/>
            <w:vAlign w:val="center"/>
          </w:tcPr>
          <w:p w14:paraId="752C9E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E49C7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F67F9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DB374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830" w:type="dxa"/>
            <w:shd w:val="clear" w:color="auto" w:fill="auto"/>
            <w:vAlign w:val="center"/>
          </w:tcPr>
          <w:p w14:paraId="003A2C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2A1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25736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363</w:t>
            </w:r>
          </w:p>
        </w:tc>
        <w:tc>
          <w:tcPr>
            <w:tcW w:w="3383" w:type="dxa"/>
            <w:shd w:val="clear" w:color="auto" w:fill="auto"/>
            <w:vAlign w:val="center"/>
          </w:tcPr>
          <w:p w14:paraId="52E70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乙腈中玉米赤霉烯酮</w:t>
            </w:r>
            <w:r>
              <w:rPr>
                <w:rStyle w:val="252"/>
                <w:rFonts w:eastAsia="宋体"/>
                <w:color w:val="000000" w:themeColor="text1"/>
                <w:highlight w:val="none"/>
                <w:lang w:val="en-US" w:eastAsia="zh-CN" w:bidi="ar"/>
                <w14:textFill>
                  <w14:solidFill>
                    <w14:schemeClr w14:val="tx1"/>
                  </w14:solidFill>
                </w14:textFill>
              </w:rPr>
              <w:t>(ZEN)</w:t>
            </w:r>
            <w:r>
              <w:rPr>
                <w:rStyle w:val="253"/>
                <w:color w:val="000000" w:themeColor="text1"/>
                <w:highlight w:val="none"/>
                <w:lang w:val="en-US" w:eastAsia="zh-CN" w:bidi="ar"/>
                <w14:textFill>
                  <w14:solidFill>
                    <w14:schemeClr w14:val="tx1"/>
                  </w14:solidFill>
                </w14:textFill>
              </w:rPr>
              <w:t>溶液标准物质</w:t>
            </w:r>
          </w:p>
        </w:tc>
        <w:tc>
          <w:tcPr>
            <w:tcW w:w="1455" w:type="dxa"/>
            <w:shd w:val="clear" w:color="auto" w:fill="auto"/>
            <w:vAlign w:val="center"/>
          </w:tcPr>
          <w:p w14:paraId="28D7D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 mL , 1000 μg/mL</w:t>
            </w:r>
          </w:p>
        </w:tc>
        <w:tc>
          <w:tcPr>
            <w:tcW w:w="645" w:type="dxa"/>
            <w:shd w:val="clear" w:color="auto" w:fill="auto"/>
            <w:vAlign w:val="center"/>
          </w:tcPr>
          <w:p w14:paraId="2B3F61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FBAC7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ABCCD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2B287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288</w:t>
            </w:r>
          </w:p>
        </w:tc>
        <w:tc>
          <w:tcPr>
            <w:tcW w:w="830" w:type="dxa"/>
            <w:shd w:val="clear" w:color="auto" w:fill="auto"/>
            <w:vAlign w:val="center"/>
          </w:tcPr>
          <w:p w14:paraId="1248F2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851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B416D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364</w:t>
            </w:r>
          </w:p>
        </w:tc>
        <w:tc>
          <w:tcPr>
            <w:tcW w:w="3383" w:type="dxa"/>
            <w:shd w:val="clear" w:color="auto" w:fill="auto"/>
            <w:vAlign w:val="center"/>
          </w:tcPr>
          <w:p w14:paraId="0DF22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水质氟、氯、硫酸根与硝酸根混合</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AE52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3F962A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87947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E3C04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F7960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220</w:t>
            </w:r>
          </w:p>
        </w:tc>
        <w:tc>
          <w:tcPr>
            <w:tcW w:w="830" w:type="dxa"/>
            <w:shd w:val="clear" w:color="auto" w:fill="auto"/>
            <w:vAlign w:val="center"/>
          </w:tcPr>
          <w:p w14:paraId="174479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A3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978E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365</w:t>
            </w:r>
          </w:p>
        </w:tc>
        <w:tc>
          <w:tcPr>
            <w:tcW w:w="3383" w:type="dxa"/>
            <w:shd w:val="clear" w:color="auto" w:fill="auto"/>
            <w:vAlign w:val="center"/>
          </w:tcPr>
          <w:p w14:paraId="6E374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种阴离子混标</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氟氯硝酸盐氮硫酸根</w:t>
            </w:r>
          </w:p>
        </w:tc>
        <w:tc>
          <w:tcPr>
            <w:tcW w:w="1455" w:type="dxa"/>
            <w:shd w:val="clear" w:color="auto" w:fill="auto"/>
            <w:vAlign w:val="center"/>
          </w:tcPr>
          <w:p w14:paraId="528B6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ML</w:t>
            </w:r>
          </w:p>
        </w:tc>
        <w:tc>
          <w:tcPr>
            <w:tcW w:w="645" w:type="dxa"/>
            <w:shd w:val="clear" w:color="auto" w:fill="auto"/>
            <w:vAlign w:val="center"/>
          </w:tcPr>
          <w:p w14:paraId="0C109D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BD55B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3DF3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49A2B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468</w:t>
            </w:r>
          </w:p>
        </w:tc>
        <w:tc>
          <w:tcPr>
            <w:tcW w:w="830" w:type="dxa"/>
            <w:shd w:val="clear" w:color="auto" w:fill="auto"/>
            <w:vAlign w:val="center"/>
          </w:tcPr>
          <w:p w14:paraId="1589ED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CD8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02EEA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366</w:t>
            </w:r>
          </w:p>
        </w:tc>
        <w:tc>
          <w:tcPr>
            <w:tcW w:w="3383" w:type="dxa"/>
            <w:shd w:val="clear" w:color="auto" w:fill="auto"/>
            <w:vAlign w:val="center"/>
          </w:tcPr>
          <w:p w14:paraId="6217C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总硬度</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以碳酸钙计</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09B3C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w:t>
            </w:r>
          </w:p>
        </w:tc>
        <w:tc>
          <w:tcPr>
            <w:tcW w:w="645" w:type="dxa"/>
            <w:shd w:val="clear" w:color="auto" w:fill="auto"/>
            <w:vAlign w:val="center"/>
          </w:tcPr>
          <w:p w14:paraId="4C6271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B22B8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3D394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9BA20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w:t>
            </w:r>
          </w:p>
        </w:tc>
        <w:tc>
          <w:tcPr>
            <w:tcW w:w="830" w:type="dxa"/>
            <w:shd w:val="clear" w:color="auto" w:fill="auto"/>
            <w:vAlign w:val="center"/>
          </w:tcPr>
          <w:p w14:paraId="0283F9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FF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54B28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367</w:t>
            </w:r>
          </w:p>
        </w:tc>
        <w:tc>
          <w:tcPr>
            <w:tcW w:w="3383" w:type="dxa"/>
            <w:shd w:val="clear" w:color="auto" w:fill="auto"/>
            <w:vAlign w:val="center"/>
          </w:tcPr>
          <w:p w14:paraId="4ABC7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草酸钠标准溶液</w:t>
            </w:r>
            <w:r>
              <w:rPr>
                <w:rStyle w:val="252"/>
                <w:rFonts w:eastAsia="宋体"/>
                <w:color w:val="000000" w:themeColor="text1"/>
                <w:highlight w:val="none"/>
                <w:lang w:val="en-US" w:eastAsia="zh-CN" w:bidi="ar"/>
                <w14:textFill>
                  <w14:solidFill>
                    <w14:schemeClr w14:val="tx1"/>
                  </w14:solidFill>
                </w14:textFill>
              </w:rPr>
              <w:t>Na2C2O4(0.2N)</w:t>
            </w:r>
          </w:p>
        </w:tc>
        <w:tc>
          <w:tcPr>
            <w:tcW w:w="1455" w:type="dxa"/>
            <w:shd w:val="clear" w:color="auto" w:fill="auto"/>
            <w:vAlign w:val="center"/>
          </w:tcPr>
          <w:p w14:paraId="0BF5A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,0.1 mol/L</w:t>
            </w:r>
          </w:p>
        </w:tc>
        <w:tc>
          <w:tcPr>
            <w:tcW w:w="645" w:type="dxa"/>
            <w:shd w:val="clear" w:color="auto" w:fill="auto"/>
            <w:vAlign w:val="center"/>
          </w:tcPr>
          <w:p w14:paraId="5BDBAE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835F8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9682D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F0F95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275</w:t>
            </w:r>
          </w:p>
        </w:tc>
        <w:tc>
          <w:tcPr>
            <w:tcW w:w="830" w:type="dxa"/>
            <w:shd w:val="clear" w:color="auto" w:fill="auto"/>
            <w:vAlign w:val="center"/>
          </w:tcPr>
          <w:p w14:paraId="0D3AF6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197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21E7A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368</w:t>
            </w:r>
          </w:p>
        </w:tc>
        <w:tc>
          <w:tcPr>
            <w:tcW w:w="3383" w:type="dxa"/>
            <w:shd w:val="clear" w:color="auto" w:fill="auto"/>
            <w:vAlign w:val="center"/>
          </w:tcPr>
          <w:p w14:paraId="4D0DA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高锰酸钾标准溶液</w:t>
            </w:r>
            <w:r>
              <w:rPr>
                <w:rStyle w:val="252"/>
                <w:rFonts w:eastAsia="宋体"/>
                <w:color w:val="000000" w:themeColor="text1"/>
                <w:highlight w:val="none"/>
                <w:lang w:val="en-US" w:eastAsia="zh-CN" w:bidi="ar"/>
                <w14:textFill>
                  <w14:solidFill>
                    <w14:schemeClr w14:val="tx1"/>
                  </w14:solidFill>
                </w14:textFill>
              </w:rPr>
              <w:t>KMnO4</w:t>
            </w:r>
          </w:p>
        </w:tc>
        <w:tc>
          <w:tcPr>
            <w:tcW w:w="1455" w:type="dxa"/>
            <w:shd w:val="clear" w:color="auto" w:fill="auto"/>
            <w:vAlign w:val="center"/>
          </w:tcPr>
          <w:p w14:paraId="011B9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L/</w:t>
            </w:r>
            <w:r>
              <w:rPr>
                <w:rStyle w:val="253"/>
                <w:color w:val="000000" w:themeColor="text1"/>
                <w:highlight w:val="none"/>
                <w:lang w:val="en-US" w:eastAsia="zh-CN" w:bidi="ar"/>
                <w14:textFill>
                  <w14:solidFill>
                    <w14:schemeClr w14:val="tx1"/>
                  </w14:solidFill>
                </w14:textFill>
              </w:rPr>
              <w:t>瓶</w:t>
            </w:r>
            <w:r>
              <w:rPr>
                <w:rStyle w:val="252"/>
                <w:rFonts w:eastAsia="等线"/>
                <w:color w:val="000000" w:themeColor="text1"/>
                <w:highlight w:val="none"/>
                <w:lang w:val="en-US" w:eastAsia="zh-CN" w:bidi="ar"/>
                <w14:textFill>
                  <w14:solidFill>
                    <w14:schemeClr w14:val="tx1"/>
                  </w14:solidFill>
                </w14:textFill>
              </w:rPr>
              <w:t>,0.1 mol/L,</w:t>
            </w:r>
            <w:r>
              <w:rPr>
                <w:rStyle w:val="253"/>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11DE39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B3B25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00F0F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20C15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w:t>
            </w:r>
          </w:p>
        </w:tc>
        <w:tc>
          <w:tcPr>
            <w:tcW w:w="830" w:type="dxa"/>
            <w:shd w:val="clear" w:color="auto" w:fill="auto"/>
            <w:vAlign w:val="center"/>
          </w:tcPr>
          <w:p w14:paraId="79C3F6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392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A2E6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369</w:t>
            </w:r>
          </w:p>
        </w:tc>
        <w:tc>
          <w:tcPr>
            <w:tcW w:w="3383" w:type="dxa"/>
            <w:shd w:val="clear" w:color="auto" w:fill="auto"/>
            <w:vAlign w:val="center"/>
          </w:tcPr>
          <w:p w14:paraId="6ABAF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水中氰</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介质</w:t>
            </w:r>
            <w:r>
              <w:rPr>
                <w:rStyle w:val="252"/>
                <w:rFonts w:eastAsia="宋体"/>
                <w:color w:val="000000" w:themeColor="text1"/>
                <w:highlight w:val="none"/>
                <w:lang w:val="en-US" w:eastAsia="zh-CN" w:bidi="ar"/>
                <w14:textFill>
                  <w14:solidFill>
                    <w14:schemeClr w14:val="tx1"/>
                  </w14:solidFill>
                </w14:textFill>
              </w:rPr>
              <w:t>:0.1mol/L</w:t>
            </w:r>
            <w:r>
              <w:rPr>
                <w:rStyle w:val="253"/>
                <w:color w:val="000000" w:themeColor="text1"/>
                <w:highlight w:val="none"/>
                <w:lang w:val="en-US" w:eastAsia="zh-CN" w:bidi="ar"/>
                <w14:textFill>
                  <w14:solidFill>
                    <w14:schemeClr w14:val="tx1"/>
                  </w14:solidFill>
                </w14:textFill>
              </w:rPr>
              <w:t>氢氧化钠</w:t>
            </w:r>
          </w:p>
        </w:tc>
        <w:tc>
          <w:tcPr>
            <w:tcW w:w="1455" w:type="dxa"/>
            <w:shd w:val="clear" w:color="auto" w:fill="auto"/>
            <w:vAlign w:val="center"/>
          </w:tcPr>
          <w:p w14:paraId="767EE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mg/L,20 ml</w:t>
            </w:r>
          </w:p>
        </w:tc>
        <w:tc>
          <w:tcPr>
            <w:tcW w:w="645" w:type="dxa"/>
            <w:shd w:val="clear" w:color="auto" w:fill="auto"/>
            <w:vAlign w:val="center"/>
          </w:tcPr>
          <w:p w14:paraId="5BEB34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FE181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94E33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627B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1D0862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D74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0742F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370</w:t>
            </w:r>
          </w:p>
        </w:tc>
        <w:tc>
          <w:tcPr>
            <w:tcW w:w="3383" w:type="dxa"/>
            <w:shd w:val="clear" w:color="auto" w:fill="auto"/>
            <w:vAlign w:val="center"/>
          </w:tcPr>
          <w:p w14:paraId="6428F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标样</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水质</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溶解性总固体</w:t>
            </w:r>
          </w:p>
        </w:tc>
        <w:tc>
          <w:tcPr>
            <w:tcW w:w="1455" w:type="dxa"/>
            <w:shd w:val="clear" w:color="auto" w:fill="auto"/>
            <w:vAlign w:val="center"/>
          </w:tcPr>
          <w:p w14:paraId="699F8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mL,400 mg/L</w:t>
            </w:r>
          </w:p>
        </w:tc>
        <w:tc>
          <w:tcPr>
            <w:tcW w:w="645" w:type="dxa"/>
            <w:shd w:val="clear" w:color="auto" w:fill="auto"/>
            <w:vAlign w:val="center"/>
          </w:tcPr>
          <w:p w14:paraId="22997D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4268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1D1A7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EDCA8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830" w:type="dxa"/>
            <w:shd w:val="clear" w:color="auto" w:fill="auto"/>
            <w:vAlign w:val="center"/>
          </w:tcPr>
          <w:p w14:paraId="5A8ED4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39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299E5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371</w:t>
            </w:r>
          </w:p>
        </w:tc>
        <w:tc>
          <w:tcPr>
            <w:tcW w:w="3383" w:type="dxa"/>
            <w:shd w:val="clear" w:color="auto" w:fill="auto"/>
            <w:vAlign w:val="center"/>
          </w:tcPr>
          <w:p w14:paraId="27B39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一次性灭菌滴管</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单支包装</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巴氏吸管</w:t>
            </w:r>
          </w:p>
        </w:tc>
        <w:tc>
          <w:tcPr>
            <w:tcW w:w="1455" w:type="dxa"/>
            <w:shd w:val="clear" w:color="auto" w:fill="auto"/>
            <w:vAlign w:val="center"/>
          </w:tcPr>
          <w:p w14:paraId="545BB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 ml,200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,1000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4BD1BE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E734D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EB072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2B97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0.26</w:t>
            </w:r>
          </w:p>
        </w:tc>
        <w:tc>
          <w:tcPr>
            <w:tcW w:w="830" w:type="dxa"/>
            <w:shd w:val="clear" w:color="auto" w:fill="auto"/>
            <w:vAlign w:val="center"/>
          </w:tcPr>
          <w:p w14:paraId="07E18C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C8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20DE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372</w:t>
            </w:r>
          </w:p>
        </w:tc>
        <w:tc>
          <w:tcPr>
            <w:tcW w:w="3383" w:type="dxa"/>
            <w:shd w:val="clear" w:color="auto" w:fill="auto"/>
            <w:vAlign w:val="center"/>
          </w:tcPr>
          <w:p w14:paraId="2C6AF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活性炭口罩（深灰色）</w:t>
            </w:r>
          </w:p>
        </w:tc>
        <w:tc>
          <w:tcPr>
            <w:tcW w:w="1455" w:type="dxa"/>
            <w:shd w:val="clear" w:color="auto" w:fill="auto"/>
            <w:vAlign w:val="center"/>
          </w:tcPr>
          <w:p w14:paraId="223C7D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175*95 mm,1</w:t>
            </w:r>
            <w:r>
              <w:rPr>
                <w:rStyle w:val="253"/>
                <w:color w:val="000000" w:themeColor="text1"/>
                <w:highlight w:val="none"/>
                <w:lang w:val="en-US" w:eastAsia="zh-CN" w:bidi="ar"/>
                <w14:textFill>
                  <w14:solidFill>
                    <w14:schemeClr w14:val="tx1"/>
                  </w14:solidFill>
                </w14:textFill>
              </w:rPr>
              <w:t>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,30</w:t>
            </w:r>
            <w:r>
              <w:rPr>
                <w:rStyle w:val="253"/>
                <w:color w:val="000000" w:themeColor="text1"/>
                <w:highlight w:val="none"/>
                <w:lang w:val="en-US" w:eastAsia="zh-CN" w:bidi="ar"/>
                <w14:textFill>
                  <w14:solidFill>
                    <w14:schemeClr w14:val="tx1"/>
                  </w14:solidFill>
                </w14:textFill>
              </w:rPr>
              <w:t>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152577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A9CE9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A42AD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261DE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01F777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D10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011D1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373</w:t>
            </w:r>
          </w:p>
        </w:tc>
        <w:tc>
          <w:tcPr>
            <w:tcW w:w="3383" w:type="dxa"/>
            <w:shd w:val="clear" w:color="auto" w:fill="auto"/>
            <w:vAlign w:val="center"/>
          </w:tcPr>
          <w:p w14:paraId="53BA4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标准物质</w:t>
            </w:r>
            <w:r>
              <w:rPr>
                <w:rStyle w:val="252"/>
                <w:rFonts w:eastAsia="宋体"/>
                <w:color w:val="000000" w:themeColor="text1"/>
                <w:highlight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种阴离子混标</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氯酸盐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亚氯酸盐</w:t>
            </w:r>
          </w:p>
        </w:tc>
        <w:tc>
          <w:tcPr>
            <w:tcW w:w="1455" w:type="dxa"/>
            <w:shd w:val="clear" w:color="auto" w:fill="auto"/>
            <w:vAlign w:val="center"/>
          </w:tcPr>
          <w:p w14:paraId="5A7DE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mg/L,50 mL</w:t>
            </w:r>
          </w:p>
        </w:tc>
        <w:tc>
          <w:tcPr>
            <w:tcW w:w="645" w:type="dxa"/>
            <w:shd w:val="clear" w:color="auto" w:fill="auto"/>
            <w:vAlign w:val="center"/>
          </w:tcPr>
          <w:p w14:paraId="2590E9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DB03E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3837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DA093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335</w:t>
            </w:r>
          </w:p>
        </w:tc>
        <w:tc>
          <w:tcPr>
            <w:tcW w:w="830" w:type="dxa"/>
            <w:shd w:val="clear" w:color="auto" w:fill="auto"/>
            <w:vAlign w:val="center"/>
          </w:tcPr>
          <w:p w14:paraId="129E50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075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09F21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374</w:t>
            </w:r>
          </w:p>
        </w:tc>
        <w:tc>
          <w:tcPr>
            <w:tcW w:w="3383" w:type="dxa"/>
            <w:shd w:val="clear" w:color="auto" w:fill="auto"/>
            <w:vAlign w:val="center"/>
          </w:tcPr>
          <w:p w14:paraId="30EB1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直尖手术剪</w:t>
            </w:r>
          </w:p>
        </w:tc>
        <w:tc>
          <w:tcPr>
            <w:tcW w:w="1455" w:type="dxa"/>
            <w:shd w:val="clear" w:color="auto" w:fill="auto"/>
            <w:vAlign w:val="center"/>
          </w:tcPr>
          <w:p w14:paraId="0AF47B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 cm</w:t>
            </w:r>
          </w:p>
        </w:tc>
        <w:tc>
          <w:tcPr>
            <w:tcW w:w="645" w:type="dxa"/>
            <w:shd w:val="clear" w:color="auto" w:fill="auto"/>
            <w:vAlign w:val="center"/>
          </w:tcPr>
          <w:p w14:paraId="677828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600" w:type="dxa"/>
            <w:shd w:val="clear" w:color="auto" w:fill="auto"/>
            <w:vAlign w:val="center"/>
          </w:tcPr>
          <w:p w14:paraId="712F51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75F2C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203D7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w:t>
            </w:r>
          </w:p>
        </w:tc>
        <w:tc>
          <w:tcPr>
            <w:tcW w:w="830" w:type="dxa"/>
            <w:shd w:val="clear" w:color="auto" w:fill="auto"/>
            <w:vAlign w:val="center"/>
          </w:tcPr>
          <w:p w14:paraId="46B297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DB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5640F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375</w:t>
            </w:r>
          </w:p>
        </w:tc>
        <w:tc>
          <w:tcPr>
            <w:tcW w:w="3383" w:type="dxa"/>
            <w:shd w:val="clear" w:color="auto" w:fill="auto"/>
            <w:vAlign w:val="center"/>
          </w:tcPr>
          <w:p w14:paraId="6A78E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平板计数培养基</w:t>
            </w:r>
            <w:r>
              <w:rPr>
                <w:rStyle w:val="252"/>
                <w:rFonts w:eastAsia="宋体"/>
                <w:color w:val="000000" w:themeColor="text1"/>
                <w:highlight w:val="none"/>
                <w:lang w:val="en-US" w:eastAsia="zh-CN" w:bidi="ar"/>
                <w14:textFill>
                  <w14:solidFill>
                    <w14:schemeClr w14:val="tx1"/>
                  </w14:solidFill>
                </w14:textFill>
              </w:rPr>
              <w:t xml:space="preserve"> (PCA)</w:t>
            </w:r>
          </w:p>
        </w:tc>
        <w:tc>
          <w:tcPr>
            <w:tcW w:w="1455" w:type="dxa"/>
            <w:shd w:val="clear" w:color="auto" w:fill="auto"/>
            <w:vAlign w:val="center"/>
          </w:tcPr>
          <w:p w14:paraId="66C9F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EE44E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FCAC3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955" w:type="dxa"/>
            <w:vMerge w:val="restart"/>
            <w:shd w:val="clear" w:color="auto" w:fill="auto"/>
            <w:vAlign w:val="center"/>
          </w:tcPr>
          <w:p w14:paraId="35F85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微生物科</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耗材</w:t>
            </w:r>
          </w:p>
        </w:tc>
        <w:tc>
          <w:tcPr>
            <w:tcW w:w="830" w:type="dxa"/>
            <w:shd w:val="clear" w:color="auto" w:fill="auto"/>
            <w:vAlign w:val="center"/>
          </w:tcPr>
          <w:p w14:paraId="6D59EB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830" w:type="dxa"/>
            <w:shd w:val="clear" w:color="auto" w:fill="auto"/>
            <w:vAlign w:val="center"/>
          </w:tcPr>
          <w:p w14:paraId="626E01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30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383B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376</w:t>
            </w:r>
          </w:p>
        </w:tc>
        <w:tc>
          <w:tcPr>
            <w:tcW w:w="3383" w:type="dxa"/>
            <w:shd w:val="clear" w:color="auto" w:fill="auto"/>
            <w:vAlign w:val="center"/>
          </w:tcPr>
          <w:p w14:paraId="637CF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氯化钠</w:t>
            </w:r>
          </w:p>
        </w:tc>
        <w:tc>
          <w:tcPr>
            <w:tcW w:w="1455" w:type="dxa"/>
            <w:shd w:val="clear" w:color="auto" w:fill="auto"/>
            <w:vAlign w:val="center"/>
          </w:tcPr>
          <w:p w14:paraId="2F6CD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649377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4696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B10A6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BEF2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w:t>
            </w:r>
          </w:p>
        </w:tc>
        <w:tc>
          <w:tcPr>
            <w:tcW w:w="830" w:type="dxa"/>
            <w:shd w:val="clear" w:color="auto" w:fill="auto"/>
            <w:vAlign w:val="center"/>
          </w:tcPr>
          <w:p w14:paraId="68BD8E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D6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0CA6A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377</w:t>
            </w:r>
          </w:p>
        </w:tc>
        <w:tc>
          <w:tcPr>
            <w:tcW w:w="3383" w:type="dxa"/>
            <w:shd w:val="clear" w:color="auto" w:fill="auto"/>
            <w:vAlign w:val="center"/>
          </w:tcPr>
          <w:p w14:paraId="2316B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磷酸盐缓冲液（取代</w:t>
            </w:r>
            <w:r>
              <w:rPr>
                <w:rStyle w:val="252"/>
                <w:rFonts w:eastAsia="宋体"/>
                <w:color w:val="000000" w:themeColor="text1"/>
                <w:highlight w:val="none"/>
                <w:lang w:val="en-US" w:eastAsia="zh-CN" w:bidi="ar"/>
                <w14:textFill>
                  <w14:solidFill>
                    <w14:schemeClr w14:val="tx1"/>
                  </w14:solidFill>
                </w14:textFill>
              </w:rPr>
              <w:t>CMT126</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4C46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05750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B0362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984C3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2EC3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1CEC16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29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161E5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378</w:t>
            </w:r>
          </w:p>
        </w:tc>
        <w:tc>
          <w:tcPr>
            <w:tcW w:w="3383" w:type="dxa"/>
            <w:shd w:val="clear" w:color="auto" w:fill="auto"/>
            <w:vAlign w:val="center"/>
          </w:tcPr>
          <w:p w14:paraId="13D7C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PBS</w:t>
            </w:r>
            <w:r>
              <w:rPr>
                <w:rStyle w:val="253"/>
                <w:color w:val="000000" w:themeColor="text1"/>
                <w:highlight w:val="none"/>
                <w:lang w:val="en-US" w:eastAsia="zh-CN" w:bidi="ar"/>
                <w14:textFill>
                  <w14:solidFill>
                    <w14:schemeClr w14:val="tx1"/>
                  </w14:solidFill>
                </w14:textFill>
              </w:rPr>
              <w:t>磷酸盐缓冲液</w:t>
            </w:r>
          </w:p>
        </w:tc>
        <w:tc>
          <w:tcPr>
            <w:tcW w:w="1455" w:type="dxa"/>
            <w:shd w:val="clear" w:color="auto" w:fill="auto"/>
            <w:vAlign w:val="center"/>
          </w:tcPr>
          <w:p w14:paraId="1C428D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mol/L,PH=7.0,500 ml</w:t>
            </w:r>
          </w:p>
        </w:tc>
        <w:tc>
          <w:tcPr>
            <w:tcW w:w="645" w:type="dxa"/>
            <w:shd w:val="clear" w:color="auto" w:fill="auto"/>
            <w:vAlign w:val="center"/>
          </w:tcPr>
          <w:p w14:paraId="5D2D3B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97636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FA6D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2A653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330</w:t>
            </w:r>
          </w:p>
        </w:tc>
        <w:tc>
          <w:tcPr>
            <w:tcW w:w="830" w:type="dxa"/>
            <w:shd w:val="clear" w:color="auto" w:fill="auto"/>
            <w:vAlign w:val="center"/>
          </w:tcPr>
          <w:p w14:paraId="2F7C3A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CF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5AB20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379</w:t>
            </w:r>
          </w:p>
        </w:tc>
        <w:tc>
          <w:tcPr>
            <w:tcW w:w="3383" w:type="dxa"/>
            <w:shd w:val="clear" w:color="auto" w:fill="auto"/>
            <w:vAlign w:val="center"/>
          </w:tcPr>
          <w:p w14:paraId="06B80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Fraser</w:t>
            </w:r>
            <w:r>
              <w:rPr>
                <w:rStyle w:val="253"/>
                <w:color w:val="000000" w:themeColor="text1"/>
                <w:highlight w:val="none"/>
                <w:lang w:val="en-US" w:eastAsia="zh-CN" w:bidi="ar"/>
                <w14:textFill>
                  <w14:solidFill>
                    <w14:schemeClr w14:val="tx1"/>
                  </w14:solidFill>
                </w14:textFill>
              </w:rPr>
              <w:t>增菌肉汤</w:t>
            </w:r>
            <w:r>
              <w:rPr>
                <w:rStyle w:val="252"/>
                <w:rFonts w:eastAsia="等线"/>
                <w:color w:val="000000" w:themeColor="text1"/>
                <w:highlight w:val="none"/>
                <w:lang w:val="en-US" w:eastAsia="zh-CN" w:bidi="ar"/>
                <w14:textFill>
                  <w14:solidFill>
                    <w14:schemeClr w14:val="tx1"/>
                  </w14:solidFill>
                </w14:textFill>
              </w:rPr>
              <w:t>(FB1</w:t>
            </w:r>
            <w:r>
              <w:rPr>
                <w:rStyle w:val="253"/>
                <w:color w:val="000000" w:themeColor="text1"/>
                <w:highlight w:val="none"/>
                <w:lang w:val="en-US" w:eastAsia="zh-CN" w:bidi="ar"/>
                <w14:textFill>
                  <w14:solidFill>
                    <w14:schemeClr w14:val="tx1"/>
                  </w14:solidFill>
                </w14:textFill>
              </w:rPr>
              <w:t>、</w:t>
            </w:r>
            <w:r>
              <w:rPr>
                <w:rStyle w:val="252"/>
                <w:rFonts w:eastAsia="等线"/>
                <w:color w:val="000000" w:themeColor="text1"/>
                <w:highlight w:val="none"/>
                <w:lang w:val="en-US" w:eastAsia="zh-CN" w:bidi="ar"/>
                <w14:textFill>
                  <w14:solidFill>
                    <w14:schemeClr w14:val="tx1"/>
                  </w14:solidFill>
                </w14:textFill>
              </w:rPr>
              <w:t>FB2)</w:t>
            </w:r>
            <w:r>
              <w:rPr>
                <w:rStyle w:val="253"/>
                <w:color w:val="000000" w:themeColor="text1"/>
                <w:highlight w:val="none"/>
                <w:lang w:val="en-US" w:eastAsia="zh-CN" w:bidi="ar"/>
                <w14:textFill>
                  <w14:solidFill>
                    <w14:schemeClr w14:val="tx1"/>
                  </w14:solidFill>
                </w14:textFill>
              </w:rPr>
              <w:t>基础</w:t>
            </w:r>
          </w:p>
        </w:tc>
        <w:tc>
          <w:tcPr>
            <w:tcW w:w="1455" w:type="dxa"/>
            <w:shd w:val="clear" w:color="auto" w:fill="auto"/>
            <w:vAlign w:val="center"/>
          </w:tcPr>
          <w:p w14:paraId="6D9E7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1A43D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458A8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137976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6BCC4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525</w:t>
            </w:r>
          </w:p>
        </w:tc>
        <w:tc>
          <w:tcPr>
            <w:tcW w:w="830" w:type="dxa"/>
            <w:shd w:val="clear" w:color="auto" w:fill="auto"/>
            <w:vAlign w:val="center"/>
          </w:tcPr>
          <w:p w14:paraId="2424DB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15E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FEE0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380</w:t>
            </w:r>
          </w:p>
        </w:tc>
        <w:tc>
          <w:tcPr>
            <w:tcW w:w="3383" w:type="dxa"/>
            <w:shd w:val="clear" w:color="auto" w:fill="auto"/>
            <w:vAlign w:val="center"/>
          </w:tcPr>
          <w:p w14:paraId="6ECC2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FB1</w:t>
            </w:r>
            <w:r>
              <w:rPr>
                <w:rStyle w:val="253"/>
                <w:color w:val="000000" w:themeColor="text1"/>
                <w:highlight w:val="none"/>
                <w:lang w:val="en-US" w:eastAsia="zh-CN" w:bidi="ar"/>
                <w14:textFill>
                  <w14:solidFill>
                    <w14:schemeClr w14:val="tx1"/>
                  </w14:solidFill>
                </w14:textFill>
              </w:rPr>
              <w:t>增菌肉汤配套试剂</w:t>
            </w:r>
          </w:p>
        </w:tc>
        <w:tc>
          <w:tcPr>
            <w:tcW w:w="1455" w:type="dxa"/>
            <w:shd w:val="clear" w:color="auto" w:fill="auto"/>
            <w:vAlign w:val="center"/>
          </w:tcPr>
          <w:p w14:paraId="36E75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73DFE8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46279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955" w:type="dxa"/>
            <w:vMerge w:val="continue"/>
            <w:shd w:val="clear" w:color="auto" w:fill="auto"/>
            <w:vAlign w:val="center"/>
          </w:tcPr>
          <w:p w14:paraId="53A1CE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77AB6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4C3999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55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2A9CA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381</w:t>
            </w:r>
          </w:p>
        </w:tc>
        <w:tc>
          <w:tcPr>
            <w:tcW w:w="3383" w:type="dxa"/>
            <w:shd w:val="clear" w:color="auto" w:fill="auto"/>
            <w:vAlign w:val="center"/>
          </w:tcPr>
          <w:p w14:paraId="3C6BD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FB2</w:t>
            </w:r>
            <w:r>
              <w:rPr>
                <w:rStyle w:val="253"/>
                <w:color w:val="000000" w:themeColor="text1"/>
                <w:highlight w:val="none"/>
                <w:lang w:val="en-US" w:eastAsia="zh-CN" w:bidi="ar"/>
                <w14:textFill>
                  <w14:solidFill>
                    <w14:schemeClr w14:val="tx1"/>
                  </w14:solidFill>
                </w14:textFill>
              </w:rPr>
              <w:t>增菌肉汤配套试剂</w:t>
            </w:r>
          </w:p>
        </w:tc>
        <w:tc>
          <w:tcPr>
            <w:tcW w:w="1455" w:type="dxa"/>
            <w:shd w:val="clear" w:color="auto" w:fill="auto"/>
            <w:vAlign w:val="center"/>
          </w:tcPr>
          <w:p w14:paraId="142CE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55D956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943A0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p>
        </w:tc>
        <w:tc>
          <w:tcPr>
            <w:tcW w:w="955" w:type="dxa"/>
            <w:vMerge w:val="continue"/>
            <w:shd w:val="clear" w:color="auto" w:fill="auto"/>
            <w:vAlign w:val="center"/>
          </w:tcPr>
          <w:p w14:paraId="1EA52C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310F5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5C7C9C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7FA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9B01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382</w:t>
            </w:r>
          </w:p>
        </w:tc>
        <w:tc>
          <w:tcPr>
            <w:tcW w:w="3383" w:type="dxa"/>
            <w:shd w:val="clear" w:color="auto" w:fill="auto"/>
            <w:vAlign w:val="center"/>
          </w:tcPr>
          <w:p w14:paraId="3B5D6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PALCAM</w:t>
            </w:r>
            <w:r>
              <w:rPr>
                <w:rStyle w:val="253"/>
                <w:color w:val="000000" w:themeColor="text1"/>
                <w:highlight w:val="none"/>
                <w:lang w:val="en-US" w:eastAsia="zh-CN" w:bidi="ar"/>
                <w14:textFill>
                  <w14:solidFill>
                    <w14:schemeClr w14:val="tx1"/>
                  </w14:solidFill>
                </w14:textFill>
              </w:rPr>
              <w:t>培养基基础（</w:t>
            </w:r>
            <w:r>
              <w:rPr>
                <w:rStyle w:val="252"/>
                <w:rFonts w:eastAsia="等线"/>
                <w:color w:val="000000" w:themeColor="text1"/>
                <w:highlight w:val="none"/>
                <w:lang w:val="en-US" w:eastAsia="zh-CN" w:bidi="ar"/>
                <w14:textFill>
                  <w14:solidFill>
                    <w14:schemeClr w14:val="tx1"/>
                  </w14:solidFill>
                </w14:textFill>
              </w:rPr>
              <w:t>GB</w:t>
            </w:r>
            <w:r>
              <w:rPr>
                <w:rStyle w:val="253"/>
                <w:color w:val="000000" w:themeColor="text1"/>
                <w:highlight w:val="none"/>
                <w:lang w:val="en-US" w:eastAsia="zh-CN" w:bidi="ar"/>
                <w14:textFill>
                  <w14:solidFill>
                    <w14:schemeClr w14:val="tx1"/>
                  </w14:solidFill>
                </w14:textFill>
              </w:rPr>
              <w:t>标准）</w:t>
            </w:r>
          </w:p>
        </w:tc>
        <w:tc>
          <w:tcPr>
            <w:tcW w:w="1455" w:type="dxa"/>
            <w:shd w:val="clear" w:color="auto" w:fill="auto"/>
            <w:vAlign w:val="center"/>
          </w:tcPr>
          <w:p w14:paraId="68229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68720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14307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p>
        </w:tc>
        <w:tc>
          <w:tcPr>
            <w:tcW w:w="955" w:type="dxa"/>
            <w:vMerge w:val="continue"/>
            <w:shd w:val="clear" w:color="auto" w:fill="auto"/>
            <w:vAlign w:val="center"/>
          </w:tcPr>
          <w:p w14:paraId="591CF1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565F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588</w:t>
            </w:r>
          </w:p>
        </w:tc>
        <w:tc>
          <w:tcPr>
            <w:tcW w:w="830" w:type="dxa"/>
            <w:shd w:val="clear" w:color="auto" w:fill="auto"/>
            <w:vAlign w:val="center"/>
          </w:tcPr>
          <w:p w14:paraId="5C8BB9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3BA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ACDC1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383</w:t>
            </w:r>
          </w:p>
        </w:tc>
        <w:tc>
          <w:tcPr>
            <w:tcW w:w="3383" w:type="dxa"/>
            <w:shd w:val="clear" w:color="auto" w:fill="auto"/>
            <w:vAlign w:val="center"/>
          </w:tcPr>
          <w:p w14:paraId="699EE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PALCAM</w:t>
            </w:r>
            <w:r>
              <w:rPr>
                <w:rStyle w:val="253"/>
                <w:color w:val="000000" w:themeColor="text1"/>
                <w:highlight w:val="none"/>
                <w:lang w:val="en-US" w:eastAsia="zh-CN" w:bidi="ar"/>
                <w14:textFill>
                  <w14:solidFill>
                    <w14:schemeClr w14:val="tx1"/>
                  </w14:solidFill>
                </w14:textFill>
              </w:rPr>
              <w:t>琼脂配套试剂</w:t>
            </w:r>
          </w:p>
        </w:tc>
        <w:tc>
          <w:tcPr>
            <w:tcW w:w="1455" w:type="dxa"/>
            <w:shd w:val="clear" w:color="auto" w:fill="auto"/>
            <w:vAlign w:val="center"/>
          </w:tcPr>
          <w:p w14:paraId="708FF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6B586F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48BE8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955" w:type="dxa"/>
            <w:vMerge w:val="continue"/>
            <w:shd w:val="clear" w:color="auto" w:fill="auto"/>
            <w:vAlign w:val="center"/>
          </w:tcPr>
          <w:p w14:paraId="16F3B1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9647A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1AC7F6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B5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CC5BF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384</w:t>
            </w:r>
          </w:p>
        </w:tc>
        <w:tc>
          <w:tcPr>
            <w:tcW w:w="3383" w:type="dxa"/>
            <w:shd w:val="clear" w:color="auto" w:fill="auto"/>
            <w:vAlign w:val="center"/>
          </w:tcPr>
          <w:p w14:paraId="582F7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w:t>
            </w:r>
            <w:r>
              <w:rPr>
                <w:rStyle w:val="252"/>
                <w:rFonts w:eastAsia="宋体"/>
                <w:color w:val="000000" w:themeColor="text1"/>
                <w:highlight w:val="none"/>
                <w:lang w:val="en-US" w:eastAsia="zh-CN" w:bidi="ar"/>
                <w14:textFill>
                  <w14:solidFill>
                    <w14:schemeClr w14:val="tx1"/>
                  </w14:solidFill>
                </w14:textFill>
              </w:rPr>
              <w:t>0.6%</w:t>
            </w:r>
            <w:r>
              <w:rPr>
                <w:rStyle w:val="253"/>
                <w:color w:val="000000" w:themeColor="text1"/>
                <w:highlight w:val="none"/>
                <w:lang w:val="en-US" w:eastAsia="zh-CN" w:bidi="ar"/>
                <w14:textFill>
                  <w14:solidFill>
                    <w14:schemeClr w14:val="tx1"/>
                  </w14:solidFill>
                </w14:textFill>
              </w:rPr>
              <w:t>酵母浸膏的胰酪胨大豆肉汤</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用于单增李斯特菌的培养</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12702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F2AF6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7DDF2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CE94F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94D4E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830" w:type="dxa"/>
            <w:shd w:val="clear" w:color="auto" w:fill="auto"/>
            <w:vAlign w:val="center"/>
          </w:tcPr>
          <w:p w14:paraId="78EA3F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973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F8DFA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385</w:t>
            </w:r>
          </w:p>
        </w:tc>
        <w:tc>
          <w:tcPr>
            <w:tcW w:w="3383" w:type="dxa"/>
            <w:shd w:val="clear" w:color="auto" w:fill="auto"/>
            <w:vAlign w:val="center"/>
          </w:tcPr>
          <w:p w14:paraId="7D970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w:t>
            </w:r>
            <w:r>
              <w:rPr>
                <w:rStyle w:val="252"/>
                <w:rFonts w:eastAsia="宋体"/>
                <w:color w:val="000000" w:themeColor="text1"/>
                <w:highlight w:val="none"/>
                <w:lang w:val="en-US" w:eastAsia="zh-CN" w:bidi="ar"/>
                <w14:textFill>
                  <w14:solidFill>
                    <w14:schemeClr w14:val="tx1"/>
                  </w14:solidFill>
                </w14:textFill>
              </w:rPr>
              <w:t>0.6%</w:t>
            </w:r>
            <w:r>
              <w:rPr>
                <w:rStyle w:val="253"/>
                <w:color w:val="000000" w:themeColor="text1"/>
                <w:highlight w:val="none"/>
                <w:lang w:val="en-US" w:eastAsia="zh-CN" w:bidi="ar"/>
                <w14:textFill>
                  <w14:solidFill>
                    <w14:schemeClr w14:val="tx1"/>
                  </w14:solidFill>
                </w14:textFill>
              </w:rPr>
              <w:t>酵母浸膏的胰酪胨大豆琼脂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用于单增李斯特菌的培养</w:t>
            </w:r>
            <w:r>
              <w:rPr>
                <w:rStyle w:val="252"/>
                <w:rFonts w:eastAsia="宋体"/>
                <w:color w:val="000000" w:themeColor="text1"/>
                <w:highlight w:val="none"/>
                <w:lang w:val="en-US" w:eastAsia="zh-CN" w:bidi="ar"/>
                <w14:textFill>
                  <w14:solidFill>
                    <w14:schemeClr w14:val="tx1"/>
                  </w14:solidFill>
                </w14:textFill>
              </w:rPr>
              <w:t>)GB</w:t>
            </w:r>
            <w:r>
              <w:rPr>
                <w:rStyle w:val="253"/>
                <w:color w:val="000000" w:themeColor="text1"/>
                <w:highlight w:val="none"/>
                <w:lang w:val="en-US" w:eastAsia="zh-CN" w:bidi="ar"/>
                <w14:textFill>
                  <w14:solidFill>
                    <w14:schemeClr w14:val="tx1"/>
                  </w14:solidFill>
                </w14:textFill>
              </w:rPr>
              <w:t>标准</w:t>
            </w:r>
          </w:p>
        </w:tc>
        <w:tc>
          <w:tcPr>
            <w:tcW w:w="1455" w:type="dxa"/>
            <w:shd w:val="clear" w:color="auto" w:fill="auto"/>
            <w:vAlign w:val="center"/>
          </w:tcPr>
          <w:p w14:paraId="48E1C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465DB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D07A2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DE2C1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E022F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179</w:t>
            </w:r>
          </w:p>
        </w:tc>
        <w:tc>
          <w:tcPr>
            <w:tcW w:w="830" w:type="dxa"/>
            <w:shd w:val="clear" w:color="auto" w:fill="auto"/>
            <w:vAlign w:val="center"/>
          </w:tcPr>
          <w:p w14:paraId="600664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911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6FC80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386</w:t>
            </w:r>
          </w:p>
        </w:tc>
        <w:tc>
          <w:tcPr>
            <w:tcW w:w="3383" w:type="dxa"/>
            <w:shd w:val="clear" w:color="auto" w:fill="auto"/>
            <w:vAlign w:val="center"/>
          </w:tcPr>
          <w:p w14:paraId="407F8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单增李斯特氏菌干制生化鉴定试剂盒</w:t>
            </w:r>
          </w:p>
        </w:tc>
        <w:tc>
          <w:tcPr>
            <w:tcW w:w="1455" w:type="dxa"/>
            <w:shd w:val="clear" w:color="auto" w:fill="auto"/>
            <w:vAlign w:val="center"/>
          </w:tcPr>
          <w:p w14:paraId="4DD73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r>
              <w:rPr>
                <w:rStyle w:val="253"/>
                <w:color w:val="000000" w:themeColor="text1"/>
                <w:highlight w:val="none"/>
                <w:lang w:val="en-US" w:eastAsia="zh-CN" w:bidi="ar"/>
                <w14:textFill>
                  <w14:solidFill>
                    <w14:schemeClr w14:val="tx1"/>
                  </w14:solidFill>
                </w14:textFill>
              </w:rPr>
              <w:t>种</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7AAF6F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BC88F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FB374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3C65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368</w:t>
            </w:r>
          </w:p>
        </w:tc>
        <w:tc>
          <w:tcPr>
            <w:tcW w:w="830" w:type="dxa"/>
            <w:shd w:val="clear" w:color="auto" w:fill="auto"/>
            <w:vAlign w:val="center"/>
          </w:tcPr>
          <w:p w14:paraId="67453E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057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D7A8C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387</w:t>
            </w:r>
          </w:p>
        </w:tc>
        <w:tc>
          <w:tcPr>
            <w:tcW w:w="3383" w:type="dxa"/>
            <w:shd w:val="clear" w:color="auto" w:fill="auto"/>
            <w:vAlign w:val="center"/>
          </w:tcPr>
          <w:p w14:paraId="29AB95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SIM</w:t>
            </w:r>
            <w:r>
              <w:rPr>
                <w:rStyle w:val="253"/>
                <w:color w:val="000000" w:themeColor="text1"/>
                <w:highlight w:val="none"/>
                <w:lang w:val="en-US" w:eastAsia="zh-CN" w:bidi="ar"/>
                <w14:textFill>
                  <w14:solidFill>
                    <w14:schemeClr w14:val="tx1"/>
                  </w14:solidFill>
                </w14:textFill>
              </w:rPr>
              <w:t>动力培养基</w:t>
            </w:r>
          </w:p>
        </w:tc>
        <w:tc>
          <w:tcPr>
            <w:tcW w:w="1455" w:type="dxa"/>
            <w:shd w:val="clear" w:color="auto" w:fill="auto"/>
            <w:vAlign w:val="center"/>
          </w:tcPr>
          <w:p w14:paraId="36053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614E5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42AA8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9863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584E6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01BB15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E9E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D8CC2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388</w:t>
            </w:r>
          </w:p>
        </w:tc>
        <w:tc>
          <w:tcPr>
            <w:tcW w:w="3383" w:type="dxa"/>
            <w:shd w:val="clear" w:color="auto" w:fill="auto"/>
            <w:vAlign w:val="center"/>
          </w:tcPr>
          <w:p w14:paraId="7D906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木糖</w:t>
            </w:r>
            <w:r>
              <w:rPr>
                <w:rStyle w:val="252"/>
                <w:rFonts w:eastAsia="宋体"/>
                <w:color w:val="000000" w:themeColor="text1"/>
                <w:highlight w:val="none"/>
                <w:lang w:val="en-US" w:eastAsia="zh-CN" w:bidi="ar"/>
                <w14:textFill>
                  <w14:solidFill>
                    <w14:schemeClr w14:val="tx1"/>
                  </w14:solidFill>
                </w14:textFill>
              </w:rPr>
              <w:t xml:space="preserve">b </w:t>
            </w:r>
            <w:r>
              <w:rPr>
                <w:rStyle w:val="253"/>
                <w:color w:val="000000" w:themeColor="text1"/>
                <w:highlight w:val="none"/>
                <w:lang w:val="en-US" w:eastAsia="zh-CN" w:bidi="ar"/>
                <w14:textFill>
                  <w14:solidFill>
                    <w14:schemeClr w14:val="tx1"/>
                  </w14:solidFill>
                </w14:textFill>
              </w:rPr>
              <w:t>保质期六个月</w:t>
            </w:r>
          </w:p>
        </w:tc>
        <w:tc>
          <w:tcPr>
            <w:tcW w:w="1455" w:type="dxa"/>
            <w:shd w:val="clear" w:color="auto" w:fill="auto"/>
            <w:vAlign w:val="center"/>
          </w:tcPr>
          <w:p w14:paraId="72877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02ED47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027194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3E6AE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94AC3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58</w:t>
            </w:r>
          </w:p>
        </w:tc>
        <w:tc>
          <w:tcPr>
            <w:tcW w:w="830" w:type="dxa"/>
            <w:shd w:val="clear" w:color="auto" w:fill="auto"/>
            <w:vAlign w:val="center"/>
          </w:tcPr>
          <w:p w14:paraId="6A38DE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038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22DB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389</w:t>
            </w:r>
          </w:p>
        </w:tc>
        <w:tc>
          <w:tcPr>
            <w:tcW w:w="3383" w:type="dxa"/>
            <w:shd w:val="clear" w:color="auto" w:fill="auto"/>
            <w:vAlign w:val="center"/>
          </w:tcPr>
          <w:p w14:paraId="52E50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鼠李糖</w:t>
            </w:r>
            <w:r>
              <w:rPr>
                <w:rStyle w:val="252"/>
                <w:rFonts w:eastAsia="宋体"/>
                <w:color w:val="000000" w:themeColor="text1"/>
                <w:highlight w:val="none"/>
                <w:lang w:val="en-US" w:eastAsia="zh-CN" w:bidi="ar"/>
                <w14:textFill>
                  <w14:solidFill>
                    <w14:schemeClr w14:val="tx1"/>
                  </w14:solidFill>
                </w14:textFill>
              </w:rPr>
              <w:t>b</w:t>
            </w:r>
          </w:p>
        </w:tc>
        <w:tc>
          <w:tcPr>
            <w:tcW w:w="1455" w:type="dxa"/>
            <w:shd w:val="clear" w:color="auto" w:fill="auto"/>
            <w:vAlign w:val="center"/>
          </w:tcPr>
          <w:p w14:paraId="2EFF9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2437D6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1A39F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FB6DB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1D08A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52B664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C58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8FC1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390</w:t>
            </w:r>
          </w:p>
        </w:tc>
        <w:tc>
          <w:tcPr>
            <w:tcW w:w="3383" w:type="dxa"/>
            <w:shd w:val="clear" w:color="auto" w:fill="auto"/>
            <w:vAlign w:val="center"/>
          </w:tcPr>
          <w:p w14:paraId="20515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3%H2O2</w:t>
            </w:r>
            <w:r>
              <w:rPr>
                <w:rStyle w:val="253"/>
                <w:color w:val="000000" w:themeColor="text1"/>
                <w:highlight w:val="none"/>
                <w:lang w:val="en-US" w:eastAsia="zh-CN" w:bidi="ar"/>
                <w14:textFill>
                  <w14:solidFill>
                    <w14:schemeClr w14:val="tx1"/>
                  </w14:solidFill>
                </w14:textFill>
              </w:rPr>
              <w:t>过氧化氢（室温），保质期六个月</w:t>
            </w:r>
          </w:p>
        </w:tc>
        <w:tc>
          <w:tcPr>
            <w:tcW w:w="1455" w:type="dxa"/>
            <w:shd w:val="clear" w:color="auto" w:fill="auto"/>
            <w:vAlign w:val="center"/>
          </w:tcPr>
          <w:p w14:paraId="07E83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ml*20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6C186F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234D6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0B64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BA757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68</w:t>
            </w:r>
          </w:p>
        </w:tc>
        <w:tc>
          <w:tcPr>
            <w:tcW w:w="830" w:type="dxa"/>
            <w:shd w:val="clear" w:color="auto" w:fill="auto"/>
            <w:vAlign w:val="center"/>
          </w:tcPr>
          <w:p w14:paraId="12E3AB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ACB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D4794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391</w:t>
            </w:r>
          </w:p>
        </w:tc>
        <w:tc>
          <w:tcPr>
            <w:tcW w:w="3383" w:type="dxa"/>
            <w:shd w:val="clear" w:color="auto" w:fill="auto"/>
            <w:vAlign w:val="center"/>
          </w:tcPr>
          <w:p w14:paraId="143E7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新鲜无菌脱纤维羊血，保质期</w:t>
            </w:r>
            <w:r>
              <w:rPr>
                <w:rStyle w:val="252"/>
                <w:rFonts w:eastAsia="宋体"/>
                <w:color w:val="000000" w:themeColor="text1"/>
                <w:highlight w:val="none"/>
                <w:lang w:val="en-US" w:eastAsia="zh-CN" w:bidi="ar"/>
                <w14:textFill>
                  <w14:solidFill>
                    <w14:schemeClr w14:val="tx1"/>
                  </w14:solidFill>
                </w14:textFill>
              </w:rPr>
              <w:t>15</w:t>
            </w:r>
            <w:r>
              <w:rPr>
                <w:rStyle w:val="253"/>
                <w:color w:val="000000" w:themeColor="text1"/>
                <w:highlight w:val="none"/>
                <w:lang w:val="en-US" w:eastAsia="zh-CN" w:bidi="ar"/>
                <w14:textFill>
                  <w14:solidFill>
                    <w14:schemeClr w14:val="tx1"/>
                  </w14:solidFill>
                </w14:textFill>
              </w:rPr>
              <w:t>天</w:t>
            </w:r>
          </w:p>
        </w:tc>
        <w:tc>
          <w:tcPr>
            <w:tcW w:w="1455" w:type="dxa"/>
            <w:shd w:val="clear" w:color="auto" w:fill="auto"/>
            <w:vAlign w:val="center"/>
          </w:tcPr>
          <w:p w14:paraId="5E7DE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509EDF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E8BD3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58B99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A758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242</w:t>
            </w:r>
          </w:p>
        </w:tc>
        <w:tc>
          <w:tcPr>
            <w:tcW w:w="830" w:type="dxa"/>
            <w:shd w:val="clear" w:color="auto" w:fill="auto"/>
            <w:vAlign w:val="center"/>
          </w:tcPr>
          <w:p w14:paraId="50B3B8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167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34AAB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392</w:t>
            </w:r>
          </w:p>
        </w:tc>
        <w:tc>
          <w:tcPr>
            <w:tcW w:w="3383" w:type="dxa"/>
            <w:shd w:val="clear" w:color="auto" w:fill="auto"/>
            <w:vAlign w:val="center"/>
          </w:tcPr>
          <w:p w14:paraId="331524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革兰氏染色液</w:t>
            </w:r>
          </w:p>
        </w:tc>
        <w:tc>
          <w:tcPr>
            <w:tcW w:w="1455" w:type="dxa"/>
            <w:shd w:val="clear" w:color="auto" w:fill="auto"/>
            <w:vAlign w:val="center"/>
          </w:tcPr>
          <w:p w14:paraId="317E8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ml*4</w:t>
            </w:r>
          </w:p>
        </w:tc>
        <w:tc>
          <w:tcPr>
            <w:tcW w:w="645" w:type="dxa"/>
            <w:shd w:val="clear" w:color="auto" w:fill="auto"/>
            <w:vAlign w:val="center"/>
          </w:tcPr>
          <w:p w14:paraId="733DF0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772612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820CE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2DD48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6D4702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164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0DE75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393</w:t>
            </w:r>
          </w:p>
        </w:tc>
        <w:tc>
          <w:tcPr>
            <w:tcW w:w="3383" w:type="dxa"/>
            <w:shd w:val="clear" w:color="auto" w:fill="auto"/>
            <w:vAlign w:val="center"/>
          </w:tcPr>
          <w:p w14:paraId="117C6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7.5%</w:t>
            </w:r>
            <w:r>
              <w:rPr>
                <w:rStyle w:val="253"/>
                <w:color w:val="000000" w:themeColor="text1"/>
                <w:highlight w:val="none"/>
                <w:lang w:val="en-US" w:eastAsia="zh-CN" w:bidi="ar"/>
                <w14:textFill>
                  <w14:solidFill>
                    <w14:schemeClr w14:val="tx1"/>
                  </w14:solidFill>
                </w14:textFill>
              </w:rPr>
              <w:t>氯化钠肉汤培养基</w:t>
            </w:r>
          </w:p>
        </w:tc>
        <w:tc>
          <w:tcPr>
            <w:tcW w:w="1455" w:type="dxa"/>
            <w:shd w:val="clear" w:color="auto" w:fill="auto"/>
            <w:vAlign w:val="center"/>
          </w:tcPr>
          <w:p w14:paraId="6EAE3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0274A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FFE79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2F8D5D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27EC1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111</w:t>
            </w:r>
          </w:p>
        </w:tc>
        <w:tc>
          <w:tcPr>
            <w:tcW w:w="830" w:type="dxa"/>
            <w:shd w:val="clear" w:color="auto" w:fill="auto"/>
            <w:vAlign w:val="center"/>
          </w:tcPr>
          <w:p w14:paraId="44BC93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9D0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3F3FC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394</w:t>
            </w:r>
          </w:p>
        </w:tc>
        <w:tc>
          <w:tcPr>
            <w:tcW w:w="3383" w:type="dxa"/>
            <w:shd w:val="clear" w:color="auto" w:fill="auto"/>
            <w:vAlign w:val="center"/>
          </w:tcPr>
          <w:p w14:paraId="08459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血琼脂平板（</w:t>
            </w:r>
            <w:r>
              <w:rPr>
                <w:rStyle w:val="252"/>
                <w:rFonts w:eastAsia="宋体"/>
                <w:color w:val="000000" w:themeColor="text1"/>
                <w:highlight w:val="none"/>
                <w:lang w:val="en-US" w:eastAsia="zh-CN" w:bidi="ar"/>
                <w14:textFill>
                  <w14:solidFill>
                    <w14:schemeClr w14:val="tx1"/>
                  </w14:solidFill>
                </w14:textFill>
              </w:rPr>
              <w:t>BAP</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84B1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 cm 10</w:t>
            </w:r>
            <w:r>
              <w:rPr>
                <w:rStyle w:val="253"/>
                <w:color w:val="000000" w:themeColor="text1"/>
                <w:highlight w:val="none"/>
                <w:lang w:val="en-US" w:eastAsia="zh-CN" w:bidi="ar"/>
                <w14:textFill>
                  <w14:solidFill>
                    <w14:schemeClr w14:val="tx1"/>
                  </w14:solidFill>
                </w14:textFill>
              </w:rPr>
              <w:t>皿</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0916B8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23197C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w:t>
            </w:r>
          </w:p>
        </w:tc>
        <w:tc>
          <w:tcPr>
            <w:tcW w:w="955" w:type="dxa"/>
            <w:vMerge w:val="continue"/>
            <w:shd w:val="clear" w:color="auto" w:fill="auto"/>
            <w:vAlign w:val="center"/>
          </w:tcPr>
          <w:p w14:paraId="24E2F9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D6083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6A14AE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30C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A5D5F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395</w:t>
            </w:r>
          </w:p>
        </w:tc>
        <w:tc>
          <w:tcPr>
            <w:tcW w:w="3383" w:type="dxa"/>
            <w:shd w:val="clear" w:color="auto" w:fill="auto"/>
            <w:vAlign w:val="center"/>
          </w:tcPr>
          <w:p w14:paraId="3D2D9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Baird-Parker</w:t>
            </w:r>
            <w:r>
              <w:rPr>
                <w:rStyle w:val="253"/>
                <w:color w:val="000000" w:themeColor="text1"/>
                <w:highlight w:val="none"/>
                <w:lang w:val="en-US" w:eastAsia="zh-CN" w:bidi="ar"/>
                <w14:textFill>
                  <w14:solidFill>
                    <w14:schemeClr w14:val="tx1"/>
                  </w14:solidFill>
                </w14:textFill>
              </w:rPr>
              <w:t>氏培养基</w:t>
            </w:r>
          </w:p>
        </w:tc>
        <w:tc>
          <w:tcPr>
            <w:tcW w:w="1455" w:type="dxa"/>
            <w:shd w:val="clear" w:color="auto" w:fill="auto"/>
            <w:vAlign w:val="center"/>
          </w:tcPr>
          <w:p w14:paraId="253EF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ED5FB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CDC2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p>
        </w:tc>
        <w:tc>
          <w:tcPr>
            <w:tcW w:w="955" w:type="dxa"/>
            <w:vMerge w:val="continue"/>
            <w:shd w:val="clear" w:color="auto" w:fill="auto"/>
            <w:vAlign w:val="center"/>
          </w:tcPr>
          <w:p w14:paraId="182E86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40F6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342</w:t>
            </w:r>
          </w:p>
        </w:tc>
        <w:tc>
          <w:tcPr>
            <w:tcW w:w="830" w:type="dxa"/>
            <w:shd w:val="clear" w:color="auto" w:fill="auto"/>
            <w:vAlign w:val="center"/>
          </w:tcPr>
          <w:p w14:paraId="38EF28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83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E09C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396</w:t>
            </w:r>
          </w:p>
        </w:tc>
        <w:tc>
          <w:tcPr>
            <w:tcW w:w="3383" w:type="dxa"/>
            <w:shd w:val="clear" w:color="auto" w:fill="auto"/>
            <w:vAlign w:val="center"/>
          </w:tcPr>
          <w:p w14:paraId="14E68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脑心浸出液肉汤</w:t>
            </w:r>
            <w:r>
              <w:rPr>
                <w:rStyle w:val="252"/>
                <w:rFonts w:eastAsia="宋体"/>
                <w:color w:val="000000" w:themeColor="text1"/>
                <w:highlight w:val="none"/>
                <w:lang w:val="en-US" w:eastAsia="zh-CN" w:bidi="ar"/>
                <w14:textFill>
                  <w14:solidFill>
                    <w14:schemeClr w14:val="tx1"/>
                  </w14:solidFill>
                </w14:textFill>
              </w:rPr>
              <w:t xml:space="preserve"> (BHI)</w:t>
            </w:r>
          </w:p>
        </w:tc>
        <w:tc>
          <w:tcPr>
            <w:tcW w:w="1455" w:type="dxa"/>
            <w:shd w:val="clear" w:color="auto" w:fill="auto"/>
            <w:vAlign w:val="center"/>
          </w:tcPr>
          <w:p w14:paraId="14C6A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78509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64669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B4A4B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87B57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284</w:t>
            </w:r>
          </w:p>
        </w:tc>
        <w:tc>
          <w:tcPr>
            <w:tcW w:w="830" w:type="dxa"/>
            <w:shd w:val="clear" w:color="auto" w:fill="auto"/>
            <w:vAlign w:val="center"/>
          </w:tcPr>
          <w:p w14:paraId="09C51A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27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FC43F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397</w:t>
            </w:r>
          </w:p>
        </w:tc>
        <w:tc>
          <w:tcPr>
            <w:tcW w:w="3383" w:type="dxa"/>
            <w:shd w:val="clear" w:color="auto" w:fill="auto"/>
            <w:vAlign w:val="center"/>
          </w:tcPr>
          <w:p w14:paraId="1F1C11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亚碲酸钾卵黄增菌液</w:t>
            </w:r>
          </w:p>
        </w:tc>
        <w:tc>
          <w:tcPr>
            <w:tcW w:w="1455" w:type="dxa"/>
            <w:shd w:val="clear" w:color="auto" w:fill="auto"/>
            <w:vAlign w:val="center"/>
          </w:tcPr>
          <w:p w14:paraId="383C8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ml×10</w:t>
            </w:r>
          </w:p>
        </w:tc>
        <w:tc>
          <w:tcPr>
            <w:tcW w:w="645" w:type="dxa"/>
            <w:shd w:val="clear" w:color="auto" w:fill="auto"/>
            <w:vAlign w:val="center"/>
          </w:tcPr>
          <w:p w14:paraId="59867F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C50D6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955" w:type="dxa"/>
            <w:vMerge w:val="continue"/>
            <w:shd w:val="clear" w:color="auto" w:fill="auto"/>
            <w:vAlign w:val="center"/>
          </w:tcPr>
          <w:p w14:paraId="4477D2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8FBF9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200B9E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0A5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7F154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398</w:t>
            </w:r>
          </w:p>
        </w:tc>
        <w:tc>
          <w:tcPr>
            <w:tcW w:w="3383" w:type="dxa"/>
            <w:shd w:val="clear" w:color="auto" w:fill="auto"/>
            <w:vAlign w:val="center"/>
          </w:tcPr>
          <w:p w14:paraId="381DE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冻干血浆</w:t>
            </w:r>
          </w:p>
        </w:tc>
        <w:tc>
          <w:tcPr>
            <w:tcW w:w="1455" w:type="dxa"/>
            <w:shd w:val="clear" w:color="auto" w:fill="auto"/>
            <w:vAlign w:val="center"/>
          </w:tcPr>
          <w:p w14:paraId="317C5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0.5 ml*10</w:t>
            </w:r>
          </w:p>
        </w:tc>
        <w:tc>
          <w:tcPr>
            <w:tcW w:w="645" w:type="dxa"/>
            <w:shd w:val="clear" w:color="auto" w:fill="auto"/>
            <w:vAlign w:val="center"/>
          </w:tcPr>
          <w:p w14:paraId="1759E5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0946B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955" w:type="dxa"/>
            <w:vMerge w:val="continue"/>
            <w:shd w:val="clear" w:color="auto" w:fill="auto"/>
            <w:vAlign w:val="center"/>
          </w:tcPr>
          <w:p w14:paraId="065F5F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987B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2366F3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DA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AE28A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399</w:t>
            </w:r>
          </w:p>
        </w:tc>
        <w:tc>
          <w:tcPr>
            <w:tcW w:w="3383" w:type="dxa"/>
            <w:shd w:val="clear" w:color="auto" w:fill="auto"/>
            <w:vAlign w:val="center"/>
          </w:tcPr>
          <w:p w14:paraId="7E02A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甘露醇卵黄多粘菌素琼脂</w:t>
            </w:r>
            <w:r>
              <w:rPr>
                <w:rStyle w:val="252"/>
                <w:rFonts w:eastAsia="宋体"/>
                <w:color w:val="000000" w:themeColor="text1"/>
                <w:highlight w:val="none"/>
                <w:lang w:val="en-US" w:eastAsia="zh-CN" w:bidi="ar"/>
                <w14:textFill>
                  <w14:solidFill>
                    <w14:schemeClr w14:val="tx1"/>
                  </w14:solidFill>
                </w14:textFill>
              </w:rPr>
              <w:t>MYP</w:t>
            </w:r>
          </w:p>
        </w:tc>
        <w:tc>
          <w:tcPr>
            <w:tcW w:w="1455" w:type="dxa"/>
            <w:shd w:val="clear" w:color="auto" w:fill="auto"/>
            <w:vAlign w:val="center"/>
          </w:tcPr>
          <w:p w14:paraId="18A9A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C444F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401BB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955" w:type="dxa"/>
            <w:vMerge w:val="continue"/>
            <w:shd w:val="clear" w:color="auto" w:fill="auto"/>
            <w:vAlign w:val="center"/>
          </w:tcPr>
          <w:p w14:paraId="08CA93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2F411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42028A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01E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D9DEA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400</w:t>
            </w:r>
          </w:p>
        </w:tc>
        <w:tc>
          <w:tcPr>
            <w:tcW w:w="3383" w:type="dxa"/>
            <w:shd w:val="clear" w:color="auto" w:fill="auto"/>
            <w:vAlign w:val="center"/>
          </w:tcPr>
          <w:p w14:paraId="5A22F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多粘菌素</w:t>
            </w:r>
            <w:r>
              <w:rPr>
                <w:rStyle w:val="252"/>
                <w:rFonts w:eastAsia="宋体"/>
                <w:color w:val="000000" w:themeColor="text1"/>
                <w:highlight w:val="none"/>
                <w:lang w:val="en-US" w:eastAsia="zh-CN" w:bidi="ar"/>
                <w14:textFill>
                  <w14:solidFill>
                    <w14:schemeClr w14:val="tx1"/>
                  </w14:solidFill>
                </w14:textFill>
              </w:rPr>
              <w:t>B(E)</w:t>
            </w:r>
          </w:p>
        </w:tc>
        <w:tc>
          <w:tcPr>
            <w:tcW w:w="1455" w:type="dxa"/>
            <w:shd w:val="clear" w:color="auto" w:fill="auto"/>
            <w:vAlign w:val="center"/>
          </w:tcPr>
          <w:p w14:paraId="5BC0B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10000IU/</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*5</w:t>
            </w:r>
          </w:p>
        </w:tc>
        <w:tc>
          <w:tcPr>
            <w:tcW w:w="645" w:type="dxa"/>
            <w:shd w:val="clear" w:color="auto" w:fill="auto"/>
            <w:vAlign w:val="center"/>
          </w:tcPr>
          <w:p w14:paraId="0839C2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23908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955" w:type="dxa"/>
            <w:vMerge w:val="continue"/>
            <w:shd w:val="clear" w:color="auto" w:fill="auto"/>
            <w:vAlign w:val="center"/>
          </w:tcPr>
          <w:p w14:paraId="1A1B76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E177E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0D7295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94C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96412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401</w:t>
            </w:r>
          </w:p>
        </w:tc>
        <w:tc>
          <w:tcPr>
            <w:tcW w:w="3383" w:type="dxa"/>
            <w:shd w:val="clear" w:color="auto" w:fill="auto"/>
            <w:vAlign w:val="center"/>
          </w:tcPr>
          <w:p w14:paraId="07147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卵黄乳液</w:t>
            </w:r>
          </w:p>
        </w:tc>
        <w:tc>
          <w:tcPr>
            <w:tcW w:w="1455" w:type="dxa"/>
            <w:shd w:val="clear" w:color="auto" w:fill="auto"/>
            <w:vAlign w:val="center"/>
          </w:tcPr>
          <w:p w14:paraId="4C9B1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ml*10</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6F5C0F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C5A45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955" w:type="dxa"/>
            <w:vMerge w:val="continue"/>
            <w:shd w:val="clear" w:color="auto" w:fill="auto"/>
            <w:vAlign w:val="center"/>
          </w:tcPr>
          <w:p w14:paraId="381F6C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E4B87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57F75E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53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59A6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402</w:t>
            </w:r>
          </w:p>
        </w:tc>
        <w:tc>
          <w:tcPr>
            <w:tcW w:w="3383" w:type="dxa"/>
            <w:shd w:val="clear" w:color="auto" w:fill="auto"/>
            <w:vAlign w:val="center"/>
          </w:tcPr>
          <w:p w14:paraId="202A4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蜡样芽孢杆菌干制生化鉴定试剂盒</w:t>
            </w:r>
          </w:p>
        </w:tc>
        <w:tc>
          <w:tcPr>
            <w:tcW w:w="1455" w:type="dxa"/>
            <w:shd w:val="clear" w:color="auto" w:fill="auto"/>
            <w:vAlign w:val="center"/>
          </w:tcPr>
          <w:p w14:paraId="0F143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r>
              <w:rPr>
                <w:rStyle w:val="253"/>
                <w:color w:val="000000" w:themeColor="text1"/>
                <w:highlight w:val="none"/>
                <w:lang w:val="en-US" w:eastAsia="zh-CN" w:bidi="ar"/>
                <w14:textFill>
                  <w14:solidFill>
                    <w14:schemeClr w14:val="tx1"/>
                  </w14:solidFill>
                </w14:textFill>
              </w:rPr>
              <w:t>种</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134E6B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C64ED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3E2131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60AEC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331</w:t>
            </w:r>
          </w:p>
        </w:tc>
        <w:tc>
          <w:tcPr>
            <w:tcW w:w="830" w:type="dxa"/>
            <w:shd w:val="clear" w:color="auto" w:fill="auto"/>
            <w:vAlign w:val="center"/>
          </w:tcPr>
          <w:p w14:paraId="3C5AAF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923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146F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403</w:t>
            </w:r>
          </w:p>
        </w:tc>
        <w:tc>
          <w:tcPr>
            <w:tcW w:w="3383" w:type="dxa"/>
            <w:shd w:val="clear" w:color="auto" w:fill="auto"/>
            <w:vAlign w:val="center"/>
          </w:tcPr>
          <w:p w14:paraId="60289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缓冲蛋白胨水培养基</w:t>
            </w:r>
            <w:r>
              <w:rPr>
                <w:rStyle w:val="252"/>
                <w:rFonts w:eastAsia="宋体"/>
                <w:color w:val="000000" w:themeColor="text1"/>
                <w:highlight w:val="none"/>
                <w:lang w:val="en-US" w:eastAsia="zh-CN" w:bidi="ar"/>
                <w14:textFill>
                  <w14:solidFill>
                    <w14:schemeClr w14:val="tx1"/>
                  </w14:solidFill>
                </w14:textFill>
              </w:rPr>
              <w:t>(BPW)</w:t>
            </w:r>
          </w:p>
        </w:tc>
        <w:tc>
          <w:tcPr>
            <w:tcW w:w="1455" w:type="dxa"/>
            <w:shd w:val="clear" w:color="auto" w:fill="auto"/>
            <w:vAlign w:val="center"/>
          </w:tcPr>
          <w:p w14:paraId="59669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D9AEF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5D6A5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955" w:type="dxa"/>
            <w:vMerge w:val="continue"/>
            <w:shd w:val="clear" w:color="auto" w:fill="auto"/>
            <w:vAlign w:val="center"/>
          </w:tcPr>
          <w:p w14:paraId="0EC2C7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CF6F0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5D49FE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8D0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97B3A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404</w:t>
            </w:r>
          </w:p>
        </w:tc>
        <w:tc>
          <w:tcPr>
            <w:tcW w:w="3383" w:type="dxa"/>
            <w:shd w:val="clear" w:color="auto" w:fill="auto"/>
            <w:vAlign w:val="center"/>
          </w:tcPr>
          <w:p w14:paraId="11464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四硫磺酸钠煌绿增菌液</w:t>
            </w:r>
            <w:r>
              <w:rPr>
                <w:rStyle w:val="252"/>
                <w:rFonts w:eastAsia="宋体"/>
                <w:color w:val="000000" w:themeColor="text1"/>
                <w:highlight w:val="none"/>
                <w:lang w:val="en-US" w:eastAsia="zh-CN" w:bidi="ar"/>
                <w14:textFill>
                  <w14:solidFill>
                    <w14:schemeClr w14:val="tx1"/>
                  </w14:solidFill>
                </w14:textFill>
              </w:rPr>
              <w:t>(TTB)</w:t>
            </w:r>
          </w:p>
        </w:tc>
        <w:tc>
          <w:tcPr>
            <w:tcW w:w="1455" w:type="dxa"/>
            <w:shd w:val="clear" w:color="auto" w:fill="auto"/>
            <w:vAlign w:val="center"/>
          </w:tcPr>
          <w:p w14:paraId="45F6F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*20</w:t>
            </w:r>
          </w:p>
        </w:tc>
        <w:tc>
          <w:tcPr>
            <w:tcW w:w="645" w:type="dxa"/>
            <w:shd w:val="clear" w:color="auto" w:fill="auto"/>
            <w:vAlign w:val="center"/>
          </w:tcPr>
          <w:p w14:paraId="4CB0B3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F25C2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955" w:type="dxa"/>
            <w:vMerge w:val="continue"/>
            <w:shd w:val="clear" w:color="auto" w:fill="auto"/>
            <w:vAlign w:val="center"/>
          </w:tcPr>
          <w:p w14:paraId="16A9B7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029D3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163</w:t>
            </w:r>
          </w:p>
        </w:tc>
        <w:tc>
          <w:tcPr>
            <w:tcW w:w="830" w:type="dxa"/>
            <w:shd w:val="clear" w:color="auto" w:fill="auto"/>
            <w:vAlign w:val="center"/>
          </w:tcPr>
          <w:p w14:paraId="66C51B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49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920D1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405</w:t>
            </w:r>
          </w:p>
        </w:tc>
        <w:tc>
          <w:tcPr>
            <w:tcW w:w="3383" w:type="dxa"/>
            <w:shd w:val="clear" w:color="auto" w:fill="auto"/>
            <w:vAlign w:val="center"/>
          </w:tcPr>
          <w:p w14:paraId="59CDC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四硫磺酸钠煌绿增菌液培养基</w:t>
            </w:r>
            <w:r>
              <w:rPr>
                <w:rStyle w:val="252"/>
                <w:rFonts w:eastAsia="宋体"/>
                <w:color w:val="000000" w:themeColor="text1"/>
                <w:highlight w:val="none"/>
                <w:lang w:val="en-US" w:eastAsia="zh-CN" w:bidi="ar"/>
                <w14:textFill>
                  <w14:solidFill>
                    <w14:schemeClr w14:val="tx1"/>
                  </w14:solidFill>
                </w14:textFill>
              </w:rPr>
              <w:t>TTB</w:t>
            </w:r>
          </w:p>
        </w:tc>
        <w:tc>
          <w:tcPr>
            <w:tcW w:w="1455" w:type="dxa"/>
            <w:shd w:val="clear" w:color="auto" w:fill="auto"/>
            <w:vAlign w:val="center"/>
          </w:tcPr>
          <w:p w14:paraId="4EF1B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1CDAD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B736F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3E24C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50B6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766213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7A1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737A7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406</w:t>
            </w:r>
          </w:p>
        </w:tc>
        <w:tc>
          <w:tcPr>
            <w:tcW w:w="3383" w:type="dxa"/>
            <w:shd w:val="clear" w:color="auto" w:fill="auto"/>
            <w:vAlign w:val="center"/>
          </w:tcPr>
          <w:p w14:paraId="65930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碘液</w:t>
            </w:r>
          </w:p>
        </w:tc>
        <w:tc>
          <w:tcPr>
            <w:tcW w:w="1455" w:type="dxa"/>
            <w:shd w:val="clear" w:color="auto" w:fill="auto"/>
            <w:vAlign w:val="center"/>
          </w:tcPr>
          <w:p w14:paraId="13AB5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*20</w:t>
            </w:r>
          </w:p>
        </w:tc>
        <w:tc>
          <w:tcPr>
            <w:tcW w:w="645" w:type="dxa"/>
            <w:shd w:val="clear" w:color="auto" w:fill="auto"/>
            <w:vAlign w:val="center"/>
          </w:tcPr>
          <w:p w14:paraId="604751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F35CF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AAB39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8C6C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70</w:t>
            </w:r>
          </w:p>
        </w:tc>
        <w:tc>
          <w:tcPr>
            <w:tcW w:w="830" w:type="dxa"/>
            <w:shd w:val="clear" w:color="auto" w:fill="auto"/>
            <w:vAlign w:val="center"/>
          </w:tcPr>
          <w:p w14:paraId="4FBC33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0C4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EC081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407</w:t>
            </w:r>
          </w:p>
        </w:tc>
        <w:tc>
          <w:tcPr>
            <w:tcW w:w="3383" w:type="dxa"/>
            <w:shd w:val="clear" w:color="auto" w:fill="auto"/>
            <w:vAlign w:val="center"/>
          </w:tcPr>
          <w:p w14:paraId="265DD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0.1%</w:t>
            </w:r>
            <w:r>
              <w:rPr>
                <w:rStyle w:val="253"/>
                <w:color w:val="000000" w:themeColor="text1"/>
                <w:highlight w:val="none"/>
                <w:lang w:val="en-US" w:eastAsia="zh-CN" w:bidi="ar"/>
                <w14:textFill>
                  <w14:solidFill>
                    <w14:schemeClr w14:val="tx1"/>
                  </w14:solidFill>
                </w14:textFill>
              </w:rPr>
              <w:t>煌绿</w:t>
            </w:r>
          </w:p>
        </w:tc>
        <w:tc>
          <w:tcPr>
            <w:tcW w:w="1455" w:type="dxa"/>
            <w:shd w:val="clear" w:color="auto" w:fill="auto"/>
            <w:vAlign w:val="center"/>
          </w:tcPr>
          <w:p w14:paraId="4400A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*20</w:t>
            </w:r>
          </w:p>
        </w:tc>
        <w:tc>
          <w:tcPr>
            <w:tcW w:w="645" w:type="dxa"/>
            <w:shd w:val="clear" w:color="auto" w:fill="auto"/>
            <w:vAlign w:val="center"/>
          </w:tcPr>
          <w:p w14:paraId="1FC68D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81991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1311A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B062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37</w:t>
            </w:r>
          </w:p>
        </w:tc>
        <w:tc>
          <w:tcPr>
            <w:tcW w:w="830" w:type="dxa"/>
            <w:shd w:val="clear" w:color="auto" w:fill="auto"/>
            <w:vAlign w:val="center"/>
          </w:tcPr>
          <w:p w14:paraId="1BF8D9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5D8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2C177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408</w:t>
            </w:r>
          </w:p>
        </w:tc>
        <w:tc>
          <w:tcPr>
            <w:tcW w:w="3383" w:type="dxa"/>
            <w:shd w:val="clear" w:color="auto" w:fill="auto"/>
            <w:vAlign w:val="center"/>
          </w:tcPr>
          <w:p w14:paraId="1A7B6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氯化镁孔雀绿大豆胨（</w:t>
            </w:r>
            <w:r>
              <w:rPr>
                <w:rStyle w:val="252"/>
                <w:rFonts w:eastAsia="宋体"/>
                <w:color w:val="000000" w:themeColor="text1"/>
                <w:highlight w:val="none"/>
                <w:lang w:val="en-US" w:eastAsia="zh-CN" w:bidi="ar"/>
                <w14:textFill>
                  <w14:solidFill>
                    <w14:schemeClr w14:val="tx1"/>
                  </w14:solidFill>
                </w14:textFill>
              </w:rPr>
              <w:t>RVS)</w:t>
            </w:r>
            <w:r>
              <w:rPr>
                <w:rStyle w:val="253"/>
                <w:color w:val="000000" w:themeColor="text1"/>
                <w:highlight w:val="none"/>
                <w:lang w:val="en-US" w:eastAsia="zh-CN" w:bidi="ar"/>
                <w14:textFill>
                  <w14:solidFill>
                    <w14:schemeClr w14:val="tx1"/>
                  </w14:solidFill>
                </w14:textFill>
              </w:rPr>
              <w:t>增菌液</w:t>
            </w:r>
          </w:p>
        </w:tc>
        <w:tc>
          <w:tcPr>
            <w:tcW w:w="1455" w:type="dxa"/>
            <w:shd w:val="clear" w:color="auto" w:fill="auto"/>
            <w:vAlign w:val="center"/>
          </w:tcPr>
          <w:p w14:paraId="3BE89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ML*20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0AD697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0C655D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68F40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1D116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179</w:t>
            </w:r>
          </w:p>
        </w:tc>
        <w:tc>
          <w:tcPr>
            <w:tcW w:w="830" w:type="dxa"/>
            <w:shd w:val="clear" w:color="auto" w:fill="auto"/>
            <w:vAlign w:val="center"/>
          </w:tcPr>
          <w:p w14:paraId="704BBC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0FF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71DF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409</w:t>
            </w:r>
          </w:p>
        </w:tc>
        <w:tc>
          <w:tcPr>
            <w:tcW w:w="3383" w:type="dxa"/>
            <w:shd w:val="clear" w:color="auto" w:fill="auto"/>
            <w:vAlign w:val="center"/>
          </w:tcPr>
          <w:p w14:paraId="4747F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氯化镁孔雀绿大豆胨（</w:t>
            </w:r>
            <w:r>
              <w:rPr>
                <w:rStyle w:val="252"/>
                <w:rFonts w:eastAsia="宋体"/>
                <w:color w:val="000000" w:themeColor="text1"/>
                <w:highlight w:val="none"/>
                <w:lang w:val="en-US" w:eastAsia="zh-CN" w:bidi="ar"/>
                <w14:textFill>
                  <w14:solidFill>
                    <w14:schemeClr w14:val="tx1"/>
                  </w14:solidFill>
                </w14:textFill>
              </w:rPr>
              <w:t>RVS</w:t>
            </w:r>
            <w:r>
              <w:rPr>
                <w:rStyle w:val="253"/>
                <w:color w:val="000000" w:themeColor="text1"/>
                <w:highlight w:val="none"/>
                <w:lang w:val="en-US" w:eastAsia="zh-CN" w:bidi="ar"/>
                <w14:textFill>
                  <w14:solidFill>
                    <w14:schemeClr w14:val="tx1"/>
                  </w14:solidFill>
                </w14:textFill>
              </w:rPr>
              <w:t>）增菌液</w:t>
            </w:r>
          </w:p>
        </w:tc>
        <w:tc>
          <w:tcPr>
            <w:tcW w:w="1455" w:type="dxa"/>
            <w:shd w:val="clear" w:color="auto" w:fill="auto"/>
            <w:vAlign w:val="center"/>
          </w:tcPr>
          <w:p w14:paraId="744E5A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7C850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A8A8D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3017B7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A576D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830" w:type="dxa"/>
            <w:shd w:val="clear" w:color="auto" w:fill="auto"/>
            <w:vAlign w:val="center"/>
          </w:tcPr>
          <w:p w14:paraId="7582E7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47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8020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410</w:t>
            </w:r>
          </w:p>
        </w:tc>
        <w:tc>
          <w:tcPr>
            <w:tcW w:w="3383" w:type="dxa"/>
            <w:shd w:val="clear" w:color="auto" w:fill="auto"/>
            <w:vAlign w:val="center"/>
          </w:tcPr>
          <w:p w14:paraId="00537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亚硫酸铋琼脂培养基（</w:t>
            </w:r>
            <w:r>
              <w:rPr>
                <w:rStyle w:val="252"/>
                <w:rFonts w:eastAsia="宋体"/>
                <w:color w:val="000000" w:themeColor="text1"/>
                <w:highlight w:val="none"/>
                <w:lang w:val="en-US" w:eastAsia="zh-CN" w:bidi="ar"/>
                <w14:textFill>
                  <w14:solidFill>
                    <w14:schemeClr w14:val="tx1"/>
                  </w14:solidFill>
                </w14:textFill>
              </w:rPr>
              <w:t>BS)</w:t>
            </w:r>
          </w:p>
        </w:tc>
        <w:tc>
          <w:tcPr>
            <w:tcW w:w="1455" w:type="dxa"/>
            <w:shd w:val="clear" w:color="auto" w:fill="auto"/>
            <w:vAlign w:val="center"/>
          </w:tcPr>
          <w:p w14:paraId="22128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75F8D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DBC68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7E616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F42CA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830" w:type="dxa"/>
            <w:shd w:val="clear" w:color="auto" w:fill="auto"/>
            <w:vAlign w:val="center"/>
          </w:tcPr>
          <w:p w14:paraId="6B09A5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91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4C24C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411</w:t>
            </w:r>
          </w:p>
        </w:tc>
        <w:tc>
          <w:tcPr>
            <w:tcW w:w="3383" w:type="dxa"/>
            <w:shd w:val="clear" w:color="auto" w:fill="auto"/>
            <w:vAlign w:val="center"/>
          </w:tcPr>
          <w:p w14:paraId="38FC3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XLT4</w:t>
            </w:r>
            <w:r>
              <w:rPr>
                <w:rStyle w:val="253"/>
                <w:color w:val="000000" w:themeColor="text1"/>
                <w:highlight w:val="none"/>
                <w:lang w:val="en-US" w:eastAsia="zh-CN" w:bidi="ar"/>
                <w14:textFill>
                  <w14:solidFill>
                    <w14:schemeClr w14:val="tx1"/>
                  </w14:solidFill>
                </w14:textFill>
              </w:rPr>
              <w:t>琼脂基础</w:t>
            </w:r>
          </w:p>
        </w:tc>
        <w:tc>
          <w:tcPr>
            <w:tcW w:w="1455" w:type="dxa"/>
            <w:shd w:val="clear" w:color="auto" w:fill="auto"/>
            <w:vAlign w:val="center"/>
          </w:tcPr>
          <w:p w14:paraId="16440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E708E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BBB23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p>
        </w:tc>
        <w:tc>
          <w:tcPr>
            <w:tcW w:w="955" w:type="dxa"/>
            <w:vMerge w:val="continue"/>
            <w:shd w:val="clear" w:color="auto" w:fill="auto"/>
            <w:vAlign w:val="center"/>
          </w:tcPr>
          <w:p w14:paraId="43E754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F09C2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289</w:t>
            </w:r>
          </w:p>
        </w:tc>
        <w:tc>
          <w:tcPr>
            <w:tcW w:w="830" w:type="dxa"/>
            <w:shd w:val="clear" w:color="auto" w:fill="auto"/>
            <w:vAlign w:val="center"/>
          </w:tcPr>
          <w:p w14:paraId="2FD62E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BC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E95FF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412</w:t>
            </w:r>
          </w:p>
        </w:tc>
        <w:tc>
          <w:tcPr>
            <w:tcW w:w="3383" w:type="dxa"/>
            <w:shd w:val="clear" w:color="auto" w:fill="auto"/>
            <w:vAlign w:val="center"/>
          </w:tcPr>
          <w:p w14:paraId="6B7DC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木糖赖氨酸脱氧胆盐琼脂</w:t>
            </w:r>
            <w:r>
              <w:rPr>
                <w:rStyle w:val="252"/>
                <w:rFonts w:eastAsia="宋体"/>
                <w:color w:val="000000" w:themeColor="text1"/>
                <w:highlight w:val="none"/>
                <w:lang w:val="en-US" w:eastAsia="zh-CN" w:bidi="ar"/>
                <w14:textFill>
                  <w14:solidFill>
                    <w14:schemeClr w14:val="tx1"/>
                  </w14:solidFill>
                </w14:textFill>
              </w:rPr>
              <w:t xml:space="preserve">XLD </w:t>
            </w:r>
            <w:r>
              <w:rPr>
                <w:rStyle w:val="253"/>
                <w:color w:val="000000" w:themeColor="text1"/>
                <w:highlight w:val="none"/>
                <w:lang w:val="en-US" w:eastAsia="zh-CN" w:bidi="ar"/>
                <w14:textFill>
                  <w14:solidFill>
                    <w14:schemeClr w14:val="tx1"/>
                  </w14:solidFill>
                </w14:textFill>
              </w:rPr>
              <w:t>（做志贺，沙门）</w:t>
            </w:r>
          </w:p>
        </w:tc>
        <w:tc>
          <w:tcPr>
            <w:tcW w:w="1455" w:type="dxa"/>
            <w:shd w:val="clear" w:color="auto" w:fill="auto"/>
            <w:vAlign w:val="center"/>
          </w:tcPr>
          <w:p w14:paraId="0D3CD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0E54B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68B70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955" w:type="dxa"/>
            <w:vMerge w:val="continue"/>
            <w:shd w:val="clear" w:color="auto" w:fill="auto"/>
            <w:vAlign w:val="center"/>
          </w:tcPr>
          <w:p w14:paraId="5A600F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F9C09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536</w:t>
            </w:r>
          </w:p>
        </w:tc>
        <w:tc>
          <w:tcPr>
            <w:tcW w:w="830" w:type="dxa"/>
            <w:shd w:val="clear" w:color="auto" w:fill="auto"/>
            <w:vAlign w:val="center"/>
          </w:tcPr>
          <w:p w14:paraId="10474C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DD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02D08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413</w:t>
            </w:r>
          </w:p>
        </w:tc>
        <w:tc>
          <w:tcPr>
            <w:tcW w:w="3383" w:type="dxa"/>
            <w:shd w:val="clear" w:color="auto" w:fill="auto"/>
            <w:vAlign w:val="center"/>
          </w:tcPr>
          <w:p w14:paraId="7019D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木糖赖氨酸脱氧胆盐琼脂培养基</w:t>
            </w:r>
          </w:p>
        </w:tc>
        <w:tc>
          <w:tcPr>
            <w:tcW w:w="1455" w:type="dxa"/>
            <w:shd w:val="clear" w:color="auto" w:fill="auto"/>
            <w:vAlign w:val="center"/>
          </w:tcPr>
          <w:p w14:paraId="35526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7C4B6E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9BD93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955" w:type="dxa"/>
            <w:vMerge w:val="continue"/>
            <w:shd w:val="clear" w:color="auto" w:fill="auto"/>
            <w:vAlign w:val="center"/>
          </w:tcPr>
          <w:p w14:paraId="046DC8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3B711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350</w:t>
            </w:r>
          </w:p>
        </w:tc>
        <w:tc>
          <w:tcPr>
            <w:tcW w:w="830" w:type="dxa"/>
            <w:shd w:val="clear" w:color="auto" w:fill="auto"/>
            <w:vAlign w:val="center"/>
          </w:tcPr>
          <w:p w14:paraId="1792F9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2A3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24C7D4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414</w:t>
            </w:r>
          </w:p>
        </w:tc>
        <w:tc>
          <w:tcPr>
            <w:tcW w:w="3383" w:type="dxa"/>
            <w:shd w:val="clear" w:color="auto" w:fill="auto"/>
            <w:vAlign w:val="center"/>
          </w:tcPr>
          <w:p w14:paraId="3B4FB8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三糖铁琼脂培养基</w:t>
            </w:r>
            <w:r>
              <w:rPr>
                <w:rStyle w:val="252"/>
                <w:rFonts w:eastAsia="宋体"/>
                <w:color w:val="000000" w:themeColor="text1"/>
                <w:highlight w:val="none"/>
                <w:lang w:val="en-US" w:eastAsia="zh-CN" w:bidi="ar"/>
                <w14:textFill>
                  <w14:solidFill>
                    <w14:schemeClr w14:val="tx1"/>
                  </w14:solidFill>
                </w14:textFill>
              </w:rPr>
              <w:t>(TSI)</w:t>
            </w:r>
          </w:p>
        </w:tc>
        <w:tc>
          <w:tcPr>
            <w:tcW w:w="1455" w:type="dxa"/>
            <w:shd w:val="clear" w:color="auto" w:fill="auto"/>
            <w:vAlign w:val="center"/>
          </w:tcPr>
          <w:p w14:paraId="24465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ECF6C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A118B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51E8F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D62C5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083310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D15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5902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415</w:t>
            </w:r>
          </w:p>
        </w:tc>
        <w:tc>
          <w:tcPr>
            <w:tcW w:w="3383" w:type="dxa"/>
            <w:shd w:val="clear" w:color="auto" w:fill="auto"/>
            <w:vAlign w:val="center"/>
          </w:tcPr>
          <w:p w14:paraId="0EFD7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葡萄糖铵培养基</w:t>
            </w:r>
          </w:p>
        </w:tc>
        <w:tc>
          <w:tcPr>
            <w:tcW w:w="1455" w:type="dxa"/>
            <w:shd w:val="clear" w:color="auto" w:fill="auto"/>
            <w:vAlign w:val="center"/>
          </w:tcPr>
          <w:p w14:paraId="0C66FD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728589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20EB2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BAE88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BFE3B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39D165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72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07455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416</w:t>
            </w:r>
          </w:p>
        </w:tc>
        <w:tc>
          <w:tcPr>
            <w:tcW w:w="3383" w:type="dxa"/>
            <w:shd w:val="clear" w:color="auto" w:fill="auto"/>
            <w:vAlign w:val="center"/>
          </w:tcPr>
          <w:p w14:paraId="58C2E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沙门氏菌属诊断血清</w:t>
            </w:r>
            <w:r>
              <w:rPr>
                <w:rStyle w:val="252"/>
                <w:rFonts w:eastAsia="宋体"/>
                <w:color w:val="000000" w:themeColor="text1"/>
                <w:highlight w:val="none"/>
                <w:lang w:val="en-US" w:eastAsia="zh-CN" w:bidi="ar"/>
                <w14:textFill>
                  <w14:solidFill>
                    <w14:schemeClr w14:val="tx1"/>
                  </w14:solidFill>
                </w14:textFill>
              </w:rPr>
              <w:t>60</w:t>
            </w:r>
            <w:r>
              <w:rPr>
                <w:rStyle w:val="253"/>
                <w:color w:val="000000" w:themeColor="text1"/>
                <w:highlight w:val="none"/>
                <w:lang w:val="en-US" w:eastAsia="zh-CN" w:bidi="ar"/>
                <w14:textFill>
                  <w14:solidFill>
                    <w14:schemeClr w14:val="tx1"/>
                  </w14:solidFill>
                </w14:textFill>
              </w:rPr>
              <w:t>种</w:t>
            </w:r>
          </w:p>
        </w:tc>
        <w:tc>
          <w:tcPr>
            <w:tcW w:w="1455" w:type="dxa"/>
            <w:shd w:val="clear" w:color="auto" w:fill="auto"/>
            <w:vAlign w:val="center"/>
          </w:tcPr>
          <w:p w14:paraId="17C5B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ml*60</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19416F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1ECA3E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061D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43675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6930</w:t>
            </w:r>
          </w:p>
        </w:tc>
        <w:tc>
          <w:tcPr>
            <w:tcW w:w="830" w:type="dxa"/>
            <w:shd w:val="clear" w:color="auto" w:fill="auto"/>
            <w:vAlign w:val="center"/>
          </w:tcPr>
          <w:p w14:paraId="17DDF2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533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687FB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417</w:t>
            </w:r>
          </w:p>
        </w:tc>
        <w:tc>
          <w:tcPr>
            <w:tcW w:w="3383" w:type="dxa"/>
            <w:shd w:val="clear" w:color="auto" w:fill="auto"/>
            <w:vAlign w:val="center"/>
          </w:tcPr>
          <w:p w14:paraId="240DA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沙门氏菌属诊断血清</w:t>
            </w:r>
            <w:r>
              <w:rPr>
                <w:rStyle w:val="252"/>
                <w:rFonts w:eastAsia="宋体"/>
                <w:color w:val="000000" w:themeColor="text1"/>
                <w:highlight w:val="none"/>
                <w:lang w:val="en-US" w:eastAsia="zh-CN" w:bidi="ar"/>
                <w14:textFill>
                  <w14:solidFill>
                    <w14:schemeClr w14:val="tx1"/>
                  </w14:solidFill>
                </w14:textFill>
              </w:rPr>
              <w:t>A-F</w:t>
            </w:r>
          </w:p>
        </w:tc>
        <w:tc>
          <w:tcPr>
            <w:tcW w:w="1455" w:type="dxa"/>
            <w:shd w:val="clear" w:color="auto" w:fill="auto"/>
            <w:vAlign w:val="center"/>
          </w:tcPr>
          <w:p w14:paraId="11003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7644BF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BC214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47C1BF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2B310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6F9F32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4EE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FEF9C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418</w:t>
            </w:r>
          </w:p>
        </w:tc>
        <w:tc>
          <w:tcPr>
            <w:tcW w:w="3383" w:type="dxa"/>
            <w:shd w:val="clear" w:color="auto" w:fill="auto"/>
            <w:vAlign w:val="center"/>
          </w:tcPr>
          <w:p w14:paraId="5E11E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w:t>
            </w:r>
            <w:r>
              <w:rPr>
                <w:rStyle w:val="252"/>
                <w:rFonts w:eastAsia="宋体"/>
                <w:color w:val="000000" w:themeColor="text1"/>
                <w:highlight w:val="none"/>
                <w:lang w:val="en-US" w:eastAsia="zh-CN" w:bidi="ar"/>
                <w14:textFill>
                  <w14:solidFill>
                    <w14:schemeClr w14:val="tx1"/>
                  </w14:solidFill>
                </w14:textFill>
              </w:rPr>
              <w:t>O</w:t>
            </w:r>
            <w:r>
              <w:rPr>
                <w:rStyle w:val="253"/>
                <w:color w:val="000000" w:themeColor="text1"/>
                <w:highlight w:val="none"/>
                <w:lang w:val="en-US" w:eastAsia="zh-CN" w:bidi="ar"/>
                <w14:textFill>
                  <w14:solidFill>
                    <w14:schemeClr w14:val="tx1"/>
                  </w14:solidFill>
                </w14:textFill>
              </w:rPr>
              <w:t>因子诊断血清</w:t>
            </w:r>
          </w:p>
        </w:tc>
        <w:tc>
          <w:tcPr>
            <w:tcW w:w="1455" w:type="dxa"/>
            <w:shd w:val="clear" w:color="auto" w:fill="auto"/>
            <w:vAlign w:val="center"/>
          </w:tcPr>
          <w:p w14:paraId="6BC6D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39B605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BDBEB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p>
        </w:tc>
        <w:tc>
          <w:tcPr>
            <w:tcW w:w="955" w:type="dxa"/>
            <w:vMerge w:val="continue"/>
            <w:shd w:val="clear" w:color="auto" w:fill="auto"/>
            <w:vAlign w:val="center"/>
          </w:tcPr>
          <w:p w14:paraId="4BC060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F5C23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6E109C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EA7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89A54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419</w:t>
            </w:r>
          </w:p>
        </w:tc>
        <w:tc>
          <w:tcPr>
            <w:tcW w:w="3383" w:type="dxa"/>
            <w:shd w:val="clear" w:color="auto" w:fill="auto"/>
            <w:vAlign w:val="center"/>
          </w:tcPr>
          <w:p w14:paraId="5DAD34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沙门氏菌鞭毛抗原</w:t>
            </w:r>
            <w:r>
              <w:rPr>
                <w:rStyle w:val="252"/>
                <w:rFonts w:eastAsia="宋体"/>
                <w:color w:val="000000" w:themeColor="text1"/>
                <w:highlight w:val="none"/>
                <w:lang w:val="en-US" w:eastAsia="zh-CN" w:bidi="ar"/>
                <w14:textFill>
                  <w14:solidFill>
                    <w14:schemeClr w14:val="tx1"/>
                  </w14:solidFill>
                </w14:textFill>
              </w:rPr>
              <w:t>H</w:t>
            </w:r>
            <w:r>
              <w:rPr>
                <w:rStyle w:val="253"/>
                <w:color w:val="000000" w:themeColor="text1"/>
                <w:highlight w:val="none"/>
                <w:lang w:val="en-US" w:eastAsia="zh-CN" w:bidi="ar"/>
                <w14:textFill>
                  <w14:solidFill>
                    <w14:schemeClr w14:val="tx1"/>
                  </w14:solidFill>
                </w14:textFill>
              </w:rPr>
              <w:t>诊断血清</w:t>
            </w:r>
          </w:p>
        </w:tc>
        <w:tc>
          <w:tcPr>
            <w:tcW w:w="1455" w:type="dxa"/>
            <w:shd w:val="clear" w:color="auto" w:fill="auto"/>
            <w:vAlign w:val="center"/>
          </w:tcPr>
          <w:p w14:paraId="41B5E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6E22C8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783D5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5D6271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00F6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7C275D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6DE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6E731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420</w:t>
            </w:r>
          </w:p>
        </w:tc>
        <w:tc>
          <w:tcPr>
            <w:tcW w:w="3383" w:type="dxa"/>
            <w:shd w:val="clear" w:color="auto" w:fill="auto"/>
            <w:vAlign w:val="center"/>
          </w:tcPr>
          <w:p w14:paraId="45CD7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w:t>
            </w:r>
            <w:r>
              <w:rPr>
                <w:rStyle w:val="252"/>
                <w:rFonts w:eastAsia="宋体"/>
                <w:color w:val="000000" w:themeColor="text1"/>
                <w:highlight w:val="none"/>
                <w:lang w:val="en-US" w:eastAsia="zh-CN" w:bidi="ar"/>
                <w14:textFill>
                  <w14:solidFill>
                    <w14:schemeClr w14:val="tx1"/>
                  </w14:solidFill>
                </w14:textFill>
              </w:rPr>
              <w:t>H</w:t>
            </w:r>
            <w:r>
              <w:rPr>
                <w:rStyle w:val="253"/>
                <w:color w:val="000000" w:themeColor="text1"/>
                <w:highlight w:val="none"/>
                <w:lang w:val="en-US" w:eastAsia="zh-CN" w:bidi="ar"/>
                <w14:textFill>
                  <w14:solidFill>
                    <w14:schemeClr w14:val="tx1"/>
                  </w14:solidFill>
                </w14:textFill>
              </w:rPr>
              <w:t>多价</w:t>
            </w:r>
            <w:r>
              <w:rPr>
                <w:rStyle w:val="252"/>
                <w:rFonts w:eastAsia="宋体"/>
                <w:color w:val="000000" w:themeColor="text1"/>
                <w:highlight w:val="none"/>
                <w:lang w:val="en-US" w:eastAsia="zh-CN" w:bidi="ar"/>
                <w14:textFill>
                  <w14:solidFill>
                    <w14:schemeClr w14:val="tx1"/>
                  </w14:solidFill>
                </w14:textFill>
              </w:rPr>
              <w:t xml:space="preserve"> 1 </w:t>
            </w:r>
            <w:r>
              <w:rPr>
                <w:rStyle w:val="253"/>
                <w:color w:val="000000" w:themeColor="text1"/>
                <w:highlight w:val="none"/>
                <w:lang w:val="en-US" w:eastAsia="zh-CN" w:bidi="ar"/>
                <w14:textFill>
                  <w14:solidFill>
                    <w14:schemeClr w14:val="tx1"/>
                  </w14:solidFill>
                </w14:textFill>
              </w:rPr>
              <w:t>诊断血清</w:t>
            </w:r>
          </w:p>
        </w:tc>
        <w:tc>
          <w:tcPr>
            <w:tcW w:w="1455" w:type="dxa"/>
            <w:shd w:val="clear" w:color="auto" w:fill="auto"/>
            <w:vAlign w:val="center"/>
          </w:tcPr>
          <w:p w14:paraId="27ED1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p>
        </w:tc>
        <w:tc>
          <w:tcPr>
            <w:tcW w:w="645" w:type="dxa"/>
            <w:shd w:val="clear" w:color="auto" w:fill="auto"/>
            <w:vAlign w:val="center"/>
          </w:tcPr>
          <w:p w14:paraId="29F138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12279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955" w:type="dxa"/>
            <w:vMerge w:val="continue"/>
            <w:shd w:val="clear" w:color="auto" w:fill="auto"/>
            <w:vAlign w:val="center"/>
          </w:tcPr>
          <w:p w14:paraId="0A51D0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0322F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24E1D1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114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589B7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421</w:t>
            </w:r>
          </w:p>
        </w:tc>
        <w:tc>
          <w:tcPr>
            <w:tcW w:w="3383" w:type="dxa"/>
            <w:shd w:val="clear" w:color="auto" w:fill="auto"/>
            <w:vAlign w:val="center"/>
          </w:tcPr>
          <w:p w14:paraId="5EA0F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w:t>
            </w:r>
            <w:r>
              <w:rPr>
                <w:rStyle w:val="252"/>
                <w:rFonts w:eastAsia="宋体"/>
                <w:color w:val="000000" w:themeColor="text1"/>
                <w:highlight w:val="none"/>
                <w:lang w:val="en-US" w:eastAsia="zh-CN" w:bidi="ar"/>
                <w14:textFill>
                  <w14:solidFill>
                    <w14:schemeClr w14:val="tx1"/>
                  </w14:solidFill>
                </w14:textFill>
              </w:rPr>
              <w:t>H</w:t>
            </w:r>
            <w:r>
              <w:rPr>
                <w:rStyle w:val="253"/>
                <w:color w:val="000000" w:themeColor="text1"/>
                <w:highlight w:val="none"/>
                <w:lang w:val="en-US" w:eastAsia="zh-CN" w:bidi="ar"/>
                <w14:textFill>
                  <w14:solidFill>
                    <w14:schemeClr w14:val="tx1"/>
                  </w14:solidFill>
                </w14:textFill>
              </w:rPr>
              <w:t>多价</w:t>
            </w:r>
            <w:r>
              <w:rPr>
                <w:rStyle w:val="252"/>
                <w:rFonts w:eastAsia="宋体"/>
                <w:color w:val="000000" w:themeColor="text1"/>
                <w:highlight w:val="none"/>
                <w:lang w:val="en-US" w:eastAsia="zh-CN" w:bidi="ar"/>
                <w14:textFill>
                  <w14:solidFill>
                    <w14:schemeClr w14:val="tx1"/>
                  </w14:solidFill>
                </w14:textFill>
              </w:rPr>
              <w:t xml:space="preserve"> 2 </w:t>
            </w:r>
            <w:r>
              <w:rPr>
                <w:rStyle w:val="253"/>
                <w:color w:val="000000" w:themeColor="text1"/>
                <w:highlight w:val="none"/>
                <w:lang w:val="en-US" w:eastAsia="zh-CN" w:bidi="ar"/>
                <w14:textFill>
                  <w14:solidFill>
                    <w14:schemeClr w14:val="tx1"/>
                  </w14:solidFill>
                </w14:textFill>
              </w:rPr>
              <w:t>诊断血清</w:t>
            </w:r>
          </w:p>
        </w:tc>
        <w:tc>
          <w:tcPr>
            <w:tcW w:w="1455" w:type="dxa"/>
            <w:shd w:val="clear" w:color="auto" w:fill="auto"/>
            <w:vAlign w:val="center"/>
          </w:tcPr>
          <w:p w14:paraId="40E42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p>
        </w:tc>
        <w:tc>
          <w:tcPr>
            <w:tcW w:w="645" w:type="dxa"/>
            <w:shd w:val="clear" w:color="auto" w:fill="auto"/>
            <w:vAlign w:val="center"/>
          </w:tcPr>
          <w:p w14:paraId="2FEDBB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0E411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955" w:type="dxa"/>
            <w:vMerge w:val="continue"/>
            <w:shd w:val="clear" w:color="auto" w:fill="auto"/>
            <w:vAlign w:val="center"/>
          </w:tcPr>
          <w:p w14:paraId="1A5EE2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5A4D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5D8144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F00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96F68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422</w:t>
            </w:r>
          </w:p>
        </w:tc>
        <w:tc>
          <w:tcPr>
            <w:tcW w:w="3383" w:type="dxa"/>
            <w:shd w:val="clear" w:color="auto" w:fill="auto"/>
            <w:vAlign w:val="center"/>
          </w:tcPr>
          <w:p w14:paraId="3213AD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w:t>
            </w:r>
            <w:r>
              <w:rPr>
                <w:rStyle w:val="252"/>
                <w:rFonts w:eastAsia="宋体"/>
                <w:color w:val="000000" w:themeColor="text1"/>
                <w:highlight w:val="none"/>
                <w:lang w:val="en-US" w:eastAsia="zh-CN" w:bidi="ar"/>
                <w14:textFill>
                  <w14:solidFill>
                    <w14:schemeClr w14:val="tx1"/>
                  </w14:solidFill>
                </w14:textFill>
              </w:rPr>
              <w:t>H</w:t>
            </w:r>
            <w:r>
              <w:rPr>
                <w:rStyle w:val="253"/>
                <w:color w:val="000000" w:themeColor="text1"/>
                <w:highlight w:val="none"/>
                <w:lang w:val="en-US" w:eastAsia="zh-CN" w:bidi="ar"/>
                <w14:textFill>
                  <w14:solidFill>
                    <w14:schemeClr w14:val="tx1"/>
                  </w14:solidFill>
                </w14:textFill>
              </w:rPr>
              <w:t>多价</w:t>
            </w:r>
            <w:r>
              <w:rPr>
                <w:rStyle w:val="252"/>
                <w:rFonts w:eastAsia="宋体"/>
                <w:color w:val="000000" w:themeColor="text1"/>
                <w:highlight w:val="none"/>
                <w:lang w:val="en-US" w:eastAsia="zh-CN" w:bidi="ar"/>
                <w14:textFill>
                  <w14:solidFill>
                    <w14:schemeClr w14:val="tx1"/>
                  </w14:solidFill>
                </w14:textFill>
              </w:rPr>
              <w:t xml:space="preserve"> 3 </w:t>
            </w:r>
            <w:r>
              <w:rPr>
                <w:rStyle w:val="253"/>
                <w:color w:val="000000" w:themeColor="text1"/>
                <w:highlight w:val="none"/>
                <w:lang w:val="en-US" w:eastAsia="zh-CN" w:bidi="ar"/>
                <w14:textFill>
                  <w14:solidFill>
                    <w14:schemeClr w14:val="tx1"/>
                  </w14:solidFill>
                </w14:textFill>
              </w:rPr>
              <w:t>诊断血清</w:t>
            </w:r>
          </w:p>
        </w:tc>
        <w:tc>
          <w:tcPr>
            <w:tcW w:w="1455" w:type="dxa"/>
            <w:shd w:val="clear" w:color="auto" w:fill="auto"/>
            <w:vAlign w:val="center"/>
          </w:tcPr>
          <w:p w14:paraId="7FFA3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p>
        </w:tc>
        <w:tc>
          <w:tcPr>
            <w:tcW w:w="645" w:type="dxa"/>
            <w:shd w:val="clear" w:color="auto" w:fill="auto"/>
            <w:vAlign w:val="center"/>
          </w:tcPr>
          <w:p w14:paraId="56FD72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268114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955" w:type="dxa"/>
            <w:vMerge w:val="continue"/>
            <w:shd w:val="clear" w:color="auto" w:fill="auto"/>
            <w:vAlign w:val="center"/>
          </w:tcPr>
          <w:p w14:paraId="6E12F3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21CD1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2C3A5D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B5B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671A8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423</w:t>
            </w:r>
          </w:p>
        </w:tc>
        <w:tc>
          <w:tcPr>
            <w:tcW w:w="3383" w:type="dxa"/>
            <w:shd w:val="clear" w:color="auto" w:fill="auto"/>
            <w:vAlign w:val="center"/>
          </w:tcPr>
          <w:p w14:paraId="1FA4F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沙门氏菌</w:t>
            </w:r>
            <w:r>
              <w:rPr>
                <w:rStyle w:val="252"/>
                <w:rFonts w:eastAsia="宋体"/>
                <w:color w:val="000000" w:themeColor="text1"/>
                <w:highlight w:val="none"/>
                <w:lang w:val="en-US" w:eastAsia="zh-CN" w:bidi="ar"/>
                <w14:textFill>
                  <w14:solidFill>
                    <w14:schemeClr w14:val="tx1"/>
                  </w14:solidFill>
                </w14:textFill>
              </w:rPr>
              <w:t>H</w:t>
            </w:r>
            <w:r>
              <w:rPr>
                <w:rStyle w:val="253"/>
                <w:color w:val="000000" w:themeColor="text1"/>
                <w:highlight w:val="none"/>
                <w:lang w:val="en-US" w:eastAsia="zh-CN" w:bidi="ar"/>
                <w14:textFill>
                  <w14:solidFill>
                    <w14:schemeClr w14:val="tx1"/>
                  </w14:solidFill>
                </w14:textFill>
              </w:rPr>
              <w:t>多价</w:t>
            </w:r>
            <w:r>
              <w:rPr>
                <w:rStyle w:val="252"/>
                <w:rFonts w:eastAsia="宋体"/>
                <w:color w:val="000000" w:themeColor="text1"/>
                <w:highlight w:val="none"/>
                <w:lang w:val="en-US" w:eastAsia="zh-CN" w:bidi="ar"/>
                <w14:textFill>
                  <w14:solidFill>
                    <w14:schemeClr w14:val="tx1"/>
                  </w14:solidFill>
                </w14:textFill>
              </w:rPr>
              <w:t xml:space="preserve"> 4 </w:t>
            </w:r>
            <w:r>
              <w:rPr>
                <w:rStyle w:val="253"/>
                <w:color w:val="000000" w:themeColor="text1"/>
                <w:highlight w:val="none"/>
                <w:lang w:val="en-US" w:eastAsia="zh-CN" w:bidi="ar"/>
                <w14:textFill>
                  <w14:solidFill>
                    <w14:schemeClr w14:val="tx1"/>
                  </w14:solidFill>
                </w14:textFill>
              </w:rPr>
              <w:t>诊断血清</w:t>
            </w:r>
          </w:p>
        </w:tc>
        <w:tc>
          <w:tcPr>
            <w:tcW w:w="1455" w:type="dxa"/>
            <w:shd w:val="clear" w:color="auto" w:fill="auto"/>
            <w:vAlign w:val="center"/>
          </w:tcPr>
          <w:p w14:paraId="49F04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p>
        </w:tc>
        <w:tc>
          <w:tcPr>
            <w:tcW w:w="645" w:type="dxa"/>
            <w:shd w:val="clear" w:color="auto" w:fill="auto"/>
            <w:vAlign w:val="center"/>
          </w:tcPr>
          <w:p w14:paraId="1B8727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C7BA1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955" w:type="dxa"/>
            <w:vMerge w:val="continue"/>
            <w:shd w:val="clear" w:color="auto" w:fill="auto"/>
            <w:vAlign w:val="center"/>
          </w:tcPr>
          <w:p w14:paraId="367E34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D3DAC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799B7A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161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72480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424</w:t>
            </w:r>
          </w:p>
        </w:tc>
        <w:tc>
          <w:tcPr>
            <w:tcW w:w="3383" w:type="dxa"/>
            <w:shd w:val="clear" w:color="auto" w:fill="auto"/>
            <w:vAlign w:val="center"/>
          </w:tcPr>
          <w:p w14:paraId="78BF3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胰胨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亚硫酸盐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环丝氨酸琼脂基础</w:t>
            </w:r>
            <w:r>
              <w:rPr>
                <w:rStyle w:val="252"/>
                <w:rFonts w:eastAsia="宋体"/>
                <w:color w:val="000000" w:themeColor="text1"/>
                <w:highlight w:val="none"/>
                <w:lang w:val="en-US" w:eastAsia="zh-CN" w:bidi="ar"/>
                <w14:textFill>
                  <w14:solidFill>
                    <w14:schemeClr w14:val="tx1"/>
                  </w14:solidFill>
                </w14:textFill>
              </w:rPr>
              <w:t>(TSC)</w:t>
            </w:r>
          </w:p>
        </w:tc>
        <w:tc>
          <w:tcPr>
            <w:tcW w:w="1455" w:type="dxa"/>
            <w:shd w:val="clear" w:color="auto" w:fill="auto"/>
            <w:vAlign w:val="center"/>
          </w:tcPr>
          <w:p w14:paraId="226A4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ADEC4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35F88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DB940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640DF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15E51E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C69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2785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425</w:t>
            </w:r>
          </w:p>
        </w:tc>
        <w:tc>
          <w:tcPr>
            <w:tcW w:w="3383" w:type="dxa"/>
            <w:shd w:val="clear" w:color="auto" w:fill="auto"/>
            <w:vAlign w:val="center"/>
          </w:tcPr>
          <w:p w14:paraId="7027C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D-</w:t>
            </w:r>
            <w:r>
              <w:rPr>
                <w:rStyle w:val="253"/>
                <w:color w:val="000000" w:themeColor="text1"/>
                <w:highlight w:val="none"/>
                <w:lang w:val="en-US" w:eastAsia="zh-CN" w:bidi="ar"/>
                <w14:textFill>
                  <w14:solidFill>
                    <w14:schemeClr w14:val="tx1"/>
                  </w14:solidFill>
                </w14:textFill>
              </w:rPr>
              <w:t>环丝氨酸</w:t>
            </w:r>
          </w:p>
        </w:tc>
        <w:tc>
          <w:tcPr>
            <w:tcW w:w="1455" w:type="dxa"/>
            <w:shd w:val="clear" w:color="auto" w:fill="auto"/>
            <w:vAlign w:val="center"/>
          </w:tcPr>
          <w:p w14:paraId="5667C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0.04 g/</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*5</w:t>
            </w:r>
          </w:p>
        </w:tc>
        <w:tc>
          <w:tcPr>
            <w:tcW w:w="645" w:type="dxa"/>
            <w:shd w:val="clear" w:color="auto" w:fill="auto"/>
            <w:vAlign w:val="center"/>
          </w:tcPr>
          <w:p w14:paraId="016E8B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213D9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955" w:type="dxa"/>
            <w:vMerge w:val="continue"/>
            <w:shd w:val="clear" w:color="auto" w:fill="auto"/>
            <w:vAlign w:val="center"/>
          </w:tcPr>
          <w:p w14:paraId="4B85B8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1D268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368</w:t>
            </w:r>
          </w:p>
        </w:tc>
        <w:tc>
          <w:tcPr>
            <w:tcW w:w="830" w:type="dxa"/>
            <w:shd w:val="clear" w:color="auto" w:fill="auto"/>
            <w:vAlign w:val="center"/>
          </w:tcPr>
          <w:p w14:paraId="0DC168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DD4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D763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426</w:t>
            </w:r>
          </w:p>
        </w:tc>
        <w:tc>
          <w:tcPr>
            <w:tcW w:w="3383" w:type="dxa"/>
            <w:shd w:val="clear" w:color="auto" w:fill="auto"/>
            <w:vAlign w:val="center"/>
          </w:tcPr>
          <w:p w14:paraId="2C1B7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亚硫酸盐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多粘菌素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磺胺嘧啶琼脂培养基</w:t>
            </w:r>
            <w:r>
              <w:rPr>
                <w:rStyle w:val="252"/>
                <w:rFonts w:eastAsia="宋体"/>
                <w:color w:val="000000" w:themeColor="text1"/>
                <w:highlight w:val="none"/>
                <w:lang w:val="en-US" w:eastAsia="zh-CN" w:bidi="ar"/>
                <w14:textFill>
                  <w14:solidFill>
                    <w14:schemeClr w14:val="tx1"/>
                  </w14:solidFill>
                </w14:textFill>
              </w:rPr>
              <w:t>(SPS)</w:t>
            </w:r>
          </w:p>
        </w:tc>
        <w:tc>
          <w:tcPr>
            <w:tcW w:w="1455" w:type="dxa"/>
            <w:shd w:val="clear" w:color="auto" w:fill="auto"/>
            <w:vAlign w:val="center"/>
          </w:tcPr>
          <w:p w14:paraId="56AFF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3F961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5D822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938B3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D30EB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195</w:t>
            </w:r>
          </w:p>
        </w:tc>
        <w:tc>
          <w:tcPr>
            <w:tcW w:w="830" w:type="dxa"/>
            <w:shd w:val="clear" w:color="auto" w:fill="auto"/>
            <w:vAlign w:val="center"/>
          </w:tcPr>
          <w:p w14:paraId="2B8332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A3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2F980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427</w:t>
            </w:r>
          </w:p>
        </w:tc>
        <w:tc>
          <w:tcPr>
            <w:tcW w:w="3383" w:type="dxa"/>
            <w:shd w:val="clear" w:color="auto" w:fill="auto"/>
            <w:vAlign w:val="center"/>
          </w:tcPr>
          <w:p w14:paraId="3FE3F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SPS</w:t>
            </w:r>
            <w:r>
              <w:rPr>
                <w:rStyle w:val="253"/>
                <w:color w:val="000000" w:themeColor="text1"/>
                <w:highlight w:val="none"/>
                <w:lang w:val="en-US" w:eastAsia="zh-CN" w:bidi="ar"/>
                <w14:textFill>
                  <w14:solidFill>
                    <w14:schemeClr w14:val="tx1"/>
                  </w14:solidFill>
                </w14:textFill>
              </w:rPr>
              <w:t>琼脂添加试剂</w:t>
            </w:r>
          </w:p>
        </w:tc>
        <w:tc>
          <w:tcPr>
            <w:tcW w:w="1455" w:type="dxa"/>
            <w:shd w:val="clear" w:color="auto" w:fill="auto"/>
            <w:vAlign w:val="center"/>
          </w:tcPr>
          <w:p w14:paraId="432ED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3C283D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078CC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A2A4C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EA9CD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830" w:type="dxa"/>
            <w:shd w:val="clear" w:color="auto" w:fill="auto"/>
            <w:vAlign w:val="center"/>
          </w:tcPr>
          <w:p w14:paraId="6D55D97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DC5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BAA67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428</w:t>
            </w:r>
          </w:p>
        </w:tc>
        <w:tc>
          <w:tcPr>
            <w:tcW w:w="3383" w:type="dxa"/>
            <w:shd w:val="clear" w:color="auto" w:fill="auto"/>
            <w:vAlign w:val="center"/>
          </w:tcPr>
          <w:p w14:paraId="29C95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亚硫酸盐</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多粘菌素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磺胺嘧啶琼脂（</w:t>
            </w:r>
            <w:r>
              <w:rPr>
                <w:rStyle w:val="252"/>
                <w:rFonts w:eastAsia="宋体"/>
                <w:color w:val="000000" w:themeColor="text1"/>
                <w:highlight w:val="none"/>
                <w:lang w:val="en-US" w:eastAsia="zh-CN" w:bidi="ar"/>
                <w14:textFill>
                  <w14:solidFill>
                    <w14:schemeClr w14:val="tx1"/>
                  </w14:solidFill>
                </w14:textFill>
              </w:rPr>
              <w:t>SPS</w:t>
            </w:r>
            <w:r>
              <w:rPr>
                <w:rStyle w:val="253"/>
                <w:color w:val="000000" w:themeColor="text1"/>
                <w:highlight w:val="none"/>
                <w:lang w:val="en-US" w:eastAsia="zh-CN" w:bidi="ar"/>
                <w14:textFill>
                  <w14:solidFill>
                    <w14:schemeClr w14:val="tx1"/>
                  </w14:solidFill>
                </w14:textFill>
              </w:rPr>
              <w:t>）平板</w:t>
            </w:r>
          </w:p>
        </w:tc>
        <w:tc>
          <w:tcPr>
            <w:tcW w:w="1455" w:type="dxa"/>
            <w:shd w:val="clear" w:color="auto" w:fill="auto"/>
            <w:vAlign w:val="center"/>
          </w:tcPr>
          <w:p w14:paraId="16AFB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皿</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,2-8</w:t>
            </w:r>
            <w:r>
              <w:rPr>
                <w:rStyle w:val="253"/>
                <w:color w:val="000000" w:themeColor="text1"/>
                <w:highlight w:val="none"/>
                <w:lang w:val="en-US" w:eastAsia="zh-CN" w:bidi="ar"/>
                <w14:textFill>
                  <w14:solidFill>
                    <w14:schemeClr w14:val="tx1"/>
                  </w14:solidFill>
                </w14:textFill>
              </w:rPr>
              <w:t>℃</w:t>
            </w:r>
          </w:p>
        </w:tc>
        <w:tc>
          <w:tcPr>
            <w:tcW w:w="645" w:type="dxa"/>
            <w:shd w:val="clear" w:color="auto" w:fill="auto"/>
            <w:vAlign w:val="center"/>
          </w:tcPr>
          <w:p w14:paraId="448BF8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94873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DB297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637F8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830" w:type="dxa"/>
            <w:shd w:val="clear" w:color="auto" w:fill="auto"/>
            <w:vAlign w:val="center"/>
          </w:tcPr>
          <w:p w14:paraId="1CFD6B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63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7FD11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429</w:t>
            </w:r>
          </w:p>
        </w:tc>
        <w:tc>
          <w:tcPr>
            <w:tcW w:w="3383" w:type="dxa"/>
            <w:shd w:val="clear" w:color="auto" w:fill="auto"/>
            <w:vAlign w:val="center"/>
          </w:tcPr>
          <w:p w14:paraId="33F84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液体硫乙醇酸盐培养基</w:t>
            </w:r>
            <w:r>
              <w:rPr>
                <w:rStyle w:val="252"/>
                <w:rFonts w:eastAsia="宋体"/>
                <w:color w:val="000000" w:themeColor="text1"/>
                <w:highlight w:val="none"/>
                <w:lang w:val="en-US" w:eastAsia="zh-CN" w:bidi="ar"/>
                <w14:textFill>
                  <w14:solidFill>
                    <w14:schemeClr w14:val="tx1"/>
                  </w14:solidFill>
                </w14:textFill>
              </w:rPr>
              <w:t>FTG</w:t>
            </w:r>
          </w:p>
        </w:tc>
        <w:tc>
          <w:tcPr>
            <w:tcW w:w="1455" w:type="dxa"/>
            <w:shd w:val="clear" w:color="auto" w:fill="auto"/>
            <w:vAlign w:val="center"/>
          </w:tcPr>
          <w:p w14:paraId="4C63A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75EB2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CB5A8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C47CD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C979C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179</w:t>
            </w:r>
          </w:p>
        </w:tc>
        <w:tc>
          <w:tcPr>
            <w:tcW w:w="830" w:type="dxa"/>
            <w:shd w:val="clear" w:color="auto" w:fill="auto"/>
            <w:vAlign w:val="center"/>
          </w:tcPr>
          <w:p w14:paraId="7C020C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81C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33A07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430</w:t>
            </w:r>
          </w:p>
        </w:tc>
        <w:tc>
          <w:tcPr>
            <w:tcW w:w="3383" w:type="dxa"/>
            <w:shd w:val="clear" w:color="auto" w:fill="auto"/>
            <w:vAlign w:val="center"/>
          </w:tcPr>
          <w:p w14:paraId="36EF8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缓冲动力</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硝酸盐培养基（</w:t>
            </w:r>
            <w:r>
              <w:rPr>
                <w:rStyle w:val="252"/>
                <w:rFonts w:eastAsia="宋体"/>
                <w:color w:val="000000" w:themeColor="text1"/>
                <w:highlight w:val="none"/>
                <w:lang w:val="en-US" w:eastAsia="zh-CN" w:bidi="ar"/>
                <w14:textFill>
                  <w14:solidFill>
                    <w14:schemeClr w14:val="tx1"/>
                  </w14:solidFill>
                </w14:textFill>
              </w:rPr>
              <w:t>HB0278-1</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D8C1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727AD4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A74E4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11AA98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78AD0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99</w:t>
            </w:r>
          </w:p>
        </w:tc>
        <w:tc>
          <w:tcPr>
            <w:tcW w:w="830" w:type="dxa"/>
            <w:shd w:val="clear" w:color="auto" w:fill="auto"/>
            <w:vAlign w:val="center"/>
          </w:tcPr>
          <w:p w14:paraId="107876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892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E2650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431</w:t>
            </w:r>
          </w:p>
        </w:tc>
        <w:tc>
          <w:tcPr>
            <w:tcW w:w="3383" w:type="dxa"/>
            <w:shd w:val="clear" w:color="auto" w:fill="auto"/>
            <w:vAlign w:val="center"/>
          </w:tcPr>
          <w:p w14:paraId="47724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乳糖</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明胶培养基</w:t>
            </w:r>
          </w:p>
        </w:tc>
        <w:tc>
          <w:tcPr>
            <w:tcW w:w="1455" w:type="dxa"/>
            <w:shd w:val="clear" w:color="auto" w:fill="auto"/>
            <w:vAlign w:val="center"/>
          </w:tcPr>
          <w:p w14:paraId="6E129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162050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CF1E1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98BAF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7F89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830" w:type="dxa"/>
            <w:shd w:val="clear" w:color="auto" w:fill="auto"/>
            <w:vAlign w:val="center"/>
          </w:tcPr>
          <w:p w14:paraId="03DD9C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872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932BE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432</w:t>
            </w:r>
          </w:p>
        </w:tc>
        <w:tc>
          <w:tcPr>
            <w:tcW w:w="3383" w:type="dxa"/>
            <w:shd w:val="clear" w:color="auto" w:fill="auto"/>
            <w:vAlign w:val="center"/>
          </w:tcPr>
          <w:p w14:paraId="0BB94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含铁牛奶培养基</w:t>
            </w:r>
          </w:p>
        </w:tc>
        <w:tc>
          <w:tcPr>
            <w:tcW w:w="1455" w:type="dxa"/>
            <w:shd w:val="clear" w:color="auto" w:fill="auto"/>
            <w:vAlign w:val="center"/>
          </w:tcPr>
          <w:p w14:paraId="3A888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97A3C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6152B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2C72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1A161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210</w:t>
            </w:r>
          </w:p>
        </w:tc>
        <w:tc>
          <w:tcPr>
            <w:tcW w:w="830" w:type="dxa"/>
            <w:shd w:val="clear" w:color="auto" w:fill="auto"/>
            <w:vAlign w:val="center"/>
          </w:tcPr>
          <w:p w14:paraId="419203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83B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7947C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433</w:t>
            </w:r>
          </w:p>
        </w:tc>
        <w:tc>
          <w:tcPr>
            <w:tcW w:w="3383" w:type="dxa"/>
            <w:shd w:val="clear" w:color="auto" w:fill="auto"/>
            <w:vAlign w:val="center"/>
          </w:tcPr>
          <w:p w14:paraId="741F1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0.1%</w:t>
            </w:r>
            <w:r>
              <w:rPr>
                <w:rStyle w:val="253"/>
                <w:color w:val="000000" w:themeColor="text1"/>
                <w:highlight w:val="none"/>
                <w:lang w:val="en-US" w:eastAsia="zh-CN" w:bidi="ar"/>
                <w14:textFill>
                  <w14:solidFill>
                    <w14:schemeClr w14:val="tx1"/>
                  </w14:solidFill>
                </w14:textFill>
              </w:rPr>
              <w:t>蛋白胨水</w:t>
            </w:r>
          </w:p>
        </w:tc>
        <w:tc>
          <w:tcPr>
            <w:tcW w:w="1455" w:type="dxa"/>
            <w:shd w:val="clear" w:color="auto" w:fill="auto"/>
            <w:vAlign w:val="center"/>
          </w:tcPr>
          <w:p w14:paraId="373E3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6D803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729BE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33BEF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70B75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p>
        </w:tc>
        <w:tc>
          <w:tcPr>
            <w:tcW w:w="830" w:type="dxa"/>
            <w:shd w:val="clear" w:color="auto" w:fill="auto"/>
            <w:vAlign w:val="center"/>
          </w:tcPr>
          <w:p w14:paraId="0DD15A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CEB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6A221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434</w:t>
            </w:r>
          </w:p>
        </w:tc>
        <w:tc>
          <w:tcPr>
            <w:tcW w:w="3383" w:type="dxa"/>
            <w:shd w:val="clear" w:color="auto" w:fill="auto"/>
            <w:vAlign w:val="center"/>
          </w:tcPr>
          <w:p w14:paraId="172BE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r>
              <w:rPr>
                <w:rStyle w:val="253"/>
                <w:color w:val="000000" w:themeColor="text1"/>
                <w:highlight w:val="none"/>
                <w:lang w:val="en-US" w:eastAsia="zh-CN" w:bidi="ar"/>
                <w14:textFill>
                  <w14:solidFill>
                    <w14:schemeClr w14:val="tx1"/>
                  </w14:solidFill>
                </w14:textFill>
              </w:rPr>
              <w:t>氯化钠碱性蛋白胨水</w:t>
            </w:r>
            <w:r>
              <w:rPr>
                <w:rStyle w:val="252"/>
                <w:rFonts w:eastAsia="等线"/>
                <w:color w:val="000000" w:themeColor="text1"/>
                <w:highlight w:val="none"/>
                <w:lang w:val="en-US" w:eastAsia="zh-CN" w:bidi="ar"/>
                <w14:textFill>
                  <w14:solidFill>
                    <w14:schemeClr w14:val="tx1"/>
                  </w14:solidFill>
                </w14:textFill>
              </w:rPr>
              <w:t>(APW)</w:t>
            </w:r>
          </w:p>
        </w:tc>
        <w:tc>
          <w:tcPr>
            <w:tcW w:w="1455" w:type="dxa"/>
            <w:shd w:val="clear" w:color="auto" w:fill="auto"/>
            <w:vAlign w:val="center"/>
          </w:tcPr>
          <w:p w14:paraId="6B573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8E4E5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E9262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2BE61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F2F08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111</w:t>
            </w:r>
          </w:p>
        </w:tc>
        <w:tc>
          <w:tcPr>
            <w:tcW w:w="830" w:type="dxa"/>
            <w:shd w:val="clear" w:color="auto" w:fill="auto"/>
            <w:vAlign w:val="center"/>
          </w:tcPr>
          <w:p w14:paraId="64C99D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70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36FA2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435</w:t>
            </w:r>
          </w:p>
        </w:tc>
        <w:tc>
          <w:tcPr>
            <w:tcW w:w="3383" w:type="dxa"/>
            <w:shd w:val="clear" w:color="auto" w:fill="auto"/>
            <w:vAlign w:val="center"/>
          </w:tcPr>
          <w:p w14:paraId="34490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硫代硫酸盐柠檬酸盐胆盐蔗糖琼脂培养基（</w:t>
            </w:r>
            <w:r>
              <w:rPr>
                <w:rStyle w:val="252"/>
                <w:rFonts w:eastAsia="宋体"/>
                <w:color w:val="000000" w:themeColor="text1"/>
                <w:highlight w:val="none"/>
                <w:lang w:val="en-US" w:eastAsia="zh-CN" w:bidi="ar"/>
                <w14:textFill>
                  <w14:solidFill>
                    <w14:schemeClr w14:val="tx1"/>
                  </w14:solidFill>
                </w14:textFill>
              </w:rPr>
              <w:t>TCBS</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DDFD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43734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B8BEC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73F0EE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44156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158</w:t>
            </w:r>
          </w:p>
        </w:tc>
        <w:tc>
          <w:tcPr>
            <w:tcW w:w="830" w:type="dxa"/>
            <w:shd w:val="clear" w:color="auto" w:fill="auto"/>
            <w:vAlign w:val="center"/>
          </w:tcPr>
          <w:p w14:paraId="301984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F8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A6EA6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436</w:t>
            </w:r>
          </w:p>
        </w:tc>
        <w:tc>
          <w:tcPr>
            <w:tcW w:w="3383" w:type="dxa"/>
            <w:shd w:val="clear" w:color="auto" w:fill="auto"/>
            <w:vAlign w:val="center"/>
          </w:tcPr>
          <w:p w14:paraId="6D127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r>
              <w:rPr>
                <w:rStyle w:val="253"/>
                <w:color w:val="000000" w:themeColor="text1"/>
                <w:highlight w:val="none"/>
                <w:lang w:val="en-US" w:eastAsia="zh-CN" w:bidi="ar"/>
                <w14:textFill>
                  <w14:solidFill>
                    <w14:schemeClr w14:val="tx1"/>
                  </w14:solidFill>
                </w14:textFill>
              </w:rPr>
              <w:t>氯化钠胰蛋白胨大豆琼脂</w:t>
            </w:r>
            <w:r>
              <w:rPr>
                <w:rStyle w:val="252"/>
                <w:rFonts w:eastAsia="等线"/>
                <w:color w:val="000000" w:themeColor="text1"/>
                <w:highlight w:val="none"/>
                <w:lang w:val="en-US" w:eastAsia="zh-CN" w:bidi="ar"/>
                <w14:textFill>
                  <w14:solidFill>
                    <w14:schemeClr w14:val="tx1"/>
                  </w14:solidFill>
                </w14:textFill>
              </w:rPr>
              <w:t>(TSA)</w:t>
            </w:r>
          </w:p>
        </w:tc>
        <w:tc>
          <w:tcPr>
            <w:tcW w:w="1455" w:type="dxa"/>
            <w:shd w:val="clear" w:color="auto" w:fill="auto"/>
            <w:vAlign w:val="center"/>
          </w:tcPr>
          <w:p w14:paraId="1D2DB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02A4C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1DEC5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A0F21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37D13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3EBD54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0A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85A5D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437</w:t>
            </w:r>
          </w:p>
        </w:tc>
        <w:tc>
          <w:tcPr>
            <w:tcW w:w="3383" w:type="dxa"/>
            <w:shd w:val="clear" w:color="auto" w:fill="auto"/>
            <w:vAlign w:val="center"/>
          </w:tcPr>
          <w:p w14:paraId="4164C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氯化钠三糖铁琼脂（含</w:t>
            </w:r>
            <w:r>
              <w:rPr>
                <w:rStyle w:val="252"/>
                <w:rFonts w:eastAsia="宋体"/>
                <w:color w:val="000000" w:themeColor="text1"/>
                <w:highlight w:val="none"/>
                <w:lang w:val="en-US" w:eastAsia="zh-CN" w:bidi="ar"/>
                <w14:textFill>
                  <w14:solidFill>
                    <w14:schemeClr w14:val="tx1"/>
                  </w14:solidFill>
                </w14:textFill>
              </w:rPr>
              <w:t>3%</w:t>
            </w:r>
            <w:r>
              <w:rPr>
                <w:rStyle w:val="253"/>
                <w:color w:val="000000" w:themeColor="text1"/>
                <w:highlight w:val="none"/>
                <w:lang w:val="en-US" w:eastAsia="zh-CN" w:bidi="ar"/>
                <w14:textFill>
                  <w14:solidFill>
                    <w14:schemeClr w14:val="tx1"/>
                  </w14:solidFill>
                </w14:textFill>
              </w:rPr>
              <w:t>氯化钠）</w:t>
            </w:r>
          </w:p>
        </w:tc>
        <w:tc>
          <w:tcPr>
            <w:tcW w:w="1455" w:type="dxa"/>
            <w:shd w:val="clear" w:color="auto" w:fill="auto"/>
            <w:vAlign w:val="center"/>
          </w:tcPr>
          <w:p w14:paraId="7976E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E7EBA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5EB54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A158F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4B825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4A185E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E0B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EAD9E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438</w:t>
            </w:r>
          </w:p>
        </w:tc>
        <w:tc>
          <w:tcPr>
            <w:tcW w:w="3383" w:type="dxa"/>
            <w:shd w:val="clear" w:color="auto" w:fill="auto"/>
            <w:vAlign w:val="center"/>
          </w:tcPr>
          <w:p w14:paraId="29744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样本释放剂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盐酸二甲基对苯二胺化学释放剂试剂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氧化酶试剂</w:t>
            </w:r>
          </w:p>
        </w:tc>
        <w:tc>
          <w:tcPr>
            <w:tcW w:w="1455" w:type="dxa"/>
            <w:shd w:val="clear" w:color="auto" w:fill="auto"/>
            <w:vAlign w:val="center"/>
          </w:tcPr>
          <w:p w14:paraId="513D14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试剂</w:t>
            </w:r>
            <w:r>
              <w:rPr>
                <w:rStyle w:val="252"/>
                <w:rFonts w:eastAsia="宋体"/>
                <w:color w:val="000000" w:themeColor="text1"/>
                <w:highlight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支</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滤纸</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4D8D48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6B4E2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79026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4A0EC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5CCBD1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8F2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141A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439</w:t>
            </w:r>
          </w:p>
        </w:tc>
        <w:tc>
          <w:tcPr>
            <w:tcW w:w="3383" w:type="dxa"/>
            <w:shd w:val="clear" w:color="auto" w:fill="auto"/>
            <w:vAlign w:val="center"/>
          </w:tcPr>
          <w:p w14:paraId="2E75E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副溶血性弧菌干制生化鉴定试剂盒</w:t>
            </w:r>
          </w:p>
        </w:tc>
        <w:tc>
          <w:tcPr>
            <w:tcW w:w="1455" w:type="dxa"/>
            <w:shd w:val="clear" w:color="auto" w:fill="auto"/>
            <w:vAlign w:val="center"/>
          </w:tcPr>
          <w:p w14:paraId="1B1E0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r>
              <w:rPr>
                <w:rStyle w:val="253"/>
                <w:color w:val="000000" w:themeColor="text1"/>
                <w:highlight w:val="none"/>
                <w:lang w:val="en-US" w:eastAsia="zh-CN" w:bidi="ar"/>
                <w14:textFill>
                  <w14:solidFill>
                    <w14:schemeClr w14:val="tx1"/>
                  </w14:solidFill>
                </w14:textFill>
              </w:rPr>
              <w:t>种</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套</w:t>
            </w:r>
          </w:p>
        </w:tc>
        <w:tc>
          <w:tcPr>
            <w:tcW w:w="645" w:type="dxa"/>
            <w:shd w:val="clear" w:color="auto" w:fill="auto"/>
            <w:vAlign w:val="center"/>
          </w:tcPr>
          <w:p w14:paraId="32E121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591BF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2EE0E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89BF9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368</w:t>
            </w:r>
          </w:p>
        </w:tc>
        <w:tc>
          <w:tcPr>
            <w:tcW w:w="830" w:type="dxa"/>
            <w:shd w:val="clear" w:color="auto" w:fill="auto"/>
            <w:vAlign w:val="center"/>
          </w:tcPr>
          <w:p w14:paraId="60004E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9E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EDA37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440</w:t>
            </w:r>
          </w:p>
        </w:tc>
        <w:tc>
          <w:tcPr>
            <w:tcW w:w="3383" w:type="dxa"/>
            <w:shd w:val="clear" w:color="auto" w:fill="auto"/>
            <w:vAlign w:val="center"/>
          </w:tcPr>
          <w:p w14:paraId="4BA26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碱性蛋白胨水</w:t>
            </w:r>
            <w:r>
              <w:rPr>
                <w:rStyle w:val="252"/>
                <w:rFonts w:eastAsia="宋体"/>
                <w:color w:val="000000" w:themeColor="text1"/>
                <w:highlight w:val="none"/>
                <w:lang w:val="en-US" w:eastAsia="zh-CN" w:bidi="ar"/>
                <w14:textFill>
                  <w14:solidFill>
                    <w14:schemeClr w14:val="tx1"/>
                  </w14:solidFill>
                </w14:textFill>
              </w:rPr>
              <w:t>(APW)</w:t>
            </w:r>
          </w:p>
        </w:tc>
        <w:tc>
          <w:tcPr>
            <w:tcW w:w="1455" w:type="dxa"/>
            <w:shd w:val="clear" w:color="auto" w:fill="auto"/>
            <w:vAlign w:val="center"/>
          </w:tcPr>
          <w:p w14:paraId="02114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8FBB3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532A3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p>
        </w:tc>
        <w:tc>
          <w:tcPr>
            <w:tcW w:w="955" w:type="dxa"/>
            <w:vMerge w:val="continue"/>
            <w:shd w:val="clear" w:color="auto" w:fill="auto"/>
            <w:vAlign w:val="center"/>
          </w:tcPr>
          <w:p w14:paraId="2D4FFB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0017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p>
        </w:tc>
        <w:tc>
          <w:tcPr>
            <w:tcW w:w="830" w:type="dxa"/>
            <w:shd w:val="clear" w:color="auto" w:fill="auto"/>
            <w:vAlign w:val="center"/>
          </w:tcPr>
          <w:p w14:paraId="702602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5F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67B1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3383" w:type="dxa"/>
            <w:shd w:val="clear" w:color="auto" w:fill="auto"/>
            <w:vAlign w:val="center"/>
          </w:tcPr>
          <w:p w14:paraId="1F49B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四号琼脂</w:t>
            </w:r>
          </w:p>
        </w:tc>
        <w:tc>
          <w:tcPr>
            <w:tcW w:w="1455" w:type="dxa"/>
            <w:shd w:val="clear" w:color="auto" w:fill="auto"/>
            <w:vAlign w:val="center"/>
          </w:tcPr>
          <w:p w14:paraId="0A73A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7DA5C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C3D0C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A782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BCF07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221</w:t>
            </w:r>
          </w:p>
        </w:tc>
        <w:tc>
          <w:tcPr>
            <w:tcW w:w="830" w:type="dxa"/>
            <w:shd w:val="clear" w:color="auto" w:fill="auto"/>
            <w:vAlign w:val="center"/>
          </w:tcPr>
          <w:p w14:paraId="16146D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2D6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D6A62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442</w:t>
            </w:r>
          </w:p>
        </w:tc>
        <w:tc>
          <w:tcPr>
            <w:tcW w:w="3383" w:type="dxa"/>
            <w:shd w:val="clear" w:color="auto" w:fill="auto"/>
            <w:vAlign w:val="center"/>
          </w:tcPr>
          <w:p w14:paraId="7D806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亚碲酸钾溶液</w:t>
            </w:r>
          </w:p>
        </w:tc>
        <w:tc>
          <w:tcPr>
            <w:tcW w:w="1455" w:type="dxa"/>
            <w:shd w:val="clear" w:color="auto" w:fill="auto"/>
            <w:vAlign w:val="center"/>
          </w:tcPr>
          <w:p w14:paraId="2C901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ml×10</w:t>
            </w:r>
          </w:p>
        </w:tc>
        <w:tc>
          <w:tcPr>
            <w:tcW w:w="645" w:type="dxa"/>
            <w:shd w:val="clear" w:color="auto" w:fill="auto"/>
            <w:vAlign w:val="center"/>
          </w:tcPr>
          <w:p w14:paraId="6ADD0C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9C955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A5C0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52378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669FEC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429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7C4A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443</w:t>
            </w:r>
          </w:p>
        </w:tc>
        <w:tc>
          <w:tcPr>
            <w:tcW w:w="3383" w:type="dxa"/>
            <w:shd w:val="clear" w:color="auto" w:fill="auto"/>
            <w:vAlign w:val="center"/>
          </w:tcPr>
          <w:p w14:paraId="669AE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庆大霉素琼脂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已添加亚碲酸钾，多粘菌素</w:t>
            </w:r>
            <w:r>
              <w:rPr>
                <w:rStyle w:val="252"/>
                <w:rFonts w:eastAsia="宋体"/>
                <w:color w:val="000000" w:themeColor="text1"/>
                <w:highlight w:val="none"/>
                <w:lang w:val="en-US" w:eastAsia="zh-CN" w:bidi="ar"/>
                <w14:textFill>
                  <w14:solidFill>
                    <w14:schemeClr w14:val="tx1"/>
                  </w14:solidFill>
                </w14:textFill>
              </w:rPr>
              <w:t>B)</w:t>
            </w:r>
          </w:p>
        </w:tc>
        <w:tc>
          <w:tcPr>
            <w:tcW w:w="1455" w:type="dxa"/>
            <w:shd w:val="clear" w:color="auto" w:fill="auto"/>
            <w:vAlign w:val="center"/>
          </w:tcPr>
          <w:p w14:paraId="4E97B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DE81E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35E2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EB39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7B4AB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315</w:t>
            </w:r>
          </w:p>
        </w:tc>
        <w:tc>
          <w:tcPr>
            <w:tcW w:w="830" w:type="dxa"/>
            <w:shd w:val="clear" w:color="auto" w:fill="auto"/>
            <w:vAlign w:val="center"/>
          </w:tcPr>
          <w:p w14:paraId="76DAEE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D5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46EC0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444</w:t>
            </w:r>
          </w:p>
        </w:tc>
        <w:tc>
          <w:tcPr>
            <w:tcW w:w="3383" w:type="dxa"/>
            <w:shd w:val="clear" w:color="auto" w:fill="auto"/>
            <w:vAlign w:val="center"/>
          </w:tcPr>
          <w:p w14:paraId="2FDA5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霍乱弧菌</w:t>
            </w:r>
            <w:r>
              <w:rPr>
                <w:rStyle w:val="252"/>
                <w:rFonts w:eastAsia="宋体"/>
                <w:color w:val="000000" w:themeColor="text1"/>
                <w:highlight w:val="none"/>
                <w:lang w:val="en-US" w:eastAsia="zh-CN" w:bidi="ar"/>
                <w14:textFill>
                  <w14:solidFill>
                    <w14:schemeClr w14:val="tx1"/>
                  </w14:solidFill>
                </w14:textFill>
              </w:rPr>
              <w:t>O1</w:t>
            </w:r>
            <w:r>
              <w:rPr>
                <w:rStyle w:val="253"/>
                <w:color w:val="000000" w:themeColor="text1"/>
                <w:highlight w:val="none"/>
                <w:lang w:val="en-US" w:eastAsia="zh-CN" w:bidi="ar"/>
                <w14:textFill>
                  <w14:solidFill>
                    <w14:schemeClr w14:val="tx1"/>
                  </w14:solidFill>
                </w14:textFill>
              </w:rPr>
              <w:t>群多价血清</w:t>
            </w:r>
          </w:p>
        </w:tc>
        <w:tc>
          <w:tcPr>
            <w:tcW w:w="1455" w:type="dxa"/>
            <w:shd w:val="clear" w:color="auto" w:fill="auto"/>
            <w:vAlign w:val="center"/>
          </w:tcPr>
          <w:p w14:paraId="3C1D41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3B0629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EDD70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B6833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573F2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788B92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BD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4A942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445</w:t>
            </w:r>
          </w:p>
        </w:tc>
        <w:tc>
          <w:tcPr>
            <w:tcW w:w="3383" w:type="dxa"/>
            <w:shd w:val="clear" w:color="auto" w:fill="auto"/>
            <w:vAlign w:val="center"/>
          </w:tcPr>
          <w:p w14:paraId="132CF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霍乱弧菌（</w:t>
            </w:r>
            <w:r>
              <w:rPr>
                <w:rStyle w:val="252"/>
                <w:rFonts w:eastAsia="宋体"/>
                <w:color w:val="000000" w:themeColor="text1"/>
                <w:highlight w:val="none"/>
                <w:lang w:val="en-US" w:eastAsia="zh-CN" w:bidi="ar"/>
                <w14:textFill>
                  <w14:solidFill>
                    <w14:schemeClr w14:val="tx1"/>
                  </w14:solidFill>
                </w14:textFill>
              </w:rPr>
              <w:t>0139)</w:t>
            </w:r>
            <w:r>
              <w:rPr>
                <w:rStyle w:val="253"/>
                <w:color w:val="000000" w:themeColor="text1"/>
                <w:highlight w:val="none"/>
                <w:lang w:val="en-US" w:eastAsia="zh-CN" w:bidi="ar"/>
                <w14:textFill>
                  <w14:solidFill>
                    <w14:schemeClr w14:val="tx1"/>
                  </w14:solidFill>
                </w14:textFill>
              </w:rPr>
              <w:t>诊断血清</w:t>
            </w:r>
          </w:p>
        </w:tc>
        <w:tc>
          <w:tcPr>
            <w:tcW w:w="1455" w:type="dxa"/>
            <w:shd w:val="clear" w:color="auto" w:fill="auto"/>
            <w:vAlign w:val="center"/>
          </w:tcPr>
          <w:p w14:paraId="7D6AA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17FB7F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AA55C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20384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03EA2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71280B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E8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C1E8B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446</w:t>
            </w:r>
          </w:p>
        </w:tc>
        <w:tc>
          <w:tcPr>
            <w:tcW w:w="3383" w:type="dxa"/>
            <w:shd w:val="clear" w:color="auto" w:fill="auto"/>
            <w:vAlign w:val="center"/>
          </w:tcPr>
          <w:p w14:paraId="212FB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嗜冷菌计数琼脂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乳平板计数琼脂</w:t>
            </w:r>
            <w:r>
              <w:rPr>
                <w:rStyle w:val="252"/>
                <w:rFonts w:eastAsia="宋体"/>
                <w:color w:val="000000" w:themeColor="text1"/>
                <w:highlight w:val="none"/>
                <w:lang w:val="en-US" w:eastAsia="zh-CN" w:bidi="ar"/>
                <w14:textFill>
                  <w14:solidFill>
                    <w14:schemeClr w14:val="tx1"/>
                  </w14:solidFill>
                </w14:textFill>
              </w:rPr>
              <w:t>MPC)</w:t>
            </w:r>
          </w:p>
        </w:tc>
        <w:tc>
          <w:tcPr>
            <w:tcW w:w="1455" w:type="dxa"/>
            <w:shd w:val="clear" w:color="auto" w:fill="auto"/>
            <w:vAlign w:val="center"/>
          </w:tcPr>
          <w:p w14:paraId="3C68C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F3A9F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03446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8A44C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9D383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258</w:t>
            </w:r>
          </w:p>
        </w:tc>
        <w:tc>
          <w:tcPr>
            <w:tcW w:w="830" w:type="dxa"/>
            <w:shd w:val="clear" w:color="auto" w:fill="auto"/>
            <w:vAlign w:val="center"/>
          </w:tcPr>
          <w:p w14:paraId="67935F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F6A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E2C43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447</w:t>
            </w:r>
          </w:p>
        </w:tc>
        <w:tc>
          <w:tcPr>
            <w:tcW w:w="3383" w:type="dxa"/>
            <w:shd w:val="clear" w:color="auto" w:fill="auto"/>
            <w:vAlign w:val="center"/>
          </w:tcPr>
          <w:p w14:paraId="672F2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月桂基硫酸盐胰蛋白胨肉汤</w:t>
            </w:r>
            <w:r>
              <w:rPr>
                <w:rStyle w:val="252"/>
                <w:rFonts w:eastAsia="宋体"/>
                <w:color w:val="000000" w:themeColor="text1"/>
                <w:highlight w:val="none"/>
                <w:lang w:val="en-US" w:eastAsia="zh-CN" w:bidi="ar"/>
                <w14:textFill>
                  <w14:solidFill>
                    <w14:schemeClr w14:val="tx1"/>
                  </w14:solidFill>
                </w14:textFill>
              </w:rPr>
              <w:t>(LST)</w:t>
            </w:r>
          </w:p>
        </w:tc>
        <w:tc>
          <w:tcPr>
            <w:tcW w:w="1455" w:type="dxa"/>
            <w:shd w:val="clear" w:color="auto" w:fill="auto"/>
            <w:vAlign w:val="center"/>
          </w:tcPr>
          <w:p w14:paraId="64D4C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CE0DD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323C1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93CD5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4EA184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4F96FB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28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648BF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448</w:t>
            </w:r>
          </w:p>
        </w:tc>
        <w:tc>
          <w:tcPr>
            <w:tcW w:w="3383" w:type="dxa"/>
            <w:shd w:val="clear" w:color="auto" w:fill="auto"/>
            <w:vAlign w:val="center"/>
          </w:tcPr>
          <w:p w14:paraId="6F43D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胰蛋白胨胆盐</w:t>
            </w:r>
            <w:r>
              <w:rPr>
                <w:rStyle w:val="252"/>
                <w:rFonts w:eastAsia="宋体"/>
                <w:color w:val="000000" w:themeColor="text1"/>
                <w:highlight w:val="none"/>
                <w:lang w:val="en-US" w:eastAsia="zh-CN" w:bidi="ar"/>
                <w14:textFill>
                  <w14:solidFill>
                    <w14:schemeClr w14:val="tx1"/>
                  </w14:solidFill>
                </w14:textFill>
              </w:rPr>
              <w:t>X</w:t>
            </w:r>
            <w:r>
              <w:rPr>
                <w:rStyle w:val="253"/>
                <w:color w:val="000000" w:themeColor="text1"/>
                <w:highlight w:val="none"/>
                <w:lang w:val="en-US" w:eastAsia="zh-CN" w:bidi="ar"/>
                <w14:textFill>
                  <w14:solidFill>
                    <w14:schemeClr w14:val="tx1"/>
                  </w14:solidFill>
                </w14:textFill>
              </w:rPr>
              <w:t>葡萄糖醛酸苷</w:t>
            </w:r>
            <w:r>
              <w:rPr>
                <w:rStyle w:val="252"/>
                <w:rFonts w:eastAsia="宋体"/>
                <w:color w:val="000000" w:themeColor="text1"/>
                <w:highlight w:val="none"/>
                <w:lang w:val="en-US" w:eastAsia="zh-CN" w:bidi="ar"/>
                <w14:textFill>
                  <w14:solidFill>
                    <w14:schemeClr w14:val="tx1"/>
                  </w14:solidFill>
                </w14:textFill>
              </w:rPr>
              <w:t xml:space="preserve">(TBX) </w:t>
            </w:r>
            <w:r>
              <w:rPr>
                <w:rStyle w:val="253"/>
                <w:color w:val="000000" w:themeColor="text1"/>
                <w:highlight w:val="none"/>
                <w:lang w:val="en-US" w:eastAsia="zh-CN" w:bidi="ar"/>
                <w14:textFill>
                  <w14:solidFill>
                    <w14:schemeClr w14:val="tx1"/>
                  </w14:solidFill>
                </w14:textFill>
              </w:rPr>
              <w:t>琼脂</w:t>
            </w:r>
          </w:p>
        </w:tc>
        <w:tc>
          <w:tcPr>
            <w:tcW w:w="1455" w:type="dxa"/>
            <w:shd w:val="clear" w:color="auto" w:fill="auto"/>
            <w:vAlign w:val="center"/>
          </w:tcPr>
          <w:p w14:paraId="329F2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35.6 g</w:t>
            </w:r>
          </w:p>
        </w:tc>
        <w:tc>
          <w:tcPr>
            <w:tcW w:w="645" w:type="dxa"/>
            <w:shd w:val="clear" w:color="auto" w:fill="auto"/>
            <w:vAlign w:val="center"/>
          </w:tcPr>
          <w:p w14:paraId="127998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C7BD3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955" w:type="dxa"/>
            <w:vMerge w:val="continue"/>
            <w:shd w:val="clear" w:color="auto" w:fill="auto"/>
            <w:vAlign w:val="center"/>
          </w:tcPr>
          <w:p w14:paraId="6FDC7E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22C0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504</w:t>
            </w:r>
          </w:p>
        </w:tc>
        <w:tc>
          <w:tcPr>
            <w:tcW w:w="830" w:type="dxa"/>
            <w:shd w:val="clear" w:color="auto" w:fill="auto"/>
            <w:vAlign w:val="center"/>
          </w:tcPr>
          <w:p w14:paraId="4377C5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DA0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ECECA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449</w:t>
            </w:r>
          </w:p>
        </w:tc>
        <w:tc>
          <w:tcPr>
            <w:tcW w:w="3383" w:type="dxa"/>
            <w:shd w:val="clear" w:color="auto" w:fill="auto"/>
            <w:vAlign w:val="center"/>
          </w:tcPr>
          <w:p w14:paraId="6ED08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GVC</w:t>
            </w:r>
            <w:r>
              <w:rPr>
                <w:rStyle w:val="253"/>
                <w:color w:val="000000" w:themeColor="text1"/>
                <w:highlight w:val="none"/>
                <w:lang w:val="en-US" w:eastAsia="zh-CN" w:bidi="ar"/>
                <w14:textFill>
                  <w14:solidFill>
                    <w14:schemeClr w14:val="tx1"/>
                  </w14:solidFill>
                </w14:textFill>
              </w:rPr>
              <w:t>增菌液</w:t>
            </w:r>
          </w:p>
        </w:tc>
        <w:tc>
          <w:tcPr>
            <w:tcW w:w="1455" w:type="dxa"/>
            <w:shd w:val="clear" w:color="auto" w:fill="auto"/>
            <w:vAlign w:val="center"/>
          </w:tcPr>
          <w:p w14:paraId="51495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FACA8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4358E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7FB14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F7647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w:t>
            </w:r>
          </w:p>
        </w:tc>
        <w:tc>
          <w:tcPr>
            <w:tcW w:w="830" w:type="dxa"/>
            <w:shd w:val="clear" w:color="auto" w:fill="auto"/>
            <w:vAlign w:val="center"/>
          </w:tcPr>
          <w:p w14:paraId="456A8D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99F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BAB65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450</w:t>
            </w:r>
          </w:p>
        </w:tc>
        <w:tc>
          <w:tcPr>
            <w:tcW w:w="3383" w:type="dxa"/>
            <w:shd w:val="clear" w:color="auto" w:fill="auto"/>
            <w:vAlign w:val="center"/>
          </w:tcPr>
          <w:p w14:paraId="26994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改良马铃薯葡萄糖琼脂（</w:t>
            </w:r>
            <w:r>
              <w:rPr>
                <w:rStyle w:val="252"/>
                <w:rFonts w:eastAsia="宋体"/>
                <w:color w:val="000000" w:themeColor="text1"/>
                <w:highlight w:val="none"/>
                <w:lang w:val="en-US" w:eastAsia="zh-CN" w:bidi="ar"/>
                <w14:textFill>
                  <w14:solidFill>
                    <w14:schemeClr w14:val="tx1"/>
                  </w14:solidFill>
                </w14:textFill>
              </w:rPr>
              <w:t>mPDA)</w:t>
            </w:r>
          </w:p>
        </w:tc>
        <w:tc>
          <w:tcPr>
            <w:tcW w:w="1455" w:type="dxa"/>
            <w:shd w:val="clear" w:color="auto" w:fill="auto"/>
            <w:vAlign w:val="center"/>
          </w:tcPr>
          <w:p w14:paraId="13186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5C5F01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A7421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3745DB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38ED5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268</w:t>
            </w:r>
          </w:p>
        </w:tc>
        <w:tc>
          <w:tcPr>
            <w:tcW w:w="830" w:type="dxa"/>
            <w:shd w:val="clear" w:color="auto" w:fill="auto"/>
            <w:vAlign w:val="center"/>
          </w:tcPr>
          <w:p w14:paraId="7DFA2D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F8B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4698A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451</w:t>
            </w:r>
          </w:p>
        </w:tc>
        <w:tc>
          <w:tcPr>
            <w:tcW w:w="3383" w:type="dxa"/>
            <w:shd w:val="clear" w:color="auto" w:fill="auto"/>
            <w:vAlign w:val="center"/>
          </w:tcPr>
          <w:p w14:paraId="61375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PCFA</w:t>
            </w:r>
            <w:r>
              <w:rPr>
                <w:rStyle w:val="253"/>
                <w:color w:val="000000" w:themeColor="text1"/>
                <w:highlight w:val="none"/>
                <w:lang w:val="en-US" w:eastAsia="zh-CN" w:bidi="ar"/>
                <w14:textFill>
                  <w14:solidFill>
                    <w14:schemeClr w14:val="tx1"/>
                  </w14:solidFill>
                </w14:textFill>
              </w:rPr>
              <w:t>培养基</w:t>
            </w:r>
          </w:p>
        </w:tc>
        <w:tc>
          <w:tcPr>
            <w:tcW w:w="1455" w:type="dxa"/>
            <w:shd w:val="clear" w:color="auto" w:fill="auto"/>
            <w:vAlign w:val="center"/>
          </w:tcPr>
          <w:p w14:paraId="2B64D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g</w:t>
            </w:r>
          </w:p>
        </w:tc>
        <w:tc>
          <w:tcPr>
            <w:tcW w:w="645" w:type="dxa"/>
            <w:shd w:val="clear" w:color="auto" w:fill="auto"/>
            <w:vAlign w:val="center"/>
          </w:tcPr>
          <w:p w14:paraId="3BD74C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ECD03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705AB4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F82D7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441</w:t>
            </w:r>
          </w:p>
        </w:tc>
        <w:tc>
          <w:tcPr>
            <w:tcW w:w="830" w:type="dxa"/>
            <w:shd w:val="clear" w:color="auto" w:fill="auto"/>
            <w:vAlign w:val="center"/>
          </w:tcPr>
          <w:p w14:paraId="07ED0F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1BA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93BE2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452</w:t>
            </w:r>
          </w:p>
        </w:tc>
        <w:tc>
          <w:tcPr>
            <w:tcW w:w="3383" w:type="dxa"/>
            <w:shd w:val="clear" w:color="auto" w:fill="auto"/>
            <w:vAlign w:val="center"/>
          </w:tcPr>
          <w:p w14:paraId="472CE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PCFA</w:t>
            </w:r>
            <w:r>
              <w:rPr>
                <w:rStyle w:val="253"/>
                <w:color w:val="000000" w:themeColor="text1"/>
                <w:highlight w:val="none"/>
                <w:lang w:val="en-US" w:eastAsia="zh-CN" w:bidi="ar"/>
                <w14:textFill>
                  <w14:solidFill>
                    <w14:schemeClr w14:val="tx1"/>
                  </w14:solidFill>
                </w14:textFill>
              </w:rPr>
              <w:t>培养基配套试剂</w:t>
            </w:r>
          </w:p>
        </w:tc>
        <w:tc>
          <w:tcPr>
            <w:tcW w:w="1455" w:type="dxa"/>
            <w:shd w:val="clear" w:color="auto" w:fill="auto"/>
            <w:vAlign w:val="center"/>
          </w:tcPr>
          <w:p w14:paraId="66084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71F984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651FC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556FC0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4D08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4C1510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56E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489C8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453</w:t>
            </w:r>
          </w:p>
        </w:tc>
        <w:tc>
          <w:tcPr>
            <w:tcW w:w="3383" w:type="dxa"/>
            <w:shd w:val="clear" w:color="auto" w:fill="auto"/>
            <w:vAlign w:val="center"/>
          </w:tcPr>
          <w:p w14:paraId="1F351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马铃薯葡萄糖琼脂</w:t>
            </w:r>
            <w:r>
              <w:rPr>
                <w:rStyle w:val="252"/>
                <w:rFonts w:eastAsia="宋体"/>
                <w:color w:val="000000" w:themeColor="text1"/>
                <w:highlight w:val="none"/>
                <w:lang w:val="en-US" w:eastAsia="zh-CN" w:bidi="ar"/>
                <w14:textFill>
                  <w14:solidFill>
                    <w14:schemeClr w14:val="tx1"/>
                  </w14:solidFill>
                </w14:textFill>
              </w:rPr>
              <w:t>(PDA)</w:t>
            </w:r>
          </w:p>
        </w:tc>
        <w:tc>
          <w:tcPr>
            <w:tcW w:w="1455" w:type="dxa"/>
            <w:shd w:val="clear" w:color="auto" w:fill="auto"/>
            <w:vAlign w:val="center"/>
          </w:tcPr>
          <w:p w14:paraId="7EB1A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BDDD8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2B53B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805D2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95A80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216</w:t>
            </w:r>
          </w:p>
        </w:tc>
        <w:tc>
          <w:tcPr>
            <w:tcW w:w="830" w:type="dxa"/>
            <w:shd w:val="clear" w:color="auto" w:fill="auto"/>
            <w:vAlign w:val="center"/>
          </w:tcPr>
          <w:p w14:paraId="393A70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0B9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F6E4C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454</w:t>
            </w:r>
          </w:p>
        </w:tc>
        <w:tc>
          <w:tcPr>
            <w:tcW w:w="3383" w:type="dxa"/>
            <w:shd w:val="clear" w:color="auto" w:fill="auto"/>
            <w:vAlign w:val="center"/>
          </w:tcPr>
          <w:p w14:paraId="55D7C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马铃薯葡萄糖半固体琼脂</w:t>
            </w:r>
          </w:p>
        </w:tc>
        <w:tc>
          <w:tcPr>
            <w:tcW w:w="1455" w:type="dxa"/>
            <w:shd w:val="clear" w:color="auto" w:fill="auto"/>
            <w:vAlign w:val="center"/>
          </w:tcPr>
          <w:p w14:paraId="6FEFF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8FEF7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3393F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526E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FB13B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71C704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926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106D0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455</w:t>
            </w:r>
          </w:p>
        </w:tc>
        <w:tc>
          <w:tcPr>
            <w:tcW w:w="3383" w:type="dxa"/>
            <w:shd w:val="clear" w:color="auto" w:fill="auto"/>
            <w:vAlign w:val="center"/>
          </w:tcPr>
          <w:p w14:paraId="220C38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卵黄琼脂基础</w:t>
            </w:r>
          </w:p>
        </w:tc>
        <w:tc>
          <w:tcPr>
            <w:tcW w:w="1455" w:type="dxa"/>
            <w:shd w:val="clear" w:color="auto" w:fill="auto"/>
            <w:vAlign w:val="center"/>
          </w:tcPr>
          <w:p w14:paraId="72794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C32F3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1082A9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B8F7F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936FD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5546A6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339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E5908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456</w:t>
            </w:r>
          </w:p>
        </w:tc>
        <w:tc>
          <w:tcPr>
            <w:tcW w:w="3383" w:type="dxa"/>
            <w:shd w:val="clear" w:color="auto" w:fill="auto"/>
            <w:vAlign w:val="center"/>
          </w:tcPr>
          <w:p w14:paraId="490D3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孟加拉红</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虎红</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培养基</w:t>
            </w:r>
          </w:p>
        </w:tc>
        <w:tc>
          <w:tcPr>
            <w:tcW w:w="1455" w:type="dxa"/>
            <w:shd w:val="clear" w:color="auto" w:fill="auto"/>
            <w:vAlign w:val="center"/>
          </w:tcPr>
          <w:p w14:paraId="5E4C3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620CD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297DE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B7801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E23A4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830" w:type="dxa"/>
            <w:shd w:val="clear" w:color="auto" w:fill="auto"/>
            <w:vAlign w:val="center"/>
          </w:tcPr>
          <w:p w14:paraId="02D2F6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A80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7B047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457</w:t>
            </w:r>
          </w:p>
        </w:tc>
        <w:tc>
          <w:tcPr>
            <w:tcW w:w="3383" w:type="dxa"/>
            <w:shd w:val="clear" w:color="auto" w:fill="auto"/>
            <w:vAlign w:val="center"/>
          </w:tcPr>
          <w:p w14:paraId="740ED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改良月桂基硫酸盐胰蛋白胨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万古霉素肉汤</w:t>
            </w:r>
            <w:r>
              <w:rPr>
                <w:rStyle w:val="252"/>
                <w:rFonts w:eastAsia="宋体"/>
                <w:color w:val="000000" w:themeColor="text1"/>
                <w:highlight w:val="none"/>
                <w:lang w:val="en-US" w:eastAsia="zh-CN" w:bidi="ar"/>
                <w14:textFill>
                  <w14:solidFill>
                    <w14:schemeClr w14:val="tx1"/>
                  </w14:solidFill>
                </w14:textFill>
              </w:rPr>
              <w:t xml:space="preserve"> (mLST-Vm)</w:t>
            </w:r>
          </w:p>
        </w:tc>
        <w:tc>
          <w:tcPr>
            <w:tcW w:w="1455" w:type="dxa"/>
            <w:shd w:val="clear" w:color="auto" w:fill="auto"/>
            <w:vAlign w:val="center"/>
          </w:tcPr>
          <w:p w14:paraId="70455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ml*20</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7C48CD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9A45D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C7BB4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2EA22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163</w:t>
            </w:r>
          </w:p>
        </w:tc>
        <w:tc>
          <w:tcPr>
            <w:tcW w:w="830" w:type="dxa"/>
            <w:shd w:val="clear" w:color="auto" w:fill="auto"/>
            <w:vAlign w:val="center"/>
          </w:tcPr>
          <w:p w14:paraId="2BFAF5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56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BC8F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458</w:t>
            </w:r>
          </w:p>
        </w:tc>
        <w:tc>
          <w:tcPr>
            <w:tcW w:w="3383" w:type="dxa"/>
            <w:shd w:val="clear" w:color="auto" w:fill="auto"/>
            <w:vAlign w:val="center"/>
          </w:tcPr>
          <w:p w14:paraId="3481F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胰蛋白胨大豆琼脂</w:t>
            </w:r>
            <w:r>
              <w:rPr>
                <w:rStyle w:val="252"/>
                <w:rFonts w:eastAsia="宋体"/>
                <w:color w:val="000000" w:themeColor="text1"/>
                <w:highlight w:val="none"/>
                <w:lang w:val="en-US" w:eastAsia="zh-CN" w:bidi="ar"/>
                <w14:textFill>
                  <w14:solidFill>
                    <w14:schemeClr w14:val="tx1"/>
                  </w14:solidFill>
                </w14:textFill>
              </w:rPr>
              <w:t>(TSA)</w:t>
            </w:r>
          </w:p>
        </w:tc>
        <w:tc>
          <w:tcPr>
            <w:tcW w:w="1455" w:type="dxa"/>
            <w:shd w:val="clear" w:color="auto" w:fill="auto"/>
            <w:vAlign w:val="center"/>
          </w:tcPr>
          <w:p w14:paraId="193E6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DE7D2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58A02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426C36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829EE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195</w:t>
            </w:r>
          </w:p>
        </w:tc>
        <w:tc>
          <w:tcPr>
            <w:tcW w:w="830" w:type="dxa"/>
            <w:shd w:val="clear" w:color="auto" w:fill="auto"/>
            <w:vAlign w:val="center"/>
          </w:tcPr>
          <w:p w14:paraId="4E82AA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38F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11502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459</w:t>
            </w:r>
          </w:p>
        </w:tc>
        <w:tc>
          <w:tcPr>
            <w:tcW w:w="3383" w:type="dxa"/>
            <w:shd w:val="clear" w:color="auto" w:fill="auto"/>
            <w:vAlign w:val="center"/>
          </w:tcPr>
          <w:p w14:paraId="603BA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营养肉汤培养基</w:t>
            </w:r>
          </w:p>
        </w:tc>
        <w:tc>
          <w:tcPr>
            <w:tcW w:w="1455" w:type="dxa"/>
            <w:shd w:val="clear" w:color="auto" w:fill="auto"/>
            <w:vAlign w:val="center"/>
          </w:tcPr>
          <w:p w14:paraId="2A8C5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EB5E9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2E69D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D3877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D95FB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19000C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869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8162B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460</w:t>
            </w:r>
          </w:p>
        </w:tc>
        <w:tc>
          <w:tcPr>
            <w:tcW w:w="3383" w:type="dxa"/>
            <w:shd w:val="clear" w:color="auto" w:fill="auto"/>
            <w:vAlign w:val="center"/>
          </w:tcPr>
          <w:p w14:paraId="44BA8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肠道菌增菌肉汤</w:t>
            </w:r>
          </w:p>
        </w:tc>
        <w:tc>
          <w:tcPr>
            <w:tcW w:w="1455" w:type="dxa"/>
            <w:shd w:val="clear" w:color="auto" w:fill="auto"/>
            <w:vAlign w:val="center"/>
          </w:tcPr>
          <w:p w14:paraId="3C1AB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2F4C5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4D146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586E96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04801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363</w:t>
            </w:r>
          </w:p>
        </w:tc>
        <w:tc>
          <w:tcPr>
            <w:tcW w:w="830" w:type="dxa"/>
            <w:shd w:val="clear" w:color="auto" w:fill="auto"/>
            <w:vAlign w:val="center"/>
          </w:tcPr>
          <w:p w14:paraId="1FB3F0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DE4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74A70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461</w:t>
            </w:r>
          </w:p>
        </w:tc>
        <w:tc>
          <w:tcPr>
            <w:tcW w:w="3383" w:type="dxa"/>
            <w:shd w:val="clear" w:color="auto" w:fill="auto"/>
            <w:vAlign w:val="center"/>
          </w:tcPr>
          <w:p w14:paraId="1D04B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麦康凯琼脂培养基（</w:t>
            </w:r>
            <w:r>
              <w:rPr>
                <w:rStyle w:val="252"/>
                <w:rFonts w:eastAsia="宋体"/>
                <w:color w:val="000000" w:themeColor="text1"/>
                <w:highlight w:val="none"/>
                <w:lang w:val="en-US" w:eastAsia="zh-CN" w:bidi="ar"/>
                <w14:textFill>
                  <w14:solidFill>
                    <w14:schemeClr w14:val="tx1"/>
                  </w14:solidFill>
                </w14:textFill>
              </w:rPr>
              <w:t>MAC</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2256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D8F24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244A9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955" w:type="dxa"/>
            <w:vMerge w:val="continue"/>
            <w:shd w:val="clear" w:color="auto" w:fill="auto"/>
            <w:vAlign w:val="center"/>
          </w:tcPr>
          <w:p w14:paraId="444BDA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6292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422D16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36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91C98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462</w:t>
            </w:r>
          </w:p>
        </w:tc>
        <w:tc>
          <w:tcPr>
            <w:tcW w:w="3383" w:type="dxa"/>
            <w:shd w:val="clear" w:color="auto" w:fill="auto"/>
            <w:vAlign w:val="center"/>
          </w:tcPr>
          <w:p w14:paraId="459ED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伊红美兰琼脂培养基</w:t>
            </w:r>
            <w:r>
              <w:rPr>
                <w:rStyle w:val="252"/>
                <w:rFonts w:eastAsia="宋体"/>
                <w:color w:val="000000" w:themeColor="text1"/>
                <w:highlight w:val="none"/>
                <w:lang w:val="en-US" w:eastAsia="zh-CN" w:bidi="ar"/>
                <w14:textFill>
                  <w14:solidFill>
                    <w14:schemeClr w14:val="tx1"/>
                  </w14:solidFill>
                </w14:textFill>
              </w:rPr>
              <w:t>(EMB)</w:t>
            </w:r>
          </w:p>
        </w:tc>
        <w:tc>
          <w:tcPr>
            <w:tcW w:w="1455" w:type="dxa"/>
            <w:shd w:val="clear" w:color="auto" w:fill="auto"/>
            <w:vAlign w:val="center"/>
          </w:tcPr>
          <w:p w14:paraId="37440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750088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8489C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01B50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447F4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830" w:type="dxa"/>
            <w:shd w:val="clear" w:color="auto" w:fill="auto"/>
            <w:vAlign w:val="center"/>
          </w:tcPr>
          <w:p w14:paraId="437982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4BD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002273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463</w:t>
            </w:r>
          </w:p>
        </w:tc>
        <w:tc>
          <w:tcPr>
            <w:tcW w:w="3383" w:type="dxa"/>
            <w:shd w:val="clear" w:color="auto" w:fill="auto"/>
            <w:vAlign w:val="center"/>
          </w:tcPr>
          <w:p w14:paraId="4DF97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RS</w:t>
            </w:r>
            <w:r>
              <w:rPr>
                <w:rStyle w:val="253"/>
                <w:color w:val="000000" w:themeColor="text1"/>
                <w:highlight w:val="none"/>
                <w:lang w:val="en-US" w:eastAsia="zh-CN" w:bidi="ar"/>
                <w14:textFill>
                  <w14:solidFill>
                    <w14:schemeClr w14:val="tx1"/>
                  </w14:solidFill>
                </w14:textFill>
              </w:rPr>
              <w:t>琼脂</w:t>
            </w:r>
          </w:p>
        </w:tc>
        <w:tc>
          <w:tcPr>
            <w:tcW w:w="1455" w:type="dxa"/>
            <w:shd w:val="clear" w:color="auto" w:fill="auto"/>
            <w:vAlign w:val="center"/>
          </w:tcPr>
          <w:p w14:paraId="7B8319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EFF13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EEFB9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4F4B98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26AE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646</w:t>
            </w:r>
          </w:p>
        </w:tc>
        <w:tc>
          <w:tcPr>
            <w:tcW w:w="830" w:type="dxa"/>
            <w:shd w:val="clear" w:color="auto" w:fill="auto"/>
            <w:vAlign w:val="center"/>
          </w:tcPr>
          <w:p w14:paraId="02F045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FC2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881B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464</w:t>
            </w:r>
          </w:p>
        </w:tc>
        <w:tc>
          <w:tcPr>
            <w:tcW w:w="3383" w:type="dxa"/>
            <w:shd w:val="clear" w:color="auto" w:fill="auto"/>
            <w:vAlign w:val="center"/>
          </w:tcPr>
          <w:p w14:paraId="5922A8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煌绿乳糖胆盐肉汤培养基</w:t>
            </w:r>
            <w:r>
              <w:rPr>
                <w:rStyle w:val="252"/>
                <w:rFonts w:eastAsia="宋体"/>
                <w:color w:val="000000" w:themeColor="text1"/>
                <w:highlight w:val="none"/>
                <w:lang w:val="en-US" w:eastAsia="zh-CN" w:bidi="ar"/>
                <w14:textFill>
                  <w14:solidFill>
                    <w14:schemeClr w14:val="tx1"/>
                  </w14:solidFill>
                </w14:textFill>
              </w:rPr>
              <w:t>(BGLB)</w:t>
            </w:r>
          </w:p>
        </w:tc>
        <w:tc>
          <w:tcPr>
            <w:tcW w:w="1455" w:type="dxa"/>
            <w:shd w:val="clear" w:color="auto" w:fill="auto"/>
            <w:vAlign w:val="center"/>
          </w:tcPr>
          <w:p w14:paraId="657A8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1604C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9759C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46B3EB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3D98D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315</w:t>
            </w:r>
          </w:p>
        </w:tc>
        <w:tc>
          <w:tcPr>
            <w:tcW w:w="830" w:type="dxa"/>
            <w:shd w:val="clear" w:color="auto" w:fill="auto"/>
            <w:vAlign w:val="center"/>
          </w:tcPr>
          <w:p w14:paraId="4E3444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1B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A6207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465</w:t>
            </w:r>
          </w:p>
        </w:tc>
        <w:tc>
          <w:tcPr>
            <w:tcW w:w="3383" w:type="dxa"/>
            <w:shd w:val="clear" w:color="auto" w:fill="auto"/>
            <w:vAlign w:val="center"/>
          </w:tcPr>
          <w:p w14:paraId="7CC74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MRS</w:t>
            </w:r>
            <w:r>
              <w:rPr>
                <w:rStyle w:val="253"/>
                <w:color w:val="000000" w:themeColor="text1"/>
                <w:highlight w:val="none"/>
                <w:lang w:val="en-US" w:eastAsia="zh-CN" w:bidi="ar"/>
                <w14:textFill>
                  <w14:solidFill>
                    <w14:schemeClr w14:val="tx1"/>
                  </w14:solidFill>
                </w14:textFill>
              </w:rPr>
              <w:t>琼脂培养基（新标准）</w:t>
            </w:r>
          </w:p>
        </w:tc>
        <w:tc>
          <w:tcPr>
            <w:tcW w:w="1455" w:type="dxa"/>
            <w:shd w:val="clear" w:color="auto" w:fill="auto"/>
            <w:vAlign w:val="center"/>
          </w:tcPr>
          <w:p w14:paraId="25C2A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3665A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CA9C0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004CA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0F31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294</w:t>
            </w:r>
          </w:p>
        </w:tc>
        <w:tc>
          <w:tcPr>
            <w:tcW w:w="830" w:type="dxa"/>
            <w:shd w:val="clear" w:color="auto" w:fill="auto"/>
            <w:vAlign w:val="center"/>
          </w:tcPr>
          <w:p w14:paraId="26A557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F2E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A546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466</w:t>
            </w:r>
          </w:p>
        </w:tc>
        <w:tc>
          <w:tcPr>
            <w:tcW w:w="3383" w:type="dxa"/>
            <w:shd w:val="clear" w:color="auto" w:fill="auto"/>
            <w:vAlign w:val="center"/>
          </w:tcPr>
          <w:p w14:paraId="58CDA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莫匹罗星锂</w:t>
            </w:r>
          </w:p>
        </w:tc>
        <w:tc>
          <w:tcPr>
            <w:tcW w:w="1455" w:type="dxa"/>
            <w:shd w:val="clear" w:color="auto" w:fill="auto"/>
            <w:vAlign w:val="center"/>
          </w:tcPr>
          <w:p w14:paraId="1BC88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mg*5</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27154B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533854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44F155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7003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541185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FC6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6A22B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467</w:t>
            </w:r>
          </w:p>
        </w:tc>
        <w:tc>
          <w:tcPr>
            <w:tcW w:w="3383" w:type="dxa"/>
            <w:shd w:val="clear" w:color="auto" w:fill="auto"/>
            <w:vAlign w:val="center"/>
          </w:tcPr>
          <w:p w14:paraId="3480B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半胱氨酸盐酸盐</w:t>
            </w:r>
          </w:p>
        </w:tc>
        <w:tc>
          <w:tcPr>
            <w:tcW w:w="1455" w:type="dxa"/>
            <w:shd w:val="clear" w:color="auto" w:fill="auto"/>
            <w:vAlign w:val="center"/>
          </w:tcPr>
          <w:p w14:paraId="6F29E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 mg/5 ml*10</w:t>
            </w:r>
          </w:p>
        </w:tc>
        <w:tc>
          <w:tcPr>
            <w:tcW w:w="645" w:type="dxa"/>
            <w:shd w:val="clear" w:color="auto" w:fill="auto"/>
            <w:vAlign w:val="center"/>
          </w:tcPr>
          <w:p w14:paraId="04D519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EDFB25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73B3A0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AB535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p>
        </w:tc>
        <w:tc>
          <w:tcPr>
            <w:tcW w:w="830" w:type="dxa"/>
            <w:shd w:val="clear" w:color="auto" w:fill="auto"/>
            <w:vAlign w:val="center"/>
          </w:tcPr>
          <w:p w14:paraId="046EFF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DE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DB16B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468</w:t>
            </w:r>
          </w:p>
        </w:tc>
        <w:tc>
          <w:tcPr>
            <w:tcW w:w="3383" w:type="dxa"/>
            <w:shd w:val="clear" w:color="auto" w:fill="auto"/>
            <w:vAlign w:val="center"/>
          </w:tcPr>
          <w:p w14:paraId="270A0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MC</w:t>
            </w:r>
            <w:r>
              <w:rPr>
                <w:rStyle w:val="253"/>
                <w:color w:val="000000" w:themeColor="text1"/>
                <w:highlight w:val="none"/>
                <w:lang w:val="en-US" w:eastAsia="zh-CN" w:bidi="ar"/>
                <w14:textFill>
                  <w14:solidFill>
                    <w14:schemeClr w14:val="tx1"/>
                  </w14:solidFill>
                </w14:textFill>
              </w:rPr>
              <w:t>培养基</w:t>
            </w:r>
          </w:p>
        </w:tc>
        <w:tc>
          <w:tcPr>
            <w:tcW w:w="1455" w:type="dxa"/>
            <w:shd w:val="clear" w:color="auto" w:fill="auto"/>
            <w:vAlign w:val="center"/>
          </w:tcPr>
          <w:p w14:paraId="1A221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0B890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45483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D1DA1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8E538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830" w:type="dxa"/>
            <w:shd w:val="clear" w:color="auto" w:fill="auto"/>
            <w:vAlign w:val="center"/>
          </w:tcPr>
          <w:p w14:paraId="4EC3C2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AA2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C605B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469</w:t>
            </w:r>
          </w:p>
        </w:tc>
        <w:tc>
          <w:tcPr>
            <w:tcW w:w="3383" w:type="dxa"/>
            <w:shd w:val="clear" w:color="auto" w:fill="auto"/>
            <w:vAlign w:val="center"/>
          </w:tcPr>
          <w:p w14:paraId="71686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蛋白胨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盐溶液</w:t>
            </w:r>
          </w:p>
        </w:tc>
        <w:tc>
          <w:tcPr>
            <w:tcW w:w="1455" w:type="dxa"/>
            <w:shd w:val="clear" w:color="auto" w:fill="auto"/>
            <w:vAlign w:val="center"/>
          </w:tcPr>
          <w:p w14:paraId="79C11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93564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E70309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44ED4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060CB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69</w:t>
            </w:r>
          </w:p>
        </w:tc>
        <w:tc>
          <w:tcPr>
            <w:tcW w:w="830" w:type="dxa"/>
            <w:shd w:val="clear" w:color="auto" w:fill="auto"/>
            <w:vAlign w:val="center"/>
          </w:tcPr>
          <w:p w14:paraId="64733A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10C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03BE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470</w:t>
            </w:r>
          </w:p>
        </w:tc>
        <w:tc>
          <w:tcPr>
            <w:tcW w:w="3383" w:type="dxa"/>
            <w:shd w:val="clear" w:color="auto" w:fill="auto"/>
            <w:vAlign w:val="center"/>
          </w:tcPr>
          <w:p w14:paraId="4626A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葡萄糖胰蛋白胨琼脂（</w:t>
            </w:r>
            <w:r>
              <w:rPr>
                <w:rStyle w:val="252"/>
                <w:rFonts w:eastAsia="宋体"/>
                <w:color w:val="000000" w:themeColor="text1"/>
                <w:highlight w:val="none"/>
                <w:lang w:val="en-US" w:eastAsia="zh-CN" w:bidi="ar"/>
                <w14:textFill>
                  <w14:solidFill>
                    <w14:schemeClr w14:val="tx1"/>
                  </w14:solidFill>
                </w14:textFill>
              </w:rPr>
              <w:t>DTA)</w:t>
            </w:r>
          </w:p>
        </w:tc>
        <w:tc>
          <w:tcPr>
            <w:tcW w:w="1455" w:type="dxa"/>
            <w:shd w:val="clear" w:color="auto" w:fill="auto"/>
            <w:vAlign w:val="center"/>
          </w:tcPr>
          <w:p w14:paraId="5FE9D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4B627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EF52D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19905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3B30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317022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DB6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345A1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471</w:t>
            </w:r>
          </w:p>
        </w:tc>
        <w:tc>
          <w:tcPr>
            <w:tcW w:w="3383" w:type="dxa"/>
            <w:shd w:val="clear" w:color="auto" w:fill="auto"/>
            <w:vAlign w:val="center"/>
          </w:tcPr>
          <w:p w14:paraId="2EFB1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TOS</w:t>
            </w:r>
            <w:r>
              <w:rPr>
                <w:rStyle w:val="253"/>
                <w:color w:val="000000" w:themeColor="text1"/>
                <w:highlight w:val="none"/>
                <w:lang w:val="en-US" w:eastAsia="zh-CN" w:bidi="ar"/>
                <w14:textFill>
                  <w14:solidFill>
                    <w14:schemeClr w14:val="tx1"/>
                  </w14:solidFill>
                </w14:textFill>
              </w:rPr>
              <w:t>培养基</w:t>
            </w:r>
          </w:p>
        </w:tc>
        <w:tc>
          <w:tcPr>
            <w:tcW w:w="1455" w:type="dxa"/>
            <w:shd w:val="clear" w:color="auto" w:fill="auto"/>
            <w:vAlign w:val="center"/>
          </w:tcPr>
          <w:p w14:paraId="1F59F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918FE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0CC3C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B49B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E1E27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336</w:t>
            </w:r>
          </w:p>
        </w:tc>
        <w:tc>
          <w:tcPr>
            <w:tcW w:w="830" w:type="dxa"/>
            <w:shd w:val="clear" w:color="auto" w:fill="auto"/>
            <w:vAlign w:val="center"/>
          </w:tcPr>
          <w:p w14:paraId="607DD9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7D2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8C3A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472</w:t>
            </w:r>
          </w:p>
        </w:tc>
        <w:tc>
          <w:tcPr>
            <w:tcW w:w="3383" w:type="dxa"/>
            <w:shd w:val="clear" w:color="auto" w:fill="auto"/>
            <w:vAlign w:val="center"/>
          </w:tcPr>
          <w:p w14:paraId="1619B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TE</w:t>
            </w:r>
            <w:r>
              <w:rPr>
                <w:rStyle w:val="253"/>
                <w:color w:val="000000" w:themeColor="text1"/>
                <w:highlight w:val="none"/>
                <w:lang w:val="en-US" w:eastAsia="zh-CN" w:bidi="ar"/>
                <w14:textFill>
                  <w14:solidFill>
                    <w14:schemeClr w14:val="tx1"/>
                  </w14:solidFill>
                </w14:textFill>
              </w:rPr>
              <w:t>缓冲液</w:t>
            </w:r>
            <w:r>
              <w:rPr>
                <w:rStyle w:val="252"/>
                <w:rFonts w:eastAsia="等线"/>
                <w:color w:val="000000" w:themeColor="text1"/>
                <w:highlight w:val="none"/>
                <w:lang w:val="en-US" w:eastAsia="zh-CN" w:bidi="ar"/>
                <w14:textFill>
                  <w14:solidFill>
                    <w14:schemeClr w14:val="tx1"/>
                  </w14:solidFill>
                </w14:textFill>
              </w:rPr>
              <w:t>(Tris-EDTA)</w:t>
            </w:r>
          </w:p>
        </w:tc>
        <w:tc>
          <w:tcPr>
            <w:tcW w:w="1455" w:type="dxa"/>
            <w:shd w:val="clear" w:color="auto" w:fill="auto"/>
            <w:vAlign w:val="center"/>
          </w:tcPr>
          <w:p w14:paraId="39B75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ml</w:t>
            </w:r>
          </w:p>
        </w:tc>
        <w:tc>
          <w:tcPr>
            <w:tcW w:w="645" w:type="dxa"/>
            <w:shd w:val="clear" w:color="auto" w:fill="auto"/>
            <w:vAlign w:val="center"/>
          </w:tcPr>
          <w:p w14:paraId="1ED33E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64DF0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44CF0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D1F09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6FA54E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860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845D0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473</w:t>
            </w:r>
          </w:p>
        </w:tc>
        <w:tc>
          <w:tcPr>
            <w:tcW w:w="3383" w:type="dxa"/>
            <w:shd w:val="clear" w:color="auto" w:fill="auto"/>
            <w:vAlign w:val="center"/>
          </w:tcPr>
          <w:p w14:paraId="48434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溶菌酶</w:t>
            </w:r>
            <w:r>
              <w:rPr>
                <w:rStyle w:val="252"/>
                <w:rFonts w:eastAsia="宋体"/>
                <w:color w:val="000000" w:themeColor="text1"/>
                <w:highlight w:val="none"/>
                <w:lang w:val="en-US" w:eastAsia="zh-CN" w:bidi="ar"/>
                <w14:textFill>
                  <w14:solidFill>
                    <w14:schemeClr w14:val="tx1"/>
                  </w14:solidFill>
                </w14:textFill>
              </w:rPr>
              <w:t>(Lysozyme,10mg/ml)</w:t>
            </w:r>
          </w:p>
        </w:tc>
        <w:tc>
          <w:tcPr>
            <w:tcW w:w="1455" w:type="dxa"/>
            <w:shd w:val="clear" w:color="auto" w:fill="auto"/>
            <w:vAlign w:val="center"/>
          </w:tcPr>
          <w:p w14:paraId="595F2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 ml</w:t>
            </w:r>
          </w:p>
        </w:tc>
        <w:tc>
          <w:tcPr>
            <w:tcW w:w="645" w:type="dxa"/>
            <w:shd w:val="clear" w:color="auto" w:fill="auto"/>
            <w:vAlign w:val="center"/>
          </w:tcPr>
          <w:p w14:paraId="64E0BA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34CCB1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41B34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475C1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31E5F5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0D4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58737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474</w:t>
            </w:r>
          </w:p>
        </w:tc>
        <w:tc>
          <w:tcPr>
            <w:tcW w:w="3383" w:type="dxa"/>
            <w:shd w:val="clear" w:color="auto" w:fill="auto"/>
            <w:vAlign w:val="center"/>
          </w:tcPr>
          <w:p w14:paraId="49A18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蛋白酶</w:t>
            </w:r>
            <w:r>
              <w:rPr>
                <w:rStyle w:val="252"/>
                <w:rFonts w:eastAsia="宋体"/>
                <w:color w:val="000000" w:themeColor="text1"/>
                <w:highlight w:val="none"/>
                <w:lang w:val="en-US" w:eastAsia="zh-CN" w:bidi="ar"/>
                <w14:textFill>
                  <w14:solidFill>
                    <w14:schemeClr w14:val="tx1"/>
                  </w14:solidFill>
                </w14:textFill>
              </w:rPr>
              <w:t>K</w:t>
            </w:r>
            <w:r>
              <w:rPr>
                <w:rStyle w:val="253"/>
                <w:color w:val="000000" w:themeColor="text1"/>
                <w:highlight w:val="none"/>
                <w:lang w:val="en-US" w:eastAsia="zh-CN" w:bidi="ar"/>
                <w14:textFill>
                  <w14:solidFill>
                    <w14:schemeClr w14:val="tx1"/>
                  </w14:solidFill>
                </w14:textFill>
              </w:rPr>
              <w:t>溶液（</w:t>
            </w:r>
            <w:r>
              <w:rPr>
                <w:rStyle w:val="252"/>
                <w:rFonts w:eastAsia="宋体"/>
                <w:color w:val="000000" w:themeColor="text1"/>
                <w:highlight w:val="none"/>
                <w:lang w:val="en-US" w:eastAsia="zh-CN" w:bidi="ar"/>
                <w14:textFill>
                  <w14:solidFill>
                    <w14:schemeClr w14:val="tx1"/>
                  </w14:solidFill>
                </w14:textFill>
              </w:rPr>
              <w:t>10mg/ml</w:t>
            </w:r>
            <w:r>
              <w:rPr>
                <w:rStyle w:val="253"/>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A58C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 ml</w:t>
            </w:r>
          </w:p>
        </w:tc>
        <w:tc>
          <w:tcPr>
            <w:tcW w:w="645" w:type="dxa"/>
            <w:shd w:val="clear" w:color="auto" w:fill="auto"/>
            <w:vAlign w:val="center"/>
          </w:tcPr>
          <w:p w14:paraId="2B8AB5B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EF3AF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EA7C0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05C40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263</w:t>
            </w:r>
          </w:p>
        </w:tc>
        <w:tc>
          <w:tcPr>
            <w:tcW w:w="830" w:type="dxa"/>
            <w:shd w:val="clear" w:color="auto" w:fill="auto"/>
            <w:vAlign w:val="center"/>
          </w:tcPr>
          <w:p w14:paraId="5E78DF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BD3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57B92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475</w:t>
            </w:r>
          </w:p>
        </w:tc>
        <w:tc>
          <w:tcPr>
            <w:tcW w:w="3383" w:type="dxa"/>
            <w:shd w:val="clear" w:color="auto" w:fill="auto"/>
            <w:vAlign w:val="center"/>
          </w:tcPr>
          <w:p w14:paraId="5F92B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E-buffer</w:t>
            </w:r>
            <w:r>
              <w:rPr>
                <w:rStyle w:val="253"/>
                <w:color w:val="000000" w:themeColor="text1"/>
                <w:highlight w:val="none"/>
                <w:lang w:val="en-US" w:eastAsia="zh-CN" w:bidi="ar"/>
                <w14:textFill>
                  <w14:solidFill>
                    <w14:schemeClr w14:val="tx1"/>
                  </w14:solidFill>
                </w14:textFill>
              </w:rPr>
              <w:t>溶液</w:t>
            </w:r>
          </w:p>
        </w:tc>
        <w:tc>
          <w:tcPr>
            <w:tcW w:w="1455" w:type="dxa"/>
            <w:shd w:val="clear" w:color="auto" w:fill="auto"/>
            <w:vAlign w:val="center"/>
          </w:tcPr>
          <w:p w14:paraId="66E53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ml*10</w:t>
            </w:r>
            <w:r>
              <w:rPr>
                <w:rStyle w:val="253"/>
                <w:color w:val="000000" w:themeColor="text1"/>
                <w:highlight w:val="none"/>
                <w:lang w:val="en-US" w:eastAsia="zh-CN" w:bidi="ar"/>
                <w14:textFill>
                  <w14:solidFill>
                    <w14:schemeClr w14:val="tx1"/>
                  </w14:solidFill>
                </w14:textFill>
              </w:rPr>
              <w:t>支</w:t>
            </w:r>
          </w:p>
        </w:tc>
        <w:tc>
          <w:tcPr>
            <w:tcW w:w="645" w:type="dxa"/>
            <w:shd w:val="clear" w:color="auto" w:fill="auto"/>
            <w:vAlign w:val="center"/>
          </w:tcPr>
          <w:p w14:paraId="2D11B8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02129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F7D3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639B7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p>
        </w:tc>
        <w:tc>
          <w:tcPr>
            <w:tcW w:w="830" w:type="dxa"/>
            <w:shd w:val="clear" w:color="auto" w:fill="auto"/>
            <w:vAlign w:val="center"/>
          </w:tcPr>
          <w:p w14:paraId="273536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BBD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50E08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476</w:t>
            </w:r>
          </w:p>
        </w:tc>
        <w:tc>
          <w:tcPr>
            <w:tcW w:w="3383" w:type="dxa"/>
            <w:shd w:val="clear" w:color="auto" w:fill="auto"/>
            <w:vAlign w:val="center"/>
          </w:tcPr>
          <w:p w14:paraId="1103B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EC</w:t>
            </w:r>
            <w:r>
              <w:rPr>
                <w:rStyle w:val="253"/>
                <w:color w:val="000000" w:themeColor="text1"/>
                <w:highlight w:val="none"/>
                <w:lang w:val="en-US" w:eastAsia="zh-CN" w:bidi="ar"/>
                <w14:textFill>
                  <w14:solidFill>
                    <w14:schemeClr w14:val="tx1"/>
                  </w14:solidFill>
                </w14:textFill>
              </w:rPr>
              <w:t>肉汤</w:t>
            </w:r>
          </w:p>
        </w:tc>
        <w:tc>
          <w:tcPr>
            <w:tcW w:w="1455" w:type="dxa"/>
            <w:shd w:val="clear" w:color="auto" w:fill="auto"/>
            <w:vAlign w:val="center"/>
          </w:tcPr>
          <w:p w14:paraId="06FFA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752E0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5A54C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443B3F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063A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644826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8C8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85E50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477</w:t>
            </w:r>
          </w:p>
        </w:tc>
        <w:tc>
          <w:tcPr>
            <w:tcW w:w="3383" w:type="dxa"/>
            <w:shd w:val="clear" w:color="auto" w:fill="auto"/>
            <w:vAlign w:val="center"/>
          </w:tcPr>
          <w:p w14:paraId="462C5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 xml:space="preserve">Chelex 100 sodiumA </w:t>
            </w:r>
            <w:r>
              <w:rPr>
                <w:rStyle w:val="253"/>
                <w:color w:val="000000" w:themeColor="text1"/>
                <w:highlight w:val="none"/>
                <w:lang w:val="en-US" w:eastAsia="zh-CN" w:bidi="ar"/>
                <w14:textFill>
                  <w14:solidFill>
                    <w14:schemeClr w14:val="tx1"/>
                  </w14:solidFill>
                </w14:textFill>
              </w:rPr>
              <w:t>螯合树脂</w:t>
            </w:r>
          </w:p>
        </w:tc>
        <w:tc>
          <w:tcPr>
            <w:tcW w:w="1455" w:type="dxa"/>
            <w:shd w:val="clear" w:color="auto" w:fill="auto"/>
            <w:vAlign w:val="center"/>
          </w:tcPr>
          <w:p w14:paraId="649E3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 g</w:t>
            </w:r>
          </w:p>
        </w:tc>
        <w:tc>
          <w:tcPr>
            <w:tcW w:w="645" w:type="dxa"/>
            <w:shd w:val="clear" w:color="auto" w:fill="auto"/>
            <w:vAlign w:val="center"/>
          </w:tcPr>
          <w:p w14:paraId="6B86C7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59A95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C374A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DA503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w:t>
            </w:r>
          </w:p>
        </w:tc>
        <w:tc>
          <w:tcPr>
            <w:tcW w:w="830" w:type="dxa"/>
            <w:shd w:val="clear" w:color="auto" w:fill="auto"/>
            <w:vAlign w:val="center"/>
          </w:tcPr>
          <w:p w14:paraId="7C94DF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F64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F2304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478</w:t>
            </w:r>
          </w:p>
        </w:tc>
        <w:tc>
          <w:tcPr>
            <w:tcW w:w="3383" w:type="dxa"/>
            <w:shd w:val="clear" w:color="auto" w:fill="auto"/>
            <w:vAlign w:val="center"/>
          </w:tcPr>
          <w:p w14:paraId="78C62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蛋白胨</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氯化钠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纤维二糖</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多粘菌素</w:t>
            </w:r>
            <w:r>
              <w:rPr>
                <w:rStyle w:val="252"/>
                <w:rFonts w:eastAsia="宋体"/>
                <w:color w:val="000000" w:themeColor="text1"/>
                <w:highlight w:val="none"/>
                <w:lang w:val="en-US" w:eastAsia="zh-CN" w:bidi="ar"/>
                <w14:textFill>
                  <w14:solidFill>
                    <w14:schemeClr w14:val="tx1"/>
                  </w14:solidFill>
                </w14:textFill>
              </w:rPr>
              <w:t>E</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PNCC</w:t>
            </w:r>
            <w:r>
              <w:rPr>
                <w:rStyle w:val="253"/>
                <w:color w:val="000000" w:themeColor="text1"/>
                <w:highlight w:val="none"/>
                <w:lang w:val="en-US" w:eastAsia="zh-CN" w:bidi="ar"/>
                <w14:textFill>
                  <w14:solidFill>
                    <w14:schemeClr w14:val="tx1"/>
                  </w14:solidFill>
                </w14:textFill>
              </w:rPr>
              <w:t>）增菌液基础</w:t>
            </w:r>
          </w:p>
        </w:tc>
        <w:tc>
          <w:tcPr>
            <w:tcW w:w="1455" w:type="dxa"/>
            <w:shd w:val="clear" w:color="auto" w:fill="auto"/>
            <w:vAlign w:val="center"/>
          </w:tcPr>
          <w:p w14:paraId="4EEE4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7FA3D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E4705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7D30F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B032D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30175D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AE9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A237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479</w:t>
            </w:r>
          </w:p>
        </w:tc>
        <w:tc>
          <w:tcPr>
            <w:tcW w:w="3383" w:type="dxa"/>
            <w:shd w:val="clear" w:color="auto" w:fill="auto"/>
            <w:vAlign w:val="center"/>
          </w:tcPr>
          <w:p w14:paraId="6C2EC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PNCC</w:t>
            </w:r>
            <w:r>
              <w:rPr>
                <w:rStyle w:val="253"/>
                <w:color w:val="000000" w:themeColor="text1"/>
                <w:highlight w:val="none"/>
                <w:lang w:val="en-US" w:eastAsia="zh-CN" w:bidi="ar"/>
                <w14:textFill>
                  <w14:solidFill>
                    <w14:schemeClr w14:val="tx1"/>
                  </w14:solidFill>
                </w14:textFill>
              </w:rPr>
              <w:t>添加剂</w:t>
            </w:r>
          </w:p>
        </w:tc>
        <w:tc>
          <w:tcPr>
            <w:tcW w:w="1455" w:type="dxa"/>
            <w:shd w:val="clear" w:color="auto" w:fill="auto"/>
            <w:vAlign w:val="center"/>
          </w:tcPr>
          <w:p w14:paraId="474D5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 ml,10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65E974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32FD9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B4460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5335C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w:t>
            </w:r>
          </w:p>
        </w:tc>
        <w:tc>
          <w:tcPr>
            <w:tcW w:w="830" w:type="dxa"/>
            <w:shd w:val="clear" w:color="auto" w:fill="auto"/>
            <w:vAlign w:val="center"/>
          </w:tcPr>
          <w:p w14:paraId="261DBD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AAD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B39CE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480</w:t>
            </w:r>
          </w:p>
        </w:tc>
        <w:tc>
          <w:tcPr>
            <w:tcW w:w="3383" w:type="dxa"/>
            <w:shd w:val="clear" w:color="auto" w:fill="auto"/>
            <w:vAlign w:val="center"/>
          </w:tcPr>
          <w:p w14:paraId="37A97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纤维二糖</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多粘菌素</w:t>
            </w:r>
            <w:r>
              <w:rPr>
                <w:rStyle w:val="252"/>
                <w:rFonts w:eastAsia="宋体"/>
                <w:color w:val="000000" w:themeColor="text1"/>
                <w:highlight w:val="none"/>
                <w:lang w:val="en-US" w:eastAsia="zh-CN" w:bidi="ar"/>
                <w14:textFill>
                  <w14:solidFill>
                    <w14:schemeClr w14:val="tx1"/>
                  </w14:solidFill>
                </w14:textFill>
              </w:rPr>
              <w:t>E</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CC</w:t>
            </w:r>
            <w:r>
              <w:rPr>
                <w:rStyle w:val="253"/>
                <w:color w:val="000000" w:themeColor="text1"/>
                <w:highlight w:val="none"/>
                <w:lang w:val="en-US" w:eastAsia="zh-CN" w:bidi="ar"/>
                <w14:textFill>
                  <w14:solidFill>
                    <w14:schemeClr w14:val="tx1"/>
                  </w14:solidFill>
                </w14:textFill>
              </w:rPr>
              <w:t>）琼脂</w:t>
            </w:r>
          </w:p>
        </w:tc>
        <w:tc>
          <w:tcPr>
            <w:tcW w:w="1455" w:type="dxa"/>
            <w:shd w:val="clear" w:color="auto" w:fill="auto"/>
            <w:vAlign w:val="center"/>
          </w:tcPr>
          <w:p w14:paraId="78208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752CE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C37F1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F2D4A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4F592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140</w:t>
            </w:r>
          </w:p>
        </w:tc>
        <w:tc>
          <w:tcPr>
            <w:tcW w:w="830" w:type="dxa"/>
            <w:shd w:val="clear" w:color="auto" w:fill="auto"/>
            <w:vAlign w:val="center"/>
          </w:tcPr>
          <w:p w14:paraId="646F80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FC2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3D0C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481</w:t>
            </w:r>
          </w:p>
        </w:tc>
        <w:tc>
          <w:tcPr>
            <w:tcW w:w="3383" w:type="dxa"/>
            <w:shd w:val="clear" w:color="auto" w:fill="auto"/>
            <w:vAlign w:val="center"/>
          </w:tcPr>
          <w:p w14:paraId="4C4B5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CC</w:t>
            </w:r>
            <w:r>
              <w:rPr>
                <w:rStyle w:val="253"/>
                <w:color w:val="000000" w:themeColor="text1"/>
                <w:highlight w:val="none"/>
                <w:lang w:val="en-US" w:eastAsia="zh-CN" w:bidi="ar"/>
                <w14:textFill>
                  <w14:solidFill>
                    <w14:schemeClr w14:val="tx1"/>
                  </w14:solidFill>
                </w14:textFill>
              </w:rPr>
              <w:t>琼脂添加剂</w:t>
            </w:r>
          </w:p>
        </w:tc>
        <w:tc>
          <w:tcPr>
            <w:tcW w:w="1455" w:type="dxa"/>
            <w:shd w:val="clear" w:color="auto" w:fill="auto"/>
            <w:vAlign w:val="center"/>
          </w:tcPr>
          <w:p w14:paraId="6077A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ml*5</w:t>
            </w:r>
          </w:p>
        </w:tc>
        <w:tc>
          <w:tcPr>
            <w:tcW w:w="645" w:type="dxa"/>
            <w:shd w:val="clear" w:color="auto" w:fill="auto"/>
            <w:vAlign w:val="center"/>
          </w:tcPr>
          <w:p w14:paraId="27F841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0C517B3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p>
        </w:tc>
        <w:tc>
          <w:tcPr>
            <w:tcW w:w="955" w:type="dxa"/>
            <w:vMerge w:val="continue"/>
            <w:shd w:val="clear" w:color="auto" w:fill="auto"/>
            <w:vAlign w:val="center"/>
          </w:tcPr>
          <w:p w14:paraId="1F0FA5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E39F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w:t>
            </w:r>
          </w:p>
        </w:tc>
        <w:tc>
          <w:tcPr>
            <w:tcW w:w="830" w:type="dxa"/>
            <w:shd w:val="clear" w:color="auto" w:fill="auto"/>
            <w:vAlign w:val="center"/>
          </w:tcPr>
          <w:p w14:paraId="02D93B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4DD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58CC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482</w:t>
            </w:r>
          </w:p>
        </w:tc>
        <w:tc>
          <w:tcPr>
            <w:tcW w:w="3383" w:type="dxa"/>
            <w:shd w:val="clear" w:color="auto" w:fill="auto"/>
            <w:vAlign w:val="center"/>
          </w:tcPr>
          <w:p w14:paraId="3ACEF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改良纤维二糖多粘菌素</w:t>
            </w:r>
            <w:r>
              <w:rPr>
                <w:rStyle w:val="252"/>
                <w:rFonts w:eastAsia="宋体"/>
                <w:color w:val="000000" w:themeColor="text1"/>
                <w:highlight w:val="none"/>
                <w:lang w:val="en-US" w:eastAsia="zh-CN" w:bidi="ar"/>
                <w14:textFill>
                  <w14:solidFill>
                    <w14:schemeClr w14:val="tx1"/>
                  </w14:solidFill>
                </w14:textFill>
              </w:rPr>
              <w:t>B</w:t>
            </w:r>
            <w:r>
              <w:rPr>
                <w:rStyle w:val="253"/>
                <w:color w:val="000000" w:themeColor="text1"/>
                <w:highlight w:val="none"/>
                <w:lang w:val="en-US" w:eastAsia="zh-CN" w:bidi="ar"/>
                <w14:textFill>
                  <w14:solidFill>
                    <w14:schemeClr w14:val="tx1"/>
                  </w14:solidFill>
                </w14:textFill>
              </w:rPr>
              <w:t>多粘菌素</w:t>
            </w:r>
            <w:r>
              <w:rPr>
                <w:rStyle w:val="252"/>
                <w:rFonts w:eastAsia="宋体"/>
                <w:color w:val="000000" w:themeColor="text1"/>
                <w:highlight w:val="none"/>
                <w:lang w:val="en-US" w:eastAsia="zh-CN" w:bidi="ar"/>
                <w14:textFill>
                  <w14:solidFill>
                    <w14:schemeClr w14:val="tx1"/>
                  </w14:solidFill>
                </w14:textFill>
              </w:rPr>
              <w:t>E</w:t>
            </w:r>
            <w:r>
              <w:rPr>
                <w:rStyle w:val="253"/>
                <w:color w:val="000000" w:themeColor="text1"/>
                <w:highlight w:val="none"/>
                <w:lang w:val="en-US" w:eastAsia="zh-CN" w:bidi="ar"/>
                <w14:textFill>
                  <w14:solidFill>
                    <w14:schemeClr w14:val="tx1"/>
                  </w14:solidFill>
                </w14:textFill>
              </w:rPr>
              <w:t>琼脂基础</w:t>
            </w:r>
            <w:r>
              <w:rPr>
                <w:rStyle w:val="252"/>
                <w:rFonts w:eastAsia="宋体"/>
                <w:color w:val="000000" w:themeColor="text1"/>
                <w:highlight w:val="none"/>
                <w:lang w:val="en-US" w:eastAsia="zh-CN" w:bidi="ar"/>
                <w14:textFill>
                  <w14:solidFill>
                    <w14:schemeClr w14:val="tx1"/>
                  </w14:solidFill>
                </w14:textFill>
              </w:rPr>
              <w:t>(mCPC)</w:t>
            </w:r>
          </w:p>
        </w:tc>
        <w:tc>
          <w:tcPr>
            <w:tcW w:w="1455" w:type="dxa"/>
            <w:shd w:val="clear" w:color="auto" w:fill="auto"/>
            <w:vAlign w:val="center"/>
          </w:tcPr>
          <w:p w14:paraId="78D31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E767E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D6C84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717857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A8DB2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247</w:t>
            </w:r>
          </w:p>
        </w:tc>
        <w:tc>
          <w:tcPr>
            <w:tcW w:w="830" w:type="dxa"/>
            <w:shd w:val="clear" w:color="auto" w:fill="auto"/>
            <w:vAlign w:val="center"/>
          </w:tcPr>
          <w:p w14:paraId="176140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E44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C8E61D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483</w:t>
            </w:r>
          </w:p>
        </w:tc>
        <w:tc>
          <w:tcPr>
            <w:tcW w:w="3383" w:type="dxa"/>
            <w:shd w:val="clear" w:color="auto" w:fill="auto"/>
            <w:vAlign w:val="center"/>
          </w:tcPr>
          <w:p w14:paraId="0B266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mcpc</w:t>
            </w:r>
            <w:r>
              <w:rPr>
                <w:rStyle w:val="253"/>
                <w:color w:val="000000" w:themeColor="text1"/>
                <w:highlight w:val="none"/>
                <w:lang w:val="en-US" w:eastAsia="zh-CN" w:bidi="ar"/>
                <w14:textFill>
                  <w14:solidFill>
                    <w14:schemeClr w14:val="tx1"/>
                  </w14:solidFill>
                </w14:textFill>
              </w:rPr>
              <w:t>抗生素溶液（配</w:t>
            </w:r>
            <w:r>
              <w:rPr>
                <w:rStyle w:val="252"/>
                <w:rFonts w:eastAsia="等线"/>
                <w:color w:val="000000" w:themeColor="text1"/>
                <w:highlight w:val="none"/>
                <w:lang w:val="en-US" w:eastAsia="zh-CN" w:bidi="ar"/>
                <w14:textFill>
                  <w14:solidFill>
                    <w14:schemeClr w14:val="tx1"/>
                  </w14:solidFill>
                </w14:textFill>
              </w:rPr>
              <w:t>cm421</w:t>
            </w:r>
            <w:r>
              <w:rPr>
                <w:rStyle w:val="253"/>
                <w:color w:val="000000" w:themeColor="text1"/>
                <w:highlight w:val="none"/>
                <w:lang w:val="en-US" w:eastAsia="zh-CN" w:bidi="ar"/>
                <w14:textFill>
                  <w14:solidFill>
                    <w14:schemeClr w14:val="tx1"/>
                  </w14:solidFill>
                </w14:textFill>
              </w:rPr>
              <w:t>的）</w:t>
            </w:r>
          </w:p>
        </w:tc>
        <w:tc>
          <w:tcPr>
            <w:tcW w:w="1455" w:type="dxa"/>
            <w:shd w:val="clear" w:color="auto" w:fill="auto"/>
            <w:vAlign w:val="center"/>
          </w:tcPr>
          <w:p w14:paraId="1234E7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ml*5/</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2B4C42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CBE68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CB06A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051FF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2E68F8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5B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25BBF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484</w:t>
            </w:r>
          </w:p>
        </w:tc>
        <w:tc>
          <w:tcPr>
            <w:tcW w:w="3383" w:type="dxa"/>
            <w:shd w:val="clear" w:color="auto" w:fill="auto"/>
            <w:vAlign w:val="center"/>
          </w:tcPr>
          <w:p w14:paraId="0F625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w:t>
            </w:r>
            <w:r>
              <w:rPr>
                <w:rStyle w:val="252"/>
                <w:rFonts w:eastAsia="宋体"/>
                <w:color w:val="000000" w:themeColor="text1"/>
                <w:highlight w:val="none"/>
                <w:lang w:val="en-US" w:eastAsia="zh-CN" w:bidi="ar"/>
                <w14:textFill>
                  <w14:solidFill>
                    <w14:schemeClr w14:val="tx1"/>
                  </w14:solidFill>
                </w14:textFill>
              </w:rPr>
              <w:t>EC</w:t>
            </w:r>
            <w:r>
              <w:rPr>
                <w:rStyle w:val="253"/>
                <w:color w:val="000000" w:themeColor="text1"/>
                <w:highlight w:val="none"/>
                <w:lang w:val="en-US" w:eastAsia="zh-CN" w:bidi="ar"/>
                <w14:textFill>
                  <w14:solidFill>
                    <w14:schemeClr w14:val="tx1"/>
                  </w14:solidFill>
                </w14:textFill>
              </w:rPr>
              <w:t>肉汤（</w:t>
            </w:r>
            <w:r>
              <w:rPr>
                <w:rStyle w:val="252"/>
                <w:rFonts w:eastAsia="宋体"/>
                <w:color w:val="000000" w:themeColor="text1"/>
                <w:highlight w:val="none"/>
                <w:lang w:val="en-US" w:eastAsia="zh-CN" w:bidi="ar"/>
                <w14:textFill>
                  <w14:solidFill>
                    <w14:schemeClr w14:val="tx1"/>
                  </w14:solidFill>
                </w14:textFill>
              </w:rPr>
              <w:t>mEC+n</w:t>
            </w:r>
            <w:r>
              <w:rPr>
                <w:rStyle w:val="253"/>
                <w:color w:val="000000" w:themeColor="text1"/>
                <w:highlight w:val="none"/>
                <w:lang w:val="en-US" w:eastAsia="zh-CN" w:bidi="ar"/>
                <w14:textFill>
                  <w14:solidFill>
                    <w14:schemeClr w14:val="tx1"/>
                  </w14:solidFill>
                </w14:textFill>
              </w:rPr>
              <w:t>）基础</w:t>
            </w:r>
          </w:p>
        </w:tc>
        <w:tc>
          <w:tcPr>
            <w:tcW w:w="1455" w:type="dxa"/>
            <w:shd w:val="clear" w:color="auto" w:fill="auto"/>
            <w:vAlign w:val="center"/>
          </w:tcPr>
          <w:p w14:paraId="206D2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10BB3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FA597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70C554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59AF3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158</w:t>
            </w:r>
          </w:p>
        </w:tc>
        <w:tc>
          <w:tcPr>
            <w:tcW w:w="830" w:type="dxa"/>
            <w:shd w:val="clear" w:color="auto" w:fill="auto"/>
            <w:vAlign w:val="center"/>
          </w:tcPr>
          <w:p w14:paraId="3CF971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2EA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085CA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485</w:t>
            </w:r>
          </w:p>
        </w:tc>
        <w:tc>
          <w:tcPr>
            <w:tcW w:w="3383" w:type="dxa"/>
            <w:shd w:val="clear" w:color="auto" w:fill="auto"/>
            <w:vAlign w:val="center"/>
          </w:tcPr>
          <w:p w14:paraId="48524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新生霉素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无菌冻干</w:t>
            </w:r>
            <w:r>
              <w:rPr>
                <w:rStyle w:val="252"/>
                <w:rFonts w:eastAsia="宋体"/>
                <w:color w:val="000000" w:themeColor="text1"/>
                <w:highlight w:val="none"/>
                <w:lang w:val="en-US" w:eastAsia="zh-CN" w:bidi="ar"/>
                <w14:textFill>
                  <w14:solidFill>
                    <w14:schemeClr w14:val="tx1"/>
                  </w14:solidFill>
                </w14:textFill>
              </w:rPr>
              <w:t>)A</w:t>
            </w:r>
          </w:p>
        </w:tc>
        <w:tc>
          <w:tcPr>
            <w:tcW w:w="1455" w:type="dxa"/>
            <w:shd w:val="clear" w:color="auto" w:fill="auto"/>
            <w:vAlign w:val="center"/>
          </w:tcPr>
          <w:p w14:paraId="1B1C7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 mg/</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*5</w:t>
            </w:r>
          </w:p>
        </w:tc>
        <w:tc>
          <w:tcPr>
            <w:tcW w:w="645" w:type="dxa"/>
            <w:shd w:val="clear" w:color="auto" w:fill="auto"/>
            <w:vAlign w:val="center"/>
          </w:tcPr>
          <w:p w14:paraId="7067E5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75C8C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8267A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77100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31B8D5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CA8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C986A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486</w:t>
            </w:r>
          </w:p>
        </w:tc>
        <w:tc>
          <w:tcPr>
            <w:tcW w:w="3383" w:type="dxa"/>
            <w:shd w:val="clear" w:color="auto" w:fill="auto"/>
            <w:vAlign w:val="center"/>
          </w:tcPr>
          <w:p w14:paraId="18D96C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山梨醇麦康凯琼脂基础</w:t>
            </w:r>
            <w:r>
              <w:rPr>
                <w:rStyle w:val="252"/>
                <w:rFonts w:eastAsia="宋体"/>
                <w:color w:val="000000" w:themeColor="text1"/>
                <w:highlight w:val="none"/>
                <w:lang w:val="en-US" w:eastAsia="zh-CN" w:bidi="ar"/>
                <w14:textFill>
                  <w14:solidFill>
                    <w14:schemeClr w14:val="tx1"/>
                  </w14:solidFill>
                </w14:textFill>
              </w:rPr>
              <w:t>(CT-SMAC)</w:t>
            </w:r>
          </w:p>
        </w:tc>
        <w:tc>
          <w:tcPr>
            <w:tcW w:w="1455" w:type="dxa"/>
            <w:shd w:val="clear" w:color="auto" w:fill="auto"/>
            <w:vAlign w:val="center"/>
          </w:tcPr>
          <w:p w14:paraId="56A7F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7DA133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6D104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DE4F4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3AB2E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195</w:t>
            </w:r>
          </w:p>
        </w:tc>
        <w:tc>
          <w:tcPr>
            <w:tcW w:w="830" w:type="dxa"/>
            <w:shd w:val="clear" w:color="auto" w:fill="auto"/>
            <w:vAlign w:val="center"/>
          </w:tcPr>
          <w:p w14:paraId="6AE113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3C2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98B98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487</w:t>
            </w:r>
          </w:p>
        </w:tc>
        <w:tc>
          <w:tcPr>
            <w:tcW w:w="3383" w:type="dxa"/>
            <w:shd w:val="clear" w:color="auto" w:fill="auto"/>
            <w:vAlign w:val="center"/>
          </w:tcPr>
          <w:p w14:paraId="18723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亚碲酸钾溶液</w:t>
            </w:r>
          </w:p>
        </w:tc>
        <w:tc>
          <w:tcPr>
            <w:tcW w:w="1455" w:type="dxa"/>
            <w:shd w:val="clear" w:color="auto" w:fill="auto"/>
            <w:vAlign w:val="center"/>
          </w:tcPr>
          <w:p w14:paraId="083E0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1.25 mg/5 ml*10</w:t>
            </w:r>
          </w:p>
        </w:tc>
        <w:tc>
          <w:tcPr>
            <w:tcW w:w="645" w:type="dxa"/>
            <w:shd w:val="clear" w:color="auto" w:fill="auto"/>
            <w:vAlign w:val="center"/>
          </w:tcPr>
          <w:p w14:paraId="1DFA55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37B34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26AA8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B6ED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73C0A0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ECD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4661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488</w:t>
            </w:r>
          </w:p>
        </w:tc>
        <w:tc>
          <w:tcPr>
            <w:tcW w:w="3383" w:type="dxa"/>
            <w:shd w:val="clear" w:color="auto" w:fill="auto"/>
            <w:vAlign w:val="center"/>
          </w:tcPr>
          <w:p w14:paraId="12FF1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噻孢霉素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无菌冻干</w:t>
            </w:r>
            <w:r>
              <w:rPr>
                <w:rStyle w:val="252"/>
                <w:rFonts w:eastAsia="宋体"/>
                <w:color w:val="000000" w:themeColor="text1"/>
                <w:highlight w:val="none"/>
                <w:lang w:val="en-US" w:eastAsia="zh-CN" w:bidi="ar"/>
                <w14:textFill>
                  <w14:solidFill>
                    <w14:schemeClr w14:val="tx1"/>
                  </w14:solidFill>
                </w14:textFill>
              </w:rPr>
              <w:t>)A</w:t>
            </w:r>
          </w:p>
        </w:tc>
        <w:tc>
          <w:tcPr>
            <w:tcW w:w="1455" w:type="dxa"/>
            <w:shd w:val="clear" w:color="auto" w:fill="auto"/>
            <w:vAlign w:val="center"/>
          </w:tcPr>
          <w:p w14:paraId="26F04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1.25ug/</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*5</w:t>
            </w:r>
          </w:p>
        </w:tc>
        <w:tc>
          <w:tcPr>
            <w:tcW w:w="645" w:type="dxa"/>
            <w:shd w:val="clear" w:color="auto" w:fill="auto"/>
            <w:vAlign w:val="center"/>
          </w:tcPr>
          <w:p w14:paraId="2BE3A0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951BE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17459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2EEC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3C7C48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C36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2EDB8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489</w:t>
            </w:r>
          </w:p>
        </w:tc>
        <w:tc>
          <w:tcPr>
            <w:tcW w:w="3383" w:type="dxa"/>
            <w:shd w:val="clear" w:color="auto" w:fill="auto"/>
            <w:vAlign w:val="center"/>
          </w:tcPr>
          <w:p w14:paraId="00375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明胶磷酸盐缓冲液</w:t>
            </w:r>
          </w:p>
        </w:tc>
        <w:tc>
          <w:tcPr>
            <w:tcW w:w="1455" w:type="dxa"/>
            <w:shd w:val="clear" w:color="auto" w:fill="auto"/>
            <w:vAlign w:val="center"/>
          </w:tcPr>
          <w:p w14:paraId="632A1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55FA3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3F246C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2DD01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3D852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99</w:t>
            </w:r>
          </w:p>
        </w:tc>
        <w:tc>
          <w:tcPr>
            <w:tcW w:w="830" w:type="dxa"/>
            <w:shd w:val="clear" w:color="auto" w:fill="auto"/>
            <w:vAlign w:val="center"/>
          </w:tcPr>
          <w:p w14:paraId="3EA133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92B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88E63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490</w:t>
            </w:r>
          </w:p>
        </w:tc>
        <w:tc>
          <w:tcPr>
            <w:tcW w:w="3383" w:type="dxa"/>
            <w:shd w:val="clear" w:color="auto" w:fill="auto"/>
            <w:vAlign w:val="center"/>
          </w:tcPr>
          <w:p w14:paraId="173AB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疱肉培养基基础</w:t>
            </w:r>
          </w:p>
        </w:tc>
        <w:tc>
          <w:tcPr>
            <w:tcW w:w="1455" w:type="dxa"/>
            <w:shd w:val="clear" w:color="auto" w:fill="auto"/>
            <w:vAlign w:val="center"/>
          </w:tcPr>
          <w:p w14:paraId="55D62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DB5FB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4CD45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9A702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090F2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w:t>
            </w:r>
          </w:p>
        </w:tc>
        <w:tc>
          <w:tcPr>
            <w:tcW w:w="830" w:type="dxa"/>
            <w:shd w:val="clear" w:color="auto" w:fill="auto"/>
            <w:vAlign w:val="center"/>
          </w:tcPr>
          <w:p w14:paraId="0590B4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E2C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31036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491</w:t>
            </w:r>
          </w:p>
        </w:tc>
        <w:tc>
          <w:tcPr>
            <w:tcW w:w="3383" w:type="dxa"/>
            <w:shd w:val="clear" w:color="auto" w:fill="auto"/>
            <w:vAlign w:val="center"/>
          </w:tcPr>
          <w:p w14:paraId="4EDF0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疱肉牛肉粒</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干燥牛肉粒</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70E41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g</w:t>
            </w:r>
          </w:p>
        </w:tc>
        <w:tc>
          <w:tcPr>
            <w:tcW w:w="645" w:type="dxa"/>
            <w:shd w:val="clear" w:color="auto" w:fill="auto"/>
            <w:vAlign w:val="center"/>
          </w:tcPr>
          <w:p w14:paraId="41FD43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4E294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3DCF23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A5B46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830" w:type="dxa"/>
            <w:shd w:val="clear" w:color="auto" w:fill="auto"/>
            <w:vAlign w:val="center"/>
          </w:tcPr>
          <w:p w14:paraId="7A1CCC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9E0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FD5E1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492</w:t>
            </w:r>
          </w:p>
        </w:tc>
        <w:tc>
          <w:tcPr>
            <w:tcW w:w="3383" w:type="dxa"/>
            <w:shd w:val="clear" w:color="auto" w:fill="auto"/>
            <w:vAlign w:val="center"/>
          </w:tcPr>
          <w:p w14:paraId="66084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铁粉</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还原</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6C73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AR 500 g</w:t>
            </w:r>
          </w:p>
        </w:tc>
        <w:tc>
          <w:tcPr>
            <w:tcW w:w="645" w:type="dxa"/>
            <w:shd w:val="clear" w:color="auto" w:fill="auto"/>
            <w:vAlign w:val="center"/>
          </w:tcPr>
          <w:p w14:paraId="68EAAC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22D46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1C27D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11CF4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830" w:type="dxa"/>
            <w:shd w:val="clear" w:color="auto" w:fill="auto"/>
            <w:vAlign w:val="center"/>
          </w:tcPr>
          <w:p w14:paraId="294C660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8C7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7D513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493</w:t>
            </w:r>
          </w:p>
        </w:tc>
        <w:tc>
          <w:tcPr>
            <w:tcW w:w="3383" w:type="dxa"/>
            <w:shd w:val="clear" w:color="auto" w:fill="auto"/>
            <w:vAlign w:val="center"/>
          </w:tcPr>
          <w:p w14:paraId="1B047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TPGYT</w:t>
            </w:r>
            <w:r>
              <w:rPr>
                <w:rStyle w:val="253"/>
                <w:color w:val="000000" w:themeColor="text1"/>
                <w:highlight w:val="none"/>
                <w:lang w:val="en-US" w:eastAsia="zh-CN" w:bidi="ar"/>
                <w14:textFill>
                  <w14:solidFill>
                    <w14:schemeClr w14:val="tx1"/>
                  </w14:solidFill>
                </w14:textFill>
              </w:rPr>
              <w:t>培养基基础</w:t>
            </w:r>
          </w:p>
        </w:tc>
        <w:tc>
          <w:tcPr>
            <w:tcW w:w="1455" w:type="dxa"/>
            <w:shd w:val="clear" w:color="auto" w:fill="auto"/>
            <w:vAlign w:val="center"/>
          </w:tcPr>
          <w:p w14:paraId="519E4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7EE2CC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365ED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4C1330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F90A4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221</w:t>
            </w:r>
          </w:p>
        </w:tc>
        <w:tc>
          <w:tcPr>
            <w:tcW w:w="830" w:type="dxa"/>
            <w:shd w:val="clear" w:color="auto" w:fill="auto"/>
            <w:vAlign w:val="center"/>
          </w:tcPr>
          <w:p w14:paraId="1C97556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9A2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DC12F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494</w:t>
            </w:r>
          </w:p>
        </w:tc>
        <w:tc>
          <w:tcPr>
            <w:tcW w:w="3383" w:type="dxa"/>
            <w:shd w:val="clear" w:color="auto" w:fill="auto"/>
            <w:vAlign w:val="center"/>
          </w:tcPr>
          <w:p w14:paraId="0E036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哥伦比亚血琼脂基础</w:t>
            </w:r>
          </w:p>
        </w:tc>
        <w:tc>
          <w:tcPr>
            <w:tcW w:w="1455" w:type="dxa"/>
            <w:shd w:val="clear" w:color="auto" w:fill="auto"/>
            <w:vAlign w:val="center"/>
          </w:tcPr>
          <w:p w14:paraId="74DEA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F2686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027CC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075835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00420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258</w:t>
            </w:r>
          </w:p>
        </w:tc>
        <w:tc>
          <w:tcPr>
            <w:tcW w:w="830" w:type="dxa"/>
            <w:shd w:val="clear" w:color="auto" w:fill="auto"/>
            <w:vAlign w:val="center"/>
          </w:tcPr>
          <w:p w14:paraId="0B8E52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C81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7D75A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495</w:t>
            </w:r>
          </w:p>
        </w:tc>
        <w:tc>
          <w:tcPr>
            <w:tcW w:w="3383" w:type="dxa"/>
            <w:shd w:val="clear" w:color="auto" w:fill="auto"/>
            <w:vAlign w:val="center"/>
          </w:tcPr>
          <w:p w14:paraId="5686C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胰蛋白酶</w:t>
            </w:r>
            <w:r>
              <w:rPr>
                <w:rStyle w:val="252"/>
                <w:rFonts w:eastAsia="宋体"/>
                <w:color w:val="000000" w:themeColor="text1"/>
                <w:highlight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250</w:t>
            </w:r>
          </w:p>
        </w:tc>
        <w:tc>
          <w:tcPr>
            <w:tcW w:w="1455" w:type="dxa"/>
            <w:shd w:val="clear" w:color="auto" w:fill="auto"/>
            <w:vAlign w:val="center"/>
          </w:tcPr>
          <w:p w14:paraId="2C582F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BR 25 g</w:t>
            </w:r>
          </w:p>
        </w:tc>
        <w:tc>
          <w:tcPr>
            <w:tcW w:w="645" w:type="dxa"/>
            <w:shd w:val="clear" w:color="auto" w:fill="auto"/>
            <w:vAlign w:val="center"/>
          </w:tcPr>
          <w:p w14:paraId="77F732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4A906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AF85F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68DE3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400</w:t>
            </w:r>
          </w:p>
        </w:tc>
        <w:tc>
          <w:tcPr>
            <w:tcW w:w="830" w:type="dxa"/>
            <w:shd w:val="clear" w:color="auto" w:fill="auto"/>
            <w:vAlign w:val="center"/>
          </w:tcPr>
          <w:p w14:paraId="755102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7E3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3B372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496</w:t>
            </w:r>
          </w:p>
        </w:tc>
        <w:tc>
          <w:tcPr>
            <w:tcW w:w="3383" w:type="dxa"/>
            <w:shd w:val="clear" w:color="auto" w:fill="auto"/>
            <w:vAlign w:val="center"/>
          </w:tcPr>
          <w:p w14:paraId="4D296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哥伦比亚血琼脂平板</w:t>
            </w:r>
          </w:p>
        </w:tc>
        <w:tc>
          <w:tcPr>
            <w:tcW w:w="1455" w:type="dxa"/>
            <w:shd w:val="clear" w:color="auto" w:fill="auto"/>
            <w:vAlign w:val="center"/>
          </w:tcPr>
          <w:p w14:paraId="34B70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皿</w:t>
            </w:r>
            <w:r>
              <w:rPr>
                <w:rStyle w:val="252"/>
                <w:rFonts w:eastAsia="等线"/>
                <w:color w:val="000000" w:themeColor="text1"/>
                <w:highlight w:val="none"/>
                <w:lang w:val="en-US" w:eastAsia="zh-CN" w:bidi="ar"/>
                <w14:textFill>
                  <w14:solidFill>
                    <w14:schemeClr w14:val="tx1"/>
                  </w14:solidFill>
                </w14:textFill>
              </w:rPr>
              <w:t>*2</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48B39F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51138B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37998A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F2FAD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1B5474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9BB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E51F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497</w:t>
            </w:r>
          </w:p>
        </w:tc>
        <w:tc>
          <w:tcPr>
            <w:tcW w:w="3383" w:type="dxa"/>
            <w:shd w:val="clear" w:color="auto" w:fill="auto"/>
            <w:vAlign w:val="center"/>
          </w:tcPr>
          <w:p w14:paraId="638A4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假单胞菌</w:t>
            </w:r>
            <w:r>
              <w:rPr>
                <w:rStyle w:val="252"/>
                <w:rFonts w:eastAsia="宋体"/>
                <w:color w:val="000000" w:themeColor="text1"/>
                <w:highlight w:val="none"/>
                <w:lang w:val="en-US" w:eastAsia="zh-CN" w:bidi="ar"/>
                <w14:textFill>
                  <w14:solidFill>
                    <w14:schemeClr w14:val="tx1"/>
                  </w14:solidFill>
                </w14:textFill>
              </w:rPr>
              <w:t>CN</w:t>
            </w:r>
            <w:r>
              <w:rPr>
                <w:rStyle w:val="253"/>
                <w:color w:val="000000" w:themeColor="text1"/>
                <w:highlight w:val="none"/>
                <w:lang w:val="en-US" w:eastAsia="zh-CN" w:bidi="ar"/>
                <w14:textFill>
                  <w14:solidFill>
                    <w14:schemeClr w14:val="tx1"/>
                  </w14:solidFill>
                </w14:textFill>
              </w:rPr>
              <w:t>选择性培养培养基基础</w:t>
            </w:r>
          </w:p>
        </w:tc>
        <w:tc>
          <w:tcPr>
            <w:tcW w:w="1455" w:type="dxa"/>
            <w:shd w:val="clear" w:color="auto" w:fill="auto"/>
            <w:vAlign w:val="center"/>
          </w:tcPr>
          <w:p w14:paraId="5DC1D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E45AC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18148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0723E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41CF4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504</w:t>
            </w:r>
          </w:p>
        </w:tc>
        <w:tc>
          <w:tcPr>
            <w:tcW w:w="830" w:type="dxa"/>
            <w:shd w:val="clear" w:color="auto" w:fill="auto"/>
            <w:vAlign w:val="center"/>
          </w:tcPr>
          <w:p w14:paraId="260D1BD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1FE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DFA74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498</w:t>
            </w:r>
          </w:p>
        </w:tc>
        <w:tc>
          <w:tcPr>
            <w:tcW w:w="3383" w:type="dxa"/>
            <w:shd w:val="clear" w:color="auto" w:fill="auto"/>
            <w:vAlign w:val="center"/>
          </w:tcPr>
          <w:p w14:paraId="558CE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弯曲菌培养检测试剂盒（双孔滤膜法）（食品样本）</w:t>
            </w:r>
          </w:p>
        </w:tc>
        <w:tc>
          <w:tcPr>
            <w:tcW w:w="1455" w:type="dxa"/>
            <w:shd w:val="clear" w:color="auto" w:fill="auto"/>
            <w:vAlign w:val="center"/>
          </w:tcPr>
          <w:p w14:paraId="3722D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0EC993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44E1BC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5BBD6A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7CA21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1680</w:t>
            </w:r>
          </w:p>
        </w:tc>
        <w:tc>
          <w:tcPr>
            <w:tcW w:w="830" w:type="dxa"/>
            <w:shd w:val="clear" w:color="auto" w:fill="auto"/>
            <w:vAlign w:val="center"/>
          </w:tcPr>
          <w:p w14:paraId="656AF9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1F9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4DFD1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499</w:t>
            </w:r>
          </w:p>
        </w:tc>
        <w:tc>
          <w:tcPr>
            <w:tcW w:w="3383" w:type="dxa"/>
            <w:shd w:val="clear" w:color="auto" w:fill="auto"/>
            <w:vAlign w:val="center"/>
          </w:tcPr>
          <w:p w14:paraId="257BB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改良胰蛋白胨大豆肉汤</w:t>
            </w:r>
            <w:r>
              <w:rPr>
                <w:rStyle w:val="252"/>
                <w:rFonts w:eastAsia="宋体"/>
                <w:color w:val="000000" w:themeColor="text1"/>
                <w:highlight w:val="none"/>
                <w:lang w:val="en-US" w:eastAsia="zh-CN" w:bidi="ar"/>
                <w14:textFill>
                  <w14:solidFill>
                    <w14:schemeClr w14:val="tx1"/>
                  </w14:solidFill>
                </w14:textFill>
              </w:rPr>
              <w:t>(mTSB)</w:t>
            </w:r>
          </w:p>
        </w:tc>
        <w:tc>
          <w:tcPr>
            <w:tcW w:w="1455" w:type="dxa"/>
            <w:shd w:val="clear" w:color="auto" w:fill="auto"/>
            <w:vAlign w:val="center"/>
          </w:tcPr>
          <w:p w14:paraId="108468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83F66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F8E51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287788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2C614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179</w:t>
            </w:r>
          </w:p>
        </w:tc>
        <w:tc>
          <w:tcPr>
            <w:tcW w:w="830" w:type="dxa"/>
            <w:shd w:val="clear" w:color="auto" w:fill="auto"/>
            <w:vAlign w:val="center"/>
          </w:tcPr>
          <w:p w14:paraId="172CF6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347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95BEC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3383" w:type="dxa"/>
            <w:shd w:val="clear" w:color="auto" w:fill="auto"/>
            <w:vAlign w:val="center"/>
          </w:tcPr>
          <w:p w14:paraId="583AC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哥伦比亚</w:t>
            </w:r>
            <w:r>
              <w:rPr>
                <w:rStyle w:val="252"/>
                <w:rFonts w:eastAsia="宋体"/>
                <w:color w:val="000000" w:themeColor="text1"/>
                <w:highlight w:val="none"/>
                <w:lang w:val="en-US" w:eastAsia="zh-CN" w:bidi="ar"/>
                <w14:textFill>
                  <w14:solidFill>
                    <w14:schemeClr w14:val="tx1"/>
                  </w14:solidFill>
                </w14:textFill>
              </w:rPr>
              <w:t>CNA</w:t>
            </w:r>
            <w:r>
              <w:rPr>
                <w:rStyle w:val="253"/>
                <w:color w:val="000000" w:themeColor="text1"/>
                <w:highlight w:val="none"/>
                <w:lang w:val="en-US" w:eastAsia="zh-CN" w:bidi="ar"/>
                <w14:textFill>
                  <w14:solidFill>
                    <w14:schemeClr w14:val="tx1"/>
                  </w14:solidFill>
                </w14:textFill>
              </w:rPr>
              <w:t>血琼脂平板</w:t>
            </w:r>
          </w:p>
        </w:tc>
        <w:tc>
          <w:tcPr>
            <w:tcW w:w="1455" w:type="dxa"/>
            <w:shd w:val="clear" w:color="auto" w:fill="auto"/>
            <w:vAlign w:val="center"/>
          </w:tcPr>
          <w:p w14:paraId="20532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皿</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*2</w:t>
            </w:r>
          </w:p>
        </w:tc>
        <w:tc>
          <w:tcPr>
            <w:tcW w:w="645" w:type="dxa"/>
            <w:shd w:val="clear" w:color="auto" w:fill="auto"/>
            <w:vAlign w:val="center"/>
          </w:tcPr>
          <w:p w14:paraId="4A58EA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77BCA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75E68E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38C36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184</w:t>
            </w:r>
          </w:p>
        </w:tc>
        <w:tc>
          <w:tcPr>
            <w:tcW w:w="830" w:type="dxa"/>
            <w:shd w:val="clear" w:color="auto" w:fill="auto"/>
            <w:vAlign w:val="center"/>
          </w:tcPr>
          <w:p w14:paraId="3061D4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6B3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ED625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501</w:t>
            </w:r>
          </w:p>
        </w:tc>
        <w:tc>
          <w:tcPr>
            <w:tcW w:w="3383" w:type="dxa"/>
            <w:shd w:val="clear" w:color="auto" w:fill="auto"/>
            <w:vAlign w:val="center"/>
          </w:tcPr>
          <w:p w14:paraId="7A542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哥伦比亚</w:t>
            </w:r>
            <w:r>
              <w:rPr>
                <w:rStyle w:val="252"/>
                <w:rFonts w:eastAsia="宋体"/>
                <w:color w:val="000000" w:themeColor="text1"/>
                <w:highlight w:val="none"/>
                <w:lang w:val="en-US" w:eastAsia="zh-CN" w:bidi="ar"/>
                <w14:textFill>
                  <w14:solidFill>
                    <w14:schemeClr w14:val="tx1"/>
                  </w14:solidFill>
                </w14:textFill>
              </w:rPr>
              <w:t>CNA</w:t>
            </w:r>
            <w:r>
              <w:rPr>
                <w:rStyle w:val="253"/>
                <w:color w:val="000000" w:themeColor="text1"/>
                <w:highlight w:val="none"/>
                <w:lang w:val="en-US" w:eastAsia="zh-CN" w:bidi="ar"/>
                <w14:textFill>
                  <w14:solidFill>
                    <w14:schemeClr w14:val="tx1"/>
                  </w14:solidFill>
                </w14:textFill>
              </w:rPr>
              <w:t>血琼脂基础</w:t>
            </w:r>
          </w:p>
        </w:tc>
        <w:tc>
          <w:tcPr>
            <w:tcW w:w="1455" w:type="dxa"/>
            <w:shd w:val="clear" w:color="auto" w:fill="auto"/>
            <w:vAlign w:val="center"/>
          </w:tcPr>
          <w:p w14:paraId="358D9E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532A1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ED10E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3ABB68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8DFA8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300</w:t>
            </w:r>
          </w:p>
        </w:tc>
        <w:tc>
          <w:tcPr>
            <w:tcW w:w="830" w:type="dxa"/>
            <w:shd w:val="clear" w:color="auto" w:fill="auto"/>
            <w:vAlign w:val="center"/>
          </w:tcPr>
          <w:p w14:paraId="2B2E94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C5E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9C45B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502</w:t>
            </w:r>
          </w:p>
        </w:tc>
        <w:tc>
          <w:tcPr>
            <w:tcW w:w="3383" w:type="dxa"/>
            <w:shd w:val="clear" w:color="auto" w:fill="auto"/>
            <w:vAlign w:val="center"/>
          </w:tcPr>
          <w:p w14:paraId="74AEBA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胰蛋白胨大豆肉汤</w:t>
            </w:r>
            <w:r>
              <w:rPr>
                <w:rStyle w:val="252"/>
                <w:rFonts w:eastAsia="宋体"/>
                <w:color w:val="000000" w:themeColor="text1"/>
                <w:highlight w:val="none"/>
                <w:lang w:val="en-US" w:eastAsia="zh-CN" w:bidi="ar"/>
                <w14:textFill>
                  <w14:solidFill>
                    <w14:schemeClr w14:val="tx1"/>
                  </w14:solidFill>
                </w14:textFill>
              </w:rPr>
              <w:t>(TSB)</w:t>
            </w:r>
          </w:p>
        </w:tc>
        <w:tc>
          <w:tcPr>
            <w:tcW w:w="1455" w:type="dxa"/>
            <w:shd w:val="clear" w:color="auto" w:fill="auto"/>
            <w:vAlign w:val="center"/>
          </w:tcPr>
          <w:p w14:paraId="2B99B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22217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513C6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EF430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72AE2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578988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047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3E485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503</w:t>
            </w:r>
          </w:p>
        </w:tc>
        <w:tc>
          <w:tcPr>
            <w:tcW w:w="3383" w:type="dxa"/>
            <w:shd w:val="clear" w:color="auto" w:fill="auto"/>
            <w:vAlign w:val="center"/>
          </w:tcPr>
          <w:p w14:paraId="27ABD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改良磷酸盐缓冲液</w:t>
            </w:r>
            <w:r>
              <w:rPr>
                <w:rStyle w:val="252"/>
                <w:rFonts w:eastAsia="宋体"/>
                <w:color w:val="000000" w:themeColor="text1"/>
                <w:highlight w:val="none"/>
                <w:lang w:val="en-US" w:eastAsia="zh-CN" w:bidi="ar"/>
                <w14:textFill>
                  <w14:solidFill>
                    <w14:schemeClr w14:val="tx1"/>
                  </w14:solidFill>
                </w14:textFill>
              </w:rPr>
              <w:t xml:space="preserve"> (PBS)</w:t>
            </w:r>
          </w:p>
        </w:tc>
        <w:tc>
          <w:tcPr>
            <w:tcW w:w="1455" w:type="dxa"/>
            <w:shd w:val="clear" w:color="auto" w:fill="auto"/>
            <w:vAlign w:val="center"/>
          </w:tcPr>
          <w:p w14:paraId="7AFB8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B8309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7114E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ED87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D3592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315</w:t>
            </w:r>
          </w:p>
        </w:tc>
        <w:tc>
          <w:tcPr>
            <w:tcW w:w="830" w:type="dxa"/>
            <w:shd w:val="clear" w:color="auto" w:fill="auto"/>
            <w:vAlign w:val="center"/>
          </w:tcPr>
          <w:p w14:paraId="55007A8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A0A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1523D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504</w:t>
            </w:r>
          </w:p>
        </w:tc>
        <w:tc>
          <w:tcPr>
            <w:tcW w:w="3383" w:type="dxa"/>
            <w:shd w:val="clear" w:color="auto" w:fill="auto"/>
            <w:vAlign w:val="center"/>
          </w:tcPr>
          <w:p w14:paraId="434C9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CIN-1</w:t>
            </w:r>
            <w:r>
              <w:rPr>
                <w:rStyle w:val="253"/>
                <w:color w:val="000000" w:themeColor="text1"/>
                <w:highlight w:val="none"/>
                <w:lang w:val="en-US" w:eastAsia="zh-CN" w:bidi="ar"/>
                <w14:textFill>
                  <w14:solidFill>
                    <w14:schemeClr w14:val="tx1"/>
                  </w14:solidFill>
                </w14:textFill>
              </w:rPr>
              <w:t>培养基</w:t>
            </w:r>
          </w:p>
        </w:tc>
        <w:tc>
          <w:tcPr>
            <w:tcW w:w="1455" w:type="dxa"/>
            <w:shd w:val="clear" w:color="auto" w:fill="auto"/>
            <w:vAlign w:val="center"/>
          </w:tcPr>
          <w:p w14:paraId="4E7F29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05114E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BE66A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9FD16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11C79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189</w:t>
            </w:r>
          </w:p>
        </w:tc>
        <w:tc>
          <w:tcPr>
            <w:tcW w:w="830" w:type="dxa"/>
            <w:shd w:val="clear" w:color="auto" w:fill="auto"/>
            <w:vAlign w:val="center"/>
          </w:tcPr>
          <w:p w14:paraId="05CDF8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634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BAE05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505</w:t>
            </w:r>
          </w:p>
        </w:tc>
        <w:tc>
          <w:tcPr>
            <w:tcW w:w="3383" w:type="dxa"/>
            <w:shd w:val="clear" w:color="auto" w:fill="auto"/>
            <w:vAlign w:val="center"/>
          </w:tcPr>
          <w:p w14:paraId="27B5CC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改良</w:t>
            </w:r>
            <w:r>
              <w:rPr>
                <w:rStyle w:val="252"/>
                <w:rFonts w:eastAsia="宋体"/>
                <w:color w:val="000000" w:themeColor="text1"/>
                <w:highlight w:val="none"/>
                <w:lang w:val="en-US" w:eastAsia="zh-CN" w:bidi="ar"/>
                <w14:textFill>
                  <w14:solidFill>
                    <w14:schemeClr w14:val="tx1"/>
                  </w14:solidFill>
                </w14:textFill>
              </w:rPr>
              <w:t>Y</w:t>
            </w:r>
            <w:r>
              <w:rPr>
                <w:rStyle w:val="253"/>
                <w:color w:val="000000" w:themeColor="text1"/>
                <w:highlight w:val="none"/>
                <w:lang w:val="en-US" w:eastAsia="zh-CN" w:bidi="ar"/>
                <w14:textFill>
                  <w14:solidFill>
                    <w14:schemeClr w14:val="tx1"/>
                  </w14:solidFill>
                </w14:textFill>
              </w:rPr>
              <w:t>培养基</w:t>
            </w:r>
          </w:p>
        </w:tc>
        <w:tc>
          <w:tcPr>
            <w:tcW w:w="1455" w:type="dxa"/>
            <w:shd w:val="clear" w:color="auto" w:fill="auto"/>
            <w:vAlign w:val="center"/>
          </w:tcPr>
          <w:p w14:paraId="6A569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F4BFB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010A9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BDFE2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D6F3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315</w:t>
            </w:r>
          </w:p>
        </w:tc>
        <w:tc>
          <w:tcPr>
            <w:tcW w:w="830" w:type="dxa"/>
            <w:shd w:val="clear" w:color="auto" w:fill="auto"/>
            <w:vAlign w:val="center"/>
          </w:tcPr>
          <w:p w14:paraId="603B41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8F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7A78C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506</w:t>
            </w:r>
          </w:p>
        </w:tc>
        <w:tc>
          <w:tcPr>
            <w:tcW w:w="3383" w:type="dxa"/>
            <w:shd w:val="clear" w:color="auto" w:fill="auto"/>
            <w:vAlign w:val="center"/>
          </w:tcPr>
          <w:p w14:paraId="4CC89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克氏双糖铁琼脂</w:t>
            </w:r>
          </w:p>
        </w:tc>
        <w:tc>
          <w:tcPr>
            <w:tcW w:w="1455" w:type="dxa"/>
            <w:shd w:val="clear" w:color="auto" w:fill="auto"/>
            <w:vAlign w:val="center"/>
          </w:tcPr>
          <w:p w14:paraId="67ED0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01DB4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2F4EE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AF61F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621D9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137</w:t>
            </w:r>
          </w:p>
        </w:tc>
        <w:tc>
          <w:tcPr>
            <w:tcW w:w="830" w:type="dxa"/>
            <w:shd w:val="clear" w:color="auto" w:fill="auto"/>
            <w:vAlign w:val="center"/>
          </w:tcPr>
          <w:p w14:paraId="442866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79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E91A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507</w:t>
            </w:r>
          </w:p>
        </w:tc>
        <w:tc>
          <w:tcPr>
            <w:tcW w:w="3383" w:type="dxa"/>
            <w:shd w:val="clear" w:color="auto" w:fill="auto"/>
            <w:vAlign w:val="center"/>
          </w:tcPr>
          <w:p w14:paraId="73CED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志贺氏菌增菌肉汤基础</w:t>
            </w:r>
          </w:p>
        </w:tc>
        <w:tc>
          <w:tcPr>
            <w:tcW w:w="1455" w:type="dxa"/>
            <w:shd w:val="clear" w:color="auto" w:fill="auto"/>
            <w:vAlign w:val="center"/>
          </w:tcPr>
          <w:p w14:paraId="7B74C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F8BB9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14BF7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E71C2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55D7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174</w:t>
            </w:r>
          </w:p>
        </w:tc>
        <w:tc>
          <w:tcPr>
            <w:tcW w:w="830" w:type="dxa"/>
            <w:shd w:val="clear" w:color="auto" w:fill="auto"/>
            <w:vAlign w:val="center"/>
          </w:tcPr>
          <w:p w14:paraId="2F7B04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670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009B6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508</w:t>
            </w:r>
          </w:p>
        </w:tc>
        <w:tc>
          <w:tcPr>
            <w:tcW w:w="3383" w:type="dxa"/>
            <w:shd w:val="clear" w:color="auto" w:fill="auto"/>
            <w:vAlign w:val="center"/>
          </w:tcPr>
          <w:p w14:paraId="273C2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志贺氏菌属诊断血清</w:t>
            </w:r>
            <w:r>
              <w:rPr>
                <w:rStyle w:val="252"/>
                <w:rFonts w:eastAsia="宋体"/>
                <w:color w:val="000000" w:themeColor="text1"/>
                <w:highlight w:val="none"/>
                <w:lang w:val="en-US" w:eastAsia="zh-CN" w:bidi="ar"/>
                <w14:textFill>
                  <w14:solidFill>
                    <w14:schemeClr w14:val="tx1"/>
                  </w14:solidFill>
                </w14:textFill>
              </w:rPr>
              <w:t>22</w:t>
            </w:r>
            <w:r>
              <w:rPr>
                <w:rStyle w:val="253"/>
                <w:color w:val="000000" w:themeColor="text1"/>
                <w:highlight w:val="none"/>
                <w:lang w:val="en-US" w:eastAsia="zh-CN" w:bidi="ar"/>
                <w14:textFill>
                  <w14:solidFill>
                    <w14:schemeClr w14:val="tx1"/>
                  </w14:solidFill>
                </w14:textFill>
              </w:rPr>
              <w:t>种</w:t>
            </w:r>
          </w:p>
        </w:tc>
        <w:tc>
          <w:tcPr>
            <w:tcW w:w="1455" w:type="dxa"/>
            <w:shd w:val="clear" w:color="auto" w:fill="auto"/>
            <w:vAlign w:val="center"/>
          </w:tcPr>
          <w:p w14:paraId="4FB87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ml*26</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4044F8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519136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BFE10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37FE6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3003</w:t>
            </w:r>
          </w:p>
        </w:tc>
        <w:tc>
          <w:tcPr>
            <w:tcW w:w="830" w:type="dxa"/>
            <w:shd w:val="clear" w:color="auto" w:fill="auto"/>
            <w:vAlign w:val="center"/>
          </w:tcPr>
          <w:p w14:paraId="157661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0D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0E4E4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509</w:t>
            </w:r>
          </w:p>
        </w:tc>
        <w:tc>
          <w:tcPr>
            <w:tcW w:w="3383" w:type="dxa"/>
            <w:shd w:val="clear" w:color="auto" w:fill="auto"/>
            <w:vAlign w:val="center"/>
          </w:tcPr>
          <w:p w14:paraId="156AC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志贺氏菌属诊断血清</w:t>
            </w:r>
            <w:r>
              <w:rPr>
                <w:rStyle w:val="252"/>
                <w:rFonts w:eastAsia="宋体"/>
                <w:color w:val="000000" w:themeColor="text1"/>
                <w:highlight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种</w:t>
            </w:r>
          </w:p>
        </w:tc>
        <w:tc>
          <w:tcPr>
            <w:tcW w:w="1455" w:type="dxa"/>
            <w:shd w:val="clear" w:color="auto" w:fill="auto"/>
            <w:vAlign w:val="center"/>
          </w:tcPr>
          <w:p w14:paraId="4018B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 ml*54</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301123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00" w:type="dxa"/>
            <w:shd w:val="clear" w:color="auto" w:fill="auto"/>
            <w:vAlign w:val="center"/>
          </w:tcPr>
          <w:p w14:paraId="5BE05B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B1A788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43F50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6237</w:t>
            </w:r>
          </w:p>
        </w:tc>
        <w:tc>
          <w:tcPr>
            <w:tcW w:w="830" w:type="dxa"/>
            <w:shd w:val="clear" w:color="auto" w:fill="auto"/>
            <w:vAlign w:val="center"/>
          </w:tcPr>
          <w:p w14:paraId="653D0F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B79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0E8A0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510</w:t>
            </w:r>
          </w:p>
        </w:tc>
        <w:tc>
          <w:tcPr>
            <w:tcW w:w="3383" w:type="dxa"/>
            <w:shd w:val="clear" w:color="auto" w:fill="auto"/>
            <w:vAlign w:val="center"/>
          </w:tcPr>
          <w:p w14:paraId="6513CC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溴甲酚紫葡萄糖蛋白胨水培养基</w:t>
            </w:r>
          </w:p>
        </w:tc>
        <w:tc>
          <w:tcPr>
            <w:tcW w:w="1455" w:type="dxa"/>
            <w:shd w:val="clear" w:color="auto" w:fill="auto"/>
            <w:vAlign w:val="center"/>
          </w:tcPr>
          <w:p w14:paraId="23ABE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D63AA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F8085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797C02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BBFD9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7444C4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505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FBEA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511</w:t>
            </w:r>
          </w:p>
        </w:tc>
        <w:tc>
          <w:tcPr>
            <w:tcW w:w="3383" w:type="dxa"/>
            <w:shd w:val="clear" w:color="auto" w:fill="auto"/>
            <w:vAlign w:val="center"/>
          </w:tcPr>
          <w:p w14:paraId="229290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乳糖胆盐发酵培养基</w:t>
            </w:r>
          </w:p>
        </w:tc>
        <w:tc>
          <w:tcPr>
            <w:tcW w:w="1455" w:type="dxa"/>
            <w:shd w:val="clear" w:color="auto" w:fill="auto"/>
            <w:vAlign w:val="center"/>
          </w:tcPr>
          <w:p w14:paraId="24FC5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F3434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85A0A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D1A6A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4F3F8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5A96D6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313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BBA5D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512</w:t>
            </w:r>
          </w:p>
        </w:tc>
        <w:tc>
          <w:tcPr>
            <w:tcW w:w="3383" w:type="dxa"/>
            <w:shd w:val="clear" w:color="auto" w:fill="auto"/>
            <w:vAlign w:val="center"/>
          </w:tcPr>
          <w:p w14:paraId="6378E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乳糖复发酵培养基（乳糖发酵培养基）</w:t>
            </w:r>
          </w:p>
        </w:tc>
        <w:tc>
          <w:tcPr>
            <w:tcW w:w="1455" w:type="dxa"/>
            <w:shd w:val="clear" w:color="auto" w:fill="auto"/>
            <w:vAlign w:val="center"/>
          </w:tcPr>
          <w:p w14:paraId="310C3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A1FB9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7490EA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1F174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90E796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p>
        </w:tc>
        <w:tc>
          <w:tcPr>
            <w:tcW w:w="830" w:type="dxa"/>
            <w:shd w:val="clear" w:color="auto" w:fill="auto"/>
            <w:vAlign w:val="center"/>
          </w:tcPr>
          <w:p w14:paraId="6858F2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F89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DE9CD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513</w:t>
            </w:r>
          </w:p>
        </w:tc>
        <w:tc>
          <w:tcPr>
            <w:tcW w:w="3383" w:type="dxa"/>
            <w:shd w:val="clear" w:color="auto" w:fill="auto"/>
            <w:vAlign w:val="center"/>
          </w:tcPr>
          <w:p w14:paraId="65FC9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新生霉素</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无菌冻干</w:t>
            </w:r>
            <w:r>
              <w:rPr>
                <w:rStyle w:val="252"/>
                <w:rFonts w:eastAsia="宋体"/>
                <w:color w:val="000000" w:themeColor="text1"/>
                <w:highlight w:val="none"/>
                <w:lang w:val="en-US" w:eastAsia="zh-CN" w:bidi="ar"/>
                <w14:textFill>
                  <w14:solidFill>
                    <w14:schemeClr w14:val="tx1"/>
                  </w14:solidFill>
                </w14:textFill>
              </w:rPr>
              <w:t>)B</w:t>
            </w:r>
          </w:p>
        </w:tc>
        <w:tc>
          <w:tcPr>
            <w:tcW w:w="1455" w:type="dxa"/>
            <w:shd w:val="clear" w:color="auto" w:fill="auto"/>
            <w:vAlign w:val="center"/>
          </w:tcPr>
          <w:p w14:paraId="091E5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4.5 mg/</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*5</w:t>
            </w:r>
          </w:p>
        </w:tc>
        <w:tc>
          <w:tcPr>
            <w:tcW w:w="645" w:type="dxa"/>
            <w:shd w:val="clear" w:color="auto" w:fill="auto"/>
            <w:vAlign w:val="center"/>
          </w:tcPr>
          <w:p w14:paraId="6EA826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6A83E3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15086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42A0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w:t>
            </w:r>
          </w:p>
        </w:tc>
        <w:tc>
          <w:tcPr>
            <w:tcW w:w="830" w:type="dxa"/>
            <w:shd w:val="clear" w:color="auto" w:fill="auto"/>
            <w:vAlign w:val="center"/>
          </w:tcPr>
          <w:p w14:paraId="4C1FDB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CB9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453918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514</w:t>
            </w:r>
          </w:p>
        </w:tc>
        <w:tc>
          <w:tcPr>
            <w:tcW w:w="3383" w:type="dxa"/>
            <w:shd w:val="clear" w:color="auto" w:fill="auto"/>
            <w:vAlign w:val="center"/>
          </w:tcPr>
          <w:p w14:paraId="18140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沙氏葡萄糖琼脂培养基</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沙堡弱琼脂培养基</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3C47C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A22DA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D2C03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A8B132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A56F2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4CAD75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2A2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EDCEA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515</w:t>
            </w:r>
          </w:p>
        </w:tc>
        <w:tc>
          <w:tcPr>
            <w:tcW w:w="3383" w:type="dxa"/>
            <w:shd w:val="clear" w:color="auto" w:fill="auto"/>
            <w:vAlign w:val="center"/>
          </w:tcPr>
          <w:p w14:paraId="269F8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品红亚硫酸钠琼脂</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远滕氏琼脂</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F193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39CA6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530D87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419E41A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7947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70BEB8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6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46B0C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516</w:t>
            </w:r>
          </w:p>
        </w:tc>
        <w:tc>
          <w:tcPr>
            <w:tcW w:w="3383" w:type="dxa"/>
            <w:shd w:val="clear" w:color="auto" w:fill="auto"/>
            <w:vAlign w:val="center"/>
          </w:tcPr>
          <w:p w14:paraId="1BC92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KF</w:t>
            </w:r>
            <w:r>
              <w:rPr>
                <w:rStyle w:val="253"/>
                <w:color w:val="000000" w:themeColor="text1"/>
                <w:highlight w:val="none"/>
                <w:lang w:val="en-US" w:eastAsia="zh-CN" w:bidi="ar"/>
                <w14:textFill>
                  <w14:solidFill>
                    <w14:schemeClr w14:val="tx1"/>
                  </w14:solidFill>
                </w14:textFill>
              </w:rPr>
              <w:t>链球菌琼脂</w:t>
            </w:r>
          </w:p>
        </w:tc>
        <w:tc>
          <w:tcPr>
            <w:tcW w:w="1455" w:type="dxa"/>
            <w:shd w:val="clear" w:color="auto" w:fill="auto"/>
            <w:vAlign w:val="center"/>
          </w:tcPr>
          <w:p w14:paraId="1B882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g</w:t>
            </w:r>
          </w:p>
        </w:tc>
        <w:tc>
          <w:tcPr>
            <w:tcW w:w="645" w:type="dxa"/>
            <w:shd w:val="clear" w:color="auto" w:fill="auto"/>
            <w:vAlign w:val="center"/>
          </w:tcPr>
          <w:p w14:paraId="7ACE7D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1F0DAA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90D56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E8B56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326</w:t>
            </w:r>
          </w:p>
        </w:tc>
        <w:tc>
          <w:tcPr>
            <w:tcW w:w="830" w:type="dxa"/>
            <w:shd w:val="clear" w:color="auto" w:fill="auto"/>
            <w:vAlign w:val="center"/>
          </w:tcPr>
          <w:p w14:paraId="4607A2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445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CD2E2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517</w:t>
            </w:r>
          </w:p>
        </w:tc>
        <w:tc>
          <w:tcPr>
            <w:tcW w:w="3383" w:type="dxa"/>
            <w:shd w:val="clear" w:color="auto" w:fill="auto"/>
            <w:vAlign w:val="center"/>
          </w:tcPr>
          <w:p w14:paraId="46C08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绿脓菌素测定培养基</w:t>
            </w:r>
          </w:p>
        </w:tc>
        <w:tc>
          <w:tcPr>
            <w:tcW w:w="1455" w:type="dxa"/>
            <w:shd w:val="clear" w:color="auto" w:fill="auto"/>
            <w:vAlign w:val="center"/>
          </w:tcPr>
          <w:p w14:paraId="7365E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16B43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146CA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D73E4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BDB9E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p>
        </w:tc>
        <w:tc>
          <w:tcPr>
            <w:tcW w:w="830" w:type="dxa"/>
            <w:shd w:val="clear" w:color="auto" w:fill="auto"/>
            <w:vAlign w:val="center"/>
          </w:tcPr>
          <w:p w14:paraId="5629FB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73C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CD624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518</w:t>
            </w:r>
          </w:p>
        </w:tc>
        <w:tc>
          <w:tcPr>
            <w:tcW w:w="3383" w:type="dxa"/>
            <w:shd w:val="clear" w:color="auto" w:fill="auto"/>
            <w:vAlign w:val="center"/>
          </w:tcPr>
          <w:p w14:paraId="51BF8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SCDLP</w:t>
            </w:r>
            <w:r>
              <w:rPr>
                <w:rStyle w:val="253"/>
                <w:color w:val="000000" w:themeColor="text1"/>
                <w:highlight w:val="none"/>
                <w:lang w:val="en-US" w:eastAsia="zh-CN" w:bidi="ar"/>
                <w14:textFill>
                  <w14:solidFill>
                    <w14:schemeClr w14:val="tx1"/>
                  </w14:solidFill>
                </w14:textFill>
              </w:rPr>
              <w:t>液体培养基</w:t>
            </w:r>
          </w:p>
        </w:tc>
        <w:tc>
          <w:tcPr>
            <w:tcW w:w="1455" w:type="dxa"/>
            <w:shd w:val="clear" w:color="auto" w:fill="auto"/>
            <w:vAlign w:val="center"/>
          </w:tcPr>
          <w:p w14:paraId="39991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0AA74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6EF46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3CA14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96563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1A6754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9B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833F6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519</w:t>
            </w:r>
          </w:p>
        </w:tc>
        <w:tc>
          <w:tcPr>
            <w:tcW w:w="3383" w:type="dxa"/>
            <w:shd w:val="clear" w:color="auto" w:fill="auto"/>
            <w:vAlign w:val="center"/>
          </w:tcPr>
          <w:p w14:paraId="15C7D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0.5%</w:t>
            </w:r>
            <w:r>
              <w:rPr>
                <w:rStyle w:val="253"/>
                <w:color w:val="000000" w:themeColor="text1"/>
                <w:highlight w:val="none"/>
                <w:lang w:val="en-US" w:eastAsia="zh-CN" w:bidi="ar"/>
                <w14:textFill>
                  <w14:solidFill>
                    <w14:schemeClr w14:val="tx1"/>
                  </w14:solidFill>
                </w14:textFill>
              </w:rPr>
              <w:t>葡萄糖肉汤</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肉汤培养基</w:t>
            </w:r>
            <w:r>
              <w:rPr>
                <w:rStyle w:val="252"/>
                <w:rFonts w:eastAsia="等线"/>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2A7C0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2E604B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CCA02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AA1C5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D6780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p>
        </w:tc>
        <w:tc>
          <w:tcPr>
            <w:tcW w:w="830" w:type="dxa"/>
            <w:shd w:val="clear" w:color="auto" w:fill="auto"/>
            <w:vAlign w:val="center"/>
          </w:tcPr>
          <w:p w14:paraId="0FC1C1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AE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72D8E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520</w:t>
            </w:r>
          </w:p>
        </w:tc>
        <w:tc>
          <w:tcPr>
            <w:tcW w:w="3383" w:type="dxa"/>
            <w:shd w:val="clear" w:color="auto" w:fill="auto"/>
            <w:vAlign w:val="center"/>
          </w:tcPr>
          <w:p w14:paraId="5476D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溴甲酚紫葡萄糖肉汤</w:t>
            </w:r>
          </w:p>
        </w:tc>
        <w:tc>
          <w:tcPr>
            <w:tcW w:w="1455" w:type="dxa"/>
            <w:shd w:val="clear" w:color="auto" w:fill="auto"/>
            <w:vAlign w:val="center"/>
          </w:tcPr>
          <w:p w14:paraId="4995F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4A4BF7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0A31C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1A9FA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ED859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116</w:t>
            </w:r>
          </w:p>
        </w:tc>
        <w:tc>
          <w:tcPr>
            <w:tcW w:w="830" w:type="dxa"/>
            <w:shd w:val="clear" w:color="auto" w:fill="auto"/>
            <w:vAlign w:val="center"/>
          </w:tcPr>
          <w:p w14:paraId="752F73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77E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B26D7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521</w:t>
            </w:r>
          </w:p>
        </w:tc>
        <w:tc>
          <w:tcPr>
            <w:tcW w:w="3383" w:type="dxa"/>
            <w:shd w:val="clear" w:color="auto" w:fill="auto"/>
            <w:vAlign w:val="center"/>
          </w:tcPr>
          <w:p w14:paraId="462F4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营养琼脂培养基</w:t>
            </w:r>
          </w:p>
        </w:tc>
        <w:tc>
          <w:tcPr>
            <w:tcW w:w="1455" w:type="dxa"/>
            <w:shd w:val="clear" w:color="auto" w:fill="auto"/>
            <w:vAlign w:val="center"/>
          </w:tcPr>
          <w:p w14:paraId="72C16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55D78B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67144F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955" w:type="dxa"/>
            <w:vMerge w:val="continue"/>
            <w:shd w:val="clear" w:color="auto" w:fill="auto"/>
            <w:vAlign w:val="center"/>
          </w:tcPr>
          <w:p w14:paraId="26C69F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3B96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147</w:t>
            </w:r>
          </w:p>
        </w:tc>
        <w:tc>
          <w:tcPr>
            <w:tcW w:w="830" w:type="dxa"/>
            <w:shd w:val="clear" w:color="auto" w:fill="auto"/>
            <w:vAlign w:val="center"/>
          </w:tcPr>
          <w:p w14:paraId="27AE0B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245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08E2C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522</w:t>
            </w:r>
          </w:p>
        </w:tc>
        <w:tc>
          <w:tcPr>
            <w:tcW w:w="3383" w:type="dxa"/>
            <w:shd w:val="clear" w:color="auto" w:fill="auto"/>
            <w:vAlign w:val="center"/>
          </w:tcPr>
          <w:p w14:paraId="012D0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结晶紫中性红胆盐琼脂</w:t>
            </w:r>
            <w:r>
              <w:rPr>
                <w:rStyle w:val="252"/>
                <w:rFonts w:eastAsia="宋体"/>
                <w:color w:val="000000" w:themeColor="text1"/>
                <w:highlight w:val="none"/>
                <w:lang w:val="en-US" w:eastAsia="zh-CN" w:bidi="ar"/>
                <w14:textFill>
                  <w14:solidFill>
                    <w14:schemeClr w14:val="tx1"/>
                  </w14:solidFill>
                </w14:textFill>
              </w:rPr>
              <w:t>(VRBA)</w:t>
            </w:r>
          </w:p>
        </w:tc>
        <w:tc>
          <w:tcPr>
            <w:tcW w:w="1455" w:type="dxa"/>
            <w:shd w:val="clear" w:color="auto" w:fill="auto"/>
            <w:vAlign w:val="center"/>
          </w:tcPr>
          <w:p w14:paraId="223B7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65A09D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778CD5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8C4D4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F3E26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163</w:t>
            </w:r>
          </w:p>
        </w:tc>
        <w:tc>
          <w:tcPr>
            <w:tcW w:w="830" w:type="dxa"/>
            <w:shd w:val="clear" w:color="auto" w:fill="auto"/>
            <w:vAlign w:val="center"/>
          </w:tcPr>
          <w:p w14:paraId="0D483D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17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82FDB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523</w:t>
            </w:r>
          </w:p>
        </w:tc>
        <w:tc>
          <w:tcPr>
            <w:tcW w:w="3383" w:type="dxa"/>
            <w:shd w:val="clear" w:color="auto" w:fill="auto"/>
            <w:vAlign w:val="center"/>
          </w:tcPr>
          <w:p w14:paraId="67751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结晶紫中性红胆盐</w:t>
            </w:r>
            <w:r>
              <w:rPr>
                <w:rStyle w:val="252"/>
                <w:rFonts w:eastAsia="宋体"/>
                <w:color w:val="000000" w:themeColor="text1"/>
                <w:highlight w:val="none"/>
                <w:lang w:val="en-US" w:eastAsia="zh-CN" w:bidi="ar"/>
                <w14:textFill>
                  <w14:solidFill>
                    <w14:schemeClr w14:val="tx1"/>
                  </w14:solidFill>
                </w14:textFill>
              </w:rPr>
              <w:t>MUG</w:t>
            </w:r>
            <w:r>
              <w:rPr>
                <w:rStyle w:val="253"/>
                <w:color w:val="000000" w:themeColor="text1"/>
                <w:highlight w:val="none"/>
                <w:lang w:val="en-US" w:eastAsia="zh-CN" w:bidi="ar"/>
                <w14:textFill>
                  <w14:solidFill>
                    <w14:schemeClr w14:val="tx1"/>
                  </w14:solidFill>
                </w14:textFill>
              </w:rPr>
              <w:t>琼脂</w:t>
            </w:r>
            <w:r>
              <w:rPr>
                <w:rStyle w:val="252"/>
                <w:rFonts w:eastAsia="宋体"/>
                <w:color w:val="000000" w:themeColor="text1"/>
                <w:highlight w:val="none"/>
                <w:lang w:val="en-US" w:eastAsia="zh-CN" w:bidi="ar"/>
                <w14:textFill>
                  <w14:solidFill>
                    <w14:schemeClr w14:val="tx1"/>
                  </w14:solidFill>
                </w14:textFill>
              </w:rPr>
              <w:t>(VRBA-MUG)</w:t>
            </w:r>
          </w:p>
        </w:tc>
        <w:tc>
          <w:tcPr>
            <w:tcW w:w="1455" w:type="dxa"/>
            <w:shd w:val="clear" w:color="auto" w:fill="auto"/>
            <w:vAlign w:val="center"/>
          </w:tcPr>
          <w:p w14:paraId="55A57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g</w:t>
            </w:r>
          </w:p>
        </w:tc>
        <w:tc>
          <w:tcPr>
            <w:tcW w:w="645" w:type="dxa"/>
            <w:shd w:val="clear" w:color="auto" w:fill="auto"/>
            <w:vAlign w:val="center"/>
          </w:tcPr>
          <w:p w14:paraId="6154C6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3445F4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F273D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E2ABF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819</w:t>
            </w:r>
          </w:p>
        </w:tc>
        <w:tc>
          <w:tcPr>
            <w:tcW w:w="830" w:type="dxa"/>
            <w:shd w:val="clear" w:color="auto" w:fill="auto"/>
            <w:vAlign w:val="center"/>
          </w:tcPr>
          <w:p w14:paraId="7FFB25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F9C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B779F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524</w:t>
            </w:r>
          </w:p>
        </w:tc>
        <w:tc>
          <w:tcPr>
            <w:tcW w:w="3383" w:type="dxa"/>
            <w:shd w:val="clear" w:color="auto" w:fill="auto"/>
            <w:vAlign w:val="center"/>
          </w:tcPr>
          <w:p w14:paraId="77EA1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乳糖蛋白胨培养液</w:t>
            </w:r>
          </w:p>
        </w:tc>
        <w:tc>
          <w:tcPr>
            <w:tcW w:w="1455" w:type="dxa"/>
            <w:shd w:val="clear" w:color="auto" w:fill="auto"/>
            <w:vAlign w:val="center"/>
          </w:tcPr>
          <w:p w14:paraId="39E11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15C395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0B192C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F696B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025E4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111</w:t>
            </w:r>
          </w:p>
        </w:tc>
        <w:tc>
          <w:tcPr>
            <w:tcW w:w="830" w:type="dxa"/>
            <w:shd w:val="clear" w:color="auto" w:fill="auto"/>
            <w:vAlign w:val="center"/>
          </w:tcPr>
          <w:p w14:paraId="40A6DE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07B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F6296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525</w:t>
            </w:r>
          </w:p>
        </w:tc>
        <w:tc>
          <w:tcPr>
            <w:tcW w:w="3383" w:type="dxa"/>
            <w:shd w:val="clear" w:color="auto" w:fill="auto"/>
            <w:vAlign w:val="center"/>
          </w:tcPr>
          <w:p w14:paraId="452BF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食品级自封袋</w:t>
            </w:r>
            <w:r>
              <w:rPr>
                <w:rStyle w:val="252"/>
                <w:rFonts w:eastAsia="宋体"/>
                <w:color w:val="000000" w:themeColor="text1"/>
                <w:highlight w:val="none"/>
                <w:lang w:val="en-US" w:eastAsia="zh-CN" w:bidi="ar"/>
                <w14:textFill>
                  <w14:solidFill>
                    <w14:schemeClr w14:val="tx1"/>
                  </w14:solidFill>
                </w14:textFill>
              </w:rPr>
              <w:t xml:space="preserve"> 16</w:t>
            </w:r>
            <w:r>
              <w:rPr>
                <w:rStyle w:val="253"/>
                <w:color w:val="000000" w:themeColor="text1"/>
                <w:highlight w:val="none"/>
                <w:lang w:val="en-US" w:eastAsia="zh-CN" w:bidi="ar"/>
                <w14:textFill>
                  <w14:solidFill>
                    <w14:schemeClr w14:val="tx1"/>
                  </w14:solidFill>
                </w14:textFill>
              </w:rPr>
              <w:t>丝</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白边</w:t>
            </w:r>
          </w:p>
        </w:tc>
        <w:tc>
          <w:tcPr>
            <w:tcW w:w="1455" w:type="dxa"/>
            <w:shd w:val="clear" w:color="auto" w:fill="auto"/>
            <w:vAlign w:val="center"/>
          </w:tcPr>
          <w:p w14:paraId="103DA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30*40 cm 100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包（偏厚）</w:t>
            </w:r>
          </w:p>
        </w:tc>
        <w:tc>
          <w:tcPr>
            <w:tcW w:w="645" w:type="dxa"/>
            <w:shd w:val="clear" w:color="auto" w:fill="auto"/>
            <w:vAlign w:val="center"/>
          </w:tcPr>
          <w:p w14:paraId="3DAD6D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29728F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577258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A4FC8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66</w:t>
            </w:r>
          </w:p>
        </w:tc>
        <w:tc>
          <w:tcPr>
            <w:tcW w:w="830" w:type="dxa"/>
            <w:shd w:val="clear" w:color="auto" w:fill="auto"/>
            <w:vAlign w:val="center"/>
          </w:tcPr>
          <w:p w14:paraId="1EAAA4F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D9C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CD92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526</w:t>
            </w:r>
          </w:p>
        </w:tc>
        <w:tc>
          <w:tcPr>
            <w:tcW w:w="3383" w:type="dxa"/>
            <w:shd w:val="clear" w:color="auto" w:fill="auto"/>
            <w:vAlign w:val="center"/>
          </w:tcPr>
          <w:p w14:paraId="13FF1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食品级自封袋</w:t>
            </w:r>
            <w:r>
              <w:rPr>
                <w:rStyle w:val="252"/>
                <w:rFonts w:eastAsia="宋体"/>
                <w:color w:val="000000" w:themeColor="text1"/>
                <w:highlight w:val="none"/>
                <w:lang w:val="en-US" w:eastAsia="zh-CN" w:bidi="ar"/>
                <w14:textFill>
                  <w14:solidFill>
                    <w14:schemeClr w14:val="tx1"/>
                  </w14:solidFill>
                </w14:textFill>
              </w:rPr>
              <w:t xml:space="preserve"> 12</w:t>
            </w:r>
            <w:r>
              <w:rPr>
                <w:rStyle w:val="253"/>
                <w:color w:val="000000" w:themeColor="text1"/>
                <w:highlight w:val="none"/>
                <w:lang w:val="en-US" w:eastAsia="zh-CN" w:bidi="ar"/>
                <w14:textFill>
                  <w14:solidFill>
                    <w14:schemeClr w14:val="tx1"/>
                  </w14:solidFill>
                </w14:textFill>
              </w:rPr>
              <w:t>丝</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白边</w:t>
            </w:r>
          </w:p>
        </w:tc>
        <w:tc>
          <w:tcPr>
            <w:tcW w:w="1455" w:type="dxa"/>
            <w:shd w:val="clear" w:color="auto" w:fill="auto"/>
            <w:vAlign w:val="center"/>
          </w:tcPr>
          <w:p w14:paraId="6FA26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20*28 cm 100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345BB8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22EB43F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0EABC1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E291C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6DBD33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0E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AD0F1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527</w:t>
            </w:r>
          </w:p>
        </w:tc>
        <w:tc>
          <w:tcPr>
            <w:tcW w:w="3383" w:type="dxa"/>
            <w:shd w:val="clear" w:color="auto" w:fill="auto"/>
            <w:vAlign w:val="center"/>
          </w:tcPr>
          <w:p w14:paraId="0438C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食品级自封袋</w:t>
            </w:r>
            <w:r>
              <w:rPr>
                <w:rStyle w:val="252"/>
                <w:rFonts w:eastAsia="宋体"/>
                <w:color w:val="000000" w:themeColor="text1"/>
                <w:highlight w:val="none"/>
                <w:lang w:val="en-US" w:eastAsia="zh-CN" w:bidi="ar"/>
                <w14:textFill>
                  <w14:solidFill>
                    <w14:schemeClr w14:val="tx1"/>
                  </w14:solidFill>
                </w14:textFill>
              </w:rPr>
              <w:t xml:space="preserve"> 16</w:t>
            </w:r>
            <w:r>
              <w:rPr>
                <w:rStyle w:val="253"/>
                <w:color w:val="000000" w:themeColor="text1"/>
                <w:highlight w:val="none"/>
                <w:lang w:val="en-US" w:eastAsia="zh-CN" w:bidi="ar"/>
                <w14:textFill>
                  <w14:solidFill>
                    <w14:schemeClr w14:val="tx1"/>
                  </w14:solidFill>
                </w14:textFill>
              </w:rPr>
              <w:t>丝</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白边</w:t>
            </w:r>
          </w:p>
        </w:tc>
        <w:tc>
          <w:tcPr>
            <w:tcW w:w="1455" w:type="dxa"/>
            <w:shd w:val="clear" w:color="auto" w:fill="auto"/>
            <w:vAlign w:val="center"/>
          </w:tcPr>
          <w:p w14:paraId="2C12A4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15*22 cm 100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6BC396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0587A5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122279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1E056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830" w:type="dxa"/>
            <w:shd w:val="clear" w:color="auto" w:fill="auto"/>
            <w:vAlign w:val="center"/>
          </w:tcPr>
          <w:p w14:paraId="7BED72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DA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25D6D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528</w:t>
            </w:r>
          </w:p>
        </w:tc>
        <w:tc>
          <w:tcPr>
            <w:tcW w:w="3383" w:type="dxa"/>
            <w:shd w:val="clear" w:color="auto" w:fill="auto"/>
            <w:vAlign w:val="center"/>
          </w:tcPr>
          <w:p w14:paraId="119BD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培养皿</w:t>
            </w:r>
            <w:r>
              <w:rPr>
                <w:rStyle w:val="252"/>
                <w:rFonts w:eastAsia="宋体"/>
                <w:color w:val="000000" w:themeColor="text1"/>
                <w:highlight w:val="none"/>
                <w:lang w:val="en-US" w:eastAsia="zh-CN" w:bidi="ar"/>
                <w14:textFill>
                  <w14:solidFill>
                    <w14:schemeClr w14:val="tx1"/>
                  </w14:solidFill>
                </w14:textFill>
              </w:rPr>
              <w:t>-9cm</w:t>
            </w:r>
          </w:p>
        </w:tc>
        <w:tc>
          <w:tcPr>
            <w:tcW w:w="1455" w:type="dxa"/>
            <w:shd w:val="clear" w:color="auto" w:fill="auto"/>
            <w:vAlign w:val="center"/>
          </w:tcPr>
          <w:p w14:paraId="779A1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90*15 mm</w:t>
            </w:r>
          </w:p>
        </w:tc>
        <w:tc>
          <w:tcPr>
            <w:tcW w:w="645" w:type="dxa"/>
            <w:shd w:val="clear" w:color="auto" w:fill="auto"/>
            <w:vAlign w:val="center"/>
          </w:tcPr>
          <w:p w14:paraId="0109B1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25F157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40000</w:t>
            </w:r>
          </w:p>
        </w:tc>
        <w:tc>
          <w:tcPr>
            <w:tcW w:w="955" w:type="dxa"/>
            <w:vMerge w:val="continue"/>
            <w:shd w:val="clear" w:color="auto" w:fill="auto"/>
            <w:vAlign w:val="center"/>
          </w:tcPr>
          <w:p w14:paraId="759502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3ADC86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0.9</w:t>
            </w:r>
          </w:p>
        </w:tc>
        <w:tc>
          <w:tcPr>
            <w:tcW w:w="830" w:type="dxa"/>
            <w:shd w:val="clear" w:color="auto" w:fill="auto"/>
            <w:vAlign w:val="center"/>
          </w:tcPr>
          <w:p w14:paraId="1ACBA0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C6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A9D1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529</w:t>
            </w:r>
          </w:p>
        </w:tc>
        <w:tc>
          <w:tcPr>
            <w:tcW w:w="3383" w:type="dxa"/>
            <w:shd w:val="clear" w:color="auto" w:fill="auto"/>
            <w:vAlign w:val="center"/>
          </w:tcPr>
          <w:p w14:paraId="64C7A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一次性细菌</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塑料培养皿</w:t>
            </w:r>
          </w:p>
        </w:tc>
        <w:tc>
          <w:tcPr>
            <w:tcW w:w="1455" w:type="dxa"/>
            <w:shd w:val="clear" w:color="auto" w:fill="auto"/>
            <w:vAlign w:val="center"/>
          </w:tcPr>
          <w:p w14:paraId="0502F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70 mm,/</w:t>
            </w:r>
            <w:r>
              <w:rPr>
                <w:rStyle w:val="253"/>
                <w:color w:val="000000" w:themeColor="text1"/>
                <w:highlight w:val="none"/>
                <w:lang w:val="en-US" w:eastAsia="zh-CN" w:bidi="ar"/>
                <w14:textFill>
                  <w14:solidFill>
                    <w14:schemeClr w14:val="tx1"/>
                  </w14:solidFill>
                </w14:textFill>
              </w:rPr>
              <w:t>圆形</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无菌</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袋</w:t>
            </w:r>
            <w:r>
              <w:rPr>
                <w:rStyle w:val="252"/>
                <w:rFonts w:eastAsia="等线"/>
                <w:color w:val="000000" w:themeColor="text1"/>
                <w:highlight w:val="none"/>
                <w:lang w:val="en-US" w:eastAsia="zh-CN" w:bidi="ar"/>
                <w14:textFill>
                  <w14:solidFill>
                    <w14:schemeClr w14:val="tx1"/>
                  </w14:solidFill>
                </w14:textFill>
              </w:rPr>
              <w:t xml:space="preserve"> 800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787FDB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5C3F44F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955" w:type="dxa"/>
            <w:vMerge w:val="continue"/>
            <w:shd w:val="clear" w:color="auto" w:fill="auto"/>
            <w:vAlign w:val="center"/>
          </w:tcPr>
          <w:p w14:paraId="64A889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7779F6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1DE321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5E4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E0260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530</w:t>
            </w:r>
          </w:p>
        </w:tc>
        <w:tc>
          <w:tcPr>
            <w:tcW w:w="3383" w:type="dxa"/>
            <w:shd w:val="clear" w:color="auto" w:fill="auto"/>
            <w:vAlign w:val="center"/>
          </w:tcPr>
          <w:p w14:paraId="5A285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一次性移液管</w:t>
            </w:r>
            <w:r>
              <w:rPr>
                <w:rStyle w:val="252"/>
                <w:rFonts w:eastAsia="宋体"/>
                <w:color w:val="000000" w:themeColor="text1"/>
                <w:highlight w:val="none"/>
                <w:lang w:val="en-US" w:eastAsia="zh-CN" w:bidi="ar"/>
                <w14:textFill>
                  <w14:solidFill>
                    <w14:schemeClr w14:val="tx1"/>
                  </w14:solidFill>
                </w14:textFill>
              </w:rPr>
              <w:t>10ml</w:t>
            </w:r>
            <w:r>
              <w:rPr>
                <w:rStyle w:val="253"/>
                <w:color w:val="000000" w:themeColor="text1"/>
                <w:highlight w:val="none"/>
                <w:lang w:val="en-US" w:eastAsia="zh-CN" w:bidi="ar"/>
                <w14:textFill>
                  <w14:solidFill>
                    <w14:schemeClr w14:val="tx1"/>
                  </w14:solidFill>
                </w14:textFill>
              </w:rPr>
              <w:t>（灭菌，橘色，独立包装）</w:t>
            </w:r>
          </w:p>
        </w:tc>
        <w:tc>
          <w:tcPr>
            <w:tcW w:w="1455" w:type="dxa"/>
            <w:shd w:val="clear" w:color="auto" w:fill="auto"/>
            <w:vAlign w:val="center"/>
          </w:tcPr>
          <w:p w14:paraId="462E8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5F595D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3D0226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w:t>
            </w:r>
          </w:p>
        </w:tc>
        <w:tc>
          <w:tcPr>
            <w:tcW w:w="955" w:type="dxa"/>
            <w:vMerge w:val="continue"/>
            <w:shd w:val="clear" w:color="auto" w:fill="auto"/>
            <w:vAlign w:val="center"/>
          </w:tcPr>
          <w:p w14:paraId="6F6216F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CF667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105</w:t>
            </w:r>
          </w:p>
        </w:tc>
        <w:tc>
          <w:tcPr>
            <w:tcW w:w="830" w:type="dxa"/>
            <w:shd w:val="clear" w:color="auto" w:fill="auto"/>
            <w:vAlign w:val="center"/>
          </w:tcPr>
          <w:p w14:paraId="54DC9A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4C8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D8AC6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531</w:t>
            </w:r>
          </w:p>
        </w:tc>
        <w:tc>
          <w:tcPr>
            <w:tcW w:w="3383" w:type="dxa"/>
            <w:shd w:val="clear" w:color="auto" w:fill="auto"/>
            <w:vAlign w:val="center"/>
          </w:tcPr>
          <w:p w14:paraId="21456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一次性移液管</w:t>
            </w:r>
            <w:r>
              <w:rPr>
                <w:rStyle w:val="252"/>
                <w:rFonts w:eastAsia="宋体"/>
                <w:color w:val="000000" w:themeColor="text1"/>
                <w:highlight w:val="none"/>
                <w:lang w:val="en-US" w:eastAsia="zh-CN" w:bidi="ar"/>
                <w14:textFill>
                  <w14:solidFill>
                    <w14:schemeClr w14:val="tx1"/>
                  </w14:solidFill>
                </w14:textFill>
              </w:rPr>
              <w:t>1ml</w:t>
            </w:r>
            <w:r>
              <w:rPr>
                <w:rStyle w:val="253"/>
                <w:color w:val="000000" w:themeColor="text1"/>
                <w:highlight w:val="none"/>
                <w:lang w:val="en-US" w:eastAsia="zh-CN" w:bidi="ar"/>
                <w14:textFill>
                  <w14:solidFill>
                    <w14:schemeClr w14:val="tx1"/>
                  </w14:solidFill>
                </w14:textFill>
              </w:rPr>
              <w:t>（灭菌，黄色，独立包装）</w:t>
            </w:r>
          </w:p>
        </w:tc>
        <w:tc>
          <w:tcPr>
            <w:tcW w:w="1455" w:type="dxa"/>
            <w:shd w:val="clear" w:color="auto" w:fill="auto"/>
            <w:vAlign w:val="center"/>
          </w:tcPr>
          <w:p w14:paraId="22F59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5BDEDC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224D87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396A39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C221E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75</w:t>
            </w:r>
          </w:p>
        </w:tc>
        <w:tc>
          <w:tcPr>
            <w:tcW w:w="830" w:type="dxa"/>
            <w:shd w:val="clear" w:color="auto" w:fill="auto"/>
            <w:vAlign w:val="center"/>
          </w:tcPr>
          <w:p w14:paraId="34BAD6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92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A69E6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532</w:t>
            </w:r>
          </w:p>
        </w:tc>
        <w:tc>
          <w:tcPr>
            <w:tcW w:w="3383" w:type="dxa"/>
            <w:shd w:val="clear" w:color="auto" w:fill="auto"/>
            <w:vAlign w:val="center"/>
          </w:tcPr>
          <w:p w14:paraId="3EB1E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Cary-Blair</w:t>
            </w:r>
            <w:r>
              <w:rPr>
                <w:rStyle w:val="253"/>
                <w:color w:val="000000" w:themeColor="text1"/>
                <w:highlight w:val="none"/>
                <w:lang w:val="en-US" w:eastAsia="zh-CN" w:bidi="ar"/>
                <w14:textFill>
                  <w14:solidFill>
                    <w14:schemeClr w14:val="tx1"/>
                  </w14:solidFill>
                </w14:textFill>
              </w:rPr>
              <w:t>氏运送培养基</w:t>
            </w:r>
          </w:p>
        </w:tc>
        <w:tc>
          <w:tcPr>
            <w:tcW w:w="1455" w:type="dxa"/>
            <w:shd w:val="clear" w:color="auto" w:fill="auto"/>
            <w:vAlign w:val="center"/>
          </w:tcPr>
          <w:p w14:paraId="4ABCE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250 g</w:t>
            </w:r>
          </w:p>
        </w:tc>
        <w:tc>
          <w:tcPr>
            <w:tcW w:w="645" w:type="dxa"/>
            <w:shd w:val="clear" w:color="auto" w:fill="auto"/>
            <w:vAlign w:val="center"/>
          </w:tcPr>
          <w:p w14:paraId="30D719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4CFFEE0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21FF4B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C6CD9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153</w:t>
            </w:r>
          </w:p>
        </w:tc>
        <w:tc>
          <w:tcPr>
            <w:tcW w:w="830" w:type="dxa"/>
            <w:shd w:val="clear" w:color="auto" w:fill="auto"/>
            <w:vAlign w:val="center"/>
          </w:tcPr>
          <w:p w14:paraId="2FBB99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247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72B37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533</w:t>
            </w:r>
          </w:p>
        </w:tc>
        <w:tc>
          <w:tcPr>
            <w:tcW w:w="3383" w:type="dxa"/>
            <w:shd w:val="clear" w:color="auto" w:fill="auto"/>
            <w:vAlign w:val="center"/>
          </w:tcPr>
          <w:p w14:paraId="12B70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121</w:t>
            </w:r>
            <w:r>
              <w:rPr>
                <w:rStyle w:val="253"/>
                <w:color w:val="000000" w:themeColor="text1"/>
                <w:highlight w:val="none"/>
                <w:lang w:val="en-US" w:eastAsia="zh-CN" w:bidi="ar"/>
                <w14:textFill>
                  <w14:solidFill>
                    <w14:schemeClr w14:val="tx1"/>
                  </w14:solidFill>
                </w14:textFill>
              </w:rPr>
              <w:t>℃化学灭菌指示卡</w:t>
            </w:r>
          </w:p>
        </w:tc>
        <w:tc>
          <w:tcPr>
            <w:tcW w:w="1455" w:type="dxa"/>
            <w:shd w:val="clear" w:color="auto" w:fill="auto"/>
            <w:vAlign w:val="center"/>
          </w:tcPr>
          <w:p w14:paraId="3119C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w:t>
            </w:r>
            <w:r>
              <w:rPr>
                <w:rStyle w:val="253"/>
                <w:color w:val="000000" w:themeColor="text1"/>
                <w:highlight w:val="none"/>
                <w:lang w:val="en-US" w:eastAsia="zh-CN" w:bidi="ar"/>
                <w14:textFill>
                  <w14:solidFill>
                    <w14:schemeClr w14:val="tx1"/>
                  </w14:solidFill>
                </w14:textFill>
              </w:rPr>
              <w:t>片</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4CE685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47FE04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40C82E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ADB1B7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2D17F9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945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BF3DE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534</w:t>
            </w:r>
          </w:p>
        </w:tc>
        <w:tc>
          <w:tcPr>
            <w:tcW w:w="3383" w:type="dxa"/>
            <w:shd w:val="clear" w:color="auto" w:fill="auto"/>
            <w:vAlign w:val="center"/>
          </w:tcPr>
          <w:p w14:paraId="6FBA0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132</w:t>
            </w:r>
            <w:r>
              <w:rPr>
                <w:rStyle w:val="253"/>
                <w:color w:val="000000" w:themeColor="text1"/>
                <w:highlight w:val="none"/>
                <w:lang w:val="en-US" w:eastAsia="zh-CN" w:bidi="ar"/>
                <w14:textFill>
                  <w14:solidFill>
                    <w14:schemeClr w14:val="tx1"/>
                  </w14:solidFill>
                </w14:textFill>
              </w:rPr>
              <w:t>℃压力蒸汽灭菌化学指示卡</w:t>
            </w:r>
          </w:p>
        </w:tc>
        <w:tc>
          <w:tcPr>
            <w:tcW w:w="1455" w:type="dxa"/>
            <w:shd w:val="clear" w:color="auto" w:fill="auto"/>
            <w:vAlign w:val="center"/>
          </w:tcPr>
          <w:p w14:paraId="4D7A4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200</w:t>
            </w:r>
            <w:r>
              <w:rPr>
                <w:rStyle w:val="253"/>
                <w:color w:val="000000" w:themeColor="text1"/>
                <w:highlight w:val="none"/>
                <w:lang w:val="en-US" w:eastAsia="zh-CN" w:bidi="ar"/>
                <w14:textFill>
                  <w14:solidFill>
                    <w14:schemeClr w14:val="tx1"/>
                  </w14:solidFill>
                </w14:textFill>
              </w:rPr>
              <w:t>片</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070694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7C1099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C6E37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C7630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63</w:t>
            </w:r>
          </w:p>
        </w:tc>
        <w:tc>
          <w:tcPr>
            <w:tcW w:w="830" w:type="dxa"/>
            <w:shd w:val="clear" w:color="auto" w:fill="auto"/>
            <w:vAlign w:val="center"/>
          </w:tcPr>
          <w:p w14:paraId="4AD987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FBC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D3C6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535</w:t>
            </w:r>
          </w:p>
        </w:tc>
        <w:tc>
          <w:tcPr>
            <w:tcW w:w="3383" w:type="dxa"/>
            <w:shd w:val="clear" w:color="auto" w:fill="auto"/>
            <w:vAlign w:val="center"/>
          </w:tcPr>
          <w:p w14:paraId="07CEAD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接种环</w:t>
            </w:r>
            <w:r>
              <w:rPr>
                <w:rStyle w:val="252"/>
                <w:rFonts w:eastAsia="宋体"/>
                <w:color w:val="000000" w:themeColor="text1"/>
                <w:highlight w:val="none"/>
                <w:lang w:val="en-US" w:eastAsia="zh-CN" w:bidi="ar"/>
                <w14:textFill>
                  <w14:solidFill>
                    <w14:schemeClr w14:val="tx1"/>
                  </w14:solidFill>
                </w14:textFill>
              </w:rPr>
              <w:t xml:space="preserve"> 10</w:t>
            </w:r>
            <w:r>
              <w:rPr>
                <w:rStyle w:val="253"/>
                <w:color w:val="000000" w:themeColor="text1"/>
                <w:highlight w:val="none"/>
                <w:lang w:val="en-US" w:eastAsia="zh-CN" w:bidi="ar"/>
                <w14:textFill>
                  <w14:solidFill>
                    <w14:schemeClr w14:val="tx1"/>
                  </w14:solidFill>
                </w14:textFill>
              </w:rPr>
              <w:t>微升</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橘色</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无菌</w:t>
            </w:r>
          </w:p>
        </w:tc>
        <w:tc>
          <w:tcPr>
            <w:tcW w:w="1455" w:type="dxa"/>
            <w:shd w:val="clear" w:color="auto" w:fill="auto"/>
            <w:vAlign w:val="center"/>
          </w:tcPr>
          <w:p w14:paraId="2F0AB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袋</w:t>
            </w:r>
            <w:r>
              <w:rPr>
                <w:rStyle w:val="252"/>
                <w:rFonts w:eastAsia="等线"/>
                <w:color w:val="000000" w:themeColor="text1"/>
                <w:highlight w:val="none"/>
                <w:lang w:val="en-US" w:eastAsia="zh-CN" w:bidi="ar"/>
                <w14:textFill>
                  <w14:solidFill>
                    <w14:schemeClr w14:val="tx1"/>
                  </w14:solidFill>
                </w14:textFill>
              </w:rPr>
              <w:t>,40</w:t>
            </w:r>
            <w:r>
              <w:rPr>
                <w:rStyle w:val="253"/>
                <w:color w:val="000000" w:themeColor="text1"/>
                <w:highlight w:val="none"/>
                <w:lang w:val="en-US" w:eastAsia="zh-CN" w:bidi="ar"/>
                <w14:textFill>
                  <w14:solidFill>
                    <w14:schemeClr w14:val="tx1"/>
                  </w14:solidFill>
                </w14:textFill>
              </w:rPr>
              <w:t>袋</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27C9B7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1C9F42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1000</w:t>
            </w:r>
          </w:p>
        </w:tc>
        <w:tc>
          <w:tcPr>
            <w:tcW w:w="955" w:type="dxa"/>
            <w:vMerge w:val="continue"/>
            <w:shd w:val="clear" w:color="auto" w:fill="auto"/>
            <w:vAlign w:val="center"/>
          </w:tcPr>
          <w:p w14:paraId="02141B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DAAF4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11</w:t>
            </w:r>
          </w:p>
        </w:tc>
        <w:tc>
          <w:tcPr>
            <w:tcW w:w="830" w:type="dxa"/>
            <w:shd w:val="clear" w:color="auto" w:fill="auto"/>
            <w:vAlign w:val="center"/>
          </w:tcPr>
          <w:p w14:paraId="256552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BE7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5CE47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536</w:t>
            </w:r>
          </w:p>
        </w:tc>
        <w:tc>
          <w:tcPr>
            <w:tcW w:w="3383" w:type="dxa"/>
            <w:shd w:val="clear" w:color="auto" w:fill="auto"/>
            <w:vAlign w:val="center"/>
          </w:tcPr>
          <w:p w14:paraId="7D3EB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接种环</w:t>
            </w:r>
            <w:r>
              <w:rPr>
                <w:rStyle w:val="252"/>
                <w:rFonts w:eastAsia="宋体"/>
                <w:color w:val="000000" w:themeColor="text1"/>
                <w:highlight w:val="none"/>
                <w:lang w:val="en-US" w:eastAsia="zh-CN" w:bidi="ar"/>
                <w14:textFill>
                  <w14:solidFill>
                    <w14:schemeClr w14:val="tx1"/>
                  </w14:solidFill>
                </w14:textFill>
              </w:rPr>
              <w:t xml:space="preserve"> 1</w:t>
            </w:r>
            <w:r>
              <w:rPr>
                <w:rStyle w:val="253"/>
                <w:color w:val="000000" w:themeColor="text1"/>
                <w:highlight w:val="none"/>
                <w:lang w:val="en-US" w:eastAsia="zh-CN" w:bidi="ar"/>
                <w14:textFill>
                  <w14:solidFill>
                    <w14:schemeClr w14:val="tx1"/>
                  </w14:solidFill>
                </w14:textFill>
              </w:rPr>
              <w:t>微升</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蓝色</w:t>
            </w:r>
            <w:r>
              <w:rPr>
                <w:rStyle w:val="252"/>
                <w:rFonts w:eastAsia="宋体"/>
                <w:color w:val="000000" w:themeColor="text1"/>
                <w:highlight w:val="none"/>
                <w:lang w:val="en-US" w:eastAsia="zh-CN" w:bidi="ar"/>
                <w14:textFill>
                  <w14:solidFill>
                    <w14:schemeClr w14:val="tx1"/>
                  </w14:solidFill>
                </w14:textFill>
              </w:rPr>
              <w:t xml:space="preserve"> </w:t>
            </w:r>
            <w:r>
              <w:rPr>
                <w:rStyle w:val="253"/>
                <w:color w:val="000000" w:themeColor="text1"/>
                <w:highlight w:val="none"/>
                <w:lang w:val="en-US" w:eastAsia="zh-CN" w:bidi="ar"/>
                <w14:textFill>
                  <w14:solidFill>
                    <w14:schemeClr w14:val="tx1"/>
                  </w14:solidFill>
                </w14:textFill>
              </w:rPr>
              <w:t>无菌</w:t>
            </w:r>
          </w:p>
        </w:tc>
        <w:tc>
          <w:tcPr>
            <w:tcW w:w="1455" w:type="dxa"/>
            <w:shd w:val="clear" w:color="auto" w:fill="auto"/>
            <w:vAlign w:val="center"/>
          </w:tcPr>
          <w:p w14:paraId="46516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袋</w:t>
            </w:r>
            <w:r>
              <w:rPr>
                <w:rStyle w:val="252"/>
                <w:rFonts w:eastAsia="等线"/>
                <w:color w:val="000000" w:themeColor="text1"/>
                <w:highlight w:val="none"/>
                <w:lang w:val="en-US" w:eastAsia="zh-CN" w:bidi="ar"/>
                <w14:textFill>
                  <w14:solidFill>
                    <w14:schemeClr w14:val="tx1"/>
                  </w14:solidFill>
                </w14:textFill>
              </w:rPr>
              <w:t>,40</w:t>
            </w:r>
            <w:r>
              <w:rPr>
                <w:rStyle w:val="253"/>
                <w:color w:val="000000" w:themeColor="text1"/>
                <w:highlight w:val="none"/>
                <w:lang w:val="en-US" w:eastAsia="zh-CN" w:bidi="ar"/>
                <w14:textFill>
                  <w14:solidFill>
                    <w14:schemeClr w14:val="tx1"/>
                  </w14:solidFill>
                </w14:textFill>
              </w:rPr>
              <w:t>袋</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箱</w:t>
            </w:r>
          </w:p>
        </w:tc>
        <w:tc>
          <w:tcPr>
            <w:tcW w:w="645" w:type="dxa"/>
            <w:shd w:val="clear" w:color="auto" w:fill="auto"/>
            <w:vAlign w:val="center"/>
          </w:tcPr>
          <w:p w14:paraId="44FC27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460EDC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400</w:t>
            </w:r>
          </w:p>
        </w:tc>
        <w:tc>
          <w:tcPr>
            <w:tcW w:w="955" w:type="dxa"/>
            <w:vMerge w:val="continue"/>
            <w:shd w:val="clear" w:color="auto" w:fill="auto"/>
            <w:vAlign w:val="center"/>
          </w:tcPr>
          <w:p w14:paraId="334233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F6D1F2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830" w:type="dxa"/>
            <w:shd w:val="clear" w:color="auto" w:fill="auto"/>
            <w:vAlign w:val="center"/>
          </w:tcPr>
          <w:p w14:paraId="68C59E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A1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11C66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537</w:t>
            </w:r>
          </w:p>
        </w:tc>
        <w:tc>
          <w:tcPr>
            <w:tcW w:w="3383" w:type="dxa"/>
            <w:shd w:val="clear" w:color="auto" w:fill="auto"/>
            <w:vAlign w:val="center"/>
          </w:tcPr>
          <w:p w14:paraId="758AB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不锈钢酒精灯</w:t>
            </w:r>
            <w:r>
              <w:rPr>
                <w:rStyle w:val="252"/>
                <w:rFonts w:eastAsia="宋体"/>
                <w:color w:val="000000" w:themeColor="text1"/>
                <w:highlight w:val="none"/>
                <w:lang w:val="en-US" w:eastAsia="zh-CN" w:bidi="ar"/>
                <w14:textFill>
                  <w14:solidFill>
                    <w14:schemeClr w14:val="tx1"/>
                  </w14:solidFill>
                </w14:textFill>
              </w:rPr>
              <w:t>200m</w:t>
            </w:r>
          </w:p>
        </w:tc>
        <w:tc>
          <w:tcPr>
            <w:tcW w:w="1455" w:type="dxa"/>
            <w:shd w:val="clear" w:color="auto" w:fill="auto"/>
            <w:vAlign w:val="center"/>
          </w:tcPr>
          <w:p w14:paraId="00080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螺口加厚</w:t>
            </w:r>
          </w:p>
        </w:tc>
        <w:tc>
          <w:tcPr>
            <w:tcW w:w="645" w:type="dxa"/>
            <w:shd w:val="clear" w:color="auto" w:fill="auto"/>
            <w:vAlign w:val="center"/>
          </w:tcPr>
          <w:p w14:paraId="3DE8B7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只</w:t>
            </w:r>
          </w:p>
        </w:tc>
        <w:tc>
          <w:tcPr>
            <w:tcW w:w="600" w:type="dxa"/>
            <w:shd w:val="clear" w:color="auto" w:fill="auto"/>
            <w:vAlign w:val="center"/>
          </w:tcPr>
          <w:p w14:paraId="68B25F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3EAB1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B43B3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p>
        </w:tc>
        <w:tc>
          <w:tcPr>
            <w:tcW w:w="830" w:type="dxa"/>
            <w:shd w:val="clear" w:color="auto" w:fill="auto"/>
            <w:vAlign w:val="center"/>
          </w:tcPr>
          <w:p w14:paraId="1A0ADD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0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8154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538</w:t>
            </w:r>
          </w:p>
        </w:tc>
        <w:tc>
          <w:tcPr>
            <w:tcW w:w="3383" w:type="dxa"/>
            <w:shd w:val="clear" w:color="auto" w:fill="auto"/>
            <w:vAlign w:val="center"/>
          </w:tcPr>
          <w:p w14:paraId="33DEE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不锈钢酒精灯</w:t>
            </w:r>
            <w:r>
              <w:rPr>
                <w:rStyle w:val="252"/>
                <w:rFonts w:eastAsia="宋体"/>
                <w:color w:val="000000" w:themeColor="text1"/>
                <w:highlight w:val="none"/>
                <w:lang w:val="en-US" w:eastAsia="zh-CN" w:bidi="ar"/>
                <w14:textFill>
                  <w14:solidFill>
                    <w14:schemeClr w14:val="tx1"/>
                  </w14:solidFill>
                </w14:textFill>
              </w:rPr>
              <w:t>400ml</w:t>
            </w:r>
          </w:p>
        </w:tc>
        <w:tc>
          <w:tcPr>
            <w:tcW w:w="1455" w:type="dxa"/>
            <w:shd w:val="clear" w:color="auto" w:fill="auto"/>
            <w:vAlign w:val="center"/>
          </w:tcPr>
          <w:p w14:paraId="0ADCC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螺口加厚</w:t>
            </w:r>
          </w:p>
        </w:tc>
        <w:tc>
          <w:tcPr>
            <w:tcW w:w="645" w:type="dxa"/>
            <w:shd w:val="clear" w:color="auto" w:fill="auto"/>
            <w:vAlign w:val="center"/>
          </w:tcPr>
          <w:p w14:paraId="468555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只</w:t>
            </w:r>
          </w:p>
        </w:tc>
        <w:tc>
          <w:tcPr>
            <w:tcW w:w="600" w:type="dxa"/>
            <w:shd w:val="clear" w:color="auto" w:fill="auto"/>
            <w:vAlign w:val="center"/>
          </w:tcPr>
          <w:p w14:paraId="6A791B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313FF9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6CF49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w:t>
            </w:r>
          </w:p>
        </w:tc>
        <w:tc>
          <w:tcPr>
            <w:tcW w:w="830" w:type="dxa"/>
            <w:shd w:val="clear" w:color="auto" w:fill="auto"/>
            <w:vAlign w:val="center"/>
          </w:tcPr>
          <w:p w14:paraId="486EBF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7B9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47B91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539</w:t>
            </w:r>
          </w:p>
        </w:tc>
        <w:tc>
          <w:tcPr>
            <w:tcW w:w="3383" w:type="dxa"/>
            <w:shd w:val="clear" w:color="auto" w:fill="auto"/>
            <w:vAlign w:val="center"/>
          </w:tcPr>
          <w:p w14:paraId="27BC4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灯芯</w:t>
            </w:r>
          </w:p>
        </w:tc>
        <w:tc>
          <w:tcPr>
            <w:tcW w:w="1455" w:type="dxa"/>
            <w:shd w:val="clear" w:color="auto" w:fill="auto"/>
            <w:vAlign w:val="center"/>
          </w:tcPr>
          <w:p w14:paraId="60161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直径6mm，纯棉通用长15cm</w:t>
            </w:r>
          </w:p>
        </w:tc>
        <w:tc>
          <w:tcPr>
            <w:tcW w:w="645" w:type="dxa"/>
            <w:shd w:val="clear" w:color="auto" w:fill="auto"/>
            <w:vAlign w:val="center"/>
          </w:tcPr>
          <w:p w14:paraId="3786742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600" w:type="dxa"/>
            <w:shd w:val="clear" w:color="auto" w:fill="auto"/>
            <w:vAlign w:val="center"/>
          </w:tcPr>
          <w:p w14:paraId="4842E6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548097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712EC1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w:t>
            </w:r>
          </w:p>
        </w:tc>
        <w:tc>
          <w:tcPr>
            <w:tcW w:w="830" w:type="dxa"/>
            <w:shd w:val="clear" w:color="auto" w:fill="auto"/>
            <w:vAlign w:val="center"/>
          </w:tcPr>
          <w:p w14:paraId="387420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F70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A6A0A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540</w:t>
            </w:r>
          </w:p>
        </w:tc>
        <w:tc>
          <w:tcPr>
            <w:tcW w:w="3383" w:type="dxa"/>
            <w:shd w:val="clear" w:color="auto" w:fill="auto"/>
            <w:vAlign w:val="center"/>
          </w:tcPr>
          <w:p w14:paraId="574805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无菌均质袋</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不带压条</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546B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20*32 cm 100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65CB1D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20261D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955" w:type="dxa"/>
            <w:vMerge w:val="continue"/>
            <w:shd w:val="clear" w:color="auto" w:fill="auto"/>
            <w:vAlign w:val="center"/>
          </w:tcPr>
          <w:p w14:paraId="1C673E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AA537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165</w:t>
            </w:r>
          </w:p>
        </w:tc>
        <w:tc>
          <w:tcPr>
            <w:tcW w:w="830" w:type="dxa"/>
            <w:shd w:val="clear" w:color="auto" w:fill="auto"/>
            <w:vAlign w:val="center"/>
          </w:tcPr>
          <w:p w14:paraId="434EE5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6A0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4C620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541</w:t>
            </w:r>
          </w:p>
        </w:tc>
        <w:tc>
          <w:tcPr>
            <w:tcW w:w="3383" w:type="dxa"/>
            <w:shd w:val="clear" w:color="auto" w:fill="auto"/>
            <w:vAlign w:val="center"/>
          </w:tcPr>
          <w:p w14:paraId="1E1F9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无菌采样袋</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立式，带压条</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558AE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25*32 cm 50</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400FE6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5BBF75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086AE6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A1B17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138</w:t>
            </w:r>
          </w:p>
        </w:tc>
        <w:tc>
          <w:tcPr>
            <w:tcW w:w="830" w:type="dxa"/>
            <w:shd w:val="clear" w:color="auto" w:fill="auto"/>
            <w:vAlign w:val="center"/>
          </w:tcPr>
          <w:p w14:paraId="21131D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D2E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20294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542</w:t>
            </w:r>
          </w:p>
        </w:tc>
        <w:tc>
          <w:tcPr>
            <w:tcW w:w="3383" w:type="dxa"/>
            <w:shd w:val="clear" w:color="auto" w:fill="auto"/>
            <w:vAlign w:val="center"/>
          </w:tcPr>
          <w:p w14:paraId="71DA2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瓷珠菌种保存试管（瓷珠法）</w:t>
            </w:r>
          </w:p>
        </w:tc>
        <w:tc>
          <w:tcPr>
            <w:tcW w:w="1455" w:type="dxa"/>
            <w:shd w:val="clear" w:color="auto" w:fill="auto"/>
            <w:vAlign w:val="center"/>
          </w:tcPr>
          <w:p w14:paraId="23109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4D144A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8374C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44EBE2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2399D4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550</w:t>
            </w:r>
          </w:p>
        </w:tc>
        <w:tc>
          <w:tcPr>
            <w:tcW w:w="830" w:type="dxa"/>
            <w:shd w:val="clear" w:color="auto" w:fill="auto"/>
            <w:vAlign w:val="center"/>
          </w:tcPr>
          <w:p w14:paraId="5CF88B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AEB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A2673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543</w:t>
            </w:r>
          </w:p>
        </w:tc>
        <w:tc>
          <w:tcPr>
            <w:tcW w:w="3383" w:type="dxa"/>
            <w:shd w:val="clear" w:color="auto" w:fill="auto"/>
            <w:vAlign w:val="center"/>
          </w:tcPr>
          <w:p w14:paraId="69A50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称量纸</w:t>
            </w:r>
            <w:r>
              <w:rPr>
                <w:rStyle w:val="252"/>
                <w:rFonts w:eastAsia="宋体"/>
                <w:color w:val="000000" w:themeColor="text1"/>
                <w:highlight w:val="none"/>
                <w:lang w:val="en-US" w:eastAsia="zh-CN" w:bidi="ar"/>
                <w14:textFill>
                  <w14:solidFill>
                    <w14:schemeClr w14:val="tx1"/>
                  </w14:solidFill>
                </w14:textFill>
              </w:rPr>
              <w:t>.100×100mm</w:t>
            </w:r>
          </w:p>
        </w:tc>
        <w:tc>
          <w:tcPr>
            <w:tcW w:w="1455" w:type="dxa"/>
            <w:shd w:val="clear" w:color="auto" w:fill="auto"/>
            <w:vAlign w:val="center"/>
          </w:tcPr>
          <w:p w14:paraId="4998D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 xml:space="preserve"> 100×100 mm</w:t>
            </w:r>
          </w:p>
        </w:tc>
        <w:tc>
          <w:tcPr>
            <w:tcW w:w="645" w:type="dxa"/>
            <w:shd w:val="clear" w:color="auto" w:fill="auto"/>
            <w:vAlign w:val="center"/>
          </w:tcPr>
          <w:p w14:paraId="2C79A2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401E44D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40515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B4261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07381F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437C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4E6240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544</w:t>
            </w:r>
          </w:p>
        </w:tc>
        <w:tc>
          <w:tcPr>
            <w:tcW w:w="3383" w:type="dxa"/>
            <w:shd w:val="clear" w:color="auto" w:fill="auto"/>
            <w:vAlign w:val="center"/>
          </w:tcPr>
          <w:p w14:paraId="5057E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称量纸</w:t>
            </w:r>
            <w:r>
              <w:rPr>
                <w:rStyle w:val="252"/>
                <w:rFonts w:eastAsia="宋体"/>
                <w:color w:val="000000" w:themeColor="text1"/>
                <w:highlight w:val="none"/>
                <w:lang w:val="en-US" w:eastAsia="zh-CN" w:bidi="ar"/>
                <w14:textFill>
                  <w14:solidFill>
                    <w14:schemeClr w14:val="tx1"/>
                  </w14:solidFill>
                </w14:textFill>
              </w:rPr>
              <w:t>(NA)150*150mm</w:t>
            </w:r>
          </w:p>
        </w:tc>
        <w:tc>
          <w:tcPr>
            <w:tcW w:w="1455" w:type="dxa"/>
            <w:shd w:val="clear" w:color="auto" w:fill="auto"/>
            <w:vAlign w:val="center"/>
          </w:tcPr>
          <w:p w14:paraId="49018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w:t>
            </w:r>
            <w:r>
              <w:rPr>
                <w:rStyle w:val="253"/>
                <w:color w:val="000000" w:themeColor="text1"/>
                <w:highlight w:val="none"/>
                <w:lang w:val="en-US" w:eastAsia="zh-CN" w:bidi="ar"/>
                <w14:textFill>
                  <w14:solidFill>
                    <w14:schemeClr w14:val="tx1"/>
                  </w14:solidFill>
                </w14:textFill>
              </w:rPr>
              <w:t>包</w:t>
            </w:r>
          </w:p>
        </w:tc>
        <w:tc>
          <w:tcPr>
            <w:tcW w:w="645" w:type="dxa"/>
            <w:shd w:val="clear" w:color="auto" w:fill="auto"/>
            <w:vAlign w:val="center"/>
          </w:tcPr>
          <w:p w14:paraId="072BDA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5C5C43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3E96A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051166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42</w:t>
            </w:r>
          </w:p>
        </w:tc>
        <w:tc>
          <w:tcPr>
            <w:tcW w:w="830" w:type="dxa"/>
            <w:shd w:val="clear" w:color="auto" w:fill="auto"/>
            <w:vAlign w:val="center"/>
          </w:tcPr>
          <w:p w14:paraId="68AB0D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567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B6F76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545</w:t>
            </w:r>
          </w:p>
        </w:tc>
        <w:tc>
          <w:tcPr>
            <w:tcW w:w="3383" w:type="dxa"/>
            <w:shd w:val="clear" w:color="auto" w:fill="auto"/>
            <w:vAlign w:val="center"/>
          </w:tcPr>
          <w:p w14:paraId="778C5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甘油溶液</w:t>
            </w:r>
            <w:r>
              <w:rPr>
                <w:rStyle w:val="252"/>
                <w:rFonts w:eastAsia="宋体"/>
                <w:color w:val="000000" w:themeColor="text1"/>
                <w:highlight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无菌</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7936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 ml</w:t>
            </w:r>
          </w:p>
        </w:tc>
        <w:tc>
          <w:tcPr>
            <w:tcW w:w="645" w:type="dxa"/>
            <w:shd w:val="clear" w:color="auto" w:fill="auto"/>
            <w:vAlign w:val="center"/>
          </w:tcPr>
          <w:p w14:paraId="2EA4741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B9E85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4322D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7A43B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w:t>
            </w:r>
          </w:p>
        </w:tc>
        <w:tc>
          <w:tcPr>
            <w:tcW w:w="830" w:type="dxa"/>
            <w:shd w:val="clear" w:color="auto" w:fill="auto"/>
            <w:vAlign w:val="center"/>
          </w:tcPr>
          <w:p w14:paraId="403066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24B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F3BF7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546</w:t>
            </w:r>
          </w:p>
        </w:tc>
        <w:tc>
          <w:tcPr>
            <w:tcW w:w="3383" w:type="dxa"/>
            <w:shd w:val="clear" w:color="auto" w:fill="auto"/>
            <w:vAlign w:val="center"/>
          </w:tcPr>
          <w:p w14:paraId="3E719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微需氧产气袋</w:t>
            </w:r>
          </w:p>
        </w:tc>
        <w:tc>
          <w:tcPr>
            <w:tcW w:w="1455" w:type="dxa"/>
            <w:shd w:val="clear" w:color="auto" w:fill="auto"/>
            <w:vAlign w:val="center"/>
          </w:tcPr>
          <w:p w14:paraId="5D8BB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 L,10</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袋</w:t>
            </w:r>
          </w:p>
        </w:tc>
        <w:tc>
          <w:tcPr>
            <w:tcW w:w="645" w:type="dxa"/>
            <w:shd w:val="clear" w:color="auto" w:fill="auto"/>
            <w:vAlign w:val="center"/>
          </w:tcPr>
          <w:p w14:paraId="643A7F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3F5C27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286530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9670F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273</w:t>
            </w:r>
          </w:p>
        </w:tc>
        <w:tc>
          <w:tcPr>
            <w:tcW w:w="830" w:type="dxa"/>
            <w:shd w:val="clear" w:color="auto" w:fill="auto"/>
            <w:vAlign w:val="center"/>
          </w:tcPr>
          <w:p w14:paraId="79C171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551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1640D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547</w:t>
            </w:r>
          </w:p>
        </w:tc>
        <w:tc>
          <w:tcPr>
            <w:tcW w:w="3383" w:type="dxa"/>
            <w:shd w:val="clear" w:color="auto" w:fill="auto"/>
            <w:vAlign w:val="center"/>
          </w:tcPr>
          <w:p w14:paraId="33145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厌氧产气袋</w:t>
            </w:r>
            <w:r>
              <w:rPr>
                <w:rStyle w:val="252"/>
                <w:rFonts w:eastAsia="宋体"/>
                <w:color w:val="000000" w:themeColor="text1"/>
                <w:highlight w:val="none"/>
                <w:lang w:val="en-US" w:eastAsia="zh-CN" w:bidi="ar"/>
                <w14:textFill>
                  <w14:solidFill>
                    <w14:schemeClr w14:val="tx1"/>
                  </w14:solidFill>
                </w14:textFill>
              </w:rPr>
              <w:t>C-1</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2.5L</w:t>
            </w:r>
          </w:p>
        </w:tc>
        <w:tc>
          <w:tcPr>
            <w:tcW w:w="1455" w:type="dxa"/>
            <w:shd w:val="clear" w:color="auto" w:fill="auto"/>
            <w:vAlign w:val="center"/>
          </w:tcPr>
          <w:p w14:paraId="02BDC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袋</w:t>
            </w:r>
          </w:p>
        </w:tc>
        <w:tc>
          <w:tcPr>
            <w:tcW w:w="645" w:type="dxa"/>
            <w:shd w:val="clear" w:color="auto" w:fill="auto"/>
            <w:vAlign w:val="center"/>
          </w:tcPr>
          <w:p w14:paraId="3E742B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600" w:type="dxa"/>
            <w:shd w:val="clear" w:color="auto" w:fill="auto"/>
            <w:vAlign w:val="center"/>
          </w:tcPr>
          <w:p w14:paraId="5B1697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w:t>
            </w:r>
          </w:p>
        </w:tc>
        <w:tc>
          <w:tcPr>
            <w:tcW w:w="955" w:type="dxa"/>
            <w:vMerge w:val="continue"/>
            <w:shd w:val="clear" w:color="auto" w:fill="auto"/>
            <w:vAlign w:val="center"/>
          </w:tcPr>
          <w:p w14:paraId="31870C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F29DBE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294</w:t>
            </w:r>
          </w:p>
        </w:tc>
        <w:tc>
          <w:tcPr>
            <w:tcW w:w="830" w:type="dxa"/>
            <w:shd w:val="clear" w:color="auto" w:fill="auto"/>
            <w:vAlign w:val="center"/>
          </w:tcPr>
          <w:p w14:paraId="026EEA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AD8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00B22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548</w:t>
            </w:r>
          </w:p>
        </w:tc>
        <w:tc>
          <w:tcPr>
            <w:tcW w:w="3383" w:type="dxa"/>
            <w:shd w:val="clear" w:color="auto" w:fill="auto"/>
            <w:vAlign w:val="center"/>
          </w:tcPr>
          <w:p w14:paraId="7F7D2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紫外线强度指示卡</w:t>
            </w:r>
          </w:p>
        </w:tc>
        <w:tc>
          <w:tcPr>
            <w:tcW w:w="1455" w:type="dxa"/>
            <w:shd w:val="clear" w:color="auto" w:fill="auto"/>
            <w:vAlign w:val="center"/>
          </w:tcPr>
          <w:p w14:paraId="16417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片</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,30</w:t>
            </w:r>
            <w:r>
              <w:rPr>
                <w:rStyle w:val="253"/>
                <w:color w:val="000000" w:themeColor="text1"/>
                <w:highlight w:val="none"/>
                <w:lang w:val="en-US" w:eastAsia="zh-CN" w:bidi="ar"/>
                <w14:textFill>
                  <w14:solidFill>
                    <w14:schemeClr w14:val="tx1"/>
                  </w14:solidFill>
                </w14:textFill>
              </w:rPr>
              <w:t>盒</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70C47A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B03E63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0FC0BA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69048E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126</w:t>
            </w:r>
          </w:p>
        </w:tc>
        <w:tc>
          <w:tcPr>
            <w:tcW w:w="830" w:type="dxa"/>
            <w:shd w:val="clear" w:color="auto" w:fill="auto"/>
            <w:vAlign w:val="center"/>
          </w:tcPr>
          <w:p w14:paraId="394DC5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358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37BCDD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549</w:t>
            </w:r>
          </w:p>
        </w:tc>
        <w:tc>
          <w:tcPr>
            <w:tcW w:w="3383" w:type="dxa"/>
            <w:shd w:val="clear" w:color="auto" w:fill="auto"/>
            <w:vAlign w:val="center"/>
          </w:tcPr>
          <w:p w14:paraId="6410F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生物指示剂管</w:t>
            </w:r>
            <w:r>
              <w:rPr>
                <w:rStyle w:val="252"/>
                <w:rFonts w:eastAsia="宋体"/>
                <w:color w:val="000000" w:themeColor="text1"/>
                <w:highlight w:val="none"/>
                <w:lang w:val="en-US" w:eastAsia="zh-CN" w:bidi="ar"/>
                <w14:textFill>
                  <w14:solidFill>
                    <w14:schemeClr w14:val="tx1"/>
                  </w14:solidFill>
                </w14:textFill>
              </w:rPr>
              <w:t>(ME-</w:t>
            </w:r>
            <w:r>
              <w:rPr>
                <w:rStyle w:val="253"/>
                <w:color w:val="000000" w:themeColor="text1"/>
                <w:highlight w:val="none"/>
                <w:lang w:val="en-US" w:eastAsia="zh-CN" w:bidi="ar"/>
                <w14:textFill>
                  <w14:solidFill>
                    <w14:schemeClr w14:val="tx1"/>
                  </w14:solidFill>
                </w14:textFill>
              </w:rPr>
              <w:t>压力蒸汽灭菌生物指示剂</w:t>
            </w:r>
            <w:r>
              <w:rPr>
                <w:rStyle w:val="252"/>
                <w:rFonts w:eastAsia="宋体"/>
                <w:color w:val="000000" w:themeColor="text1"/>
                <w:highlight w:val="none"/>
                <w:lang w:val="en-US" w:eastAsia="zh-CN" w:bidi="ar"/>
                <w14:textFill>
                  <w14:solidFill>
                    <w14:schemeClr w14:val="tx1"/>
                  </w14:solidFill>
                </w14:textFill>
              </w:rPr>
              <w:t>)ATCC7953</w:t>
            </w:r>
          </w:p>
        </w:tc>
        <w:tc>
          <w:tcPr>
            <w:tcW w:w="1455" w:type="dxa"/>
            <w:shd w:val="clear" w:color="auto" w:fill="auto"/>
            <w:vAlign w:val="center"/>
          </w:tcPr>
          <w:p w14:paraId="51C8B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r>
              <w:rPr>
                <w:rStyle w:val="253"/>
                <w:color w:val="000000" w:themeColor="text1"/>
                <w:highlight w:val="none"/>
                <w:lang w:val="en-US" w:eastAsia="zh-CN" w:bidi="ar"/>
                <w14:textFill>
                  <w14:solidFill>
                    <w14:schemeClr w14:val="tx1"/>
                  </w14:solidFill>
                </w14:textFill>
              </w:rPr>
              <w:t>支</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3BDA5D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600" w:type="dxa"/>
            <w:shd w:val="clear" w:color="auto" w:fill="auto"/>
            <w:vAlign w:val="center"/>
          </w:tcPr>
          <w:p w14:paraId="3D30CF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lang w:val="en-US" w:eastAsia="zh-CN"/>
                <w14:textFill>
                  <w14:solidFill>
                    <w14:schemeClr w14:val="tx1"/>
                  </w14:solidFill>
                </w14:textFill>
              </w:rPr>
            </w:pPr>
            <w:r>
              <w:rPr>
                <w:rFonts w:hint="eastAsia" w:ascii="Calibri" w:hAnsi="Calibri" w:eastAsia="等线" w:cs="Calibri"/>
                <w:i w:val="0"/>
                <w:iCs w:val="0"/>
                <w:color w:val="000000" w:themeColor="text1"/>
                <w:sz w:val="22"/>
                <w:szCs w:val="22"/>
                <w:highlight w:val="none"/>
                <w:u w:val="none"/>
                <w:lang w:val="en-US" w:eastAsia="zh-CN"/>
                <w14:textFill>
                  <w14:solidFill>
                    <w14:schemeClr w14:val="tx1"/>
                  </w14:solidFill>
                </w14:textFill>
              </w:rPr>
              <w:t>52</w:t>
            </w:r>
          </w:p>
        </w:tc>
        <w:tc>
          <w:tcPr>
            <w:tcW w:w="955" w:type="dxa"/>
            <w:vMerge w:val="continue"/>
            <w:shd w:val="clear" w:color="auto" w:fill="auto"/>
            <w:vAlign w:val="center"/>
          </w:tcPr>
          <w:p w14:paraId="53B3404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26928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3737AE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67D4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8C1AD8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550</w:t>
            </w:r>
          </w:p>
        </w:tc>
        <w:tc>
          <w:tcPr>
            <w:tcW w:w="3383" w:type="dxa"/>
            <w:shd w:val="clear" w:color="auto" w:fill="auto"/>
            <w:vAlign w:val="center"/>
          </w:tcPr>
          <w:p w14:paraId="2B4DBE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嗜热脂肪杆菌芽孢菌片</w:t>
            </w:r>
            <w:r>
              <w:rPr>
                <w:rStyle w:val="252"/>
                <w:rFonts w:eastAsia="宋体"/>
                <w:color w:val="000000" w:themeColor="text1"/>
                <w:highlight w:val="none"/>
                <w:lang w:val="en-US" w:eastAsia="zh-CN" w:bidi="ar"/>
                <w14:textFill>
                  <w14:solidFill>
                    <w14:schemeClr w14:val="tx1"/>
                  </w14:solidFill>
                </w14:textFill>
              </w:rPr>
              <w:t>ATCC7953</w:t>
            </w:r>
          </w:p>
        </w:tc>
        <w:tc>
          <w:tcPr>
            <w:tcW w:w="1455" w:type="dxa"/>
            <w:shd w:val="clear" w:color="auto" w:fill="auto"/>
            <w:vAlign w:val="center"/>
          </w:tcPr>
          <w:p w14:paraId="7F7CA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w:t>
            </w:r>
            <w:r>
              <w:rPr>
                <w:rStyle w:val="253"/>
                <w:color w:val="000000" w:themeColor="text1"/>
                <w:highlight w:val="none"/>
                <w:lang w:val="en-US" w:eastAsia="zh-CN" w:bidi="ar"/>
                <w14:textFill>
                  <w14:solidFill>
                    <w14:schemeClr w14:val="tx1"/>
                  </w14:solidFill>
                </w14:textFill>
              </w:rPr>
              <w:t>片</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包</w:t>
            </w:r>
            <w:r>
              <w:rPr>
                <w:rStyle w:val="252"/>
                <w:rFonts w:eastAsia="等线"/>
                <w:color w:val="000000" w:themeColor="text1"/>
                <w:highlight w:val="none"/>
                <w:lang w:val="en-US" w:eastAsia="zh-CN" w:bidi="ar"/>
                <w14:textFill>
                  <w14:solidFill>
                    <w14:schemeClr w14:val="tx1"/>
                  </w14:solidFill>
                </w14:textFill>
              </w:rPr>
              <w:t>,4</w:t>
            </w:r>
            <w:r>
              <w:rPr>
                <w:rStyle w:val="253"/>
                <w:color w:val="000000" w:themeColor="text1"/>
                <w:highlight w:val="none"/>
                <w:lang w:val="en-US" w:eastAsia="zh-CN" w:bidi="ar"/>
                <w14:textFill>
                  <w14:solidFill>
                    <w14:schemeClr w14:val="tx1"/>
                  </w14:solidFill>
                </w14:textFill>
              </w:rPr>
              <w:t>℃保存</w:t>
            </w:r>
          </w:p>
        </w:tc>
        <w:tc>
          <w:tcPr>
            <w:tcW w:w="645" w:type="dxa"/>
            <w:shd w:val="clear" w:color="auto" w:fill="auto"/>
            <w:vAlign w:val="center"/>
          </w:tcPr>
          <w:p w14:paraId="30101B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600" w:type="dxa"/>
            <w:shd w:val="clear" w:color="auto" w:fill="auto"/>
            <w:vAlign w:val="center"/>
          </w:tcPr>
          <w:p w14:paraId="408FD1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83979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AFF1D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90</w:t>
            </w:r>
          </w:p>
        </w:tc>
        <w:tc>
          <w:tcPr>
            <w:tcW w:w="830" w:type="dxa"/>
            <w:shd w:val="clear" w:color="auto" w:fill="auto"/>
            <w:vAlign w:val="center"/>
          </w:tcPr>
          <w:p w14:paraId="436556E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341F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C9B8A9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551</w:t>
            </w:r>
          </w:p>
        </w:tc>
        <w:tc>
          <w:tcPr>
            <w:tcW w:w="3383" w:type="dxa"/>
            <w:shd w:val="clear" w:color="auto" w:fill="auto"/>
            <w:vAlign w:val="center"/>
          </w:tcPr>
          <w:p w14:paraId="1FCB3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正开牛皮纸</w:t>
            </w:r>
            <w:r>
              <w:rPr>
                <w:rStyle w:val="252"/>
                <w:rFonts w:eastAsia="宋体"/>
                <w:color w:val="000000" w:themeColor="text1"/>
                <w:highlight w:val="none"/>
                <w:lang w:val="en-US" w:eastAsia="zh-CN" w:bidi="ar"/>
                <w14:textFill>
                  <w14:solidFill>
                    <w14:schemeClr w14:val="tx1"/>
                  </w14:solidFill>
                </w14:textFill>
              </w:rPr>
              <w:t>120g</w:t>
            </w:r>
          </w:p>
        </w:tc>
        <w:tc>
          <w:tcPr>
            <w:tcW w:w="1455" w:type="dxa"/>
            <w:shd w:val="clear" w:color="auto" w:fill="auto"/>
            <w:vAlign w:val="center"/>
          </w:tcPr>
          <w:p w14:paraId="5574F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120 g</w:t>
            </w:r>
          </w:p>
        </w:tc>
        <w:tc>
          <w:tcPr>
            <w:tcW w:w="645" w:type="dxa"/>
            <w:shd w:val="clear" w:color="auto" w:fill="auto"/>
            <w:vAlign w:val="center"/>
          </w:tcPr>
          <w:p w14:paraId="6834EE2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00" w:type="dxa"/>
            <w:shd w:val="clear" w:color="auto" w:fill="auto"/>
            <w:vAlign w:val="center"/>
          </w:tcPr>
          <w:p w14:paraId="0909B0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20</w:t>
            </w:r>
          </w:p>
        </w:tc>
        <w:tc>
          <w:tcPr>
            <w:tcW w:w="955" w:type="dxa"/>
            <w:vMerge w:val="continue"/>
            <w:shd w:val="clear" w:color="auto" w:fill="auto"/>
            <w:vAlign w:val="center"/>
          </w:tcPr>
          <w:p w14:paraId="0BB734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B7075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p>
        </w:tc>
        <w:tc>
          <w:tcPr>
            <w:tcW w:w="830" w:type="dxa"/>
            <w:shd w:val="clear" w:color="auto" w:fill="auto"/>
            <w:vAlign w:val="center"/>
          </w:tcPr>
          <w:p w14:paraId="3E90A0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2A4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077A98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552</w:t>
            </w:r>
          </w:p>
        </w:tc>
        <w:tc>
          <w:tcPr>
            <w:tcW w:w="3383" w:type="dxa"/>
            <w:shd w:val="clear" w:color="auto" w:fill="auto"/>
            <w:vAlign w:val="center"/>
          </w:tcPr>
          <w:p w14:paraId="35612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质谱样本预处理试剂</w:t>
            </w:r>
          </w:p>
        </w:tc>
        <w:tc>
          <w:tcPr>
            <w:tcW w:w="1455" w:type="dxa"/>
            <w:shd w:val="clear" w:color="auto" w:fill="auto"/>
            <w:vAlign w:val="center"/>
          </w:tcPr>
          <w:p w14:paraId="18502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100</w:t>
            </w:r>
            <w:r>
              <w:rPr>
                <w:rStyle w:val="253"/>
                <w:color w:val="000000" w:themeColor="text1"/>
                <w:highlight w:val="none"/>
                <w:lang w:val="en-US" w:eastAsia="zh-CN" w:bidi="ar"/>
                <w14:textFill>
                  <w14:solidFill>
                    <w14:schemeClr w14:val="tx1"/>
                  </w14:solidFill>
                </w14:textFill>
              </w:rPr>
              <w:t>测试</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49ACA3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A4DFA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w:t>
            </w:r>
          </w:p>
        </w:tc>
        <w:tc>
          <w:tcPr>
            <w:tcW w:w="955" w:type="dxa"/>
            <w:vMerge w:val="continue"/>
            <w:shd w:val="clear" w:color="auto" w:fill="auto"/>
            <w:vAlign w:val="center"/>
          </w:tcPr>
          <w:p w14:paraId="02365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182021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1030</w:t>
            </w:r>
          </w:p>
        </w:tc>
        <w:tc>
          <w:tcPr>
            <w:tcW w:w="830" w:type="dxa"/>
            <w:shd w:val="clear" w:color="auto" w:fill="auto"/>
            <w:vAlign w:val="center"/>
          </w:tcPr>
          <w:p w14:paraId="47C72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须</w:t>
            </w: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适用于安图AUTOF MS100</w:t>
            </w:r>
          </w:p>
        </w:tc>
      </w:tr>
      <w:tr w14:paraId="634E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842A6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553</w:t>
            </w:r>
          </w:p>
        </w:tc>
        <w:tc>
          <w:tcPr>
            <w:tcW w:w="3383" w:type="dxa"/>
            <w:shd w:val="clear" w:color="auto" w:fill="auto"/>
            <w:vAlign w:val="center"/>
          </w:tcPr>
          <w:p w14:paraId="7DFF8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微生物质谱鉴定仪用校准品</w:t>
            </w:r>
          </w:p>
        </w:tc>
        <w:tc>
          <w:tcPr>
            <w:tcW w:w="1455" w:type="dxa"/>
            <w:shd w:val="clear" w:color="auto" w:fill="auto"/>
            <w:vAlign w:val="center"/>
          </w:tcPr>
          <w:p w14:paraId="28FE8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80</w:t>
            </w:r>
            <w:r>
              <w:rPr>
                <w:rStyle w:val="253"/>
                <w:color w:val="000000" w:themeColor="text1"/>
                <w:highlight w:val="none"/>
                <w:lang w:val="en-US" w:eastAsia="zh-CN" w:bidi="ar"/>
                <w14:textFill>
                  <w14:solidFill>
                    <w14:schemeClr w14:val="tx1"/>
                  </w14:solidFill>
                </w14:textFill>
              </w:rPr>
              <w:t>测试</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606780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1D82C98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62120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EF6730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6800</w:t>
            </w:r>
          </w:p>
        </w:tc>
        <w:tc>
          <w:tcPr>
            <w:tcW w:w="830" w:type="dxa"/>
            <w:shd w:val="clear" w:color="auto" w:fill="auto"/>
            <w:vAlign w:val="center"/>
          </w:tcPr>
          <w:p w14:paraId="79A982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须</w:t>
            </w: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适用于安图AUTOF MS100</w:t>
            </w:r>
          </w:p>
        </w:tc>
      </w:tr>
      <w:tr w14:paraId="7720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B0332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554</w:t>
            </w:r>
          </w:p>
        </w:tc>
        <w:tc>
          <w:tcPr>
            <w:tcW w:w="3383" w:type="dxa"/>
            <w:shd w:val="clear" w:color="auto" w:fill="auto"/>
            <w:vAlign w:val="center"/>
          </w:tcPr>
          <w:p w14:paraId="3D2A7F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革兰氏阴性菌药敏检测板，（</w:t>
            </w:r>
            <w:r>
              <w:rPr>
                <w:rStyle w:val="252"/>
                <w:rFonts w:eastAsia="宋体"/>
                <w:color w:val="000000" w:themeColor="text1"/>
                <w:highlight w:val="none"/>
                <w:lang w:val="en-US" w:eastAsia="zh-CN" w:bidi="ar"/>
                <w14:textFill>
                  <w14:solidFill>
                    <w14:schemeClr w14:val="tx1"/>
                  </w14:solidFill>
                </w14:textFill>
              </w:rPr>
              <w:t>1.14.016</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 xml:space="preserve">C1 </w:t>
            </w:r>
            <w:r>
              <w:rPr>
                <w:rStyle w:val="253"/>
                <w:color w:val="000000" w:themeColor="text1"/>
                <w:highlight w:val="none"/>
                <w:lang w:val="en-US" w:eastAsia="zh-CN" w:bidi="ar"/>
                <w14:textFill>
                  <w14:solidFill>
                    <w14:schemeClr w14:val="tx1"/>
                  </w14:solidFill>
                </w14:textFill>
              </w:rPr>
              <w:t>手工板</w:t>
            </w:r>
          </w:p>
        </w:tc>
        <w:tc>
          <w:tcPr>
            <w:tcW w:w="1455" w:type="dxa"/>
            <w:shd w:val="clear" w:color="auto" w:fill="auto"/>
            <w:vAlign w:val="center"/>
          </w:tcPr>
          <w:p w14:paraId="61E94A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人份</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块</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盒（配：药敏接种培养液</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接种水</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灭菌加样槽）</w:t>
            </w:r>
          </w:p>
        </w:tc>
        <w:tc>
          <w:tcPr>
            <w:tcW w:w="645" w:type="dxa"/>
            <w:shd w:val="clear" w:color="auto" w:fill="auto"/>
            <w:vAlign w:val="center"/>
          </w:tcPr>
          <w:p w14:paraId="3AE706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54DBB2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67420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2FF2A1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1600</w:t>
            </w:r>
          </w:p>
        </w:tc>
        <w:tc>
          <w:tcPr>
            <w:tcW w:w="830" w:type="dxa"/>
            <w:shd w:val="clear" w:color="auto" w:fill="auto"/>
            <w:vAlign w:val="center"/>
          </w:tcPr>
          <w:p w14:paraId="4F37E6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1267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55F763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555</w:t>
            </w:r>
          </w:p>
        </w:tc>
        <w:tc>
          <w:tcPr>
            <w:tcW w:w="3383" w:type="dxa"/>
            <w:shd w:val="clear" w:color="auto" w:fill="auto"/>
            <w:vAlign w:val="center"/>
          </w:tcPr>
          <w:p w14:paraId="39E5C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革兰氏阴性菌药敏检测板，（</w:t>
            </w:r>
            <w:r>
              <w:rPr>
                <w:rStyle w:val="252"/>
                <w:rFonts w:eastAsia="宋体"/>
                <w:color w:val="000000" w:themeColor="text1"/>
                <w:highlight w:val="none"/>
                <w:lang w:val="en-US" w:eastAsia="zh-CN" w:bidi="ar"/>
                <w14:textFill>
                  <w14:solidFill>
                    <w14:schemeClr w14:val="tx1"/>
                  </w14:solidFill>
                </w14:textFill>
              </w:rPr>
              <w:t>1.14.016</w:t>
            </w:r>
            <w:r>
              <w:rPr>
                <w:rStyle w:val="253"/>
                <w:color w:val="000000" w:themeColor="text1"/>
                <w:highlight w:val="none"/>
                <w:lang w:val="en-US" w:eastAsia="zh-CN" w:bidi="ar"/>
                <w14:textFill>
                  <w14:solidFill>
                    <w14:schemeClr w14:val="tx1"/>
                  </w14:solidFill>
                </w14:textFill>
              </w:rPr>
              <w:t>）</w:t>
            </w:r>
            <w:r>
              <w:rPr>
                <w:rStyle w:val="252"/>
                <w:rFonts w:eastAsia="宋体"/>
                <w:color w:val="000000" w:themeColor="text1"/>
                <w:highlight w:val="none"/>
                <w:lang w:val="en-US" w:eastAsia="zh-CN" w:bidi="ar"/>
                <w14:textFill>
                  <w14:solidFill>
                    <w14:schemeClr w14:val="tx1"/>
                  </w14:solidFill>
                </w14:textFill>
              </w:rPr>
              <w:t xml:space="preserve">C2 </w:t>
            </w:r>
            <w:r>
              <w:rPr>
                <w:rStyle w:val="253"/>
                <w:color w:val="000000" w:themeColor="text1"/>
                <w:highlight w:val="none"/>
                <w:lang w:val="en-US" w:eastAsia="zh-CN" w:bidi="ar"/>
                <w14:textFill>
                  <w14:solidFill>
                    <w14:schemeClr w14:val="tx1"/>
                  </w14:solidFill>
                </w14:textFill>
              </w:rPr>
              <w:t>手工板</w:t>
            </w:r>
          </w:p>
        </w:tc>
        <w:tc>
          <w:tcPr>
            <w:tcW w:w="1455" w:type="dxa"/>
            <w:shd w:val="clear" w:color="auto" w:fill="auto"/>
            <w:vAlign w:val="center"/>
          </w:tcPr>
          <w:p w14:paraId="01FD5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r>
              <w:rPr>
                <w:rStyle w:val="253"/>
                <w:color w:val="000000" w:themeColor="text1"/>
                <w:highlight w:val="none"/>
                <w:lang w:val="en-US" w:eastAsia="zh-CN" w:bidi="ar"/>
                <w14:textFill>
                  <w14:solidFill>
                    <w14:schemeClr w14:val="tx1"/>
                  </w14:solidFill>
                </w14:textFill>
              </w:rPr>
              <w:t>人份</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块</w:t>
            </w:r>
            <w:r>
              <w:rPr>
                <w:rStyle w:val="252"/>
                <w:rFonts w:eastAsia="等线"/>
                <w:color w:val="000000" w:themeColor="text1"/>
                <w:highlight w:val="none"/>
                <w:lang w:val="en-US" w:eastAsia="zh-CN" w:bidi="ar"/>
                <w14:textFill>
                  <w14:solidFill>
                    <w14:schemeClr w14:val="tx1"/>
                  </w14:solidFill>
                </w14:textFill>
              </w:rPr>
              <w:t>,10</w:t>
            </w:r>
            <w:r>
              <w:rPr>
                <w:rStyle w:val="253"/>
                <w:color w:val="000000" w:themeColor="text1"/>
                <w:highlight w:val="none"/>
                <w:lang w:val="en-US" w:eastAsia="zh-CN" w:bidi="ar"/>
                <w14:textFill>
                  <w14:solidFill>
                    <w14:schemeClr w14:val="tx1"/>
                  </w14:solidFill>
                </w14:textFill>
              </w:rPr>
              <w:t>块</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盒（配：药敏接种培养液</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接种水</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灭菌加样槽）</w:t>
            </w:r>
          </w:p>
        </w:tc>
        <w:tc>
          <w:tcPr>
            <w:tcW w:w="645" w:type="dxa"/>
            <w:shd w:val="clear" w:color="auto" w:fill="auto"/>
            <w:vAlign w:val="center"/>
          </w:tcPr>
          <w:p w14:paraId="4D1C4D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8DF1A7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7A612C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6BC2A6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1600</w:t>
            </w:r>
          </w:p>
        </w:tc>
        <w:tc>
          <w:tcPr>
            <w:tcW w:w="830" w:type="dxa"/>
            <w:shd w:val="clear" w:color="auto" w:fill="auto"/>
            <w:vAlign w:val="center"/>
          </w:tcPr>
          <w:p w14:paraId="6E8BDA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28F7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3DE953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556</w:t>
            </w:r>
          </w:p>
        </w:tc>
        <w:tc>
          <w:tcPr>
            <w:tcW w:w="3383" w:type="dxa"/>
            <w:shd w:val="clear" w:color="auto" w:fill="auto"/>
            <w:vAlign w:val="center"/>
          </w:tcPr>
          <w:p w14:paraId="0CC0E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三角烧瓶（大口）</w:t>
            </w:r>
          </w:p>
        </w:tc>
        <w:tc>
          <w:tcPr>
            <w:tcW w:w="1455" w:type="dxa"/>
            <w:shd w:val="clear" w:color="auto" w:fill="auto"/>
            <w:vAlign w:val="center"/>
          </w:tcPr>
          <w:p w14:paraId="59C0C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500 ml 48</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匹配</w:t>
            </w:r>
            <w:r>
              <w:rPr>
                <w:rStyle w:val="252"/>
                <w:rFonts w:eastAsia="等线"/>
                <w:color w:val="000000" w:themeColor="text1"/>
                <w:highlight w:val="none"/>
                <w:lang w:val="en-US" w:eastAsia="zh-CN" w:bidi="ar"/>
                <w14:textFill>
                  <w14:solidFill>
                    <w14:schemeClr w14:val="tx1"/>
                  </w14:solidFill>
                </w14:textFill>
              </w:rPr>
              <w:t>38-40</w:t>
            </w:r>
            <w:r>
              <w:rPr>
                <w:rStyle w:val="253"/>
                <w:color w:val="000000" w:themeColor="text1"/>
                <w:highlight w:val="none"/>
                <w:lang w:val="en-US" w:eastAsia="zh-CN" w:bidi="ar"/>
                <w14:textFill>
                  <w14:solidFill>
                    <w14:schemeClr w14:val="tx1"/>
                  </w14:solidFill>
                </w14:textFill>
              </w:rPr>
              <w:t>胶塞</w:t>
            </w:r>
          </w:p>
        </w:tc>
        <w:tc>
          <w:tcPr>
            <w:tcW w:w="645" w:type="dxa"/>
            <w:shd w:val="clear" w:color="auto" w:fill="auto"/>
            <w:vAlign w:val="center"/>
          </w:tcPr>
          <w:p w14:paraId="155E82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2389BB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15</w:t>
            </w:r>
          </w:p>
        </w:tc>
        <w:tc>
          <w:tcPr>
            <w:tcW w:w="955" w:type="dxa"/>
            <w:vMerge w:val="continue"/>
            <w:shd w:val="clear" w:color="auto" w:fill="auto"/>
            <w:vAlign w:val="center"/>
          </w:tcPr>
          <w:p w14:paraId="2FF93B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C940C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830" w:type="dxa"/>
            <w:shd w:val="clear" w:color="auto" w:fill="auto"/>
            <w:vAlign w:val="center"/>
          </w:tcPr>
          <w:p w14:paraId="099041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050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0E642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557</w:t>
            </w:r>
          </w:p>
        </w:tc>
        <w:tc>
          <w:tcPr>
            <w:tcW w:w="3383" w:type="dxa"/>
            <w:shd w:val="clear" w:color="auto" w:fill="auto"/>
            <w:vAlign w:val="center"/>
          </w:tcPr>
          <w:p w14:paraId="788B5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三角烧瓶</w:t>
            </w:r>
            <w:r>
              <w:rPr>
                <w:rStyle w:val="252"/>
                <w:rFonts w:eastAsia="宋体"/>
                <w:color w:val="000000" w:themeColor="text1"/>
                <w:highlight w:val="none"/>
                <w:lang w:val="en-US" w:eastAsia="zh-CN" w:bidi="ar"/>
                <w14:textFill>
                  <w14:solidFill>
                    <w14:schemeClr w14:val="tx1"/>
                  </w14:solidFill>
                </w14:textFill>
              </w:rPr>
              <w:t>1000ml</w:t>
            </w:r>
            <w:r>
              <w:rPr>
                <w:rStyle w:val="253"/>
                <w:color w:val="000000" w:themeColor="text1"/>
                <w:highlight w:val="none"/>
                <w:lang w:val="en-US" w:eastAsia="zh-CN" w:bidi="ar"/>
                <w14:textFill>
                  <w14:solidFill>
                    <w14:schemeClr w14:val="tx1"/>
                  </w14:solidFill>
                </w14:textFill>
              </w:rPr>
              <w:t>，广口</w:t>
            </w:r>
            <w:r>
              <w:rPr>
                <w:rStyle w:val="252"/>
                <w:rFonts w:eastAsia="宋体"/>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北玻</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4B4F3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24</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r>
              <w:rPr>
                <w:rStyle w:val="252"/>
                <w:rFonts w:eastAsia="等线"/>
                <w:color w:val="000000" w:themeColor="text1"/>
                <w:highlight w:val="none"/>
                <w:lang w:val="en-US" w:eastAsia="zh-CN" w:bidi="ar"/>
                <w14:textFill>
                  <w14:solidFill>
                    <w14:schemeClr w14:val="tx1"/>
                  </w14:solidFill>
                </w14:textFill>
              </w:rPr>
              <w:t>,6</w:t>
            </w:r>
            <w:r>
              <w:rPr>
                <w:rStyle w:val="253"/>
                <w:color w:val="000000" w:themeColor="text1"/>
                <w:highlight w:val="none"/>
                <w:lang w:val="en-US" w:eastAsia="zh-CN" w:bidi="ar"/>
                <w14:textFill>
                  <w14:solidFill>
                    <w14:schemeClr w14:val="tx1"/>
                  </w14:solidFill>
                </w14:textFill>
              </w:rPr>
              <w:t>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盒</w:t>
            </w:r>
          </w:p>
        </w:tc>
        <w:tc>
          <w:tcPr>
            <w:tcW w:w="645" w:type="dxa"/>
            <w:shd w:val="clear" w:color="auto" w:fill="auto"/>
            <w:vAlign w:val="center"/>
          </w:tcPr>
          <w:p w14:paraId="3011E8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7C79FC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24E14F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462B88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25</w:t>
            </w:r>
          </w:p>
        </w:tc>
        <w:tc>
          <w:tcPr>
            <w:tcW w:w="830" w:type="dxa"/>
            <w:shd w:val="clear" w:color="auto" w:fill="auto"/>
            <w:vAlign w:val="center"/>
          </w:tcPr>
          <w:p w14:paraId="0EF7EC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5445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753381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558</w:t>
            </w:r>
          </w:p>
        </w:tc>
        <w:tc>
          <w:tcPr>
            <w:tcW w:w="3383" w:type="dxa"/>
            <w:shd w:val="clear" w:color="auto" w:fill="auto"/>
            <w:vAlign w:val="center"/>
          </w:tcPr>
          <w:p w14:paraId="0896E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三角烧瓶</w:t>
            </w:r>
            <w:r>
              <w:rPr>
                <w:rStyle w:val="252"/>
                <w:rFonts w:eastAsia="宋体"/>
                <w:color w:val="000000" w:themeColor="text1"/>
                <w:highlight w:val="none"/>
                <w:lang w:val="en-US" w:eastAsia="zh-CN" w:bidi="ar"/>
                <w14:textFill>
                  <w14:solidFill>
                    <w14:schemeClr w14:val="tx1"/>
                  </w14:solidFill>
                </w14:textFill>
              </w:rPr>
              <w:t>5000ml(</w:t>
            </w:r>
            <w:r>
              <w:rPr>
                <w:rStyle w:val="253"/>
                <w:color w:val="000000" w:themeColor="text1"/>
                <w:highlight w:val="none"/>
                <w:lang w:val="en-US" w:eastAsia="zh-CN" w:bidi="ar"/>
                <w14:textFill>
                  <w14:solidFill>
                    <w14:schemeClr w14:val="tx1"/>
                  </w14:solidFill>
                </w14:textFill>
              </w:rPr>
              <w:t>北玻</w:t>
            </w:r>
            <w:r>
              <w:rPr>
                <w:rStyle w:val="252"/>
                <w:rFonts w:eastAsia="宋体"/>
                <w:color w:val="000000" w:themeColor="text1"/>
                <w:highlight w:val="none"/>
                <w:lang w:val="en-US" w:eastAsia="zh-CN" w:bidi="ar"/>
                <w14:textFill>
                  <w14:solidFill>
                    <w14:schemeClr w14:val="tx1"/>
                  </w14:solidFill>
                </w14:textFill>
              </w:rPr>
              <w:t>)</w:t>
            </w:r>
          </w:p>
        </w:tc>
        <w:tc>
          <w:tcPr>
            <w:tcW w:w="1455" w:type="dxa"/>
            <w:shd w:val="clear" w:color="auto" w:fill="auto"/>
            <w:vAlign w:val="center"/>
          </w:tcPr>
          <w:p w14:paraId="6DA36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6</w:t>
            </w:r>
            <w:r>
              <w:rPr>
                <w:rStyle w:val="253"/>
                <w:color w:val="000000" w:themeColor="text1"/>
                <w:highlight w:val="none"/>
                <w:lang w:val="en-US" w:eastAsia="zh-CN" w:bidi="ar"/>
                <w14:textFill>
                  <w14:solidFill>
                    <w14:schemeClr w14:val="tx1"/>
                  </w14:solidFill>
                </w14:textFill>
              </w:rPr>
              <w:t>个</w:t>
            </w:r>
            <w:r>
              <w:rPr>
                <w:rStyle w:val="252"/>
                <w:rFonts w:eastAsia="等线"/>
                <w:color w:val="000000" w:themeColor="text1"/>
                <w:highlight w:val="none"/>
                <w:lang w:val="en-US" w:eastAsia="zh-CN" w:bidi="ar"/>
                <w14:textFill>
                  <w14:solidFill>
                    <w14:schemeClr w14:val="tx1"/>
                  </w14:solidFill>
                </w14:textFill>
              </w:rPr>
              <w:t>/</w:t>
            </w:r>
            <w:r>
              <w:rPr>
                <w:rStyle w:val="253"/>
                <w:color w:val="000000" w:themeColor="text1"/>
                <w:highlight w:val="none"/>
                <w:lang w:val="en-US" w:eastAsia="zh-CN" w:bidi="ar"/>
                <w14:textFill>
                  <w14:solidFill>
                    <w14:schemeClr w14:val="tx1"/>
                  </w14:solidFill>
                </w14:textFill>
              </w:rPr>
              <w:t>件</w:t>
            </w:r>
          </w:p>
        </w:tc>
        <w:tc>
          <w:tcPr>
            <w:tcW w:w="645" w:type="dxa"/>
            <w:shd w:val="clear" w:color="auto" w:fill="auto"/>
            <w:vAlign w:val="center"/>
          </w:tcPr>
          <w:p w14:paraId="767745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00" w:type="dxa"/>
            <w:shd w:val="clear" w:color="auto" w:fill="auto"/>
            <w:vAlign w:val="center"/>
          </w:tcPr>
          <w:p w14:paraId="244E7C3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10</w:t>
            </w:r>
          </w:p>
        </w:tc>
        <w:tc>
          <w:tcPr>
            <w:tcW w:w="955" w:type="dxa"/>
            <w:vMerge w:val="continue"/>
            <w:shd w:val="clear" w:color="auto" w:fill="auto"/>
            <w:vAlign w:val="center"/>
          </w:tcPr>
          <w:p w14:paraId="082383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9CD1D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85</w:t>
            </w:r>
          </w:p>
        </w:tc>
        <w:tc>
          <w:tcPr>
            <w:tcW w:w="830" w:type="dxa"/>
            <w:shd w:val="clear" w:color="auto" w:fill="auto"/>
            <w:vAlign w:val="center"/>
          </w:tcPr>
          <w:p w14:paraId="3430D6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r w14:paraId="7ED5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1D6987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559</w:t>
            </w:r>
          </w:p>
        </w:tc>
        <w:tc>
          <w:tcPr>
            <w:tcW w:w="3383" w:type="dxa"/>
            <w:shd w:val="clear" w:color="auto" w:fill="auto"/>
            <w:vAlign w:val="center"/>
          </w:tcPr>
          <w:p w14:paraId="65163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革兰氏阴性菌药敏检测板</w:t>
            </w:r>
          </w:p>
        </w:tc>
        <w:tc>
          <w:tcPr>
            <w:tcW w:w="1455" w:type="dxa"/>
            <w:shd w:val="clear" w:color="auto" w:fill="auto"/>
            <w:vAlign w:val="center"/>
          </w:tcPr>
          <w:p w14:paraId="4753B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A-5</w:t>
            </w:r>
          </w:p>
        </w:tc>
        <w:tc>
          <w:tcPr>
            <w:tcW w:w="645" w:type="dxa"/>
            <w:shd w:val="clear" w:color="auto" w:fill="auto"/>
            <w:vAlign w:val="center"/>
          </w:tcPr>
          <w:p w14:paraId="4049C8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36327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955" w:type="dxa"/>
            <w:vMerge w:val="continue"/>
            <w:shd w:val="clear" w:color="auto" w:fill="auto"/>
            <w:vAlign w:val="center"/>
          </w:tcPr>
          <w:p w14:paraId="7BB1A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778E40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1310</w:t>
            </w:r>
          </w:p>
        </w:tc>
        <w:tc>
          <w:tcPr>
            <w:tcW w:w="830" w:type="dxa"/>
            <w:shd w:val="clear" w:color="auto" w:fill="auto"/>
            <w:vAlign w:val="center"/>
          </w:tcPr>
          <w:p w14:paraId="58A5D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须</w:t>
            </w: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适用于Droplet48</w:t>
            </w:r>
          </w:p>
        </w:tc>
      </w:tr>
      <w:tr w14:paraId="496F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45EC7C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560</w:t>
            </w:r>
          </w:p>
        </w:tc>
        <w:tc>
          <w:tcPr>
            <w:tcW w:w="3383" w:type="dxa"/>
            <w:shd w:val="clear" w:color="auto" w:fill="auto"/>
            <w:vAlign w:val="center"/>
          </w:tcPr>
          <w:p w14:paraId="3F8D4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革兰氏阳性菌药敏检测板</w:t>
            </w:r>
          </w:p>
        </w:tc>
        <w:tc>
          <w:tcPr>
            <w:tcW w:w="1455" w:type="dxa"/>
            <w:shd w:val="clear" w:color="auto" w:fill="auto"/>
            <w:vAlign w:val="center"/>
          </w:tcPr>
          <w:p w14:paraId="202BC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w:t>
            </w:r>
            <w:r>
              <w:rPr>
                <w:rStyle w:val="253"/>
                <w:color w:val="000000" w:themeColor="text1"/>
                <w:highlight w:val="none"/>
                <w:lang w:val="en-US" w:eastAsia="zh-CN" w:bidi="ar"/>
                <w14:textFill>
                  <w14:solidFill>
                    <w14:schemeClr w14:val="tx1"/>
                  </w14:solidFill>
                </w14:textFill>
              </w:rPr>
              <w:t>鲍曼</w:t>
            </w:r>
          </w:p>
        </w:tc>
        <w:tc>
          <w:tcPr>
            <w:tcW w:w="645" w:type="dxa"/>
            <w:shd w:val="clear" w:color="auto" w:fill="auto"/>
            <w:vAlign w:val="center"/>
          </w:tcPr>
          <w:p w14:paraId="2A4769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3F39C7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955" w:type="dxa"/>
            <w:vMerge w:val="continue"/>
            <w:shd w:val="clear" w:color="auto" w:fill="auto"/>
            <w:vAlign w:val="center"/>
          </w:tcPr>
          <w:p w14:paraId="5B3CE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57B492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1310</w:t>
            </w:r>
          </w:p>
        </w:tc>
        <w:tc>
          <w:tcPr>
            <w:tcW w:w="830" w:type="dxa"/>
            <w:shd w:val="clear" w:color="auto" w:fill="auto"/>
            <w:vAlign w:val="center"/>
          </w:tcPr>
          <w:p w14:paraId="53EC9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须</w:t>
            </w: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适用于Droplet48</w:t>
            </w:r>
          </w:p>
        </w:tc>
      </w:tr>
      <w:tr w14:paraId="5AB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26B19E0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561</w:t>
            </w:r>
          </w:p>
        </w:tc>
        <w:tc>
          <w:tcPr>
            <w:tcW w:w="3383" w:type="dxa"/>
            <w:shd w:val="clear" w:color="auto" w:fill="auto"/>
            <w:vAlign w:val="center"/>
          </w:tcPr>
          <w:p w14:paraId="280CE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革兰氏阳性菌药敏检测板</w:t>
            </w:r>
          </w:p>
        </w:tc>
        <w:tc>
          <w:tcPr>
            <w:tcW w:w="1455" w:type="dxa"/>
            <w:shd w:val="clear" w:color="auto" w:fill="auto"/>
            <w:vAlign w:val="center"/>
          </w:tcPr>
          <w:p w14:paraId="7C3387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A-</w:t>
            </w:r>
            <w:r>
              <w:rPr>
                <w:rStyle w:val="253"/>
                <w:color w:val="000000" w:themeColor="text1"/>
                <w:highlight w:val="none"/>
                <w:lang w:val="en-US" w:eastAsia="zh-CN" w:bidi="ar"/>
                <w14:textFill>
                  <w14:solidFill>
                    <w14:schemeClr w14:val="tx1"/>
                  </w14:solidFill>
                </w14:textFill>
              </w:rPr>
              <w:t>金葡</w:t>
            </w:r>
          </w:p>
        </w:tc>
        <w:tc>
          <w:tcPr>
            <w:tcW w:w="645" w:type="dxa"/>
            <w:shd w:val="clear" w:color="auto" w:fill="auto"/>
            <w:vAlign w:val="center"/>
          </w:tcPr>
          <w:p w14:paraId="7A3425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600" w:type="dxa"/>
            <w:shd w:val="clear" w:color="auto" w:fill="auto"/>
            <w:vAlign w:val="center"/>
          </w:tcPr>
          <w:p w14:paraId="27688C1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955" w:type="dxa"/>
            <w:vMerge w:val="continue"/>
            <w:shd w:val="clear" w:color="auto" w:fill="auto"/>
            <w:vAlign w:val="center"/>
          </w:tcPr>
          <w:p w14:paraId="6443AA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3922D2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1310</w:t>
            </w:r>
          </w:p>
        </w:tc>
        <w:tc>
          <w:tcPr>
            <w:tcW w:w="830" w:type="dxa"/>
            <w:shd w:val="clear" w:color="auto" w:fill="auto"/>
            <w:vAlign w:val="center"/>
          </w:tcPr>
          <w:p w14:paraId="1D7E6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须</w:t>
            </w:r>
            <w: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适用于Droplet48</w:t>
            </w:r>
          </w:p>
        </w:tc>
      </w:tr>
      <w:tr w14:paraId="42E6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557" w:type="dxa"/>
            <w:shd w:val="clear" w:color="auto" w:fill="auto"/>
            <w:vAlign w:val="center"/>
          </w:tcPr>
          <w:p w14:paraId="6EF8CD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562</w:t>
            </w:r>
          </w:p>
        </w:tc>
        <w:tc>
          <w:tcPr>
            <w:tcW w:w="3383" w:type="dxa"/>
            <w:shd w:val="clear" w:color="auto" w:fill="auto"/>
            <w:vAlign w:val="center"/>
          </w:tcPr>
          <w:p w14:paraId="0066B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无水乙醇</w:t>
            </w:r>
          </w:p>
        </w:tc>
        <w:tc>
          <w:tcPr>
            <w:tcW w:w="1455" w:type="dxa"/>
            <w:shd w:val="clear" w:color="auto" w:fill="auto"/>
            <w:vAlign w:val="center"/>
          </w:tcPr>
          <w:p w14:paraId="2EEAA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规格：（分析纯）</w:t>
            </w:r>
            <w:r>
              <w:rPr>
                <w:rStyle w:val="252"/>
                <w:rFonts w:eastAsia="宋体"/>
                <w:color w:val="000000" w:themeColor="text1"/>
                <w:highlight w:val="none"/>
                <w:lang w:val="en-US" w:eastAsia="zh-CN" w:bidi="ar"/>
                <w14:textFill>
                  <w14:solidFill>
                    <w14:schemeClr w14:val="tx1"/>
                  </w14:solidFill>
                </w14:textFill>
              </w:rPr>
              <w:t>AR,500 ml/</w:t>
            </w:r>
            <w:r>
              <w:rPr>
                <w:rStyle w:val="253"/>
                <w:color w:val="000000" w:themeColor="text1"/>
                <w:highlight w:val="none"/>
                <w:lang w:val="en-US" w:eastAsia="zh-CN" w:bidi="ar"/>
                <w14:textFill>
                  <w14:solidFill>
                    <w14:schemeClr w14:val="tx1"/>
                  </w14:solidFill>
                </w14:textFill>
              </w:rPr>
              <w:t>瓶</w:t>
            </w:r>
          </w:p>
        </w:tc>
        <w:tc>
          <w:tcPr>
            <w:tcW w:w="645" w:type="dxa"/>
            <w:shd w:val="clear" w:color="auto" w:fill="auto"/>
            <w:vAlign w:val="center"/>
          </w:tcPr>
          <w:p w14:paraId="57D5DD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600" w:type="dxa"/>
            <w:shd w:val="clear" w:color="auto" w:fill="auto"/>
            <w:vAlign w:val="center"/>
          </w:tcPr>
          <w:p w14:paraId="2CDA10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40</w:t>
            </w:r>
          </w:p>
        </w:tc>
        <w:tc>
          <w:tcPr>
            <w:tcW w:w="955" w:type="dxa"/>
            <w:vMerge w:val="continue"/>
            <w:shd w:val="clear" w:color="auto" w:fill="auto"/>
            <w:vAlign w:val="center"/>
          </w:tcPr>
          <w:p w14:paraId="6C0A32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c>
          <w:tcPr>
            <w:tcW w:w="830" w:type="dxa"/>
            <w:shd w:val="clear" w:color="auto" w:fill="auto"/>
            <w:vAlign w:val="center"/>
          </w:tcPr>
          <w:p w14:paraId="03AFA83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sz w:val="22"/>
                <w:szCs w:val="22"/>
                <w:highlight w:val="none"/>
                <w:u w:val="none"/>
                <w14:textFill>
                  <w14:solidFill>
                    <w14:schemeClr w14:val="tx1"/>
                  </w14:solidFill>
                </w14:textFill>
              </w:rPr>
            </w:pPr>
            <w: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t>30</w:t>
            </w:r>
          </w:p>
        </w:tc>
        <w:tc>
          <w:tcPr>
            <w:tcW w:w="830" w:type="dxa"/>
            <w:shd w:val="clear" w:color="auto" w:fill="auto"/>
            <w:vAlign w:val="center"/>
          </w:tcPr>
          <w:p w14:paraId="0C52C4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Calibri" w:hAnsi="Calibri" w:eastAsia="等线" w:cs="Calibri"/>
                <w:i w:val="0"/>
                <w:iCs w:val="0"/>
                <w:color w:val="000000" w:themeColor="text1"/>
                <w:kern w:val="0"/>
                <w:sz w:val="22"/>
                <w:szCs w:val="22"/>
                <w:highlight w:val="none"/>
                <w:u w:val="none"/>
                <w:lang w:val="en-US" w:eastAsia="zh-CN" w:bidi="ar"/>
                <w14:textFill>
                  <w14:solidFill>
                    <w14:schemeClr w14:val="tx1"/>
                  </w14:solidFill>
                </w14:textFill>
              </w:rPr>
            </w:pPr>
          </w:p>
        </w:tc>
      </w:tr>
    </w:tbl>
    <w:p w14:paraId="379D3C4D">
      <w:pPr>
        <w:widowControl w:val="0"/>
        <w:spacing w:line="360" w:lineRule="exact"/>
        <w:jc w:val="left"/>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说明：</w:t>
      </w:r>
    </w:p>
    <w:p w14:paraId="3E1B1CD5">
      <w:pPr>
        <w:widowControl w:val="0"/>
        <w:spacing w:line="360" w:lineRule="exact"/>
        <w:jc w:val="left"/>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lang w:val="en-US" w:eastAsia="zh-CN"/>
          <w14:textFill>
            <w14:solidFill>
              <w14:schemeClr w14:val="tx1"/>
            </w14:solidFill>
          </w14:textFill>
        </w:rPr>
        <w:t>1.</w:t>
      </w:r>
      <w:r>
        <w:rPr>
          <w:rFonts w:hint="eastAsia" w:ascii="宋体" w:hAnsi="宋体" w:cs="宋体"/>
          <w:b/>
          <w:bCs/>
          <w:color w:val="000000" w:themeColor="text1"/>
          <w:kern w:val="2"/>
          <w:sz w:val="21"/>
          <w:szCs w:val="21"/>
          <w:highlight w:val="none"/>
          <w14:textFill>
            <w14:solidFill>
              <w14:schemeClr w14:val="tx1"/>
            </w14:solidFill>
          </w14:textFill>
        </w:rPr>
        <w:t>单价上限控制价单位为：元 /（单位）</w:t>
      </w:r>
    </w:p>
    <w:p w14:paraId="0B75A984">
      <w:pPr>
        <w:pStyle w:val="2"/>
        <w:rPr>
          <w:rFonts w:hint="eastAsia"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lang w:val="en-US" w:eastAsia="zh-CN"/>
          <w14:textFill>
            <w14:solidFill>
              <w14:schemeClr w14:val="tx1"/>
            </w14:solidFill>
          </w14:textFill>
        </w:rPr>
        <w:t>2.目录所列试剂耗材为常用试剂耗材，目录未列入的产品等也有可能购买（未列入品种采购可根据单位内控制度，做好询价对比后，可选择是否与本年度实验试剂及耗材供应项目的成交供应商购买）。</w:t>
      </w:r>
    </w:p>
    <w:p w14:paraId="547F94A7">
      <w:pPr>
        <w:spacing w:line="528" w:lineRule="exact"/>
        <w:rPr>
          <w:color w:val="000000" w:themeColor="text1"/>
          <w:sz w:val="28"/>
          <w:szCs w:val="28"/>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 w:val="28"/>
          <w:szCs w:val="28"/>
          <w:highlight w:val="none"/>
          <w14:textFill>
            <w14:solidFill>
              <w14:schemeClr w14:val="tx1"/>
            </w14:solidFill>
          </w14:textFill>
        </w:rPr>
        <w:t xml:space="preserve">附件1： </w:t>
      </w:r>
      <w:r>
        <w:rPr>
          <w:color w:val="000000" w:themeColor="text1"/>
          <w:sz w:val="28"/>
          <w:szCs w:val="28"/>
          <w:highlight w:val="none"/>
          <w14:textFill>
            <w14:solidFill>
              <w14:schemeClr w14:val="tx1"/>
            </w14:solidFill>
          </w14:textFill>
        </w:rPr>
        <w:t xml:space="preserve">                              </w:t>
      </w:r>
    </w:p>
    <w:p w14:paraId="0093BF66">
      <w:pPr>
        <w:spacing w:line="528" w:lineRule="exact"/>
        <w:ind w:firstLine="3500" w:firstLineChars="125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1FD613F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1E8DE4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3EE4E58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659650D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4CD8EB2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3D555BC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E5CFF77">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401FC64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3DCE42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DAA612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4D7ECB4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1E5F5F8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9A62F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68012D0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7A3146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888904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5178235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56969D1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E5847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2E5F39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AFE956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DCF53A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1F612C9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201026D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0CAD0A">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710192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3D3969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872E89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2A0D59C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7CB718E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A1DC2D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E0D9E5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554B505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627A66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70095A1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3A01CFE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E54FC8">
            <w:pPr>
              <w:widowControl/>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1E92404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841CFD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7F864D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6DD9B11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746E2FF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X＜5</w:t>
            </w:r>
          </w:p>
        </w:tc>
      </w:tr>
      <w:tr w14:paraId="3D0983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859546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93D59E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662E61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88B60D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32A1B9E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7346F98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C7630D">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5386059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1DA058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91044C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7ECC019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3D50C8F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0F62BB">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5138A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DF7700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05DDCE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21E61BD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69BB83C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003C03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6234FB9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AE2932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006598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0B86B7C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195A1F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AA1726">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703337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C7E1FE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E5C44F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53974BF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07579D3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B1A8F63">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484898D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BA5C0F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4C022D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2A35B3D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34AAF8E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A67CB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C45A19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B448FC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F3AE49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66E8E32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1410FD3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2ECE235">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1A9459E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D12FCF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9BA6E4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4B1D2C2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14637C3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DDC0F4">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2EB0C9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087FAC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72D4BE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774A611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6815920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DFA4345">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7DCDBD4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ADBBBC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E79B4C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7C19A9A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E6F886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9F7FC7">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80C603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655F52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B22FCB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1CC3296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1B59DCB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06EEC6C">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3E7C902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252E3A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8796A3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07B23D2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2507406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08A8908">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763244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D10680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B7FAD0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2526C71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1D0DB96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6C0FD2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BEC7B3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3F65A6D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6C5FD7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6B852E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78D0D18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4854A79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1A1CE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6B5613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CBDA7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ED3C7C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6A6F131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27A1E1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88455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4707950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584608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744D8B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5278F9F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1B7AC7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18D64A">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8473E6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6C90E1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ECFE15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388B478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40C5375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7D68F2">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7A7D264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0C3546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A27E6B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49FCB65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3DEB7BC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666241">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1AF5E7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EF73CB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38965A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5D84ADF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2DA6805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09C7E29">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5A45345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BC5A0D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31EE82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0C9092F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6F4C543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63440C5">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F144AE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9F9685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55D377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35B3E47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2640644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F753CA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7ADA89E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F43D64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D3839D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211025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A66D4F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52F54A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DD8D09B">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31C23A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3273099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E10CA7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32A67F9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55C1A24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942CB0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72A5F70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6FD581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5D8FAA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7436B27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78C6C52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bl>
    <w:p w14:paraId="47310909">
      <w:pPr>
        <w:spacing w:line="360" w:lineRule="auto"/>
        <w:ind w:firstLine="525" w:firstLineChars="2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9074AEC">
      <w:pPr>
        <w:spacing w:line="360" w:lineRule="auto"/>
        <w:rPr>
          <w:color w:val="000000" w:themeColor="text1"/>
          <w:sz w:val="28"/>
          <w:szCs w:val="28"/>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24" w:name="_Hlk132788258"/>
      <w:r>
        <w:rPr>
          <w:rFonts w:hint="eastAsia"/>
          <w:color w:val="000000" w:themeColor="text1"/>
          <w:sz w:val="28"/>
          <w:szCs w:val="28"/>
          <w:highlight w:val="none"/>
          <w14:textFill>
            <w14:solidFill>
              <w14:schemeClr w14:val="tx1"/>
            </w14:solidFill>
          </w14:textFill>
        </w:rPr>
        <w:t>附件2：</w:t>
      </w:r>
    </w:p>
    <w:p w14:paraId="3DC08069">
      <w:pPr>
        <w:spacing w:line="360" w:lineRule="auto"/>
        <w:rPr>
          <w:color w:val="000000" w:themeColor="text1"/>
          <w:szCs w:val="21"/>
          <w:highlight w:val="none"/>
          <w14:textFill>
            <w14:solidFill>
              <w14:schemeClr w14:val="tx1"/>
            </w14:solidFill>
          </w14:textFill>
        </w:rPr>
        <w:sectPr>
          <w:footerReference r:id="rId7" w:type="first"/>
          <w:headerReference r:id="rId6" w:type="default"/>
          <w:pgSz w:w="11906" w:h="16838"/>
          <w:pgMar w:top="851" w:right="1133" w:bottom="1246" w:left="1418" w:header="851" w:footer="797" w:gutter="0"/>
          <w:cols w:space="720" w:num="1"/>
          <w:docGrid w:linePitch="312" w:charSpace="0"/>
        </w:sect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bookmarkEnd w:id="24"/>
    </w:p>
    <w:bookmarkEnd w:id="20"/>
    <w:bookmarkEnd w:id="21"/>
    <w:p w14:paraId="4A26E2B7">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附件3：</w:t>
      </w:r>
    </w:p>
    <w:p w14:paraId="155E845C">
      <w:pPr>
        <w:spacing w:line="528" w:lineRule="exact"/>
        <w:ind w:firstLine="280" w:firstLineChars="10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节能产品政府采购品目清单</w:t>
      </w:r>
    </w:p>
    <w:p w14:paraId="524CDBDB">
      <w:pPr>
        <w:spacing w:line="151" w:lineRule="exact"/>
        <w:rPr>
          <w:color w:val="000000" w:themeColor="text1"/>
          <w:highlight w:val="none"/>
          <w14:textFill>
            <w14:solidFill>
              <w14:schemeClr w14:val="tx1"/>
            </w14:solidFill>
          </w14:textFill>
        </w:rPr>
      </w:pPr>
    </w:p>
    <w:tbl>
      <w:tblPr>
        <w:tblStyle w:val="250"/>
        <w:tblW w:w="84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0A315357">
            <w:pPr>
              <w:pStyle w:val="249"/>
              <w:spacing w:before="128" w:line="224" w:lineRule="auto"/>
              <w:ind w:left="91"/>
              <w:rPr>
                <w:color w:val="000000" w:themeColor="text1"/>
                <w:sz w:val="22"/>
                <w:szCs w:val="22"/>
                <w:highlight w:val="none"/>
                <w14:textFill>
                  <w14:solidFill>
                    <w14:schemeClr w14:val="tx1"/>
                  </w14:solidFill>
                </w14:textFill>
              </w:rPr>
            </w:pPr>
            <w:r>
              <w:rPr>
                <w:b/>
                <w:bCs/>
                <w:color w:val="000000" w:themeColor="text1"/>
                <w:spacing w:val="-9"/>
                <w:sz w:val="22"/>
                <w:szCs w:val="22"/>
                <w:highlight w:val="none"/>
                <w14:textFill>
                  <w14:solidFill>
                    <w14:schemeClr w14:val="tx1"/>
                  </w14:solidFill>
                </w14:textFill>
              </w:rPr>
              <w:t>品目</w:t>
            </w:r>
          </w:p>
          <w:p w14:paraId="598A6C7F">
            <w:pPr>
              <w:pStyle w:val="249"/>
              <w:spacing w:before="45" w:line="222" w:lineRule="auto"/>
              <w:ind w:left="72"/>
              <w:rPr>
                <w:color w:val="000000" w:themeColor="text1"/>
                <w:sz w:val="22"/>
                <w:szCs w:val="22"/>
                <w:highlight w:val="none"/>
                <w14:textFill>
                  <w14:solidFill>
                    <w14:schemeClr w14:val="tx1"/>
                  </w14:solidFill>
                </w14:textFill>
              </w:rPr>
            </w:pPr>
            <w:r>
              <w:rPr>
                <w:b/>
                <w:bCs/>
                <w:color w:val="000000" w:themeColor="text1"/>
                <w:spacing w:val="-4"/>
                <w:sz w:val="22"/>
                <w:szCs w:val="22"/>
                <w:highlight w:val="none"/>
                <w14:textFill>
                  <w14:solidFill>
                    <w14:schemeClr w14:val="tx1"/>
                  </w14:solidFill>
                </w14:textFill>
              </w:rPr>
              <w:t>序号</w:t>
            </w:r>
          </w:p>
        </w:tc>
        <w:tc>
          <w:tcPr>
            <w:tcW w:w="4879" w:type="dxa"/>
            <w:gridSpan w:val="3"/>
          </w:tcPr>
          <w:p w14:paraId="66D4BAAC">
            <w:pPr>
              <w:pStyle w:val="249"/>
              <w:spacing w:before="285" w:line="223" w:lineRule="auto"/>
              <w:ind w:left="2226"/>
              <w:rPr>
                <w:color w:val="000000" w:themeColor="text1"/>
                <w:sz w:val="22"/>
                <w:szCs w:val="22"/>
                <w:highlight w:val="none"/>
                <w14:textFill>
                  <w14:solidFill>
                    <w14:schemeClr w14:val="tx1"/>
                  </w14:solidFill>
                </w14:textFill>
              </w:rPr>
            </w:pPr>
            <w:r>
              <w:rPr>
                <w:b/>
                <w:bCs/>
                <w:color w:val="000000" w:themeColor="text1"/>
                <w:spacing w:val="-5"/>
                <w:sz w:val="22"/>
                <w:szCs w:val="22"/>
                <w:highlight w:val="none"/>
                <w14:textFill>
                  <w14:solidFill>
                    <w14:schemeClr w14:val="tx1"/>
                  </w14:solidFill>
                </w14:textFill>
              </w:rPr>
              <w:t>名称</w:t>
            </w:r>
          </w:p>
        </w:tc>
        <w:tc>
          <w:tcPr>
            <w:tcW w:w="2969" w:type="dxa"/>
          </w:tcPr>
          <w:p w14:paraId="3A2744A3">
            <w:pPr>
              <w:pStyle w:val="249"/>
              <w:spacing w:before="285" w:line="220" w:lineRule="auto"/>
              <w:ind w:left="939"/>
              <w:rPr>
                <w:color w:val="000000" w:themeColor="text1"/>
                <w:sz w:val="22"/>
                <w:szCs w:val="22"/>
                <w:highlight w:val="none"/>
                <w14:textFill>
                  <w14:solidFill>
                    <w14:schemeClr w14:val="tx1"/>
                  </w14:solidFill>
                </w14:textFill>
              </w:rPr>
            </w:pPr>
            <w:r>
              <w:rPr>
                <w:b/>
                <w:bCs/>
                <w:color w:val="000000" w:themeColor="text1"/>
                <w:spacing w:val="-4"/>
                <w:sz w:val="22"/>
                <w:szCs w:val="22"/>
                <w:highlight w:val="none"/>
                <w14:textFill>
                  <w14:solidFill>
                    <w14:schemeClr w14:val="tx1"/>
                  </w14:solidFill>
                </w14:textFill>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578" w:type="dxa"/>
            <w:vMerge w:val="restart"/>
            <w:tcBorders>
              <w:bottom w:val="nil"/>
            </w:tcBorders>
          </w:tcPr>
          <w:p w14:paraId="1228478B">
            <w:pPr>
              <w:spacing w:line="246" w:lineRule="auto"/>
              <w:rPr>
                <w:rFonts w:ascii="Arial"/>
                <w:color w:val="000000" w:themeColor="text1"/>
                <w:highlight w:val="none"/>
                <w14:textFill>
                  <w14:solidFill>
                    <w14:schemeClr w14:val="tx1"/>
                  </w14:solidFill>
                </w14:textFill>
              </w:rPr>
            </w:pPr>
          </w:p>
          <w:p w14:paraId="07C59DD1">
            <w:pPr>
              <w:spacing w:line="247" w:lineRule="auto"/>
              <w:rPr>
                <w:rFonts w:ascii="Arial"/>
                <w:color w:val="000000" w:themeColor="text1"/>
                <w:highlight w:val="none"/>
                <w14:textFill>
                  <w14:solidFill>
                    <w14:schemeClr w14:val="tx1"/>
                  </w14:solidFill>
                </w14:textFill>
              </w:rPr>
            </w:pPr>
          </w:p>
          <w:p w14:paraId="3A849AFF">
            <w:pPr>
              <w:spacing w:line="247" w:lineRule="auto"/>
              <w:rPr>
                <w:rFonts w:ascii="Arial"/>
                <w:color w:val="000000" w:themeColor="text1"/>
                <w:highlight w:val="none"/>
                <w14:textFill>
                  <w14:solidFill>
                    <w14:schemeClr w14:val="tx1"/>
                  </w14:solidFill>
                </w14:textFill>
              </w:rPr>
            </w:pPr>
          </w:p>
          <w:p w14:paraId="29D73DF7">
            <w:pPr>
              <w:spacing w:line="247" w:lineRule="auto"/>
              <w:rPr>
                <w:rFonts w:ascii="Arial"/>
                <w:color w:val="000000" w:themeColor="text1"/>
                <w:highlight w:val="none"/>
                <w14:textFill>
                  <w14:solidFill>
                    <w14:schemeClr w14:val="tx1"/>
                  </w14:solidFill>
                </w14:textFill>
              </w:rPr>
            </w:pPr>
          </w:p>
          <w:p w14:paraId="1C83C889">
            <w:pPr>
              <w:pStyle w:val="249"/>
              <w:spacing w:before="62" w:line="258" w:lineRule="exact"/>
              <w:ind w:left="257"/>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1</w:t>
            </w:r>
          </w:p>
        </w:tc>
        <w:tc>
          <w:tcPr>
            <w:tcW w:w="1166" w:type="dxa"/>
            <w:vMerge w:val="restart"/>
            <w:tcBorders>
              <w:bottom w:val="nil"/>
            </w:tcBorders>
          </w:tcPr>
          <w:p w14:paraId="4C2387A2">
            <w:pPr>
              <w:spacing w:line="277" w:lineRule="auto"/>
              <w:rPr>
                <w:rFonts w:ascii="Arial"/>
                <w:color w:val="000000" w:themeColor="text1"/>
                <w:highlight w:val="none"/>
                <w14:textFill>
                  <w14:solidFill>
                    <w14:schemeClr w14:val="tx1"/>
                  </w14:solidFill>
                </w14:textFill>
              </w:rPr>
            </w:pPr>
          </w:p>
          <w:p w14:paraId="6CE6E9A5">
            <w:pPr>
              <w:spacing w:line="277" w:lineRule="auto"/>
              <w:rPr>
                <w:rFonts w:ascii="Arial"/>
                <w:color w:val="000000" w:themeColor="text1"/>
                <w:highlight w:val="none"/>
                <w14:textFill>
                  <w14:solidFill>
                    <w14:schemeClr w14:val="tx1"/>
                  </w14:solidFill>
                </w14:textFill>
              </w:rPr>
            </w:pPr>
          </w:p>
          <w:p w14:paraId="5F3A6CB2">
            <w:pPr>
              <w:spacing w:line="278" w:lineRule="auto"/>
              <w:rPr>
                <w:rFonts w:ascii="Arial"/>
                <w:color w:val="000000" w:themeColor="text1"/>
                <w:highlight w:val="none"/>
                <w14:textFill>
                  <w14:solidFill>
                    <w14:schemeClr w14:val="tx1"/>
                  </w14:solidFill>
                </w14:textFill>
              </w:rPr>
            </w:pPr>
          </w:p>
          <w:p w14:paraId="561B9496">
            <w:pPr>
              <w:pStyle w:val="249"/>
              <w:spacing w:before="62" w:line="304" w:lineRule="auto"/>
              <w:ind w:left="14" w:right="8" w:hanging="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A020101</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计算</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机设备</w:t>
            </w:r>
          </w:p>
        </w:tc>
        <w:tc>
          <w:tcPr>
            <w:tcW w:w="1799" w:type="dxa"/>
          </w:tcPr>
          <w:p w14:paraId="4ABE0E89">
            <w:pPr>
              <w:pStyle w:val="249"/>
              <w:spacing w:before="155" w:line="304" w:lineRule="auto"/>
              <w:ind w:left="17" w:right="10" w:firstLine="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★A02010104 台式计</w:t>
            </w:r>
            <w:r>
              <w:rPr>
                <w:color w:val="000000" w:themeColor="text1"/>
                <w:spacing w:val="1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算机</w:t>
            </w:r>
          </w:p>
        </w:tc>
        <w:tc>
          <w:tcPr>
            <w:tcW w:w="1914" w:type="dxa"/>
          </w:tcPr>
          <w:p w14:paraId="22F9EE17">
            <w:pPr>
              <w:rPr>
                <w:rFonts w:ascii="Arial"/>
                <w:color w:val="000000" w:themeColor="text1"/>
                <w:highlight w:val="none"/>
                <w14:textFill>
                  <w14:solidFill>
                    <w14:schemeClr w14:val="tx1"/>
                  </w14:solidFill>
                </w14:textFill>
              </w:rPr>
            </w:pPr>
          </w:p>
        </w:tc>
        <w:tc>
          <w:tcPr>
            <w:tcW w:w="2969" w:type="dxa"/>
          </w:tcPr>
          <w:p w14:paraId="184594AE">
            <w:pPr>
              <w:pStyle w:val="249"/>
              <w:spacing w:before="156" w:line="304" w:lineRule="auto"/>
              <w:ind w:left="19" w:right="11" w:firstLine="3"/>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0625F8B3">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40B80048">
            <w:pPr>
              <w:rPr>
                <w:rFonts w:ascii="Arial"/>
                <w:color w:val="000000" w:themeColor="text1"/>
                <w:highlight w:val="none"/>
                <w14:textFill>
                  <w14:solidFill>
                    <w14:schemeClr w14:val="tx1"/>
                  </w14:solidFill>
                </w14:textFill>
              </w:rPr>
            </w:pPr>
          </w:p>
        </w:tc>
        <w:tc>
          <w:tcPr>
            <w:tcW w:w="1799" w:type="dxa"/>
          </w:tcPr>
          <w:p w14:paraId="6B92F9DE">
            <w:pPr>
              <w:pStyle w:val="249"/>
              <w:spacing w:before="108" w:line="293" w:lineRule="auto"/>
              <w:ind w:left="15" w:right="10" w:firstLine="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★A02010105 便携式</w:t>
            </w:r>
            <w:r>
              <w:rPr>
                <w:color w:val="000000" w:themeColor="text1"/>
                <w:spacing w:val="12"/>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计算机</w:t>
            </w:r>
          </w:p>
        </w:tc>
        <w:tc>
          <w:tcPr>
            <w:tcW w:w="1914" w:type="dxa"/>
          </w:tcPr>
          <w:p w14:paraId="14E453B6">
            <w:pPr>
              <w:rPr>
                <w:rFonts w:ascii="Arial"/>
                <w:color w:val="000000" w:themeColor="text1"/>
                <w:highlight w:val="none"/>
                <w14:textFill>
                  <w14:solidFill>
                    <w14:schemeClr w14:val="tx1"/>
                  </w14:solidFill>
                </w14:textFill>
              </w:rPr>
            </w:pPr>
          </w:p>
        </w:tc>
        <w:tc>
          <w:tcPr>
            <w:tcW w:w="2969" w:type="dxa"/>
          </w:tcPr>
          <w:p w14:paraId="194ACF51">
            <w:pPr>
              <w:pStyle w:val="249"/>
              <w:spacing w:before="108" w:line="293" w:lineRule="auto"/>
              <w:ind w:left="19" w:right="11" w:firstLine="3"/>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578" w:type="dxa"/>
            <w:vMerge w:val="continue"/>
            <w:tcBorders>
              <w:top w:val="nil"/>
            </w:tcBorders>
          </w:tcPr>
          <w:p w14:paraId="5AD3B477">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0C5EF5BF">
            <w:pPr>
              <w:rPr>
                <w:rFonts w:ascii="Arial"/>
                <w:color w:val="000000" w:themeColor="text1"/>
                <w:highlight w:val="none"/>
                <w14:textFill>
                  <w14:solidFill>
                    <w14:schemeClr w14:val="tx1"/>
                  </w14:solidFill>
                </w14:textFill>
              </w:rPr>
            </w:pPr>
          </w:p>
        </w:tc>
        <w:tc>
          <w:tcPr>
            <w:tcW w:w="1799" w:type="dxa"/>
          </w:tcPr>
          <w:p w14:paraId="0E8D6FD6">
            <w:pPr>
              <w:pStyle w:val="249"/>
              <w:spacing w:before="128" w:line="301" w:lineRule="auto"/>
              <w:ind w:left="15" w:right="10" w:firstLine="3"/>
              <w:rPr>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★A02010107 平板式</w:t>
            </w:r>
            <w:r>
              <w:rPr>
                <w:color w:val="000000" w:themeColor="text1"/>
                <w:spacing w:val="1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微型计算机</w:t>
            </w:r>
          </w:p>
        </w:tc>
        <w:tc>
          <w:tcPr>
            <w:tcW w:w="1914" w:type="dxa"/>
          </w:tcPr>
          <w:p w14:paraId="1D7B8C81">
            <w:pPr>
              <w:rPr>
                <w:rFonts w:ascii="Arial"/>
                <w:color w:val="000000" w:themeColor="text1"/>
                <w:highlight w:val="none"/>
                <w14:textFill>
                  <w14:solidFill>
                    <w14:schemeClr w14:val="tx1"/>
                  </w14:solidFill>
                </w14:textFill>
              </w:rPr>
            </w:pPr>
          </w:p>
        </w:tc>
        <w:tc>
          <w:tcPr>
            <w:tcW w:w="2969" w:type="dxa"/>
          </w:tcPr>
          <w:p w14:paraId="7C74F5E3">
            <w:pPr>
              <w:pStyle w:val="249"/>
              <w:spacing w:before="128" w:line="301" w:lineRule="auto"/>
              <w:ind w:left="19" w:right="11" w:firstLine="3"/>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42DEF06C">
            <w:pPr>
              <w:spacing w:line="250" w:lineRule="auto"/>
              <w:rPr>
                <w:rFonts w:ascii="Arial"/>
                <w:color w:val="000000" w:themeColor="text1"/>
                <w:highlight w:val="none"/>
                <w14:textFill>
                  <w14:solidFill>
                    <w14:schemeClr w14:val="tx1"/>
                  </w14:solidFill>
                </w14:textFill>
              </w:rPr>
            </w:pPr>
          </w:p>
          <w:p w14:paraId="2DF3F2B3">
            <w:pPr>
              <w:spacing w:line="251" w:lineRule="auto"/>
              <w:rPr>
                <w:rFonts w:ascii="Arial"/>
                <w:color w:val="000000" w:themeColor="text1"/>
                <w:highlight w:val="none"/>
                <w14:textFill>
                  <w14:solidFill>
                    <w14:schemeClr w14:val="tx1"/>
                  </w14:solidFill>
                </w14:textFill>
              </w:rPr>
            </w:pPr>
          </w:p>
          <w:p w14:paraId="13EAE6DA">
            <w:pPr>
              <w:spacing w:line="251" w:lineRule="auto"/>
              <w:rPr>
                <w:rFonts w:ascii="Arial"/>
                <w:color w:val="000000" w:themeColor="text1"/>
                <w:highlight w:val="none"/>
                <w14:textFill>
                  <w14:solidFill>
                    <w14:schemeClr w14:val="tx1"/>
                  </w14:solidFill>
                </w14:textFill>
              </w:rPr>
            </w:pPr>
          </w:p>
          <w:p w14:paraId="4DBFEF75">
            <w:pPr>
              <w:spacing w:line="251" w:lineRule="auto"/>
              <w:rPr>
                <w:rFonts w:ascii="Arial"/>
                <w:color w:val="000000" w:themeColor="text1"/>
                <w:highlight w:val="none"/>
                <w14:textFill>
                  <w14:solidFill>
                    <w14:schemeClr w14:val="tx1"/>
                  </w14:solidFill>
                </w14:textFill>
              </w:rPr>
            </w:pPr>
          </w:p>
          <w:p w14:paraId="6709EF03">
            <w:pPr>
              <w:spacing w:line="251" w:lineRule="auto"/>
              <w:rPr>
                <w:rFonts w:ascii="Arial"/>
                <w:color w:val="000000" w:themeColor="text1"/>
                <w:highlight w:val="none"/>
                <w14:textFill>
                  <w14:solidFill>
                    <w14:schemeClr w14:val="tx1"/>
                  </w14:solidFill>
                </w14:textFill>
              </w:rPr>
            </w:pPr>
          </w:p>
          <w:p w14:paraId="66613EC7">
            <w:pPr>
              <w:spacing w:line="251" w:lineRule="auto"/>
              <w:rPr>
                <w:rFonts w:ascii="Arial"/>
                <w:color w:val="000000" w:themeColor="text1"/>
                <w:highlight w:val="none"/>
                <w14:textFill>
                  <w14:solidFill>
                    <w14:schemeClr w14:val="tx1"/>
                  </w14:solidFill>
                </w14:textFill>
              </w:rPr>
            </w:pPr>
          </w:p>
          <w:p w14:paraId="4946EADF">
            <w:pPr>
              <w:spacing w:line="251" w:lineRule="auto"/>
              <w:rPr>
                <w:rFonts w:ascii="Arial"/>
                <w:color w:val="000000" w:themeColor="text1"/>
                <w:highlight w:val="none"/>
                <w14:textFill>
                  <w14:solidFill>
                    <w14:schemeClr w14:val="tx1"/>
                  </w14:solidFill>
                </w14:textFill>
              </w:rPr>
            </w:pPr>
          </w:p>
          <w:p w14:paraId="07C8A2A9">
            <w:pPr>
              <w:spacing w:line="251" w:lineRule="auto"/>
              <w:rPr>
                <w:rFonts w:ascii="Arial"/>
                <w:color w:val="000000" w:themeColor="text1"/>
                <w:highlight w:val="none"/>
                <w14:textFill>
                  <w14:solidFill>
                    <w14:schemeClr w14:val="tx1"/>
                  </w14:solidFill>
                </w14:textFill>
              </w:rPr>
            </w:pPr>
          </w:p>
          <w:p w14:paraId="554BC166">
            <w:pPr>
              <w:pStyle w:val="249"/>
              <w:spacing w:before="61" w:line="258" w:lineRule="exact"/>
              <w:ind w:left="245"/>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2</w:t>
            </w:r>
          </w:p>
        </w:tc>
        <w:tc>
          <w:tcPr>
            <w:tcW w:w="1166" w:type="dxa"/>
            <w:vMerge w:val="restart"/>
            <w:tcBorders>
              <w:bottom w:val="nil"/>
            </w:tcBorders>
          </w:tcPr>
          <w:p w14:paraId="57CB3C0F">
            <w:pPr>
              <w:spacing w:line="264" w:lineRule="auto"/>
              <w:rPr>
                <w:rFonts w:ascii="Arial"/>
                <w:color w:val="000000" w:themeColor="text1"/>
                <w:highlight w:val="none"/>
                <w14:textFill>
                  <w14:solidFill>
                    <w14:schemeClr w14:val="tx1"/>
                  </w14:solidFill>
                </w14:textFill>
              </w:rPr>
            </w:pPr>
          </w:p>
          <w:p w14:paraId="3F33C448">
            <w:pPr>
              <w:spacing w:line="264" w:lineRule="auto"/>
              <w:rPr>
                <w:rFonts w:ascii="Arial"/>
                <w:color w:val="000000" w:themeColor="text1"/>
                <w:highlight w:val="none"/>
                <w14:textFill>
                  <w14:solidFill>
                    <w14:schemeClr w14:val="tx1"/>
                  </w14:solidFill>
                </w14:textFill>
              </w:rPr>
            </w:pPr>
          </w:p>
          <w:p w14:paraId="6C6EE0C6">
            <w:pPr>
              <w:spacing w:line="264" w:lineRule="auto"/>
              <w:rPr>
                <w:rFonts w:ascii="Arial"/>
                <w:color w:val="000000" w:themeColor="text1"/>
                <w:highlight w:val="none"/>
                <w14:textFill>
                  <w14:solidFill>
                    <w14:schemeClr w14:val="tx1"/>
                  </w14:solidFill>
                </w14:textFill>
              </w:rPr>
            </w:pPr>
          </w:p>
          <w:p w14:paraId="01ADF2A1">
            <w:pPr>
              <w:spacing w:line="265" w:lineRule="auto"/>
              <w:rPr>
                <w:rFonts w:ascii="Arial"/>
                <w:color w:val="000000" w:themeColor="text1"/>
                <w:highlight w:val="none"/>
                <w14:textFill>
                  <w14:solidFill>
                    <w14:schemeClr w14:val="tx1"/>
                  </w14:solidFill>
                </w14:textFill>
              </w:rPr>
            </w:pPr>
          </w:p>
          <w:p w14:paraId="428C943E">
            <w:pPr>
              <w:spacing w:line="265" w:lineRule="auto"/>
              <w:rPr>
                <w:rFonts w:ascii="Arial"/>
                <w:color w:val="000000" w:themeColor="text1"/>
                <w:highlight w:val="none"/>
                <w14:textFill>
                  <w14:solidFill>
                    <w14:schemeClr w14:val="tx1"/>
                  </w14:solidFill>
                </w14:textFill>
              </w:rPr>
            </w:pPr>
          </w:p>
          <w:p w14:paraId="03F5F8D9">
            <w:pPr>
              <w:spacing w:line="265" w:lineRule="auto"/>
              <w:rPr>
                <w:rFonts w:ascii="Arial"/>
                <w:color w:val="000000" w:themeColor="text1"/>
                <w:highlight w:val="none"/>
                <w14:textFill>
                  <w14:solidFill>
                    <w14:schemeClr w14:val="tx1"/>
                  </w14:solidFill>
                </w14:textFill>
              </w:rPr>
            </w:pPr>
          </w:p>
          <w:p w14:paraId="66753446">
            <w:pPr>
              <w:spacing w:line="265" w:lineRule="auto"/>
              <w:rPr>
                <w:rFonts w:ascii="Arial"/>
                <w:color w:val="000000" w:themeColor="text1"/>
                <w:highlight w:val="none"/>
                <w14:textFill>
                  <w14:solidFill>
                    <w14:schemeClr w14:val="tx1"/>
                  </w14:solidFill>
                </w14:textFill>
              </w:rPr>
            </w:pPr>
          </w:p>
          <w:p w14:paraId="5CDCB347">
            <w:pPr>
              <w:pStyle w:val="249"/>
              <w:spacing w:before="62" w:line="304" w:lineRule="auto"/>
              <w:ind w:left="14" w:right="8" w:hanging="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输入</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输出设备</w:t>
            </w:r>
          </w:p>
        </w:tc>
        <w:tc>
          <w:tcPr>
            <w:tcW w:w="1799" w:type="dxa"/>
            <w:vMerge w:val="restart"/>
            <w:tcBorders>
              <w:bottom w:val="nil"/>
            </w:tcBorders>
          </w:tcPr>
          <w:p w14:paraId="6337D827">
            <w:pPr>
              <w:spacing w:line="315" w:lineRule="auto"/>
              <w:rPr>
                <w:rFonts w:ascii="Arial"/>
                <w:color w:val="000000" w:themeColor="text1"/>
                <w:highlight w:val="none"/>
                <w14:textFill>
                  <w14:solidFill>
                    <w14:schemeClr w14:val="tx1"/>
                  </w14:solidFill>
                </w14:textFill>
              </w:rPr>
            </w:pPr>
          </w:p>
          <w:p w14:paraId="7A823806">
            <w:pPr>
              <w:spacing w:line="315" w:lineRule="auto"/>
              <w:rPr>
                <w:rFonts w:ascii="Arial"/>
                <w:color w:val="000000" w:themeColor="text1"/>
                <w:highlight w:val="none"/>
                <w14:textFill>
                  <w14:solidFill>
                    <w14:schemeClr w14:val="tx1"/>
                  </w14:solidFill>
                </w14:textFill>
              </w:rPr>
            </w:pPr>
          </w:p>
          <w:p w14:paraId="3D3BFA49">
            <w:pPr>
              <w:spacing w:line="315" w:lineRule="auto"/>
              <w:rPr>
                <w:rFonts w:ascii="Arial"/>
                <w:color w:val="000000" w:themeColor="text1"/>
                <w:highlight w:val="none"/>
                <w14:textFill>
                  <w14:solidFill>
                    <w14:schemeClr w14:val="tx1"/>
                  </w14:solidFill>
                </w14:textFill>
              </w:rPr>
            </w:pPr>
          </w:p>
          <w:p w14:paraId="25EE30A5">
            <w:pPr>
              <w:pStyle w:val="249"/>
              <w:spacing w:before="62" w:line="229" w:lineRule="auto"/>
              <w:ind w:left="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A02010601</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打印设备</w:t>
            </w:r>
          </w:p>
        </w:tc>
        <w:tc>
          <w:tcPr>
            <w:tcW w:w="1914" w:type="dxa"/>
          </w:tcPr>
          <w:p w14:paraId="7F31F808">
            <w:pPr>
              <w:pStyle w:val="249"/>
              <w:spacing w:before="114" w:line="297" w:lineRule="auto"/>
              <w:ind w:left="31" w:right="8" w:hanging="2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A0201060101</w:t>
            </w:r>
            <w:r>
              <w:rPr>
                <w:color w:val="000000" w:themeColor="text1"/>
                <w:spacing w:val="5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喷</w:t>
            </w:r>
            <w:r>
              <w:rPr>
                <w:color w:val="000000" w:themeColor="text1"/>
                <w:spacing w:val="-5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墨</w:t>
            </w:r>
            <w:r>
              <w:rPr>
                <w:color w:val="000000" w:themeColor="text1"/>
                <w:spacing w:val="-5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打</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印机</w:t>
            </w:r>
          </w:p>
        </w:tc>
        <w:tc>
          <w:tcPr>
            <w:tcW w:w="2969" w:type="dxa"/>
          </w:tcPr>
          <w:p w14:paraId="77135BFF">
            <w:pPr>
              <w:pStyle w:val="249"/>
              <w:spacing w:before="114" w:line="297" w:lineRule="auto"/>
              <w:ind w:left="22" w:right="13"/>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bottom w:val="nil"/>
            </w:tcBorders>
          </w:tcPr>
          <w:p w14:paraId="113919B2">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5A8B70EA">
            <w:pPr>
              <w:rPr>
                <w:rFonts w:ascii="Arial"/>
                <w:color w:val="000000" w:themeColor="text1"/>
                <w:highlight w:val="none"/>
                <w14:textFill>
                  <w14:solidFill>
                    <w14:schemeClr w14:val="tx1"/>
                  </w14:solidFill>
                </w14:textFill>
              </w:rPr>
            </w:pPr>
          </w:p>
        </w:tc>
        <w:tc>
          <w:tcPr>
            <w:tcW w:w="1799" w:type="dxa"/>
            <w:vMerge w:val="continue"/>
            <w:tcBorders>
              <w:top w:val="nil"/>
              <w:bottom w:val="nil"/>
            </w:tcBorders>
          </w:tcPr>
          <w:p w14:paraId="1BABABE3">
            <w:pPr>
              <w:rPr>
                <w:rFonts w:ascii="Arial"/>
                <w:color w:val="000000" w:themeColor="text1"/>
                <w:highlight w:val="none"/>
                <w14:textFill>
                  <w14:solidFill>
                    <w14:schemeClr w14:val="tx1"/>
                  </w14:solidFill>
                </w14:textFill>
              </w:rPr>
            </w:pPr>
          </w:p>
        </w:tc>
        <w:tc>
          <w:tcPr>
            <w:tcW w:w="1914" w:type="dxa"/>
          </w:tcPr>
          <w:p w14:paraId="1829A827">
            <w:pPr>
              <w:pStyle w:val="249"/>
              <w:spacing w:before="116" w:line="296" w:lineRule="auto"/>
              <w:ind w:left="19" w:right="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5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A0201060102</w:t>
            </w:r>
            <w:r>
              <w:rPr>
                <w:color w:val="000000" w:themeColor="text1"/>
                <w:spacing w:val="4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激</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光</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打印机</w:t>
            </w:r>
          </w:p>
        </w:tc>
        <w:tc>
          <w:tcPr>
            <w:tcW w:w="2969" w:type="dxa"/>
          </w:tcPr>
          <w:p w14:paraId="7EC2AD05">
            <w:pPr>
              <w:pStyle w:val="249"/>
              <w:spacing w:before="116" w:line="296" w:lineRule="auto"/>
              <w:ind w:left="22" w:right="13"/>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bottom w:val="nil"/>
            </w:tcBorders>
          </w:tcPr>
          <w:p w14:paraId="58C0881B">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2084B94C">
            <w:pPr>
              <w:rPr>
                <w:rFonts w:ascii="Arial"/>
                <w:color w:val="000000" w:themeColor="text1"/>
                <w:highlight w:val="none"/>
                <w14:textFill>
                  <w14:solidFill>
                    <w14:schemeClr w14:val="tx1"/>
                  </w14:solidFill>
                </w14:textFill>
              </w:rPr>
            </w:pPr>
          </w:p>
        </w:tc>
        <w:tc>
          <w:tcPr>
            <w:tcW w:w="1799" w:type="dxa"/>
            <w:vMerge w:val="continue"/>
            <w:tcBorders>
              <w:top w:val="nil"/>
            </w:tcBorders>
          </w:tcPr>
          <w:p w14:paraId="59040E5C">
            <w:pPr>
              <w:rPr>
                <w:rFonts w:ascii="Arial"/>
                <w:color w:val="000000" w:themeColor="text1"/>
                <w:highlight w:val="none"/>
                <w14:textFill>
                  <w14:solidFill>
                    <w14:schemeClr w14:val="tx1"/>
                  </w14:solidFill>
                </w14:textFill>
              </w:rPr>
            </w:pPr>
          </w:p>
        </w:tc>
        <w:tc>
          <w:tcPr>
            <w:tcW w:w="1914" w:type="dxa"/>
          </w:tcPr>
          <w:p w14:paraId="23C697E9">
            <w:pPr>
              <w:pStyle w:val="249"/>
              <w:spacing w:before="116" w:line="296" w:lineRule="auto"/>
              <w:ind w:left="19" w:right="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A0201060104</w:t>
            </w:r>
            <w:r>
              <w:rPr>
                <w:color w:val="000000" w:themeColor="text1"/>
                <w:spacing w:val="4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针</w:t>
            </w:r>
            <w:r>
              <w:rPr>
                <w:color w:val="000000" w:themeColor="text1"/>
                <w:spacing w:val="-5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式</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打印机</w:t>
            </w:r>
          </w:p>
        </w:tc>
        <w:tc>
          <w:tcPr>
            <w:tcW w:w="2969" w:type="dxa"/>
          </w:tcPr>
          <w:p w14:paraId="729BCEFE">
            <w:pPr>
              <w:pStyle w:val="249"/>
              <w:spacing w:before="116" w:line="296" w:lineRule="auto"/>
              <w:ind w:left="22" w:right="13"/>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578" w:type="dxa"/>
            <w:vMerge w:val="continue"/>
            <w:tcBorders>
              <w:top w:val="nil"/>
              <w:bottom w:val="nil"/>
            </w:tcBorders>
          </w:tcPr>
          <w:p w14:paraId="6E8A581E">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48AD7B59">
            <w:pPr>
              <w:rPr>
                <w:rFonts w:ascii="Arial"/>
                <w:color w:val="000000" w:themeColor="text1"/>
                <w:highlight w:val="none"/>
                <w14:textFill>
                  <w14:solidFill>
                    <w14:schemeClr w14:val="tx1"/>
                  </w14:solidFill>
                </w14:textFill>
              </w:rPr>
            </w:pPr>
          </w:p>
        </w:tc>
        <w:tc>
          <w:tcPr>
            <w:tcW w:w="1799" w:type="dxa"/>
          </w:tcPr>
          <w:p w14:paraId="012842CB">
            <w:pPr>
              <w:pStyle w:val="249"/>
              <w:spacing w:before="290" w:line="230" w:lineRule="auto"/>
              <w:ind w:left="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A02010604</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显示设备</w:t>
            </w:r>
          </w:p>
        </w:tc>
        <w:tc>
          <w:tcPr>
            <w:tcW w:w="1914" w:type="dxa"/>
          </w:tcPr>
          <w:p w14:paraId="5C12ACEB">
            <w:pPr>
              <w:pStyle w:val="249"/>
              <w:spacing w:before="133" w:line="303" w:lineRule="auto"/>
              <w:ind w:left="20" w:right="8" w:hanging="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w:t>
            </w:r>
            <w:r>
              <w:rPr>
                <w:color w:val="000000" w:themeColor="text1"/>
                <w:spacing w:val="-5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A0201060401</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液</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晶</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显示器</w:t>
            </w:r>
          </w:p>
        </w:tc>
        <w:tc>
          <w:tcPr>
            <w:tcW w:w="2969" w:type="dxa"/>
          </w:tcPr>
          <w:p w14:paraId="18494CB7">
            <w:pPr>
              <w:pStyle w:val="249"/>
              <w:spacing w:before="133" w:line="303"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《计算机显示器能效限定值及能</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jc w:val="center"/>
        </w:trPr>
        <w:tc>
          <w:tcPr>
            <w:tcW w:w="578" w:type="dxa"/>
            <w:vMerge w:val="continue"/>
            <w:tcBorders>
              <w:top w:val="nil"/>
            </w:tcBorders>
          </w:tcPr>
          <w:p w14:paraId="2D2B5A45">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6B725E32">
            <w:pPr>
              <w:rPr>
                <w:rFonts w:ascii="Arial"/>
                <w:color w:val="000000" w:themeColor="text1"/>
                <w:highlight w:val="none"/>
                <w14:textFill>
                  <w14:solidFill>
                    <w14:schemeClr w14:val="tx1"/>
                  </w14:solidFill>
                </w14:textFill>
              </w:rPr>
            </w:pPr>
          </w:p>
        </w:tc>
        <w:tc>
          <w:tcPr>
            <w:tcW w:w="1799" w:type="dxa"/>
          </w:tcPr>
          <w:p w14:paraId="6DAC4AEF">
            <w:pPr>
              <w:spacing w:line="364" w:lineRule="auto"/>
              <w:rPr>
                <w:rFonts w:ascii="Arial"/>
                <w:color w:val="000000" w:themeColor="text1"/>
                <w:highlight w:val="none"/>
                <w14:textFill>
                  <w14:solidFill>
                    <w14:schemeClr w14:val="tx1"/>
                  </w14:solidFill>
                </w14:textFill>
              </w:rPr>
            </w:pPr>
          </w:p>
          <w:p w14:paraId="113F2740">
            <w:pPr>
              <w:pStyle w:val="249"/>
              <w:spacing w:before="62" w:line="304" w:lineRule="auto"/>
              <w:ind w:left="14" w:right="10" w:hanging="5"/>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A02010609 图形图像</w:t>
            </w:r>
            <w:r>
              <w:rPr>
                <w:color w:val="000000" w:themeColor="text1"/>
                <w:spacing w:val="7"/>
                <w:highlight w:val="none"/>
                <w14:textFill>
                  <w14:solidFill>
                    <w14:schemeClr w14:val="tx1"/>
                  </w14:solidFill>
                </w14:textFill>
              </w:rPr>
              <w:t xml:space="preserve"> 输入设备</w:t>
            </w:r>
          </w:p>
        </w:tc>
        <w:tc>
          <w:tcPr>
            <w:tcW w:w="1914" w:type="dxa"/>
          </w:tcPr>
          <w:p w14:paraId="6805AE99">
            <w:pPr>
              <w:spacing w:line="259" w:lineRule="auto"/>
              <w:rPr>
                <w:rFonts w:ascii="Arial"/>
                <w:color w:val="000000" w:themeColor="text1"/>
                <w:highlight w:val="none"/>
                <w14:textFill>
                  <w14:solidFill>
                    <w14:schemeClr w14:val="tx1"/>
                  </w14:solidFill>
                </w14:textFill>
              </w:rPr>
            </w:pPr>
          </w:p>
          <w:p w14:paraId="4DA0013E">
            <w:pPr>
              <w:spacing w:line="260" w:lineRule="auto"/>
              <w:rPr>
                <w:rFonts w:ascii="Arial"/>
                <w:color w:val="000000" w:themeColor="text1"/>
                <w:highlight w:val="none"/>
                <w14:textFill>
                  <w14:solidFill>
                    <w14:schemeClr w14:val="tx1"/>
                  </w14:solidFill>
                </w14:textFill>
              </w:rPr>
            </w:pPr>
          </w:p>
          <w:p w14:paraId="68978D05">
            <w:pPr>
              <w:pStyle w:val="249"/>
              <w:spacing w:before="61" w:line="229" w:lineRule="auto"/>
              <w:ind w:left="10"/>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A0201060901</w:t>
            </w:r>
            <w:r>
              <w:rPr>
                <w:color w:val="000000" w:themeColor="text1"/>
                <w:spacing w:val="-3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扫描仪</w:t>
            </w:r>
          </w:p>
        </w:tc>
        <w:tc>
          <w:tcPr>
            <w:tcW w:w="2969" w:type="dxa"/>
          </w:tcPr>
          <w:p w14:paraId="74E2A656">
            <w:pPr>
              <w:pStyle w:val="249"/>
              <w:spacing w:before="114" w:line="299" w:lineRule="auto"/>
              <w:ind w:left="22" w:hanging="3"/>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参照《复印机、打印机和传真机能</w:t>
            </w:r>
            <w:r>
              <w:rPr>
                <w:color w:val="000000" w:themeColor="text1"/>
                <w:spacing w:val="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效限定值及能效等级》（GB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21521）</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中打印速度为</w:t>
            </w:r>
            <w:r>
              <w:rPr>
                <w:color w:val="000000" w:themeColor="text1"/>
                <w:spacing w:val="3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15 页/分的针式打</w:t>
            </w:r>
            <w:r>
              <w:rPr>
                <w:color w:val="000000" w:themeColor="text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7DEEA9BA">
            <w:pPr>
              <w:pStyle w:val="249"/>
              <w:spacing w:before="246" w:line="256" w:lineRule="exact"/>
              <w:ind w:left="246"/>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3</w:t>
            </w:r>
          </w:p>
        </w:tc>
        <w:tc>
          <w:tcPr>
            <w:tcW w:w="1166" w:type="dxa"/>
          </w:tcPr>
          <w:p w14:paraId="5A4B440B">
            <w:pPr>
              <w:pStyle w:val="249"/>
              <w:spacing w:before="90" w:line="281" w:lineRule="auto"/>
              <w:ind w:left="15" w:right="8" w:hanging="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A020202</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投影</w:t>
            </w:r>
            <w:r>
              <w:rPr>
                <w:color w:val="000000" w:themeColor="text1"/>
                <w:highlight w:val="none"/>
                <w14:textFill>
                  <w14:solidFill>
                    <w14:schemeClr w14:val="tx1"/>
                  </w14:solidFill>
                </w14:textFill>
              </w:rPr>
              <w:t xml:space="preserve"> 仪</w:t>
            </w:r>
          </w:p>
        </w:tc>
        <w:tc>
          <w:tcPr>
            <w:tcW w:w="1799" w:type="dxa"/>
          </w:tcPr>
          <w:p w14:paraId="0D5D17E9">
            <w:pPr>
              <w:rPr>
                <w:rFonts w:ascii="Arial"/>
                <w:color w:val="000000" w:themeColor="text1"/>
                <w:highlight w:val="none"/>
                <w14:textFill>
                  <w14:solidFill>
                    <w14:schemeClr w14:val="tx1"/>
                  </w14:solidFill>
                </w14:textFill>
              </w:rPr>
            </w:pPr>
          </w:p>
        </w:tc>
        <w:tc>
          <w:tcPr>
            <w:tcW w:w="1914" w:type="dxa"/>
          </w:tcPr>
          <w:p w14:paraId="3227F6BA">
            <w:pPr>
              <w:rPr>
                <w:rFonts w:ascii="Arial"/>
                <w:color w:val="000000" w:themeColor="text1"/>
                <w:highlight w:val="none"/>
                <w14:textFill>
                  <w14:solidFill>
                    <w14:schemeClr w14:val="tx1"/>
                  </w14:solidFill>
                </w14:textFill>
              </w:rPr>
            </w:pPr>
          </w:p>
        </w:tc>
        <w:tc>
          <w:tcPr>
            <w:tcW w:w="2969" w:type="dxa"/>
          </w:tcPr>
          <w:p w14:paraId="5CE677B4">
            <w:pPr>
              <w:pStyle w:val="249"/>
              <w:spacing w:before="90" w:line="281" w:lineRule="auto"/>
              <w:ind w:left="27" w:hanging="4"/>
              <w:rPr>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《投影机能效限定值及能效等级》</w:t>
            </w:r>
            <w:r>
              <w:rPr>
                <w:color w:val="000000" w:themeColor="text1"/>
                <w:highlight w:val="none"/>
                <w:lang w:eastAsia="zh-CN"/>
                <w14:textFill>
                  <w14:solidFill>
                    <w14:schemeClr w14:val="tx1"/>
                  </w14:solidFill>
                </w14:textFill>
              </w:rPr>
              <w:t xml:space="preserve"> （GB</w:t>
            </w:r>
            <w:r>
              <w:rPr>
                <w:color w:val="000000" w:themeColor="text1"/>
                <w:spacing w:val="22"/>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3518E151">
            <w:pPr>
              <w:pStyle w:val="249"/>
              <w:spacing w:before="289" w:line="258" w:lineRule="exact"/>
              <w:ind w:left="242"/>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4</w:t>
            </w:r>
          </w:p>
        </w:tc>
        <w:tc>
          <w:tcPr>
            <w:tcW w:w="1166" w:type="dxa"/>
          </w:tcPr>
          <w:p w14:paraId="5A536960">
            <w:pPr>
              <w:pStyle w:val="249"/>
              <w:spacing w:before="134" w:line="230" w:lineRule="auto"/>
              <w:ind w:left="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A020204</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多功</w:t>
            </w:r>
          </w:p>
          <w:p w14:paraId="64B209AC">
            <w:pPr>
              <w:pStyle w:val="249"/>
              <w:spacing w:before="75" w:line="228" w:lineRule="auto"/>
              <w:ind w:left="2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能一体机</w:t>
            </w:r>
          </w:p>
        </w:tc>
        <w:tc>
          <w:tcPr>
            <w:tcW w:w="1799" w:type="dxa"/>
          </w:tcPr>
          <w:p w14:paraId="798B9457">
            <w:pPr>
              <w:rPr>
                <w:rFonts w:ascii="Arial"/>
                <w:color w:val="000000" w:themeColor="text1"/>
                <w:highlight w:val="none"/>
                <w14:textFill>
                  <w14:solidFill>
                    <w14:schemeClr w14:val="tx1"/>
                  </w14:solidFill>
                </w14:textFill>
              </w:rPr>
            </w:pPr>
          </w:p>
        </w:tc>
        <w:tc>
          <w:tcPr>
            <w:tcW w:w="1914" w:type="dxa"/>
          </w:tcPr>
          <w:p w14:paraId="5AA17216">
            <w:pPr>
              <w:rPr>
                <w:rFonts w:ascii="Arial"/>
                <w:color w:val="000000" w:themeColor="text1"/>
                <w:highlight w:val="none"/>
                <w14:textFill>
                  <w14:solidFill>
                    <w14:schemeClr w14:val="tx1"/>
                  </w14:solidFill>
                </w14:textFill>
              </w:rPr>
            </w:pPr>
          </w:p>
        </w:tc>
        <w:tc>
          <w:tcPr>
            <w:tcW w:w="2969" w:type="dxa"/>
          </w:tcPr>
          <w:p w14:paraId="17A8257C">
            <w:pPr>
              <w:pStyle w:val="249"/>
              <w:spacing w:before="133" w:line="302" w:lineRule="auto"/>
              <w:ind w:left="22" w:right="13"/>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578" w:type="dxa"/>
          </w:tcPr>
          <w:p w14:paraId="23F67604">
            <w:pPr>
              <w:pStyle w:val="249"/>
              <w:spacing w:before="227" w:line="256" w:lineRule="exact"/>
              <w:ind w:left="246"/>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5</w:t>
            </w:r>
          </w:p>
        </w:tc>
        <w:tc>
          <w:tcPr>
            <w:tcW w:w="1166" w:type="dxa"/>
          </w:tcPr>
          <w:p w14:paraId="55CB746F">
            <w:pPr>
              <w:pStyle w:val="249"/>
              <w:spacing w:before="227" w:line="229" w:lineRule="auto"/>
              <w:ind w:left="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A020519</w:t>
            </w:r>
            <w:r>
              <w:rPr>
                <w:color w:val="000000" w:themeColor="text1"/>
                <w:spacing w:val="-3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泵</w:t>
            </w:r>
          </w:p>
        </w:tc>
        <w:tc>
          <w:tcPr>
            <w:tcW w:w="1799" w:type="dxa"/>
          </w:tcPr>
          <w:p w14:paraId="32D1D5D1">
            <w:pPr>
              <w:pStyle w:val="249"/>
              <w:spacing w:before="227" w:line="229" w:lineRule="auto"/>
              <w:ind w:left="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A02051901</w:t>
            </w:r>
            <w:r>
              <w:rPr>
                <w:color w:val="000000" w:themeColor="text1"/>
                <w:spacing w:val="-3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离心泵</w:t>
            </w:r>
          </w:p>
        </w:tc>
        <w:tc>
          <w:tcPr>
            <w:tcW w:w="1914" w:type="dxa"/>
          </w:tcPr>
          <w:p w14:paraId="25F44149">
            <w:pPr>
              <w:rPr>
                <w:rFonts w:ascii="Arial"/>
                <w:color w:val="000000" w:themeColor="text1"/>
                <w:highlight w:val="none"/>
                <w14:textFill>
                  <w14:solidFill>
                    <w14:schemeClr w14:val="tx1"/>
                  </w14:solidFill>
                </w14:textFill>
              </w:rPr>
            </w:pPr>
          </w:p>
        </w:tc>
        <w:tc>
          <w:tcPr>
            <w:tcW w:w="2969" w:type="dxa"/>
          </w:tcPr>
          <w:p w14:paraId="5DE31904">
            <w:pPr>
              <w:pStyle w:val="249"/>
              <w:spacing w:before="72" w:line="271" w:lineRule="auto"/>
              <w:ind w:left="17" w:right="11" w:firstLine="6"/>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《清水离心泵能效限定值及节能</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评价值》（</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7F5F898F">
            <w:pPr>
              <w:spacing w:line="290" w:lineRule="auto"/>
              <w:rPr>
                <w:rFonts w:ascii="Arial"/>
                <w:color w:val="000000" w:themeColor="text1"/>
                <w:highlight w:val="none"/>
                <w14:textFill>
                  <w14:solidFill>
                    <w14:schemeClr w14:val="tx1"/>
                  </w14:solidFill>
                </w14:textFill>
              </w:rPr>
            </w:pPr>
          </w:p>
          <w:p w14:paraId="6004FD54">
            <w:pPr>
              <w:spacing w:line="290" w:lineRule="auto"/>
              <w:rPr>
                <w:rFonts w:ascii="Arial"/>
                <w:color w:val="000000" w:themeColor="text1"/>
                <w:highlight w:val="none"/>
                <w14:textFill>
                  <w14:solidFill>
                    <w14:schemeClr w14:val="tx1"/>
                  </w14:solidFill>
                </w14:textFill>
              </w:rPr>
            </w:pPr>
          </w:p>
          <w:p w14:paraId="0D1B5A54">
            <w:pPr>
              <w:spacing w:line="291" w:lineRule="auto"/>
              <w:rPr>
                <w:rFonts w:ascii="Arial"/>
                <w:color w:val="000000" w:themeColor="text1"/>
                <w:highlight w:val="none"/>
                <w14:textFill>
                  <w14:solidFill>
                    <w14:schemeClr w14:val="tx1"/>
                  </w14:solidFill>
                </w14:textFill>
              </w:rPr>
            </w:pPr>
          </w:p>
          <w:p w14:paraId="2F9C1294">
            <w:pPr>
              <w:pStyle w:val="249"/>
              <w:spacing w:before="62" w:line="256" w:lineRule="exact"/>
              <w:ind w:left="244"/>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6</w:t>
            </w:r>
          </w:p>
        </w:tc>
        <w:tc>
          <w:tcPr>
            <w:tcW w:w="1166" w:type="dxa"/>
            <w:vMerge w:val="restart"/>
            <w:tcBorders>
              <w:bottom w:val="nil"/>
            </w:tcBorders>
          </w:tcPr>
          <w:p w14:paraId="7C6C1221">
            <w:pPr>
              <w:spacing w:line="358" w:lineRule="auto"/>
              <w:rPr>
                <w:rFonts w:ascii="Arial"/>
                <w:color w:val="000000" w:themeColor="text1"/>
                <w:highlight w:val="none"/>
                <w14:textFill>
                  <w14:solidFill>
                    <w14:schemeClr w14:val="tx1"/>
                  </w14:solidFill>
                </w14:textFill>
              </w:rPr>
            </w:pPr>
          </w:p>
          <w:p w14:paraId="1080EB1C">
            <w:pPr>
              <w:spacing w:line="358" w:lineRule="auto"/>
              <w:rPr>
                <w:rFonts w:ascii="Arial"/>
                <w:color w:val="000000" w:themeColor="text1"/>
                <w:highlight w:val="none"/>
                <w14:textFill>
                  <w14:solidFill>
                    <w14:schemeClr w14:val="tx1"/>
                  </w14:solidFill>
                </w14:textFill>
              </w:rPr>
            </w:pPr>
          </w:p>
          <w:p w14:paraId="109E7F2F">
            <w:pPr>
              <w:pStyle w:val="249"/>
              <w:spacing w:before="61" w:line="230" w:lineRule="auto"/>
              <w:ind w:left="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A020523</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制冷</w:t>
            </w:r>
          </w:p>
          <w:p w14:paraId="743302EF">
            <w:pPr>
              <w:pStyle w:val="249"/>
              <w:spacing w:before="75" w:line="230" w:lineRule="auto"/>
              <w:ind w:left="21"/>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空调设备</w:t>
            </w:r>
          </w:p>
        </w:tc>
        <w:tc>
          <w:tcPr>
            <w:tcW w:w="1799" w:type="dxa"/>
            <w:vMerge w:val="restart"/>
            <w:tcBorders>
              <w:bottom w:val="nil"/>
            </w:tcBorders>
          </w:tcPr>
          <w:p w14:paraId="0C9D3459">
            <w:pPr>
              <w:spacing w:line="358" w:lineRule="auto"/>
              <w:rPr>
                <w:rFonts w:ascii="Arial"/>
                <w:color w:val="000000" w:themeColor="text1"/>
                <w:highlight w:val="none"/>
                <w14:textFill>
                  <w14:solidFill>
                    <w14:schemeClr w14:val="tx1"/>
                  </w14:solidFill>
                </w14:textFill>
              </w:rPr>
            </w:pPr>
          </w:p>
          <w:p w14:paraId="4136821A">
            <w:pPr>
              <w:spacing w:line="358" w:lineRule="auto"/>
              <w:rPr>
                <w:rFonts w:ascii="Arial"/>
                <w:color w:val="000000" w:themeColor="text1"/>
                <w:highlight w:val="none"/>
                <w14:textFill>
                  <w14:solidFill>
                    <w14:schemeClr w14:val="tx1"/>
                  </w14:solidFill>
                </w14:textFill>
              </w:rPr>
            </w:pPr>
          </w:p>
          <w:p w14:paraId="0329F5B6">
            <w:pPr>
              <w:pStyle w:val="249"/>
              <w:spacing w:before="62" w:line="304" w:lineRule="auto"/>
              <w:ind w:left="15" w:right="10" w:firstLine="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★A02052301 制冷压</w:t>
            </w:r>
            <w:r>
              <w:rPr>
                <w:color w:val="000000" w:themeColor="text1"/>
                <w:spacing w:val="1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缩机</w:t>
            </w:r>
          </w:p>
        </w:tc>
        <w:tc>
          <w:tcPr>
            <w:tcW w:w="1914" w:type="dxa"/>
          </w:tcPr>
          <w:p w14:paraId="25AD69B8">
            <w:pPr>
              <w:spacing w:line="251" w:lineRule="auto"/>
              <w:rPr>
                <w:rFonts w:ascii="Arial"/>
                <w:color w:val="000000" w:themeColor="text1"/>
                <w:highlight w:val="none"/>
                <w14:textFill>
                  <w14:solidFill>
                    <w14:schemeClr w14:val="tx1"/>
                  </w14:solidFill>
                </w14:textFill>
              </w:rPr>
            </w:pPr>
          </w:p>
          <w:p w14:paraId="18D52263">
            <w:pPr>
              <w:spacing w:line="251" w:lineRule="auto"/>
              <w:rPr>
                <w:rFonts w:ascii="Arial"/>
                <w:color w:val="000000" w:themeColor="text1"/>
                <w:highlight w:val="none"/>
                <w14:textFill>
                  <w14:solidFill>
                    <w14:schemeClr w14:val="tx1"/>
                  </w14:solidFill>
                </w14:textFill>
              </w:rPr>
            </w:pPr>
          </w:p>
          <w:p w14:paraId="273C3DD7">
            <w:pPr>
              <w:pStyle w:val="249"/>
              <w:spacing w:before="61" w:line="228" w:lineRule="auto"/>
              <w:ind w:left="18"/>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冷水机组</w:t>
            </w:r>
          </w:p>
        </w:tc>
        <w:tc>
          <w:tcPr>
            <w:tcW w:w="2969" w:type="dxa"/>
          </w:tcPr>
          <w:p w14:paraId="4FEBE0EA">
            <w:pPr>
              <w:pStyle w:val="249"/>
              <w:spacing w:before="96" w:line="294" w:lineRule="auto"/>
              <w:ind w:left="17" w:right="11" w:firstLine="5"/>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《冷水机组能效限定值及能效等</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w:t>
            </w:r>
            <w:r>
              <w:rPr>
                <w:color w:val="000000" w:themeColor="text1"/>
                <w:highlight w:val="none"/>
                <w:lang w:eastAsia="zh-CN"/>
                <w14:textFill>
                  <w14:solidFill>
                    <w14:schemeClr w14:val="tx1"/>
                  </w14:solidFill>
                </w14:textFill>
              </w:rPr>
              <w:t>GB</w:t>
            </w:r>
            <w:r>
              <w:rPr>
                <w:color w:val="000000" w:themeColor="text1"/>
                <w:spacing w:val="-2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19577</w:t>
            </w:r>
            <w:r>
              <w:rPr>
                <w:color w:val="000000" w:themeColor="text1"/>
                <w:spacing w:val="9"/>
                <w:highlight w:val="none"/>
                <w:lang w:eastAsia="zh-CN"/>
                <w14:textFill>
                  <w14:solidFill>
                    <w14:schemeClr w14:val="tx1"/>
                  </w14:solidFill>
                </w14:textFill>
              </w:rPr>
              <w:t>），</w:t>
            </w:r>
            <w:r>
              <w:rPr>
                <w:color w:val="000000" w:themeColor="text1"/>
                <w:spacing w:val="6"/>
                <w:highlight w:val="none"/>
                <w:lang w:eastAsia="zh-CN"/>
                <w14:textFill>
                  <w14:solidFill>
                    <w14:schemeClr w14:val="tx1"/>
                  </w14:solidFill>
                </w14:textFill>
              </w:rPr>
              <w:t>《低环境温度</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空气源热泵（冷水）机组能效限定</w:t>
            </w:r>
            <w:r>
              <w:rPr>
                <w:color w:val="000000" w:themeColor="text1"/>
                <w:spacing w:val="6"/>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23906384">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7A0BAD70">
            <w:pPr>
              <w:rPr>
                <w:rFonts w:ascii="Arial"/>
                <w:color w:val="000000" w:themeColor="text1"/>
                <w:highlight w:val="none"/>
                <w14:textFill>
                  <w14:solidFill>
                    <w14:schemeClr w14:val="tx1"/>
                  </w14:solidFill>
                </w14:textFill>
              </w:rPr>
            </w:pPr>
          </w:p>
        </w:tc>
        <w:tc>
          <w:tcPr>
            <w:tcW w:w="1799" w:type="dxa"/>
            <w:vMerge w:val="continue"/>
            <w:tcBorders>
              <w:top w:val="nil"/>
            </w:tcBorders>
          </w:tcPr>
          <w:p w14:paraId="6E0EE609">
            <w:pPr>
              <w:rPr>
                <w:rFonts w:ascii="Arial"/>
                <w:color w:val="000000" w:themeColor="text1"/>
                <w:highlight w:val="none"/>
                <w14:textFill>
                  <w14:solidFill>
                    <w14:schemeClr w14:val="tx1"/>
                  </w14:solidFill>
                </w14:textFill>
              </w:rPr>
            </w:pPr>
          </w:p>
        </w:tc>
        <w:tc>
          <w:tcPr>
            <w:tcW w:w="1914" w:type="dxa"/>
          </w:tcPr>
          <w:p w14:paraId="2E1FBFD3">
            <w:pPr>
              <w:pStyle w:val="249"/>
              <w:spacing w:before="276" w:line="228" w:lineRule="auto"/>
              <w:ind w:left="1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水源热泵机组</w:t>
            </w:r>
          </w:p>
        </w:tc>
        <w:tc>
          <w:tcPr>
            <w:tcW w:w="2969" w:type="dxa"/>
          </w:tcPr>
          <w:p w14:paraId="6B09B45B">
            <w:pPr>
              <w:pStyle w:val="249"/>
              <w:spacing w:before="120" w:line="298" w:lineRule="auto"/>
              <w:ind w:left="17" w:right="13" w:firstLine="6"/>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《水（地）源热泵机组能效限定值</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30721）</w:t>
            </w:r>
          </w:p>
        </w:tc>
      </w:tr>
    </w:tbl>
    <w:p w14:paraId="4E0066F2">
      <w:pPr>
        <w:rPr>
          <w:rFonts w:ascii="Arial"/>
          <w:color w:val="000000" w:themeColor="text1"/>
          <w:highlight w:val="none"/>
          <w14:textFill>
            <w14:solidFill>
              <w14:schemeClr w14:val="tx1"/>
            </w14:solidFill>
          </w14:textFill>
        </w:rPr>
      </w:pPr>
    </w:p>
    <w:p w14:paraId="47423BD4">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cols w:space="720" w:num="1"/>
        </w:sectPr>
      </w:pPr>
    </w:p>
    <w:p w14:paraId="6F0C3D02">
      <w:pPr>
        <w:spacing w:line="91" w:lineRule="auto"/>
        <w:rPr>
          <w:rFonts w:ascii="Arial"/>
          <w:color w:val="000000" w:themeColor="text1"/>
          <w:sz w:val="2"/>
          <w:highlight w:val="none"/>
          <w14:textFill>
            <w14:solidFill>
              <w14:schemeClr w14:val="tx1"/>
            </w14:solidFill>
          </w14:textFill>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34DDC35A">
            <w:pPr>
              <w:rPr>
                <w:rFonts w:ascii="Arial"/>
                <w:color w:val="000000" w:themeColor="text1"/>
                <w:highlight w:val="none"/>
                <w14:textFill>
                  <w14:solidFill>
                    <w14:schemeClr w14:val="tx1"/>
                  </w14:solidFill>
                </w14:textFill>
              </w:rPr>
            </w:pPr>
          </w:p>
        </w:tc>
        <w:tc>
          <w:tcPr>
            <w:tcW w:w="1166" w:type="dxa"/>
            <w:vMerge w:val="restart"/>
            <w:tcBorders>
              <w:bottom w:val="nil"/>
            </w:tcBorders>
          </w:tcPr>
          <w:p w14:paraId="1295C6B7">
            <w:pPr>
              <w:rPr>
                <w:rFonts w:ascii="Arial"/>
                <w:color w:val="000000" w:themeColor="text1"/>
                <w:highlight w:val="none"/>
                <w14:textFill>
                  <w14:solidFill>
                    <w14:schemeClr w14:val="tx1"/>
                  </w14:solidFill>
                </w14:textFill>
              </w:rPr>
            </w:pPr>
          </w:p>
        </w:tc>
        <w:tc>
          <w:tcPr>
            <w:tcW w:w="1799" w:type="dxa"/>
          </w:tcPr>
          <w:p w14:paraId="051857CC">
            <w:pPr>
              <w:rPr>
                <w:rFonts w:ascii="Arial"/>
                <w:color w:val="000000" w:themeColor="text1"/>
                <w:highlight w:val="none"/>
                <w14:textFill>
                  <w14:solidFill>
                    <w14:schemeClr w14:val="tx1"/>
                  </w14:solidFill>
                </w14:textFill>
              </w:rPr>
            </w:pPr>
          </w:p>
        </w:tc>
        <w:tc>
          <w:tcPr>
            <w:tcW w:w="1914" w:type="dxa"/>
          </w:tcPr>
          <w:p w14:paraId="549510A5">
            <w:pPr>
              <w:pStyle w:val="249"/>
              <w:spacing w:before="159" w:line="310" w:lineRule="auto"/>
              <w:ind w:left="19" w:right="11" w:firstLine="1"/>
              <w:rPr>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溴化锂吸收式冷水机</w:t>
            </w:r>
            <w:r>
              <w:rPr>
                <w:color w:val="000000" w:themeColor="text1"/>
                <w:spacing w:val="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组</w:t>
            </w:r>
          </w:p>
        </w:tc>
        <w:tc>
          <w:tcPr>
            <w:tcW w:w="2969" w:type="dxa"/>
          </w:tcPr>
          <w:p w14:paraId="75C2DCD0">
            <w:pPr>
              <w:pStyle w:val="249"/>
              <w:spacing w:before="160" w:line="304"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《溴化锂吸收式冷水机组能效限</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E712B95">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13D0E73E">
            <w:pPr>
              <w:rPr>
                <w:rFonts w:ascii="Arial"/>
                <w:color w:val="000000" w:themeColor="text1"/>
                <w:highlight w:val="none"/>
                <w14:textFill>
                  <w14:solidFill>
                    <w14:schemeClr w14:val="tx1"/>
                  </w14:solidFill>
                </w14:textFill>
              </w:rPr>
            </w:pPr>
          </w:p>
        </w:tc>
        <w:tc>
          <w:tcPr>
            <w:tcW w:w="1799" w:type="dxa"/>
            <w:vMerge w:val="restart"/>
            <w:tcBorders>
              <w:bottom w:val="nil"/>
            </w:tcBorders>
          </w:tcPr>
          <w:p w14:paraId="29D9A29D">
            <w:pPr>
              <w:spacing w:line="265" w:lineRule="auto"/>
              <w:rPr>
                <w:rFonts w:ascii="Arial"/>
                <w:color w:val="000000" w:themeColor="text1"/>
                <w:highlight w:val="none"/>
                <w14:textFill>
                  <w14:solidFill>
                    <w14:schemeClr w14:val="tx1"/>
                  </w14:solidFill>
                </w14:textFill>
              </w:rPr>
            </w:pPr>
          </w:p>
          <w:p w14:paraId="4D8D1BB0">
            <w:pPr>
              <w:spacing w:line="265" w:lineRule="auto"/>
              <w:rPr>
                <w:rFonts w:ascii="Arial"/>
                <w:color w:val="000000" w:themeColor="text1"/>
                <w:highlight w:val="none"/>
                <w14:textFill>
                  <w14:solidFill>
                    <w14:schemeClr w14:val="tx1"/>
                  </w14:solidFill>
                </w14:textFill>
              </w:rPr>
            </w:pPr>
          </w:p>
          <w:p w14:paraId="339DFC02">
            <w:pPr>
              <w:spacing w:line="266" w:lineRule="auto"/>
              <w:rPr>
                <w:rFonts w:ascii="Arial"/>
                <w:color w:val="000000" w:themeColor="text1"/>
                <w:highlight w:val="none"/>
                <w14:textFill>
                  <w14:solidFill>
                    <w14:schemeClr w14:val="tx1"/>
                  </w14:solidFill>
                </w14:textFill>
              </w:rPr>
            </w:pPr>
          </w:p>
          <w:p w14:paraId="7696CF3E">
            <w:pPr>
              <w:pStyle w:val="249"/>
              <w:spacing w:before="62" w:line="310" w:lineRule="auto"/>
              <w:ind w:left="17" w:right="1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★A02052305 空调机</w:t>
            </w:r>
            <w:r>
              <w:rPr>
                <w:color w:val="000000" w:themeColor="text1"/>
                <w:spacing w:val="12"/>
                <w:highlight w:val="none"/>
                <w14:textFill>
                  <w14:solidFill>
                    <w14:schemeClr w14:val="tx1"/>
                  </w14:solidFill>
                </w14:textFill>
              </w:rPr>
              <w:t xml:space="preserve"> </w:t>
            </w:r>
            <w:r>
              <w:rPr>
                <w:color w:val="000000" w:themeColor="text1"/>
                <w:highlight w:val="none"/>
                <w14:textFill>
                  <w14:solidFill>
                    <w14:schemeClr w14:val="tx1"/>
                  </w14:solidFill>
                </w14:textFill>
              </w:rPr>
              <w:t>组</w:t>
            </w:r>
          </w:p>
        </w:tc>
        <w:tc>
          <w:tcPr>
            <w:tcW w:w="1914" w:type="dxa"/>
          </w:tcPr>
          <w:p w14:paraId="67D043F6">
            <w:pPr>
              <w:pStyle w:val="249"/>
              <w:spacing w:before="65" w:line="284" w:lineRule="auto"/>
              <w:ind w:left="15" w:right="11" w:firstLine="10"/>
              <w:rPr>
                <w:color w:val="000000" w:themeColor="text1"/>
                <w:highlight w:val="none"/>
                <w:lang w:eastAsia="zh-CN"/>
                <w14:textFill>
                  <w14:solidFill>
                    <w14:schemeClr w14:val="tx1"/>
                  </w14:solidFill>
                </w14:textFill>
              </w:rPr>
            </w:pPr>
            <w:r>
              <w:rPr>
                <w:color w:val="000000" w:themeColor="text1"/>
                <w:spacing w:val="15"/>
                <w:highlight w:val="none"/>
                <w:lang w:eastAsia="zh-CN"/>
                <w14:textFill>
                  <w14:solidFill>
                    <w14:schemeClr w14:val="tx1"/>
                  </w14:solidFill>
                </w14:textFill>
              </w:rPr>
              <w:t>多联式空调（热泵）</w:t>
            </w:r>
            <w:r>
              <w:rPr>
                <w:color w:val="000000" w:themeColor="text1"/>
                <w:spacing w:val="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机</w:t>
            </w:r>
            <w:r>
              <w:rPr>
                <w:color w:val="000000" w:themeColor="text1"/>
                <w:spacing w:val="34"/>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组</w:t>
            </w:r>
            <w:r>
              <w:rPr>
                <w:color w:val="000000" w:themeColor="text1"/>
                <w:spacing w:val="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w:t>
            </w:r>
            <w:r>
              <w:rPr>
                <w:color w:val="000000" w:themeColor="text1"/>
                <w:spacing w:val="33"/>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制</w:t>
            </w:r>
            <w:r>
              <w:rPr>
                <w:color w:val="000000" w:themeColor="text1"/>
                <w:spacing w:val="35"/>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冷</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量&gt;14000W)</w:t>
            </w:r>
          </w:p>
        </w:tc>
        <w:tc>
          <w:tcPr>
            <w:tcW w:w="2969" w:type="dxa"/>
          </w:tcPr>
          <w:p w14:paraId="52513D91">
            <w:pPr>
              <w:pStyle w:val="249"/>
              <w:spacing w:before="221" w:line="305" w:lineRule="auto"/>
              <w:ind w:left="22"/>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《多联式空调（热泵）机组能效限</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定值及能源效率等级》（GB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1DB28F93">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34C6D3BD">
            <w:pPr>
              <w:rPr>
                <w:rFonts w:ascii="Arial"/>
                <w:color w:val="000000" w:themeColor="text1"/>
                <w:highlight w:val="none"/>
                <w14:textFill>
                  <w14:solidFill>
                    <w14:schemeClr w14:val="tx1"/>
                  </w14:solidFill>
                </w14:textFill>
              </w:rPr>
            </w:pPr>
          </w:p>
        </w:tc>
        <w:tc>
          <w:tcPr>
            <w:tcW w:w="1799" w:type="dxa"/>
            <w:vMerge w:val="continue"/>
            <w:tcBorders>
              <w:top w:val="nil"/>
            </w:tcBorders>
          </w:tcPr>
          <w:p w14:paraId="36405C00">
            <w:pPr>
              <w:rPr>
                <w:rFonts w:ascii="Arial"/>
                <w:color w:val="000000" w:themeColor="text1"/>
                <w:highlight w:val="none"/>
                <w14:textFill>
                  <w14:solidFill>
                    <w14:schemeClr w14:val="tx1"/>
                  </w14:solidFill>
                </w14:textFill>
              </w:rPr>
            </w:pPr>
          </w:p>
        </w:tc>
        <w:tc>
          <w:tcPr>
            <w:tcW w:w="1914" w:type="dxa"/>
          </w:tcPr>
          <w:p w14:paraId="7B028113">
            <w:pPr>
              <w:spacing w:line="319" w:lineRule="auto"/>
              <w:rPr>
                <w:rFonts w:ascii="Arial"/>
                <w:color w:val="000000" w:themeColor="text1"/>
                <w:highlight w:val="none"/>
                <w14:textFill>
                  <w14:solidFill>
                    <w14:schemeClr w14:val="tx1"/>
                  </w14:solidFill>
                </w14:textFill>
              </w:rPr>
            </w:pPr>
          </w:p>
          <w:p w14:paraId="36C0C62A">
            <w:pPr>
              <w:pStyle w:val="249"/>
              <w:spacing w:before="62" w:line="305" w:lineRule="auto"/>
              <w:ind w:left="51" w:right="11" w:hanging="33"/>
              <w:rPr>
                <w:color w:val="000000" w:themeColor="text1"/>
                <w:highlight w:val="none"/>
                <w:lang w:eastAsia="zh-CN"/>
                <w14:textFill>
                  <w14:solidFill>
                    <w14:schemeClr w14:val="tx1"/>
                  </w14:solidFill>
                </w14:textFill>
              </w:rPr>
            </w:pPr>
            <w:r>
              <w:rPr>
                <w:color w:val="000000" w:themeColor="text1"/>
                <w:spacing w:val="44"/>
                <w:highlight w:val="none"/>
                <w:lang w:eastAsia="zh-CN"/>
                <w14:textFill>
                  <w14:solidFill>
                    <w14:schemeClr w14:val="tx1"/>
                  </w14:solidFill>
                </w14:textFill>
              </w:rPr>
              <w:t>单元式空气调节机</w:t>
            </w:r>
            <w:r>
              <w:rPr>
                <w:color w:val="000000" w:themeColor="text1"/>
                <w:spacing w:val="6"/>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(制冷量&gt;14000W)</w:t>
            </w:r>
          </w:p>
        </w:tc>
        <w:tc>
          <w:tcPr>
            <w:tcW w:w="2969" w:type="dxa"/>
          </w:tcPr>
          <w:p w14:paraId="3E6731E4">
            <w:pPr>
              <w:pStyle w:val="249"/>
              <w:spacing w:before="72" w:line="290" w:lineRule="auto"/>
              <w:ind w:left="16" w:right="11" w:firstLine="6"/>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1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19576）《风管</w:t>
            </w:r>
            <w:r>
              <w:rPr>
                <w:color w:val="000000" w:themeColor="text1"/>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送风式空调机组能效限定值及能</w:t>
            </w:r>
            <w:r>
              <w:rPr>
                <w:color w:val="000000" w:themeColor="text1"/>
                <w:spacing w:val="9"/>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6D522909">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0A99859A">
            <w:pPr>
              <w:rPr>
                <w:rFonts w:ascii="Arial"/>
                <w:color w:val="000000" w:themeColor="text1"/>
                <w:highlight w:val="none"/>
                <w14:textFill>
                  <w14:solidFill>
                    <w14:schemeClr w14:val="tx1"/>
                  </w14:solidFill>
                </w14:textFill>
              </w:rPr>
            </w:pPr>
          </w:p>
        </w:tc>
        <w:tc>
          <w:tcPr>
            <w:tcW w:w="1799" w:type="dxa"/>
          </w:tcPr>
          <w:p w14:paraId="7EF887A3">
            <w:pPr>
              <w:pStyle w:val="249"/>
              <w:spacing w:before="146" w:line="303" w:lineRule="auto"/>
              <w:ind w:left="17" w:right="10" w:firstLine="1"/>
              <w:rPr>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★A02052309 专用制</w:t>
            </w:r>
            <w:r>
              <w:rPr>
                <w:color w:val="000000" w:themeColor="text1"/>
                <w:spacing w:val="1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冷、空调设备</w:t>
            </w:r>
          </w:p>
        </w:tc>
        <w:tc>
          <w:tcPr>
            <w:tcW w:w="1914" w:type="dxa"/>
          </w:tcPr>
          <w:p w14:paraId="3BB04D24">
            <w:pPr>
              <w:pStyle w:val="249"/>
              <w:spacing w:before="300" w:line="228" w:lineRule="auto"/>
              <w:ind w:left="1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机房空调</w:t>
            </w:r>
          </w:p>
        </w:tc>
        <w:tc>
          <w:tcPr>
            <w:tcW w:w="2969" w:type="dxa"/>
          </w:tcPr>
          <w:p w14:paraId="14505153">
            <w:pPr>
              <w:pStyle w:val="249"/>
              <w:spacing w:before="146" w:line="302" w:lineRule="auto"/>
              <w:ind w:left="17" w:right="11" w:firstLine="6"/>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4E4FA394">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7FF8E5AD">
            <w:pPr>
              <w:rPr>
                <w:rFonts w:ascii="Arial"/>
                <w:color w:val="000000" w:themeColor="text1"/>
                <w:highlight w:val="none"/>
                <w14:textFill>
                  <w14:solidFill>
                    <w14:schemeClr w14:val="tx1"/>
                  </w14:solidFill>
                </w14:textFill>
              </w:rPr>
            </w:pPr>
          </w:p>
        </w:tc>
        <w:tc>
          <w:tcPr>
            <w:tcW w:w="1799" w:type="dxa"/>
          </w:tcPr>
          <w:p w14:paraId="43BD647D">
            <w:pPr>
              <w:spacing w:line="265" w:lineRule="auto"/>
              <w:rPr>
                <w:rFonts w:ascii="Arial"/>
                <w:color w:val="000000" w:themeColor="text1"/>
                <w:highlight w:val="none"/>
                <w14:textFill>
                  <w14:solidFill>
                    <w14:schemeClr w14:val="tx1"/>
                  </w14:solidFill>
                </w14:textFill>
              </w:rPr>
            </w:pPr>
          </w:p>
          <w:p w14:paraId="0E290F5F">
            <w:pPr>
              <w:spacing w:line="265" w:lineRule="auto"/>
              <w:rPr>
                <w:rFonts w:ascii="Arial"/>
                <w:color w:val="000000" w:themeColor="text1"/>
                <w:highlight w:val="none"/>
                <w14:textFill>
                  <w14:solidFill>
                    <w14:schemeClr w14:val="tx1"/>
                  </w14:solidFill>
                </w14:textFill>
              </w:rPr>
            </w:pPr>
          </w:p>
          <w:p w14:paraId="3C4963DD">
            <w:pPr>
              <w:pStyle w:val="249"/>
              <w:spacing w:before="62" w:line="230" w:lineRule="auto"/>
              <w:ind w:left="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A02052399 其他制冷</w:t>
            </w:r>
          </w:p>
          <w:p w14:paraId="082E8639">
            <w:pPr>
              <w:pStyle w:val="249"/>
              <w:spacing w:before="75" w:line="230" w:lineRule="auto"/>
              <w:ind w:left="21"/>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空调设备</w:t>
            </w:r>
          </w:p>
        </w:tc>
        <w:tc>
          <w:tcPr>
            <w:tcW w:w="1914" w:type="dxa"/>
          </w:tcPr>
          <w:p w14:paraId="31FEB5CC">
            <w:pPr>
              <w:spacing w:line="343" w:lineRule="auto"/>
              <w:rPr>
                <w:rFonts w:ascii="Arial"/>
                <w:color w:val="000000" w:themeColor="text1"/>
                <w:highlight w:val="none"/>
                <w14:textFill>
                  <w14:solidFill>
                    <w14:schemeClr w14:val="tx1"/>
                  </w14:solidFill>
                </w14:textFill>
              </w:rPr>
            </w:pPr>
          </w:p>
          <w:p w14:paraId="24C75AAC">
            <w:pPr>
              <w:spacing w:line="343" w:lineRule="auto"/>
              <w:rPr>
                <w:rFonts w:ascii="Arial"/>
                <w:color w:val="000000" w:themeColor="text1"/>
                <w:highlight w:val="none"/>
                <w14:textFill>
                  <w14:solidFill>
                    <w14:schemeClr w14:val="tx1"/>
                  </w14:solidFill>
                </w14:textFill>
              </w:rPr>
            </w:pPr>
          </w:p>
          <w:p w14:paraId="07034F75">
            <w:pPr>
              <w:pStyle w:val="249"/>
              <w:spacing w:before="62" w:line="231" w:lineRule="auto"/>
              <w:ind w:left="18"/>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冷却塔</w:t>
            </w:r>
          </w:p>
        </w:tc>
        <w:tc>
          <w:tcPr>
            <w:tcW w:w="2969" w:type="dxa"/>
          </w:tcPr>
          <w:p w14:paraId="376AF64F">
            <w:pPr>
              <w:pStyle w:val="249"/>
              <w:spacing w:before="284" w:line="304" w:lineRule="auto"/>
              <w:ind w:left="23"/>
              <w:rPr>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《机械通风冷却塔 第 1 部分：中</w:t>
            </w:r>
            <w:r>
              <w:rPr>
                <w:color w:val="000000" w:themeColor="text1"/>
                <w:spacing w:val="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小型开式冷却塔》（GB</w:t>
            </w:r>
            <w:r>
              <w:rPr>
                <w:color w:val="000000" w:themeColor="text1"/>
                <w:spacing w:val="-36"/>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/T</w:t>
            </w:r>
            <w:r>
              <w:rPr>
                <w:color w:val="000000" w:themeColor="text1"/>
                <w:spacing w:val="-3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7190.1</w:t>
            </w:r>
            <w:r>
              <w:rPr>
                <w:color w:val="000000" w:themeColor="text1"/>
                <w:spacing w:val="-49"/>
                <w:w w:val="97"/>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《机械通风冷却塔 第 2 部分：大</w:t>
            </w:r>
            <w:r>
              <w:rPr>
                <w:color w:val="000000" w:themeColor="text1"/>
                <w:spacing w:val="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型开式冷却塔》（</w:t>
            </w:r>
            <w:r>
              <w:rPr>
                <w:color w:val="000000" w:themeColor="text1"/>
                <w:highlight w:val="none"/>
                <w:lang w:eastAsia="zh-CN"/>
                <w14:textFill>
                  <w14:solidFill>
                    <w14:schemeClr w14:val="tx1"/>
                  </w14:solidFill>
                </w14:textFill>
              </w:rPr>
              <w:t>GB</w:t>
            </w:r>
            <w:r>
              <w:rPr>
                <w:color w:val="000000" w:themeColor="text1"/>
                <w:spacing w:val="4"/>
                <w:highlight w:val="none"/>
                <w:lang w:eastAsia="zh-CN"/>
                <w14:textFill>
                  <w14:solidFill>
                    <w14:schemeClr w14:val="tx1"/>
                  </w14:solidFill>
                </w14:textFill>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5E95CF61">
            <w:pPr>
              <w:pStyle w:val="249"/>
              <w:spacing w:before="272" w:line="257" w:lineRule="exact"/>
              <w:ind w:left="247"/>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7</w:t>
            </w:r>
          </w:p>
        </w:tc>
        <w:tc>
          <w:tcPr>
            <w:tcW w:w="1166" w:type="dxa"/>
          </w:tcPr>
          <w:p w14:paraId="6A682227">
            <w:pPr>
              <w:pStyle w:val="249"/>
              <w:spacing w:before="273" w:line="228" w:lineRule="auto"/>
              <w:ind w:left="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A020601</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电机</w:t>
            </w:r>
          </w:p>
        </w:tc>
        <w:tc>
          <w:tcPr>
            <w:tcW w:w="1799" w:type="dxa"/>
          </w:tcPr>
          <w:p w14:paraId="73D04498">
            <w:pPr>
              <w:rPr>
                <w:rFonts w:ascii="Arial"/>
                <w:color w:val="000000" w:themeColor="text1"/>
                <w:highlight w:val="none"/>
                <w14:textFill>
                  <w14:solidFill>
                    <w14:schemeClr w14:val="tx1"/>
                  </w14:solidFill>
                </w14:textFill>
              </w:rPr>
            </w:pPr>
          </w:p>
        </w:tc>
        <w:tc>
          <w:tcPr>
            <w:tcW w:w="1914" w:type="dxa"/>
          </w:tcPr>
          <w:p w14:paraId="74565906">
            <w:pPr>
              <w:rPr>
                <w:rFonts w:ascii="Arial"/>
                <w:color w:val="000000" w:themeColor="text1"/>
                <w:highlight w:val="none"/>
                <w14:textFill>
                  <w14:solidFill>
                    <w14:schemeClr w14:val="tx1"/>
                  </w14:solidFill>
                </w14:textFill>
              </w:rPr>
            </w:pPr>
          </w:p>
        </w:tc>
        <w:tc>
          <w:tcPr>
            <w:tcW w:w="2969" w:type="dxa"/>
          </w:tcPr>
          <w:p w14:paraId="02034A5E">
            <w:pPr>
              <w:pStyle w:val="249"/>
              <w:spacing w:before="116" w:line="296"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《中小型三相异步电动机能效限</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43BD90CE">
            <w:pPr>
              <w:pStyle w:val="249"/>
              <w:spacing w:before="251" w:line="257" w:lineRule="exact"/>
              <w:ind w:left="243"/>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8</w:t>
            </w:r>
          </w:p>
        </w:tc>
        <w:tc>
          <w:tcPr>
            <w:tcW w:w="1166" w:type="dxa"/>
          </w:tcPr>
          <w:p w14:paraId="16699CB6">
            <w:pPr>
              <w:pStyle w:val="249"/>
              <w:spacing w:before="96" w:line="285" w:lineRule="auto"/>
              <w:ind w:left="15" w:right="8" w:hanging="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A020602</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变压</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799" w:type="dxa"/>
          </w:tcPr>
          <w:p w14:paraId="60C2819E">
            <w:pPr>
              <w:pStyle w:val="249"/>
              <w:spacing w:before="252" w:line="230" w:lineRule="auto"/>
              <w:ind w:left="1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配电变压器</w:t>
            </w:r>
          </w:p>
        </w:tc>
        <w:tc>
          <w:tcPr>
            <w:tcW w:w="1914" w:type="dxa"/>
          </w:tcPr>
          <w:p w14:paraId="36F1C913">
            <w:pPr>
              <w:rPr>
                <w:rFonts w:ascii="Arial"/>
                <w:color w:val="000000" w:themeColor="text1"/>
                <w:highlight w:val="none"/>
                <w14:textFill>
                  <w14:solidFill>
                    <w14:schemeClr w14:val="tx1"/>
                  </w14:solidFill>
                </w14:textFill>
              </w:rPr>
            </w:pPr>
          </w:p>
        </w:tc>
        <w:tc>
          <w:tcPr>
            <w:tcW w:w="2969" w:type="dxa"/>
          </w:tcPr>
          <w:p w14:paraId="2A601436">
            <w:pPr>
              <w:pStyle w:val="249"/>
              <w:spacing w:before="96" w:line="285" w:lineRule="auto"/>
              <w:ind w:left="25" w:right="11" w:hanging="2"/>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《三相配电变压器能效限定值及</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203491C1">
            <w:pPr>
              <w:spacing w:line="284" w:lineRule="auto"/>
              <w:rPr>
                <w:rFonts w:ascii="Arial"/>
                <w:color w:val="000000" w:themeColor="text1"/>
                <w:highlight w:val="none"/>
                <w14:textFill>
                  <w14:solidFill>
                    <w14:schemeClr w14:val="tx1"/>
                  </w14:solidFill>
                </w14:textFill>
              </w:rPr>
            </w:pPr>
          </w:p>
          <w:p w14:paraId="7D7C1423">
            <w:pPr>
              <w:pStyle w:val="249"/>
              <w:spacing w:before="62" w:line="256" w:lineRule="exact"/>
              <w:ind w:left="243"/>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9</w:t>
            </w:r>
          </w:p>
        </w:tc>
        <w:tc>
          <w:tcPr>
            <w:tcW w:w="1166" w:type="dxa"/>
          </w:tcPr>
          <w:p w14:paraId="693D96EB">
            <w:pPr>
              <w:pStyle w:val="249"/>
              <w:spacing w:before="192" w:line="306" w:lineRule="auto"/>
              <w:ind w:left="16" w:right="8" w:firstLine="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★A020609</w:t>
            </w:r>
            <w:r>
              <w:rPr>
                <w:color w:val="000000" w:themeColor="text1"/>
                <w:spacing w:val="-4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镇</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流器</w:t>
            </w:r>
          </w:p>
        </w:tc>
        <w:tc>
          <w:tcPr>
            <w:tcW w:w="1799" w:type="dxa"/>
          </w:tcPr>
          <w:p w14:paraId="7BD00772">
            <w:pPr>
              <w:spacing w:line="284" w:lineRule="auto"/>
              <w:rPr>
                <w:rFonts w:ascii="Arial"/>
                <w:color w:val="000000" w:themeColor="text1"/>
                <w:highlight w:val="none"/>
                <w14:textFill>
                  <w14:solidFill>
                    <w14:schemeClr w14:val="tx1"/>
                  </w14:solidFill>
                </w14:textFill>
              </w:rPr>
            </w:pPr>
          </w:p>
          <w:p w14:paraId="36BCBE7C">
            <w:pPr>
              <w:pStyle w:val="249"/>
              <w:spacing w:before="62" w:line="229" w:lineRule="auto"/>
              <w:ind w:left="1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管型荧光灯镇流器</w:t>
            </w:r>
          </w:p>
        </w:tc>
        <w:tc>
          <w:tcPr>
            <w:tcW w:w="1914" w:type="dxa"/>
          </w:tcPr>
          <w:p w14:paraId="0E1F29EA">
            <w:pPr>
              <w:rPr>
                <w:rFonts w:ascii="Arial"/>
                <w:color w:val="000000" w:themeColor="text1"/>
                <w:highlight w:val="none"/>
                <w14:textFill>
                  <w14:solidFill>
                    <w14:schemeClr w14:val="tx1"/>
                  </w14:solidFill>
                </w14:textFill>
              </w:rPr>
            </w:pPr>
          </w:p>
        </w:tc>
        <w:tc>
          <w:tcPr>
            <w:tcW w:w="2969" w:type="dxa"/>
          </w:tcPr>
          <w:p w14:paraId="5C17DF92">
            <w:pPr>
              <w:pStyle w:val="249"/>
              <w:spacing w:before="192" w:line="304" w:lineRule="auto"/>
              <w:ind w:left="17" w:right="11" w:firstLine="6"/>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《管形荧光灯镇流器能效限定值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2FFC9C0D">
            <w:pPr>
              <w:spacing w:line="258" w:lineRule="auto"/>
              <w:rPr>
                <w:rFonts w:ascii="Arial"/>
                <w:color w:val="000000" w:themeColor="text1"/>
                <w:highlight w:val="none"/>
                <w14:textFill>
                  <w14:solidFill>
                    <w14:schemeClr w14:val="tx1"/>
                  </w14:solidFill>
                </w14:textFill>
              </w:rPr>
            </w:pPr>
          </w:p>
          <w:p w14:paraId="4BC34DFB">
            <w:pPr>
              <w:spacing w:line="258" w:lineRule="auto"/>
              <w:rPr>
                <w:rFonts w:ascii="Arial"/>
                <w:color w:val="000000" w:themeColor="text1"/>
                <w:highlight w:val="none"/>
                <w14:textFill>
                  <w14:solidFill>
                    <w14:schemeClr w14:val="tx1"/>
                  </w14:solidFill>
                </w14:textFill>
              </w:rPr>
            </w:pPr>
          </w:p>
          <w:p w14:paraId="27F0CA2E">
            <w:pPr>
              <w:spacing w:line="258" w:lineRule="auto"/>
              <w:rPr>
                <w:rFonts w:ascii="Arial"/>
                <w:color w:val="000000" w:themeColor="text1"/>
                <w:highlight w:val="none"/>
                <w14:textFill>
                  <w14:solidFill>
                    <w14:schemeClr w14:val="tx1"/>
                  </w14:solidFill>
                </w14:textFill>
              </w:rPr>
            </w:pPr>
          </w:p>
          <w:p w14:paraId="4174F754">
            <w:pPr>
              <w:spacing w:line="258" w:lineRule="auto"/>
              <w:rPr>
                <w:rFonts w:ascii="Arial"/>
                <w:color w:val="000000" w:themeColor="text1"/>
                <w:highlight w:val="none"/>
                <w14:textFill>
                  <w14:solidFill>
                    <w14:schemeClr w14:val="tx1"/>
                  </w14:solidFill>
                </w14:textFill>
              </w:rPr>
            </w:pPr>
          </w:p>
          <w:p w14:paraId="4C2AE276">
            <w:pPr>
              <w:spacing w:line="258" w:lineRule="auto"/>
              <w:rPr>
                <w:rFonts w:ascii="Arial"/>
                <w:color w:val="000000" w:themeColor="text1"/>
                <w:highlight w:val="none"/>
                <w14:textFill>
                  <w14:solidFill>
                    <w14:schemeClr w14:val="tx1"/>
                  </w14:solidFill>
                </w14:textFill>
              </w:rPr>
            </w:pPr>
          </w:p>
          <w:p w14:paraId="05756276">
            <w:pPr>
              <w:spacing w:line="258" w:lineRule="auto"/>
              <w:rPr>
                <w:rFonts w:ascii="Arial"/>
                <w:color w:val="000000" w:themeColor="text1"/>
                <w:highlight w:val="none"/>
                <w14:textFill>
                  <w14:solidFill>
                    <w14:schemeClr w14:val="tx1"/>
                  </w14:solidFill>
                </w14:textFill>
              </w:rPr>
            </w:pPr>
          </w:p>
          <w:p w14:paraId="25BA9C53">
            <w:pPr>
              <w:spacing w:line="259" w:lineRule="auto"/>
              <w:rPr>
                <w:rFonts w:ascii="Arial"/>
                <w:color w:val="000000" w:themeColor="text1"/>
                <w:highlight w:val="none"/>
                <w14:textFill>
                  <w14:solidFill>
                    <w14:schemeClr w14:val="tx1"/>
                  </w14:solidFill>
                </w14:textFill>
              </w:rPr>
            </w:pPr>
          </w:p>
          <w:p w14:paraId="27E1AD97">
            <w:pPr>
              <w:spacing w:line="259" w:lineRule="auto"/>
              <w:rPr>
                <w:rFonts w:ascii="Arial"/>
                <w:color w:val="000000" w:themeColor="text1"/>
                <w:highlight w:val="none"/>
                <w14:textFill>
                  <w14:solidFill>
                    <w14:schemeClr w14:val="tx1"/>
                  </w14:solidFill>
                </w14:textFill>
              </w:rPr>
            </w:pPr>
          </w:p>
          <w:p w14:paraId="2E175F8D">
            <w:pPr>
              <w:spacing w:line="259" w:lineRule="auto"/>
              <w:rPr>
                <w:rFonts w:ascii="Arial"/>
                <w:color w:val="000000" w:themeColor="text1"/>
                <w:highlight w:val="none"/>
                <w14:textFill>
                  <w14:solidFill>
                    <w14:schemeClr w14:val="tx1"/>
                  </w14:solidFill>
                </w14:textFill>
              </w:rPr>
            </w:pPr>
          </w:p>
          <w:p w14:paraId="2DF15992">
            <w:pPr>
              <w:spacing w:line="259" w:lineRule="auto"/>
              <w:rPr>
                <w:rFonts w:ascii="Arial"/>
                <w:color w:val="000000" w:themeColor="text1"/>
                <w:highlight w:val="none"/>
                <w14:textFill>
                  <w14:solidFill>
                    <w14:schemeClr w14:val="tx1"/>
                  </w14:solidFill>
                </w14:textFill>
              </w:rPr>
            </w:pPr>
          </w:p>
          <w:p w14:paraId="347391D1">
            <w:pPr>
              <w:pStyle w:val="249"/>
              <w:spacing w:before="62" w:line="256"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10</w:t>
            </w:r>
          </w:p>
        </w:tc>
        <w:tc>
          <w:tcPr>
            <w:tcW w:w="1166" w:type="dxa"/>
            <w:vMerge w:val="restart"/>
            <w:tcBorders>
              <w:bottom w:val="nil"/>
            </w:tcBorders>
          </w:tcPr>
          <w:p w14:paraId="4E90FA5B">
            <w:pPr>
              <w:spacing w:line="242" w:lineRule="auto"/>
              <w:rPr>
                <w:rFonts w:ascii="Arial"/>
                <w:color w:val="000000" w:themeColor="text1"/>
                <w:highlight w:val="none"/>
                <w14:textFill>
                  <w14:solidFill>
                    <w14:schemeClr w14:val="tx1"/>
                  </w14:solidFill>
                </w14:textFill>
              </w:rPr>
            </w:pPr>
          </w:p>
          <w:p w14:paraId="51278A5E">
            <w:pPr>
              <w:spacing w:line="243" w:lineRule="auto"/>
              <w:rPr>
                <w:rFonts w:ascii="Arial"/>
                <w:color w:val="000000" w:themeColor="text1"/>
                <w:highlight w:val="none"/>
                <w14:textFill>
                  <w14:solidFill>
                    <w14:schemeClr w14:val="tx1"/>
                  </w14:solidFill>
                </w14:textFill>
              </w:rPr>
            </w:pPr>
          </w:p>
          <w:p w14:paraId="48CC9D44">
            <w:pPr>
              <w:spacing w:line="243" w:lineRule="auto"/>
              <w:rPr>
                <w:rFonts w:ascii="Arial"/>
                <w:color w:val="000000" w:themeColor="text1"/>
                <w:highlight w:val="none"/>
                <w14:textFill>
                  <w14:solidFill>
                    <w14:schemeClr w14:val="tx1"/>
                  </w14:solidFill>
                </w14:textFill>
              </w:rPr>
            </w:pPr>
          </w:p>
          <w:p w14:paraId="79C67AEE">
            <w:pPr>
              <w:spacing w:line="243" w:lineRule="auto"/>
              <w:rPr>
                <w:rFonts w:ascii="Arial"/>
                <w:color w:val="000000" w:themeColor="text1"/>
                <w:highlight w:val="none"/>
                <w14:textFill>
                  <w14:solidFill>
                    <w14:schemeClr w14:val="tx1"/>
                  </w14:solidFill>
                </w14:textFill>
              </w:rPr>
            </w:pPr>
          </w:p>
          <w:p w14:paraId="647FD45B">
            <w:pPr>
              <w:spacing w:line="243" w:lineRule="auto"/>
              <w:rPr>
                <w:rFonts w:ascii="Arial"/>
                <w:color w:val="000000" w:themeColor="text1"/>
                <w:highlight w:val="none"/>
                <w14:textFill>
                  <w14:solidFill>
                    <w14:schemeClr w14:val="tx1"/>
                  </w14:solidFill>
                </w14:textFill>
              </w:rPr>
            </w:pPr>
          </w:p>
          <w:p w14:paraId="35B62772">
            <w:pPr>
              <w:spacing w:line="243" w:lineRule="auto"/>
              <w:rPr>
                <w:rFonts w:ascii="Arial"/>
                <w:color w:val="000000" w:themeColor="text1"/>
                <w:highlight w:val="none"/>
                <w14:textFill>
                  <w14:solidFill>
                    <w14:schemeClr w14:val="tx1"/>
                  </w14:solidFill>
                </w14:textFill>
              </w:rPr>
            </w:pPr>
          </w:p>
          <w:p w14:paraId="27C82EB7">
            <w:pPr>
              <w:spacing w:line="243" w:lineRule="auto"/>
              <w:rPr>
                <w:rFonts w:ascii="Arial"/>
                <w:color w:val="000000" w:themeColor="text1"/>
                <w:highlight w:val="none"/>
                <w14:textFill>
                  <w14:solidFill>
                    <w14:schemeClr w14:val="tx1"/>
                  </w14:solidFill>
                </w14:textFill>
              </w:rPr>
            </w:pPr>
          </w:p>
          <w:p w14:paraId="051F9F2D">
            <w:pPr>
              <w:spacing w:line="243" w:lineRule="auto"/>
              <w:rPr>
                <w:rFonts w:ascii="Arial"/>
                <w:color w:val="000000" w:themeColor="text1"/>
                <w:highlight w:val="none"/>
                <w14:textFill>
                  <w14:solidFill>
                    <w14:schemeClr w14:val="tx1"/>
                  </w14:solidFill>
                </w14:textFill>
              </w:rPr>
            </w:pPr>
          </w:p>
          <w:p w14:paraId="43DF196A">
            <w:pPr>
              <w:spacing w:line="243" w:lineRule="auto"/>
              <w:rPr>
                <w:rFonts w:ascii="Arial"/>
                <w:color w:val="000000" w:themeColor="text1"/>
                <w:highlight w:val="none"/>
                <w14:textFill>
                  <w14:solidFill>
                    <w14:schemeClr w14:val="tx1"/>
                  </w14:solidFill>
                </w14:textFill>
              </w:rPr>
            </w:pPr>
          </w:p>
          <w:p w14:paraId="567805F2">
            <w:pPr>
              <w:spacing w:line="243" w:lineRule="auto"/>
              <w:rPr>
                <w:rFonts w:ascii="Arial"/>
                <w:color w:val="000000" w:themeColor="text1"/>
                <w:highlight w:val="none"/>
                <w14:textFill>
                  <w14:solidFill>
                    <w14:schemeClr w14:val="tx1"/>
                  </w14:solidFill>
                </w14:textFill>
              </w:rPr>
            </w:pPr>
          </w:p>
          <w:p w14:paraId="7D11DCB6">
            <w:pPr>
              <w:pStyle w:val="249"/>
              <w:spacing w:before="62" w:line="305" w:lineRule="auto"/>
              <w:ind w:left="16" w:right="8" w:hanging="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A020618</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生活</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用电器</w:t>
            </w:r>
          </w:p>
        </w:tc>
        <w:tc>
          <w:tcPr>
            <w:tcW w:w="1799" w:type="dxa"/>
          </w:tcPr>
          <w:p w14:paraId="7B0373FD">
            <w:pPr>
              <w:pStyle w:val="249"/>
              <w:spacing w:before="276" w:line="230" w:lineRule="auto"/>
              <w:ind w:left="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A0206180101</w:t>
            </w:r>
            <w:r>
              <w:rPr>
                <w:color w:val="000000" w:themeColor="text1"/>
                <w:spacing w:val="-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电冰箱</w:t>
            </w:r>
          </w:p>
        </w:tc>
        <w:tc>
          <w:tcPr>
            <w:tcW w:w="1914" w:type="dxa"/>
          </w:tcPr>
          <w:p w14:paraId="1A47534D">
            <w:pPr>
              <w:rPr>
                <w:rFonts w:ascii="Arial"/>
                <w:color w:val="000000" w:themeColor="text1"/>
                <w:highlight w:val="none"/>
                <w14:textFill>
                  <w14:solidFill>
                    <w14:schemeClr w14:val="tx1"/>
                  </w14:solidFill>
                </w14:textFill>
              </w:rPr>
            </w:pPr>
          </w:p>
        </w:tc>
        <w:tc>
          <w:tcPr>
            <w:tcW w:w="2969" w:type="dxa"/>
          </w:tcPr>
          <w:p w14:paraId="2016FBFD">
            <w:pPr>
              <w:pStyle w:val="249"/>
              <w:spacing w:before="119" w:line="296"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《家用电冰箱耗电量限定值及能</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20"/>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5272FC17">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5327A86C">
            <w:pPr>
              <w:rPr>
                <w:rFonts w:ascii="Arial"/>
                <w:color w:val="000000" w:themeColor="text1"/>
                <w:highlight w:val="none"/>
                <w14:textFill>
                  <w14:solidFill>
                    <w14:schemeClr w14:val="tx1"/>
                  </w14:solidFill>
                </w14:textFill>
              </w:rPr>
            </w:pPr>
          </w:p>
        </w:tc>
        <w:tc>
          <w:tcPr>
            <w:tcW w:w="1799" w:type="dxa"/>
            <w:vMerge w:val="restart"/>
            <w:tcBorders>
              <w:bottom w:val="nil"/>
            </w:tcBorders>
          </w:tcPr>
          <w:p w14:paraId="46954BC3">
            <w:pPr>
              <w:spacing w:line="247" w:lineRule="auto"/>
              <w:rPr>
                <w:rFonts w:ascii="Arial"/>
                <w:color w:val="000000" w:themeColor="text1"/>
                <w:highlight w:val="none"/>
                <w14:textFill>
                  <w14:solidFill>
                    <w14:schemeClr w14:val="tx1"/>
                  </w14:solidFill>
                </w14:textFill>
              </w:rPr>
            </w:pPr>
          </w:p>
          <w:p w14:paraId="71155D9A">
            <w:pPr>
              <w:spacing w:line="248" w:lineRule="auto"/>
              <w:rPr>
                <w:rFonts w:ascii="Arial"/>
                <w:color w:val="000000" w:themeColor="text1"/>
                <w:highlight w:val="none"/>
                <w14:textFill>
                  <w14:solidFill>
                    <w14:schemeClr w14:val="tx1"/>
                  </w14:solidFill>
                </w14:textFill>
              </w:rPr>
            </w:pPr>
          </w:p>
          <w:p w14:paraId="3AEF88A9">
            <w:pPr>
              <w:spacing w:line="248" w:lineRule="auto"/>
              <w:rPr>
                <w:rFonts w:ascii="Arial"/>
                <w:color w:val="000000" w:themeColor="text1"/>
                <w:highlight w:val="none"/>
                <w14:textFill>
                  <w14:solidFill>
                    <w14:schemeClr w14:val="tx1"/>
                  </w14:solidFill>
                </w14:textFill>
              </w:rPr>
            </w:pPr>
          </w:p>
          <w:p w14:paraId="373676A3">
            <w:pPr>
              <w:spacing w:line="248" w:lineRule="auto"/>
              <w:rPr>
                <w:rFonts w:ascii="Arial"/>
                <w:color w:val="000000" w:themeColor="text1"/>
                <w:highlight w:val="none"/>
                <w14:textFill>
                  <w14:solidFill>
                    <w14:schemeClr w14:val="tx1"/>
                  </w14:solidFill>
                </w14:textFill>
              </w:rPr>
            </w:pPr>
          </w:p>
          <w:p w14:paraId="4E79B147">
            <w:pPr>
              <w:spacing w:line="248" w:lineRule="auto"/>
              <w:rPr>
                <w:rFonts w:ascii="Arial"/>
                <w:color w:val="000000" w:themeColor="text1"/>
                <w:highlight w:val="none"/>
                <w14:textFill>
                  <w14:solidFill>
                    <w14:schemeClr w14:val="tx1"/>
                  </w14:solidFill>
                </w14:textFill>
              </w:rPr>
            </w:pPr>
          </w:p>
          <w:p w14:paraId="3C7692B9">
            <w:pPr>
              <w:spacing w:line="248" w:lineRule="auto"/>
              <w:rPr>
                <w:rFonts w:ascii="Arial"/>
                <w:color w:val="000000" w:themeColor="text1"/>
                <w:highlight w:val="none"/>
                <w14:textFill>
                  <w14:solidFill>
                    <w14:schemeClr w14:val="tx1"/>
                  </w14:solidFill>
                </w14:textFill>
              </w:rPr>
            </w:pPr>
          </w:p>
          <w:p w14:paraId="3B713381">
            <w:pPr>
              <w:spacing w:line="248" w:lineRule="auto"/>
              <w:rPr>
                <w:rFonts w:ascii="Arial"/>
                <w:color w:val="000000" w:themeColor="text1"/>
                <w:highlight w:val="none"/>
                <w14:textFill>
                  <w14:solidFill>
                    <w14:schemeClr w14:val="tx1"/>
                  </w14:solidFill>
                </w14:textFill>
              </w:rPr>
            </w:pPr>
          </w:p>
          <w:p w14:paraId="29736577">
            <w:pPr>
              <w:pStyle w:val="249"/>
              <w:spacing w:before="62" w:line="304" w:lineRule="auto"/>
              <w:ind w:left="14" w:right="10" w:firstLine="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★A0206180203 空调</w:t>
            </w:r>
            <w:r>
              <w:rPr>
                <w:color w:val="000000" w:themeColor="text1"/>
                <w:spacing w:val="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机</w:t>
            </w:r>
          </w:p>
        </w:tc>
        <w:tc>
          <w:tcPr>
            <w:tcW w:w="1914" w:type="dxa"/>
          </w:tcPr>
          <w:p w14:paraId="2B115098">
            <w:pPr>
              <w:spacing w:line="261" w:lineRule="auto"/>
              <w:rPr>
                <w:rFonts w:ascii="Arial"/>
                <w:color w:val="000000" w:themeColor="text1"/>
                <w:highlight w:val="none"/>
                <w14:textFill>
                  <w14:solidFill>
                    <w14:schemeClr w14:val="tx1"/>
                  </w14:solidFill>
                </w14:textFill>
              </w:rPr>
            </w:pPr>
          </w:p>
          <w:p w14:paraId="0E26B55E">
            <w:pPr>
              <w:spacing w:line="261" w:lineRule="auto"/>
              <w:rPr>
                <w:rFonts w:ascii="Arial"/>
                <w:color w:val="000000" w:themeColor="text1"/>
                <w:highlight w:val="none"/>
                <w14:textFill>
                  <w14:solidFill>
                    <w14:schemeClr w14:val="tx1"/>
                  </w14:solidFill>
                </w14:textFill>
              </w:rPr>
            </w:pPr>
          </w:p>
          <w:p w14:paraId="21AB1BA2">
            <w:pPr>
              <w:spacing w:line="261" w:lineRule="auto"/>
              <w:rPr>
                <w:rFonts w:ascii="Arial"/>
                <w:color w:val="000000" w:themeColor="text1"/>
                <w:highlight w:val="none"/>
                <w14:textFill>
                  <w14:solidFill>
                    <w14:schemeClr w14:val="tx1"/>
                  </w14:solidFill>
                </w14:textFill>
              </w:rPr>
            </w:pPr>
          </w:p>
          <w:p w14:paraId="6CB759CA">
            <w:pPr>
              <w:pStyle w:val="249"/>
              <w:spacing w:before="62" w:line="230" w:lineRule="auto"/>
              <w:ind w:left="17"/>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房间空气调节器</w:t>
            </w:r>
          </w:p>
        </w:tc>
        <w:tc>
          <w:tcPr>
            <w:tcW w:w="2969" w:type="dxa"/>
          </w:tcPr>
          <w:p w14:paraId="5EFC417D">
            <w:pPr>
              <w:pStyle w:val="249"/>
              <w:spacing w:before="68" w:line="293" w:lineRule="auto"/>
              <w:ind w:left="17" w:firstLine="5"/>
              <w:rPr>
                <w:color w:val="000000" w:themeColor="text1"/>
                <w:highlight w:val="none"/>
                <w:lang w:eastAsia="zh-CN"/>
                <w14:textFill>
                  <w14:solidFill>
                    <w14:schemeClr w14:val="tx1"/>
                  </w14:solidFill>
                </w14:textFill>
              </w:rPr>
            </w:pPr>
            <w:r>
              <w:rPr>
                <w:color w:val="000000" w:themeColor="text1"/>
                <w:spacing w:val="14"/>
                <w:highlight w:val="none"/>
                <w:lang w:eastAsia="zh-CN"/>
                <w14:textFill>
                  <w14:solidFill>
                    <w14:schemeClr w14:val="tx1"/>
                  </w14:solidFill>
                </w14:textFill>
              </w:rPr>
              <w:t>《转速可控型房间空气调节器能</w:t>
            </w:r>
            <w:r>
              <w:rPr>
                <w:color w:val="000000" w:themeColor="text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效</w:t>
            </w:r>
            <w:r>
              <w:rPr>
                <w:color w:val="000000" w:themeColor="text1"/>
                <w:spacing w:val="-1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限</w:t>
            </w:r>
            <w:r>
              <w:rPr>
                <w:color w:val="000000" w:themeColor="text1"/>
                <w:spacing w:val="-33"/>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定</w:t>
            </w:r>
            <w:r>
              <w:rPr>
                <w:color w:val="000000" w:themeColor="text1"/>
                <w:spacing w:val="-38"/>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值</w:t>
            </w:r>
            <w:r>
              <w:rPr>
                <w:color w:val="000000" w:themeColor="text1"/>
                <w:spacing w:val="-3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及</w:t>
            </w:r>
            <w:r>
              <w:rPr>
                <w:color w:val="000000" w:themeColor="text1"/>
                <w:spacing w:val="-3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能</w:t>
            </w:r>
            <w:r>
              <w:rPr>
                <w:color w:val="000000" w:themeColor="text1"/>
                <w:spacing w:val="-34"/>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效</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等</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级</w:t>
            </w:r>
            <w:r>
              <w:rPr>
                <w:color w:val="000000" w:themeColor="text1"/>
                <w:spacing w:val="-2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w:t>
            </w:r>
            <w:r>
              <w:rPr>
                <w:color w:val="000000" w:themeColor="text1"/>
                <w:spacing w:val="-4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 GB</w:t>
            </w:r>
            <w:r>
              <w:rPr>
                <w:color w:val="000000" w:themeColor="text1"/>
                <w:highlight w:val="none"/>
                <w:lang w:eastAsia="zh-CN"/>
                <w14:textFill>
                  <w14:solidFill>
                    <w14:schemeClr w14:val="tx1"/>
                  </w14:solidFill>
                </w14:textFill>
              </w:rPr>
              <w:t xml:space="preserve">  21455-2013</w:t>
            </w:r>
            <w:r>
              <w:rPr>
                <w:color w:val="000000" w:themeColor="text1"/>
                <w:spacing w:val="12"/>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待 2019</w:t>
            </w:r>
            <w:r>
              <w:rPr>
                <w:color w:val="000000" w:themeColor="text1"/>
                <w:spacing w:val="-1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年修订发  布后，按《房间空气调节器能效限</w:t>
            </w:r>
            <w:r>
              <w:rPr>
                <w:color w:val="000000" w:themeColor="text1"/>
                <w:spacing w:val="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定值及能效等级》（GB21455-2019）</w:t>
            </w:r>
            <w:r>
              <w:rPr>
                <w:color w:val="000000" w:themeColor="text1"/>
                <w:spacing w:val="1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E5F1BAD">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5CF65E0E">
            <w:pPr>
              <w:rPr>
                <w:rFonts w:ascii="Arial"/>
                <w:color w:val="000000" w:themeColor="text1"/>
                <w:highlight w:val="none"/>
                <w14:textFill>
                  <w14:solidFill>
                    <w14:schemeClr w14:val="tx1"/>
                  </w14:solidFill>
                </w14:textFill>
              </w:rPr>
            </w:pPr>
          </w:p>
        </w:tc>
        <w:tc>
          <w:tcPr>
            <w:tcW w:w="1799" w:type="dxa"/>
            <w:vMerge w:val="continue"/>
            <w:tcBorders>
              <w:top w:val="nil"/>
              <w:bottom w:val="nil"/>
            </w:tcBorders>
          </w:tcPr>
          <w:p w14:paraId="67979D17">
            <w:pPr>
              <w:rPr>
                <w:rFonts w:ascii="Arial"/>
                <w:color w:val="000000" w:themeColor="text1"/>
                <w:highlight w:val="none"/>
                <w14:textFill>
                  <w14:solidFill>
                    <w14:schemeClr w14:val="tx1"/>
                  </w14:solidFill>
                </w14:textFill>
              </w:rPr>
            </w:pPr>
          </w:p>
        </w:tc>
        <w:tc>
          <w:tcPr>
            <w:tcW w:w="1914" w:type="dxa"/>
          </w:tcPr>
          <w:p w14:paraId="5563FE61">
            <w:pPr>
              <w:pStyle w:val="249"/>
              <w:spacing w:before="71" w:line="282" w:lineRule="auto"/>
              <w:ind w:left="15" w:right="11" w:firstLine="10"/>
              <w:rPr>
                <w:color w:val="000000" w:themeColor="text1"/>
                <w:highlight w:val="none"/>
                <w:lang w:eastAsia="zh-CN"/>
                <w14:textFill>
                  <w14:solidFill>
                    <w14:schemeClr w14:val="tx1"/>
                  </w14:solidFill>
                </w14:textFill>
              </w:rPr>
            </w:pPr>
            <w:r>
              <w:rPr>
                <w:color w:val="000000" w:themeColor="text1"/>
                <w:spacing w:val="15"/>
                <w:highlight w:val="none"/>
                <w:lang w:eastAsia="zh-CN"/>
                <w14:textFill>
                  <w14:solidFill>
                    <w14:schemeClr w14:val="tx1"/>
                  </w14:solidFill>
                </w14:textFill>
              </w:rPr>
              <w:t>多联式空调（热泵）</w:t>
            </w:r>
            <w:r>
              <w:rPr>
                <w:color w:val="000000" w:themeColor="text1"/>
                <w:spacing w:val="7"/>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机 组 （</w:t>
            </w:r>
            <w:r>
              <w:rPr>
                <w:color w:val="000000" w:themeColor="text1"/>
                <w:spacing w:val="2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制 冷 量 ≤</w:t>
            </w:r>
            <w:r>
              <w:rPr>
                <w:color w:val="000000" w:themeColor="text1"/>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14000W）</w:t>
            </w:r>
          </w:p>
        </w:tc>
        <w:tc>
          <w:tcPr>
            <w:tcW w:w="2969" w:type="dxa"/>
          </w:tcPr>
          <w:p w14:paraId="4097116E">
            <w:pPr>
              <w:pStyle w:val="249"/>
              <w:spacing w:before="225" w:line="305" w:lineRule="auto"/>
              <w:ind w:left="22"/>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《多联式空调（热泵）机组能效限</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定值及能源效率等级》（GB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48AFFED1">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10E71562">
            <w:pPr>
              <w:rPr>
                <w:rFonts w:ascii="Arial"/>
                <w:color w:val="000000" w:themeColor="text1"/>
                <w:highlight w:val="none"/>
                <w14:textFill>
                  <w14:solidFill>
                    <w14:schemeClr w14:val="tx1"/>
                  </w14:solidFill>
                </w14:textFill>
              </w:rPr>
            </w:pPr>
          </w:p>
        </w:tc>
        <w:tc>
          <w:tcPr>
            <w:tcW w:w="1799" w:type="dxa"/>
            <w:vMerge w:val="continue"/>
            <w:tcBorders>
              <w:top w:val="nil"/>
            </w:tcBorders>
          </w:tcPr>
          <w:p w14:paraId="51628529">
            <w:pPr>
              <w:rPr>
                <w:rFonts w:ascii="Arial"/>
                <w:color w:val="000000" w:themeColor="text1"/>
                <w:highlight w:val="none"/>
                <w14:textFill>
                  <w14:solidFill>
                    <w14:schemeClr w14:val="tx1"/>
                  </w14:solidFill>
                </w14:textFill>
              </w:rPr>
            </w:pPr>
          </w:p>
        </w:tc>
        <w:tc>
          <w:tcPr>
            <w:tcW w:w="1914" w:type="dxa"/>
          </w:tcPr>
          <w:p w14:paraId="745A02AE">
            <w:pPr>
              <w:spacing w:line="319" w:lineRule="auto"/>
              <w:rPr>
                <w:rFonts w:ascii="Arial"/>
                <w:color w:val="000000" w:themeColor="text1"/>
                <w:highlight w:val="none"/>
                <w14:textFill>
                  <w14:solidFill>
                    <w14:schemeClr w14:val="tx1"/>
                  </w14:solidFill>
                </w14:textFill>
              </w:rPr>
            </w:pPr>
          </w:p>
          <w:p w14:paraId="1C83C537">
            <w:pPr>
              <w:pStyle w:val="249"/>
              <w:spacing w:before="61" w:line="305" w:lineRule="auto"/>
              <w:ind w:left="51" w:right="11" w:hanging="33"/>
              <w:rPr>
                <w:color w:val="000000" w:themeColor="text1"/>
                <w:highlight w:val="none"/>
                <w:lang w:eastAsia="zh-CN"/>
                <w14:textFill>
                  <w14:solidFill>
                    <w14:schemeClr w14:val="tx1"/>
                  </w14:solidFill>
                </w14:textFill>
              </w:rPr>
            </w:pPr>
            <w:r>
              <w:rPr>
                <w:color w:val="000000" w:themeColor="text1"/>
                <w:spacing w:val="44"/>
                <w:highlight w:val="none"/>
                <w:lang w:eastAsia="zh-CN"/>
                <w14:textFill>
                  <w14:solidFill>
                    <w14:schemeClr w14:val="tx1"/>
                  </w14:solidFill>
                </w14:textFill>
              </w:rPr>
              <w:t>单元式空气调节机</w:t>
            </w:r>
            <w:r>
              <w:rPr>
                <w:color w:val="000000" w:themeColor="text1"/>
                <w:spacing w:val="6"/>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(制冷量≤14000W)</w:t>
            </w:r>
          </w:p>
        </w:tc>
        <w:tc>
          <w:tcPr>
            <w:tcW w:w="2969" w:type="dxa"/>
          </w:tcPr>
          <w:p w14:paraId="05145D7A">
            <w:pPr>
              <w:pStyle w:val="249"/>
              <w:spacing w:before="72" w:line="287" w:lineRule="auto"/>
              <w:ind w:left="17" w:right="11" w:firstLine="6"/>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及能源效率等级》（GB</w:t>
            </w:r>
            <w:r>
              <w:rPr>
                <w:color w:val="000000" w:themeColor="text1"/>
                <w:spacing w:val="-1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19576）《风</w:t>
            </w:r>
            <w:r>
              <w:rPr>
                <w:color w:val="000000" w:themeColor="text1"/>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管送风式空调机组能效限定值及</w:t>
            </w:r>
            <w:r>
              <w:rPr>
                <w:color w:val="000000" w:themeColor="text1"/>
                <w:spacing w:val="8"/>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25D9BA33">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7DD1EC21">
            <w:pPr>
              <w:rPr>
                <w:rFonts w:ascii="Arial"/>
                <w:color w:val="000000" w:themeColor="text1"/>
                <w:highlight w:val="none"/>
                <w14:textFill>
                  <w14:solidFill>
                    <w14:schemeClr w14:val="tx1"/>
                  </w14:solidFill>
                </w14:textFill>
              </w:rPr>
            </w:pPr>
          </w:p>
        </w:tc>
        <w:tc>
          <w:tcPr>
            <w:tcW w:w="1799" w:type="dxa"/>
          </w:tcPr>
          <w:p w14:paraId="2105E109">
            <w:pPr>
              <w:pStyle w:val="249"/>
              <w:spacing w:before="230" w:line="228" w:lineRule="auto"/>
              <w:ind w:left="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A0206180301</w:t>
            </w:r>
            <w:r>
              <w:rPr>
                <w:color w:val="000000" w:themeColor="text1"/>
                <w:spacing w:val="-3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洗衣机</w:t>
            </w:r>
          </w:p>
        </w:tc>
        <w:tc>
          <w:tcPr>
            <w:tcW w:w="1914" w:type="dxa"/>
          </w:tcPr>
          <w:p w14:paraId="7A382A83">
            <w:pPr>
              <w:rPr>
                <w:rFonts w:ascii="Arial"/>
                <w:color w:val="000000" w:themeColor="text1"/>
                <w:highlight w:val="none"/>
                <w14:textFill>
                  <w14:solidFill>
                    <w14:schemeClr w14:val="tx1"/>
                  </w14:solidFill>
                </w14:textFill>
              </w:rPr>
            </w:pPr>
          </w:p>
        </w:tc>
        <w:tc>
          <w:tcPr>
            <w:tcW w:w="2969" w:type="dxa"/>
          </w:tcPr>
          <w:p w14:paraId="17E09339">
            <w:pPr>
              <w:pStyle w:val="249"/>
              <w:spacing w:before="74" w:line="276" w:lineRule="auto"/>
              <w:ind w:left="19" w:right="11" w:firstLine="3"/>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《电动洗衣机能效水效限定值及</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3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12021.4）</w:t>
            </w:r>
          </w:p>
        </w:tc>
      </w:tr>
    </w:tbl>
    <w:p w14:paraId="44622A36">
      <w:pPr>
        <w:rPr>
          <w:rFonts w:ascii="Arial"/>
          <w:color w:val="000000" w:themeColor="text1"/>
          <w:highlight w:val="none"/>
          <w14:textFill>
            <w14:solidFill>
              <w14:schemeClr w14:val="tx1"/>
            </w14:solidFill>
          </w14:textFill>
        </w:rPr>
      </w:pPr>
    </w:p>
    <w:p w14:paraId="49F23B4C">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cols w:space="720" w:num="1"/>
        </w:sectPr>
      </w:pPr>
    </w:p>
    <w:p w14:paraId="397E8DA5">
      <w:pPr>
        <w:spacing w:line="91" w:lineRule="auto"/>
        <w:rPr>
          <w:rFonts w:ascii="Arial"/>
          <w:color w:val="000000" w:themeColor="text1"/>
          <w:sz w:val="2"/>
          <w:highlight w:val="none"/>
          <w14:textFill>
            <w14:solidFill>
              <w14:schemeClr w14:val="tx1"/>
            </w14:solidFill>
          </w14:textFill>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68DF05E0">
            <w:pPr>
              <w:rPr>
                <w:rFonts w:ascii="Arial"/>
                <w:color w:val="000000" w:themeColor="text1"/>
                <w:highlight w:val="none"/>
                <w14:textFill>
                  <w14:solidFill>
                    <w14:schemeClr w14:val="tx1"/>
                  </w14:solidFill>
                </w14:textFill>
              </w:rPr>
            </w:pPr>
          </w:p>
        </w:tc>
        <w:tc>
          <w:tcPr>
            <w:tcW w:w="1166" w:type="dxa"/>
            <w:vMerge w:val="restart"/>
            <w:tcBorders>
              <w:bottom w:val="nil"/>
            </w:tcBorders>
          </w:tcPr>
          <w:p w14:paraId="232F69D4">
            <w:pPr>
              <w:rPr>
                <w:rFonts w:ascii="Arial"/>
                <w:color w:val="000000" w:themeColor="text1"/>
                <w:highlight w:val="none"/>
                <w14:textFill>
                  <w14:solidFill>
                    <w14:schemeClr w14:val="tx1"/>
                  </w14:solidFill>
                </w14:textFill>
              </w:rPr>
            </w:pPr>
          </w:p>
        </w:tc>
        <w:tc>
          <w:tcPr>
            <w:tcW w:w="1799" w:type="dxa"/>
            <w:vMerge w:val="restart"/>
            <w:tcBorders>
              <w:bottom w:val="nil"/>
            </w:tcBorders>
          </w:tcPr>
          <w:p w14:paraId="5255A109">
            <w:pPr>
              <w:spacing w:line="244" w:lineRule="auto"/>
              <w:rPr>
                <w:rFonts w:ascii="Arial"/>
                <w:color w:val="000000" w:themeColor="text1"/>
                <w:highlight w:val="none"/>
                <w14:textFill>
                  <w14:solidFill>
                    <w14:schemeClr w14:val="tx1"/>
                  </w14:solidFill>
                </w14:textFill>
              </w:rPr>
            </w:pPr>
          </w:p>
          <w:p w14:paraId="5F21F882">
            <w:pPr>
              <w:spacing w:line="244" w:lineRule="auto"/>
              <w:rPr>
                <w:rFonts w:ascii="Arial"/>
                <w:color w:val="000000" w:themeColor="text1"/>
                <w:highlight w:val="none"/>
                <w14:textFill>
                  <w14:solidFill>
                    <w14:schemeClr w14:val="tx1"/>
                  </w14:solidFill>
                </w14:textFill>
              </w:rPr>
            </w:pPr>
          </w:p>
          <w:p w14:paraId="769077C0">
            <w:pPr>
              <w:spacing w:line="244" w:lineRule="auto"/>
              <w:rPr>
                <w:rFonts w:ascii="Arial"/>
                <w:color w:val="000000" w:themeColor="text1"/>
                <w:highlight w:val="none"/>
                <w14:textFill>
                  <w14:solidFill>
                    <w14:schemeClr w14:val="tx1"/>
                  </w14:solidFill>
                </w14:textFill>
              </w:rPr>
            </w:pPr>
          </w:p>
          <w:p w14:paraId="485A0B09">
            <w:pPr>
              <w:spacing w:line="244" w:lineRule="auto"/>
              <w:rPr>
                <w:rFonts w:ascii="Arial"/>
                <w:color w:val="000000" w:themeColor="text1"/>
                <w:highlight w:val="none"/>
                <w14:textFill>
                  <w14:solidFill>
                    <w14:schemeClr w14:val="tx1"/>
                  </w14:solidFill>
                </w14:textFill>
              </w:rPr>
            </w:pPr>
          </w:p>
          <w:p w14:paraId="67F7C1E6">
            <w:pPr>
              <w:spacing w:line="245" w:lineRule="auto"/>
              <w:rPr>
                <w:rFonts w:ascii="Arial"/>
                <w:color w:val="000000" w:themeColor="text1"/>
                <w:highlight w:val="none"/>
                <w14:textFill>
                  <w14:solidFill>
                    <w14:schemeClr w14:val="tx1"/>
                  </w14:solidFill>
                </w14:textFill>
              </w:rPr>
            </w:pPr>
          </w:p>
          <w:p w14:paraId="1E6CC489">
            <w:pPr>
              <w:spacing w:line="245" w:lineRule="auto"/>
              <w:rPr>
                <w:rFonts w:ascii="Arial"/>
                <w:color w:val="000000" w:themeColor="text1"/>
                <w:highlight w:val="none"/>
                <w14:textFill>
                  <w14:solidFill>
                    <w14:schemeClr w14:val="tx1"/>
                  </w14:solidFill>
                </w14:textFill>
              </w:rPr>
            </w:pPr>
          </w:p>
          <w:p w14:paraId="11F845B0">
            <w:pPr>
              <w:pStyle w:val="249"/>
              <w:spacing w:before="62" w:line="229" w:lineRule="auto"/>
              <w:ind w:left="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A02061808</w:t>
            </w:r>
            <w:r>
              <w:rPr>
                <w:color w:val="000000" w:themeColor="text1"/>
                <w:spacing w:val="-3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热水器</w:t>
            </w:r>
          </w:p>
        </w:tc>
        <w:tc>
          <w:tcPr>
            <w:tcW w:w="1914" w:type="dxa"/>
          </w:tcPr>
          <w:p w14:paraId="3DBE7627">
            <w:pPr>
              <w:pStyle w:val="249"/>
              <w:spacing w:before="275" w:line="229" w:lineRule="auto"/>
              <w:ind w:left="1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★电热水器</w:t>
            </w:r>
          </w:p>
        </w:tc>
        <w:tc>
          <w:tcPr>
            <w:tcW w:w="2969" w:type="dxa"/>
          </w:tcPr>
          <w:p w14:paraId="40986011">
            <w:pPr>
              <w:pStyle w:val="249"/>
              <w:spacing w:before="119" w:line="297" w:lineRule="auto"/>
              <w:ind w:left="25" w:right="11" w:hanging="2"/>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《储水式电热水器能效限定值及</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6005965A">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3D56B3AD">
            <w:pPr>
              <w:rPr>
                <w:rFonts w:ascii="Arial"/>
                <w:color w:val="000000" w:themeColor="text1"/>
                <w:highlight w:val="none"/>
                <w14:textFill>
                  <w14:solidFill>
                    <w14:schemeClr w14:val="tx1"/>
                  </w14:solidFill>
                </w14:textFill>
              </w:rPr>
            </w:pPr>
          </w:p>
        </w:tc>
        <w:tc>
          <w:tcPr>
            <w:tcW w:w="1799" w:type="dxa"/>
            <w:vMerge w:val="continue"/>
            <w:tcBorders>
              <w:top w:val="nil"/>
              <w:bottom w:val="nil"/>
            </w:tcBorders>
          </w:tcPr>
          <w:p w14:paraId="43E781D7">
            <w:pPr>
              <w:rPr>
                <w:rFonts w:ascii="Arial"/>
                <w:color w:val="000000" w:themeColor="text1"/>
                <w:highlight w:val="none"/>
                <w14:textFill>
                  <w14:solidFill>
                    <w14:schemeClr w14:val="tx1"/>
                  </w14:solidFill>
                </w14:textFill>
              </w:rPr>
            </w:pPr>
          </w:p>
        </w:tc>
        <w:tc>
          <w:tcPr>
            <w:tcW w:w="1914" w:type="dxa"/>
          </w:tcPr>
          <w:p w14:paraId="647A98FC">
            <w:pPr>
              <w:spacing w:line="315" w:lineRule="auto"/>
              <w:rPr>
                <w:rFonts w:ascii="Arial"/>
                <w:color w:val="000000" w:themeColor="text1"/>
                <w:highlight w:val="none"/>
                <w14:textFill>
                  <w14:solidFill>
                    <w14:schemeClr w14:val="tx1"/>
                  </w14:solidFill>
                </w14:textFill>
              </w:rPr>
            </w:pPr>
          </w:p>
          <w:p w14:paraId="70738594">
            <w:pPr>
              <w:pStyle w:val="249"/>
              <w:spacing w:before="61" w:line="229" w:lineRule="auto"/>
              <w:ind w:left="1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燃气热水器</w:t>
            </w:r>
          </w:p>
        </w:tc>
        <w:tc>
          <w:tcPr>
            <w:tcW w:w="2969" w:type="dxa"/>
          </w:tcPr>
          <w:p w14:paraId="4A0B5633">
            <w:pPr>
              <w:pStyle w:val="249"/>
              <w:spacing w:before="68" w:line="283" w:lineRule="auto"/>
              <w:ind w:left="25" w:hanging="2"/>
              <w:rPr>
                <w:color w:val="000000" w:themeColor="text1"/>
                <w:highlight w:val="none"/>
                <w:lang w:eastAsia="zh-CN"/>
                <w14:textFill>
                  <w14:solidFill>
                    <w14:schemeClr w14:val="tx1"/>
                  </w14:solidFill>
                </w14:textFill>
              </w:rPr>
            </w:pPr>
            <w:r>
              <w:rPr>
                <w:color w:val="000000" w:themeColor="text1"/>
                <w:spacing w:val="17"/>
                <w:highlight w:val="none"/>
                <w:lang w:eastAsia="zh-CN"/>
                <w14:textFill>
                  <w14:solidFill>
                    <w14:schemeClr w14:val="tx1"/>
                  </w14:solidFill>
                </w14:textFill>
              </w:rPr>
              <w:t>《家用燃气快速热水器和燃气采</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暖热水炉能效限定值及能效等级》</w:t>
            </w:r>
            <w:r>
              <w:rPr>
                <w:color w:val="000000" w:themeColor="text1"/>
                <w:spacing w:val="12"/>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GB</w:t>
            </w:r>
            <w:r>
              <w:rPr>
                <w:color w:val="000000" w:themeColor="text1"/>
                <w:spacing w:val="1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2B5A8A2A">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0B3E6B5E">
            <w:pPr>
              <w:rPr>
                <w:rFonts w:ascii="Arial"/>
                <w:color w:val="000000" w:themeColor="text1"/>
                <w:highlight w:val="none"/>
                <w14:textFill>
                  <w14:solidFill>
                    <w14:schemeClr w14:val="tx1"/>
                  </w14:solidFill>
                </w14:textFill>
              </w:rPr>
            </w:pPr>
          </w:p>
        </w:tc>
        <w:tc>
          <w:tcPr>
            <w:tcW w:w="1799" w:type="dxa"/>
            <w:vMerge w:val="continue"/>
            <w:tcBorders>
              <w:top w:val="nil"/>
              <w:bottom w:val="nil"/>
            </w:tcBorders>
          </w:tcPr>
          <w:p w14:paraId="31AE8D92">
            <w:pPr>
              <w:rPr>
                <w:rFonts w:ascii="Arial"/>
                <w:color w:val="000000" w:themeColor="text1"/>
                <w:highlight w:val="none"/>
                <w14:textFill>
                  <w14:solidFill>
                    <w14:schemeClr w14:val="tx1"/>
                  </w14:solidFill>
                </w14:textFill>
              </w:rPr>
            </w:pPr>
          </w:p>
        </w:tc>
        <w:tc>
          <w:tcPr>
            <w:tcW w:w="1914" w:type="dxa"/>
          </w:tcPr>
          <w:p w14:paraId="6FD46B1C">
            <w:pPr>
              <w:spacing w:line="248" w:lineRule="auto"/>
              <w:rPr>
                <w:rFonts w:ascii="Arial"/>
                <w:color w:val="000000" w:themeColor="text1"/>
                <w:highlight w:val="none"/>
                <w14:textFill>
                  <w14:solidFill>
                    <w14:schemeClr w14:val="tx1"/>
                  </w14:solidFill>
                </w14:textFill>
              </w:rPr>
            </w:pPr>
          </w:p>
          <w:p w14:paraId="0CA164E9">
            <w:pPr>
              <w:pStyle w:val="249"/>
              <w:spacing w:before="62" w:line="229" w:lineRule="auto"/>
              <w:ind w:left="2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热泵热水器</w:t>
            </w:r>
          </w:p>
        </w:tc>
        <w:tc>
          <w:tcPr>
            <w:tcW w:w="2969" w:type="dxa"/>
          </w:tcPr>
          <w:p w14:paraId="73FE9B8A">
            <w:pPr>
              <w:pStyle w:val="249"/>
              <w:spacing w:before="156" w:line="304" w:lineRule="auto"/>
              <w:ind w:left="25" w:right="13" w:hanging="2"/>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《热泵热水机（器）能效限定值及</w:t>
            </w:r>
            <w:r>
              <w:rPr>
                <w:color w:val="000000" w:themeColor="text1"/>
                <w:spacing w:val="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748CE7B1">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2AA3A1D4">
            <w:pPr>
              <w:rPr>
                <w:rFonts w:ascii="Arial"/>
                <w:color w:val="000000" w:themeColor="text1"/>
                <w:highlight w:val="none"/>
                <w14:textFill>
                  <w14:solidFill>
                    <w14:schemeClr w14:val="tx1"/>
                  </w14:solidFill>
                </w14:textFill>
              </w:rPr>
            </w:pPr>
          </w:p>
        </w:tc>
        <w:tc>
          <w:tcPr>
            <w:tcW w:w="1799" w:type="dxa"/>
            <w:vMerge w:val="continue"/>
            <w:tcBorders>
              <w:top w:val="nil"/>
            </w:tcBorders>
          </w:tcPr>
          <w:p w14:paraId="6895AE21">
            <w:pPr>
              <w:rPr>
                <w:rFonts w:ascii="Arial"/>
                <w:color w:val="000000" w:themeColor="text1"/>
                <w:highlight w:val="none"/>
                <w14:textFill>
                  <w14:solidFill>
                    <w14:schemeClr w14:val="tx1"/>
                  </w14:solidFill>
                </w14:textFill>
              </w:rPr>
            </w:pPr>
          </w:p>
        </w:tc>
        <w:tc>
          <w:tcPr>
            <w:tcW w:w="1914" w:type="dxa"/>
          </w:tcPr>
          <w:p w14:paraId="774FBF49">
            <w:pPr>
              <w:pStyle w:val="249"/>
              <w:spacing w:before="271" w:line="229" w:lineRule="auto"/>
              <w:ind w:left="1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太阳能热水系统</w:t>
            </w:r>
          </w:p>
        </w:tc>
        <w:tc>
          <w:tcPr>
            <w:tcW w:w="2969" w:type="dxa"/>
          </w:tcPr>
          <w:p w14:paraId="5EDA258B">
            <w:pPr>
              <w:pStyle w:val="249"/>
              <w:spacing w:before="114" w:line="297" w:lineRule="auto"/>
              <w:ind w:left="17" w:right="11" w:firstLine="5"/>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《家用太阳能热水系统能效限定</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5EB53C24">
            <w:pPr>
              <w:spacing w:line="269" w:lineRule="auto"/>
              <w:rPr>
                <w:rFonts w:ascii="Arial"/>
                <w:color w:val="000000" w:themeColor="text1"/>
                <w:highlight w:val="none"/>
                <w14:textFill>
                  <w14:solidFill>
                    <w14:schemeClr w14:val="tx1"/>
                  </w14:solidFill>
                </w14:textFill>
              </w:rPr>
            </w:pPr>
          </w:p>
          <w:p w14:paraId="74E7D8B3">
            <w:pPr>
              <w:spacing w:line="269" w:lineRule="auto"/>
              <w:rPr>
                <w:rFonts w:ascii="Arial"/>
                <w:color w:val="000000" w:themeColor="text1"/>
                <w:highlight w:val="none"/>
                <w14:textFill>
                  <w14:solidFill>
                    <w14:schemeClr w14:val="tx1"/>
                  </w14:solidFill>
                </w14:textFill>
              </w:rPr>
            </w:pPr>
          </w:p>
          <w:p w14:paraId="3925A389">
            <w:pPr>
              <w:spacing w:line="269" w:lineRule="auto"/>
              <w:rPr>
                <w:rFonts w:ascii="Arial"/>
                <w:color w:val="000000" w:themeColor="text1"/>
                <w:highlight w:val="none"/>
                <w14:textFill>
                  <w14:solidFill>
                    <w14:schemeClr w14:val="tx1"/>
                  </w14:solidFill>
                </w14:textFill>
              </w:rPr>
            </w:pPr>
          </w:p>
          <w:p w14:paraId="64684425">
            <w:pPr>
              <w:spacing w:line="269" w:lineRule="auto"/>
              <w:rPr>
                <w:rFonts w:ascii="Arial"/>
                <w:color w:val="000000" w:themeColor="text1"/>
                <w:highlight w:val="none"/>
                <w14:textFill>
                  <w14:solidFill>
                    <w14:schemeClr w14:val="tx1"/>
                  </w14:solidFill>
                </w14:textFill>
              </w:rPr>
            </w:pPr>
          </w:p>
          <w:p w14:paraId="37BDCB2E">
            <w:pPr>
              <w:spacing w:line="269" w:lineRule="auto"/>
              <w:rPr>
                <w:rFonts w:ascii="Arial"/>
                <w:color w:val="000000" w:themeColor="text1"/>
                <w:highlight w:val="none"/>
                <w14:textFill>
                  <w14:solidFill>
                    <w14:schemeClr w14:val="tx1"/>
                  </w14:solidFill>
                </w14:textFill>
              </w:rPr>
            </w:pPr>
          </w:p>
          <w:p w14:paraId="1D5F833E">
            <w:pPr>
              <w:spacing w:line="269" w:lineRule="auto"/>
              <w:rPr>
                <w:rFonts w:ascii="Arial"/>
                <w:color w:val="000000" w:themeColor="text1"/>
                <w:highlight w:val="none"/>
                <w14:textFill>
                  <w14:solidFill>
                    <w14:schemeClr w14:val="tx1"/>
                  </w14:solidFill>
                </w14:textFill>
              </w:rPr>
            </w:pPr>
          </w:p>
          <w:p w14:paraId="2E1A2EBE">
            <w:pPr>
              <w:pStyle w:val="249"/>
              <w:spacing w:before="61" w:line="258"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11</w:t>
            </w:r>
          </w:p>
        </w:tc>
        <w:tc>
          <w:tcPr>
            <w:tcW w:w="1166" w:type="dxa"/>
            <w:vMerge w:val="restart"/>
            <w:tcBorders>
              <w:bottom w:val="nil"/>
            </w:tcBorders>
          </w:tcPr>
          <w:p w14:paraId="56A14D05">
            <w:pPr>
              <w:spacing w:line="243" w:lineRule="auto"/>
              <w:rPr>
                <w:rFonts w:ascii="Arial"/>
                <w:color w:val="000000" w:themeColor="text1"/>
                <w:highlight w:val="none"/>
                <w14:textFill>
                  <w14:solidFill>
                    <w14:schemeClr w14:val="tx1"/>
                  </w14:solidFill>
                </w14:textFill>
              </w:rPr>
            </w:pPr>
          </w:p>
          <w:p w14:paraId="0BCC3ABE">
            <w:pPr>
              <w:spacing w:line="243" w:lineRule="auto"/>
              <w:rPr>
                <w:rFonts w:ascii="Arial"/>
                <w:color w:val="000000" w:themeColor="text1"/>
                <w:highlight w:val="none"/>
                <w14:textFill>
                  <w14:solidFill>
                    <w14:schemeClr w14:val="tx1"/>
                  </w14:solidFill>
                </w14:textFill>
              </w:rPr>
            </w:pPr>
          </w:p>
          <w:p w14:paraId="32242E13">
            <w:pPr>
              <w:spacing w:line="243" w:lineRule="auto"/>
              <w:rPr>
                <w:rFonts w:ascii="Arial"/>
                <w:color w:val="000000" w:themeColor="text1"/>
                <w:highlight w:val="none"/>
                <w14:textFill>
                  <w14:solidFill>
                    <w14:schemeClr w14:val="tx1"/>
                  </w14:solidFill>
                </w14:textFill>
              </w:rPr>
            </w:pPr>
          </w:p>
          <w:p w14:paraId="711CB489">
            <w:pPr>
              <w:spacing w:line="243" w:lineRule="auto"/>
              <w:rPr>
                <w:rFonts w:ascii="Arial"/>
                <w:color w:val="000000" w:themeColor="text1"/>
                <w:highlight w:val="none"/>
                <w14:textFill>
                  <w14:solidFill>
                    <w14:schemeClr w14:val="tx1"/>
                  </w14:solidFill>
                </w14:textFill>
              </w:rPr>
            </w:pPr>
          </w:p>
          <w:p w14:paraId="0E854077">
            <w:pPr>
              <w:spacing w:line="243" w:lineRule="auto"/>
              <w:rPr>
                <w:rFonts w:ascii="Arial"/>
                <w:color w:val="000000" w:themeColor="text1"/>
                <w:highlight w:val="none"/>
                <w14:textFill>
                  <w14:solidFill>
                    <w14:schemeClr w14:val="tx1"/>
                  </w14:solidFill>
                </w14:textFill>
              </w:rPr>
            </w:pPr>
          </w:p>
          <w:p w14:paraId="0969A93B">
            <w:pPr>
              <w:spacing w:line="244" w:lineRule="auto"/>
              <w:rPr>
                <w:rFonts w:ascii="Arial"/>
                <w:color w:val="000000" w:themeColor="text1"/>
                <w:highlight w:val="none"/>
                <w14:textFill>
                  <w14:solidFill>
                    <w14:schemeClr w14:val="tx1"/>
                  </w14:solidFill>
                </w14:textFill>
              </w:rPr>
            </w:pPr>
          </w:p>
          <w:p w14:paraId="2D3F9A27">
            <w:pPr>
              <w:pStyle w:val="249"/>
              <w:spacing w:before="61" w:line="305" w:lineRule="auto"/>
              <w:ind w:left="18" w:right="8" w:hanging="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A020619</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照明</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1799" w:type="dxa"/>
          </w:tcPr>
          <w:p w14:paraId="2B28A870">
            <w:pPr>
              <w:pStyle w:val="249"/>
              <w:spacing w:before="198" w:line="304" w:lineRule="auto"/>
              <w:ind w:left="20" w:right="12" w:hanging="2"/>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w:t>
            </w:r>
            <w:r>
              <w:rPr>
                <w:color w:val="000000" w:themeColor="text1"/>
                <w:spacing w:val="-59"/>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普通照</w:t>
            </w:r>
            <w:r>
              <w:rPr>
                <w:color w:val="000000" w:themeColor="text1"/>
                <w:spacing w:val="-42"/>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明用双端</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荧光灯</w:t>
            </w:r>
          </w:p>
        </w:tc>
        <w:tc>
          <w:tcPr>
            <w:tcW w:w="1914" w:type="dxa"/>
          </w:tcPr>
          <w:p w14:paraId="2ED8761F">
            <w:pPr>
              <w:rPr>
                <w:rFonts w:ascii="Arial"/>
                <w:color w:val="000000" w:themeColor="text1"/>
                <w:highlight w:val="none"/>
                <w14:textFill>
                  <w14:solidFill>
                    <w14:schemeClr w14:val="tx1"/>
                  </w14:solidFill>
                </w14:textFill>
              </w:rPr>
            </w:pPr>
          </w:p>
        </w:tc>
        <w:tc>
          <w:tcPr>
            <w:tcW w:w="2969" w:type="dxa"/>
          </w:tcPr>
          <w:p w14:paraId="08486711">
            <w:pPr>
              <w:pStyle w:val="249"/>
              <w:spacing w:before="198" w:line="304"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《普通照明用双端荧光灯能效限</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78B9F2AA">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20FF4058">
            <w:pPr>
              <w:rPr>
                <w:rFonts w:ascii="Arial"/>
                <w:color w:val="000000" w:themeColor="text1"/>
                <w:highlight w:val="none"/>
                <w14:textFill>
                  <w14:solidFill>
                    <w14:schemeClr w14:val="tx1"/>
                  </w14:solidFill>
                </w14:textFill>
              </w:rPr>
            </w:pPr>
          </w:p>
        </w:tc>
        <w:tc>
          <w:tcPr>
            <w:tcW w:w="1799" w:type="dxa"/>
          </w:tcPr>
          <w:p w14:paraId="5D6B13E4">
            <w:pPr>
              <w:pStyle w:val="249"/>
              <w:spacing w:before="156" w:line="305" w:lineRule="auto"/>
              <w:ind w:left="14" w:right="7" w:hanging="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LED</w:t>
            </w:r>
            <w:r>
              <w:rPr>
                <w:color w:val="000000" w:themeColor="text1"/>
                <w:spacing w:val="23"/>
                <w:highlight w:val="none"/>
                <w14:textFill>
                  <w14:solidFill>
                    <w14:schemeClr w14:val="tx1"/>
                  </w14:solidFill>
                </w14:textFill>
              </w:rPr>
              <w:t xml:space="preserve"> </w:t>
            </w:r>
            <w:r>
              <w:rPr>
                <w:color w:val="000000" w:themeColor="text1"/>
                <w:spacing w:val="19"/>
                <w:highlight w:val="none"/>
                <w14:textFill>
                  <w14:solidFill>
                    <w14:schemeClr w14:val="tx1"/>
                  </w14:solidFill>
                </w14:textFill>
              </w:rPr>
              <w:t>道路/隧道照明</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产品</w:t>
            </w:r>
          </w:p>
        </w:tc>
        <w:tc>
          <w:tcPr>
            <w:tcW w:w="1914" w:type="dxa"/>
          </w:tcPr>
          <w:p w14:paraId="3CE345D1">
            <w:pPr>
              <w:rPr>
                <w:rFonts w:ascii="Arial"/>
                <w:color w:val="000000" w:themeColor="text1"/>
                <w:highlight w:val="none"/>
                <w14:textFill>
                  <w14:solidFill>
                    <w14:schemeClr w14:val="tx1"/>
                  </w14:solidFill>
                </w14:textFill>
              </w:rPr>
            </w:pPr>
          </w:p>
        </w:tc>
        <w:tc>
          <w:tcPr>
            <w:tcW w:w="2969" w:type="dxa"/>
          </w:tcPr>
          <w:p w14:paraId="241D4861">
            <w:pPr>
              <w:pStyle w:val="249"/>
              <w:spacing w:before="156" w:line="305" w:lineRule="auto"/>
              <w:ind w:left="2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 xml:space="preserve">《道路和隧道照明用 </w:t>
            </w:r>
            <w:r>
              <w:rPr>
                <w:color w:val="000000" w:themeColor="text1"/>
                <w:highlight w:val="none"/>
                <w14:textFill>
                  <w14:solidFill>
                    <w14:schemeClr w14:val="tx1"/>
                  </w14:solidFill>
                </w14:textFill>
              </w:rPr>
              <w:t>LED</w:t>
            </w:r>
            <w:r>
              <w:rPr>
                <w:color w:val="000000" w:themeColor="text1"/>
                <w:spacing w:val="7"/>
                <w:highlight w:val="none"/>
                <w14:textFill>
                  <w14:solidFill>
                    <w14:schemeClr w14:val="tx1"/>
                  </w14:solidFill>
                </w14:textFill>
              </w:rPr>
              <w:t xml:space="preserve"> 灯具能</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效限定值及能效等级》（GB</w:t>
            </w:r>
            <w:r>
              <w:rPr>
                <w:color w:val="000000" w:themeColor="text1"/>
                <w:spacing w:val="-2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038DD605">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7ECD9DDA">
            <w:pPr>
              <w:rPr>
                <w:rFonts w:ascii="Arial"/>
                <w:color w:val="000000" w:themeColor="text1"/>
                <w:highlight w:val="none"/>
                <w14:textFill>
                  <w14:solidFill>
                    <w14:schemeClr w14:val="tx1"/>
                  </w14:solidFill>
                </w14:textFill>
              </w:rPr>
            </w:pPr>
          </w:p>
        </w:tc>
        <w:tc>
          <w:tcPr>
            <w:tcW w:w="1799" w:type="dxa"/>
          </w:tcPr>
          <w:p w14:paraId="43633CFA">
            <w:pPr>
              <w:rPr>
                <w:rFonts w:ascii="Arial"/>
                <w:color w:val="000000" w:themeColor="text1"/>
                <w:highlight w:val="none"/>
                <w14:textFill>
                  <w14:solidFill>
                    <w14:schemeClr w14:val="tx1"/>
                  </w14:solidFill>
                </w14:textFill>
              </w:rPr>
            </w:pPr>
          </w:p>
          <w:p w14:paraId="493C90A2">
            <w:pPr>
              <w:pStyle w:val="249"/>
              <w:spacing w:before="62" w:line="229" w:lineRule="auto"/>
              <w:ind w:left="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LED</w:t>
            </w:r>
            <w:r>
              <w:rPr>
                <w:color w:val="000000" w:themeColor="text1"/>
                <w:spacing w:val="-32"/>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筒灯</w:t>
            </w:r>
          </w:p>
        </w:tc>
        <w:tc>
          <w:tcPr>
            <w:tcW w:w="1914" w:type="dxa"/>
          </w:tcPr>
          <w:p w14:paraId="3B0070CD">
            <w:pPr>
              <w:rPr>
                <w:rFonts w:ascii="Arial"/>
                <w:color w:val="000000" w:themeColor="text1"/>
                <w:highlight w:val="none"/>
                <w14:textFill>
                  <w14:solidFill>
                    <w14:schemeClr w14:val="tx1"/>
                  </w14:solidFill>
                </w14:textFill>
              </w:rPr>
            </w:pPr>
          </w:p>
        </w:tc>
        <w:tc>
          <w:tcPr>
            <w:tcW w:w="2969" w:type="dxa"/>
          </w:tcPr>
          <w:p w14:paraId="41F25484">
            <w:pPr>
              <w:pStyle w:val="249"/>
              <w:spacing w:before="148" w:line="304" w:lineRule="auto"/>
              <w:ind w:left="17" w:right="13" w:firstLine="5"/>
              <w:rPr>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 xml:space="preserve">《室内照明用 </w:t>
            </w:r>
            <w:r>
              <w:rPr>
                <w:color w:val="000000" w:themeColor="text1"/>
                <w:highlight w:val="none"/>
                <w14:textFill>
                  <w14:solidFill>
                    <w14:schemeClr w14:val="tx1"/>
                  </w14:solidFill>
                </w14:textFill>
              </w:rPr>
              <w:t>LED</w:t>
            </w:r>
            <w:r>
              <w:rPr>
                <w:color w:val="000000" w:themeColor="text1"/>
                <w:spacing w:val="12"/>
                <w:highlight w:val="none"/>
                <w14:textFill>
                  <w14:solidFill>
                    <w14:schemeClr w14:val="tx1"/>
                  </w14:solidFill>
                </w14:textFill>
              </w:rPr>
              <w:t xml:space="preserve"> 产品能效限定</w:t>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值及能效等级》（</w:t>
            </w:r>
            <w:r>
              <w:rPr>
                <w:color w:val="000000" w:themeColor="text1"/>
                <w:highlight w:val="none"/>
                <w14:textFill>
                  <w14:solidFill>
                    <w14:schemeClr w14:val="tx1"/>
                  </w14:solidFill>
                </w14:textFill>
              </w:rPr>
              <w:t>GB</w:t>
            </w:r>
            <w:r>
              <w:rPr>
                <w:color w:val="000000" w:themeColor="text1"/>
                <w:spacing w:val="7"/>
                <w:highlight w:val="none"/>
                <w14:textFill>
                  <w14:solidFill>
                    <w14:schemeClr w14:val="tx1"/>
                  </w14:solidFill>
                </w14:textFill>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724F1B39">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1C182A65">
            <w:pPr>
              <w:rPr>
                <w:rFonts w:ascii="Arial"/>
                <w:color w:val="000000" w:themeColor="text1"/>
                <w:highlight w:val="none"/>
                <w14:textFill>
                  <w14:solidFill>
                    <w14:schemeClr w14:val="tx1"/>
                  </w14:solidFill>
                </w14:textFill>
              </w:rPr>
            </w:pPr>
          </w:p>
        </w:tc>
        <w:tc>
          <w:tcPr>
            <w:tcW w:w="1799" w:type="dxa"/>
          </w:tcPr>
          <w:p w14:paraId="350DC787">
            <w:pPr>
              <w:pStyle w:val="249"/>
              <w:spacing w:before="265" w:line="304" w:lineRule="auto"/>
              <w:ind w:left="47" w:right="12" w:hanging="33"/>
              <w:rPr>
                <w:color w:val="000000" w:themeColor="text1"/>
                <w:highlight w:val="none"/>
                <w14:textFill>
                  <w14:solidFill>
                    <w14:schemeClr w14:val="tx1"/>
                  </w14:solidFill>
                </w14:textFill>
              </w:rPr>
            </w:pPr>
            <w:r>
              <w:rPr>
                <w:color w:val="000000" w:themeColor="text1"/>
                <w:spacing w:val="30"/>
                <w:highlight w:val="none"/>
                <w14:textFill>
                  <w14:solidFill>
                    <w14:schemeClr w14:val="tx1"/>
                  </w14:solidFill>
                </w14:textFill>
              </w:rPr>
              <w:t>普通照明用非定向</w:t>
            </w:r>
            <w:r>
              <w:rPr>
                <w:color w:val="000000" w:themeColor="text1"/>
                <w:spacing w:val="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自镇流</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LED</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灯</w:t>
            </w:r>
          </w:p>
        </w:tc>
        <w:tc>
          <w:tcPr>
            <w:tcW w:w="1914" w:type="dxa"/>
          </w:tcPr>
          <w:p w14:paraId="660D9771">
            <w:pPr>
              <w:rPr>
                <w:rFonts w:ascii="Arial"/>
                <w:color w:val="000000" w:themeColor="text1"/>
                <w:highlight w:val="none"/>
                <w14:textFill>
                  <w14:solidFill>
                    <w14:schemeClr w14:val="tx1"/>
                  </w14:solidFill>
                </w14:textFill>
              </w:rPr>
            </w:pPr>
          </w:p>
        </w:tc>
        <w:tc>
          <w:tcPr>
            <w:tcW w:w="2969" w:type="dxa"/>
          </w:tcPr>
          <w:p w14:paraId="218E746A">
            <w:pPr>
              <w:pStyle w:val="249"/>
              <w:spacing w:before="265" w:line="304" w:lineRule="auto"/>
              <w:ind w:left="17" w:right="13" w:firstLine="5"/>
              <w:rPr>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 xml:space="preserve">《室内照明用 </w:t>
            </w:r>
            <w:r>
              <w:rPr>
                <w:color w:val="000000" w:themeColor="text1"/>
                <w:highlight w:val="none"/>
                <w14:textFill>
                  <w14:solidFill>
                    <w14:schemeClr w14:val="tx1"/>
                  </w14:solidFill>
                </w14:textFill>
              </w:rPr>
              <w:t>LED</w:t>
            </w:r>
            <w:r>
              <w:rPr>
                <w:color w:val="000000" w:themeColor="text1"/>
                <w:spacing w:val="12"/>
                <w:highlight w:val="none"/>
                <w14:textFill>
                  <w14:solidFill>
                    <w14:schemeClr w14:val="tx1"/>
                  </w14:solidFill>
                </w14:textFill>
              </w:rPr>
              <w:t xml:space="preserve"> 产品能效限定</w:t>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值及能效等级》（</w:t>
            </w:r>
            <w:r>
              <w:rPr>
                <w:color w:val="000000" w:themeColor="text1"/>
                <w:highlight w:val="none"/>
                <w14:textFill>
                  <w14:solidFill>
                    <w14:schemeClr w14:val="tx1"/>
                  </w14:solidFill>
                </w14:textFill>
              </w:rPr>
              <w:t>GB</w:t>
            </w:r>
            <w:r>
              <w:rPr>
                <w:color w:val="000000" w:themeColor="text1"/>
                <w:spacing w:val="7"/>
                <w:highlight w:val="none"/>
                <w14:textFill>
                  <w14:solidFill>
                    <w14:schemeClr w14:val="tx1"/>
                  </w14:solidFill>
                </w14:textFill>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1A5D257B">
            <w:pPr>
              <w:pStyle w:val="249"/>
              <w:spacing w:before="301" w:line="258"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12</w:t>
            </w:r>
          </w:p>
        </w:tc>
        <w:tc>
          <w:tcPr>
            <w:tcW w:w="1166" w:type="dxa"/>
          </w:tcPr>
          <w:p w14:paraId="23DC9EF0">
            <w:pPr>
              <w:pStyle w:val="249"/>
              <w:spacing w:before="145" w:line="305" w:lineRule="auto"/>
              <w:ind w:left="14" w:right="8" w:firstLine="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★A020910</w:t>
            </w:r>
            <w:r>
              <w:rPr>
                <w:color w:val="000000" w:themeColor="text1"/>
                <w:spacing w:val="-1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视设备</w:t>
            </w:r>
          </w:p>
        </w:tc>
        <w:tc>
          <w:tcPr>
            <w:tcW w:w="1799" w:type="dxa"/>
          </w:tcPr>
          <w:p w14:paraId="602A962D">
            <w:pPr>
              <w:pStyle w:val="249"/>
              <w:spacing w:before="145" w:line="304" w:lineRule="auto"/>
              <w:ind w:left="18" w:right="10" w:hanging="9"/>
              <w:rPr>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A02091001 普通电视</w:t>
            </w:r>
            <w:r>
              <w:rPr>
                <w:color w:val="000000" w:themeColor="text1"/>
                <w:spacing w:val="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设备（电视机）</w:t>
            </w:r>
          </w:p>
        </w:tc>
        <w:tc>
          <w:tcPr>
            <w:tcW w:w="1914" w:type="dxa"/>
          </w:tcPr>
          <w:p w14:paraId="687D4C5B">
            <w:pPr>
              <w:rPr>
                <w:rFonts w:ascii="Arial"/>
                <w:color w:val="000000" w:themeColor="text1"/>
                <w:highlight w:val="none"/>
                <w14:textFill>
                  <w14:solidFill>
                    <w14:schemeClr w14:val="tx1"/>
                  </w14:solidFill>
                </w14:textFill>
              </w:rPr>
            </w:pPr>
          </w:p>
        </w:tc>
        <w:tc>
          <w:tcPr>
            <w:tcW w:w="2969" w:type="dxa"/>
          </w:tcPr>
          <w:p w14:paraId="6D852FF4">
            <w:pPr>
              <w:pStyle w:val="249"/>
              <w:spacing w:before="146" w:line="305" w:lineRule="auto"/>
              <w:ind w:left="21" w:right="11" w:firstLine="2"/>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《平板电视能效限定值及能效等</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级》（</w:t>
            </w:r>
            <w:r>
              <w:rPr>
                <w:color w:val="000000" w:themeColor="text1"/>
                <w:highlight w:val="none"/>
                <w:lang w:eastAsia="zh-CN"/>
                <w14:textFill>
                  <w14:solidFill>
                    <w14:schemeClr w14:val="tx1"/>
                  </w14:solidFill>
                </w14:textFill>
              </w:rPr>
              <w:t>GB</w:t>
            </w:r>
            <w:r>
              <w:rPr>
                <w:color w:val="000000" w:themeColor="text1"/>
                <w:spacing w:val="2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0B7C1DC1">
            <w:pPr>
              <w:spacing w:line="268" w:lineRule="auto"/>
              <w:rPr>
                <w:rFonts w:ascii="Arial"/>
                <w:color w:val="000000" w:themeColor="text1"/>
                <w:highlight w:val="none"/>
                <w14:textFill>
                  <w14:solidFill>
                    <w14:schemeClr w14:val="tx1"/>
                  </w14:solidFill>
                </w14:textFill>
              </w:rPr>
            </w:pPr>
          </w:p>
          <w:p w14:paraId="4937BACC">
            <w:pPr>
              <w:spacing w:line="269" w:lineRule="auto"/>
              <w:rPr>
                <w:rFonts w:ascii="Arial"/>
                <w:color w:val="000000" w:themeColor="text1"/>
                <w:highlight w:val="none"/>
                <w14:textFill>
                  <w14:solidFill>
                    <w14:schemeClr w14:val="tx1"/>
                  </w14:solidFill>
                </w14:textFill>
              </w:rPr>
            </w:pPr>
          </w:p>
          <w:p w14:paraId="35A6CC62">
            <w:pPr>
              <w:spacing w:line="269" w:lineRule="auto"/>
              <w:rPr>
                <w:rFonts w:ascii="Arial"/>
                <w:color w:val="000000" w:themeColor="text1"/>
                <w:highlight w:val="none"/>
                <w14:textFill>
                  <w14:solidFill>
                    <w14:schemeClr w14:val="tx1"/>
                  </w14:solidFill>
                </w14:textFill>
              </w:rPr>
            </w:pPr>
          </w:p>
          <w:p w14:paraId="48B9F6FC">
            <w:pPr>
              <w:pStyle w:val="249"/>
              <w:spacing w:before="62" w:line="256"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13</w:t>
            </w:r>
          </w:p>
        </w:tc>
        <w:tc>
          <w:tcPr>
            <w:tcW w:w="1166" w:type="dxa"/>
          </w:tcPr>
          <w:p w14:paraId="6A2C27E7">
            <w:pPr>
              <w:spacing w:line="325" w:lineRule="auto"/>
              <w:rPr>
                <w:rFonts w:ascii="Arial"/>
                <w:color w:val="000000" w:themeColor="text1"/>
                <w:highlight w:val="none"/>
                <w14:textFill>
                  <w14:solidFill>
                    <w14:schemeClr w14:val="tx1"/>
                  </w14:solidFill>
                </w14:textFill>
              </w:rPr>
            </w:pPr>
          </w:p>
          <w:p w14:paraId="1B1074DF">
            <w:pPr>
              <w:spacing w:line="326" w:lineRule="auto"/>
              <w:rPr>
                <w:rFonts w:ascii="Arial"/>
                <w:color w:val="000000" w:themeColor="text1"/>
                <w:highlight w:val="none"/>
                <w14:textFill>
                  <w14:solidFill>
                    <w14:schemeClr w14:val="tx1"/>
                  </w14:solidFill>
                </w14:textFill>
              </w:rPr>
            </w:pPr>
          </w:p>
          <w:p w14:paraId="162AA68E">
            <w:pPr>
              <w:pStyle w:val="249"/>
              <w:spacing w:before="62" w:line="305" w:lineRule="auto"/>
              <w:ind w:left="16" w:right="8" w:firstLine="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★A020911</w:t>
            </w:r>
            <w:r>
              <w:rPr>
                <w:color w:val="000000" w:themeColor="text1"/>
                <w:spacing w:val="-4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视</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频设备</w:t>
            </w:r>
          </w:p>
        </w:tc>
        <w:tc>
          <w:tcPr>
            <w:tcW w:w="1799" w:type="dxa"/>
          </w:tcPr>
          <w:p w14:paraId="40E984F6">
            <w:pPr>
              <w:spacing w:line="325" w:lineRule="auto"/>
              <w:rPr>
                <w:rFonts w:ascii="Arial"/>
                <w:color w:val="000000" w:themeColor="text1"/>
                <w:highlight w:val="none"/>
                <w14:textFill>
                  <w14:solidFill>
                    <w14:schemeClr w14:val="tx1"/>
                  </w14:solidFill>
                </w14:textFill>
              </w:rPr>
            </w:pPr>
          </w:p>
          <w:p w14:paraId="0E87A601">
            <w:pPr>
              <w:spacing w:line="326" w:lineRule="auto"/>
              <w:rPr>
                <w:rFonts w:ascii="Arial"/>
                <w:color w:val="000000" w:themeColor="text1"/>
                <w:highlight w:val="none"/>
                <w14:textFill>
                  <w14:solidFill>
                    <w14:schemeClr w14:val="tx1"/>
                  </w14:solidFill>
                </w14:textFill>
              </w:rPr>
            </w:pPr>
          </w:p>
          <w:p w14:paraId="5E79B368">
            <w:pPr>
              <w:pStyle w:val="249"/>
              <w:spacing w:before="62" w:line="305" w:lineRule="auto"/>
              <w:ind w:left="18" w:right="10" w:hanging="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A02091107 视频监控</w:t>
            </w:r>
            <w:r>
              <w:rPr>
                <w:color w:val="000000" w:themeColor="text1"/>
                <w:spacing w:val="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1914" w:type="dxa"/>
          </w:tcPr>
          <w:p w14:paraId="7E981341">
            <w:pPr>
              <w:spacing w:line="268" w:lineRule="auto"/>
              <w:rPr>
                <w:rFonts w:ascii="Arial"/>
                <w:color w:val="000000" w:themeColor="text1"/>
                <w:highlight w:val="none"/>
                <w14:textFill>
                  <w14:solidFill>
                    <w14:schemeClr w14:val="tx1"/>
                  </w14:solidFill>
                </w14:textFill>
              </w:rPr>
            </w:pPr>
          </w:p>
          <w:p w14:paraId="6FB42634">
            <w:pPr>
              <w:spacing w:line="269" w:lineRule="auto"/>
              <w:rPr>
                <w:rFonts w:ascii="Arial"/>
                <w:color w:val="000000" w:themeColor="text1"/>
                <w:highlight w:val="none"/>
                <w14:textFill>
                  <w14:solidFill>
                    <w14:schemeClr w14:val="tx1"/>
                  </w14:solidFill>
                </w14:textFill>
              </w:rPr>
            </w:pPr>
          </w:p>
          <w:p w14:paraId="6B6291C4">
            <w:pPr>
              <w:spacing w:line="269" w:lineRule="auto"/>
              <w:rPr>
                <w:rFonts w:ascii="Arial"/>
                <w:color w:val="000000" w:themeColor="text1"/>
                <w:highlight w:val="none"/>
                <w14:textFill>
                  <w14:solidFill>
                    <w14:schemeClr w14:val="tx1"/>
                  </w14:solidFill>
                </w14:textFill>
              </w:rPr>
            </w:pPr>
          </w:p>
          <w:p w14:paraId="144E9D4D">
            <w:pPr>
              <w:pStyle w:val="249"/>
              <w:spacing w:before="62" w:line="230" w:lineRule="auto"/>
              <w:ind w:left="1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监视器</w:t>
            </w:r>
          </w:p>
        </w:tc>
        <w:tc>
          <w:tcPr>
            <w:tcW w:w="2969" w:type="dxa"/>
          </w:tcPr>
          <w:p w14:paraId="29162634">
            <w:pPr>
              <w:pStyle w:val="249"/>
              <w:spacing w:before="93" w:line="303" w:lineRule="auto"/>
              <w:ind w:left="17" w:right="11" w:firstLine="23"/>
              <w:rPr>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以射频信号为主要信号输入的监</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视器应符合《平板电视能效限定值</w:t>
            </w:r>
            <w:r>
              <w:rPr>
                <w:color w:val="000000" w:themeColor="text1"/>
                <w:spacing w:val="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8"/>
                <w:highlight w:val="none"/>
                <w:lang w:eastAsia="zh-CN"/>
                <w14:textFill>
                  <w14:solidFill>
                    <w14:schemeClr w14:val="tx1"/>
                  </w14:solidFill>
                </w14:textFill>
              </w:rPr>
              <w:t xml:space="preserve"> 24850</w:t>
            </w:r>
            <w:r>
              <w:rPr>
                <w:color w:val="000000" w:themeColor="text1"/>
                <w:highlight w:val="none"/>
                <w:lang w:eastAsia="zh-CN"/>
                <w14:textFill>
                  <w14:solidFill>
                    <w14:schemeClr w14:val="tx1"/>
                  </w14:solidFill>
                </w14:textFill>
              </w:rPr>
              <w:t>），</w:t>
            </w:r>
          </w:p>
          <w:p w14:paraId="78C3DB6A">
            <w:pPr>
              <w:pStyle w:val="249"/>
              <w:spacing w:before="1" w:line="290" w:lineRule="auto"/>
              <w:ind w:left="17" w:right="11" w:firstLine="23"/>
              <w:rPr>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以数字信号为主要信号输入的监</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视器应符合《计算机显示器能效限</w:t>
            </w:r>
            <w:r>
              <w:rPr>
                <w:color w:val="000000" w:themeColor="text1"/>
                <w:spacing w:val="7"/>
                <w:highlight w:val="none"/>
                <w:lang w:eastAsia="zh-CN"/>
                <w14:textFill>
                  <w14:solidFill>
                    <w14:schemeClr w14:val="tx1"/>
                  </w14:solidFill>
                </w14:textFill>
              </w:rPr>
              <w:t xml:space="preserve"> 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A735296">
            <w:pPr>
              <w:pStyle w:val="249"/>
              <w:spacing w:before="298" w:line="258"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14</w:t>
            </w:r>
          </w:p>
        </w:tc>
        <w:tc>
          <w:tcPr>
            <w:tcW w:w="1166" w:type="dxa"/>
          </w:tcPr>
          <w:p w14:paraId="0BA5D3DF">
            <w:pPr>
              <w:pStyle w:val="249"/>
              <w:spacing w:before="142" w:line="304" w:lineRule="auto"/>
              <w:ind w:left="15" w:right="8" w:hanging="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A031210</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饮食</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炊事机械</w:t>
            </w:r>
          </w:p>
        </w:tc>
        <w:tc>
          <w:tcPr>
            <w:tcW w:w="1799" w:type="dxa"/>
          </w:tcPr>
          <w:p w14:paraId="78B39F26">
            <w:pPr>
              <w:pStyle w:val="249"/>
              <w:spacing w:before="297" w:line="230" w:lineRule="auto"/>
              <w:ind w:left="1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商用燃气灶具</w:t>
            </w:r>
          </w:p>
        </w:tc>
        <w:tc>
          <w:tcPr>
            <w:tcW w:w="1914" w:type="dxa"/>
          </w:tcPr>
          <w:p w14:paraId="39261D56">
            <w:pPr>
              <w:rPr>
                <w:rFonts w:ascii="Arial"/>
                <w:color w:val="000000" w:themeColor="text1"/>
                <w:highlight w:val="none"/>
                <w14:textFill>
                  <w14:solidFill>
                    <w14:schemeClr w14:val="tx1"/>
                  </w14:solidFill>
                </w14:textFill>
              </w:rPr>
            </w:pPr>
          </w:p>
        </w:tc>
        <w:tc>
          <w:tcPr>
            <w:tcW w:w="2969" w:type="dxa"/>
          </w:tcPr>
          <w:p w14:paraId="0A69EBF9">
            <w:pPr>
              <w:pStyle w:val="249"/>
              <w:spacing w:before="142" w:line="304"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《商用燃气灶具能效限定值及能</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379A88BA">
            <w:pPr>
              <w:spacing w:line="290" w:lineRule="auto"/>
              <w:rPr>
                <w:rFonts w:ascii="Arial"/>
                <w:color w:val="000000" w:themeColor="text1"/>
                <w:highlight w:val="none"/>
                <w14:textFill>
                  <w14:solidFill>
                    <w14:schemeClr w14:val="tx1"/>
                  </w14:solidFill>
                </w14:textFill>
              </w:rPr>
            </w:pPr>
          </w:p>
          <w:p w14:paraId="415710B0">
            <w:pPr>
              <w:spacing w:line="290" w:lineRule="auto"/>
              <w:rPr>
                <w:rFonts w:ascii="Arial"/>
                <w:color w:val="000000" w:themeColor="text1"/>
                <w:highlight w:val="none"/>
                <w14:textFill>
                  <w14:solidFill>
                    <w14:schemeClr w14:val="tx1"/>
                  </w14:solidFill>
                </w14:textFill>
              </w:rPr>
            </w:pPr>
          </w:p>
          <w:p w14:paraId="1DF74F26">
            <w:pPr>
              <w:spacing w:line="291" w:lineRule="auto"/>
              <w:rPr>
                <w:rFonts w:ascii="Arial"/>
                <w:color w:val="000000" w:themeColor="text1"/>
                <w:highlight w:val="none"/>
                <w14:textFill>
                  <w14:solidFill>
                    <w14:schemeClr w14:val="tx1"/>
                  </w14:solidFill>
                </w14:textFill>
              </w:rPr>
            </w:pPr>
          </w:p>
          <w:p w14:paraId="73A08F93">
            <w:pPr>
              <w:spacing w:line="291" w:lineRule="auto"/>
              <w:rPr>
                <w:rFonts w:ascii="Arial"/>
                <w:color w:val="000000" w:themeColor="text1"/>
                <w:highlight w:val="none"/>
                <w14:textFill>
                  <w14:solidFill>
                    <w14:schemeClr w14:val="tx1"/>
                  </w14:solidFill>
                </w14:textFill>
              </w:rPr>
            </w:pPr>
          </w:p>
          <w:p w14:paraId="6679BED7">
            <w:pPr>
              <w:pStyle w:val="249"/>
              <w:spacing w:before="62" w:line="257"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15</w:t>
            </w:r>
          </w:p>
        </w:tc>
        <w:tc>
          <w:tcPr>
            <w:tcW w:w="1166" w:type="dxa"/>
            <w:vMerge w:val="restart"/>
            <w:tcBorders>
              <w:bottom w:val="nil"/>
            </w:tcBorders>
          </w:tcPr>
          <w:p w14:paraId="3C83F983">
            <w:pPr>
              <w:spacing w:line="251" w:lineRule="auto"/>
              <w:rPr>
                <w:rFonts w:ascii="Arial"/>
                <w:color w:val="000000" w:themeColor="text1"/>
                <w:highlight w:val="none"/>
                <w14:textFill>
                  <w14:solidFill>
                    <w14:schemeClr w14:val="tx1"/>
                  </w14:solidFill>
                </w14:textFill>
              </w:rPr>
            </w:pPr>
          </w:p>
          <w:p w14:paraId="33D15EF4">
            <w:pPr>
              <w:spacing w:line="251" w:lineRule="auto"/>
              <w:rPr>
                <w:rFonts w:ascii="Arial"/>
                <w:color w:val="000000" w:themeColor="text1"/>
                <w:highlight w:val="none"/>
                <w14:textFill>
                  <w14:solidFill>
                    <w14:schemeClr w14:val="tx1"/>
                  </w14:solidFill>
                </w14:textFill>
              </w:rPr>
            </w:pPr>
          </w:p>
          <w:p w14:paraId="556E7C59">
            <w:pPr>
              <w:spacing w:line="252" w:lineRule="auto"/>
              <w:rPr>
                <w:rFonts w:ascii="Arial"/>
                <w:color w:val="000000" w:themeColor="text1"/>
                <w:highlight w:val="none"/>
                <w14:textFill>
                  <w14:solidFill>
                    <w14:schemeClr w14:val="tx1"/>
                  </w14:solidFill>
                </w14:textFill>
              </w:rPr>
            </w:pPr>
          </w:p>
          <w:p w14:paraId="2C86B078">
            <w:pPr>
              <w:pStyle w:val="249"/>
              <w:spacing w:before="62" w:line="307" w:lineRule="auto"/>
              <w:ind w:left="15" w:right="8" w:firstLine="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★A060805</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便</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799" w:type="dxa"/>
          </w:tcPr>
          <w:p w14:paraId="69264CCD">
            <w:pPr>
              <w:spacing w:line="282" w:lineRule="auto"/>
              <w:rPr>
                <w:rFonts w:ascii="Arial"/>
                <w:color w:val="000000" w:themeColor="text1"/>
                <w:highlight w:val="none"/>
                <w14:textFill>
                  <w14:solidFill>
                    <w14:schemeClr w14:val="tx1"/>
                  </w14:solidFill>
                </w14:textFill>
              </w:rPr>
            </w:pPr>
          </w:p>
          <w:p w14:paraId="75C4A866">
            <w:pPr>
              <w:pStyle w:val="249"/>
              <w:spacing w:before="62" w:line="229" w:lineRule="auto"/>
              <w:ind w:left="1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坐便器</w:t>
            </w:r>
          </w:p>
        </w:tc>
        <w:tc>
          <w:tcPr>
            <w:tcW w:w="1914" w:type="dxa"/>
          </w:tcPr>
          <w:p w14:paraId="06D6FE26">
            <w:pPr>
              <w:rPr>
                <w:rFonts w:ascii="Arial"/>
                <w:color w:val="000000" w:themeColor="text1"/>
                <w:highlight w:val="none"/>
                <w14:textFill>
                  <w14:solidFill>
                    <w14:schemeClr w14:val="tx1"/>
                  </w14:solidFill>
                </w14:textFill>
              </w:rPr>
            </w:pPr>
          </w:p>
        </w:tc>
        <w:tc>
          <w:tcPr>
            <w:tcW w:w="2969" w:type="dxa"/>
          </w:tcPr>
          <w:p w14:paraId="550503C2">
            <w:pPr>
              <w:pStyle w:val="249"/>
              <w:spacing w:before="189" w:line="311" w:lineRule="auto"/>
              <w:ind w:left="27" w:hanging="4"/>
              <w:rPr>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《坐便器水效限定值及水效等级》</w:t>
            </w:r>
            <w:r>
              <w:rPr>
                <w:color w:val="000000" w:themeColor="text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GB</w:t>
            </w:r>
            <w:r>
              <w:rPr>
                <w:color w:val="000000" w:themeColor="text1"/>
                <w:spacing w:val="15"/>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0774E339">
            <w:pPr>
              <w:rPr>
                <w:rFonts w:ascii="Arial"/>
                <w:color w:val="000000" w:themeColor="text1"/>
                <w:highlight w:val="none"/>
                <w14:textFill>
                  <w14:solidFill>
                    <w14:schemeClr w14:val="tx1"/>
                  </w14:solidFill>
                </w14:textFill>
              </w:rPr>
            </w:pPr>
          </w:p>
        </w:tc>
        <w:tc>
          <w:tcPr>
            <w:tcW w:w="1166" w:type="dxa"/>
            <w:vMerge w:val="continue"/>
            <w:tcBorders>
              <w:top w:val="nil"/>
              <w:bottom w:val="nil"/>
            </w:tcBorders>
          </w:tcPr>
          <w:p w14:paraId="47573F4F">
            <w:pPr>
              <w:rPr>
                <w:rFonts w:ascii="Arial"/>
                <w:color w:val="000000" w:themeColor="text1"/>
                <w:highlight w:val="none"/>
                <w14:textFill>
                  <w14:solidFill>
                    <w14:schemeClr w14:val="tx1"/>
                  </w14:solidFill>
                </w14:textFill>
              </w:rPr>
            </w:pPr>
          </w:p>
        </w:tc>
        <w:tc>
          <w:tcPr>
            <w:tcW w:w="1799" w:type="dxa"/>
          </w:tcPr>
          <w:p w14:paraId="27ADEF01">
            <w:pPr>
              <w:spacing w:line="283" w:lineRule="auto"/>
              <w:rPr>
                <w:rFonts w:ascii="Arial"/>
                <w:color w:val="000000" w:themeColor="text1"/>
                <w:highlight w:val="none"/>
                <w14:textFill>
                  <w14:solidFill>
                    <w14:schemeClr w14:val="tx1"/>
                  </w14:solidFill>
                </w14:textFill>
              </w:rPr>
            </w:pPr>
          </w:p>
          <w:p w14:paraId="002A8B1C">
            <w:pPr>
              <w:pStyle w:val="249"/>
              <w:spacing w:before="62" w:line="229" w:lineRule="auto"/>
              <w:ind w:left="14"/>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蹲便器</w:t>
            </w:r>
          </w:p>
        </w:tc>
        <w:tc>
          <w:tcPr>
            <w:tcW w:w="1914" w:type="dxa"/>
          </w:tcPr>
          <w:p w14:paraId="155CD212">
            <w:pPr>
              <w:rPr>
                <w:rFonts w:ascii="Arial"/>
                <w:color w:val="000000" w:themeColor="text1"/>
                <w:highlight w:val="none"/>
                <w14:textFill>
                  <w14:solidFill>
                    <w14:schemeClr w14:val="tx1"/>
                  </w14:solidFill>
                </w14:textFill>
              </w:rPr>
            </w:pPr>
          </w:p>
        </w:tc>
        <w:tc>
          <w:tcPr>
            <w:tcW w:w="2969" w:type="dxa"/>
          </w:tcPr>
          <w:p w14:paraId="33F60332">
            <w:pPr>
              <w:pStyle w:val="249"/>
              <w:spacing w:before="191" w:line="304"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《蹲便器用水效率限定值及用水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1DECC5AB">
            <w:pPr>
              <w:rPr>
                <w:rFonts w:ascii="Arial"/>
                <w:color w:val="000000" w:themeColor="text1"/>
                <w:highlight w:val="none"/>
                <w14:textFill>
                  <w14:solidFill>
                    <w14:schemeClr w14:val="tx1"/>
                  </w14:solidFill>
                </w14:textFill>
              </w:rPr>
            </w:pPr>
          </w:p>
        </w:tc>
        <w:tc>
          <w:tcPr>
            <w:tcW w:w="1166" w:type="dxa"/>
            <w:vMerge w:val="continue"/>
            <w:tcBorders>
              <w:top w:val="nil"/>
            </w:tcBorders>
          </w:tcPr>
          <w:p w14:paraId="0B15BC4C">
            <w:pPr>
              <w:rPr>
                <w:rFonts w:ascii="Arial"/>
                <w:color w:val="000000" w:themeColor="text1"/>
                <w:highlight w:val="none"/>
                <w14:textFill>
                  <w14:solidFill>
                    <w14:schemeClr w14:val="tx1"/>
                  </w14:solidFill>
                </w14:textFill>
              </w:rPr>
            </w:pPr>
          </w:p>
        </w:tc>
        <w:tc>
          <w:tcPr>
            <w:tcW w:w="1799" w:type="dxa"/>
          </w:tcPr>
          <w:p w14:paraId="0C655CC8">
            <w:pPr>
              <w:spacing w:line="284" w:lineRule="auto"/>
              <w:rPr>
                <w:rFonts w:ascii="Arial"/>
                <w:color w:val="000000" w:themeColor="text1"/>
                <w:highlight w:val="none"/>
                <w14:textFill>
                  <w14:solidFill>
                    <w14:schemeClr w14:val="tx1"/>
                  </w14:solidFill>
                </w14:textFill>
              </w:rPr>
            </w:pPr>
          </w:p>
          <w:p w14:paraId="2EADDFBF">
            <w:pPr>
              <w:pStyle w:val="249"/>
              <w:spacing w:before="61" w:line="229" w:lineRule="auto"/>
              <w:ind w:left="2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小便器</w:t>
            </w:r>
          </w:p>
        </w:tc>
        <w:tc>
          <w:tcPr>
            <w:tcW w:w="1914" w:type="dxa"/>
          </w:tcPr>
          <w:p w14:paraId="026836EF">
            <w:pPr>
              <w:rPr>
                <w:rFonts w:ascii="Arial"/>
                <w:color w:val="000000" w:themeColor="text1"/>
                <w:highlight w:val="none"/>
                <w14:textFill>
                  <w14:solidFill>
                    <w14:schemeClr w14:val="tx1"/>
                  </w14:solidFill>
                </w14:textFill>
              </w:rPr>
            </w:pPr>
          </w:p>
        </w:tc>
        <w:tc>
          <w:tcPr>
            <w:tcW w:w="2969" w:type="dxa"/>
          </w:tcPr>
          <w:p w14:paraId="75C671BE">
            <w:pPr>
              <w:pStyle w:val="249"/>
              <w:spacing w:before="192" w:line="304"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《小便器用水效率限定值及用水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28377）</w:t>
            </w:r>
          </w:p>
        </w:tc>
      </w:tr>
    </w:tbl>
    <w:p w14:paraId="08876F07">
      <w:pPr>
        <w:rPr>
          <w:rFonts w:ascii="Arial"/>
          <w:color w:val="000000" w:themeColor="text1"/>
          <w:highlight w:val="none"/>
          <w14:textFill>
            <w14:solidFill>
              <w14:schemeClr w14:val="tx1"/>
            </w14:solidFill>
          </w14:textFill>
        </w:rPr>
      </w:pPr>
    </w:p>
    <w:p w14:paraId="638FF41C">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cols w:space="720" w:num="1"/>
        </w:sectPr>
      </w:pPr>
    </w:p>
    <w:p w14:paraId="65F2A7F9">
      <w:pPr>
        <w:spacing w:line="91" w:lineRule="auto"/>
        <w:rPr>
          <w:rFonts w:ascii="Arial"/>
          <w:color w:val="000000" w:themeColor="text1"/>
          <w:sz w:val="2"/>
          <w:highlight w:val="none"/>
          <w14:textFill>
            <w14:solidFill>
              <w14:schemeClr w14:val="tx1"/>
            </w14:solidFill>
          </w14:textFill>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2F24B473">
            <w:pPr>
              <w:spacing w:line="312" w:lineRule="auto"/>
              <w:rPr>
                <w:rFonts w:ascii="Arial"/>
                <w:color w:val="000000" w:themeColor="text1"/>
                <w:highlight w:val="none"/>
                <w14:textFill>
                  <w14:solidFill>
                    <w14:schemeClr w14:val="tx1"/>
                  </w14:solidFill>
                </w14:textFill>
              </w:rPr>
            </w:pPr>
          </w:p>
          <w:p w14:paraId="530FAF58">
            <w:pPr>
              <w:pStyle w:val="249"/>
              <w:spacing w:before="61" w:line="257"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16</w:t>
            </w:r>
          </w:p>
        </w:tc>
        <w:tc>
          <w:tcPr>
            <w:tcW w:w="1166" w:type="dxa"/>
          </w:tcPr>
          <w:p w14:paraId="2A464D7B">
            <w:pPr>
              <w:pStyle w:val="249"/>
              <w:spacing w:before="220" w:line="304" w:lineRule="auto"/>
              <w:ind w:left="22" w:right="8" w:hanging="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★A060806</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 xml:space="preserve"> 嘴</w:t>
            </w:r>
          </w:p>
        </w:tc>
        <w:tc>
          <w:tcPr>
            <w:tcW w:w="1799" w:type="dxa"/>
          </w:tcPr>
          <w:p w14:paraId="7CE072FE">
            <w:pPr>
              <w:rPr>
                <w:rFonts w:ascii="Arial"/>
                <w:color w:val="000000" w:themeColor="text1"/>
                <w:highlight w:val="none"/>
                <w14:textFill>
                  <w14:solidFill>
                    <w14:schemeClr w14:val="tx1"/>
                  </w14:solidFill>
                </w14:textFill>
              </w:rPr>
            </w:pPr>
          </w:p>
        </w:tc>
        <w:tc>
          <w:tcPr>
            <w:tcW w:w="1914" w:type="dxa"/>
          </w:tcPr>
          <w:p w14:paraId="7A575F13">
            <w:pPr>
              <w:rPr>
                <w:rFonts w:ascii="Arial"/>
                <w:color w:val="000000" w:themeColor="text1"/>
                <w:highlight w:val="none"/>
                <w14:textFill>
                  <w14:solidFill>
                    <w14:schemeClr w14:val="tx1"/>
                  </w14:solidFill>
                </w14:textFill>
              </w:rPr>
            </w:pPr>
          </w:p>
        </w:tc>
        <w:tc>
          <w:tcPr>
            <w:tcW w:w="2969" w:type="dxa"/>
          </w:tcPr>
          <w:p w14:paraId="3BFC4085">
            <w:pPr>
              <w:pStyle w:val="249"/>
              <w:spacing w:before="220" w:line="304" w:lineRule="auto"/>
              <w:ind w:left="19" w:right="11" w:firstLine="3"/>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《水嘴用水效率限定值及用水效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1E1F548C">
            <w:pPr>
              <w:spacing w:line="268" w:lineRule="auto"/>
              <w:rPr>
                <w:rFonts w:ascii="Arial"/>
                <w:color w:val="000000" w:themeColor="text1"/>
                <w:highlight w:val="none"/>
                <w14:textFill>
                  <w14:solidFill>
                    <w14:schemeClr w14:val="tx1"/>
                  </w14:solidFill>
                </w14:textFill>
              </w:rPr>
            </w:pPr>
          </w:p>
          <w:p w14:paraId="7D2FA1D8">
            <w:pPr>
              <w:pStyle w:val="249"/>
              <w:spacing w:before="62" w:line="257"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17</w:t>
            </w:r>
          </w:p>
        </w:tc>
        <w:tc>
          <w:tcPr>
            <w:tcW w:w="1166" w:type="dxa"/>
          </w:tcPr>
          <w:p w14:paraId="54053D7A">
            <w:pPr>
              <w:pStyle w:val="249"/>
              <w:spacing w:before="176" w:line="305" w:lineRule="auto"/>
              <w:ind w:left="15" w:right="8" w:hanging="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A060807</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便器</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冲洗阀</w:t>
            </w:r>
          </w:p>
        </w:tc>
        <w:tc>
          <w:tcPr>
            <w:tcW w:w="1799" w:type="dxa"/>
          </w:tcPr>
          <w:p w14:paraId="186AD530">
            <w:pPr>
              <w:rPr>
                <w:rFonts w:ascii="Arial"/>
                <w:color w:val="000000" w:themeColor="text1"/>
                <w:highlight w:val="none"/>
                <w14:textFill>
                  <w14:solidFill>
                    <w14:schemeClr w14:val="tx1"/>
                  </w14:solidFill>
                </w14:textFill>
              </w:rPr>
            </w:pPr>
          </w:p>
        </w:tc>
        <w:tc>
          <w:tcPr>
            <w:tcW w:w="1914" w:type="dxa"/>
          </w:tcPr>
          <w:p w14:paraId="7C785CB7">
            <w:pPr>
              <w:rPr>
                <w:rFonts w:ascii="Arial"/>
                <w:color w:val="000000" w:themeColor="text1"/>
                <w:highlight w:val="none"/>
                <w14:textFill>
                  <w14:solidFill>
                    <w14:schemeClr w14:val="tx1"/>
                  </w14:solidFill>
                </w14:textFill>
              </w:rPr>
            </w:pPr>
          </w:p>
        </w:tc>
        <w:tc>
          <w:tcPr>
            <w:tcW w:w="2969" w:type="dxa"/>
          </w:tcPr>
          <w:p w14:paraId="1FA131D8">
            <w:pPr>
              <w:pStyle w:val="249"/>
              <w:spacing w:before="177" w:line="304" w:lineRule="auto"/>
              <w:ind w:left="19" w:right="11" w:firstLine="3"/>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《便器冲洗阀用水效率限定值及</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用水效率等级》（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5E9BF0E2">
            <w:pPr>
              <w:spacing w:line="289" w:lineRule="auto"/>
              <w:rPr>
                <w:rFonts w:ascii="Arial"/>
                <w:color w:val="000000" w:themeColor="text1"/>
                <w:highlight w:val="none"/>
                <w14:textFill>
                  <w14:solidFill>
                    <w14:schemeClr w14:val="tx1"/>
                  </w14:solidFill>
                </w14:textFill>
              </w:rPr>
            </w:pPr>
          </w:p>
          <w:p w14:paraId="6C20F59C">
            <w:pPr>
              <w:pStyle w:val="249"/>
              <w:spacing w:before="62" w:line="256" w:lineRule="exact"/>
              <w:ind w:left="209"/>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18</w:t>
            </w:r>
          </w:p>
        </w:tc>
        <w:tc>
          <w:tcPr>
            <w:tcW w:w="1166" w:type="dxa"/>
          </w:tcPr>
          <w:p w14:paraId="6479A66C">
            <w:pPr>
              <w:pStyle w:val="249"/>
              <w:spacing w:before="196" w:line="307" w:lineRule="auto"/>
              <w:ind w:left="15" w:right="8" w:hanging="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A060810</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淋浴</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799" w:type="dxa"/>
          </w:tcPr>
          <w:p w14:paraId="15A8BA2D">
            <w:pPr>
              <w:rPr>
                <w:rFonts w:ascii="Arial"/>
                <w:color w:val="000000" w:themeColor="text1"/>
                <w:highlight w:val="none"/>
                <w14:textFill>
                  <w14:solidFill>
                    <w14:schemeClr w14:val="tx1"/>
                  </w14:solidFill>
                </w14:textFill>
              </w:rPr>
            </w:pPr>
          </w:p>
        </w:tc>
        <w:tc>
          <w:tcPr>
            <w:tcW w:w="1914" w:type="dxa"/>
          </w:tcPr>
          <w:p w14:paraId="1A84F050">
            <w:pPr>
              <w:rPr>
                <w:rFonts w:ascii="Arial"/>
                <w:color w:val="000000" w:themeColor="text1"/>
                <w:highlight w:val="none"/>
                <w14:textFill>
                  <w14:solidFill>
                    <w14:schemeClr w14:val="tx1"/>
                  </w14:solidFill>
                </w14:textFill>
              </w:rPr>
            </w:pPr>
          </w:p>
        </w:tc>
        <w:tc>
          <w:tcPr>
            <w:tcW w:w="2969" w:type="dxa"/>
          </w:tcPr>
          <w:p w14:paraId="763D7EC2">
            <w:pPr>
              <w:pStyle w:val="249"/>
              <w:spacing w:before="197" w:line="304" w:lineRule="auto"/>
              <w:ind w:left="22" w:right="11"/>
              <w:rPr>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《淋浴器用水效率限定值及用水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28378）</w:t>
            </w:r>
          </w:p>
        </w:tc>
      </w:tr>
    </w:tbl>
    <w:p w14:paraId="514CDACB">
      <w:pPr>
        <w:spacing w:after="12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3"/>
          <w:szCs w:val="21"/>
          <w:highlight w:val="none"/>
          <w14:textFill>
            <w14:solidFill>
              <w14:schemeClr w14:val="tx1"/>
            </w14:solidFill>
          </w14:textFill>
        </w:rPr>
        <w:t>注：1.节能产品认证应依据相关国家标准的最新版本。</w:t>
      </w:r>
    </w:p>
    <w:p w14:paraId="34839CC1">
      <w:pPr>
        <w:spacing w:after="120" w:line="360" w:lineRule="auto"/>
        <w:ind w:firstLine="465"/>
        <w:rPr>
          <w:color w:val="000000" w:themeColor="text1"/>
          <w:highlight w:val="none"/>
          <w14:textFill>
            <w14:solidFill>
              <w14:schemeClr w14:val="tx1"/>
            </w14:solidFill>
          </w14:textFill>
        </w:rPr>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eastAsia" w:ascii="宋体" w:hAnsi="宋体"/>
          <w:color w:val="000000" w:themeColor="text1"/>
          <w:szCs w:val="21"/>
          <w:highlight w:val="none"/>
          <w14:textFill>
            <w14:solidFill>
              <w14:schemeClr w14:val="tx1"/>
            </w14:solidFill>
          </w14:textFill>
        </w:rPr>
        <w:t>2.以“★”标注的为政府强制采购产品。</w:t>
      </w:r>
    </w:p>
    <w:p w14:paraId="5198B984">
      <w:pPr>
        <w:spacing w:line="528" w:lineRule="exact"/>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附件4：</w:t>
      </w:r>
    </w:p>
    <w:p w14:paraId="13383190">
      <w:pPr>
        <w:spacing w:line="528" w:lineRule="exact"/>
        <w:ind w:firstLine="280" w:firstLineChars="10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环境标志产品政府采购品目清单</w:t>
      </w:r>
    </w:p>
    <w:p w14:paraId="06396133">
      <w:pPr>
        <w:spacing w:before="41"/>
        <w:rPr>
          <w:color w:val="000000" w:themeColor="text1"/>
          <w:highlight w:val="none"/>
          <w14:textFill>
            <w14:solidFill>
              <w14:schemeClr w14:val="tx1"/>
            </w14:solidFill>
          </w14:textFill>
        </w:rPr>
      </w:pPr>
    </w:p>
    <w:p w14:paraId="35AEA222">
      <w:pPr>
        <w:spacing w:before="41"/>
        <w:rPr>
          <w:color w:val="000000" w:themeColor="text1"/>
          <w:highlight w:val="none"/>
          <w14:textFill>
            <w14:solidFill>
              <w14:schemeClr w14:val="tx1"/>
            </w14:solidFill>
          </w14:textFill>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FAF02D6">
            <w:pPr>
              <w:pStyle w:val="249"/>
              <w:spacing w:before="70" w:line="223" w:lineRule="auto"/>
              <w:ind w:left="129"/>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品目</w:t>
            </w:r>
          </w:p>
          <w:p w14:paraId="141F03ED">
            <w:pPr>
              <w:pStyle w:val="249"/>
              <w:spacing w:before="91" w:line="222" w:lineRule="auto"/>
              <w:ind w:left="114"/>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序号</w:t>
            </w:r>
          </w:p>
        </w:tc>
        <w:tc>
          <w:tcPr>
            <w:tcW w:w="6462" w:type="dxa"/>
            <w:gridSpan w:val="3"/>
          </w:tcPr>
          <w:p w14:paraId="4900C852">
            <w:pPr>
              <w:pStyle w:val="249"/>
              <w:spacing w:before="224" w:line="222" w:lineRule="auto"/>
              <w:ind w:left="3054"/>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名称</w:t>
            </w:r>
          </w:p>
        </w:tc>
        <w:tc>
          <w:tcPr>
            <w:tcW w:w="3543" w:type="dxa"/>
          </w:tcPr>
          <w:p w14:paraId="4AACD77E">
            <w:pPr>
              <w:pStyle w:val="249"/>
              <w:spacing w:before="224" w:line="219" w:lineRule="auto"/>
              <w:ind w:left="1325"/>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1583F73B">
            <w:pPr>
              <w:pStyle w:val="249"/>
              <w:spacing w:before="66" w:line="242" w:lineRule="auto"/>
              <w:ind w:left="1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542" w:type="dxa"/>
            <w:vMerge w:val="restart"/>
            <w:tcBorders>
              <w:bottom w:val="nil"/>
            </w:tcBorders>
          </w:tcPr>
          <w:p w14:paraId="571078CD">
            <w:pPr>
              <w:pStyle w:val="249"/>
              <w:spacing w:before="65" w:line="323" w:lineRule="auto"/>
              <w:ind w:left="110" w:right="108" w:hanging="8"/>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计算机</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2672" w:type="dxa"/>
          </w:tcPr>
          <w:p w14:paraId="0F33466F">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服务器</w:t>
            </w:r>
          </w:p>
        </w:tc>
        <w:tc>
          <w:tcPr>
            <w:tcW w:w="2248" w:type="dxa"/>
          </w:tcPr>
          <w:p w14:paraId="2A755ED7">
            <w:pPr>
              <w:rPr>
                <w:rFonts w:ascii="Arial"/>
                <w:color w:val="000000" w:themeColor="text1"/>
                <w:highlight w:val="none"/>
                <w14:textFill>
                  <w14:solidFill>
                    <w14:schemeClr w14:val="tx1"/>
                  </w14:solidFill>
                </w14:textFill>
              </w:rPr>
            </w:pPr>
          </w:p>
        </w:tc>
        <w:tc>
          <w:tcPr>
            <w:tcW w:w="3543" w:type="dxa"/>
          </w:tcPr>
          <w:p w14:paraId="21022B4E">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HJ2507</w:t>
            </w:r>
            <w:r>
              <w:rPr>
                <w:color w:val="000000" w:themeColor="text1"/>
                <w:spacing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7E18E1B">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2A27DE12">
            <w:pPr>
              <w:rPr>
                <w:rFonts w:ascii="Arial"/>
                <w:color w:val="000000" w:themeColor="text1"/>
                <w:highlight w:val="none"/>
                <w14:textFill>
                  <w14:solidFill>
                    <w14:schemeClr w14:val="tx1"/>
                  </w14:solidFill>
                </w14:textFill>
              </w:rPr>
            </w:pPr>
          </w:p>
        </w:tc>
        <w:tc>
          <w:tcPr>
            <w:tcW w:w="2672" w:type="dxa"/>
          </w:tcPr>
          <w:p w14:paraId="6BC65539">
            <w:pPr>
              <w:pStyle w:val="249"/>
              <w:spacing w:before="65" w:line="219" w:lineRule="auto"/>
              <w:ind w:left="1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A02010104</w:t>
            </w:r>
            <w:r>
              <w:rPr>
                <w:color w:val="000000" w:themeColor="text1"/>
                <w:spacing w:val="-1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台式计算机</w:t>
            </w:r>
          </w:p>
        </w:tc>
        <w:tc>
          <w:tcPr>
            <w:tcW w:w="2248" w:type="dxa"/>
          </w:tcPr>
          <w:p w14:paraId="057A59D6">
            <w:pPr>
              <w:rPr>
                <w:rFonts w:ascii="Arial"/>
                <w:color w:val="000000" w:themeColor="text1"/>
                <w:highlight w:val="none"/>
                <w14:textFill>
                  <w14:solidFill>
                    <w14:schemeClr w14:val="tx1"/>
                  </w14:solidFill>
                </w14:textFill>
              </w:rPr>
            </w:pPr>
          </w:p>
        </w:tc>
        <w:tc>
          <w:tcPr>
            <w:tcW w:w="3543" w:type="dxa"/>
          </w:tcPr>
          <w:p w14:paraId="67E13A12">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CC2B9AB">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7835A11A">
            <w:pPr>
              <w:rPr>
                <w:rFonts w:ascii="Arial"/>
                <w:color w:val="000000" w:themeColor="text1"/>
                <w:highlight w:val="none"/>
                <w14:textFill>
                  <w14:solidFill>
                    <w14:schemeClr w14:val="tx1"/>
                  </w14:solidFill>
                </w14:textFill>
              </w:rPr>
            </w:pPr>
          </w:p>
        </w:tc>
        <w:tc>
          <w:tcPr>
            <w:tcW w:w="2672" w:type="dxa"/>
          </w:tcPr>
          <w:p w14:paraId="2586937D">
            <w:pPr>
              <w:pStyle w:val="249"/>
              <w:spacing w:before="64"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A02010105</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便携式计算机</w:t>
            </w:r>
          </w:p>
        </w:tc>
        <w:tc>
          <w:tcPr>
            <w:tcW w:w="2248" w:type="dxa"/>
          </w:tcPr>
          <w:p w14:paraId="07AAF5EB">
            <w:pPr>
              <w:rPr>
                <w:rFonts w:ascii="Arial"/>
                <w:color w:val="000000" w:themeColor="text1"/>
                <w:highlight w:val="none"/>
                <w14:textFill>
                  <w14:solidFill>
                    <w14:schemeClr w14:val="tx1"/>
                  </w14:solidFill>
                </w14:textFill>
              </w:rPr>
            </w:pPr>
          </w:p>
        </w:tc>
        <w:tc>
          <w:tcPr>
            <w:tcW w:w="3543" w:type="dxa"/>
          </w:tcPr>
          <w:p w14:paraId="69CFD470">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CD2D516">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787B538D">
            <w:pPr>
              <w:rPr>
                <w:rFonts w:ascii="Arial"/>
                <w:color w:val="000000" w:themeColor="text1"/>
                <w:highlight w:val="none"/>
                <w14:textFill>
                  <w14:solidFill>
                    <w14:schemeClr w14:val="tx1"/>
                  </w14:solidFill>
                </w14:textFill>
              </w:rPr>
            </w:pPr>
          </w:p>
        </w:tc>
        <w:tc>
          <w:tcPr>
            <w:tcW w:w="2672" w:type="dxa"/>
          </w:tcPr>
          <w:p w14:paraId="07A3820E">
            <w:pPr>
              <w:pStyle w:val="249"/>
              <w:spacing w:before="64"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A02010107</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平板式微型计算机</w:t>
            </w:r>
          </w:p>
        </w:tc>
        <w:tc>
          <w:tcPr>
            <w:tcW w:w="2248" w:type="dxa"/>
          </w:tcPr>
          <w:p w14:paraId="1B748563">
            <w:pPr>
              <w:rPr>
                <w:rFonts w:ascii="Arial"/>
                <w:color w:val="000000" w:themeColor="text1"/>
                <w:highlight w:val="none"/>
                <w14:textFill>
                  <w14:solidFill>
                    <w14:schemeClr w14:val="tx1"/>
                  </w14:solidFill>
                </w14:textFill>
              </w:rPr>
            </w:pPr>
          </w:p>
        </w:tc>
        <w:tc>
          <w:tcPr>
            <w:tcW w:w="3543" w:type="dxa"/>
          </w:tcPr>
          <w:p w14:paraId="747EECB8">
            <w:pPr>
              <w:pStyle w:val="249"/>
              <w:spacing w:before="63"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E04A968">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28AA29B5">
            <w:pPr>
              <w:rPr>
                <w:rFonts w:ascii="Arial"/>
                <w:color w:val="000000" w:themeColor="text1"/>
                <w:highlight w:val="none"/>
                <w14:textFill>
                  <w14:solidFill>
                    <w14:schemeClr w14:val="tx1"/>
                  </w14:solidFill>
                </w14:textFill>
              </w:rPr>
            </w:pPr>
          </w:p>
        </w:tc>
        <w:tc>
          <w:tcPr>
            <w:tcW w:w="2672" w:type="dxa"/>
          </w:tcPr>
          <w:p w14:paraId="672A73F4">
            <w:pPr>
              <w:pStyle w:val="249"/>
              <w:spacing w:before="65" w:line="219" w:lineRule="auto"/>
              <w:ind w:left="1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A02010108</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网络计算机</w:t>
            </w:r>
          </w:p>
        </w:tc>
        <w:tc>
          <w:tcPr>
            <w:tcW w:w="2248" w:type="dxa"/>
          </w:tcPr>
          <w:p w14:paraId="652D58F5">
            <w:pPr>
              <w:rPr>
                <w:rFonts w:ascii="Arial"/>
                <w:color w:val="000000" w:themeColor="text1"/>
                <w:highlight w:val="none"/>
                <w14:textFill>
                  <w14:solidFill>
                    <w14:schemeClr w14:val="tx1"/>
                  </w14:solidFill>
                </w14:textFill>
              </w:rPr>
            </w:pPr>
          </w:p>
        </w:tc>
        <w:tc>
          <w:tcPr>
            <w:tcW w:w="3543" w:type="dxa"/>
          </w:tcPr>
          <w:p w14:paraId="56260D36">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3E6D6D3">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3E82BE0D">
            <w:pPr>
              <w:rPr>
                <w:rFonts w:ascii="Arial"/>
                <w:color w:val="000000" w:themeColor="text1"/>
                <w:highlight w:val="none"/>
                <w14:textFill>
                  <w14:solidFill>
                    <w14:schemeClr w14:val="tx1"/>
                  </w14:solidFill>
                </w14:textFill>
              </w:rPr>
            </w:pPr>
          </w:p>
        </w:tc>
        <w:tc>
          <w:tcPr>
            <w:tcW w:w="2672" w:type="dxa"/>
          </w:tcPr>
          <w:p w14:paraId="1336E76F">
            <w:pPr>
              <w:pStyle w:val="249"/>
              <w:spacing w:before="64" w:line="219"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A02010109 计算机工作站</w:t>
            </w:r>
          </w:p>
        </w:tc>
        <w:tc>
          <w:tcPr>
            <w:tcW w:w="2248" w:type="dxa"/>
          </w:tcPr>
          <w:p w14:paraId="34C7AF7D">
            <w:pPr>
              <w:rPr>
                <w:rFonts w:ascii="Arial"/>
                <w:color w:val="000000" w:themeColor="text1"/>
                <w:highlight w:val="none"/>
                <w14:textFill>
                  <w14:solidFill>
                    <w14:schemeClr w14:val="tx1"/>
                  </w14:solidFill>
                </w14:textFill>
              </w:rPr>
            </w:pPr>
          </w:p>
        </w:tc>
        <w:tc>
          <w:tcPr>
            <w:tcW w:w="3543" w:type="dxa"/>
          </w:tcPr>
          <w:p w14:paraId="58008142">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532E45BE">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14F57387">
            <w:pPr>
              <w:rPr>
                <w:rFonts w:ascii="Arial"/>
                <w:color w:val="000000" w:themeColor="text1"/>
                <w:highlight w:val="none"/>
                <w14:textFill>
                  <w14:solidFill>
                    <w14:schemeClr w14:val="tx1"/>
                  </w14:solidFill>
                </w14:textFill>
              </w:rPr>
            </w:pPr>
          </w:p>
        </w:tc>
        <w:tc>
          <w:tcPr>
            <w:tcW w:w="2672" w:type="dxa"/>
          </w:tcPr>
          <w:p w14:paraId="47CA96C1">
            <w:pPr>
              <w:pStyle w:val="249"/>
              <w:spacing w:before="64"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A02010199</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其他计算机设备</w:t>
            </w:r>
          </w:p>
        </w:tc>
        <w:tc>
          <w:tcPr>
            <w:tcW w:w="2248" w:type="dxa"/>
          </w:tcPr>
          <w:p w14:paraId="74F29028">
            <w:pPr>
              <w:rPr>
                <w:rFonts w:ascii="Arial"/>
                <w:color w:val="000000" w:themeColor="text1"/>
                <w:highlight w:val="none"/>
                <w14:textFill>
                  <w14:solidFill>
                    <w14:schemeClr w14:val="tx1"/>
                  </w14:solidFill>
                </w14:textFill>
              </w:rPr>
            </w:pPr>
          </w:p>
        </w:tc>
        <w:tc>
          <w:tcPr>
            <w:tcW w:w="3543" w:type="dxa"/>
          </w:tcPr>
          <w:p w14:paraId="774281FE">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1746529">
            <w:pPr>
              <w:pStyle w:val="249"/>
              <w:spacing w:before="64" w:line="242" w:lineRule="auto"/>
              <w:ind w:left="1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542" w:type="dxa"/>
            <w:vMerge w:val="restart"/>
            <w:tcBorders>
              <w:bottom w:val="nil"/>
            </w:tcBorders>
          </w:tcPr>
          <w:p w14:paraId="2B88E24D">
            <w:pPr>
              <w:pStyle w:val="249"/>
              <w:spacing w:before="64" w:line="323" w:lineRule="auto"/>
              <w:ind w:left="123" w:right="108" w:hanging="2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A020106</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输入输</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出设备</w:t>
            </w:r>
          </w:p>
        </w:tc>
        <w:tc>
          <w:tcPr>
            <w:tcW w:w="2672" w:type="dxa"/>
            <w:vMerge w:val="restart"/>
            <w:tcBorders>
              <w:bottom w:val="nil"/>
            </w:tcBorders>
          </w:tcPr>
          <w:p w14:paraId="3888E4E5">
            <w:pPr>
              <w:pStyle w:val="249"/>
              <w:spacing w:before="64"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A02010601</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打印设备</w:t>
            </w:r>
          </w:p>
        </w:tc>
        <w:tc>
          <w:tcPr>
            <w:tcW w:w="2248" w:type="dxa"/>
          </w:tcPr>
          <w:p w14:paraId="79B7E31D">
            <w:pPr>
              <w:pStyle w:val="249"/>
              <w:spacing w:before="65" w:line="219"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A0201060101 喷墨打印机</w:t>
            </w:r>
          </w:p>
        </w:tc>
        <w:tc>
          <w:tcPr>
            <w:tcW w:w="3543" w:type="dxa"/>
          </w:tcPr>
          <w:p w14:paraId="0C380A52">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061AA105">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3E214BEB">
            <w:pPr>
              <w:rPr>
                <w:rFonts w:ascii="Arial"/>
                <w:color w:val="000000" w:themeColor="text1"/>
                <w:highlight w:val="none"/>
                <w14:textFill>
                  <w14:solidFill>
                    <w14:schemeClr w14:val="tx1"/>
                  </w14:solidFill>
                </w14:textFill>
              </w:rPr>
            </w:pPr>
          </w:p>
        </w:tc>
        <w:tc>
          <w:tcPr>
            <w:tcW w:w="2672" w:type="dxa"/>
            <w:vMerge w:val="continue"/>
            <w:tcBorders>
              <w:top w:val="nil"/>
              <w:bottom w:val="nil"/>
            </w:tcBorders>
          </w:tcPr>
          <w:p w14:paraId="53CF0BA8">
            <w:pPr>
              <w:rPr>
                <w:rFonts w:ascii="Arial"/>
                <w:color w:val="000000" w:themeColor="text1"/>
                <w:highlight w:val="none"/>
                <w14:textFill>
                  <w14:solidFill>
                    <w14:schemeClr w14:val="tx1"/>
                  </w14:solidFill>
                </w14:textFill>
              </w:rPr>
            </w:pPr>
          </w:p>
        </w:tc>
        <w:tc>
          <w:tcPr>
            <w:tcW w:w="2248" w:type="dxa"/>
          </w:tcPr>
          <w:p w14:paraId="342A6BC1">
            <w:pPr>
              <w:pStyle w:val="249"/>
              <w:spacing w:before="64" w:line="219"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A0201060102 激光打印机</w:t>
            </w:r>
          </w:p>
        </w:tc>
        <w:tc>
          <w:tcPr>
            <w:tcW w:w="3543" w:type="dxa"/>
          </w:tcPr>
          <w:p w14:paraId="492DADB3">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2A00ED6">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03961196">
            <w:pPr>
              <w:rPr>
                <w:rFonts w:ascii="Arial"/>
                <w:color w:val="000000" w:themeColor="text1"/>
                <w:highlight w:val="none"/>
                <w14:textFill>
                  <w14:solidFill>
                    <w14:schemeClr w14:val="tx1"/>
                  </w14:solidFill>
                </w14:textFill>
              </w:rPr>
            </w:pPr>
          </w:p>
        </w:tc>
        <w:tc>
          <w:tcPr>
            <w:tcW w:w="2672" w:type="dxa"/>
            <w:vMerge w:val="continue"/>
            <w:tcBorders>
              <w:top w:val="nil"/>
              <w:bottom w:val="nil"/>
            </w:tcBorders>
          </w:tcPr>
          <w:p w14:paraId="51F68492">
            <w:pPr>
              <w:rPr>
                <w:rFonts w:ascii="Arial"/>
                <w:color w:val="000000" w:themeColor="text1"/>
                <w:highlight w:val="none"/>
                <w14:textFill>
                  <w14:solidFill>
                    <w14:schemeClr w14:val="tx1"/>
                  </w14:solidFill>
                </w14:textFill>
              </w:rPr>
            </w:pPr>
          </w:p>
        </w:tc>
        <w:tc>
          <w:tcPr>
            <w:tcW w:w="2248" w:type="dxa"/>
          </w:tcPr>
          <w:p w14:paraId="40A34612">
            <w:pPr>
              <w:pStyle w:val="249"/>
              <w:spacing w:before="64" w:line="219"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A0201060103 热式打印机</w:t>
            </w:r>
          </w:p>
        </w:tc>
        <w:tc>
          <w:tcPr>
            <w:tcW w:w="3543" w:type="dxa"/>
          </w:tcPr>
          <w:p w14:paraId="75B59CAF">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93F545F">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153A9C97">
            <w:pPr>
              <w:rPr>
                <w:rFonts w:ascii="Arial"/>
                <w:color w:val="000000" w:themeColor="text1"/>
                <w:highlight w:val="none"/>
                <w14:textFill>
                  <w14:solidFill>
                    <w14:schemeClr w14:val="tx1"/>
                  </w14:solidFill>
                </w14:textFill>
              </w:rPr>
            </w:pPr>
          </w:p>
        </w:tc>
        <w:tc>
          <w:tcPr>
            <w:tcW w:w="2672" w:type="dxa"/>
            <w:vMerge w:val="continue"/>
            <w:tcBorders>
              <w:top w:val="nil"/>
            </w:tcBorders>
          </w:tcPr>
          <w:p w14:paraId="6E66013F">
            <w:pPr>
              <w:rPr>
                <w:rFonts w:ascii="Arial"/>
                <w:color w:val="000000" w:themeColor="text1"/>
                <w:highlight w:val="none"/>
                <w14:textFill>
                  <w14:solidFill>
                    <w14:schemeClr w14:val="tx1"/>
                  </w14:solidFill>
                </w14:textFill>
              </w:rPr>
            </w:pPr>
          </w:p>
        </w:tc>
        <w:tc>
          <w:tcPr>
            <w:tcW w:w="2248" w:type="dxa"/>
          </w:tcPr>
          <w:p w14:paraId="6139EF36">
            <w:pPr>
              <w:pStyle w:val="249"/>
              <w:spacing w:before="65" w:line="219"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A0201060104 针式打印机</w:t>
            </w:r>
          </w:p>
        </w:tc>
        <w:tc>
          <w:tcPr>
            <w:tcW w:w="3543" w:type="dxa"/>
          </w:tcPr>
          <w:p w14:paraId="0E43265F">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96689D3">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026152ED">
            <w:pPr>
              <w:rPr>
                <w:rFonts w:ascii="Arial"/>
                <w:color w:val="000000" w:themeColor="text1"/>
                <w:highlight w:val="none"/>
                <w14:textFill>
                  <w14:solidFill>
                    <w14:schemeClr w14:val="tx1"/>
                  </w14:solidFill>
                </w14:textFill>
              </w:rPr>
            </w:pPr>
          </w:p>
        </w:tc>
        <w:tc>
          <w:tcPr>
            <w:tcW w:w="2672" w:type="dxa"/>
            <w:vMerge w:val="restart"/>
            <w:tcBorders>
              <w:bottom w:val="nil"/>
            </w:tcBorders>
          </w:tcPr>
          <w:p w14:paraId="2BE9A888">
            <w:pPr>
              <w:pStyle w:val="249"/>
              <w:spacing w:before="64" w:line="222"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 显示设备</w:t>
            </w:r>
          </w:p>
        </w:tc>
        <w:tc>
          <w:tcPr>
            <w:tcW w:w="2248" w:type="dxa"/>
          </w:tcPr>
          <w:p w14:paraId="56C53EEC">
            <w:pPr>
              <w:pStyle w:val="249"/>
              <w:spacing w:before="64" w:line="221"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A0201060401 液晶显示器</w:t>
            </w:r>
          </w:p>
        </w:tc>
        <w:tc>
          <w:tcPr>
            <w:tcW w:w="3543" w:type="dxa"/>
          </w:tcPr>
          <w:p w14:paraId="6E7A0CFC">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F2EB8AF">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3C6D1D1D">
            <w:pPr>
              <w:rPr>
                <w:rFonts w:ascii="Arial"/>
                <w:color w:val="000000" w:themeColor="text1"/>
                <w:highlight w:val="none"/>
                <w14:textFill>
                  <w14:solidFill>
                    <w14:schemeClr w14:val="tx1"/>
                  </w14:solidFill>
                </w14:textFill>
              </w:rPr>
            </w:pPr>
          </w:p>
        </w:tc>
        <w:tc>
          <w:tcPr>
            <w:tcW w:w="2672" w:type="dxa"/>
            <w:vMerge w:val="continue"/>
            <w:tcBorders>
              <w:top w:val="nil"/>
            </w:tcBorders>
          </w:tcPr>
          <w:p w14:paraId="15C930B2">
            <w:pPr>
              <w:rPr>
                <w:rFonts w:ascii="Arial"/>
                <w:color w:val="000000" w:themeColor="text1"/>
                <w:highlight w:val="none"/>
                <w14:textFill>
                  <w14:solidFill>
                    <w14:schemeClr w14:val="tx1"/>
                  </w14:solidFill>
                </w14:textFill>
              </w:rPr>
            </w:pPr>
          </w:p>
        </w:tc>
        <w:tc>
          <w:tcPr>
            <w:tcW w:w="2248" w:type="dxa"/>
          </w:tcPr>
          <w:p w14:paraId="13E3C0AE">
            <w:pPr>
              <w:pStyle w:val="249"/>
              <w:spacing w:before="64" w:line="221"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A0201060499 其他显示器</w:t>
            </w:r>
          </w:p>
        </w:tc>
        <w:tc>
          <w:tcPr>
            <w:tcW w:w="3543" w:type="dxa"/>
          </w:tcPr>
          <w:p w14:paraId="1912BFA5">
            <w:pPr>
              <w:pStyle w:val="249"/>
              <w:spacing w:before="63"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C489C00">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4B5CC7B6">
            <w:pPr>
              <w:rPr>
                <w:rFonts w:ascii="Arial"/>
                <w:color w:val="000000" w:themeColor="text1"/>
                <w:highlight w:val="none"/>
                <w14:textFill>
                  <w14:solidFill>
                    <w14:schemeClr w14:val="tx1"/>
                  </w14:solidFill>
                </w14:textFill>
              </w:rPr>
            </w:pPr>
          </w:p>
        </w:tc>
        <w:tc>
          <w:tcPr>
            <w:tcW w:w="2672" w:type="dxa"/>
          </w:tcPr>
          <w:p w14:paraId="5402E358">
            <w:pPr>
              <w:pStyle w:val="249"/>
              <w:spacing w:before="64" w:line="220" w:lineRule="auto"/>
              <w:ind w:left="1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A02010609</w:t>
            </w:r>
            <w:r>
              <w:rPr>
                <w:color w:val="000000" w:themeColor="text1"/>
                <w:spacing w:val="-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图形图像输入设备</w:t>
            </w:r>
          </w:p>
        </w:tc>
        <w:tc>
          <w:tcPr>
            <w:tcW w:w="2248" w:type="dxa"/>
          </w:tcPr>
          <w:p w14:paraId="248DC2C8">
            <w:pPr>
              <w:pStyle w:val="249"/>
              <w:spacing w:before="64" w:line="220" w:lineRule="auto"/>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A0201060901 扫描仪</w:t>
            </w:r>
          </w:p>
        </w:tc>
        <w:tc>
          <w:tcPr>
            <w:tcW w:w="3543" w:type="dxa"/>
          </w:tcPr>
          <w:p w14:paraId="5359BA85">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74B4DA0">
            <w:pPr>
              <w:pStyle w:val="249"/>
              <w:spacing w:before="64"/>
              <w:ind w:left="1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542" w:type="dxa"/>
          </w:tcPr>
          <w:p w14:paraId="093DC6B6">
            <w:pPr>
              <w:pStyle w:val="249"/>
              <w:spacing w:before="64"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A020202</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投影仪</w:t>
            </w:r>
          </w:p>
        </w:tc>
        <w:tc>
          <w:tcPr>
            <w:tcW w:w="2672" w:type="dxa"/>
          </w:tcPr>
          <w:p w14:paraId="47E6A5AF">
            <w:pPr>
              <w:rPr>
                <w:rFonts w:ascii="Arial"/>
                <w:color w:val="000000" w:themeColor="text1"/>
                <w:highlight w:val="none"/>
                <w14:textFill>
                  <w14:solidFill>
                    <w14:schemeClr w14:val="tx1"/>
                  </w14:solidFill>
                </w14:textFill>
              </w:rPr>
            </w:pPr>
          </w:p>
        </w:tc>
        <w:tc>
          <w:tcPr>
            <w:tcW w:w="2248" w:type="dxa"/>
          </w:tcPr>
          <w:p w14:paraId="77787557">
            <w:pPr>
              <w:rPr>
                <w:rFonts w:ascii="Arial"/>
                <w:color w:val="000000" w:themeColor="text1"/>
                <w:highlight w:val="none"/>
                <w14:textFill>
                  <w14:solidFill>
                    <w14:schemeClr w14:val="tx1"/>
                  </w14:solidFill>
                </w14:textFill>
              </w:rPr>
            </w:pPr>
          </w:p>
        </w:tc>
        <w:tc>
          <w:tcPr>
            <w:tcW w:w="3543" w:type="dxa"/>
          </w:tcPr>
          <w:p w14:paraId="68D4D474">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04E1DC29">
            <w:pPr>
              <w:pStyle w:val="249"/>
              <w:spacing w:before="64" w:line="242" w:lineRule="auto"/>
              <w:ind w:left="1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542" w:type="dxa"/>
          </w:tcPr>
          <w:p w14:paraId="646BDCAC">
            <w:pPr>
              <w:pStyle w:val="249"/>
              <w:spacing w:before="64" w:line="219"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复印机</w:t>
            </w:r>
          </w:p>
        </w:tc>
        <w:tc>
          <w:tcPr>
            <w:tcW w:w="2672" w:type="dxa"/>
          </w:tcPr>
          <w:p w14:paraId="2CCBF178">
            <w:pPr>
              <w:rPr>
                <w:rFonts w:ascii="Arial"/>
                <w:color w:val="000000" w:themeColor="text1"/>
                <w:highlight w:val="none"/>
                <w14:textFill>
                  <w14:solidFill>
                    <w14:schemeClr w14:val="tx1"/>
                  </w14:solidFill>
                </w14:textFill>
              </w:rPr>
            </w:pPr>
          </w:p>
        </w:tc>
        <w:tc>
          <w:tcPr>
            <w:tcW w:w="2248" w:type="dxa"/>
          </w:tcPr>
          <w:p w14:paraId="519F0800">
            <w:pPr>
              <w:rPr>
                <w:rFonts w:ascii="Arial"/>
                <w:color w:val="000000" w:themeColor="text1"/>
                <w:highlight w:val="none"/>
                <w14:textFill>
                  <w14:solidFill>
                    <w14:schemeClr w14:val="tx1"/>
                  </w14:solidFill>
                </w14:textFill>
              </w:rPr>
            </w:pPr>
          </w:p>
        </w:tc>
        <w:tc>
          <w:tcPr>
            <w:tcW w:w="3543" w:type="dxa"/>
          </w:tcPr>
          <w:p w14:paraId="09C4AC9C">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93DF631">
            <w:pPr>
              <w:pStyle w:val="249"/>
              <w:spacing w:before="65"/>
              <w:ind w:left="1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542" w:type="dxa"/>
          </w:tcPr>
          <w:p w14:paraId="6AA7F443">
            <w:pPr>
              <w:pStyle w:val="249"/>
              <w:spacing w:before="64" w:line="284" w:lineRule="auto"/>
              <w:ind w:left="110" w:right="108" w:hanging="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A020204</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多功能</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一体机</w:t>
            </w:r>
          </w:p>
        </w:tc>
        <w:tc>
          <w:tcPr>
            <w:tcW w:w="2672" w:type="dxa"/>
          </w:tcPr>
          <w:p w14:paraId="62E7C00D">
            <w:pPr>
              <w:rPr>
                <w:rFonts w:ascii="Arial"/>
                <w:color w:val="000000" w:themeColor="text1"/>
                <w:highlight w:val="none"/>
                <w14:textFill>
                  <w14:solidFill>
                    <w14:schemeClr w14:val="tx1"/>
                  </w14:solidFill>
                </w14:textFill>
              </w:rPr>
            </w:pPr>
          </w:p>
        </w:tc>
        <w:tc>
          <w:tcPr>
            <w:tcW w:w="2248" w:type="dxa"/>
          </w:tcPr>
          <w:p w14:paraId="529157F6">
            <w:pPr>
              <w:rPr>
                <w:rFonts w:ascii="Arial"/>
                <w:color w:val="000000" w:themeColor="text1"/>
                <w:highlight w:val="none"/>
                <w14:textFill>
                  <w14:solidFill>
                    <w14:schemeClr w14:val="tx1"/>
                  </w14:solidFill>
                </w14:textFill>
              </w:rPr>
            </w:pPr>
          </w:p>
        </w:tc>
        <w:tc>
          <w:tcPr>
            <w:tcW w:w="3543" w:type="dxa"/>
          </w:tcPr>
          <w:p w14:paraId="3B112540">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8E6A396">
            <w:pPr>
              <w:pStyle w:val="249"/>
              <w:spacing w:before="65"/>
              <w:ind w:left="1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542" w:type="dxa"/>
          </w:tcPr>
          <w:p w14:paraId="224197F9">
            <w:pPr>
              <w:pStyle w:val="249"/>
              <w:spacing w:before="66" w:line="283" w:lineRule="auto"/>
              <w:ind w:left="109" w:right="108" w:hanging="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A020210</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文</w:t>
            </w:r>
            <w:r>
              <w:rPr>
                <w:color w:val="000000" w:themeColor="text1"/>
                <w:spacing w:val="-4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印设</w:t>
            </w:r>
            <w:r>
              <w:rPr>
                <w:color w:val="000000" w:themeColor="text1"/>
                <w:highlight w:val="none"/>
                <w14:textFill>
                  <w14:solidFill>
                    <w14:schemeClr w14:val="tx1"/>
                  </w14:solidFill>
                </w14:textFill>
              </w:rPr>
              <w:t xml:space="preserve"> 备</w:t>
            </w:r>
          </w:p>
        </w:tc>
        <w:tc>
          <w:tcPr>
            <w:tcW w:w="2672" w:type="dxa"/>
          </w:tcPr>
          <w:p w14:paraId="15811672">
            <w:pPr>
              <w:pStyle w:val="249"/>
              <w:spacing w:before="65" w:line="219"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A02021001 速印机</w:t>
            </w:r>
          </w:p>
        </w:tc>
        <w:tc>
          <w:tcPr>
            <w:tcW w:w="2248" w:type="dxa"/>
          </w:tcPr>
          <w:p w14:paraId="704445D9">
            <w:pPr>
              <w:rPr>
                <w:rFonts w:ascii="Arial"/>
                <w:color w:val="000000" w:themeColor="text1"/>
                <w:highlight w:val="none"/>
                <w14:textFill>
                  <w14:solidFill>
                    <w14:schemeClr w14:val="tx1"/>
                  </w14:solidFill>
                </w14:textFill>
              </w:rPr>
            </w:pPr>
          </w:p>
        </w:tc>
        <w:tc>
          <w:tcPr>
            <w:tcW w:w="3543" w:type="dxa"/>
          </w:tcPr>
          <w:p w14:paraId="7A0D4053">
            <w:pPr>
              <w:pStyle w:val="249"/>
              <w:spacing w:before="65"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324220DC">
            <w:pPr>
              <w:pStyle w:val="249"/>
              <w:spacing w:before="66"/>
              <w:ind w:left="1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542" w:type="dxa"/>
          </w:tcPr>
          <w:p w14:paraId="7FF68FD9">
            <w:pPr>
              <w:pStyle w:val="249"/>
              <w:spacing w:before="67" w:line="301" w:lineRule="auto"/>
              <w:ind w:left="109" w:right="32" w:hanging="7"/>
              <w:rPr>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A020301</w:t>
            </w:r>
            <w:r>
              <w:rPr>
                <w:color w:val="000000" w:themeColor="text1"/>
                <w:spacing w:val="34"/>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载货汽</w:t>
            </w:r>
            <w:r>
              <w:rPr>
                <w:color w:val="000000" w:themeColor="text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车（含自卸汽车）</w:t>
            </w:r>
          </w:p>
        </w:tc>
        <w:tc>
          <w:tcPr>
            <w:tcW w:w="2672" w:type="dxa"/>
          </w:tcPr>
          <w:p w14:paraId="32E2E777">
            <w:pPr>
              <w:rPr>
                <w:rFonts w:ascii="Arial"/>
                <w:color w:val="000000" w:themeColor="text1"/>
                <w:highlight w:val="none"/>
                <w14:textFill>
                  <w14:solidFill>
                    <w14:schemeClr w14:val="tx1"/>
                  </w14:solidFill>
                </w14:textFill>
              </w:rPr>
            </w:pPr>
          </w:p>
        </w:tc>
        <w:tc>
          <w:tcPr>
            <w:tcW w:w="2248" w:type="dxa"/>
          </w:tcPr>
          <w:p w14:paraId="180782C2">
            <w:pPr>
              <w:rPr>
                <w:rFonts w:ascii="Arial"/>
                <w:color w:val="000000" w:themeColor="text1"/>
                <w:highlight w:val="none"/>
                <w14:textFill>
                  <w14:solidFill>
                    <w14:schemeClr w14:val="tx1"/>
                  </w14:solidFill>
                </w14:textFill>
              </w:rPr>
            </w:pPr>
          </w:p>
        </w:tc>
        <w:tc>
          <w:tcPr>
            <w:tcW w:w="3543" w:type="dxa"/>
          </w:tcPr>
          <w:p w14:paraId="612A7A2C">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22CD03D4">
            <w:pPr>
              <w:pStyle w:val="249"/>
              <w:spacing w:before="67"/>
              <w:ind w:left="1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542" w:type="dxa"/>
            <w:vMerge w:val="restart"/>
            <w:tcBorders>
              <w:bottom w:val="nil"/>
            </w:tcBorders>
          </w:tcPr>
          <w:p w14:paraId="51C6A4D7">
            <w:pPr>
              <w:pStyle w:val="249"/>
              <w:spacing w:before="66" w:line="322" w:lineRule="auto"/>
              <w:ind w:left="112" w:right="108" w:hanging="1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A020305</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乘用车</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（轿车）</w:t>
            </w:r>
          </w:p>
        </w:tc>
        <w:tc>
          <w:tcPr>
            <w:tcW w:w="2672" w:type="dxa"/>
          </w:tcPr>
          <w:p w14:paraId="1C131087">
            <w:pPr>
              <w:pStyle w:val="249"/>
              <w:spacing w:before="66" w:line="220"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A02030501 轿车</w:t>
            </w:r>
          </w:p>
        </w:tc>
        <w:tc>
          <w:tcPr>
            <w:tcW w:w="2248" w:type="dxa"/>
          </w:tcPr>
          <w:p w14:paraId="2AFF20BC">
            <w:pPr>
              <w:rPr>
                <w:rFonts w:ascii="Arial"/>
                <w:color w:val="000000" w:themeColor="text1"/>
                <w:highlight w:val="none"/>
                <w14:textFill>
                  <w14:solidFill>
                    <w14:schemeClr w14:val="tx1"/>
                  </w14:solidFill>
                </w14:textFill>
              </w:rPr>
            </w:pPr>
          </w:p>
        </w:tc>
        <w:tc>
          <w:tcPr>
            <w:tcW w:w="3543" w:type="dxa"/>
          </w:tcPr>
          <w:p w14:paraId="218E7781">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10F9F322">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413D969B">
            <w:pPr>
              <w:rPr>
                <w:rFonts w:ascii="Arial"/>
                <w:color w:val="000000" w:themeColor="text1"/>
                <w:highlight w:val="none"/>
                <w14:textFill>
                  <w14:solidFill>
                    <w14:schemeClr w14:val="tx1"/>
                  </w14:solidFill>
                </w14:textFill>
              </w:rPr>
            </w:pPr>
          </w:p>
        </w:tc>
        <w:tc>
          <w:tcPr>
            <w:tcW w:w="2672" w:type="dxa"/>
          </w:tcPr>
          <w:p w14:paraId="3A041302">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A02030599</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其他乘用车（轿车）</w:t>
            </w:r>
          </w:p>
        </w:tc>
        <w:tc>
          <w:tcPr>
            <w:tcW w:w="2248" w:type="dxa"/>
          </w:tcPr>
          <w:p w14:paraId="33318B3D">
            <w:pPr>
              <w:rPr>
                <w:rFonts w:ascii="Arial"/>
                <w:color w:val="000000" w:themeColor="text1"/>
                <w:highlight w:val="none"/>
                <w14:textFill>
                  <w14:solidFill>
                    <w14:schemeClr w14:val="tx1"/>
                  </w14:solidFill>
                </w14:textFill>
              </w:rPr>
            </w:pPr>
          </w:p>
        </w:tc>
        <w:tc>
          <w:tcPr>
            <w:tcW w:w="3543" w:type="dxa"/>
          </w:tcPr>
          <w:p w14:paraId="4EF66A1A">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587FF261">
            <w:pPr>
              <w:pStyle w:val="249"/>
              <w:spacing w:before="66"/>
              <w:ind w:left="1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542" w:type="dxa"/>
          </w:tcPr>
          <w:p w14:paraId="4C7E3C82">
            <w:pPr>
              <w:pStyle w:val="249"/>
              <w:spacing w:before="66"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A020306</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客车</w:t>
            </w:r>
          </w:p>
        </w:tc>
        <w:tc>
          <w:tcPr>
            <w:tcW w:w="2672" w:type="dxa"/>
          </w:tcPr>
          <w:p w14:paraId="2FD6A6AB">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A02030601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小型客车</w:t>
            </w:r>
          </w:p>
        </w:tc>
        <w:tc>
          <w:tcPr>
            <w:tcW w:w="2248" w:type="dxa"/>
          </w:tcPr>
          <w:p w14:paraId="7DE58688">
            <w:pPr>
              <w:rPr>
                <w:rFonts w:ascii="Arial"/>
                <w:color w:val="000000" w:themeColor="text1"/>
                <w:highlight w:val="none"/>
                <w14:textFill>
                  <w14:solidFill>
                    <w14:schemeClr w14:val="tx1"/>
                  </w14:solidFill>
                </w14:textFill>
              </w:rPr>
            </w:pPr>
          </w:p>
        </w:tc>
        <w:tc>
          <w:tcPr>
            <w:tcW w:w="3543" w:type="dxa"/>
          </w:tcPr>
          <w:p w14:paraId="03FBE764">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068AC49">
            <w:pPr>
              <w:pStyle w:val="249"/>
              <w:spacing w:before="67"/>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10</w:t>
            </w:r>
          </w:p>
        </w:tc>
        <w:tc>
          <w:tcPr>
            <w:tcW w:w="1542" w:type="dxa"/>
          </w:tcPr>
          <w:p w14:paraId="3D36BFA1">
            <w:pPr>
              <w:pStyle w:val="249"/>
              <w:spacing w:before="66" w:line="283" w:lineRule="auto"/>
              <w:ind w:left="106" w:right="108" w:hanging="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A020307</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专用车</w:t>
            </w:r>
            <w:r>
              <w:rPr>
                <w:color w:val="000000" w:themeColor="text1"/>
                <w:highlight w:val="none"/>
                <w14:textFill>
                  <w14:solidFill>
                    <w14:schemeClr w14:val="tx1"/>
                  </w14:solidFill>
                </w14:textFill>
              </w:rPr>
              <w:t xml:space="preserve"> 辆</w:t>
            </w:r>
          </w:p>
        </w:tc>
        <w:tc>
          <w:tcPr>
            <w:tcW w:w="2672" w:type="dxa"/>
          </w:tcPr>
          <w:p w14:paraId="2B73F5B6">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A02030799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其他专用汽车</w:t>
            </w:r>
          </w:p>
        </w:tc>
        <w:tc>
          <w:tcPr>
            <w:tcW w:w="2248" w:type="dxa"/>
          </w:tcPr>
          <w:p w14:paraId="3F4C7A2E">
            <w:pPr>
              <w:rPr>
                <w:rFonts w:ascii="Arial"/>
                <w:color w:val="000000" w:themeColor="text1"/>
                <w:highlight w:val="none"/>
                <w14:textFill>
                  <w14:solidFill>
                    <w14:schemeClr w14:val="tx1"/>
                  </w14:solidFill>
                </w14:textFill>
              </w:rPr>
            </w:pPr>
          </w:p>
        </w:tc>
        <w:tc>
          <w:tcPr>
            <w:tcW w:w="3543" w:type="dxa"/>
          </w:tcPr>
          <w:p w14:paraId="5BAF2E39">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1E81AA5F">
            <w:pPr>
              <w:pStyle w:val="249"/>
              <w:spacing w:before="69" w:line="242" w:lineRule="auto"/>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11</w:t>
            </w:r>
          </w:p>
        </w:tc>
        <w:tc>
          <w:tcPr>
            <w:tcW w:w="1542" w:type="dxa"/>
            <w:vMerge w:val="restart"/>
            <w:tcBorders>
              <w:bottom w:val="nil"/>
            </w:tcBorders>
          </w:tcPr>
          <w:p w14:paraId="5B4E53E3">
            <w:pPr>
              <w:pStyle w:val="249"/>
              <w:spacing w:before="69" w:line="323" w:lineRule="auto"/>
              <w:ind w:left="109" w:right="108"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制冷空</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调设备</w:t>
            </w:r>
          </w:p>
        </w:tc>
        <w:tc>
          <w:tcPr>
            <w:tcW w:w="2672" w:type="dxa"/>
          </w:tcPr>
          <w:p w14:paraId="75034FAA">
            <w:pPr>
              <w:pStyle w:val="249"/>
              <w:spacing w:before="70" w:line="219"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A02052301 制冷压缩机</w:t>
            </w:r>
          </w:p>
        </w:tc>
        <w:tc>
          <w:tcPr>
            <w:tcW w:w="2248" w:type="dxa"/>
          </w:tcPr>
          <w:p w14:paraId="42B3E425">
            <w:pPr>
              <w:rPr>
                <w:rFonts w:ascii="Arial"/>
                <w:color w:val="000000" w:themeColor="text1"/>
                <w:highlight w:val="none"/>
                <w14:textFill>
                  <w14:solidFill>
                    <w14:schemeClr w14:val="tx1"/>
                  </w14:solidFill>
                </w14:textFill>
              </w:rPr>
            </w:pPr>
          </w:p>
        </w:tc>
        <w:tc>
          <w:tcPr>
            <w:tcW w:w="3543" w:type="dxa"/>
          </w:tcPr>
          <w:p w14:paraId="7C5E54B3">
            <w:pPr>
              <w:pStyle w:val="249"/>
              <w:spacing w:before="69"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6098646A">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711C3850">
            <w:pPr>
              <w:rPr>
                <w:rFonts w:ascii="Arial"/>
                <w:color w:val="000000" w:themeColor="text1"/>
                <w:highlight w:val="none"/>
                <w14:textFill>
                  <w14:solidFill>
                    <w14:schemeClr w14:val="tx1"/>
                  </w14:solidFill>
                </w14:textFill>
              </w:rPr>
            </w:pPr>
          </w:p>
        </w:tc>
        <w:tc>
          <w:tcPr>
            <w:tcW w:w="2672" w:type="dxa"/>
          </w:tcPr>
          <w:p w14:paraId="24D0D540">
            <w:pPr>
              <w:pStyle w:val="249"/>
              <w:spacing w:before="67" w:line="219"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A02052305 空调机组</w:t>
            </w:r>
          </w:p>
        </w:tc>
        <w:tc>
          <w:tcPr>
            <w:tcW w:w="2248" w:type="dxa"/>
          </w:tcPr>
          <w:p w14:paraId="207988E8">
            <w:pPr>
              <w:rPr>
                <w:rFonts w:ascii="Arial"/>
                <w:color w:val="000000" w:themeColor="text1"/>
                <w:highlight w:val="none"/>
                <w14:textFill>
                  <w14:solidFill>
                    <w14:schemeClr w14:val="tx1"/>
                  </w14:solidFill>
                </w14:textFill>
              </w:rPr>
            </w:pPr>
          </w:p>
        </w:tc>
        <w:tc>
          <w:tcPr>
            <w:tcW w:w="3543" w:type="dxa"/>
          </w:tcPr>
          <w:p w14:paraId="27D8CB60">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099D8D18">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786BEE88">
            <w:pPr>
              <w:rPr>
                <w:rFonts w:ascii="Arial"/>
                <w:color w:val="000000" w:themeColor="text1"/>
                <w:highlight w:val="none"/>
                <w14:textFill>
                  <w14:solidFill>
                    <w14:schemeClr w14:val="tx1"/>
                  </w14:solidFill>
                </w14:textFill>
              </w:rPr>
            </w:pPr>
          </w:p>
        </w:tc>
        <w:tc>
          <w:tcPr>
            <w:tcW w:w="2672" w:type="dxa"/>
          </w:tcPr>
          <w:p w14:paraId="41A23B9E">
            <w:pPr>
              <w:pStyle w:val="249"/>
              <w:spacing w:before="67" w:line="221" w:lineRule="auto"/>
              <w:ind w:left="103"/>
              <w:rPr>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A02052309</w:t>
            </w:r>
            <w:r>
              <w:rPr>
                <w:color w:val="000000" w:themeColor="text1"/>
                <w:spacing w:val="-27"/>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专用制冷、空调设备</w:t>
            </w:r>
          </w:p>
        </w:tc>
        <w:tc>
          <w:tcPr>
            <w:tcW w:w="2248" w:type="dxa"/>
          </w:tcPr>
          <w:p w14:paraId="22EBF57D">
            <w:pPr>
              <w:rPr>
                <w:rFonts w:ascii="Arial"/>
                <w:color w:val="000000" w:themeColor="text1"/>
                <w:highlight w:val="none"/>
                <w14:textFill>
                  <w14:solidFill>
                    <w14:schemeClr w14:val="tx1"/>
                  </w14:solidFill>
                </w14:textFill>
              </w:rPr>
            </w:pPr>
          </w:p>
        </w:tc>
        <w:tc>
          <w:tcPr>
            <w:tcW w:w="3543" w:type="dxa"/>
          </w:tcPr>
          <w:p w14:paraId="3F91AEA3">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8DC120C">
            <w:pPr>
              <w:pStyle w:val="249"/>
              <w:spacing w:before="68" w:line="242" w:lineRule="auto"/>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12</w:t>
            </w:r>
          </w:p>
        </w:tc>
        <w:tc>
          <w:tcPr>
            <w:tcW w:w="1542" w:type="dxa"/>
            <w:vMerge w:val="restart"/>
            <w:tcBorders>
              <w:bottom w:val="nil"/>
            </w:tcBorders>
          </w:tcPr>
          <w:p w14:paraId="005BB3DC">
            <w:pPr>
              <w:pStyle w:val="249"/>
              <w:spacing w:before="69" w:line="324" w:lineRule="auto"/>
              <w:ind w:left="128" w:right="108" w:hanging="2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生活用</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电器</w:t>
            </w:r>
          </w:p>
        </w:tc>
        <w:tc>
          <w:tcPr>
            <w:tcW w:w="2672" w:type="dxa"/>
          </w:tcPr>
          <w:p w14:paraId="18F01712">
            <w:pPr>
              <w:pStyle w:val="249"/>
              <w:spacing w:before="68" w:line="221"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A02061802</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空气调节电器</w:t>
            </w:r>
          </w:p>
        </w:tc>
        <w:tc>
          <w:tcPr>
            <w:tcW w:w="2248" w:type="dxa"/>
          </w:tcPr>
          <w:p w14:paraId="2104163D">
            <w:pPr>
              <w:pStyle w:val="249"/>
              <w:spacing w:before="68" w:line="219" w:lineRule="auto"/>
              <w:ind w:left="10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A0206180203</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空调机</w:t>
            </w:r>
          </w:p>
        </w:tc>
        <w:tc>
          <w:tcPr>
            <w:tcW w:w="3543" w:type="dxa"/>
          </w:tcPr>
          <w:p w14:paraId="4A4B3FCF">
            <w:pPr>
              <w:pStyle w:val="249"/>
              <w:spacing w:before="68"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HJ2535</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103064E2">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063BF49C">
            <w:pPr>
              <w:rPr>
                <w:rFonts w:ascii="Arial"/>
                <w:color w:val="000000" w:themeColor="text1"/>
                <w:highlight w:val="none"/>
                <w14:textFill>
                  <w14:solidFill>
                    <w14:schemeClr w14:val="tx1"/>
                  </w14:solidFill>
                </w14:textFill>
              </w:rPr>
            </w:pPr>
          </w:p>
        </w:tc>
        <w:tc>
          <w:tcPr>
            <w:tcW w:w="2672" w:type="dxa"/>
          </w:tcPr>
          <w:p w14:paraId="4AB223C5">
            <w:pPr>
              <w:pStyle w:val="249"/>
              <w:spacing w:before="68"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A02061808</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热水器</w:t>
            </w:r>
          </w:p>
        </w:tc>
        <w:tc>
          <w:tcPr>
            <w:tcW w:w="2248" w:type="dxa"/>
          </w:tcPr>
          <w:p w14:paraId="0E02BDFE">
            <w:pPr>
              <w:rPr>
                <w:rFonts w:ascii="Arial"/>
                <w:color w:val="000000" w:themeColor="text1"/>
                <w:highlight w:val="none"/>
                <w14:textFill>
                  <w14:solidFill>
                    <w14:schemeClr w14:val="tx1"/>
                  </w14:solidFill>
                </w14:textFill>
              </w:rPr>
            </w:pPr>
          </w:p>
        </w:tc>
        <w:tc>
          <w:tcPr>
            <w:tcW w:w="3543" w:type="dxa"/>
          </w:tcPr>
          <w:p w14:paraId="7BDA8F06">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HJ/T362</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太阳能集热器</w:t>
            </w:r>
          </w:p>
        </w:tc>
      </w:tr>
    </w:tbl>
    <w:p w14:paraId="5D27F359">
      <w:pPr>
        <w:rPr>
          <w:rFonts w:ascii="Arial"/>
          <w:color w:val="000000" w:themeColor="text1"/>
          <w:highlight w:val="none"/>
          <w14:textFill>
            <w14:solidFill>
              <w14:schemeClr w14:val="tx1"/>
            </w14:solidFill>
          </w14:textFill>
        </w:rPr>
      </w:pPr>
    </w:p>
    <w:p w14:paraId="343014CE">
      <w:pPr>
        <w:rPr>
          <w:rFonts w:ascii="Arial" w:hAnsi="Arial" w:eastAsia="Arial" w:cs="Arial"/>
          <w:color w:val="000000" w:themeColor="text1"/>
          <w:szCs w:val="21"/>
          <w:highlight w:val="none"/>
          <w14:textFill>
            <w14:solidFill>
              <w14:schemeClr w14:val="tx1"/>
            </w14:solidFill>
          </w14:textFill>
        </w:rPr>
        <w:sectPr>
          <w:pgSz w:w="11906" w:h="16838"/>
          <w:pgMar w:top="1425" w:right="644" w:bottom="0" w:left="667" w:header="0" w:footer="0" w:gutter="0"/>
          <w:cols w:space="720" w:num="1"/>
        </w:sectPr>
      </w:pPr>
    </w:p>
    <w:p w14:paraId="1EEBC845">
      <w:pPr>
        <w:spacing w:line="91" w:lineRule="auto"/>
        <w:rPr>
          <w:rFonts w:ascii="Arial"/>
          <w:color w:val="000000" w:themeColor="text1"/>
          <w:sz w:val="2"/>
          <w:highlight w:val="none"/>
          <w14:textFill>
            <w14:solidFill>
              <w14:schemeClr w14:val="tx1"/>
            </w14:solidFill>
          </w14:textFill>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B49EE33">
            <w:pPr>
              <w:pStyle w:val="249"/>
              <w:spacing w:before="68"/>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13</w:t>
            </w:r>
          </w:p>
        </w:tc>
        <w:tc>
          <w:tcPr>
            <w:tcW w:w="1542" w:type="dxa"/>
          </w:tcPr>
          <w:p w14:paraId="6E43FC51">
            <w:pPr>
              <w:pStyle w:val="249"/>
              <w:spacing w:before="69" w:line="284" w:lineRule="auto"/>
              <w:ind w:left="109" w:right="108" w:hanging="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A020619</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照</w:t>
            </w:r>
            <w:r>
              <w:rPr>
                <w:color w:val="000000" w:themeColor="text1"/>
                <w:spacing w:val="-4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明设</w:t>
            </w:r>
            <w:r>
              <w:rPr>
                <w:color w:val="000000" w:themeColor="text1"/>
                <w:highlight w:val="none"/>
                <w14:textFill>
                  <w14:solidFill>
                    <w14:schemeClr w14:val="tx1"/>
                  </w14:solidFill>
                </w14:textFill>
              </w:rPr>
              <w:t xml:space="preserve"> 备</w:t>
            </w:r>
          </w:p>
        </w:tc>
        <w:tc>
          <w:tcPr>
            <w:tcW w:w="2672" w:type="dxa"/>
          </w:tcPr>
          <w:p w14:paraId="2D34DCC8">
            <w:pPr>
              <w:pStyle w:val="249"/>
              <w:spacing w:before="68"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A02061908</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室内照明灯具</w:t>
            </w:r>
          </w:p>
        </w:tc>
        <w:tc>
          <w:tcPr>
            <w:tcW w:w="2248" w:type="dxa"/>
          </w:tcPr>
          <w:p w14:paraId="074F9CEF">
            <w:pPr>
              <w:rPr>
                <w:rFonts w:ascii="Arial"/>
                <w:color w:val="000000" w:themeColor="text1"/>
                <w:highlight w:val="none"/>
                <w14:textFill>
                  <w14:solidFill>
                    <w14:schemeClr w14:val="tx1"/>
                  </w14:solidFill>
                </w14:textFill>
              </w:rPr>
            </w:pPr>
          </w:p>
        </w:tc>
        <w:tc>
          <w:tcPr>
            <w:tcW w:w="3543" w:type="dxa"/>
          </w:tcPr>
          <w:p w14:paraId="6A0E61DF">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HJ2518</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0745A86B">
            <w:pPr>
              <w:pStyle w:val="249"/>
              <w:spacing w:before="63" w:line="242" w:lineRule="auto"/>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14</w:t>
            </w:r>
          </w:p>
        </w:tc>
        <w:tc>
          <w:tcPr>
            <w:tcW w:w="1542" w:type="dxa"/>
          </w:tcPr>
          <w:p w14:paraId="2CFBB27D">
            <w:pPr>
              <w:pStyle w:val="249"/>
              <w:spacing w:before="64" w:line="296" w:lineRule="auto"/>
              <w:ind w:left="109" w:right="106" w:hanging="7"/>
              <w:rPr>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A020810</w:t>
            </w:r>
            <w:r>
              <w:rPr>
                <w:color w:val="000000" w:themeColor="text1"/>
                <w:spacing w:val="34"/>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传真及</w:t>
            </w:r>
            <w:r>
              <w:rPr>
                <w:color w:val="000000" w:themeColor="text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数据数字通信设</w:t>
            </w:r>
            <w:r>
              <w:rPr>
                <w:color w:val="000000" w:themeColor="text1"/>
                <w:spacing w:val="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备</w:t>
            </w:r>
          </w:p>
        </w:tc>
        <w:tc>
          <w:tcPr>
            <w:tcW w:w="2672" w:type="dxa"/>
          </w:tcPr>
          <w:p w14:paraId="61B4E0B1">
            <w:pPr>
              <w:pStyle w:val="249"/>
              <w:spacing w:before="64"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A02081001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传真通信设备</w:t>
            </w:r>
          </w:p>
        </w:tc>
        <w:tc>
          <w:tcPr>
            <w:tcW w:w="2248" w:type="dxa"/>
          </w:tcPr>
          <w:p w14:paraId="7DA17ACF">
            <w:pPr>
              <w:rPr>
                <w:rFonts w:ascii="Arial"/>
                <w:color w:val="000000" w:themeColor="text1"/>
                <w:highlight w:val="none"/>
                <w14:textFill>
                  <w14:solidFill>
                    <w14:schemeClr w14:val="tx1"/>
                  </w14:solidFill>
                </w14:textFill>
              </w:rPr>
            </w:pPr>
          </w:p>
        </w:tc>
        <w:tc>
          <w:tcPr>
            <w:tcW w:w="3543" w:type="dxa"/>
          </w:tcPr>
          <w:p w14:paraId="157BEBC2">
            <w:pPr>
              <w:pStyle w:val="249"/>
              <w:spacing w:before="63"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10EF02D">
            <w:pPr>
              <w:pStyle w:val="249"/>
              <w:spacing w:before="64"/>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15</w:t>
            </w:r>
          </w:p>
        </w:tc>
        <w:tc>
          <w:tcPr>
            <w:tcW w:w="1542" w:type="dxa"/>
            <w:vMerge w:val="restart"/>
            <w:tcBorders>
              <w:bottom w:val="nil"/>
            </w:tcBorders>
          </w:tcPr>
          <w:p w14:paraId="26E8370D">
            <w:pPr>
              <w:pStyle w:val="249"/>
              <w:spacing w:before="64" w:line="323" w:lineRule="auto"/>
              <w:ind w:left="109" w:right="108" w:hanging="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A020910</w:t>
            </w:r>
            <w:r>
              <w:rPr>
                <w:color w:val="000000" w:themeColor="text1"/>
                <w:spacing w:val="5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电视设</w:t>
            </w:r>
            <w:r>
              <w:rPr>
                <w:color w:val="000000" w:themeColor="text1"/>
                <w:highlight w:val="none"/>
                <w14:textFill>
                  <w14:solidFill>
                    <w14:schemeClr w14:val="tx1"/>
                  </w14:solidFill>
                </w14:textFill>
              </w:rPr>
              <w:t xml:space="preserve"> 备</w:t>
            </w:r>
          </w:p>
        </w:tc>
        <w:tc>
          <w:tcPr>
            <w:tcW w:w="2672" w:type="dxa"/>
          </w:tcPr>
          <w:p w14:paraId="631B3CB1">
            <w:pPr>
              <w:pStyle w:val="249"/>
              <w:spacing w:before="64" w:line="284" w:lineRule="auto"/>
              <w:ind w:left="107" w:right="107" w:hanging="4"/>
              <w:rPr>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A02091001</w:t>
            </w:r>
            <w:r>
              <w:rPr>
                <w:color w:val="000000" w:themeColor="text1"/>
                <w:spacing w:val="-29"/>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普通电视设备（电视</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机）</w:t>
            </w:r>
          </w:p>
        </w:tc>
        <w:tc>
          <w:tcPr>
            <w:tcW w:w="2248" w:type="dxa"/>
          </w:tcPr>
          <w:p w14:paraId="20AA4966">
            <w:pPr>
              <w:rPr>
                <w:rFonts w:ascii="Arial"/>
                <w:color w:val="000000" w:themeColor="text1"/>
                <w:highlight w:val="none"/>
                <w14:textFill>
                  <w14:solidFill>
                    <w14:schemeClr w14:val="tx1"/>
                  </w14:solidFill>
                </w14:textFill>
              </w:rPr>
            </w:pPr>
          </w:p>
        </w:tc>
        <w:tc>
          <w:tcPr>
            <w:tcW w:w="3543" w:type="dxa"/>
          </w:tcPr>
          <w:p w14:paraId="1D43B566">
            <w:pPr>
              <w:pStyle w:val="249"/>
              <w:spacing w:before="64"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HJ2506</w:t>
            </w:r>
            <w:r>
              <w:rPr>
                <w:color w:val="000000" w:themeColor="text1"/>
                <w:spacing w:val="-3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4643E191">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4E36F452">
            <w:pPr>
              <w:rPr>
                <w:rFonts w:ascii="Arial"/>
                <w:color w:val="000000" w:themeColor="text1"/>
                <w:highlight w:val="none"/>
                <w14:textFill>
                  <w14:solidFill>
                    <w14:schemeClr w14:val="tx1"/>
                  </w14:solidFill>
                </w14:textFill>
              </w:rPr>
            </w:pPr>
          </w:p>
        </w:tc>
        <w:tc>
          <w:tcPr>
            <w:tcW w:w="2672" w:type="dxa"/>
          </w:tcPr>
          <w:p w14:paraId="192CDB2C">
            <w:pPr>
              <w:pStyle w:val="249"/>
              <w:spacing w:before="67" w:line="284" w:lineRule="auto"/>
              <w:ind w:left="111" w:right="107" w:hanging="8"/>
              <w:rPr>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A02091003 特殊功能应用电视</w:t>
            </w:r>
            <w:r>
              <w:rPr>
                <w:color w:val="000000" w:themeColor="text1"/>
                <w:spacing w:val="7"/>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设备</w:t>
            </w:r>
          </w:p>
        </w:tc>
        <w:tc>
          <w:tcPr>
            <w:tcW w:w="2248" w:type="dxa"/>
          </w:tcPr>
          <w:p w14:paraId="1810E7D8">
            <w:pPr>
              <w:rPr>
                <w:rFonts w:ascii="Arial"/>
                <w:color w:val="000000" w:themeColor="text1"/>
                <w:highlight w:val="none"/>
                <w14:textFill>
                  <w14:solidFill>
                    <w14:schemeClr w14:val="tx1"/>
                  </w14:solidFill>
                </w14:textFill>
              </w:rPr>
            </w:pPr>
          </w:p>
        </w:tc>
        <w:tc>
          <w:tcPr>
            <w:tcW w:w="3543" w:type="dxa"/>
          </w:tcPr>
          <w:p w14:paraId="40354154">
            <w:pPr>
              <w:pStyle w:val="249"/>
              <w:spacing w:before="67"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HJ2506</w:t>
            </w:r>
            <w:r>
              <w:rPr>
                <w:color w:val="000000" w:themeColor="text1"/>
                <w:spacing w:val="-3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7DC6975A">
            <w:pPr>
              <w:pStyle w:val="249"/>
              <w:spacing w:before="65"/>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16</w:t>
            </w:r>
          </w:p>
        </w:tc>
        <w:tc>
          <w:tcPr>
            <w:tcW w:w="1542" w:type="dxa"/>
            <w:vMerge w:val="restart"/>
            <w:tcBorders>
              <w:bottom w:val="nil"/>
            </w:tcBorders>
          </w:tcPr>
          <w:p w14:paraId="5FEF690E">
            <w:pPr>
              <w:pStyle w:val="249"/>
              <w:spacing w:before="65" w:line="220" w:lineRule="auto"/>
              <w:ind w:left="1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床类</w:t>
            </w:r>
          </w:p>
        </w:tc>
        <w:tc>
          <w:tcPr>
            <w:tcW w:w="2672" w:type="dxa"/>
          </w:tcPr>
          <w:p w14:paraId="1E642A8B">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A060101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钢木床类</w:t>
            </w:r>
          </w:p>
        </w:tc>
        <w:tc>
          <w:tcPr>
            <w:tcW w:w="2248" w:type="dxa"/>
          </w:tcPr>
          <w:p w14:paraId="46156D67">
            <w:pPr>
              <w:rPr>
                <w:rFonts w:ascii="Arial"/>
                <w:color w:val="000000" w:themeColor="text1"/>
                <w:highlight w:val="none"/>
                <w14:textFill>
                  <w14:solidFill>
                    <w14:schemeClr w14:val="tx1"/>
                  </w14:solidFill>
                </w14:textFill>
              </w:rPr>
            </w:pPr>
          </w:p>
        </w:tc>
        <w:tc>
          <w:tcPr>
            <w:tcW w:w="3543" w:type="dxa"/>
          </w:tcPr>
          <w:p w14:paraId="653439C0">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196591F5">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7F4A9CF9">
            <w:pPr>
              <w:rPr>
                <w:rFonts w:ascii="Arial"/>
                <w:color w:val="000000" w:themeColor="text1"/>
                <w:highlight w:val="none"/>
                <w14:textFill>
                  <w14:solidFill>
                    <w14:schemeClr w14:val="tx1"/>
                  </w14:solidFill>
                </w14:textFill>
              </w:rPr>
            </w:pPr>
          </w:p>
        </w:tc>
        <w:tc>
          <w:tcPr>
            <w:tcW w:w="2672" w:type="dxa"/>
          </w:tcPr>
          <w:p w14:paraId="3C53E63A">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A060104</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木制床类</w:t>
            </w:r>
          </w:p>
        </w:tc>
        <w:tc>
          <w:tcPr>
            <w:tcW w:w="2248" w:type="dxa"/>
          </w:tcPr>
          <w:p w14:paraId="53FC7E23">
            <w:pPr>
              <w:rPr>
                <w:rFonts w:ascii="Arial"/>
                <w:color w:val="000000" w:themeColor="text1"/>
                <w:highlight w:val="none"/>
                <w14:textFill>
                  <w14:solidFill>
                    <w14:schemeClr w14:val="tx1"/>
                  </w14:solidFill>
                </w14:textFill>
              </w:rPr>
            </w:pPr>
          </w:p>
        </w:tc>
        <w:tc>
          <w:tcPr>
            <w:tcW w:w="3543" w:type="dxa"/>
          </w:tcPr>
          <w:p w14:paraId="52649647">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5C97FAC">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4C47414E">
            <w:pPr>
              <w:rPr>
                <w:rFonts w:ascii="Arial"/>
                <w:color w:val="000000" w:themeColor="text1"/>
                <w:highlight w:val="none"/>
                <w14:textFill>
                  <w14:solidFill>
                    <w14:schemeClr w14:val="tx1"/>
                  </w14:solidFill>
                </w14:textFill>
              </w:rPr>
            </w:pPr>
          </w:p>
        </w:tc>
        <w:tc>
          <w:tcPr>
            <w:tcW w:w="2672" w:type="dxa"/>
          </w:tcPr>
          <w:p w14:paraId="2D9D08FB">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其他床类</w:t>
            </w:r>
          </w:p>
        </w:tc>
        <w:tc>
          <w:tcPr>
            <w:tcW w:w="2248" w:type="dxa"/>
          </w:tcPr>
          <w:p w14:paraId="26DA5D59">
            <w:pPr>
              <w:rPr>
                <w:rFonts w:ascii="Arial"/>
                <w:color w:val="000000" w:themeColor="text1"/>
                <w:highlight w:val="none"/>
                <w14:textFill>
                  <w14:solidFill>
                    <w14:schemeClr w14:val="tx1"/>
                  </w14:solidFill>
                </w14:textFill>
              </w:rPr>
            </w:pPr>
          </w:p>
        </w:tc>
        <w:tc>
          <w:tcPr>
            <w:tcW w:w="3543" w:type="dxa"/>
          </w:tcPr>
          <w:p w14:paraId="4B52C3C6">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0FF68E8">
            <w:pPr>
              <w:pStyle w:val="249"/>
              <w:spacing w:before="66"/>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17</w:t>
            </w:r>
          </w:p>
        </w:tc>
        <w:tc>
          <w:tcPr>
            <w:tcW w:w="1542" w:type="dxa"/>
            <w:vMerge w:val="restart"/>
            <w:tcBorders>
              <w:bottom w:val="nil"/>
            </w:tcBorders>
          </w:tcPr>
          <w:p w14:paraId="46AB660E">
            <w:pPr>
              <w:pStyle w:val="249"/>
              <w:spacing w:before="65" w:line="220" w:lineRule="auto"/>
              <w:ind w:left="10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A0602</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台、桌类</w:t>
            </w:r>
          </w:p>
        </w:tc>
        <w:tc>
          <w:tcPr>
            <w:tcW w:w="2672" w:type="dxa"/>
          </w:tcPr>
          <w:p w14:paraId="0E8D4756">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A060201</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钢木台、桌类</w:t>
            </w:r>
          </w:p>
        </w:tc>
        <w:tc>
          <w:tcPr>
            <w:tcW w:w="2248" w:type="dxa"/>
          </w:tcPr>
          <w:p w14:paraId="50B7C193">
            <w:pPr>
              <w:rPr>
                <w:rFonts w:ascii="Arial"/>
                <w:color w:val="000000" w:themeColor="text1"/>
                <w:highlight w:val="none"/>
                <w14:textFill>
                  <w14:solidFill>
                    <w14:schemeClr w14:val="tx1"/>
                  </w14:solidFill>
                </w14:textFill>
              </w:rPr>
            </w:pPr>
          </w:p>
        </w:tc>
        <w:tc>
          <w:tcPr>
            <w:tcW w:w="3543" w:type="dxa"/>
          </w:tcPr>
          <w:p w14:paraId="0D667D18">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6DD718B9">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386792F2">
            <w:pPr>
              <w:rPr>
                <w:rFonts w:ascii="Arial"/>
                <w:color w:val="000000" w:themeColor="text1"/>
                <w:highlight w:val="none"/>
                <w14:textFill>
                  <w14:solidFill>
                    <w14:schemeClr w14:val="tx1"/>
                  </w14:solidFill>
                </w14:textFill>
              </w:rPr>
            </w:pPr>
          </w:p>
        </w:tc>
        <w:tc>
          <w:tcPr>
            <w:tcW w:w="2672" w:type="dxa"/>
          </w:tcPr>
          <w:p w14:paraId="04D01AD8">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A060205</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木制台、桌类</w:t>
            </w:r>
          </w:p>
        </w:tc>
        <w:tc>
          <w:tcPr>
            <w:tcW w:w="2248" w:type="dxa"/>
          </w:tcPr>
          <w:p w14:paraId="09D44818">
            <w:pPr>
              <w:rPr>
                <w:rFonts w:ascii="Arial"/>
                <w:color w:val="000000" w:themeColor="text1"/>
                <w:highlight w:val="none"/>
                <w14:textFill>
                  <w14:solidFill>
                    <w14:schemeClr w14:val="tx1"/>
                  </w14:solidFill>
                </w14:textFill>
              </w:rPr>
            </w:pPr>
          </w:p>
        </w:tc>
        <w:tc>
          <w:tcPr>
            <w:tcW w:w="3543" w:type="dxa"/>
          </w:tcPr>
          <w:p w14:paraId="63EF0849">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12D3AC2">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71A5ADDB">
            <w:pPr>
              <w:rPr>
                <w:rFonts w:ascii="Arial"/>
                <w:color w:val="000000" w:themeColor="text1"/>
                <w:highlight w:val="none"/>
                <w14:textFill>
                  <w14:solidFill>
                    <w14:schemeClr w14:val="tx1"/>
                  </w14:solidFill>
                </w14:textFill>
              </w:rPr>
            </w:pPr>
          </w:p>
        </w:tc>
        <w:tc>
          <w:tcPr>
            <w:tcW w:w="2672" w:type="dxa"/>
          </w:tcPr>
          <w:p w14:paraId="2F744242">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A060299</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其他台、桌类</w:t>
            </w:r>
          </w:p>
        </w:tc>
        <w:tc>
          <w:tcPr>
            <w:tcW w:w="2248" w:type="dxa"/>
          </w:tcPr>
          <w:p w14:paraId="514F29F5">
            <w:pPr>
              <w:rPr>
                <w:rFonts w:ascii="Arial"/>
                <w:color w:val="000000" w:themeColor="text1"/>
                <w:highlight w:val="none"/>
                <w14:textFill>
                  <w14:solidFill>
                    <w14:schemeClr w14:val="tx1"/>
                  </w14:solidFill>
                </w14:textFill>
              </w:rPr>
            </w:pPr>
          </w:p>
        </w:tc>
        <w:tc>
          <w:tcPr>
            <w:tcW w:w="3543" w:type="dxa"/>
          </w:tcPr>
          <w:p w14:paraId="7BBDF894">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5FEF03B">
            <w:pPr>
              <w:pStyle w:val="249"/>
              <w:spacing w:before="67"/>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18</w:t>
            </w:r>
          </w:p>
        </w:tc>
        <w:tc>
          <w:tcPr>
            <w:tcW w:w="1542" w:type="dxa"/>
            <w:vMerge w:val="restart"/>
            <w:tcBorders>
              <w:bottom w:val="nil"/>
            </w:tcBorders>
          </w:tcPr>
          <w:p w14:paraId="6F4AA3DB">
            <w:pPr>
              <w:pStyle w:val="249"/>
              <w:spacing w:before="66"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椅凳类</w:t>
            </w:r>
          </w:p>
        </w:tc>
        <w:tc>
          <w:tcPr>
            <w:tcW w:w="2672" w:type="dxa"/>
          </w:tcPr>
          <w:p w14:paraId="448DD27A">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A060301</w:t>
            </w:r>
            <w:r>
              <w:rPr>
                <w:color w:val="000000" w:themeColor="text1"/>
                <w:spacing w:val="-4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金属骨架为主的椅凳类</w:t>
            </w:r>
          </w:p>
        </w:tc>
        <w:tc>
          <w:tcPr>
            <w:tcW w:w="2248" w:type="dxa"/>
          </w:tcPr>
          <w:p w14:paraId="35146366">
            <w:pPr>
              <w:rPr>
                <w:rFonts w:ascii="Arial"/>
                <w:color w:val="000000" w:themeColor="text1"/>
                <w:highlight w:val="none"/>
                <w14:textFill>
                  <w14:solidFill>
                    <w14:schemeClr w14:val="tx1"/>
                  </w14:solidFill>
                </w14:textFill>
              </w:rPr>
            </w:pPr>
          </w:p>
        </w:tc>
        <w:tc>
          <w:tcPr>
            <w:tcW w:w="3543" w:type="dxa"/>
          </w:tcPr>
          <w:p w14:paraId="656C7958">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37CF7095">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28DE269E">
            <w:pPr>
              <w:rPr>
                <w:rFonts w:ascii="Arial"/>
                <w:color w:val="000000" w:themeColor="text1"/>
                <w:highlight w:val="none"/>
                <w14:textFill>
                  <w14:solidFill>
                    <w14:schemeClr w14:val="tx1"/>
                  </w14:solidFill>
                </w14:textFill>
              </w:rPr>
            </w:pPr>
          </w:p>
        </w:tc>
        <w:tc>
          <w:tcPr>
            <w:tcW w:w="2672" w:type="dxa"/>
          </w:tcPr>
          <w:p w14:paraId="0279AA59">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A060302</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木骨架为主的椅凳类</w:t>
            </w:r>
          </w:p>
        </w:tc>
        <w:tc>
          <w:tcPr>
            <w:tcW w:w="2248" w:type="dxa"/>
          </w:tcPr>
          <w:p w14:paraId="4EEED532">
            <w:pPr>
              <w:rPr>
                <w:rFonts w:ascii="Arial"/>
                <w:color w:val="000000" w:themeColor="text1"/>
                <w:highlight w:val="none"/>
                <w14:textFill>
                  <w14:solidFill>
                    <w14:schemeClr w14:val="tx1"/>
                  </w14:solidFill>
                </w14:textFill>
              </w:rPr>
            </w:pPr>
          </w:p>
        </w:tc>
        <w:tc>
          <w:tcPr>
            <w:tcW w:w="3543" w:type="dxa"/>
          </w:tcPr>
          <w:p w14:paraId="6E78AC05">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2A76264">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2004F5D5">
            <w:pPr>
              <w:rPr>
                <w:rFonts w:ascii="Arial"/>
                <w:color w:val="000000" w:themeColor="text1"/>
                <w:highlight w:val="none"/>
                <w14:textFill>
                  <w14:solidFill>
                    <w14:schemeClr w14:val="tx1"/>
                  </w14:solidFill>
                </w14:textFill>
              </w:rPr>
            </w:pPr>
          </w:p>
        </w:tc>
        <w:tc>
          <w:tcPr>
            <w:tcW w:w="2672" w:type="dxa"/>
          </w:tcPr>
          <w:p w14:paraId="0E8D949F">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其他椅凳类</w:t>
            </w:r>
          </w:p>
        </w:tc>
        <w:tc>
          <w:tcPr>
            <w:tcW w:w="2248" w:type="dxa"/>
          </w:tcPr>
          <w:p w14:paraId="24CEDEBE">
            <w:pPr>
              <w:rPr>
                <w:rFonts w:ascii="Arial"/>
                <w:color w:val="000000" w:themeColor="text1"/>
                <w:highlight w:val="none"/>
                <w14:textFill>
                  <w14:solidFill>
                    <w14:schemeClr w14:val="tx1"/>
                  </w14:solidFill>
                </w14:textFill>
              </w:rPr>
            </w:pPr>
          </w:p>
        </w:tc>
        <w:tc>
          <w:tcPr>
            <w:tcW w:w="3543" w:type="dxa"/>
          </w:tcPr>
          <w:p w14:paraId="1841F1AE">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A551B1F">
            <w:pPr>
              <w:pStyle w:val="249"/>
              <w:spacing w:before="67"/>
              <w:ind w:left="128"/>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19</w:t>
            </w:r>
          </w:p>
        </w:tc>
        <w:tc>
          <w:tcPr>
            <w:tcW w:w="1542" w:type="dxa"/>
          </w:tcPr>
          <w:p w14:paraId="02A3D41F">
            <w:pPr>
              <w:pStyle w:val="249"/>
              <w:spacing w:before="67"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A0604</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沙发类</w:t>
            </w:r>
          </w:p>
        </w:tc>
        <w:tc>
          <w:tcPr>
            <w:tcW w:w="2672" w:type="dxa"/>
          </w:tcPr>
          <w:p w14:paraId="46D25991">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A060499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其他沙发类</w:t>
            </w:r>
          </w:p>
        </w:tc>
        <w:tc>
          <w:tcPr>
            <w:tcW w:w="2248" w:type="dxa"/>
          </w:tcPr>
          <w:p w14:paraId="431A2D2C">
            <w:pPr>
              <w:rPr>
                <w:rFonts w:ascii="Arial"/>
                <w:color w:val="000000" w:themeColor="text1"/>
                <w:highlight w:val="none"/>
                <w14:textFill>
                  <w14:solidFill>
                    <w14:schemeClr w14:val="tx1"/>
                  </w14:solidFill>
                </w14:textFill>
              </w:rPr>
            </w:pPr>
          </w:p>
        </w:tc>
        <w:tc>
          <w:tcPr>
            <w:tcW w:w="3543" w:type="dxa"/>
          </w:tcPr>
          <w:p w14:paraId="78253D8C">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A0D9E9B">
            <w:pPr>
              <w:pStyle w:val="249"/>
              <w:spacing w:before="67"/>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20</w:t>
            </w:r>
          </w:p>
        </w:tc>
        <w:tc>
          <w:tcPr>
            <w:tcW w:w="1542" w:type="dxa"/>
            <w:vMerge w:val="restart"/>
            <w:tcBorders>
              <w:bottom w:val="nil"/>
            </w:tcBorders>
          </w:tcPr>
          <w:p w14:paraId="1A2C27BF">
            <w:pPr>
              <w:pStyle w:val="249"/>
              <w:spacing w:before="67" w:line="220" w:lineRule="auto"/>
              <w:ind w:left="1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柜类</w:t>
            </w:r>
          </w:p>
        </w:tc>
        <w:tc>
          <w:tcPr>
            <w:tcW w:w="2672" w:type="dxa"/>
          </w:tcPr>
          <w:p w14:paraId="079653E6">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木质柜类</w:t>
            </w:r>
          </w:p>
        </w:tc>
        <w:tc>
          <w:tcPr>
            <w:tcW w:w="2248" w:type="dxa"/>
          </w:tcPr>
          <w:p w14:paraId="2C52F27B">
            <w:pPr>
              <w:rPr>
                <w:rFonts w:ascii="Arial"/>
                <w:color w:val="000000" w:themeColor="text1"/>
                <w:highlight w:val="none"/>
                <w14:textFill>
                  <w14:solidFill>
                    <w14:schemeClr w14:val="tx1"/>
                  </w14:solidFill>
                </w14:textFill>
              </w:rPr>
            </w:pPr>
          </w:p>
        </w:tc>
        <w:tc>
          <w:tcPr>
            <w:tcW w:w="3543" w:type="dxa"/>
          </w:tcPr>
          <w:p w14:paraId="0879F0B3">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57EAEF2C">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76C15929">
            <w:pPr>
              <w:rPr>
                <w:rFonts w:ascii="Arial"/>
                <w:color w:val="000000" w:themeColor="text1"/>
                <w:highlight w:val="none"/>
                <w14:textFill>
                  <w14:solidFill>
                    <w14:schemeClr w14:val="tx1"/>
                  </w14:solidFill>
                </w14:textFill>
              </w:rPr>
            </w:pPr>
          </w:p>
        </w:tc>
        <w:tc>
          <w:tcPr>
            <w:tcW w:w="2672" w:type="dxa"/>
          </w:tcPr>
          <w:p w14:paraId="560F5189">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金属质柜类</w:t>
            </w:r>
          </w:p>
        </w:tc>
        <w:tc>
          <w:tcPr>
            <w:tcW w:w="2248" w:type="dxa"/>
          </w:tcPr>
          <w:p w14:paraId="148476BE">
            <w:pPr>
              <w:rPr>
                <w:rFonts w:ascii="Arial"/>
                <w:color w:val="000000" w:themeColor="text1"/>
                <w:highlight w:val="none"/>
                <w14:textFill>
                  <w14:solidFill>
                    <w14:schemeClr w14:val="tx1"/>
                  </w14:solidFill>
                </w14:textFill>
              </w:rPr>
            </w:pPr>
          </w:p>
        </w:tc>
        <w:tc>
          <w:tcPr>
            <w:tcW w:w="3543" w:type="dxa"/>
          </w:tcPr>
          <w:p w14:paraId="4E6C8272">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8727A63">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51A81438">
            <w:pPr>
              <w:rPr>
                <w:rFonts w:ascii="Arial"/>
                <w:color w:val="000000" w:themeColor="text1"/>
                <w:highlight w:val="none"/>
                <w14:textFill>
                  <w14:solidFill>
                    <w14:schemeClr w14:val="tx1"/>
                  </w14:solidFill>
                </w14:textFill>
              </w:rPr>
            </w:pPr>
          </w:p>
        </w:tc>
        <w:tc>
          <w:tcPr>
            <w:tcW w:w="2672" w:type="dxa"/>
          </w:tcPr>
          <w:p w14:paraId="2F3C16A4">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其他柜类</w:t>
            </w:r>
          </w:p>
        </w:tc>
        <w:tc>
          <w:tcPr>
            <w:tcW w:w="2248" w:type="dxa"/>
          </w:tcPr>
          <w:p w14:paraId="6C660BD2">
            <w:pPr>
              <w:rPr>
                <w:rFonts w:ascii="Arial"/>
                <w:color w:val="000000" w:themeColor="text1"/>
                <w:highlight w:val="none"/>
                <w14:textFill>
                  <w14:solidFill>
                    <w14:schemeClr w14:val="tx1"/>
                  </w14:solidFill>
                </w14:textFill>
              </w:rPr>
            </w:pPr>
          </w:p>
        </w:tc>
        <w:tc>
          <w:tcPr>
            <w:tcW w:w="3543" w:type="dxa"/>
          </w:tcPr>
          <w:p w14:paraId="65C6D44F">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34FF5A3">
            <w:pPr>
              <w:pStyle w:val="249"/>
              <w:spacing w:before="67" w:line="242" w:lineRule="auto"/>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21</w:t>
            </w:r>
          </w:p>
        </w:tc>
        <w:tc>
          <w:tcPr>
            <w:tcW w:w="1542" w:type="dxa"/>
            <w:vMerge w:val="restart"/>
            <w:tcBorders>
              <w:bottom w:val="nil"/>
            </w:tcBorders>
          </w:tcPr>
          <w:p w14:paraId="17451FDD">
            <w:pPr>
              <w:pStyle w:val="249"/>
              <w:spacing w:before="67"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架类</w:t>
            </w:r>
          </w:p>
        </w:tc>
        <w:tc>
          <w:tcPr>
            <w:tcW w:w="2672" w:type="dxa"/>
          </w:tcPr>
          <w:p w14:paraId="39BD185F">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木质架类</w:t>
            </w:r>
          </w:p>
        </w:tc>
        <w:tc>
          <w:tcPr>
            <w:tcW w:w="2248" w:type="dxa"/>
          </w:tcPr>
          <w:p w14:paraId="113F056E">
            <w:pPr>
              <w:rPr>
                <w:rFonts w:ascii="Arial"/>
                <w:color w:val="000000" w:themeColor="text1"/>
                <w:highlight w:val="none"/>
                <w14:textFill>
                  <w14:solidFill>
                    <w14:schemeClr w14:val="tx1"/>
                  </w14:solidFill>
                </w14:textFill>
              </w:rPr>
            </w:pPr>
          </w:p>
        </w:tc>
        <w:tc>
          <w:tcPr>
            <w:tcW w:w="3543" w:type="dxa"/>
          </w:tcPr>
          <w:p w14:paraId="737D280A">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54EB3F1">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14D6D0F7">
            <w:pPr>
              <w:rPr>
                <w:rFonts w:ascii="Arial"/>
                <w:color w:val="000000" w:themeColor="text1"/>
                <w:highlight w:val="none"/>
                <w14:textFill>
                  <w14:solidFill>
                    <w14:schemeClr w14:val="tx1"/>
                  </w14:solidFill>
                </w14:textFill>
              </w:rPr>
            </w:pPr>
          </w:p>
        </w:tc>
        <w:tc>
          <w:tcPr>
            <w:tcW w:w="2672" w:type="dxa"/>
          </w:tcPr>
          <w:p w14:paraId="2EDBCD8E">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A060602</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金属质架类</w:t>
            </w:r>
          </w:p>
        </w:tc>
        <w:tc>
          <w:tcPr>
            <w:tcW w:w="2248" w:type="dxa"/>
          </w:tcPr>
          <w:p w14:paraId="04E4E431">
            <w:pPr>
              <w:rPr>
                <w:rFonts w:ascii="Arial"/>
                <w:color w:val="000000" w:themeColor="text1"/>
                <w:highlight w:val="none"/>
                <w14:textFill>
                  <w14:solidFill>
                    <w14:schemeClr w14:val="tx1"/>
                  </w14:solidFill>
                </w14:textFill>
              </w:rPr>
            </w:pPr>
          </w:p>
        </w:tc>
        <w:tc>
          <w:tcPr>
            <w:tcW w:w="3543" w:type="dxa"/>
          </w:tcPr>
          <w:p w14:paraId="1DD8CCD5">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601BD665">
            <w:pPr>
              <w:pStyle w:val="249"/>
              <w:spacing w:before="67" w:line="242" w:lineRule="auto"/>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22</w:t>
            </w:r>
          </w:p>
        </w:tc>
        <w:tc>
          <w:tcPr>
            <w:tcW w:w="1542" w:type="dxa"/>
            <w:vMerge w:val="restart"/>
            <w:tcBorders>
              <w:bottom w:val="nil"/>
            </w:tcBorders>
          </w:tcPr>
          <w:p w14:paraId="20C7F9F0">
            <w:pPr>
              <w:pStyle w:val="249"/>
              <w:spacing w:before="67"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屏风类</w:t>
            </w:r>
          </w:p>
        </w:tc>
        <w:tc>
          <w:tcPr>
            <w:tcW w:w="2672" w:type="dxa"/>
          </w:tcPr>
          <w:p w14:paraId="1B6C4671">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木质屏风类</w:t>
            </w:r>
          </w:p>
        </w:tc>
        <w:tc>
          <w:tcPr>
            <w:tcW w:w="2248" w:type="dxa"/>
          </w:tcPr>
          <w:p w14:paraId="07737F18">
            <w:pPr>
              <w:rPr>
                <w:rFonts w:ascii="Arial"/>
                <w:color w:val="000000" w:themeColor="text1"/>
                <w:highlight w:val="none"/>
                <w14:textFill>
                  <w14:solidFill>
                    <w14:schemeClr w14:val="tx1"/>
                  </w14:solidFill>
                </w14:textFill>
              </w:rPr>
            </w:pPr>
          </w:p>
        </w:tc>
        <w:tc>
          <w:tcPr>
            <w:tcW w:w="3543" w:type="dxa"/>
          </w:tcPr>
          <w:p w14:paraId="36DCE271">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AEC504D">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0F221205">
            <w:pPr>
              <w:rPr>
                <w:rFonts w:ascii="Arial"/>
                <w:color w:val="000000" w:themeColor="text1"/>
                <w:highlight w:val="none"/>
                <w14:textFill>
                  <w14:solidFill>
                    <w14:schemeClr w14:val="tx1"/>
                  </w14:solidFill>
                </w14:textFill>
              </w:rPr>
            </w:pPr>
          </w:p>
        </w:tc>
        <w:tc>
          <w:tcPr>
            <w:tcW w:w="2672" w:type="dxa"/>
          </w:tcPr>
          <w:p w14:paraId="2A77DD58">
            <w:pPr>
              <w:pStyle w:val="249"/>
              <w:spacing w:before="67"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A060702</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金属质屏风类</w:t>
            </w:r>
          </w:p>
        </w:tc>
        <w:tc>
          <w:tcPr>
            <w:tcW w:w="2248" w:type="dxa"/>
          </w:tcPr>
          <w:p w14:paraId="0E3222A3">
            <w:pPr>
              <w:rPr>
                <w:rFonts w:ascii="Arial"/>
                <w:color w:val="000000" w:themeColor="text1"/>
                <w:highlight w:val="none"/>
                <w14:textFill>
                  <w14:solidFill>
                    <w14:schemeClr w14:val="tx1"/>
                  </w14:solidFill>
                </w14:textFill>
              </w:rPr>
            </w:pPr>
          </w:p>
        </w:tc>
        <w:tc>
          <w:tcPr>
            <w:tcW w:w="3543" w:type="dxa"/>
          </w:tcPr>
          <w:p w14:paraId="62DDFB02">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BDFB1A2">
            <w:pPr>
              <w:pStyle w:val="249"/>
              <w:spacing w:before="67"/>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23</w:t>
            </w:r>
          </w:p>
        </w:tc>
        <w:tc>
          <w:tcPr>
            <w:tcW w:w="1542" w:type="dxa"/>
          </w:tcPr>
          <w:p w14:paraId="5EF004DB">
            <w:pPr>
              <w:pStyle w:val="249"/>
              <w:spacing w:before="67"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A060804</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水池</w:t>
            </w:r>
          </w:p>
        </w:tc>
        <w:tc>
          <w:tcPr>
            <w:tcW w:w="2672" w:type="dxa"/>
          </w:tcPr>
          <w:p w14:paraId="2A7A3C0A">
            <w:pPr>
              <w:rPr>
                <w:rFonts w:ascii="Arial"/>
                <w:color w:val="000000" w:themeColor="text1"/>
                <w:highlight w:val="none"/>
                <w14:textFill>
                  <w14:solidFill>
                    <w14:schemeClr w14:val="tx1"/>
                  </w14:solidFill>
                </w14:textFill>
              </w:rPr>
            </w:pPr>
          </w:p>
        </w:tc>
        <w:tc>
          <w:tcPr>
            <w:tcW w:w="2248" w:type="dxa"/>
          </w:tcPr>
          <w:p w14:paraId="7428587C">
            <w:pPr>
              <w:rPr>
                <w:rFonts w:ascii="Arial"/>
                <w:color w:val="000000" w:themeColor="text1"/>
                <w:highlight w:val="none"/>
                <w14:textFill>
                  <w14:solidFill>
                    <w14:schemeClr w14:val="tx1"/>
                  </w14:solidFill>
                </w14:textFill>
              </w:rPr>
            </w:pPr>
          </w:p>
        </w:tc>
        <w:tc>
          <w:tcPr>
            <w:tcW w:w="3543" w:type="dxa"/>
          </w:tcPr>
          <w:p w14:paraId="1D1BE762">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HJ/T296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28BA4AB4">
            <w:pPr>
              <w:pStyle w:val="249"/>
              <w:spacing w:before="67" w:line="242" w:lineRule="auto"/>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24</w:t>
            </w:r>
          </w:p>
        </w:tc>
        <w:tc>
          <w:tcPr>
            <w:tcW w:w="1542" w:type="dxa"/>
          </w:tcPr>
          <w:p w14:paraId="13B86564">
            <w:pPr>
              <w:pStyle w:val="249"/>
              <w:spacing w:before="67"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A060805</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便器</w:t>
            </w:r>
          </w:p>
        </w:tc>
        <w:tc>
          <w:tcPr>
            <w:tcW w:w="2672" w:type="dxa"/>
          </w:tcPr>
          <w:p w14:paraId="0A345D3C">
            <w:pPr>
              <w:rPr>
                <w:rFonts w:ascii="Arial"/>
                <w:color w:val="000000" w:themeColor="text1"/>
                <w:highlight w:val="none"/>
                <w14:textFill>
                  <w14:solidFill>
                    <w14:schemeClr w14:val="tx1"/>
                  </w14:solidFill>
                </w14:textFill>
              </w:rPr>
            </w:pPr>
          </w:p>
        </w:tc>
        <w:tc>
          <w:tcPr>
            <w:tcW w:w="2248" w:type="dxa"/>
          </w:tcPr>
          <w:p w14:paraId="25286809">
            <w:pPr>
              <w:rPr>
                <w:rFonts w:ascii="Arial"/>
                <w:color w:val="000000" w:themeColor="text1"/>
                <w:highlight w:val="none"/>
                <w14:textFill>
                  <w14:solidFill>
                    <w14:schemeClr w14:val="tx1"/>
                  </w14:solidFill>
                </w14:textFill>
              </w:rPr>
            </w:pPr>
          </w:p>
        </w:tc>
        <w:tc>
          <w:tcPr>
            <w:tcW w:w="3543" w:type="dxa"/>
          </w:tcPr>
          <w:p w14:paraId="2AF1460E">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HJ/T296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76F2D7CB">
            <w:pPr>
              <w:pStyle w:val="249"/>
              <w:spacing w:before="67"/>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25</w:t>
            </w:r>
          </w:p>
        </w:tc>
        <w:tc>
          <w:tcPr>
            <w:tcW w:w="1542" w:type="dxa"/>
          </w:tcPr>
          <w:p w14:paraId="039CE1D4">
            <w:pPr>
              <w:pStyle w:val="249"/>
              <w:spacing w:before="67" w:line="220"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A060806</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水嘴</w:t>
            </w:r>
          </w:p>
        </w:tc>
        <w:tc>
          <w:tcPr>
            <w:tcW w:w="2672" w:type="dxa"/>
          </w:tcPr>
          <w:p w14:paraId="0CC6FB2B">
            <w:pPr>
              <w:rPr>
                <w:rFonts w:ascii="Arial"/>
                <w:color w:val="000000" w:themeColor="text1"/>
                <w:highlight w:val="none"/>
                <w14:textFill>
                  <w14:solidFill>
                    <w14:schemeClr w14:val="tx1"/>
                  </w14:solidFill>
                </w14:textFill>
              </w:rPr>
            </w:pPr>
          </w:p>
        </w:tc>
        <w:tc>
          <w:tcPr>
            <w:tcW w:w="2248" w:type="dxa"/>
          </w:tcPr>
          <w:p w14:paraId="2D40E176">
            <w:pPr>
              <w:rPr>
                <w:rFonts w:ascii="Arial"/>
                <w:color w:val="000000" w:themeColor="text1"/>
                <w:highlight w:val="none"/>
                <w14:textFill>
                  <w14:solidFill>
                    <w14:schemeClr w14:val="tx1"/>
                  </w14:solidFill>
                </w14:textFill>
              </w:rPr>
            </w:pPr>
          </w:p>
        </w:tc>
        <w:tc>
          <w:tcPr>
            <w:tcW w:w="3543" w:type="dxa"/>
          </w:tcPr>
          <w:p w14:paraId="00DA36D5">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E076AE4">
            <w:pPr>
              <w:pStyle w:val="249"/>
              <w:spacing w:before="67"/>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26</w:t>
            </w:r>
          </w:p>
        </w:tc>
        <w:tc>
          <w:tcPr>
            <w:tcW w:w="1542" w:type="dxa"/>
          </w:tcPr>
          <w:p w14:paraId="4560D868">
            <w:pPr>
              <w:pStyle w:val="249"/>
              <w:spacing w:before="67" w:line="221"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A0609</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组合家具</w:t>
            </w:r>
          </w:p>
        </w:tc>
        <w:tc>
          <w:tcPr>
            <w:tcW w:w="2672" w:type="dxa"/>
          </w:tcPr>
          <w:p w14:paraId="08CA595B">
            <w:pPr>
              <w:rPr>
                <w:rFonts w:ascii="Arial"/>
                <w:color w:val="000000" w:themeColor="text1"/>
                <w:highlight w:val="none"/>
                <w14:textFill>
                  <w14:solidFill>
                    <w14:schemeClr w14:val="tx1"/>
                  </w14:solidFill>
                </w14:textFill>
              </w:rPr>
            </w:pPr>
          </w:p>
        </w:tc>
        <w:tc>
          <w:tcPr>
            <w:tcW w:w="2248" w:type="dxa"/>
          </w:tcPr>
          <w:p w14:paraId="19A743E3">
            <w:pPr>
              <w:rPr>
                <w:rFonts w:ascii="Arial"/>
                <w:color w:val="000000" w:themeColor="text1"/>
                <w:highlight w:val="none"/>
                <w14:textFill>
                  <w14:solidFill>
                    <w14:schemeClr w14:val="tx1"/>
                  </w14:solidFill>
                </w14:textFill>
              </w:rPr>
            </w:pPr>
          </w:p>
        </w:tc>
        <w:tc>
          <w:tcPr>
            <w:tcW w:w="3543" w:type="dxa"/>
          </w:tcPr>
          <w:p w14:paraId="2497681D">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A6CA83F">
            <w:pPr>
              <w:pStyle w:val="249"/>
              <w:spacing w:before="68"/>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27</w:t>
            </w:r>
          </w:p>
        </w:tc>
        <w:tc>
          <w:tcPr>
            <w:tcW w:w="1542" w:type="dxa"/>
          </w:tcPr>
          <w:p w14:paraId="0C3E956E">
            <w:pPr>
              <w:pStyle w:val="249"/>
              <w:spacing w:before="68" w:line="282" w:lineRule="auto"/>
              <w:ind w:left="108" w:right="106" w:hanging="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A0610</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家用家具</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零配件</w:t>
            </w:r>
          </w:p>
        </w:tc>
        <w:tc>
          <w:tcPr>
            <w:tcW w:w="2672" w:type="dxa"/>
          </w:tcPr>
          <w:p w14:paraId="06C3341D">
            <w:pPr>
              <w:rPr>
                <w:rFonts w:ascii="Arial"/>
                <w:color w:val="000000" w:themeColor="text1"/>
                <w:highlight w:val="none"/>
                <w14:textFill>
                  <w14:solidFill>
                    <w14:schemeClr w14:val="tx1"/>
                  </w14:solidFill>
                </w14:textFill>
              </w:rPr>
            </w:pPr>
          </w:p>
        </w:tc>
        <w:tc>
          <w:tcPr>
            <w:tcW w:w="2248" w:type="dxa"/>
          </w:tcPr>
          <w:p w14:paraId="2C05A014">
            <w:pPr>
              <w:rPr>
                <w:rFonts w:ascii="Arial"/>
                <w:color w:val="000000" w:themeColor="text1"/>
                <w:highlight w:val="none"/>
                <w14:textFill>
                  <w14:solidFill>
                    <w14:schemeClr w14:val="tx1"/>
                  </w14:solidFill>
                </w14:textFill>
              </w:rPr>
            </w:pPr>
          </w:p>
        </w:tc>
        <w:tc>
          <w:tcPr>
            <w:tcW w:w="3543" w:type="dxa"/>
          </w:tcPr>
          <w:p w14:paraId="0DE5E9DB">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71B3BA7A">
            <w:pPr>
              <w:pStyle w:val="249"/>
              <w:spacing w:before="70"/>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28</w:t>
            </w:r>
          </w:p>
        </w:tc>
        <w:tc>
          <w:tcPr>
            <w:tcW w:w="1542" w:type="dxa"/>
          </w:tcPr>
          <w:p w14:paraId="47FE6AA2">
            <w:pPr>
              <w:pStyle w:val="249"/>
              <w:spacing w:before="71" w:line="282" w:lineRule="auto"/>
              <w:ind w:left="109" w:right="106" w:hanging="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A0699</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其他家具</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用具</w:t>
            </w:r>
          </w:p>
        </w:tc>
        <w:tc>
          <w:tcPr>
            <w:tcW w:w="2672" w:type="dxa"/>
          </w:tcPr>
          <w:p w14:paraId="62297FA8">
            <w:pPr>
              <w:rPr>
                <w:rFonts w:ascii="Arial"/>
                <w:color w:val="000000" w:themeColor="text1"/>
                <w:highlight w:val="none"/>
                <w14:textFill>
                  <w14:solidFill>
                    <w14:schemeClr w14:val="tx1"/>
                  </w14:solidFill>
                </w14:textFill>
              </w:rPr>
            </w:pPr>
          </w:p>
        </w:tc>
        <w:tc>
          <w:tcPr>
            <w:tcW w:w="2248" w:type="dxa"/>
          </w:tcPr>
          <w:p w14:paraId="1D1E7241">
            <w:pPr>
              <w:rPr>
                <w:rFonts w:ascii="Arial"/>
                <w:color w:val="000000" w:themeColor="text1"/>
                <w:highlight w:val="none"/>
                <w14:textFill>
                  <w14:solidFill>
                    <w14:schemeClr w14:val="tx1"/>
                  </w14:solidFill>
                </w14:textFill>
              </w:rPr>
            </w:pPr>
          </w:p>
        </w:tc>
        <w:tc>
          <w:tcPr>
            <w:tcW w:w="3543" w:type="dxa"/>
          </w:tcPr>
          <w:p w14:paraId="3CD9A822">
            <w:pPr>
              <w:pStyle w:val="249"/>
              <w:spacing w:before="70"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6C085D3E">
            <w:pPr>
              <w:pStyle w:val="249"/>
              <w:spacing w:before="68"/>
              <w:ind w:left="11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29</w:t>
            </w:r>
          </w:p>
        </w:tc>
        <w:tc>
          <w:tcPr>
            <w:tcW w:w="1542" w:type="dxa"/>
          </w:tcPr>
          <w:p w14:paraId="663F829A">
            <w:pPr>
              <w:pStyle w:val="249"/>
              <w:spacing w:before="69" w:line="284" w:lineRule="auto"/>
              <w:ind w:left="111" w:right="106" w:hanging="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A070101</w:t>
            </w:r>
            <w:r>
              <w:rPr>
                <w:color w:val="000000" w:themeColor="text1"/>
                <w:spacing w:val="-3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棉、化纤</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纺织及印染原料</w:t>
            </w:r>
          </w:p>
        </w:tc>
        <w:tc>
          <w:tcPr>
            <w:tcW w:w="2672" w:type="dxa"/>
          </w:tcPr>
          <w:p w14:paraId="0330E98B">
            <w:pPr>
              <w:rPr>
                <w:rFonts w:ascii="Arial"/>
                <w:color w:val="000000" w:themeColor="text1"/>
                <w:highlight w:val="none"/>
                <w14:textFill>
                  <w14:solidFill>
                    <w14:schemeClr w14:val="tx1"/>
                  </w14:solidFill>
                </w14:textFill>
              </w:rPr>
            </w:pPr>
          </w:p>
        </w:tc>
        <w:tc>
          <w:tcPr>
            <w:tcW w:w="2248" w:type="dxa"/>
          </w:tcPr>
          <w:p w14:paraId="62FF6221">
            <w:pPr>
              <w:rPr>
                <w:rFonts w:ascii="Arial"/>
                <w:color w:val="000000" w:themeColor="text1"/>
                <w:highlight w:val="none"/>
                <w14:textFill>
                  <w14:solidFill>
                    <w14:schemeClr w14:val="tx1"/>
                  </w14:solidFill>
                </w14:textFill>
              </w:rPr>
            </w:pPr>
          </w:p>
        </w:tc>
        <w:tc>
          <w:tcPr>
            <w:tcW w:w="3543" w:type="dxa"/>
          </w:tcPr>
          <w:p w14:paraId="27AFCC61">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纺织产品</w:t>
            </w:r>
          </w:p>
        </w:tc>
      </w:tr>
    </w:tbl>
    <w:p w14:paraId="4472F1E8">
      <w:pPr>
        <w:rPr>
          <w:rFonts w:ascii="Arial"/>
          <w:color w:val="000000" w:themeColor="text1"/>
          <w:highlight w:val="none"/>
          <w14:textFill>
            <w14:solidFill>
              <w14:schemeClr w14:val="tx1"/>
            </w14:solidFill>
          </w14:textFill>
        </w:rPr>
      </w:pPr>
    </w:p>
    <w:p w14:paraId="43FF4569">
      <w:pPr>
        <w:rPr>
          <w:rFonts w:ascii="Arial" w:hAnsi="Arial" w:eastAsia="Arial" w:cs="Arial"/>
          <w:color w:val="000000" w:themeColor="text1"/>
          <w:szCs w:val="21"/>
          <w:highlight w:val="none"/>
          <w14:textFill>
            <w14:solidFill>
              <w14:schemeClr w14:val="tx1"/>
            </w14:solidFill>
          </w14:textFill>
        </w:rPr>
        <w:sectPr>
          <w:pgSz w:w="11906" w:h="16838"/>
          <w:pgMar w:top="1431" w:right="644" w:bottom="0" w:left="667" w:header="0" w:footer="0" w:gutter="0"/>
          <w:cols w:space="720" w:num="1"/>
        </w:sectPr>
      </w:pPr>
    </w:p>
    <w:p w14:paraId="2B4B7974">
      <w:pPr>
        <w:spacing w:line="91" w:lineRule="auto"/>
        <w:rPr>
          <w:rFonts w:ascii="Arial"/>
          <w:color w:val="000000" w:themeColor="text1"/>
          <w:sz w:val="2"/>
          <w:highlight w:val="none"/>
          <w14:textFill>
            <w14:solidFill>
              <w14:schemeClr w14:val="tx1"/>
            </w14:solidFill>
          </w14:textFill>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6B9759D3">
            <w:pPr>
              <w:pStyle w:val="249"/>
              <w:spacing w:before="68"/>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30</w:t>
            </w:r>
          </w:p>
        </w:tc>
        <w:tc>
          <w:tcPr>
            <w:tcW w:w="1542" w:type="dxa"/>
          </w:tcPr>
          <w:p w14:paraId="71EB6A48">
            <w:pPr>
              <w:pStyle w:val="249"/>
              <w:spacing w:before="69" w:line="296" w:lineRule="auto"/>
              <w:ind w:left="109" w:right="106" w:hanging="7"/>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A090101</w:t>
            </w:r>
            <w:r>
              <w:rPr>
                <w:color w:val="000000" w:themeColor="text1"/>
                <w:spacing w:val="4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复</w:t>
            </w:r>
            <w:r>
              <w:rPr>
                <w:color w:val="000000" w:themeColor="text1"/>
                <w:spacing w:val="-4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印纸</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（包括再生复印</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纸）</w:t>
            </w:r>
          </w:p>
        </w:tc>
        <w:tc>
          <w:tcPr>
            <w:tcW w:w="2672" w:type="dxa"/>
          </w:tcPr>
          <w:p w14:paraId="0D2FD32E">
            <w:pPr>
              <w:rPr>
                <w:rFonts w:ascii="Arial"/>
                <w:color w:val="000000" w:themeColor="text1"/>
                <w:highlight w:val="none"/>
                <w14:textFill>
                  <w14:solidFill>
                    <w14:schemeClr w14:val="tx1"/>
                  </w14:solidFill>
                </w14:textFill>
              </w:rPr>
            </w:pPr>
          </w:p>
        </w:tc>
        <w:tc>
          <w:tcPr>
            <w:tcW w:w="2248" w:type="dxa"/>
          </w:tcPr>
          <w:p w14:paraId="27BA282D">
            <w:pPr>
              <w:rPr>
                <w:rFonts w:ascii="Arial"/>
                <w:color w:val="000000" w:themeColor="text1"/>
                <w:highlight w:val="none"/>
                <w14:textFill>
                  <w14:solidFill>
                    <w14:schemeClr w14:val="tx1"/>
                  </w14:solidFill>
                </w14:textFill>
              </w:rPr>
            </w:pPr>
          </w:p>
        </w:tc>
        <w:tc>
          <w:tcPr>
            <w:tcW w:w="3543" w:type="dxa"/>
          </w:tcPr>
          <w:p w14:paraId="5279D6C1">
            <w:pPr>
              <w:pStyle w:val="249"/>
              <w:spacing w:before="67"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HJ410</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5AE20200">
            <w:pPr>
              <w:pStyle w:val="249"/>
              <w:spacing w:before="64"/>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31</w:t>
            </w:r>
          </w:p>
        </w:tc>
        <w:tc>
          <w:tcPr>
            <w:tcW w:w="1542" w:type="dxa"/>
          </w:tcPr>
          <w:p w14:paraId="18CEB351">
            <w:pPr>
              <w:pStyle w:val="249"/>
              <w:spacing w:before="64" w:line="296" w:lineRule="auto"/>
              <w:ind w:left="109" w:right="106"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A090201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鼓粉盒</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（包括再生鼓粉</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盒）</w:t>
            </w:r>
          </w:p>
        </w:tc>
        <w:tc>
          <w:tcPr>
            <w:tcW w:w="2672" w:type="dxa"/>
          </w:tcPr>
          <w:p w14:paraId="02C5799D">
            <w:pPr>
              <w:rPr>
                <w:rFonts w:ascii="Arial"/>
                <w:color w:val="000000" w:themeColor="text1"/>
                <w:highlight w:val="none"/>
                <w14:textFill>
                  <w14:solidFill>
                    <w14:schemeClr w14:val="tx1"/>
                  </w14:solidFill>
                </w14:textFill>
              </w:rPr>
            </w:pPr>
          </w:p>
        </w:tc>
        <w:tc>
          <w:tcPr>
            <w:tcW w:w="2248" w:type="dxa"/>
          </w:tcPr>
          <w:p w14:paraId="24D7525A">
            <w:pPr>
              <w:rPr>
                <w:rFonts w:ascii="Arial"/>
                <w:color w:val="000000" w:themeColor="text1"/>
                <w:highlight w:val="none"/>
                <w14:textFill>
                  <w14:solidFill>
                    <w14:schemeClr w14:val="tx1"/>
                  </w14:solidFill>
                </w14:textFill>
              </w:rPr>
            </w:pPr>
          </w:p>
        </w:tc>
        <w:tc>
          <w:tcPr>
            <w:tcW w:w="3543" w:type="dxa"/>
          </w:tcPr>
          <w:p w14:paraId="4B489F3D">
            <w:pPr>
              <w:pStyle w:val="249"/>
              <w:spacing w:before="63"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HJ/T413</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73D20A8E">
            <w:pPr>
              <w:pStyle w:val="249"/>
              <w:spacing w:before="64"/>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32</w:t>
            </w:r>
          </w:p>
        </w:tc>
        <w:tc>
          <w:tcPr>
            <w:tcW w:w="1542" w:type="dxa"/>
            <w:vMerge w:val="restart"/>
            <w:tcBorders>
              <w:bottom w:val="nil"/>
            </w:tcBorders>
          </w:tcPr>
          <w:p w14:paraId="60247062">
            <w:pPr>
              <w:pStyle w:val="249"/>
              <w:spacing w:before="64" w:line="219"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w:t>
            </w:r>
          </w:p>
        </w:tc>
        <w:tc>
          <w:tcPr>
            <w:tcW w:w="2672" w:type="dxa"/>
          </w:tcPr>
          <w:p w14:paraId="7EFC192F">
            <w:pPr>
              <w:pStyle w:val="249"/>
              <w:spacing w:before="64"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胶合板</w:t>
            </w:r>
          </w:p>
        </w:tc>
        <w:tc>
          <w:tcPr>
            <w:tcW w:w="2248" w:type="dxa"/>
          </w:tcPr>
          <w:p w14:paraId="5D0C019B">
            <w:pPr>
              <w:rPr>
                <w:rFonts w:ascii="Arial"/>
                <w:color w:val="000000" w:themeColor="text1"/>
                <w:highlight w:val="none"/>
                <w14:textFill>
                  <w14:solidFill>
                    <w14:schemeClr w14:val="tx1"/>
                  </w14:solidFill>
                </w14:textFill>
              </w:rPr>
            </w:pPr>
          </w:p>
        </w:tc>
        <w:tc>
          <w:tcPr>
            <w:tcW w:w="3543" w:type="dxa"/>
          </w:tcPr>
          <w:p w14:paraId="02BA6B7E">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A586619">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5C7CE7E4">
            <w:pPr>
              <w:rPr>
                <w:rFonts w:ascii="Arial"/>
                <w:color w:val="000000" w:themeColor="text1"/>
                <w:highlight w:val="none"/>
                <w14:textFill>
                  <w14:solidFill>
                    <w14:schemeClr w14:val="tx1"/>
                  </w14:solidFill>
                </w14:textFill>
              </w:rPr>
            </w:pPr>
          </w:p>
        </w:tc>
        <w:tc>
          <w:tcPr>
            <w:tcW w:w="2672" w:type="dxa"/>
          </w:tcPr>
          <w:p w14:paraId="4C42CE39">
            <w:pPr>
              <w:pStyle w:val="249"/>
              <w:spacing w:before="65"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纤维板</w:t>
            </w:r>
          </w:p>
        </w:tc>
        <w:tc>
          <w:tcPr>
            <w:tcW w:w="2248" w:type="dxa"/>
          </w:tcPr>
          <w:p w14:paraId="730D3B7A">
            <w:pPr>
              <w:rPr>
                <w:rFonts w:ascii="Arial"/>
                <w:color w:val="000000" w:themeColor="text1"/>
                <w:highlight w:val="none"/>
                <w14:textFill>
                  <w14:solidFill>
                    <w14:schemeClr w14:val="tx1"/>
                  </w14:solidFill>
                </w14:textFill>
              </w:rPr>
            </w:pPr>
          </w:p>
        </w:tc>
        <w:tc>
          <w:tcPr>
            <w:tcW w:w="3543" w:type="dxa"/>
          </w:tcPr>
          <w:p w14:paraId="4D87B76C">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C31392A">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1F004592">
            <w:pPr>
              <w:rPr>
                <w:rFonts w:ascii="Arial"/>
                <w:color w:val="000000" w:themeColor="text1"/>
                <w:highlight w:val="none"/>
                <w14:textFill>
                  <w14:solidFill>
                    <w14:schemeClr w14:val="tx1"/>
                  </w14:solidFill>
                </w14:textFill>
              </w:rPr>
            </w:pPr>
          </w:p>
        </w:tc>
        <w:tc>
          <w:tcPr>
            <w:tcW w:w="2672" w:type="dxa"/>
          </w:tcPr>
          <w:p w14:paraId="716CE41D">
            <w:pPr>
              <w:pStyle w:val="249"/>
              <w:spacing w:before="65"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刨花板</w:t>
            </w:r>
          </w:p>
        </w:tc>
        <w:tc>
          <w:tcPr>
            <w:tcW w:w="2248" w:type="dxa"/>
          </w:tcPr>
          <w:p w14:paraId="7DE9B386">
            <w:pPr>
              <w:rPr>
                <w:rFonts w:ascii="Arial"/>
                <w:color w:val="000000" w:themeColor="text1"/>
                <w:highlight w:val="none"/>
                <w14:textFill>
                  <w14:solidFill>
                    <w14:schemeClr w14:val="tx1"/>
                  </w14:solidFill>
                </w14:textFill>
              </w:rPr>
            </w:pPr>
          </w:p>
        </w:tc>
        <w:tc>
          <w:tcPr>
            <w:tcW w:w="3543" w:type="dxa"/>
          </w:tcPr>
          <w:p w14:paraId="51394242">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5773387">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11B1FCC9">
            <w:pPr>
              <w:rPr>
                <w:rFonts w:ascii="Arial"/>
                <w:color w:val="000000" w:themeColor="text1"/>
                <w:highlight w:val="none"/>
                <w14:textFill>
                  <w14:solidFill>
                    <w14:schemeClr w14:val="tx1"/>
                  </w14:solidFill>
                </w14:textFill>
              </w:rPr>
            </w:pPr>
          </w:p>
        </w:tc>
        <w:tc>
          <w:tcPr>
            <w:tcW w:w="2672" w:type="dxa"/>
          </w:tcPr>
          <w:p w14:paraId="2DAAB28E">
            <w:pPr>
              <w:pStyle w:val="249"/>
              <w:spacing w:before="68"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A10020304</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细木工板</w:t>
            </w:r>
          </w:p>
        </w:tc>
        <w:tc>
          <w:tcPr>
            <w:tcW w:w="2248" w:type="dxa"/>
          </w:tcPr>
          <w:p w14:paraId="5AA641E9">
            <w:pPr>
              <w:rPr>
                <w:rFonts w:ascii="Arial"/>
                <w:color w:val="000000" w:themeColor="text1"/>
                <w:highlight w:val="none"/>
                <w14:textFill>
                  <w14:solidFill>
                    <w14:schemeClr w14:val="tx1"/>
                  </w14:solidFill>
                </w14:textFill>
              </w:rPr>
            </w:pPr>
          </w:p>
        </w:tc>
        <w:tc>
          <w:tcPr>
            <w:tcW w:w="3543" w:type="dxa"/>
          </w:tcPr>
          <w:p w14:paraId="23D010C9">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4D2ADE76">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3995B404">
            <w:pPr>
              <w:rPr>
                <w:rFonts w:ascii="Arial"/>
                <w:color w:val="000000" w:themeColor="text1"/>
                <w:highlight w:val="none"/>
                <w14:textFill>
                  <w14:solidFill>
                    <w14:schemeClr w14:val="tx1"/>
                  </w14:solidFill>
                </w14:textFill>
              </w:rPr>
            </w:pPr>
          </w:p>
        </w:tc>
        <w:tc>
          <w:tcPr>
            <w:tcW w:w="2672" w:type="dxa"/>
          </w:tcPr>
          <w:p w14:paraId="7440858E">
            <w:pPr>
              <w:pStyle w:val="249"/>
              <w:spacing w:before="65"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A10020399</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其他人造板</w:t>
            </w:r>
          </w:p>
        </w:tc>
        <w:tc>
          <w:tcPr>
            <w:tcW w:w="2248" w:type="dxa"/>
          </w:tcPr>
          <w:p w14:paraId="56B92C13">
            <w:pPr>
              <w:rPr>
                <w:rFonts w:ascii="Arial"/>
                <w:color w:val="000000" w:themeColor="text1"/>
                <w:highlight w:val="none"/>
                <w14:textFill>
                  <w14:solidFill>
                    <w14:schemeClr w14:val="tx1"/>
                  </w14:solidFill>
                </w14:textFill>
              </w:rPr>
            </w:pPr>
          </w:p>
        </w:tc>
        <w:tc>
          <w:tcPr>
            <w:tcW w:w="3543" w:type="dxa"/>
          </w:tcPr>
          <w:p w14:paraId="7BFF304A">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239BEB6C">
            <w:pPr>
              <w:pStyle w:val="249"/>
              <w:spacing w:before="65"/>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33</w:t>
            </w:r>
          </w:p>
        </w:tc>
        <w:tc>
          <w:tcPr>
            <w:tcW w:w="1542" w:type="dxa"/>
            <w:vMerge w:val="restart"/>
            <w:tcBorders>
              <w:bottom w:val="nil"/>
            </w:tcBorders>
          </w:tcPr>
          <w:p w14:paraId="5FB21499">
            <w:pPr>
              <w:pStyle w:val="249"/>
              <w:spacing w:before="64" w:line="321" w:lineRule="auto"/>
              <w:ind w:left="109" w:right="108"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A100204</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二次加</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工材,相关板材</w:t>
            </w:r>
          </w:p>
        </w:tc>
        <w:tc>
          <w:tcPr>
            <w:tcW w:w="2672" w:type="dxa"/>
          </w:tcPr>
          <w:p w14:paraId="17ED21B3">
            <w:pPr>
              <w:pStyle w:val="249"/>
              <w:spacing w:before="65"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A10020404</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人造板表面装饰板</w:t>
            </w:r>
          </w:p>
        </w:tc>
        <w:tc>
          <w:tcPr>
            <w:tcW w:w="2248" w:type="dxa"/>
          </w:tcPr>
          <w:p w14:paraId="671F7172">
            <w:pPr>
              <w:rPr>
                <w:rFonts w:ascii="Arial"/>
                <w:color w:val="000000" w:themeColor="text1"/>
                <w:highlight w:val="none"/>
                <w14:textFill>
                  <w14:solidFill>
                    <w14:schemeClr w14:val="tx1"/>
                  </w14:solidFill>
                </w14:textFill>
              </w:rPr>
            </w:pPr>
          </w:p>
        </w:tc>
        <w:tc>
          <w:tcPr>
            <w:tcW w:w="3543" w:type="dxa"/>
          </w:tcPr>
          <w:p w14:paraId="742D8B9D">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人造板及其制品/HJ2540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137CE8B9">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67BF376E">
            <w:pPr>
              <w:rPr>
                <w:rFonts w:ascii="Arial"/>
                <w:color w:val="000000" w:themeColor="text1"/>
                <w:highlight w:val="none"/>
                <w14:textFill>
                  <w14:solidFill>
                    <w14:schemeClr w14:val="tx1"/>
                  </w14:solidFill>
                </w14:textFill>
              </w:rPr>
            </w:pPr>
          </w:p>
        </w:tc>
        <w:tc>
          <w:tcPr>
            <w:tcW w:w="2672" w:type="dxa"/>
          </w:tcPr>
          <w:p w14:paraId="6ECA7361">
            <w:pPr>
              <w:pStyle w:val="249"/>
              <w:spacing w:before="67" w:line="284" w:lineRule="auto"/>
              <w:ind w:left="113" w:right="107" w:hanging="10"/>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A10020404</w:t>
            </w:r>
            <w:r>
              <w:rPr>
                <w:color w:val="000000" w:themeColor="text1"/>
                <w:spacing w:val="30"/>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人造板表面装饰板</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（地板）</w:t>
            </w:r>
          </w:p>
        </w:tc>
        <w:tc>
          <w:tcPr>
            <w:tcW w:w="2248" w:type="dxa"/>
          </w:tcPr>
          <w:p w14:paraId="6E863972">
            <w:pPr>
              <w:rPr>
                <w:rFonts w:ascii="Arial"/>
                <w:color w:val="000000" w:themeColor="text1"/>
                <w:highlight w:val="none"/>
                <w14:textFill>
                  <w14:solidFill>
                    <w14:schemeClr w14:val="tx1"/>
                  </w14:solidFill>
                </w14:textFill>
              </w:rPr>
            </w:pPr>
          </w:p>
        </w:tc>
        <w:tc>
          <w:tcPr>
            <w:tcW w:w="3543" w:type="dxa"/>
          </w:tcPr>
          <w:p w14:paraId="5CD24ADF">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人造板及其制品/HJ2540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B0908CB">
            <w:pPr>
              <w:pStyle w:val="249"/>
              <w:spacing w:before="65"/>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34</w:t>
            </w:r>
          </w:p>
        </w:tc>
        <w:tc>
          <w:tcPr>
            <w:tcW w:w="1542" w:type="dxa"/>
          </w:tcPr>
          <w:p w14:paraId="74C8304D">
            <w:pPr>
              <w:pStyle w:val="249"/>
              <w:spacing w:before="66" w:line="283" w:lineRule="auto"/>
              <w:ind w:left="107" w:right="108" w:hanging="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水泥熟</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料及水泥</w:t>
            </w:r>
          </w:p>
        </w:tc>
        <w:tc>
          <w:tcPr>
            <w:tcW w:w="2672" w:type="dxa"/>
          </w:tcPr>
          <w:p w14:paraId="3314F35F">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A10030102</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水泥</w:t>
            </w:r>
          </w:p>
        </w:tc>
        <w:tc>
          <w:tcPr>
            <w:tcW w:w="2248" w:type="dxa"/>
          </w:tcPr>
          <w:p w14:paraId="25356875">
            <w:pPr>
              <w:rPr>
                <w:rFonts w:ascii="Arial"/>
                <w:color w:val="000000" w:themeColor="text1"/>
                <w:highlight w:val="none"/>
                <w14:textFill>
                  <w14:solidFill>
                    <w14:schemeClr w14:val="tx1"/>
                  </w14:solidFill>
                </w14:textFill>
              </w:rPr>
            </w:pPr>
          </w:p>
        </w:tc>
        <w:tc>
          <w:tcPr>
            <w:tcW w:w="3543" w:type="dxa"/>
          </w:tcPr>
          <w:p w14:paraId="58FEE2FB">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HJ2519</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DAA5275">
            <w:pPr>
              <w:pStyle w:val="249"/>
              <w:spacing w:before="66"/>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35</w:t>
            </w:r>
          </w:p>
        </w:tc>
        <w:tc>
          <w:tcPr>
            <w:tcW w:w="1542" w:type="dxa"/>
          </w:tcPr>
          <w:p w14:paraId="1C589A6B">
            <w:pPr>
              <w:pStyle w:val="249"/>
              <w:spacing w:before="66" w:line="283" w:lineRule="auto"/>
              <w:ind w:left="106" w:right="108" w:hanging="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A100303</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水泥混</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凝土制品</w:t>
            </w:r>
          </w:p>
        </w:tc>
        <w:tc>
          <w:tcPr>
            <w:tcW w:w="2672" w:type="dxa"/>
          </w:tcPr>
          <w:p w14:paraId="08A33F38">
            <w:pPr>
              <w:pStyle w:val="249"/>
              <w:spacing w:before="65" w:line="221"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A10030301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商品混凝土</w:t>
            </w:r>
          </w:p>
        </w:tc>
        <w:tc>
          <w:tcPr>
            <w:tcW w:w="2248" w:type="dxa"/>
          </w:tcPr>
          <w:p w14:paraId="0B265018">
            <w:pPr>
              <w:rPr>
                <w:rFonts w:ascii="Arial"/>
                <w:color w:val="000000" w:themeColor="text1"/>
                <w:highlight w:val="none"/>
                <w14:textFill>
                  <w14:solidFill>
                    <w14:schemeClr w14:val="tx1"/>
                  </w14:solidFill>
                </w14:textFill>
              </w:rPr>
            </w:pPr>
          </w:p>
        </w:tc>
        <w:tc>
          <w:tcPr>
            <w:tcW w:w="3543" w:type="dxa"/>
          </w:tcPr>
          <w:p w14:paraId="0063C434">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HJ/T412</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B83C9DB">
            <w:pPr>
              <w:pStyle w:val="249"/>
              <w:spacing w:before="66"/>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36</w:t>
            </w:r>
          </w:p>
        </w:tc>
        <w:tc>
          <w:tcPr>
            <w:tcW w:w="1542" w:type="dxa"/>
            <w:vMerge w:val="restart"/>
            <w:tcBorders>
              <w:bottom w:val="nil"/>
            </w:tcBorders>
          </w:tcPr>
          <w:p w14:paraId="6BBBD180">
            <w:pPr>
              <w:pStyle w:val="249"/>
              <w:spacing w:before="66" w:line="322" w:lineRule="auto"/>
              <w:ind w:left="111" w:right="108" w:hanging="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A100304</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纤维增</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强水泥制品</w:t>
            </w:r>
          </w:p>
        </w:tc>
        <w:tc>
          <w:tcPr>
            <w:tcW w:w="2672" w:type="dxa"/>
          </w:tcPr>
          <w:p w14:paraId="603F2296">
            <w:pPr>
              <w:pStyle w:val="249"/>
              <w:spacing w:before="66"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A10030402</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纤维增强硅酸钙板</w:t>
            </w:r>
          </w:p>
        </w:tc>
        <w:tc>
          <w:tcPr>
            <w:tcW w:w="2248" w:type="dxa"/>
          </w:tcPr>
          <w:p w14:paraId="54E76511">
            <w:pPr>
              <w:rPr>
                <w:rFonts w:ascii="Arial"/>
                <w:color w:val="000000" w:themeColor="text1"/>
                <w:highlight w:val="none"/>
                <w14:textFill>
                  <w14:solidFill>
                    <w14:schemeClr w14:val="tx1"/>
                  </w14:solidFill>
                </w14:textFill>
              </w:rPr>
            </w:pPr>
          </w:p>
        </w:tc>
        <w:tc>
          <w:tcPr>
            <w:tcW w:w="3543" w:type="dxa"/>
          </w:tcPr>
          <w:p w14:paraId="7DB76559">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C250FD4">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2E8EFD2B">
            <w:pPr>
              <w:rPr>
                <w:rFonts w:ascii="Arial"/>
                <w:color w:val="000000" w:themeColor="text1"/>
                <w:highlight w:val="none"/>
                <w14:textFill>
                  <w14:solidFill>
                    <w14:schemeClr w14:val="tx1"/>
                  </w14:solidFill>
                </w14:textFill>
              </w:rPr>
            </w:pPr>
          </w:p>
        </w:tc>
        <w:tc>
          <w:tcPr>
            <w:tcW w:w="2672" w:type="dxa"/>
          </w:tcPr>
          <w:p w14:paraId="0C6EE681">
            <w:pPr>
              <w:pStyle w:val="249"/>
              <w:spacing w:before="66"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A10030403</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无石棉纤维水泥制品</w:t>
            </w:r>
          </w:p>
        </w:tc>
        <w:tc>
          <w:tcPr>
            <w:tcW w:w="2248" w:type="dxa"/>
          </w:tcPr>
          <w:p w14:paraId="365F4AAD">
            <w:pPr>
              <w:rPr>
                <w:rFonts w:ascii="Arial"/>
                <w:color w:val="000000" w:themeColor="text1"/>
                <w:highlight w:val="none"/>
                <w14:textFill>
                  <w14:solidFill>
                    <w14:schemeClr w14:val="tx1"/>
                  </w14:solidFill>
                </w14:textFill>
              </w:rPr>
            </w:pPr>
          </w:p>
        </w:tc>
        <w:tc>
          <w:tcPr>
            <w:tcW w:w="3543" w:type="dxa"/>
          </w:tcPr>
          <w:p w14:paraId="66573A6B">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34D0AE4">
            <w:pPr>
              <w:pStyle w:val="249"/>
              <w:spacing w:before="67"/>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37</w:t>
            </w:r>
          </w:p>
        </w:tc>
        <w:tc>
          <w:tcPr>
            <w:tcW w:w="1542" w:type="dxa"/>
            <w:vMerge w:val="restart"/>
            <w:tcBorders>
              <w:bottom w:val="nil"/>
            </w:tcBorders>
          </w:tcPr>
          <w:p w14:paraId="50FFF942">
            <w:pPr>
              <w:pStyle w:val="249"/>
              <w:spacing w:before="66" w:line="322" w:lineRule="auto"/>
              <w:ind w:left="109" w:right="108"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A100305</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轻质建</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筑材料及制品</w:t>
            </w:r>
          </w:p>
        </w:tc>
        <w:tc>
          <w:tcPr>
            <w:tcW w:w="2672" w:type="dxa"/>
          </w:tcPr>
          <w:p w14:paraId="22715C66">
            <w:pPr>
              <w:pStyle w:val="249"/>
              <w:spacing w:before="67"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A10030501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石膏板</w:t>
            </w:r>
          </w:p>
        </w:tc>
        <w:tc>
          <w:tcPr>
            <w:tcW w:w="2248" w:type="dxa"/>
          </w:tcPr>
          <w:p w14:paraId="2011796B">
            <w:pPr>
              <w:rPr>
                <w:rFonts w:ascii="Arial"/>
                <w:color w:val="000000" w:themeColor="text1"/>
                <w:highlight w:val="none"/>
                <w14:textFill>
                  <w14:solidFill>
                    <w14:schemeClr w14:val="tx1"/>
                  </w14:solidFill>
                </w14:textFill>
              </w:rPr>
            </w:pPr>
          </w:p>
        </w:tc>
        <w:tc>
          <w:tcPr>
            <w:tcW w:w="3543" w:type="dxa"/>
          </w:tcPr>
          <w:p w14:paraId="0F10D724">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042470B2">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003F1632">
            <w:pPr>
              <w:rPr>
                <w:rFonts w:ascii="Arial"/>
                <w:color w:val="000000" w:themeColor="text1"/>
                <w:highlight w:val="none"/>
                <w14:textFill>
                  <w14:solidFill>
                    <w14:schemeClr w14:val="tx1"/>
                  </w14:solidFill>
                </w14:textFill>
              </w:rPr>
            </w:pPr>
          </w:p>
        </w:tc>
        <w:tc>
          <w:tcPr>
            <w:tcW w:w="2672" w:type="dxa"/>
          </w:tcPr>
          <w:p w14:paraId="79DB65BF">
            <w:pPr>
              <w:pStyle w:val="249"/>
              <w:spacing w:before="66"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A10030503</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轻质隔墙条板</w:t>
            </w:r>
          </w:p>
        </w:tc>
        <w:tc>
          <w:tcPr>
            <w:tcW w:w="2248" w:type="dxa"/>
          </w:tcPr>
          <w:p w14:paraId="44A2CFD1">
            <w:pPr>
              <w:rPr>
                <w:rFonts w:ascii="Arial"/>
                <w:color w:val="000000" w:themeColor="text1"/>
                <w:highlight w:val="none"/>
                <w14:textFill>
                  <w14:solidFill>
                    <w14:schemeClr w14:val="tx1"/>
                  </w14:solidFill>
                </w14:textFill>
              </w:rPr>
            </w:pPr>
          </w:p>
        </w:tc>
        <w:tc>
          <w:tcPr>
            <w:tcW w:w="3543" w:type="dxa"/>
          </w:tcPr>
          <w:p w14:paraId="5CC71AD9">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284EA9F">
            <w:pPr>
              <w:pStyle w:val="249"/>
              <w:spacing w:before="67"/>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38</w:t>
            </w:r>
          </w:p>
        </w:tc>
        <w:tc>
          <w:tcPr>
            <w:tcW w:w="1542" w:type="dxa"/>
            <w:vMerge w:val="restart"/>
            <w:tcBorders>
              <w:bottom w:val="nil"/>
            </w:tcBorders>
          </w:tcPr>
          <w:p w14:paraId="2DF50A0C">
            <w:pPr>
              <w:pStyle w:val="249"/>
              <w:spacing w:before="67" w:line="322" w:lineRule="auto"/>
              <w:ind w:left="111" w:right="108" w:hanging="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A100307</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建筑</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陶</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瓷制品</w:t>
            </w:r>
          </w:p>
        </w:tc>
        <w:tc>
          <w:tcPr>
            <w:tcW w:w="2672" w:type="dxa"/>
          </w:tcPr>
          <w:p w14:paraId="248CE171">
            <w:pPr>
              <w:pStyle w:val="249"/>
              <w:spacing w:before="66" w:line="221"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A10030701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瓷质砖</w:t>
            </w:r>
          </w:p>
        </w:tc>
        <w:tc>
          <w:tcPr>
            <w:tcW w:w="2248" w:type="dxa"/>
          </w:tcPr>
          <w:p w14:paraId="2BD9339A">
            <w:pPr>
              <w:rPr>
                <w:rFonts w:ascii="Arial"/>
                <w:color w:val="000000" w:themeColor="text1"/>
                <w:highlight w:val="none"/>
                <w14:textFill>
                  <w14:solidFill>
                    <w14:schemeClr w14:val="tx1"/>
                  </w14:solidFill>
                </w14:textFill>
              </w:rPr>
            </w:pPr>
          </w:p>
        </w:tc>
        <w:tc>
          <w:tcPr>
            <w:tcW w:w="3543" w:type="dxa"/>
          </w:tcPr>
          <w:p w14:paraId="46A0765F">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CD46BD4">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66FC5862">
            <w:pPr>
              <w:rPr>
                <w:rFonts w:ascii="Arial"/>
                <w:color w:val="000000" w:themeColor="text1"/>
                <w:highlight w:val="none"/>
                <w14:textFill>
                  <w14:solidFill>
                    <w14:schemeClr w14:val="tx1"/>
                  </w14:solidFill>
                </w14:textFill>
              </w:rPr>
            </w:pPr>
          </w:p>
        </w:tc>
        <w:tc>
          <w:tcPr>
            <w:tcW w:w="2672" w:type="dxa"/>
          </w:tcPr>
          <w:p w14:paraId="085CDCEB">
            <w:pPr>
              <w:pStyle w:val="249"/>
              <w:spacing w:before="66" w:line="221"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A10030704 炻质砖</w:t>
            </w:r>
          </w:p>
        </w:tc>
        <w:tc>
          <w:tcPr>
            <w:tcW w:w="2248" w:type="dxa"/>
          </w:tcPr>
          <w:p w14:paraId="54861799">
            <w:pPr>
              <w:rPr>
                <w:rFonts w:ascii="Arial"/>
                <w:color w:val="000000" w:themeColor="text1"/>
                <w:highlight w:val="none"/>
                <w14:textFill>
                  <w14:solidFill>
                    <w14:schemeClr w14:val="tx1"/>
                  </w14:solidFill>
                </w14:textFill>
              </w:rPr>
            </w:pPr>
          </w:p>
        </w:tc>
        <w:tc>
          <w:tcPr>
            <w:tcW w:w="3543" w:type="dxa"/>
          </w:tcPr>
          <w:p w14:paraId="01408A8A">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7419E00">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215212B0">
            <w:pPr>
              <w:rPr>
                <w:rFonts w:ascii="Arial"/>
                <w:color w:val="000000" w:themeColor="text1"/>
                <w:highlight w:val="none"/>
                <w14:textFill>
                  <w14:solidFill>
                    <w14:schemeClr w14:val="tx1"/>
                  </w14:solidFill>
                </w14:textFill>
              </w:rPr>
            </w:pPr>
          </w:p>
        </w:tc>
        <w:tc>
          <w:tcPr>
            <w:tcW w:w="2672" w:type="dxa"/>
          </w:tcPr>
          <w:p w14:paraId="63714F5F">
            <w:pPr>
              <w:pStyle w:val="249"/>
              <w:spacing w:before="66" w:line="221" w:lineRule="auto"/>
              <w:ind w:left="1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A10030705</w:t>
            </w:r>
            <w:r>
              <w:rPr>
                <w:color w:val="000000" w:themeColor="text1"/>
                <w:spacing w:val="-1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陶质砖</w:t>
            </w:r>
          </w:p>
        </w:tc>
        <w:tc>
          <w:tcPr>
            <w:tcW w:w="2248" w:type="dxa"/>
          </w:tcPr>
          <w:p w14:paraId="0FCA5C7A">
            <w:pPr>
              <w:rPr>
                <w:rFonts w:ascii="Arial"/>
                <w:color w:val="000000" w:themeColor="text1"/>
                <w:highlight w:val="none"/>
                <w14:textFill>
                  <w14:solidFill>
                    <w14:schemeClr w14:val="tx1"/>
                  </w14:solidFill>
                </w14:textFill>
              </w:rPr>
            </w:pPr>
          </w:p>
        </w:tc>
        <w:tc>
          <w:tcPr>
            <w:tcW w:w="3543" w:type="dxa"/>
          </w:tcPr>
          <w:p w14:paraId="0FDD9E7E">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6F05D91F">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0E276C34">
            <w:pPr>
              <w:rPr>
                <w:rFonts w:ascii="Arial"/>
                <w:color w:val="000000" w:themeColor="text1"/>
                <w:highlight w:val="none"/>
                <w14:textFill>
                  <w14:solidFill>
                    <w14:schemeClr w14:val="tx1"/>
                  </w14:solidFill>
                </w14:textFill>
              </w:rPr>
            </w:pPr>
          </w:p>
        </w:tc>
        <w:tc>
          <w:tcPr>
            <w:tcW w:w="2672" w:type="dxa"/>
          </w:tcPr>
          <w:p w14:paraId="655ECBF3">
            <w:pPr>
              <w:pStyle w:val="249"/>
              <w:spacing w:before="66" w:line="221"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A10030799 其他建筑陶瓷制品</w:t>
            </w:r>
          </w:p>
        </w:tc>
        <w:tc>
          <w:tcPr>
            <w:tcW w:w="2248" w:type="dxa"/>
          </w:tcPr>
          <w:p w14:paraId="2ED97174">
            <w:pPr>
              <w:rPr>
                <w:rFonts w:ascii="Arial"/>
                <w:color w:val="000000" w:themeColor="text1"/>
                <w:highlight w:val="none"/>
                <w14:textFill>
                  <w14:solidFill>
                    <w14:schemeClr w14:val="tx1"/>
                  </w14:solidFill>
                </w14:textFill>
              </w:rPr>
            </w:pPr>
          </w:p>
        </w:tc>
        <w:tc>
          <w:tcPr>
            <w:tcW w:w="3543" w:type="dxa"/>
          </w:tcPr>
          <w:p w14:paraId="7651FF70">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6779F663">
            <w:pPr>
              <w:pStyle w:val="249"/>
              <w:spacing w:before="66"/>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39</w:t>
            </w:r>
          </w:p>
        </w:tc>
        <w:tc>
          <w:tcPr>
            <w:tcW w:w="1542" w:type="dxa"/>
            <w:vMerge w:val="restart"/>
            <w:tcBorders>
              <w:bottom w:val="nil"/>
            </w:tcBorders>
          </w:tcPr>
          <w:p w14:paraId="086D36DF">
            <w:pPr>
              <w:pStyle w:val="249"/>
              <w:spacing w:before="65" w:line="322" w:lineRule="auto"/>
              <w:ind w:left="109" w:right="108" w:hanging="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A100309</w:t>
            </w:r>
            <w:r>
              <w:rPr>
                <w:color w:val="000000" w:themeColor="text1"/>
                <w:spacing w:val="34"/>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建筑</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防</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水卷材及制品</w:t>
            </w:r>
          </w:p>
        </w:tc>
        <w:tc>
          <w:tcPr>
            <w:tcW w:w="2672" w:type="dxa"/>
          </w:tcPr>
          <w:p w14:paraId="0DAE9208">
            <w:pPr>
              <w:pStyle w:val="249"/>
              <w:spacing w:before="66" w:line="283" w:lineRule="auto"/>
              <w:ind w:left="110" w:right="107" w:hanging="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A10030901</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沥青和改性沥青防水</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卷材</w:t>
            </w:r>
          </w:p>
        </w:tc>
        <w:tc>
          <w:tcPr>
            <w:tcW w:w="2248" w:type="dxa"/>
          </w:tcPr>
          <w:p w14:paraId="257EA4D1">
            <w:pPr>
              <w:rPr>
                <w:rFonts w:ascii="Arial"/>
                <w:color w:val="000000" w:themeColor="text1"/>
                <w:highlight w:val="none"/>
                <w14:textFill>
                  <w14:solidFill>
                    <w14:schemeClr w14:val="tx1"/>
                  </w14:solidFill>
                </w14:textFill>
              </w:rPr>
            </w:pPr>
          </w:p>
        </w:tc>
        <w:tc>
          <w:tcPr>
            <w:tcW w:w="3543" w:type="dxa"/>
          </w:tcPr>
          <w:p w14:paraId="0D8F955B">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52970568">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2917E20D">
            <w:pPr>
              <w:rPr>
                <w:rFonts w:ascii="Arial"/>
                <w:color w:val="000000" w:themeColor="text1"/>
                <w:highlight w:val="none"/>
                <w14:textFill>
                  <w14:solidFill>
                    <w14:schemeClr w14:val="tx1"/>
                  </w14:solidFill>
                </w14:textFill>
              </w:rPr>
            </w:pPr>
          </w:p>
        </w:tc>
        <w:tc>
          <w:tcPr>
            <w:tcW w:w="2672" w:type="dxa"/>
          </w:tcPr>
          <w:p w14:paraId="302F306F">
            <w:pPr>
              <w:pStyle w:val="249"/>
              <w:spacing w:before="67" w:line="219" w:lineRule="auto"/>
              <w:ind w:left="10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A10030903</w:t>
            </w:r>
            <w:r>
              <w:rPr>
                <w:color w:val="000000" w:themeColor="text1"/>
                <w:spacing w:val="3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自粘防水卷材</w:t>
            </w:r>
          </w:p>
        </w:tc>
        <w:tc>
          <w:tcPr>
            <w:tcW w:w="2248" w:type="dxa"/>
          </w:tcPr>
          <w:p w14:paraId="5C33F6CF">
            <w:pPr>
              <w:rPr>
                <w:rFonts w:ascii="Arial"/>
                <w:color w:val="000000" w:themeColor="text1"/>
                <w:highlight w:val="none"/>
                <w14:textFill>
                  <w14:solidFill>
                    <w14:schemeClr w14:val="tx1"/>
                  </w14:solidFill>
                </w14:textFill>
              </w:rPr>
            </w:pPr>
          </w:p>
        </w:tc>
        <w:tc>
          <w:tcPr>
            <w:tcW w:w="3543" w:type="dxa"/>
          </w:tcPr>
          <w:p w14:paraId="2747896A">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2A3B38B0">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2CA83744">
            <w:pPr>
              <w:rPr>
                <w:rFonts w:ascii="Arial"/>
                <w:color w:val="000000" w:themeColor="text1"/>
                <w:highlight w:val="none"/>
                <w14:textFill>
                  <w14:solidFill>
                    <w14:schemeClr w14:val="tx1"/>
                  </w14:solidFill>
                </w14:textFill>
              </w:rPr>
            </w:pPr>
          </w:p>
        </w:tc>
        <w:tc>
          <w:tcPr>
            <w:tcW w:w="2672" w:type="dxa"/>
          </w:tcPr>
          <w:p w14:paraId="11806FE6">
            <w:pPr>
              <w:pStyle w:val="249"/>
              <w:spacing w:before="66" w:line="283" w:lineRule="auto"/>
              <w:ind w:left="108" w:right="102" w:hanging="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A10030906</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高分子防水卷（片）</w:t>
            </w:r>
            <w:r>
              <w:rPr>
                <w:color w:val="000000" w:themeColor="text1"/>
                <w:highlight w:val="none"/>
                <w14:textFill>
                  <w14:solidFill>
                    <w14:schemeClr w14:val="tx1"/>
                  </w14:solidFill>
                </w14:textFill>
              </w:rPr>
              <w:t xml:space="preserve"> 材</w:t>
            </w:r>
          </w:p>
        </w:tc>
        <w:tc>
          <w:tcPr>
            <w:tcW w:w="2248" w:type="dxa"/>
          </w:tcPr>
          <w:p w14:paraId="16190BED">
            <w:pPr>
              <w:rPr>
                <w:rFonts w:ascii="Arial"/>
                <w:color w:val="000000" w:themeColor="text1"/>
                <w:highlight w:val="none"/>
                <w14:textFill>
                  <w14:solidFill>
                    <w14:schemeClr w14:val="tx1"/>
                  </w14:solidFill>
                </w14:textFill>
              </w:rPr>
            </w:pPr>
          </w:p>
        </w:tc>
        <w:tc>
          <w:tcPr>
            <w:tcW w:w="3543" w:type="dxa"/>
          </w:tcPr>
          <w:p w14:paraId="76CBE2B5">
            <w:pPr>
              <w:pStyle w:val="249"/>
              <w:spacing w:before="66"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E29A8C3">
            <w:pPr>
              <w:pStyle w:val="249"/>
              <w:spacing w:before="67"/>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40</w:t>
            </w:r>
          </w:p>
        </w:tc>
        <w:tc>
          <w:tcPr>
            <w:tcW w:w="1542" w:type="dxa"/>
            <w:vMerge w:val="restart"/>
            <w:tcBorders>
              <w:bottom w:val="nil"/>
            </w:tcBorders>
          </w:tcPr>
          <w:p w14:paraId="5FD779D4">
            <w:pPr>
              <w:pStyle w:val="249"/>
              <w:spacing w:before="66" w:line="322" w:lineRule="auto"/>
              <w:ind w:left="106" w:right="106" w:hanging="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A100310</w:t>
            </w:r>
            <w:r>
              <w:rPr>
                <w:color w:val="000000" w:themeColor="text1"/>
                <w:spacing w:val="-2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隔热、隔</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音人造矿物材料</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及其制品</w:t>
            </w:r>
          </w:p>
        </w:tc>
        <w:tc>
          <w:tcPr>
            <w:tcW w:w="2672" w:type="dxa"/>
          </w:tcPr>
          <w:p w14:paraId="468631AB">
            <w:pPr>
              <w:pStyle w:val="249"/>
              <w:spacing w:before="68" w:line="282" w:lineRule="auto"/>
              <w:ind w:left="108" w:right="107" w:hanging="5"/>
              <w:rPr>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A10031001 矿物绝热和吸声材</w:t>
            </w:r>
            <w:r>
              <w:rPr>
                <w:color w:val="000000" w:themeColor="text1"/>
                <w:spacing w:val="7"/>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料</w:t>
            </w:r>
          </w:p>
        </w:tc>
        <w:tc>
          <w:tcPr>
            <w:tcW w:w="2248" w:type="dxa"/>
          </w:tcPr>
          <w:p w14:paraId="3DCB54C4">
            <w:pPr>
              <w:rPr>
                <w:rFonts w:ascii="Arial"/>
                <w:color w:val="000000" w:themeColor="text1"/>
                <w:highlight w:val="none"/>
                <w14:textFill>
                  <w14:solidFill>
                    <w14:schemeClr w14:val="tx1"/>
                  </w14:solidFill>
                </w14:textFill>
              </w:rPr>
            </w:pPr>
          </w:p>
        </w:tc>
        <w:tc>
          <w:tcPr>
            <w:tcW w:w="3543" w:type="dxa"/>
          </w:tcPr>
          <w:p w14:paraId="555281C6">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4506CB00">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0BFE09A1">
            <w:pPr>
              <w:rPr>
                <w:rFonts w:ascii="Arial"/>
                <w:color w:val="000000" w:themeColor="text1"/>
                <w:highlight w:val="none"/>
                <w14:textFill>
                  <w14:solidFill>
                    <w14:schemeClr w14:val="tx1"/>
                  </w14:solidFill>
                </w14:textFill>
              </w:rPr>
            </w:pPr>
          </w:p>
        </w:tc>
        <w:tc>
          <w:tcPr>
            <w:tcW w:w="2672" w:type="dxa"/>
          </w:tcPr>
          <w:p w14:paraId="12B704B3">
            <w:pPr>
              <w:pStyle w:val="249"/>
              <w:spacing w:before="68"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A10031002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矿物材料制品</w:t>
            </w:r>
          </w:p>
        </w:tc>
        <w:tc>
          <w:tcPr>
            <w:tcW w:w="2248" w:type="dxa"/>
          </w:tcPr>
          <w:p w14:paraId="6D93CCD9">
            <w:pPr>
              <w:rPr>
                <w:rFonts w:ascii="Arial"/>
                <w:color w:val="000000" w:themeColor="text1"/>
                <w:highlight w:val="none"/>
                <w14:textFill>
                  <w14:solidFill>
                    <w14:schemeClr w14:val="tx1"/>
                  </w14:solidFill>
                </w14:textFill>
              </w:rPr>
            </w:pPr>
          </w:p>
        </w:tc>
        <w:tc>
          <w:tcPr>
            <w:tcW w:w="3543" w:type="dxa"/>
          </w:tcPr>
          <w:p w14:paraId="5BBF2B41">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B814E34">
            <w:pPr>
              <w:pStyle w:val="249"/>
              <w:spacing w:before="67" w:line="242" w:lineRule="auto"/>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41</w:t>
            </w:r>
          </w:p>
        </w:tc>
        <w:tc>
          <w:tcPr>
            <w:tcW w:w="1542" w:type="dxa"/>
          </w:tcPr>
          <w:p w14:paraId="183DF2DF">
            <w:pPr>
              <w:pStyle w:val="249"/>
              <w:spacing w:before="68" w:line="282" w:lineRule="auto"/>
              <w:ind w:left="109" w:right="108"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功能性</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建筑涂料</w:t>
            </w:r>
          </w:p>
        </w:tc>
        <w:tc>
          <w:tcPr>
            <w:tcW w:w="2672" w:type="dxa"/>
          </w:tcPr>
          <w:p w14:paraId="34BCC6D5">
            <w:pPr>
              <w:rPr>
                <w:rFonts w:ascii="Arial"/>
                <w:color w:val="000000" w:themeColor="text1"/>
                <w:highlight w:val="none"/>
                <w14:textFill>
                  <w14:solidFill>
                    <w14:schemeClr w14:val="tx1"/>
                  </w14:solidFill>
                </w14:textFill>
              </w:rPr>
            </w:pPr>
          </w:p>
        </w:tc>
        <w:tc>
          <w:tcPr>
            <w:tcW w:w="2248" w:type="dxa"/>
          </w:tcPr>
          <w:p w14:paraId="1681F88E">
            <w:pPr>
              <w:rPr>
                <w:rFonts w:ascii="Arial"/>
                <w:color w:val="000000" w:themeColor="text1"/>
                <w:highlight w:val="none"/>
                <w14:textFill>
                  <w14:solidFill>
                    <w14:schemeClr w14:val="tx1"/>
                  </w14:solidFill>
                </w14:textFill>
              </w:rPr>
            </w:pPr>
          </w:p>
        </w:tc>
        <w:tc>
          <w:tcPr>
            <w:tcW w:w="3543" w:type="dxa"/>
          </w:tcPr>
          <w:p w14:paraId="3B8744EF">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3954CF3">
            <w:pPr>
              <w:pStyle w:val="249"/>
              <w:spacing w:before="68" w:line="242" w:lineRule="auto"/>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42</w:t>
            </w:r>
          </w:p>
        </w:tc>
        <w:tc>
          <w:tcPr>
            <w:tcW w:w="1542" w:type="dxa"/>
          </w:tcPr>
          <w:p w14:paraId="2F647228">
            <w:pPr>
              <w:pStyle w:val="249"/>
              <w:spacing w:before="69" w:line="284" w:lineRule="auto"/>
              <w:ind w:left="109" w:right="106" w:firstLine="84"/>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A100399</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其他非</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金属矿物制品</w:t>
            </w:r>
          </w:p>
        </w:tc>
        <w:tc>
          <w:tcPr>
            <w:tcW w:w="2672" w:type="dxa"/>
          </w:tcPr>
          <w:p w14:paraId="79B5FD95">
            <w:pPr>
              <w:pStyle w:val="249"/>
              <w:spacing w:before="68" w:line="219"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A10039901</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其他非金属建筑材料</w:t>
            </w:r>
          </w:p>
        </w:tc>
        <w:tc>
          <w:tcPr>
            <w:tcW w:w="2248" w:type="dxa"/>
          </w:tcPr>
          <w:p w14:paraId="183E04E1">
            <w:pPr>
              <w:rPr>
                <w:rFonts w:ascii="Arial"/>
                <w:color w:val="000000" w:themeColor="text1"/>
                <w:highlight w:val="none"/>
                <w14:textFill>
                  <w14:solidFill>
                    <w14:schemeClr w14:val="tx1"/>
                  </w14:solidFill>
                </w14:textFill>
              </w:rPr>
            </w:pPr>
          </w:p>
        </w:tc>
        <w:tc>
          <w:tcPr>
            <w:tcW w:w="3543" w:type="dxa"/>
          </w:tcPr>
          <w:p w14:paraId="7B485066">
            <w:pPr>
              <w:pStyle w:val="249"/>
              <w:spacing w:before="68" w:line="219" w:lineRule="auto"/>
              <w:ind w:left="10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HJ456</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刚性防水材料</w:t>
            </w:r>
          </w:p>
        </w:tc>
      </w:tr>
    </w:tbl>
    <w:p w14:paraId="6A9051A7">
      <w:pPr>
        <w:rPr>
          <w:rFonts w:ascii="Arial" w:hAnsi="Arial" w:eastAsia="Arial" w:cs="Arial"/>
          <w:color w:val="000000" w:themeColor="text1"/>
          <w:szCs w:val="21"/>
          <w:highlight w:val="none"/>
          <w14:textFill>
            <w14:solidFill>
              <w14:schemeClr w14:val="tx1"/>
            </w14:solidFill>
          </w14:textFill>
        </w:rPr>
        <w:sectPr>
          <w:pgSz w:w="11906" w:h="16838"/>
          <w:pgMar w:top="1431" w:right="644" w:bottom="0" w:left="667" w:header="0" w:footer="0" w:gutter="0"/>
          <w:cols w:space="720" w:num="1"/>
        </w:sect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10207C1A">
            <w:pPr>
              <w:pStyle w:val="249"/>
              <w:spacing w:before="68"/>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43</w:t>
            </w:r>
          </w:p>
        </w:tc>
        <w:tc>
          <w:tcPr>
            <w:tcW w:w="1542" w:type="dxa"/>
            <w:vMerge w:val="restart"/>
            <w:tcBorders>
              <w:bottom w:val="nil"/>
            </w:tcBorders>
          </w:tcPr>
          <w:p w14:paraId="5EB07ED6">
            <w:pPr>
              <w:pStyle w:val="249"/>
              <w:spacing w:before="67" w:line="323" w:lineRule="auto"/>
              <w:ind w:left="107" w:right="108" w:hanging="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A100602</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墙面涂</w:t>
            </w:r>
            <w:r>
              <w:rPr>
                <w:color w:val="000000" w:themeColor="text1"/>
                <w:highlight w:val="none"/>
                <w14:textFill>
                  <w14:solidFill>
                    <w14:schemeClr w14:val="tx1"/>
                  </w14:solidFill>
                </w14:textFill>
              </w:rPr>
              <w:t xml:space="preserve"> 料</w:t>
            </w:r>
          </w:p>
        </w:tc>
        <w:tc>
          <w:tcPr>
            <w:tcW w:w="2672" w:type="dxa"/>
          </w:tcPr>
          <w:p w14:paraId="30381269">
            <w:pPr>
              <w:pStyle w:val="249"/>
              <w:spacing w:before="69" w:line="284" w:lineRule="auto"/>
              <w:ind w:left="108" w:right="107" w:hanging="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A10060202</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合成树脂乳液内墙涂</w:t>
            </w:r>
            <w:r>
              <w:rPr>
                <w:color w:val="000000" w:themeColor="text1"/>
                <w:highlight w:val="none"/>
                <w14:textFill>
                  <w14:solidFill>
                    <w14:schemeClr w14:val="tx1"/>
                  </w14:solidFill>
                </w14:textFill>
              </w:rPr>
              <w:t xml:space="preserve"> 料</w:t>
            </w:r>
          </w:p>
        </w:tc>
        <w:tc>
          <w:tcPr>
            <w:tcW w:w="2248" w:type="dxa"/>
          </w:tcPr>
          <w:p w14:paraId="72A47172">
            <w:pPr>
              <w:rPr>
                <w:rFonts w:ascii="Arial"/>
                <w:color w:val="000000" w:themeColor="text1"/>
                <w:highlight w:val="none"/>
                <w14:textFill>
                  <w14:solidFill>
                    <w14:schemeClr w14:val="tx1"/>
                  </w14:solidFill>
                </w14:textFill>
              </w:rPr>
            </w:pPr>
          </w:p>
        </w:tc>
        <w:tc>
          <w:tcPr>
            <w:tcW w:w="3543" w:type="dxa"/>
          </w:tcPr>
          <w:p w14:paraId="563BAD7D">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4D66BD2A">
            <w:pPr>
              <w:rPr>
                <w:rFonts w:ascii="Arial"/>
                <w:color w:val="000000" w:themeColor="text1"/>
                <w:highlight w:val="none"/>
                <w14:textFill>
                  <w14:solidFill>
                    <w14:schemeClr w14:val="tx1"/>
                  </w14:solidFill>
                </w14:textFill>
              </w:rPr>
            </w:pPr>
          </w:p>
        </w:tc>
        <w:tc>
          <w:tcPr>
            <w:tcW w:w="1542" w:type="dxa"/>
            <w:vMerge w:val="continue"/>
            <w:tcBorders>
              <w:top w:val="nil"/>
              <w:bottom w:val="nil"/>
            </w:tcBorders>
          </w:tcPr>
          <w:p w14:paraId="7A52635C">
            <w:pPr>
              <w:rPr>
                <w:rFonts w:ascii="Arial"/>
                <w:color w:val="000000" w:themeColor="text1"/>
                <w:highlight w:val="none"/>
                <w14:textFill>
                  <w14:solidFill>
                    <w14:schemeClr w14:val="tx1"/>
                  </w14:solidFill>
                </w14:textFill>
              </w:rPr>
            </w:pPr>
          </w:p>
        </w:tc>
        <w:tc>
          <w:tcPr>
            <w:tcW w:w="2672" w:type="dxa"/>
          </w:tcPr>
          <w:p w14:paraId="49AAA4F8">
            <w:pPr>
              <w:pStyle w:val="249"/>
              <w:spacing w:before="64" w:line="284" w:lineRule="auto"/>
              <w:ind w:left="108" w:right="107" w:hanging="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A10060203</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合成树脂乳液外墙涂</w:t>
            </w:r>
            <w:r>
              <w:rPr>
                <w:color w:val="000000" w:themeColor="text1"/>
                <w:highlight w:val="none"/>
                <w14:textFill>
                  <w14:solidFill>
                    <w14:schemeClr w14:val="tx1"/>
                  </w14:solidFill>
                </w14:textFill>
              </w:rPr>
              <w:t xml:space="preserve"> 料</w:t>
            </w:r>
          </w:p>
        </w:tc>
        <w:tc>
          <w:tcPr>
            <w:tcW w:w="2248" w:type="dxa"/>
          </w:tcPr>
          <w:p w14:paraId="78CE74D6">
            <w:pPr>
              <w:rPr>
                <w:rFonts w:ascii="Arial"/>
                <w:color w:val="000000" w:themeColor="text1"/>
                <w:highlight w:val="none"/>
                <w14:textFill>
                  <w14:solidFill>
                    <w14:schemeClr w14:val="tx1"/>
                  </w14:solidFill>
                </w14:textFill>
              </w:rPr>
            </w:pPr>
          </w:p>
        </w:tc>
        <w:tc>
          <w:tcPr>
            <w:tcW w:w="3543" w:type="dxa"/>
          </w:tcPr>
          <w:p w14:paraId="6D61436D">
            <w:pPr>
              <w:pStyle w:val="249"/>
              <w:spacing w:before="63"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10101A8D">
            <w:pPr>
              <w:rPr>
                <w:rFonts w:ascii="Arial"/>
                <w:color w:val="000000" w:themeColor="text1"/>
                <w:highlight w:val="none"/>
                <w14:textFill>
                  <w14:solidFill>
                    <w14:schemeClr w14:val="tx1"/>
                  </w14:solidFill>
                </w14:textFill>
              </w:rPr>
            </w:pPr>
          </w:p>
        </w:tc>
        <w:tc>
          <w:tcPr>
            <w:tcW w:w="1542" w:type="dxa"/>
            <w:vMerge w:val="continue"/>
            <w:tcBorders>
              <w:top w:val="nil"/>
            </w:tcBorders>
          </w:tcPr>
          <w:p w14:paraId="0AAD2186">
            <w:pPr>
              <w:rPr>
                <w:rFonts w:ascii="Arial"/>
                <w:color w:val="000000" w:themeColor="text1"/>
                <w:highlight w:val="none"/>
                <w14:textFill>
                  <w14:solidFill>
                    <w14:schemeClr w14:val="tx1"/>
                  </w14:solidFill>
                </w14:textFill>
              </w:rPr>
            </w:pPr>
          </w:p>
        </w:tc>
        <w:tc>
          <w:tcPr>
            <w:tcW w:w="2672" w:type="dxa"/>
          </w:tcPr>
          <w:p w14:paraId="4DF487A8">
            <w:pPr>
              <w:pStyle w:val="249"/>
              <w:spacing w:before="64" w:line="221"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其他墙面涂料</w:t>
            </w:r>
          </w:p>
        </w:tc>
        <w:tc>
          <w:tcPr>
            <w:tcW w:w="2248" w:type="dxa"/>
          </w:tcPr>
          <w:p w14:paraId="64F1E019">
            <w:pPr>
              <w:rPr>
                <w:rFonts w:ascii="Arial"/>
                <w:color w:val="000000" w:themeColor="text1"/>
                <w:highlight w:val="none"/>
                <w14:textFill>
                  <w14:solidFill>
                    <w14:schemeClr w14:val="tx1"/>
                  </w14:solidFill>
                </w14:textFill>
              </w:rPr>
            </w:pPr>
          </w:p>
        </w:tc>
        <w:tc>
          <w:tcPr>
            <w:tcW w:w="3543" w:type="dxa"/>
          </w:tcPr>
          <w:p w14:paraId="426BA902">
            <w:pPr>
              <w:pStyle w:val="249"/>
              <w:spacing w:before="64"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EB7582E">
            <w:pPr>
              <w:pStyle w:val="249"/>
              <w:spacing w:before="65" w:line="242" w:lineRule="auto"/>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44</w:t>
            </w:r>
          </w:p>
        </w:tc>
        <w:tc>
          <w:tcPr>
            <w:tcW w:w="1542" w:type="dxa"/>
          </w:tcPr>
          <w:p w14:paraId="7481B57C">
            <w:pPr>
              <w:pStyle w:val="249"/>
              <w:spacing w:before="66" w:line="283" w:lineRule="auto"/>
              <w:ind w:left="107" w:right="108" w:hanging="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A100604</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防水涂</w:t>
            </w:r>
            <w:r>
              <w:rPr>
                <w:color w:val="000000" w:themeColor="text1"/>
                <w:highlight w:val="none"/>
                <w14:textFill>
                  <w14:solidFill>
                    <w14:schemeClr w14:val="tx1"/>
                  </w14:solidFill>
                </w14:textFill>
              </w:rPr>
              <w:t xml:space="preserve"> 料</w:t>
            </w:r>
          </w:p>
        </w:tc>
        <w:tc>
          <w:tcPr>
            <w:tcW w:w="2672" w:type="dxa"/>
          </w:tcPr>
          <w:p w14:paraId="535DF1A2">
            <w:pPr>
              <w:pStyle w:val="249"/>
              <w:spacing w:before="65" w:line="220"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A10060499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其他防水涂料</w:t>
            </w:r>
          </w:p>
        </w:tc>
        <w:tc>
          <w:tcPr>
            <w:tcW w:w="2248" w:type="dxa"/>
          </w:tcPr>
          <w:p w14:paraId="1855E2A6">
            <w:pPr>
              <w:rPr>
                <w:rFonts w:ascii="Arial"/>
                <w:color w:val="000000" w:themeColor="text1"/>
                <w:highlight w:val="none"/>
                <w14:textFill>
                  <w14:solidFill>
                    <w14:schemeClr w14:val="tx1"/>
                  </w14:solidFill>
                </w14:textFill>
              </w:rPr>
            </w:pPr>
          </w:p>
        </w:tc>
        <w:tc>
          <w:tcPr>
            <w:tcW w:w="3543" w:type="dxa"/>
          </w:tcPr>
          <w:p w14:paraId="1C6CE9A5">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43A4B4D">
            <w:pPr>
              <w:pStyle w:val="249"/>
              <w:spacing w:before="66"/>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45</w:t>
            </w:r>
          </w:p>
        </w:tc>
        <w:tc>
          <w:tcPr>
            <w:tcW w:w="1542" w:type="dxa"/>
          </w:tcPr>
          <w:p w14:paraId="35C9BC36">
            <w:pPr>
              <w:pStyle w:val="249"/>
              <w:spacing w:before="66" w:line="283" w:lineRule="auto"/>
              <w:ind w:left="109" w:right="108"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A100699</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其他建</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筑涂料</w:t>
            </w:r>
          </w:p>
        </w:tc>
        <w:tc>
          <w:tcPr>
            <w:tcW w:w="2672" w:type="dxa"/>
          </w:tcPr>
          <w:p w14:paraId="23D38720">
            <w:pPr>
              <w:rPr>
                <w:rFonts w:ascii="Arial"/>
                <w:color w:val="000000" w:themeColor="text1"/>
                <w:highlight w:val="none"/>
                <w14:textFill>
                  <w14:solidFill>
                    <w14:schemeClr w14:val="tx1"/>
                  </w14:solidFill>
                </w14:textFill>
              </w:rPr>
            </w:pPr>
          </w:p>
        </w:tc>
        <w:tc>
          <w:tcPr>
            <w:tcW w:w="2248" w:type="dxa"/>
          </w:tcPr>
          <w:p w14:paraId="0B70DE25">
            <w:pPr>
              <w:rPr>
                <w:rFonts w:ascii="Arial"/>
                <w:color w:val="000000" w:themeColor="text1"/>
                <w:highlight w:val="none"/>
                <w14:textFill>
                  <w14:solidFill>
                    <w14:schemeClr w14:val="tx1"/>
                  </w14:solidFill>
                </w14:textFill>
              </w:rPr>
            </w:pPr>
          </w:p>
        </w:tc>
        <w:tc>
          <w:tcPr>
            <w:tcW w:w="3543" w:type="dxa"/>
          </w:tcPr>
          <w:p w14:paraId="660F1672">
            <w:pPr>
              <w:pStyle w:val="249"/>
              <w:spacing w:before="65"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2F17EFB4">
            <w:pPr>
              <w:pStyle w:val="249"/>
              <w:spacing w:before="66"/>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46</w:t>
            </w:r>
          </w:p>
        </w:tc>
        <w:tc>
          <w:tcPr>
            <w:tcW w:w="1542" w:type="dxa"/>
          </w:tcPr>
          <w:p w14:paraId="3F904A96">
            <w:pPr>
              <w:pStyle w:val="249"/>
              <w:spacing w:before="66" w:line="222" w:lineRule="auto"/>
              <w:ind w:left="10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A100701</w:t>
            </w:r>
            <w:r>
              <w:rPr>
                <w:color w:val="000000" w:themeColor="text1"/>
                <w:spacing w:val="-12"/>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门、门槛</w:t>
            </w:r>
          </w:p>
        </w:tc>
        <w:tc>
          <w:tcPr>
            <w:tcW w:w="2672" w:type="dxa"/>
          </w:tcPr>
          <w:p w14:paraId="27EBC322">
            <w:pPr>
              <w:rPr>
                <w:rFonts w:ascii="Arial"/>
                <w:color w:val="000000" w:themeColor="text1"/>
                <w:highlight w:val="none"/>
                <w14:textFill>
                  <w14:solidFill>
                    <w14:schemeClr w14:val="tx1"/>
                  </w14:solidFill>
                </w14:textFill>
              </w:rPr>
            </w:pPr>
          </w:p>
        </w:tc>
        <w:tc>
          <w:tcPr>
            <w:tcW w:w="2248" w:type="dxa"/>
          </w:tcPr>
          <w:p w14:paraId="5BDA538E">
            <w:pPr>
              <w:rPr>
                <w:rFonts w:ascii="Arial"/>
                <w:color w:val="000000" w:themeColor="text1"/>
                <w:highlight w:val="none"/>
                <w14:textFill>
                  <w14:solidFill>
                    <w14:schemeClr w14:val="tx1"/>
                  </w14:solidFill>
                </w14:textFill>
              </w:rPr>
            </w:pPr>
          </w:p>
        </w:tc>
        <w:tc>
          <w:tcPr>
            <w:tcW w:w="3543" w:type="dxa"/>
          </w:tcPr>
          <w:p w14:paraId="2B02D3B7">
            <w:pPr>
              <w:pStyle w:val="249"/>
              <w:spacing w:before="66" w:line="219" w:lineRule="auto"/>
              <w:ind w:left="109"/>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HJ/T 237</w:t>
            </w:r>
            <w:r>
              <w:rPr>
                <w:color w:val="000000" w:themeColor="text1"/>
                <w:spacing w:val="-32"/>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塑料门窗/HJ459</w:t>
            </w:r>
            <w:r>
              <w:rPr>
                <w:color w:val="000000" w:themeColor="text1"/>
                <w:spacing w:val="-37"/>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木</w:t>
            </w:r>
            <w:r>
              <w:rPr>
                <w:color w:val="000000" w:themeColor="text1"/>
                <w:spacing w:val="-2"/>
                <w:highlight w:val="none"/>
                <w:lang w:eastAsia="zh-CN"/>
                <w14:textFill>
                  <w14:solidFill>
                    <w14:schemeClr w14:val="tx1"/>
                  </w14:solidFill>
                </w14:textFill>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6CEAE9B">
            <w:pPr>
              <w:pStyle w:val="249"/>
              <w:spacing w:before="66"/>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47</w:t>
            </w:r>
          </w:p>
        </w:tc>
        <w:tc>
          <w:tcPr>
            <w:tcW w:w="1542" w:type="dxa"/>
          </w:tcPr>
          <w:p w14:paraId="790141B8">
            <w:pPr>
              <w:pStyle w:val="249"/>
              <w:spacing w:before="66" w:line="221" w:lineRule="auto"/>
              <w:ind w:left="1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A100702</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窗</w:t>
            </w:r>
          </w:p>
        </w:tc>
        <w:tc>
          <w:tcPr>
            <w:tcW w:w="2672" w:type="dxa"/>
          </w:tcPr>
          <w:p w14:paraId="5BB1A806">
            <w:pPr>
              <w:rPr>
                <w:rFonts w:ascii="Arial"/>
                <w:color w:val="000000" w:themeColor="text1"/>
                <w:highlight w:val="none"/>
                <w14:textFill>
                  <w14:solidFill>
                    <w14:schemeClr w14:val="tx1"/>
                  </w14:solidFill>
                </w14:textFill>
              </w:rPr>
            </w:pPr>
          </w:p>
        </w:tc>
        <w:tc>
          <w:tcPr>
            <w:tcW w:w="2248" w:type="dxa"/>
          </w:tcPr>
          <w:p w14:paraId="12F20AF9">
            <w:pPr>
              <w:rPr>
                <w:rFonts w:ascii="Arial"/>
                <w:color w:val="000000" w:themeColor="text1"/>
                <w:highlight w:val="none"/>
                <w14:textFill>
                  <w14:solidFill>
                    <w14:schemeClr w14:val="tx1"/>
                  </w14:solidFill>
                </w14:textFill>
              </w:rPr>
            </w:pPr>
          </w:p>
        </w:tc>
        <w:tc>
          <w:tcPr>
            <w:tcW w:w="3543" w:type="dxa"/>
          </w:tcPr>
          <w:p w14:paraId="5122D3D0">
            <w:pPr>
              <w:pStyle w:val="249"/>
              <w:spacing w:before="66"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HJ/T237</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0FB2F36E">
            <w:pPr>
              <w:pStyle w:val="249"/>
              <w:spacing w:before="69"/>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48</w:t>
            </w:r>
          </w:p>
        </w:tc>
        <w:tc>
          <w:tcPr>
            <w:tcW w:w="1542" w:type="dxa"/>
          </w:tcPr>
          <w:p w14:paraId="36F78E55">
            <w:pPr>
              <w:pStyle w:val="249"/>
              <w:spacing w:before="70" w:line="282" w:lineRule="auto"/>
              <w:ind w:left="109" w:right="106" w:hanging="7"/>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A170108</w:t>
            </w:r>
            <w:r>
              <w:rPr>
                <w:color w:val="000000" w:themeColor="text1"/>
                <w:spacing w:val="-2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涂料（建</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筑涂料除外）</w:t>
            </w:r>
          </w:p>
        </w:tc>
        <w:tc>
          <w:tcPr>
            <w:tcW w:w="2672" w:type="dxa"/>
          </w:tcPr>
          <w:p w14:paraId="0E6B6EAA">
            <w:pPr>
              <w:rPr>
                <w:rFonts w:ascii="Arial"/>
                <w:color w:val="000000" w:themeColor="text1"/>
                <w:highlight w:val="none"/>
                <w14:textFill>
                  <w14:solidFill>
                    <w14:schemeClr w14:val="tx1"/>
                  </w14:solidFill>
                </w14:textFill>
              </w:rPr>
            </w:pPr>
          </w:p>
        </w:tc>
        <w:tc>
          <w:tcPr>
            <w:tcW w:w="2248" w:type="dxa"/>
          </w:tcPr>
          <w:p w14:paraId="754BCD0F">
            <w:pPr>
              <w:rPr>
                <w:rFonts w:ascii="Arial"/>
                <w:color w:val="000000" w:themeColor="text1"/>
                <w:highlight w:val="none"/>
                <w14:textFill>
                  <w14:solidFill>
                    <w14:schemeClr w14:val="tx1"/>
                  </w14:solidFill>
                </w14:textFill>
              </w:rPr>
            </w:pPr>
          </w:p>
        </w:tc>
        <w:tc>
          <w:tcPr>
            <w:tcW w:w="3543" w:type="dxa"/>
          </w:tcPr>
          <w:p w14:paraId="5DA8EBC0">
            <w:pPr>
              <w:pStyle w:val="249"/>
              <w:spacing w:before="69"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33A863C">
            <w:pPr>
              <w:pStyle w:val="249"/>
              <w:spacing w:before="68"/>
              <w:ind w:left="11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49</w:t>
            </w:r>
          </w:p>
        </w:tc>
        <w:tc>
          <w:tcPr>
            <w:tcW w:w="1542" w:type="dxa"/>
          </w:tcPr>
          <w:p w14:paraId="13CB0C21">
            <w:pPr>
              <w:pStyle w:val="249"/>
              <w:spacing w:before="68" w:line="282" w:lineRule="auto"/>
              <w:ind w:left="109" w:right="108" w:hanging="7"/>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A170112</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密封用</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填料及类似品</w:t>
            </w:r>
          </w:p>
        </w:tc>
        <w:tc>
          <w:tcPr>
            <w:tcW w:w="2672" w:type="dxa"/>
          </w:tcPr>
          <w:p w14:paraId="1D94107C">
            <w:pPr>
              <w:rPr>
                <w:rFonts w:ascii="Arial"/>
                <w:color w:val="000000" w:themeColor="text1"/>
                <w:highlight w:val="none"/>
                <w14:textFill>
                  <w14:solidFill>
                    <w14:schemeClr w14:val="tx1"/>
                  </w14:solidFill>
                </w14:textFill>
              </w:rPr>
            </w:pPr>
          </w:p>
        </w:tc>
        <w:tc>
          <w:tcPr>
            <w:tcW w:w="2248" w:type="dxa"/>
          </w:tcPr>
          <w:p w14:paraId="2D7DC984">
            <w:pPr>
              <w:rPr>
                <w:rFonts w:ascii="Arial"/>
                <w:color w:val="000000" w:themeColor="text1"/>
                <w:highlight w:val="none"/>
                <w14:textFill>
                  <w14:solidFill>
                    <w14:schemeClr w14:val="tx1"/>
                  </w14:solidFill>
                </w14:textFill>
              </w:rPr>
            </w:pPr>
          </w:p>
        </w:tc>
        <w:tc>
          <w:tcPr>
            <w:tcW w:w="3543" w:type="dxa"/>
          </w:tcPr>
          <w:p w14:paraId="1DD66A27">
            <w:pPr>
              <w:pStyle w:val="249"/>
              <w:spacing w:before="67" w:line="219" w:lineRule="auto"/>
              <w:ind w:left="10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HJ2541</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42B0303">
            <w:pPr>
              <w:pStyle w:val="249"/>
              <w:spacing w:before="69"/>
              <w:ind w:left="11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50</w:t>
            </w:r>
          </w:p>
        </w:tc>
        <w:tc>
          <w:tcPr>
            <w:tcW w:w="1542" w:type="dxa"/>
          </w:tcPr>
          <w:p w14:paraId="53AC877B">
            <w:pPr>
              <w:pStyle w:val="249"/>
              <w:spacing w:before="69" w:line="284" w:lineRule="auto"/>
              <w:ind w:left="122" w:right="108" w:hanging="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A180201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塑料制</w:t>
            </w:r>
            <w:r>
              <w:rPr>
                <w:color w:val="000000" w:themeColor="text1"/>
                <w:highlight w:val="none"/>
                <w14:textFill>
                  <w14:solidFill>
                    <w14:schemeClr w14:val="tx1"/>
                  </w14:solidFill>
                </w14:textFill>
              </w:rPr>
              <w:t xml:space="preserve"> 品</w:t>
            </w:r>
          </w:p>
        </w:tc>
        <w:tc>
          <w:tcPr>
            <w:tcW w:w="2672" w:type="dxa"/>
          </w:tcPr>
          <w:p w14:paraId="214BE936">
            <w:pPr>
              <w:rPr>
                <w:rFonts w:ascii="Arial"/>
                <w:color w:val="000000" w:themeColor="text1"/>
                <w:highlight w:val="none"/>
                <w14:textFill>
                  <w14:solidFill>
                    <w14:schemeClr w14:val="tx1"/>
                  </w14:solidFill>
                </w14:textFill>
              </w:rPr>
            </w:pPr>
          </w:p>
        </w:tc>
        <w:tc>
          <w:tcPr>
            <w:tcW w:w="2248" w:type="dxa"/>
          </w:tcPr>
          <w:p w14:paraId="302B59F9">
            <w:pPr>
              <w:rPr>
                <w:rFonts w:ascii="Arial"/>
                <w:color w:val="000000" w:themeColor="text1"/>
                <w:highlight w:val="none"/>
                <w14:textFill>
                  <w14:solidFill>
                    <w14:schemeClr w14:val="tx1"/>
                  </w14:solidFill>
                </w14:textFill>
              </w:rPr>
            </w:pPr>
          </w:p>
        </w:tc>
        <w:tc>
          <w:tcPr>
            <w:tcW w:w="3543" w:type="dxa"/>
          </w:tcPr>
          <w:p w14:paraId="6970262A">
            <w:pPr>
              <w:pStyle w:val="249"/>
              <w:spacing w:before="69" w:line="284" w:lineRule="auto"/>
              <w:ind w:left="113" w:right="104" w:hanging="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HJ/T226 建筑用塑料管材/HJ/</w:t>
            </w:r>
            <w:r>
              <w:rPr>
                <w:color w:val="000000" w:themeColor="text1"/>
                <w:spacing w:val="-1"/>
                <w:highlight w:val="none"/>
                <w14:textFill>
                  <w14:solidFill>
                    <w14:schemeClr w14:val="tx1"/>
                  </w14:solidFill>
                </w14:textFill>
              </w:rPr>
              <w:t>T231 再生塑</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料制品</w:t>
            </w:r>
          </w:p>
        </w:tc>
      </w:tr>
    </w:tbl>
    <w:p w14:paraId="0A940086">
      <w:pPr>
        <w:spacing w:after="120" w:line="360" w:lineRule="auto"/>
        <w:rPr>
          <w:rFonts w:ascii="宋体" w:hAnsi="宋体"/>
          <w:color w:val="000000" w:themeColor="text1"/>
          <w:spacing w:val="-3"/>
          <w:szCs w:val="21"/>
          <w:highlight w:val="none"/>
          <w14:textFill>
            <w14:solidFill>
              <w14:schemeClr w14:val="tx1"/>
            </w14:solidFill>
          </w14:textFill>
        </w:rPr>
        <w:sectPr>
          <w:pgSz w:w="11906" w:h="16838"/>
          <w:pgMar w:top="1431" w:right="644" w:bottom="0" w:left="667" w:header="0" w:footer="0" w:gutter="0"/>
          <w:cols w:space="720" w:num="1"/>
        </w:sectPr>
      </w:pPr>
      <w:r>
        <w:rPr>
          <w:rFonts w:hint="eastAsia" w:ascii="宋体" w:hAnsi="宋体"/>
          <w:color w:val="000000" w:themeColor="text1"/>
          <w:spacing w:val="-3"/>
          <w:szCs w:val="21"/>
          <w:highlight w:val="none"/>
          <w14:textFill>
            <w14:solidFill>
              <w14:schemeClr w14:val="tx1"/>
            </w14:solidFill>
          </w14:textFill>
        </w:rPr>
        <w:t>注：环境标志产品认证应依据相关标准的最新版本。</w:t>
      </w:r>
    </w:p>
    <w:p w14:paraId="3BEBCCA1">
      <w:pPr>
        <w:pStyle w:val="4"/>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25" w:name="_Toc25022"/>
      <w:r>
        <w:rPr>
          <w:rFonts w:ascii="Times New Roman" w:hAnsi="Times New Roman" w:cs="Times New Roman"/>
          <w:color w:val="000000" w:themeColor="text1"/>
          <w:sz w:val="32"/>
          <w:szCs w:val="32"/>
          <w:highlight w:val="none"/>
          <w14:textFill>
            <w14:solidFill>
              <w14:schemeClr w14:val="tx1"/>
            </w14:solidFill>
          </w14:textFill>
        </w:rPr>
        <w:t>第三章  供应商须知</w:t>
      </w:r>
      <w:bookmarkEnd w:id="25"/>
      <w:bookmarkStart w:id="26" w:name="_投标人须知前附表"/>
      <w:bookmarkEnd w:id="26"/>
    </w:p>
    <w:p w14:paraId="758ECB66">
      <w:pPr>
        <w:pStyle w:val="7"/>
        <w:spacing w:before="40" w:after="40"/>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供应商须知前附表</w:t>
      </w:r>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117"/>
        <w:gridCol w:w="7360"/>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5243DA83">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1117" w:type="dxa"/>
            <w:tcBorders>
              <w:top w:val="single" w:color="auto" w:sz="4" w:space="0"/>
              <w:left w:val="single" w:color="auto" w:sz="4" w:space="0"/>
              <w:bottom w:val="single" w:color="auto" w:sz="4" w:space="0"/>
              <w:right w:val="single" w:color="auto" w:sz="4" w:space="0"/>
            </w:tcBorders>
            <w:vAlign w:val="center"/>
          </w:tcPr>
          <w:p w14:paraId="19EE302B">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要点</w:t>
            </w:r>
          </w:p>
        </w:tc>
        <w:tc>
          <w:tcPr>
            <w:tcW w:w="7360" w:type="dxa"/>
            <w:tcBorders>
              <w:top w:val="single" w:color="auto" w:sz="4" w:space="0"/>
              <w:left w:val="single" w:color="auto" w:sz="4" w:space="0"/>
              <w:bottom w:val="single" w:color="auto" w:sz="4" w:space="0"/>
              <w:right w:val="single" w:color="auto" w:sz="4" w:space="0"/>
            </w:tcBorders>
            <w:vAlign w:val="center"/>
          </w:tcPr>
          <w:p w14:paraId="06B93328">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6699E1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1.3.1</w:t>
            </w:r>
          </w:p>
        </w:tc>
        <w:tc>
          <w:tcPr>
            <w:tcW w:w="1117" w:type="dxa"/>
            <w:tcBorders>
              <w:top w:val="single" w:color="auto" w:sz="4" w:space="0"/>
              <w:left w:val="single" w:color="auto" w:sz="4" w:space="0"/>
              <w:bottom w:val="single" w:color="auto" w:sz="4" w:space="0"/>
              <w:right w:val="single" w:color="auto" w:sz="4" w:space="0"/>
            </w:tcBorders>
            <w:vAlign w:val="center"/>
          </w:tcPr>
          <w:p w14:paraId="11DB9866">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项目基本信息</w:t>
            </w:r>
          </w:p>
        </w:tc>
        <w:tc>
          <w:tcPr>
            <w:tcW w:w="7360" w:type="dxa"/>
            <w:tcBorders>
              <w:top w:val="single" w:color="auto" w:sz="4" w:space="0"/>
              <w:left w:val="single" w:color="auto" w:sz="4" w:space="0"/>
              <w:bottom w:val="single" w:color="auto" w:sz="4" w:space="0"/>
              <w:right w:val="single" w:color="auto" w:sz="4" w:space="0"/>
            </w:tcBorders>
            <w:vAlign w:val="center"/>
          </w:tcPr>
          <w:p w14:paraId="5B84FA7D">
            <w:pPr>
              <w:spacing w:line="300" w:lineRule="exact"/>
              <w:jc w:val="left"/>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lang w:eastAsia="zh-CN"/>
                <w14:textFill>
                  <w14:solidFill>
                    <w14:schemeClr w14:val="tx1"/>
                  </w14:solidFill>
                </w14:textFill>
              </w:rPr>
              <w:t>崇左市疾病预防控制中心（崇左市卫生监督所）2026年食品安全风险监测及饮用水卫生监测试剂耗材定点采购项目</w:t>
            </w:r>
          </w:p>
          <w:p w14:paraId="39F5C2E3">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项目编号：CZZC2026-J1-990090-JDZB</w:t>
            </w:r>
          </w:p>
          <w:p w14:paraId="104FF375">
            <w:pPr>
              <w:spacing w:line="300" w:lineRule="exact"/>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采购计划编号：</w:t>
            </w:r>
            <w:r>
              <w:rPr>
                <w:rFonts w:hint="eastAsia"/>
                <w:color w:val="000000" w:themeColor="text1"/>
                <w:szCs w:val="21"/>
                <w:highlight w:val="none"/>
                <w14:textFill>
                  <w14:solidFill>
                    <w14:schemeClr w14:val="tx1"/>
                  </w14:solidFill>
                </w14:textFill>
              </w:rPr>
              <w:t>CZZC2026-J1-00677-001、CZZC2026-J1-00677-002、CZZC2026-J1-00677-003、CZZC2026-J1-00677-004、CZZC2026-J1-00677-005、CZZC2026-J1-00677-006</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1F89B35">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1.3.2</w:t>
            </w:r>
          </w:p>
        </w:tc>
        <w:tc>
          <w:tcPr>
            <w:tcW w:w="1117" w:type="dxa"/>
            <w:tcBorders>
              <w:top w:val="single" w:color="auto" w:sz="4" w:space="0"/>
              <w:left w:val="single" w:color="auto" w:sz="4" w:space="0"/>
              <w:bottom w:val="single" w:color="auto" w:sz="4" w:space="0"/>
              <w:right w:val="single" w:color="auto" w:sz="4" w:space="0"/>
            </w:tcBorders>
            <w:vAlign w:val="center"/>
          </w:tcPr>
          <w:p w14:paraId="7FB062E2">
            <w:pPr>
              <w:spacing w:line="30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采购方式</w:t>
            </w:r>
          </w:p>
        </w:tc>
        <w:tc>
          <w:tcPr>
            <w:tcW w:w="7360" w:type="dxa"/>
            <w:tcBorders>
              <w:top w:val="single" w:color="auto" w:sz="4" w:space="0"/>
              <w:left w:val="single" w:color="auto" w:sz="4" w:space="0"/>
              <w:bottom w:val="single" w:color="auto" w:sz="4" w:space="0"/>
              <w:right w:val="single" w:color="auto" w:sz="4" w:space="0"/>
            </w:tcBorders>
            <w:vAlign w:val="center"/>
          </w:tcPr>
          <w:p w14:paraId="622F988B">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C110ECB">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.4</w:t>
            </w:r>
          </w:p>
        </w:tc>
        <w:tc>
          <w:tcPr>
            <w:tcW w:w="1117" w:type="dxa"/>
            <w:tcBorders>
              <w:top w:val="single" w:color="auto" w:sz="4" w:space="0"/>
              <w:left w:val="single" w:color="auto" w:sz="4" w:space="0"/>
              <w:bottom w:val="single" w:color="auto" w:sz="4" w:space="0"/>
              <w:right w:val="single" w:color="auto" w:sz="4" w:space="0"/>
            </w:tcBorders>
            <w:vAlign w:val="center"/>
          </w:tcPr>
          <w:p w14:paraId="404869F0">
            <w:pPr>
              <w:spacing w:line="30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促进中小企业发展措施</w:t>
            </w:r>
          </w:p>
        </w:tc>
        <w:tc>
          <w:tcPr>
            <w:tcW w:w="7360" w:type="dxa"/>
            <w:tcBorders>
              <w:top w:val="single" w:color="auto" w:sz="4" w:space="0"/>
              <w:left w:val="single" w:color="auto" w:sz="4" w:space="0"/>
              <w:bottom w:val="single" w:color="auto" w:sz="4" w:space="0"/>
              <w:right w:val="single" w:color="auto" w:sz="4" w:space="0"/>
            </w:tcBorders>
            <w:vAlign w:val="center"/>
          </w:tcPr>
          <w:p w14:paraId="4AE4EC6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本项目专门面向中小企业采购。</w:t>
            </w:r>
          </w:p>
          <w:p w14:paraId="7C1009E3">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提供《中小企业声明函》中填报采购文件标明所属行业的标的物的全部制造商应均为中型或小型或微型企业。如谈判公告接受联合体或分包时，供应商以联合体形式响应的，还须提供《联合体协议书》，《联合体协议书》中填报的中小微企业制造商提供产品的比例为100%；供应商以合同分包形式参与响应的，还须提供《分包意向协议书》，《分包意向协议书》中填报的中小微企业制造商提供产品的比例为100%；</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5B5B30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1.5.1</w:t>
            </w:r>
          </w:p>
        </w:tc>
        <w:tc>
          <w:tcPr>
            <w:tcW w:w="1117" w:type="dxa"/>
            <w:tcBorders>
              <w:top w:val="single" w:color="auto" w:sz="4" w:space="0"/>
              <w:left w:val="single" w:color="auto" w:sz="4" w:space="0"/>
              <w:bottom w:val="single" w:color="auto" w:sz="4" w:space="0"/>
              <w:right w:val="single" w:color="auto" w:sz="4" w:space="0"/>
            </w:tcBorders>
            <w:vAlign w:val="center"/>
          </w:tcPr>
          <w:p w14:paraId="02277F1A">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供应商资格条件</w:t>
            </w:r>
          </w:p>
        </w:tc>
        <w:tc>
          <w:tcPr>
            <w:tcW w:w="7360" w:type="dxa"/>
            <w:tcBorders>
              <w:top w:val="single" w:color="auto" w:sz="4" w:space="0"/>
              <w:left w:val="single" w:color="auto" w:sz="4" w:space="0"/>
              <w:bottom w:val="single" w:color="auto" w:sz="4" w:space="0"/>
              <w:right w:val="single" w:color="auto" w:sz="4" w:space="0"/>
            </w:tcBorders>
            <w:vAlign w:val="center"/>
          </w:tcPr>
          <w:p w14:paraId="05AC0225">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w:t>
            </w:r>
            <w:r>
              <w:rPr>
                <w:color w:val="000000" w:themeColor="text1"/>
                <w:szCs w:val="21"/>
                <w:highlight w:val="none"/>
                <w14:textFill>
                  <w14:solidFill>
                    <w14:schemeClr w14:val="tx1"/>
                  </w14:solidFill>
                </w14:textFill>
              </w:rPr>
              <w:t>见谈判公告</w:t>
            </w:r>
            <w:r>
              <w:rPr>
                <w:rFonts w:hint="eastAsia"/>
                <w:color w:val="000000" w:themeColor="text1"/>
                <w:szCs w:val="21"/>
                <w:highlight w:val="none"/>
                <w14:textFill>
                  <w14:solidFill>
                    <w14:schemeClr w14:val="tx1"/>
                  </w14:solidFill>
                </w14:textFill>
              </w:rPr>
              <w:t>。</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9749A5A">
            <w:pPr>
              <w:spacing w:line="300" w:lineRule="exact"/>
              <w:jc w:val="center"/>
              <w:rPr>
                <w:b/>
                <w:color w:val="000000" w:themeColor="text1"/>
                <w:szCs w:val="21"/>
                <w:highlight w:val="none"/>
                <w14:textFill>
                  <w14:solidFill>
                    <w14:schemeClr w14:val="tx1"/>
                  </w14:solidFill>
                </w14:textFill>
              </w:rPr>
            </w:pPr>
            <w:bookmarkStart w:id="27" w:name="_Hlk85555568"/>
            <w:r>
              <w:rPr>
                <w:b/>
                <w:color w:val="000000" w:themeColor="text1"/>
                <w:szCs w:val="21"/>
                <w:highlight w:val="none"/>
                <w14:textFill>
                  <w14:solidFill>
                    <w14:schemeClr w14:val="tx1"/>
                  </w14:solidFill>
                </w14:textFill>
              </w:rPr>
              <w:t>1.5.3</w:t>
            </w:r>
          </w:p>
        </w:tc>
        <w:tc>
          <w:tcPr>
            <w:tcW w:w="1117" w:type="dxa"/>
            <w:tcBorders>
              <w:top w:val="single" w:color="auto" w:sz="4" w:space="0"/>
              <w:left w:val="single" w:color="auto" w:sz="4" w:space="0"/>
              <w:right w:val="single" w:color="auto" w:sz="4" w:space="0"/>
            </w:tcBorders>
            <w:vAlign w:val="center"/>
          </w:tcPr>
          <w:p w14:paraId="65197B18">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w:t>
            </w:r>
          </w:p>
        </w:tc>
        <w:tc>
          <w:tcPr>
            <w:tcW w:w="7360" w:type="dxa"/>
            <w:tcBorders>
              <w:top w:val="single" w:color="auto" w:sz="4" w:space="0"/>
              <w:left w:val="single" w:color="auto" w:sz="4" w:space="0"/>
              <w:right w:val="single" w:color="auto" w:sz="4" w:space="0"/>
            </w:tcBorders>
            <w:vAlign w:val="center"/>
          </w:tcPr>
          <w:p w14:paraId="25397FB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是否接受联合体详见谈判公告</w:t>
            </w:r>
          </w:p>
        </w:tc>
      </w:tr>
      <w:bookmarkEnd w:id="27"/>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E48E84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1.6</w:t>
            </w:r>
          </w:p>
        </w:tc>
        <w:tc>
          <w:tcPr>
            <w:tcW w:w="1117" w:type="dxa"/>
            <w:tcBorders>
              <w:top w:val="single" w:color="auto" w:sz="4" w:space="0"/>
              <w:left w:val="single" w:color="auto" w:sz="4" w:space="0"/>
              <w:bottom w:val="single" w:color="auto" w:sz="4" w:space="0"/>
              <w:right w:val="single" w:color="auto" w:sz="4" w:space="0"/>
            </w:tcBorders>
            <w:vAlign w:val="center"/>
          </w:tcPr>
          <w:p w14:paraId="2DEBB41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踏勘</w:t>
            </w:r>
          </w:p>
        </w:tc>
        <w:tc>
          <w:tcPr>
            <w:tcW w:w="7360" w:type="dxa"/>
            <w:tcBorders>
              <w:top w:val="single" w:color="auto" w:sz="4" w:space="0"/>
              <w:left w:val="single" w:color="auto" w:sz="4" w:space="0"/>
              <w:bottom w:val="single" w:color="auto" w:sz="4" w:space="0"/>
              <w:right w:val="single" w:color="auto" w:sz="4" w:space="0"/>
            </w:tcBorders>
            <w:vAlign w:val="center"/>
          </w:tcPr>
          <w:p w14:paraId="55F6ADC1">
            <w:pPr>
              <w:pStyle w:val="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☑可申请踏勘（如有需要供应商自行与采购人联系申请踏勘）</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2415DB8">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1.7.2</w:t>
            </w:r>
          </w:p>
        </w:tc>
        <w:tc>
          <w:tcPr>
            <w:tcW w:w="1117" w:type="dxa"/>
            <w:tcBorders>
              <w:top w:val="single" w:color="auto" w:sz="4" w:space="0"/>
              <w:left w:val="single" w:color="auto" w:sz="4" w:space="0"/>
              <w:bottom w:val="single" w:color="auto" w:sz="4" w:space="0"/>
              <w:right w:val="single" w:color="auto" w:sz="4" w:space="0"/>
            </w:tcBorders>
            <w:vAlign w:val="center"/>
          </w:tcPr>
          <w:p w14:paraId="5EECF725">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分包</w:t>
            </w:r>
          </w:p>
        </w:tc>
        <w:tc>
          <w:tcPr>
            <w:tcW w:w="7360" w:type="dxa"/>
            <w:tcBorders>
              <w:top w:val="single" w:color="auto" w:sz="4" w:space="0"/>
              <w:left w:val="single" w:color="auto" w:sz="4" w:space="0"/>
              <w:bottom w:val="single" w:color="auto" w:sz="4" w:space="0"/>
              <w:right w:val="single" w:color="auto" w:sz="4" w:space="0"/>
            </w:tcBorders>
            <w:vAlign w:val="center"/>
          </w:tcPr>
          <w:p w14:paraId="6546B04A">
            <w:pPr>
              <w:spacing w:line="300" w:lineRule="exact"/>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是否接受分包详见谈判公告</w:t>
            </w:r>
          </w:p>
        </w:tc>
      </w:tr>
      <w:tr w14:paraId="78A9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08A8016">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1.9</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73C390B">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对本国产品的支持政策</w:t>
            </w:r>
          </w:p>
        </w:tc>
        <w:tc>
          <w:tcPr>
            <w:tcW w:w="7360" w:type="dxa"/>
            <w:tcBorders>
              <w:top w:val="single" w:color="auto" w:sz="4" w:space="0"/>
              <w:left w:val="single" w:color="auto" w:sz="4" w:space="0"/>
              <w:bottom w:val="single" w:color="auto" w:sz="4" w:space="0"/>
              <w:right w:val="single" w:color="auto" w:sz="4" w:space="0"/>
            </w:tcBorders>
            <w:shd w:val="clear" w:color="auto" w:fill="auto"/>
            <w:vAlign w:val="center"/>
          </w:tcPr>
          <w:p w14:paraId="2187725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适用</w:t>
            </w:r>
          </w:p>
          <w:p w14:paraId="176FA777">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4464A27">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117" w:type="dxa"/>
            <w:tcBorders>
              <w:top w:val="single" w:color="auto" w:sz="4" w:space="0"/>
              <w:left w:val="single" w:color="auto" w:sz="4" w:space="0"/>
              <w:bottom w:val="single" w:color="auto" w:sz="4" w:space="0"/>
              <w:right w:val="single" w:color="auto" w:sz="4" w:space="0"/>
            </w:tcBorders>
            <w:vAlign w:val="center"/>
          </w:tcPr>
          <w:p w14:paraId="4D1F3448">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采购文件澄清、修改</w:t>
            </w:r>
          </w:p>
        </w:tc>
        <w:tc>
          <w:tcPr>
            <w:tcW w:w="7360" w:type="dxa"/>
            <w:tcBorders>
              <w:top w:val="single" w:color="auto" w:sz="4" w:space="0"/>
              <w:left w:val="single" w:color="auto" w:sz="4" w:space="0"/>
              <w:bottom w:val="single" w:color="auto" w:sz="4" w:space="0"/>
              <w:right w:val="single" w:color="auto" w:sz="4" w:space="0"/>
            </w:tcBorders>
            <w:vAlign w:val="center"/>
          </w:tcPr>
          <w:p w14:paraId="6983092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在谈判公告发布媒介发布</w:t>
            </w:r>
            <w:r>
              <w:rPr>
                <w:rFonts w:hint="eastAsia"/>
                <w:color w:val="000000" w:themeColor="text1"/>
                <w:szCs w:val="21"/>
                <w:highlight w:val="none"/>
                <w14:textFill>
                  <w14:solidFill>
                    <w14:schemeClr w14:val="tx1"/>
                  </w14:solidFill>
                </w14:textFill>
              </w:rPr>
              <w:t>。</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6FEAF84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117" w:type="dxa"/>
            <w:tcBorders>
              <w:top w:val="single" w:color="auto" w:sz="4" w:space="0"/>
              <w:left w:val="single" w:color="auto" w:sz="4" w:space="0"/>
              <w:bottom w:val="single" w:color="auto" w:sz="4" w:space="0"/>
              <w:right w:val="single" w:color="auto" w:sz="4" w:space="0"/>
            </w:tcBorders>
            <w:vAlign w:val="center"/>
          </w:tcPr>
          <w:p w14:paraId="3D99E04A">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确认收到澄清、修改发布的方式</w:t>
            </w:r>
          </w:p>
        </w:tc>
        <w:tc>
          <w:tcPr>
            <w:tcW w:w="7360" w:type="dxa"/>
            <w:tcBorders>
              <w:top w:val="single" w:color="auto" w:sz="4" w:space="0"/>
              <w:left w:val="single" w:color="auto" w:sz="4" w:space="0"/>
              <w:bottom w:val="single" w:color="auto" w:sz="4" w:space="0"/>
              <w:right w:val="single" w:color="auto" w:sz="4" w:space="0"/>
            </w:tcBorders>
            <w:vAlign w:val="center"/>
          </w:tcPr>
          <w:p w14:paraId="3802D648">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澄清、修改文件</w:t>
            </w:r>
            <w:r>
              <w:rPr>
                <w:rFonts w:hint="eastAsia"/>
                <w:color w:val="000000" w:themeColor="text1"/>
                <w:szCs w:val="21"/>
                <w:highlight w:val="none"/>
                <w14:textFill>
                  <w14:solidFill>
                    <w14:schemeClr w14:val="tx1"/>
                  </w14:solidFill>
                </w14:textFill>
              </w:rPr>
              <w:t>自谈判公告</w:t>
            </w:r>
            <w:r>
              <w:rPr>
                <w:color w:val="000000" w:themeColor="text1"/>
                <w:szCs w:val="21"/>
                <w:highlight w:val="none"/>
                <w14:textFill>
                  <w14:solidFill>
                    <w14:schemeClr w14:val="tx1"/>
                  </w14:solidFill>
                </w14:textFill>
              </w:rPr>
              <w:t>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发布之日起，视为供应商已收到该澄清、修改。供应商未及时关注</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5D2B3FC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3.4.1</w:t>
            </w:r>
          </w:p>
        </w:tc>
        <w:tc>
          <w:tcPr>
            <w:tcW w:w="1117" w:type="dxa"/>
            <w:tcBorders>
              <w:top w:val="single" w:color="auto" w:sz="4" w:space="0"/>
              <w:left w:val="single" w:color="auto" w:sz="4" w:space="0"/>
              <w:bottom w:val="single" w:color="auto" w:sz="4" w:space="0"/>
              <w:right w:val="single" w:color="auto" w:sz="4" w:space="0"/>
            </w:tcBorders>
            <w:vAlign w:val="center"/>
          </w:tcPr>
          <w:p w14:paraId="337A2C12">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响应有效期</w:t>
            </w:r>
          </w:p>
        </w:tc>
        <w:tc>
          <w:tcPr>
            <w:tcW w:w="7360" w:type="dxa"/>
            <w:tcBorders>
              <w:top w:val="single" w:color="auto" w:sz="4" w:space="0"/>
              <w:left w:val="single" w:color="auto" w:sz="4" w:space="0"/>
              <w:bottom w:val="single" w:color="auto" w:sz="4" w:space="0"/>
              <w:right w:val="single" w:color="auto" w:sz="4" w:space="0"/>
            </w:tcBorders>
            <w:vAlign w:val="center"/>
          </w:tcPr>
          <w:p w14:paraId="7F8D985C">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响应截止之日起90天。</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957242A">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3.5</w:t>
            </w:r>
          </w:p>
        </w:tc>
        <w:tc>
          <w:tcPr>
            <w:tcW w:w="1117" w:type="dxa"/>
            <w:tcBorders>
              <w:top w:val="single" w:color="auto" w:sz="4" w:space="0"/>
              <w:left w:val="single" w:color="auto" w:sz="4" w:space="0"/>
              <w:bottom w:val="single" w:color="auto" w:sz="4" w:space="0"/>
              <w:right w:val="single" w:color="auto" w:sz="4" w:space="0"/>
            </w:tcBorders>
            <w:vAlign w:val="center"/>
          </w:tcPr>
          <w:p w14:paraId="17E0F208">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谈判保证金</w:t>
            </w:r>
          </w:p>
        </w:tc>
        <w:tc>
          <w:tcPr>
            <w:tcW w:w="7360" w:type="dxa"/>
            <w:tcBorders>
              <w:top w:val="single" w:color="auto" w:sz="4" w:space="0"/>
              <w:left w:val="single" w:color="auto" w:sz="4" w:space="0"/>
              <w:bottom w:val="single" w:color="auto" w:sz="4" w:space="0"/>
              <w:right w:val="single" w:color="auto" w:sz="4" w:space="0"/>
            </w:tcBorders>
            <w:vAlign w:val="center"/>
          </w:tcPr>
          <w:p w14:paraId="319B1FC6">
            <w:pPr>
              <w:spacing w:line="300" w:lineRule="exact"/>
              <w:jc w:val="left"/>
              <w:rPr>
                <w:b/>
                <w:b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谈判保证金</w:t>
            </w:r>
            <w:r>
              <w:rPr>
                <w:rFonts w:hint="eastAsia"/>
                <w:color w:val="000000" w:themeColor="text1"/>
                <w:szCs w:val="21"/>
                <w:highlight w:val="none"/>
                <w14:textFill>
                  <w14:solidFill>
                    <w14:schemeClr w14:val="tx1"/>
                  </w14:solidFill>
                </w14:textFill>
              </w:rPr>
              <w:t>金额：</w:t>
            </w:r>
            <w:r>
              <w:rPr>
                <w:rFonts w:hint="eastAsia"/>
                <w:color w:val="000000" w:themeColor="text1"/>
                <w:szCs w:val="21"/>
                <w:highlight w:val="none"/>
                <w:lang w:eastAsia="zh-CN"/>
                <w14:textFill>
                  <w14:solidFill>
                    <w14:schemeClr w14:val="tx1"/>
                  </w14:solidFill>
                </w14:textFill>
              </w:rPr>
              <w:t>本项目不收取保证金</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2D0707E4">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3</w:t>
            </w:r>
            <w:r>
              <w:rPr>
                <w:b/>
                <w:color w:val="000000" w:themeColor="text1"/>
                <w:szCs w:val="21"/>
                <w:highlight w:val="none"/>
                <w14:textFill>
                  <w14:solidFill>
                    <w14:schemeClr w14:val="tx1"/>
                  </w14:solidFill>
                </w14:textFill>
              </w:rPr>
              <w:t>.6</w:t>
            </w:r>
          </w:p>
        </w:tc>
        <w:tc>
          <w:tcPr>
            <w:tcW w:w="1117" w:type="dxa"/>
            <w:tcBorders>
              <w:top w:val="single" w:color="auto" w:sz="4" w:space="0"/>
              <w:left w:val="single" w:color="auto" w:sz="4" w:space="0"/>
              <w:right w:val="single" w:color="auto" w:sz="4" w:space="0"/>
            </w:tcBorders>
            <w:vAlign w:val="center"/>
          </w:tcPr>
          <w:p w14:paraId="587CC89E">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响应文件的编制</w:t>
            </w:r>
          </w:p>
        </w:tc>
        <w:tc>
          <w:tcPr>
            <w:tcW w:w="7360" w:type="dxa"/>
            <w:tcBorders>
              <w:top w:val="single" w:color="auto" w:sz="4" w:space="0"/>
              <w:left w:val="single" w:color="auto" w:sz="4" w:space="0"/>
              <w:right w:val="single" w:color="auto" w:sz="4" w:space="0"/>
            </w:tcBorders>
            <w:vAlign w:val="center"/>
          </w:tcPr>
          <w:p w14:paraId="4F00F5E0">
            <w:pPr>
              <w:spacing w:line="300" w:lineRule="exact"/>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13F0D57">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3.7</w:t>
            </w:r>
          </w:p>
        </w:tc>
        <w:tc>
          <w:tcPr>
            <w:tcW w:w="1117" w:type="dxa"/>
            <w:tcBorders>
              <w:top w:val="single" w:color="auto" w:sz="4" w:space="0"/>
              <w:left w:val="single" w:color="auto" w:sz="4" w:space="0"/>
              <w:bottom w:val="single" w:color="auto" w:sz="4" w:space="0"/>
              <w:right w:val="single" w:color="auto" w:sz="4" w:space="0"/>
            </w:tcBorders>
            <w:vAlign w:val="center"/>
          </w:tcPr>
          <w:p w14:paraId="6BD10C6D">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响应文件递交</w:t>
            </w:r>
            <w:r>
              <w:rPr>
                <w:rFonts w:hint="eastAsia"/>
                <w:color w:val="000000" w:themeColor="text1"/>
                <w:szCs w:val="21"/>
                <w:highlight w:val="none"/>
                <w14:textFill>
                  <w14:solidFill>
                    <w14:schemeClr w14:val="tx1"/>
                  </w14:solidFill>
                </w14:textFill>
              </w:rPr>
              <w:t>截止时间及截标时间</w:t>
            </w:r>
          </w:p>
        </w:tc>
        <w:tc>
          <w:tcPr>
            <w:tcW w:w="7360" w:type="dxa"/>
            <w:tcBorders>
              <w:top w:val="single" w:color="auto" w:sz="4" w:space="0"/>
              <w:left w:val="single" w:color="auto" w:sz="4" w:space="0"/>
              <w:bottom w:val="single" w:color="auto" w:sz="4" w:space="0"/>
              <w:right w:val="single" w:color="auto" w:sz="4" w:space="0"/>
            </w:tcBorders>
            <w:vAlign w:val="center"/>
          </w:tcPr>
          <w:p w14:paraId="126F0C46">
            <w:pPr>
              <w:spacing w:line="300" w:lineRule="exact"/>
              <w:jc w:val="left"/>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见谈判公告要求</w:t>
            </w:r>
            <w:r>
              <w:rPr>
                <w:rFonts w:hint="eastAsia"/>
                <w:color w:val="000000" w:themeColor="text1"/>
                <w:szCs w:val="21"/>
                <w:highlight w:val="none"/>
                <w14:textFill>
                  <w14:solidFill>
                    <w14:schemeClr w14:val="tx1"/>
                  </w14:solidFill>
                </w14:textFill>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9AFC4A4">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.2</w:t>
            </w:r>
          </w:p>
        </w:tc>
        <w:tc>
          <w:tcPr>
            <w:tcW w:w="1117" w:type="dxa"/>
            <w:tcBorders>
              <w:top w:val="single" w:color="auto" w:sz="4" w:space="0"/>
              <w:left w:val="single" w:color="auto" w:sz="4" w:space="0"/>
              <w:bottom w:val="single" w:color="auto" w:sz="4" w:space="0"/>
              <w:right w:val="single" w:color="auto" w:sz="4" w:space="0"/>
            </w:tcBorders>
            <w:vAlign w:val="center"/>
          </w:tcPr>
          <w:p w14:paraId="652553B5">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备份响应文件</w:t>
            </w:r>
          </w:p>
        </w:tc>
        <w:tc>
          <w:tcPr>
            <w:tcW w:w="7360" w:type="dxa"/>
            <w:tcBorders>
              <w:top w:val="single" w:color="auto" w:sz="4" w:space="0"/>
              <w:left w:val="single" w:color="auto" w:sz="4" w:space="0"/>
              <w:bottom w:val="single" w:color="auto" w:sz="4" w:space="0"/>
              <w:right w:val="single" w:color="auto" w:sz="4" w:space="0"/>
            </w:tcBorders>
            <w:vAlign w:val="center"/>
          </w:tcPr>
          <w:p w14:paraId="2132C7EA">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接受   □不接受</w:t>
            </w:r>
            <w:r>
              <w:rPr>
                <w:rFonts w:hint="eastAsia" w:ascii="宋体" w:hAnsi="宋体"/>
                <w:color w:val="000000" w:themeColor="text1"/>
                <w:szCs w:val="21"/>
                <w:highlight w:val="none"/>
                <w14:textFill>
                  <w14:solidFill>
                    <w14:schemeClr w14:val="tx1"/>
                  </w14:solidFill>
                </w14:textFill>
              </w:rPr>
              <w:t>备份响应文件</w:t>
            </w:r>
          </w:p>
          <w:p w14:paraId="01A9D03F">
            <w:pPr>
              <w:spacing w:line="276" w:lineRule="auto"/>
              <w:rPr>
                <w:color w:val="000000" w:themeColor="text1"/>
                <w:sz w:val="22"/>
                <w:szCs w:val="2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BB2079F">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.3</w:t>
            </w:r>
          </w:p>
        </w:tc>
        <w:tc>
          <w:tcPr>
            <w:tcW w:w="1117" w:type="dxa"/>
            <w:tcBorders>
              <w:top w:val="single" w:color="auto" w:sz="4" w:space="0"/>
              <w:left w:val="single" w:color="auto" w:sz="4" w:space="0"/>
              <w:bottom w:val="single" w:color="auto" w:sz="4" w:space="0"/>
              <w:right w:val="single" w:color="auto" w:sz="4" w:space="0"/>
            </w:tcBorders>
            <w:vAlign w:val="center"/>
          </w:tcPr>
          <w:p w14:paraId="712AE82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演示</w:t>
            </w:r>
          </w:p>
        </w:tc>
        <w:tc>
          <w:tcPr>
            <w:tcW w:w="7360" w:type="dxa"/>
            <w:tcBorders>
              <w:top w:val="single" w:color="auto" w:sz="4" w:space="0"/>
              <w:left w:val="single" w:color="auto" w:sz="4" w:space="0"/>
              <w:bottom w:val="single" w:color="auto" w:sz="4" w:space="0"/>
              <w:right w:val="single" w:color="auto" w:sz="4" w:space="0"/>
            </w:tcBorders>
            <w:vAlign w:val="center"/>
          </w:tcPr>
          <w:p w14:paraId="2F38A355">
            <w:pPr>
              <w:spacing w:line="276" w:lineRule="auto"/>
              <w:rPr>
                <w:color w:val="000000" w:themeColor="text1"/>
                <w:szCs w:val="21"/>
                <w:highlight w:val="non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 xml:space="preserve">否  </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909BB80">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.4</w:t>
            </w:r>
          </w:p>
        </w:tc>
        <w:tc>
          <w:tcPr>
            <w:tcW w:w="1117" w:type="dxa"/>
            <w:tcBorders>
              <w:top w:val="single" w:color="auto" w:sz="4" w:space="0"/>
              <w:left w:val="single" w:color="auto" w:sz="4" w:space="0"/>
              <w:bottom w:val="single" w:color="auto" w:sz="4" w:space="0"/>
              <w:right w:val="single" w:color="auto" w:sz="4" w:space="0"/>
            </w:tcBorders>
            <w:vAlign w:val="center"/>
          </w:tcPr>
          <w:p w14:paraId="6C4974A2">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样品</w:t>
            </w:r>
          </w:p>
        </w:tc>
        <w:tc>
          <w:tcPr>
            <w:tcW w:w="7360" w:type="dxa"/>
            <w:tcBorders>
              <w:top w:val="single" w:color="auto" w:sz="4" w:space="0"/>
              <w:left w:val="single" w:color="auto" w:sz="4" w:space="0"/>
              <w:bottom w:val="single" w:color="auto" w:sz="4" w:space="0"/>
              <w:right w:val="single" w:color="auto" w:sz="4" w:space="0"/>
            </w:tcBorders>
            <w:vAlign w:val="center"/>
          </w:tcPr>
          <w:p w14:paraId="5BB9E62A">
            <w:pPr>
              <w:spacing w:line="276" w:lineRule="auto"/>
              <w:rPr>
                <w:color w:val="000000" w:themeColor="text1"/>
                <w:szCs w:val="21"/>
                <w:highlight w:val="none"/>
                <w14:textFill>
                  <w14:solidFill>
                    <w14:schemeClr w14:val="tx1"/>
                  </w14:solidFill>
                </w14:textFill>
              </w:rPr>
            </w:pPr>
            <w:r>
              <w:rPr>
                <w:color w:val="000000" w:themeColor="text1"/>
                <w:sz w:val="24"/>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 xml:space="preserve">否   </w:t>
            </w:r>
          </w:p>
        </w:tc>
      </w:tr>
      <w:tr w14:paraId="750CE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121DAC9">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5.3.1</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99A5E4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信用查询规则</w:t>
            </w:r>
          </w:p>
        </w:tc>
        <w:tc>
          <w:tcPr>
            <w:tcW w:w="7360" w:type="dxa"/>
            <w:tcBorders>
              <w:top w:val="single" w:color="auto" w:sz="4" w:space="0"/>
              <w:left w:val="single" w:color="auto" w:sz="4" w:space="0"/>
              <w:bottom w:val="single" w:color="auto" w:sz="4" w:space="0"/>
              <w:right w:val="single" w:color="auto" w:sz="4" w:space="0"/>
            </w:tcBorders>
            <w:shd w:val="clear" w:color="auto" w:fill="auto"/>
            <w:vAlign w:val="center"/>
          </w:tcPr>
          <w:p w14:paraId="1170BBFA">
            <w:pPr>
              <w:snapToGrid w:val="0"/>
              <w:spacing w:line="3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谈判小组在资格审查结束前，对供应商进行信用查询。</w:t>
            </w:r>
          </w:p>
          <w:p w14:paraId="3029BDC8">
            <w:pPr>
              <w:snapToGrid w:val="0"/>
              <w:spacing w:line="3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（1）查询渠道：广西政府采购云平台“信用中国”网站(www.creditchina.gov.cn) 、中国政府采购网(www.ccgp.gov.cn)链接入口。</w:t>
            </w:r>
          </w:p>
          <w:p w14:paraId="2CE1D1B2">
            <w:pPr>
              <w:snapToGrid w:val="0"/>
              <w:spacing w:line="3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（2）信用查询截止时点：资格审查结束前</w:t>
            </w:r>
          </w:p>
          <w:p w14:paraId="2B9DE05D">
            <w:pPr>
              <w:snapToGrid w:val="0"/>
              <w:spacing w:line="3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（3）查询记录和证据留存方式：在查询网站中直接截图查询记录，截图作为在“广西政府采购云”平台作为附件上传保存。</w:t>
            </w:r>
          </w:p>
          <w:p w14:paraId="0A263D21">
            <w:pPr>
              <w:snapToGrid w:val="0"/>
              <w:spacing w:line="3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FC45412">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6.</w:t>
            </w:r>
            <w:r>
              <w:rPr>
                <w:b/>
                <w:color w:val="000000" w:themeColor="text1"/>
                <w:szCs w:val="21"/>
                <w:highlight w:val="none"/>
                <w14:textFill>
                  <w14:solidFill>
                    <w14:schemeClr w14:val="tx1"/>
                  </w14:solidFill>
                </w14:textFill>
              </w:rPr>
              <w:t>3</w:t>
            </w:r>
            <w:r>
              <w:rPr>
                <w:rFonts w:hint="eastAsia"/>
                <w:b/>
                <w:color w:val="000000" w:themeColor="text1"/>
                <w:szCs w:val="21"/>
                <w:highlight w:val="none"/>
                <w14:textFill>
                  <w14:solidFill>
                    <w14:schemeClr w14:val="tx1"/>
                  </w14:solidFill>
                </w14:textFill>
              </w:rPr>
              <w:t>.</w:t>
            </w:r>
            <w:r>
              <w:rPr>
                <w:b/>
                <w:color w:val="000000" w:themeColor="text1"/>
                <w:szCs w:val="21"/>
                <w:highlight w:val="none"/>
                <w14:textFill>
                  <w14:solidFill>
                    <w14:schemeClr w14:val="tx1"/>
                  </w14:solidFill>
                </w14:textFill>
              </w:rPr>
              <w:t>5</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A48CA81">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异常低价审查</w:t>
            </w:r>
          </w:p>
          <w:p w14:paraId="5485BFD3">
            <w:pPr>
              <w:spacing w:line="300" w:lineRule="exact"/>
              <w:jc w:val="center"/>
              <w:rPr>
                <w:color w:val="000000" w:themeColor="text1"/>
                <w:szCs w:val="21"/>
                <w:highlight w:val="none"/>
                <w14:textFill>
                  <w14:solidFill>
                    <w14:schemeClr w14:val="tx1"/>
                  </w14:solidFill>
                </w14:textFill>
              </w:rPr>
            </w:pPr>
          </w:p>
        </w:tc>
        <w:tc>
          <w:tcPr>
            <w:tcW w:w="7360" w:type="dxa"/>
            <w:tcBorders>
              <w:top w:val="single" w:color="auto" w:sz="4" w:space="0"/>
              <w:left w:val="single" w:color="auto" w:sz="4" w:space="0"/>
              <w:bottom w:val="single" w:color="auto" w:sz="4" w:space="0"/>
              <w:right w:val="single" w:color="auto" w:sz="4" w:space="0"/>
            </w:tcBorders>
            <w:shd w:val="clear" w:color="auto" w:fill="auto"/>
            <w:vAlign w:val="center"/>
          </w:tcPr>
          <w:p w14:paraId="647AC20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☑评审中出现下列情形之一的，评审委员会应当启动异常低价响应审查程序：</w:t>
            </w:r>
          </w:p>
          <w:p w14:paraId="199ACC4D">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9116C0D">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1874D71C">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（3）投标（响应）报价低于采购项目最高限价45%的，即投标（响应）报价&lt;采购项目最高限价×45%；</w:t>
            </w:r>
          </w:p>
          <w:p w14:paraId="62873DCA">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p w14:paraId="4AB7B1C0">
            <w:pPr>
              <w:pStyle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sym w:font="Wingdings 2" w:char="00A3"/>
            </w:r>
            <w:r>
              <w:rPr>
                <w:rFonts w:hint="eastAsia"/>
                <w:color w:val="000000" w:themeColor="text1"/>
                <w:sz w:val="21"/>
                <w:szCs w:val="21"/>
                <w:highlight w:val="none"/>
                <w14:textFill>
                  <w14:solidFill>
                    <w14:schemeClr w14:val="tx1"/>
                  </w14:solidFill>
                </w14:textFill>
              </w:rPr>
              <w:t>评审中出现下列情形之一的，评审委员会应当启动异常低价响应审查程序：</w:t>
            </w:r>
          </w:p>
          <w:p w14:paraId="46ACD208">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（1）投标（响应）报价低于全部通过符合性审查供应商投标（响应）报价平均值</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50</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%的，即投标（响应）报价&lt;全部通过符合性审查供应商投标（响应）报价平均值×</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50</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14:paraId="232CA4C0">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（2）投标（响应）报价低于通过符合性审查的次低报价供应商投标（响应）报价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50</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%的，即投标（响应）报价&lt;通过符合性审查的次低报价供应商投标（响应）报价×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50</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14:paraId="22873867">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（3）投标（响应）报价低于采购项目最高限价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45</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%的，即投标（响应）报价&lt;采购项目最高限价×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45</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14:paraId="4D16247C">
            <w:pPr>
              <w:pStyle w:val="2"/>
              <w:rPr>
                <w:color w:val="000000" w:themeColor="text1"/>
                <w:sz w:val="22"/>
                <w:szCs w:val="22"/>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（4）评审委员会基于专业判断，认为供应商报价过低，有可能影响产品质量或者不能诚信履约的其他情形。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5FD4F54">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6.</w:t>
            </w:r>
            <w:r>
              <w:rPr>
                <w:b/>
                <w:color w:val="000000" w:themeColor="text1"/>
                <w:szCs w:val="21"/>
                <w:highlight w:val="none"/>
                <w14:textFill>
                  <w14:solidFill>
                    <w14:schemeClr w14:val="tx1"/>
                  </w14:solidFill>
                </w14:textFill>
              </w:rPr>
              <w:t>3</w:t>
            </w:r>
            <w:r>
              <w:rPr>
                <w:rFonts w:hint="eastAsia"/>
                <w:b/>
                <w:color w:val="000000" w:themeColor="text1"/>
                <w:szCs w:val="21"/>
                <w:highlight w:val="none"/>
                <w14:textFill>
                  <w14:solidFill>
                    <w14:schemeClr w14:val="tx1"/>
                  </w14:solidFill>
                </w14:textFill>
              </w:rPr>
              <w:t>.6</w:t>
            </w:r>
          </w:p>
        </w:tc>
        <w:tc>
          <w:tcPr>
            <w:tcW w:w="1117" w:type="dxa"/>
            <w:tcBorders>
              <w:top w:val="single" w:color="auto" w:sz="4" w:space="0"/>
              <w:left w:val="single" w:color="auto" w:sz="4" w:space="0"/>
              <w:bottom w:val="single" w:color="auto" w:sz="4" w:space="0"/>
              <w:right w:val="single" w:color="auto" w:sz="4" w:space="0"/>
            </w:tcBorders>
            <w:vAlign w:val="center"/>
          </w:tcPr>
          <w:p w14:paraId="6CB22E32">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相同品牌推荐方式</w:t>
            </w:r>
          </w:p>
        </w:tc>
        <w:tc>
          <w:tcPr>
            <w:tcW w:w="7360" w:type="dxa"/>
            <w:tcBorders>
              <w:top w:val="single" w:color="auto" w:sz="4" w:space="0"/>
              <w:left w:val="single" w:color="auto" w:sz="4" w:space="0"/>
              <w:bottom w:val="single" w:color="auto" w:sz="4" w:space="0"/>
              <w:right w:val="single" w:color="auto" w:sz="4" w:space="0"/>
            </w:tcBorders>
            <w:vAlign w:val="center"/>
          </w:tcPr>
          <w:p w14:paraId="45FB9BA4">
            <w:pPr>
              <w:spacing w:line="276" w:lineRule="auto"/>
              <w:rPr>
                <w:color w:val="000000" w:themeColor="text1"/>
                <w:szCs w:val="21"/>
                <w:highlight w:val="non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DE5752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w:t>
            </w:r>
            <w:r>
              <w:rPr>
                <w:rFonts w:hint="eastAsia"/>
                <w:b/>
                <w:color w:val="000000" w:themeColor="text1"/>
                <w:szCs w:val="21"/>
                <w:highlight w:val="none"/>
                <w14:textFill>
                  <w14:solidFill>
                    <w14:schemeClr w14:val="tx1"/>
                  </w14:solidFill>
                </w14:textFill>
              </w:rPr>
              <w:t>.1</w:t>
            </w:r>
          </w:p>
        </w:tc>
        <w:tc>
          <w:tcPr>
            <w:tcW w:w="1117" w:type="dxa"/>
            <w:tcBorders>
              <w:top w:val="single" w:color="auto" w:sz="4" w:space="0"/>
              <w:left w:val="single" w:color="auto" w:sz="4" w:space="0"/>
              <w:bottom w:val="single" w:color="auto" w:sz="4" w:space="0"/>
              <w:right w:val="single" w:color="auto" w:sz="4" w:space="0"/>
            </w:tcBorders>
            <w:vAlign w:val="center"/>
          </w:tcPr>
          <w:p w14:paraId="1DE4F208">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p>
        </w:tc>
        <w:tc>
          <w:tcPr>
            <w:tcW w:w="7360" w:type="dxa"/>
            <w:tcBorders>
              <w:top w:val="single" w:color="auto" w:sz="4" w:space="0"/>
              <w:left w:val="single" w:color="auto" w:sz="4" w:space="0"/>
              <w:bottom w:val="single" w:color="auto" w:sz="4" w:space="0"/>
              <w:right w:val="single" w:color="auto" w:sz="4" w:space="0"/>
            </w:tcBorders>
            <w:vAlign w:val="center"/>
          </w:tcPr>
          <w:p w14:paraId="428970FF">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采购代理机构在采购人依法确认成交供应商后2个工作日内在</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公告发布的媒体上发布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r>
              <w:rPr>
                <w:rFonts w:hint="eastAsia"/>
                <w:color w:val="000000" w:themeColor="text1"/>
                <w:szCs w:val="21"/>
                <w:highlight w:val="none"/>
                <w14:textFill>
                  <w14:solidFill>
                    <w14:schemeClr w14:val="tx1"/>
                  </w14:solidFill>
                </w14:textFill>
              </w:rPr>
              <w:t>。</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59A3F3A">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6.5.2</w:t>
            </w:r>
          </w:p>
        </w:tc>
        <w:tc>
          <w:tcPr>
            <w:tcW w:w="1117" w:type="dxa"/>
            <w:tcBorders>
              <w:top w:val="single" w:color="auto" w:sz="4" w:space="0"/>
              <w:left w:val="single" w:color="auto" w:sz="4" w:space="0"/>
              <w:bottom w:val="single" w:color="auto" w:sz="4" w:space="0"/>
              <w:right w:val="single" w:color="auto" w:sz="4" w:space="0"/>
            </w:tcBorders>
            <w:vAlign w:val="center"/>
          </w:tcPr>
          <w:p w14:paraId="36C94274">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w:t>
            </w:r>
          </w:p>
        </w:tc>
        <w:tc>
          <w:tcPr>
            <w:tcW w:w="7360" w:type="dxa"/>
            <w:tcBorders>
              <w:top w:val="single" w:color="auto" w:sz="4" w:space="0"/>
              <w:left w:val="single" w:color="auto" w:sz="4" w:space="0"/>
              <w:bottom w:val="single" w:color="auto" w:sz="4" w:space="0"/>
              <w:right w:val="single" w:color="auto" w:sz="4" w:space="0"/>
            </w:tcBorders>
            <w:vAlign w:val="center"/>
          </w:tcPr>
          <w:p w14:paraId="02688990">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采购代理机构通过广西政府采购云平台发出</w:t>
            </w:r>
            <w:r>
              <w:rPr>
                <w:color w:val="000000" w:themeColor="text1"/>
                <w:szCs w:val="21"/>
                <w:highlight w:val="none"/>
                <w14:textFill>
                  <w14:solidFill>
                    <w14:schemeClr w14:val="tx1"/>
                  </w14:solidFill>
                </w14:textFill>
              </w:rPr>
              <w:t>成交通知书。</w:t>
            </w:r>
          </w:p>
          <w:p w14:paraId="05E3A70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93C3572">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8.1</w:t>
            </w:r>
          </w:p>
        </w:tc>
        <w:tc>
          <w:tcPr>
            <w:tcW w:w="1117" w:type="dxa"/>
            <w:tcBorders>
              <w:top w:val="single" w:color="auto" w:sz="4" w:space="0"/>
              <w:left w:val="single" w:color="auto" w:sz="4" w:space="0"/>
              <w:bottom w:val="single" w:color="auto" w:sz="4" w:space="0"/>
              <w:right w:val="single" w:color="auto" w:sz="4" w:space="0"/>
            </w:tcBorders>
            <w:vAlign w:val="center"/>
          </w:tcPr>
          <w:p w14:paraId="5A1D17E4">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质疑</w:t>
            </w:r>
          </w:p>
        </w:tc>
        <w:tc>
          <w:tcPr>
            <w:tcW w:w="7360" w:type="dxa"/>
            <w:tcBorders>
              <w:top w:val="single" w:color="auto" w:sz="4" w:space="0"/>
              <w:left w:val="single" w:color="auto" w:sz="4" w:space="0"/>
              <w:bottom w:val="single" w:color="auto" w:sz="4" w:space="0"/>
              <w:right w:val="single" w:color="auto" w:sz="4" w:space="0"/>
            </w:tcBorders>
            <w:vAlign w:val="center"/>
          </w:tcPr>
          <w:p w14:paraId="2E6AE07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w:t>
            </w:r>
            <w:r>
              <w:rPr>
                <w:color w:val="000000" w:themeColor="text1"/>
                <w:szCs w:val="21"/>
                <w:highlight w:val="none"/>
                <w14:textFill>
                  <w14:solidFill>
                    <w14:schemeClr w14:val="tx1"/>
                  </w14:solidFill>
                </w14:textFill>
              </w:rPr>
              <w:t>认为</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过程、中标</w:t>
            </w:r>
            <w:r>
              <w:rPr>
                <w:rFonts w:hint="eastAsia"/>
                <w:color w:val="000000" w:themeColor="text1"/>
                <w:szCs w:val="21"/>
                <w:highlight w:val="none"/>
                <w14:textFill>
                  <w14:solidFill>
                    <w14:schemeClr w14:val="tx1"/>
                  </w14:solidFill>
                </w14:textFill>
              </w:rPr>
              <w:t>或者成交</w:t>
            </w:r>
            <w:r>
              <w:rPr>
                <w:color w:val="000000" w:themeColor="text1"/>
                <w:szCs w:val="21"/>
                <w:highlight w:val="none"/>
                <w14:textFill>
                  <w14:solidFill>
                    <w14:schemeClr w14:val="tx1"/>
                  </w14:solidFill>
                </w14:textFill>
              </w:rPr>
              <w:t>结果使自己的权益受到损害的，可以在知道或者应知其权益受到损害之日起7个工作日内，</w:t>
            </w:r>
            <w:r>
              <w:rPr>
                <w:rFonts w:hint="eastAsia"/>
                <w:color w:val="000000" w:themeColor="text1"/>
                <w:szCs w:val="21"/>
                <w:highlight w:val="none"/>
                <w14:textFill>
                  <w14:solidFill>
                    <w14:schemeClr w14:val="tx1"/>
                  </w14:solidFill>
                </w14:textFill>
              </w:rPr>
              <w:t>通过以下方式</w:t>
            </w:r>
            <w:r>
              <w:rPr>
                <w:color w:val="000000" w:themeColor="text1"/>
                <w:szCs w:val="21"/>
                <w:highlight w:val="none"/>
                <w14:textFill>
                  <w14:solidFill>
                    <w14:schemeClr w14:val="tx1"/>
                  </w14:solidFill>
                </w14:textFill>
              </w:rPr>
              <w:t>向采购人、采购代理机构提出质疑。提出质疑的</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必须是参与本项目采购活动的供应商</w:t>
            </w:r>
            <w:r>
              <w:rPr>
                <w:rFonts w:hint="eastAsia"/>
                <w:color w:val="000000" w:themeColor="text1"/>
                <w:szCs w:val="21"/>
                <w:highlight w:val="none"/>
                <w14:textFill>
                  <w14:solidFill>
                    <w14:schemeClr w14:val="tx1"/>
                  </w14:solidFill>
                </w14:textFill>
              </w:rPr>
              <w:t>，并须在</w:t>
            </w:r>
            <w:r>
              <w:rPr>
                <w:color w:val="000000" w:themeColor="text1"/>
                <w:szCs w:val="21"/>
                <w:highlight w:val="none"/>
                <w14:textFill>
                  <w14:solidFill>
                    <w14:schemeClr w14:val="tx1"/>
                  </w14:solidFill>
                </w14:textFill>
              </w:rPr>
              <w:t>法定质疑期内一次性提出针对同一采购程序环节的质疑。质疑函应使用财政部发布的</w:t>
            </w:r>
            <w:r>
              <w:rPr>
                <w:rFonts w:hint="eastAsia"/>
                <w:color w:val="000000" w:themeColor="text1"/>
                <w:szCs w:val="21"/>
                <w:highlight w:val="none"/>
                <w14:textFill>
                  <w14:solidFill>
                    <w14:schemeClr w14:val="tx1"/>
                  </w14:solidFill>
                </w14:textFill>
              </w:rPr>
              <w:t>政府采购供应商质疑函范本，并应按照“质疑函制作说明”进行制作。</w:t>
            </w:r>
          </w:p>
          <w:p w14:paraId="547F9AE9">
            <w:pPr>
              <w:spacing w:line="30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本项目不接受传真、移动通信</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等</w:t>
            </w:r>
            <w:r>
              <w:rPr>
                <w:rFonts w:hint="eastAsia"/>
                <w:color w:val="000000" w:themeColor="text1"/>
                <w:szCs w:val="21"/>
                <w:highlight w:val="none"/>
                <w14:textFill>
                  <w14:solidFill>
                    <w14:schemeClr w14:val="tx1"/>
                  </w14:solidFill>
                </w14:textFill>
              </w:rPr>
              <w:t>方式</w:t>
            </w:r>
            <w:r>
              <w:rPr>
                <w:color w:val="000000" w:themeColor="text1"/>
                <w:szCs w:val="21"/>
                <w:highlight w:val="none"/>
                <w14:textFill>
                  <w14:solidFill>
                    <w14:schemeClr w14:val="tx1"/>
                  </w14:solidFill>
                </w14:textFill>
              </w:rPr>
              <w:t>送达的质疑材料</w:t>
            </w:r>
            <w:r>
              <w:rPr>
                <w:rFonts w:hint="eastAsia"/>
                <w:color w:val="000000" w:themeColor="text1"/>
                <w:szCs w:val="21"/>
                <w:highlight w:val="none"/>
                <w14:textFill>
                  <w14:solidFill>
                    <w14:schemeClr w14:val="tx1"/>
                  </w14:solidFill>
                </w14:textFill>
              </w:rPr>
              <w:t>，供应商可通过现场或邮寄方式递交书面质疑材料。供应商应于质疑有效期内将质疑函原件递交或邮寄至谈判公告中采购代理机构信息中的联系人。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vAlign w:val="center"/>
          </w:tcPr>
          <w:p w14:paraId="2DA791FD">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9.1</w:t>
            </w:r>
          </w:p>
        </w:tc>
        <w:tc>
          <w:tcPr>
            <w:tcW w:w="1117" w:type="dxa"/>
            <w:tcBorders>
              <w:top w:val="single" w:color="auto" w:sz="4" w:space="0"/>
              <w:left w:val="single" w:color="auto" w:sz="4" w:space="0"/>
              <w:bottom w:val="single" w:color="auto" w:sz="4" w:space="0"/>
              <w:right w:val="single" w:color="auto" w:sz="4" w:space="0"/>
            </w:tcBorders>
            <w:vAlign w:val="center"/>
          </w:tcPr>
          <w:p w14:paraId="7884F4A9">
            <w:pPr>
              <w:spacing w:line="300" w:lineRule="exact"/>
              <w:jc w:val="center"/>
              <w:rPr>
                <w:color w:val="000000" w:themeColor="text1"/>
                <w:szCs w:val="21"/>
                <w:highlight w:val="none"/>
                <w14:textFill>
                  <w14:solidFill>
                    <w14:schemeClr w14:val="tx1"/>
                  </w14:solidFill>
                </w14:textFill>
              </w:rPr>
            </w:pPr>
            <w:r>
              <w:rPr>
                <w:color w:val="000000" w:themeColor="text1"/>
                <w:szCs w:val="20"/>
                <w:highlight w:val="none"/>
                <w14:textFill>
                  <w14:solidFill>
                    <w14:schemeClr w14:val="tx1"/>
                  </w14:solidFill>
                </w14:textFill>
              </w:rPr>
              <w:t>代理服务费</w:t>
            </w:r>
          </w:p>
        </w:tc>
        <w:tc>
          <w:tcPr>
            <w:tcW w:w="7360" w:type="dxa"/>
            <w:tcBorders>
              <w:top w:val="single" w:color="auto" w:sz="4" w:space="0"/>
              <w:left w:val="single" w:color="auto" w:sz="4" w:space="0"/>
              <w:bottom w:val="single" w:color="auto" w:sz="4" w:space="0"/>
              <w:right w:val="single" w:color="auto" w:sz="4" w:space="0"/>
            </w:tcBorders>
            <w:vAlign w:val="center"/>
          </w:tcPr>
          <w:p w14:paraId="74387903">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color w:val="000000" w:themeColor="text1"/>
                <w:szCs w:val="20"/>
                <w:highlight w:val="none"/>
                <w14:textFill>
                  <w14:solidFill>
                    <w14:schemeClr w14:val="tx1"/>
                  </w14:solidFill>
                </w14:textFill>
              </w:rPr>
              <w:t>代理服务费</w:t>
            </w:r>
          </w:p>
          <w:p w14:paraId="10AC331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sym w:font="Wingdings 2" w:char="F052"/>
            </w:r>
            <w:r>
              <w:rPr>
                <w:color w:val="000000" w:themeColor="text1"/>
                <w:szCs w:val="21"/>
                <w:highlight w:val="none"/>
                <w14:textFill>
                  <w14:solidFill>
                    <w14:schemeClr w14:val="tx1"/>
                  </w14:solidFill>
                </w14:textFill>
              </w:rPr>
              <w:t>采购代理机构向成交供应商收取代理服务费。本项目代理服务费</w:t>
            </w:r>
            <w:r>
              <w:rPr>
                <w:rFonts w:hint="eastAsia"/>
                <w:color w:val="000000" w:themeColor="text1"/>
                <w:szCs w:val="21"/>
                <w:highlight w:val="none"/>
                <w14:textFill>
                  <w14:solidFill>
                    <w14:schemeClr w14:val="tx1"/>
                  </w14:solidFill>
                </w14:textFill>
              </w:rPr>
              <w:t>按照</w:t>
            </w:r>
            <w:r>
              <w:rPr>
                <w:color w:val="000000" w:themeColor="text1"/>
                <w:szCs w:val="21"/>
                <w:highlight w:val="none"/>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采用</w:t>
            </w: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具体费率</w:t>
            </w:r>
            <w:r>
              <w:rPr>
                <w:rFonts w:hint="eastAsia"/>
                <w:color w:val="000000" w:themeColor="text1"/>
                <w:szCs w:val="21"/>
                <w:highlight w:val="none"/>
                <w14:textFill>
                  <w14:solidFill>
                    <w14:schemeClr w14:val="tx1"/>
                  </w14:solidFill>
                </w14:textFill>
              </w:rPr>
              <w:t>如下：</w:t>
            </w:r>
          </w:p>
          <w:p w14:paraId="01B7433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①成交金额在1</w:t>
            </w:r>
            <w:r>
              <w:rPr>
                <w:color w:val="000000" w:themeColor="text1"/>
                <w:szCs w:val="21"/>
                <w:highlight w:val="none"/>
                <w14:textFill>
                  <w14:solidFill>
                    <w14:schemeClr w14:val="tx1"/>
                  </w14:solidFill>
                </w14:textFill>
              </w:rPr>
              <w:t>00</w:t>
            </w:r>
            <w:r>
              <w:rPr>
                <w:rFonts w:hint="eastAsia"/>
                <w:color w:val="000000" w:themeColor="text1"/>
                <w:szCs w:val="21"/>
                <w:highlight w:val="none"/>
                <w14:textFill>
                  <w14:solidFill>
                    <w14:schemeClr w14:val="tx1"/>
                  </w14:solidFill>
                </w14:textFill>
              </w:rPr>
              <w:t>万元以下的：</w:t>
            </w:r>
          </w:p>
          <w:p w14:paraId="116429D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工程招标1.0％</w:t>
            </w:r>
            <w:r>
              <w:rPr>
                <w:rFonts w:hint="eastAsia"/>
                <w:color w:val="000000" w:themeColor="text1"/>
                <w:szCs w:val="21"/>
                <w:highlight w:val="none"/>
                <w14:textFill>
                  <w14:solidFill>
                    <w14:schemeClr w14:val="tx1"/>
                  </w14:solidFill>
                </w14:textFill>
              </w:rPr>
              <w:t>；</w:t>
            </w:r>
          </w:p>
          <w:p w14:paraId="4D0ABD6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②成交金额在</w:t>
            </w:r>
            <w:r>
              <w:rPr>
                <w:color w:val="000000" w:themeColor="text1"/>
                <w:szCs w:val="21"/>
                <w:highlight w:val="none"/>
                <w14:textFill>
                  <w14:solidFill>
                    <w14:schemeClr w14:val="tx1"/>
                  </w14:solidFill>
                </w14:textFill>
              </w:rPr>
              <w:t>100-500</w:t>
            </w:r>
            <w:r>
              <w:rPr>
                <w:rFonts w:hint="eastAsia"/>
                <w:color w:val="000000" w:themeColor="text1"/>
                <w:szCs w:val="21"/>
                <w:highlight w:val="none"/>
                <w14:textFill>
                  <w14:solidFill>
                    <w14:schemeClr w14:val="tx1"/>
                  </w14:solidFill>
                </w14:textFill>
              </w:rPr>
              <w:t>万元之间：</w:t>
            </w:r>
          </w:p>
          <w:p w14:paraId="7D43273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工程招标0.7％</w:t>
            </w:r>
            <w:r>
              <w:rPr>
                <w:rFonts w:hint="eastAsia"/>
                <w:color w:val="000000" w:themeColor="text1"/>
                <w:szCs w:val="21"/>
                <w:highlight w:val="none"/>
                <w14:textFill>
                  <w14:solidFill>
                    <w14:schemeClr w14:val="tx1"/>
                  </w14:solidFill>
                </w14:textFill>
              </w:rPr>
              <w:t>；</w:t>
            </w:r>
          </w:p>
          <w:p w14:paraId="0F50F615">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③成交金额在</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0-1</w:t>
            </w:r>
            <w:r>
              <w:rPr>
                <w:rFonts w:hint="eastAsia"/>
                <w:color w:val="000000" w:themeColor="text1"/>
                <w:szCs w:val="21"/>
                <w:highlight w:val="none"/>
                <w14:textFill>
                  <w14:solidFill>
                    <w14:schemeClr w14:val="tx1"/>
                  </w14:solidFill>
                </w14:textFill>
              </w:rPr>
              <w:t>00</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万元之间：</w:t>
            </w:r>
          </w:p>
          <w:p w14:paraId="35939797">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服务招标0.45％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工程招标0.55％</w:t>
            </w:r>
            <w:r>
              <w:rPr>
                <w:rFonts w:hint="eastAsia"/>
                <w:color w:val="000000" w:themeColor="text1"/>
                <w:szCs w:val="21"/>
                <w:highlight w:val="none"/>
                <w14:textFill>
                  <w14:solidFill>
                    <w14:schemeClr w14:val="tx1"/>
                  </w14:solidFill>
                </w14:textFill>
              </w:rPr>
              <w:t>；</w:t>
            </w:r>
          </w:p>
          <w:p w14:paraId="192C580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④成交金额在</w:t>
            </w:r>
            <w:r>
              <w:rPr>
                <w:color w:val="000000" w:themeColor="text1"/>
                <w:szCs w:val="21"/>
                <w:highlight w:val="none"/>
                <w14:textFill>
                  <w14:solidFill>
                    <w14:schemeClr w14:val="tx1"/>
                  </w14:solidFill>
                </w14:textFill>
              </w:rPr>
              <w:t>1000-5000</w:t>
            </w:r>
            <w:r>
              <w:rPr>
                <w:rFonts w:hint="eastAsia"/>
                <w:color w:val="000000" w:themeColor="text1"/>
                <w:szCs w:val="21"/>
                <w:highlight w:val="none"/>
                <w14:textFill>
                  <w14:solidFill>
                    <w14:schemeClr w14:val="tx1"/>
                  </w14:solidFill>
                </w14:textFill>
              </w:rPr>
              <w:t>万元之间：</w:t>
            </w:r>
          </w:p>
          <w:p w14:paraId="73A930E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服务招标0.25％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工程招标0.35％</w:t>
            </w:r>
            <w:r>
              <w:rPr>
                <w:rFonts w:hint="eastAsia"/>
                <w:color w:val="000000" w:themeColor="text1"/>
                <w:szCs w:val="21"/>
                <w:highlight w:val="none"/>
                <w14:textFill>
                  <w14:solidFill>
                    <w14:schemeClr w14:val="tx1"/>
                  </w14:solidFill>
                </w14:textFill>
              </w:rPr>
              <w:t>；</w:t>
            </w:r>
          </w:p>
          <w:p w14:paraId="7E43C99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4A6081B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过程示例：</w:t>
            </w:r>
          </w:p>
          <w:p w14:paraId="3650C49F">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例如：某货物招标代理业务成交金额为300万元，招标代理服务费金额按如下计算：</w:t>
            </w:r>
          </w:p>
          <w:p w14:paraId="65F3F687">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100万元×1.5%＝1.5万元</w:t>
            </w:r>
          </w:p>
          <w:p w14:paraId="7355D8D3">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（300－100）万元×1.1%＝2.2万元</w:t>
            </w:r>
          </w:p>
          <w:p w14:paraId="454D406B">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合计收费＝1.5＋2.2=3.7万元</w:t>
            </w:r>
          </w:p>
          <w:p w14:paraId="68E96542">
            <w:pPr>
              <w:spacing w:line="300" w:lineRule="exact"/>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sym w:font="Wingdings 2" w:char="F0A3"/>
            </w:r>
            <w:r>
              <w:rPr>
                <w:color w:val="000000" w:themeColor="text1"/>
                <w:szCs w:val="21"/>
                <w:highlight w:val="none"/>
                <w14:textFill>
                  <w14:solidFill>
                    <w14:schemeClr w14:val="tx1"/>
                  </w14:solidFill>
                </w14:textFill>
              </w:rPr>
              <w:t>采购代理机构</w:t>
            </w:r>
            <w:r>
              <w:rPr>
                <w:color w:val="000000" w:themeColor="text1"/>
                <w:szCs w:val="20"/>
                <w:highlight w:val="none"/>
                <w14:textFill>
                  <w14:solidFill>
                    <w14:schemeClr w14:val="tx1"/>
                  </w14:solidFill>
                </w14:textFill>
              </w:rPr>
              <w:t>向成交供应商收取代理服务费</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具体金额为</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w:t>
            </w:r>
          </w:p>
          <w:p w14:paraId="5C8AA36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开户银行：广西北部湾银行南宁市金湖支行</w:t>
            </w:r>
          </w:p>
          <w:p w14:paraId="2AF44192">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（银行地址：南宁市金湖路57号文德大厦1楼）</w:t>
            </w:r>
          </w:p>
          <w:p w14:paraId="48FC5591">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开户名称：广西机电设备招标有限公司</w:t>
            </w:r>
          </w:p>
          <w:p w14:paraId="13063CCE">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银行账号：1705012090027723 (联行号 313611017053)</w:t>
            </w:r>
          </w:p>
          <w:p w14:paraId="256F6B46">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589434AD">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9.3</w:t>
            </w:r>
          </w:p>
        </w:tc>
        <w:tc>
          <w:tcPr>
            <w:tcW w:w="1117" w:type="dxa"/>
            <w:tcBorders>
              <w:top w:val="single" w:color="auto" w:sz="4" w:space="0"/>
              <w:left w:val="single" w:color="auto" w:sz="4" w:space="0"/>
              <w:bottom w:val="single" w:color="auto" w:sz="4" w:space="0"/>
              <w:right w:val="single" w:color="auto" w:sz="4" w:space="0"/>
            </w:tcBorders>
            <w:vAlign w:val="center"/>
          </w:tcPr>
          <w:p w14:paraId="5032C97E">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附件</w:t>
            </w:r>
          </w:p>
        </w:tc>
        <w:tc>
          <w:tcPr>
            <w:tcW w:w="7360" w:type="dxa"/>
            <w:tcBorders>
              <w:top w:val="single" w:color="auto" w:sz="4" w:space="0"/>
              <w:left w:val="single" w:color="auto" w:sz="4" w:space="0"/>
              <w:bottom w:val="single" w:color="auto" w:sz="4" w:space="0"/>
              <w:right w:val="single" w:color="auto" w:sz="4" w:space="0"/>
            </w:tcBorders>
            <w:vAlign w:val="center"/>
          </w:tcPr>
          <w:p w14:paraId="60302276">
            <w:pPr>
              <w:spacing w:line="276" w:lineRule="auto"/>
              <w:rPr>
                <w:color w:val="000000" w:themeColor="text1"/>
                <w:szCs w:val="21"/>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无</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3AA570D3">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9.3</w:t>
            </w:r>
          </w:p>
        </w:tc>
        <w:tc>
          <w:tcPr>
            <w:tcW w:w="1117" w:type="dxa"/>
            <w:tcBorders>
              <w:top w:val="single" w:color="auto" w:sz="4" w:space="0"/>
              <w:left w:val="single" w:color="auto" w:sz="4" w:space="0"/>
              <w:bottom w:val="single" w:color="auto" w:sz="4" w:space="0"/>
              <w:right w:val="single" w:color="auto" w:sz="4" w:space="0"/>
            </w:tcBorders>
            <w:vAlign w:val="center"/>
          </w:tcPr>
          <w:p w14:paraId="4144830B">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图纸</w:t>
            </w:r>
          </w:p>
        </w:tc>
        <w:tc>
          <w:tcPr>
            <w:tcW w:w="7360" w:type="dxa"/>
            <w:tcBorders>
              <w:top w:val="single" w:color="auto" w:sz="4" w:space="0"/>
              <w:left w:val="single" w:color="auto" w:sz="4" w:space="0"/>
              <w:bottom w:val="single" w:color="auto" w:sz="4" w:space="0"/>
              <w:right w:val="single" w:color="auto" w:sz="4" w:space="0"/>
            </w:tcBorders>
            <w:vAlign w:val="center"/>
          </w:tcPr>
          <w:p w14:paraId="27F748B0">
            <w:pPr>
              <w:spacing w:line="276" w:lineRule="auto"/>
              <w:rPr>
                <w:color w:val="000000" w:themeColor="text1"/>
                <w:szCs w:val="21"/>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无</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077E6EEB">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9.4</w:t>
            </w:r>
          </w:p>
        </w:tc>
        <w:tc>
          <w:tcPr>
            <w:tcW w:w="1117" w:type="dxa"/>
            <w:tcBorders>
              <w:top w:val="single" w:color="auto" w:sz="4" w:space="0"/>
              <w:left w:val="single" w:color="auto" w:sz="4" w:space="0"/>
              <w:bottom w:val="single" w:color="auto" w:sz="4" w:space="0"/>
              <w:right w:val="single" w:color="auto" w:sz="4" w:space="0"/>
            </w:tcBorders>
            <w:vAlign w:val="center"/>
          </w:tcPr>
          <w:p w14:paraId="360C0FA5">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其他事项</w:t>
            </w:r>
          </w:p>
        </w:tc>
        <w:tc>
          <w:tcPr>
            <w:tcW w:w="7360" w:type="dxa"/>
            <w:tcBorders>
              <w:top w:val="single" w:color="auto" w:sz="4" w:space="0"/>
              <w:left w:val="single" w:color="auto" w:sz="4" w:space="0"/>
              <w:bottom w:val="single" w:color="auto" w:sz="4" w:space="0"/>
              <w:right w:val="single" w:color="auto" w:sz="4" w:space="0"/>
            </w:tcBorders>
            <w:vAlign w:val="center"/>
          </w:tcPr>
          <w:p w14:paraId="3C2D5698">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构成本采购文件的各个组成文件应互为解释，互为说明：</w:t>
            </w:r>
          </w:p>
          <w:p w14:paraId="14E592FC">
            <w:pPr>
              <w:spacing w:line="276" w:lineRule="auto"/>
              <w:rPr>
                <w:color w:val="000000" w:themeColor="text1"/>
                <w:sz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D598F43">
      <w:pPr>
        <w:rPr>
          <w:color w:val="000000" w:themeColor="text1"/>
          <w:highlight w:val="none"/>
          <w14:textFill>
            <w14:solidFill>
              <w14:schemeClr w14:val="tx1"/>
            </w14:solidFill>
          </w14:textFill>
        </w:rPr>
      </w:pPr>
    </w:p>
    <w:p w14:paraId="750F8E41">
      <w:pPr>
        <w:spacing w:before="120" w:line="320" w:lineRule="atLeast"/>
        <w:outlineLvl w:val="1"/>
        <w:rPr>
          <w:b/>
          <w:bCs/>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28" w:name="_Hlk88949215"/>
      <w:bookmarkStart w:id="29" w:name="_Hlk89180124"/>
      <w:r>
        <w:rPr>
          <w:b/>
          <w:bCs/>
          <w:color w:val="000000" w:themeColor="text1"/>
          <w:kern w:val="0"/>
          <w:szCs w:val="21"/>
          <w:highlight w:val="none"/>
          <w14:textFill>
            <w14:solidFill>
              <w14:schemeClr w14:val="tx1"/>
            </w14:solidFill>
          </w14:textFill>
        </w:rPr>
        <w:t>1．总则</w:t>
      </w:r>
    </w:p>
    <w:p w14:paraId="4722D2BE">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0" w:name="_Toc254970527"/>
      <w:bookmarkStart w:id="31" w:name="_Toc254970668"/>
      <w:r>
        <w:rPr>
          <w:b/>
          <w:bCs/>
          <w:color w:val="000000" w:themeColor="text1"/>
          <w:kern w:val="0"/>
          <w:szCs w:val="21"/>
          <w:highlight w:val="none"/>
          <w14:textFill>
            <w14:solidFill>
              <w14:schemeClr w14:val="tx1"/>
            </w14:solidFill>
          </w14:textFill>
        </w:rPr>
        <w:t>1.1适用范围</w:t>
      </w:r>
      <w:bookmarkEnd w:id="30"/>
      <w:bookmarkEnd w:id="31"/>
    </w:p>
    <w:p w14:paraId="3090C4D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本采购文件适用于供应商须知前附表所述项目的</w:t>
      </w:r>
      <w:r>
        <w:rPr>
          <w:rFonts w:hint="eastAsia"/>
          <w:color w:val="000000" w:themeColor="text1"/>
          <w:szCs w:val="21"/>
          <w:highlight w:val="none"/>
          <w14:textFill>
            <w14:solidFill>
              <w14:schemeClr w14:val="tx1"/>
            </w14:solidFill>
          </w14:textFill>
        </w:rPr>
        <w:t>政府采购活动。</w:t>
      </w:r>
    </w:p>
    <w:p w14:paraId="62B6E5B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2" w:name="_Toc254970528"/>
      <w:bookmarkStart w:id="33" w:name="_Toc254970669"/>
      <w:r>
        <w:rPr>
          <w:b/>
          <w:bCs/>
          <w:color w:val="000000" w:themeColor="text1"/>
          <w:kern w:val="0"/>
          <w:szCs w:val="21"/>
          <w:highlight w:val="none"/>
          <w14:textFill>
            <w14:solidFill>
              <w14:schemeClr w14:val="tx1"/>
            </w14:solidFill>
          </w14:textFill>
        </w:rPr>
        <w:t>1.2定义</w:t>
      </w:r>
      <w:bookmarkEnd w:id="32"/>
      <w:bookmarkEnd w:id="33"/>
    </w:p>
    <w:p w14:paraId="02FB6C6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1.2.1“采购人”系指依法进行政府采购的国家机关、事业单位、团体组织。</w:t>
      </w:r>
    </w:p>
    <w:p w14:paraId="17485A2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1.2.2“供应商”系</w:t>
      </w:r>
      <w:r>
        <w:rPr>
          <w:color w:val="000000" w:themeColor="text1"/>
          <w:highlight w:val="none"/>
          <w14:textFill>
            <w14:solidFill>
              <w14:schemeClr w14:val="tx1"/>
            </w14:solidFill>
          </w14:textFill>
        </w:rPr>
        <w:t>指响应招标、参加响应竞争的法人、其他组织或者自然人</w:t>
      </w:r>
      <w:r>
        <w:rPr>
          <w:color w:val="000000" w:themeColor="text1"/>
          <w:szCs w:val="21"/>
          <w:highlight w:val="none"/>
          <w14:textFill>
            <w14:solidFill>
              <w14:schemeClr w14:val="tx1"/>
            </w14:solidFill>
          </w14:textFill>
        </w:rPr>
        <w:t>。</w:t>
      </w:r>
    </w:p>
    <w:p w14:paraId="195EE7B1">
      <w:pPr>
        <w:spacing w:before="120"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t>本</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中的</w:t>
      </w:r>
      <w:r>
        <w:rPr>
          <w:rFonts w:hint="eastAsia"/>
          <w:color w:val="000000" w:themeColor="text1"/>
          <w:highlight w:val="none"/>
          <w14:textFill>
            <w14:solidFill>
              <w14:schemeClr w14:val="tx1"/>
            </w14:solidFill>
          </w14:textFill>
        </w:rPr>
        <w:t>“法定代表人”若无特别说明，当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企业的，是指企业法人营业执照上的法定代表人；当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事业单位的，是指事业单位法人证书上的法定代表人；当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社会团体、民办非企业的，是指法人登记证书中的法定代表人；当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个体工商户的，是指个体工商户营业执照上的经营者；</w:t>
      </w:r>
      <w:r>
        <w:rPr>
          <w:color w:val="000000" w:themeColor="text1"/>
          <w:highlight w:val="none"/>
          <w14:textFill>
            <w14:solidFill>
              <w14:schemeClr w14:val="tx1"/>
            </w14:solidFill>
          </w14:textFill>
        </w:rPr>
        <w:t>当供应商是自然人</w:t>
      </w:r>
      <w:r>
        <w:rPr>
          <w:rFonts w:hint="eastAsia"/>
          <w:color w:val="000000" w:themeColor="text1"/>
          <w:highlight w:val="none"/>
          <w14:textFill>
            <w14:solidFill>
              <w14:schemeClr w14:val="tx1"/>
            </w14:solidFill>
          </w14:textFill>
        </w:rPr>
        <w:t>的，是指参与本项目响应的自然人本人。</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“书面形式”如无特殊规定，</w:t>
      </w:r>
      <w:r>
        <w:rPr>
          <w:rFonts w:hint="eastAsia"/>
          <w:color w:val="000000" w:themeColor="text1"/>
          <w:szCs w:val="21"/>
          <w:highlight w:val="none"/>
          <w14:textFill>
            <w14:solidFill>
              <w14:schemeClr w14:val="tx1"/>
            </w14:solidFill>
          </w14:textFill>
        </w:rPr>
        <w:t>书面形式是合同书、信件、电报、电传等可以有形地表现所载内容的形式。以电子数据交换、电子邮件等方式能够有形地表现所载内容，并可以随时调取查用的数据电文，视为书面形式。</w:t>
      </w:r>
      <w:r>
        <w:rPr>
          <w:color w:val="000000" w:themeColor="text1"/>
          <w:szCs w:val="21"/>
          <w:highlight w:val="none"/>
          <w14:textFill>
            <w14:solidFill>
              <w14:schemeClr w14:val="tx1"/>
            </w14:solidFill>
          </w14:textFill>
        </w:rPr>
        <w:t xml:space="preserve">采购文件如有特殊规定，以采购文件规定为准。 </w:t>
      </w:r>
    </w:p>
    <w:p w14:paraId="2BCDDB2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6本项目的技术商务要求重要性分为“▲”（如有）、“#”（如有）和一般无标识指标。▲代表实质性要求指标，</w:t>
      </w:r>
      <w:r>
        <w:rPr>
          <w:rFonts w:hint="eastAsia"/>
          <w:b/>
          <w:bCs/>
          <w:color w:val="000000" w:themeColor="text1"/>
          <w:szCs w:val="21"/>
          <w:highlight w:val="none"/>
          <w14:textFill>
            <w14:solidFill>
              <w14:schemeClr w14:val="tx1"/>
            </w14:solidFill>
          </w14:textFill>
        </w:rPr>
        <w:t>不满足该指标项将导致响应被否决</w:t>
      </w:r>
      <w:r>
        <w:rPr>
          <w:rFonts w:hint="eastAsia"/>
          <w:color w:val="000000" w:themeColor="text1"/>
          <w:szCs w:val="21"/>
          <w:highlight w:val="none"/>
          <w14:textFill>
            <w14:solidFill>
              <w14:schemeClr w14:val="tx1"/>
            </w14:solidFill>
          </w14:textFill>
        </w:rPr>
        <w:t>，#代表重要指标，无标识则表示一般指标项。</w:t>
      </w:r>
    </w:p>
    <w:p w14:paraId="5D0FD6B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7 本</w:t>
      </w:r>
      <w:r>
        <w:rPr>
          <w:color w:val="000000" w:themeColor="text1"/>
          <w:szCs w:val="21"/>
          <w:highlight w:val="none"/>
          <w14:textFill>
            <w14:solidFill>
              <w14:schemeClr w14:val="tx1"/>
            </w14:solidFill>
          </w14:textFill>
        </w:rPr>
        <w:t>采购文件</w:t>
      </w:r>
      <w:r>
        <w:rPr>
          <w:rFonts w:hint="eastAsia"/>
          <w:color w:val="000000" w:themeColor="text1"/>
          <w:szCs w:val="21"/>
          <w:highlight w:val="none"/>
          <w14:textFill>
            <w14:solidFill>
              <w14:schemeClr w14:val="tx1"/>
            </w14:solidFill>
          </w14:textFill>
        </w:rPr>
        <w:t>出现多种选项的条款，以“</w:t>
      </w:r>
      <w:r>
        <w:rPr>
          <w:color w:val="000000" w:themeColor="text1"/>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”表示本条款所选择的方式。</w:t>
      </w:r>
    </w:p>
    <w:p w14:paraId="219B49F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 “</w:t>
      </w:r>
      <w:r>
        <w:rPr>
          <w:rFonts w:hint="eastAsia"/>
          <w:color w:val="000000" w:themeColor="text1"/>
          <w:szCs w:val="21"/>
          <w:highlight w:val="none"/>
          <w14:textFill>
            <w14:solidFill>
              <w14:schemeClr w14:val="tx1"/>
            </w14:solidFill>
          </w14:textFill>
        </w:rPr>
        <w:t>电子交易平台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是指以数据电文形式在线完成采购活动的信息平台，本采购文件中也称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65B68BE6">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项目信息</w:t>
      </w:r>
    </w:p>
    <w:p w14:paraId="531723B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项目名称及编号：详见供应商须知前附表</w:t>
      </w:r>
    </w:p>
    <w:p w14:paraId="791E5A6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采购方式：详见供应商须知前附表</w:t>
      </w:r>
    </w:p>
    <w:p w14:paraId="7B633D14">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1.4促进中小企业发展政策</w:t>
      </w:r>
    </w:p>
    <w:p w14:paraId="43F7EF9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7156897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1.4.2中小企业定义</w:t>
      </w:r>
    </w:p>
    <w:p w14:paraId="67FE420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1.4.</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.2供应商提供的货物、工程或者服务符合下列情形的，享受本款规定的促进中小企业发展政策：</w:t>
      </w:r>
    </w:p>
    <w:p w14:paraId="4E7A23E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在货物采购项目中，货物由中小企业制造，即货物由中小企业生产且使用该中小企业商号或者注册商标；</w:t>
      </w:r>
    </w:p>
    <w:p w14:paraId="09B3AF5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在工程采购项目中，工程由中小企业承建，即工程施工单位为中小企业；</w:t>
      </w:r>
    </w:p>
    <w:p w14:paraId="440B2A4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1.4.</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符合条件的货物制造商、工程施工单位、服务承接单位为中小企业的，应按采购文件规定在响应文件中提供声明函。</w:t>
      </w:r>
    </w:p>
    <w:p w14:paraId="1FBA6CC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1.4.</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.4视同中小企业情形</w:t>
      </w:r>
    </w:p>
    <w:p w14:paraId="05A60CF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（1）符合中小企业划分标准的个体工商户，视同中小企业。</w:t>
      </w:r>
    </w:p>
    <w:p w14:paraId="059A483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1.5供应商资格</w:t>
      </w:r>
      <w:r>
        <w:rPr>
          <w:rFonts w:hint="eastAsia"/>
          <w:b/>
          <w:bCs/>
          <w:color w:val="000000" w:themeColor="text1"/>
          <w:kern w:val="0"/>
          <w:szCs w:val="21"/>
          <w:highlight w:val="none"/>
          <w14:textFill>
            <w14:solidFill>
              <w14:schemeClr w14:val="tx1"/>
            </w14:solidFill>
          </w14:textFill>
        </w:rPr>
        <w:t>要求</w:t>
      </w:r>
    </w:p>
    <w:p w14:paraId="716014C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1.5.1</w:t>
      </w:r>
      <w:r>
        <w:rPr>
          <w:rFonts w:hint="eastAsia"/>
          <w:color w:val="000000" w:themeColor="text1"/>
          <w:szCs w:val="21"/>
          <w:highlight w:val="none"/>
          <w14:textFill>
            <w14:solidFill>
              <w14:schemeClr w14:val="tx1"/>
            </w14:solidFill>
          </w14:textFill>
        </w:rPr>
        <w:t>供应商资格要求：详见供应商须知前附表</w:t>
      </w:r>
    </w:p>
    <w:p w14:paraId="6AC18EA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1.5.2按照谈判公告的规定获得采购文件。</w:t>
      </w:r>
    </w:p>
    <w:p w14:paraId="523914A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1.5.3本项目是否接受联合体响应，见“供应商须知前附表”规定。</w:t>
      </w:r>
    </w:p>
    <w:p w14:paraId="0B06A05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如接受联合体响应，联合体响应要求如下： </w:t>
      </w:r>
    </w:p>
    <w:p w14:paraId="2ECA468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）供应商可以组成一个响应联合体，以一个供应商的身份共同参加响应。联合体响应的，须提供《联合体协议书》（格式后附）</w:t>
      </w:r>
    </w:p>
    <w:p w14:paraId="2E1AB2E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（5）联合体中有同类资质的供应商按照联合体分工承担相同工作的，应当按照资质等级较低的供应商确定资质等级。</w:t>
      </w:r>
    </w:p>
    <w:p w14:paraId="659A48C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（6）联合体响应业绩、履约能力按照联合体各方其中较高的一方认定并计算（采购文件其他章节另有规定的除外）。</w:t>
      </w:r>
    </w:p>
    <w:p w14:paraId="4BC9C72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（8）联合体各方均应按照采购文件的规定提交资格证明文件。</w:t>
      </w:r>
    </w:p>
    <w:p w14:paraId="0EDAF716">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4" w:name="_Toc254970672"/>
      <w:bookmarkStart w:id="35" w:name="_Toc254970531"/>
      <w:r>
        <w:rPr>
          <w:b/>
          <w:bCs/>
          <w:color w:val="000000" w:themeColor="text1"/>
          <w:kern w:val="0"/>
          <w:szCs w:val="21"/>
          <w:highlight w:val="none"/>
          <w14:textFill>
            <w14:solidFill>
              <w14:schemeClr w14:val="tx1"/>
            </w14:solidFill>
          </w14:textFill>
        </w:rPr>
        <w:t>1.6现场踏勘及响应费用</w:t>
      </w:r>
      <w:bookmarkEnd w:id="34"/>
      <w:bookmarkEnd w:id="35"/>
    </w:p>
    <w:p w14:paraId="3EAD3D3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1.6.1前附表如规定现场踏勘的，供应商应按规定时间地点参加踏勘。</w:t>
      </w:r>
    </w:p>
    <w:p w14:paraId="6B56FBE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1.6.2供应商均应自行承担所有与响应有关的全部费用（采购文件有相关的规定除外）。</w:t>
      </w:r>
    </w:p>
    <w:p w14:paraId="119B677E">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1.7转包与分包</w:t>
      </w:r>
    </w:p>
    <w:p w14:paraId="5B9A7F2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其他地方无特别规定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本项目不允许转包。</w:t>
      </w:r>
    </w:p>
    <w:p w14:paraId="3432D71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1.7.2</w:t>
      </w:r>
      <w:r>
        <w:rPr>
          <w:rFonts w:hint="eastAsia"/>
          <w:color w:val="000000" w:themeColor="text1"/>
          <w:szCs w:val="21"/>
          <w:highlight w:val="none"/>
          <w14:textFill>
            <w14:solidFill>
              <w14:schemeClr w14:val="tx1"/>
            </w14:solidFill>
          </w14:textFill>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bookmarkStart w:id="36" w:name="_Toc254970673"/>
      <w:bookmarkStart w:id="37" w:name="_Toc254970532"/>
      <w:r>
        <w:rPr>
          <w:b/>
          <w:bCs/>
          <w:color w:val="000000" w:themeColor="text1"/>
          <w:kern w:val="0"/>
          <w:szCs w:val="21"/>
          <w:highlight w:val="none"/>
          <w14:textFill>
            <w14:solidFill>
              <w14:schemeClr w14:val="tx1"/>
            </w14:solidFill>
          </w14:textFill>
        </w:rPr>
        <w:t>1.8特别说明</w:t>
      </w:r>
      <w:bookmarkEnd w:id="36"/>
      <w:bookmarkEnd w:id="37"/>
    </w:p>
    <w:p w14:paraId="1D477B35">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1.8.1 供应商应保证其提供的联系方式（电话、传真、电子邮件）有效，以保证往来函件（澄清、修改等）能及时通知供应商，并能及时反馈，否则采购人</w:t>
      </w:r>
      <w:r>
        <w:rPr>
          <w:rFonts w:hint="eastAsia"/>
          <w:color w:val="000000" w:themeColor="text1"/>
          <w:szCs w:val="21"/>
          <w:highlight w:val="none"/>
          <w14:textFill>
            <w14:solidFill>
              <w14:schemeClr w14:val="tx1"/>
            </w14:solidFill>
          </w14:textFill>
        </w:rPr>
        <w:t>及代理机构</w:t>
      </w:r>
      <w:r>
        <w:rPr>
          <w:color w:val="000000" w:themeColor="text1"/>
          <w:szCs w:val="21"/>
          <w:highlight w:val="none"/>
          <w14:textFill>
            <w14:solidFill>
              <w14:schemeClr w14:val="tx1"/>
            </w14:solidFill>
          </w14:textFill>
        </w:rPr>
        <w:t>不承担由此引起的一切后果。</w:t>
      </w:r>
    </w:p>
    <w:p w14:paraId="13E7C91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1.8.3供应商在响应活动中提供任何虚假材料，</w:t>
      </w:r>
      <w:r>
        <w:rPr>
          <w:rFonts w:hint="eastAsia"/>
          <w:color w:val="000000" w:themeColor="text1"/>
          <w:szCs w:val="21"/>
          <w:highlight w:val="none"/>
          <w14:textFill>
            <w14:solidFill>
              <w14:schemeClr w14:val="tx1"/>
            </w14:solidFill>
          </w14:textFill>
        </w:rPr>
        <w:t>将</w:t>
      </w:r>
      <w:r>
        <w:rPr>
          <w:color w:val="000000" w:themeColor="text1"/>
          <w:szCs w:val="21"/>
          <w:highlight w:val="none"/>
          <w14:textFill>
            <w14:solidFill>
              <w14:schemeClr w14:val="tx1"/>
            </w14:solidFill>
          </w14:textFill>
        </w:rPr>
        <w:t xml:space="preserve">报监管部门查处； </w:t>
      </w:r>
    </w:p>
    <w:p w14:paraId="52FE1D1C">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w:t>
      </w:r>
      <w:r>
        <w:rPr>
          <w:rFonts w:hint="eastAsia"/>
          <w:b/>
          <w:bCs/>
          <w:color w:val="000000" w:themeColor="text1"/>
          <w:kern w:val="0"/>
          <w:szCs w:val="21"/>
          <w:highlight w:val="none"/>
          <w14:textFill>
            <w14:solidFill>
              <w14:schemeClr w14:val="tx1"/>
            </w14:solidFill>
          </w14:textFill>
        </w:rPr>
        <w:t>9 对本国产品的支持政策</w:t>
      </w:r>
    </w:p>
    <w:p w14:paraId="1735F010">
      <w:pPr>
        <w:spacing w:before="120" w:line="360" w:lineRule="auto"/>
        <w:ind w:left="819" w:leftChars="190" w:hanging="420" w:hanging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1.9.1</w:t>
      </w:r>
      <w:r>
        <w:rPr>
          <w:color w:val="000000" w:themeColor="text1"/>
          <w:szCs w:val="21"/>
          <w:highlight w:val="none"/>
          <w14:textFill>
            <w14:solidFill>
              <w14:schemeClr w14:val="tx1"/>
            </w14:solidFill>
          </w14:textFill>
        </w:rPr>
        <w:t>本国产品标准</w:t>
      </w:r>
    </w:p>
    <w:p w14:paraId="62AA31E9">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本国产品标准的产品应当符合以下条件：</w:t>
      </w:r>
    </w:p>
    <w:p w14:paraId="1412411B">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在中国境内生产</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产品应当在中国境内生产，即在中华人民共和国关境内</w:t>
      </w:r>
      <w:r>
        <w:rPr>
          <w:rFonts w:hint="eastAsia"/>
          <w:color w:val="000000" w:themeColor="text1"/>
          <w:szCs w:val="21"/>
          <w:highlight w:val="none"/>
          <w14:textFill>
            <w14:solidFill>
              <w14:schemeClr w14:val="tx1"/>
            </w14:solidFill>
          </w14:textFill>
        </w:rPr>
        <w:t>（含保税区、综合保税区等海关特殊监管区域）</w:t>
      </w:r>
      <w:r>
        <w:rPr>
          <w:color w:val="000000" w:themeColor="text1"/>
          <w:szCs w:val="21"/>
          <w:highlight w:val="none"/>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①为确保产品在运输或者储存期间保持某种状态而进行的操作；</w:t>
      </w:r>
    </w:p>
    <w:p w14:paraId="4A58D069">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②为产品运输或者销售进行的包装或者展示；</w:t>
      </w:r>
    </w:p>
    <w:p w14:paraId="3272DA22">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③在产品或者其包装上粘贴或者印刷品牌、标志、标识以及其他用于区别的标记；</w:t>
      </w:r>
    </w:p>
    <w:p w14:paraId="153A2491">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④简单的上漆、磨光和分装；</w:t>
      </w:r>
    </w:p>
    <w:p w14:paraId="7D1505C8">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⑤其他不属于属性改变的情形；</w:t>
      </w:r>
    </w:p>
    <w:p w14:paraId="2FE38ACE">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中国境内生产的组件成本占比达到规定比例</w:t>
      </w:r>
      <w:r>
        <w:rPr>
          <w:rFonts w:hint="eastAsia"/>
          <w:color w:val="000000" w:themeColor="text1"/>
          <w:szCs w:val="21"/>
          <w:highlight w:val="none"/>
          <w14:textFill>
            <w14:solidFill>
              <w14:schemeClr w14:val="tx1"/>
            </w14:solidFill>
          </w14:textFill>
        </w:rPr>
        <w:t>。</w:t>
      </w:r>
    </w:p>
    <w:p w14:paraId="35274560">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①产品在中国境内生产的组件成本占比应当达到规定比例，计算公式为：产品在中国境内生产的组件成本/产品总成本≥规定比例；</w:t>
      </w:r>
    </w:p>
    <w:p w14:paraId="2761051E">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②产品在中国境内生产的组件成本，按照《中国境内生产的组件成本核算基本规则》计算；</w:t>
      </w:r>
    </w:p>
    <w:p w14:paraId="27020F74">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③中国境内生产的组件成本占比相关要求实施前，符合第（1）项条件的产品在政府采购活动中视同本国产品。</w:t>
      </w:r>
    </w:p>
    <w:p w14:paraId="6178B395">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特定产品的关键组件和工序在中国境内完成。</w:t>
      </w:r>
    </w:p>
    <w:p w14:paraId="423F8CFB">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1.9.2 本国产品标准的适用范围</w:t>
      </w:r>
    </w:p>
    <w:p w14:paraId="7A65F382">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000000" w:themeColor="text1"/>
          <w:szCs w:val="21"/>
          <w:highlight w:val="none"/>
          <w14:textFill>
            <w14:solidFill>
              <w14:schemeClr w14:val="tx1"/>
            </w14:solidFill>
          </w14:textFill>
        </w:rPr>
        <w:t>本项目是否适用对本国产品的支持政策详见供应商须知前附表。</w:t>
      </w:r>
    </w:p>
    <w:p w14:paraId="5CA72719">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1.9.3 价格评审优惠</w:t>
      </w:r>
    </w:p>
    <w:p w14:paraId="4B3D05C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价格扣除比例在第四章评审方法及标准中规定。</w:t>
      </w:r>
    </w:p>
    <w:p w14:paraId="5851C88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1.9.4政策执行要求</w:t>
      </w:r>
    </w:p>
    <w:p w14:paraId="0BCF661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《中国境内生产的组件成本核算基本规则》</w:t>
      </w:r>
    </w:p>
    <w:p w14:paraId="26FF60BE">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1.产品的一级组件是指直接组成产品的组件。产品的二级组件是指直接组成产品一级组件的组件。一级组件不可分解的，视同二级组件。</w:t>
      </w:r>
    </w:p>
    <w:p w14:paraId="5262BAC1">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2.二级组件在中国境内生产的，其全部成本计入中国境内生产的组件成本；二级组件不在中国境内生产的，其成本不计入中国境内生产的组件成本。</w:t>
      </w:r>
    </w:p>
    <w:p w14:paraId="17470F88">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3.产品总成本和组件成本以相关会计核算数据、采购合同、进货记录等为基础进行计算。</w:t>
      </w:r>
    </w:p>
    <w:p w14:paraId="7B0DA4B9">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4.需要对成本核算规则予以进一步明确的其他有关事项，由财政部会同有关部门另行规定。</w:t>
      </w:r>
    </w:p>
    <w:p w14:paraId="6779C0C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000000" w:themeColor="text1"/>
          <w:szCs w:val="21"/>
          <w:highlight w:val="none"/>
          <w14:textFill>
            <w14:solidFill>
              <w14:schemeClr w14:val="tx1"/>
            </w14:solidFill>
          </w14:textFill>
        </w:rPr>
        <w:t>医疗器械产品凭药品监督管理部门授予的准字号注册证直接认定属于在中国境内生产的产品。</w:t>
      </w:r>
      <w:r>
        <w:rPr>
          <w:rFonts w:hint="eastAsia"/>
          <w:color w:val="000000" w:themeColor="text1"/>
          <w:szCs w:val="21"/>
          <w:highlight w:val="none"/>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澄清补正应当按照“6.3.3澄清、说明或补正”的规定提交。</w:t>
      </w:r>
    </w:p>
    <w:p w14:paraId="1C22056C">
      <w:pPr>
        <w:pStyle w:val="2"/>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1.9.4.3成本核算与承诺</w:t>
      </w:r>
    </w:p>
    <w:p w14:paraId="36EC83CE">
      <w:pPr>
        <w:pStyle w:val="2"/>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供应商应依据《中国境内生产的组件成本核算基本规则》核算产品成本占比，并对核算结果负责，按要求提交《</w:t>
      </w:r>
      <w:r>
        <w:rPr>
          <w:rFonts w:hint="eastAsia"/>
          <w:color w:val="000000" w:themeColor="text1"/>
          <w:sz w:val="21"/>
          <w:szCs w:val="21"/>
          <w:highlight w:val="none"/>
          <w14:textFill>
            <w14:solidFill>
              <w14:schemeClr w14:val="tx1"/>
            </w14:solidFill>
          </w14:textFill>
        </w:rPr>
        <w:t>关于符合</w:t>
      </w:r>
      <w:r>
        <w:rPr>
          <w:color w:val="000000" w:themeColor="text1"/>
          <w:sz w:val="21"/>
          <w:szCs w:val="21"/>
          <w:highlight w:val="none"/>
          <w14:textFill>
            <w14:solidFill>
              <w14:schemeClr w14:val="tx1"/>
            </w14:solidFill>
          </w14:textFill>
        </w:rPr>
        <w:t>本国产品</w:t>
      </w:r>
      <w:r>
        <w:rPr>
          <w:rFonts w:hint="eastAsia"/>
          <w:color w:val="000000" w:themeColor="text1"/>
          <w:sz w:val="21"/>
          <w:szCs w:val="21"/>
          <w:highlight w:val="none"/>
          <w14:textFill>
            <w14:solidFill>
              <w14:schemeClr w14:val="tx1"/>
            </w14:solidFill>
          </w14:textFill>
        </w:rPr>
        <w:t>标准的</w:t>
      </w:r>
      <w:r>
        <w:rPr>
          <w:color w:val="000000" w:themeColor="text1"/>
          <w:sz w:val="21"/>
          <w:szCs w:val="21"/>
          <w:highlight w:val="none"/>
          <w14:textFill>
            <w14:solidFill>
              <w14:schemeClr w14:val="tx1"/>
            </w14:solidFill>
          </w14:textFill>
        </w:rPr>
        <w:t>成本占比承诺函》</w:t>
      </w:r>
      <w:r>
        <w:rPr>
          <w:rFonts w:hint="eastAsia"/>
          <w:color w:val="000000" w:themeColor="text1"/>
          <w:sz w:val="21"/>
          <w:szCs w:val="21"/>
          <w:highlight w:val="none"/>
          <w14:textFill>
            <w14:solidFill>
              <w14:schemeClr w14:val="tx1"/>
            </w14:solidFill>
          </w14:textFill>
        </w:rPr>
        <w:t>（如适用）</w:t>
      </w:r>
      <w:r>
        <w:rPr>
          <w:color w:val="000000" w:themeColor="text1"/>
          <w:sz w:val="21"/>
          <w:szCs w:val="21"/>
          <w:highlight w:val="none"/>
          <w14:textFill>
            <w14:solidFill>
              <w14:schemeClr w14:val="tx1"/>
            </w14:solidFill>
          </w14:textFill>
        </w:rPr>
        <w:t>（参考模板</w:t>
      </w:r>
      <w:r>
        <w:rPr>
          <w:rFonts w:hint="eastAsia"/>
          <w:color w:val="000000" w:themeColor="text1"/>
          <w:sz w:val="21"/>
          <w:szCs w:val="21"/>
          <w:highlight w:val="none"/>
          <w14:textFill>
            <w14:solidFill>
              <w14:schemeClr w14:val="tx1"/>
            </w14:solidFill>
          </w14:textFill>
        </w:rPr>
        <w:t>详见响应文件格式</w:t>
      </w:r>
      <w:r>
        <w:rPr>
          <w:color w:val="000000" w:themeColor="text1"/>
          <w:sz w:val="21"/>
          <w:szCs w:val="21"/>
          <w:highlight w:val="none"/>
          <w14:textFill>
            <w14:solidFill>
              <w14:schemeClr w14:val="tx1"/>
            </w14:solidFill>
          </w14:textFill>
        </w:rPr>
        <w:t>）。相关成本核算的原始凭证应妥善留存，以备核查。采购人可在履约验收环节对相关材料进行抽查。</w:t>
      </w:r>
    </w:p>
    <w:p w14:paraId="333F549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1.9.5 争议处理</w:t>
      </w:r>
    </w:p>
    <w:p w14:paraId="650445C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38" w:name="_Toc254970534"/>
      <w:bookmarkStart w:id="39" w:name="_Toc254970675"/>
      <w:r>
        <w:rPr>
          <w:b/>
          <w:bCs/>
          <w:color w:val="000000" w:themeColor="text1"/>
          <w:kern w:val="0"/>
          <w:szCs w:val="21"/>
          <w:highlight w:val="none"/>
          <w14:textFill>
            <w14:solidFill>
              <w14:schemeClr w14:val="tx1"/>
            </w14:solidFill>
          </w14:textFill>
        </w:rPr>
        <w:t>2．采购文件</w:t>
      </w:r>
      <w:bookmarkEnd w:id="38"/>
      <w:bookmarkEnd w:id="39"/>
    </w:p>
    <w:p w14:paraId="19943AAB">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2.1采购文件的构成</w:t>
      </w:r>
    </w:p>
    <w:p w14:paraId="410948F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第一章 谈判公告</w:t>
      </w:r>
    </w:p>
    <w:p w14:paraId="6F686BC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第二章 采购需求</w:t>
      </w:r>
    </w:p>
    <w:p w14:paraId="79ABE84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第三章 供应商须知</w:t>
      </w:r>
    </w:p>
    <w:p w14:paraId="359BB62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第四章 评审方法及标准</w:t>
      </w:r>
    </w:p>
    <w:p w14:paraId="228942C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第五章 合同主要条款格式</w:t>
      </w:r>
    </w:p>
    <w:p w14:paraId="580CD84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第六章 响应文件格式</w:t>
      </w:r>
    </w:p>
    <w:p w14:paraId="24B0BF0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2.2供应商的风险</w:t>
      </w:r>
    </w:p>
    <w:p w14:paraId="6D8539D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b/>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2.3采购文件的澄清与修改</w:t>
      </w:r>
    </w:p>
    <w:p w14:paraId="0C0BAA3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2.3.1</w:t>
      </w:r>
      <w:r>
        <w:rPr>
          <w:rFonts w:hint="eastAsia"/>
          <w:color w:val="000000" w:themeColor="text1"/>
          <w:szCs w:val="21"/>
          <w:highlight w:val="none"/>
          <w14:textFill>
            <w14:solidFill>
              <w14:schemeClr w14:val="tx1"/>
            </w14:solidFill>
          </w14:textFill>
        </w:rPr>
        <w:t>任何已获得采购文件的潜在供应商，均可</w:t>
      </w:r>
      <w:r>
        <w:rPr>
          <w:color w:val="000000" w:themeColor="text1"/>
          <w:szCs w:val="21"/>
          <w:highlight w:val="none"/>
          <w14:textFill>
            <w14:solidFill>
              <w14:schemeClr w14:val="tx1"/>
            </w14:solidFill>
          </w14:textFill>
        </w:rPr>
        <w:t>以书面形式要求采购代理机构作出书面解释、澄清</w:t>
      </w:r>
      <w:r>
        <w:rPr>
          <w:rFonts w:hint="eastAsia"/>
          <w:color w:val="000000" w:themeColor="text1"/>
          <w:szCs w:val="21"/>
          <w:highlight w:val="none"/>
          <w14:textFill>
            <w14:solidFill>
              <w14:schemeClr w14:val="tx1"/>
            </w14:solidFill>
          </w14:textFill>
        </w:rPr>
        <w:t>。</w:t>
      </w:r>
    </w:p>
    <w:p w14:paraId="46AF404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2.3.2</w:t>
      </w:r>
      <w:r>
        <w:rPr>
          <w:rFonts w:hint="eastAsia"/>
          <w:color w:val="000000" w:themeColor="text1"/>
          <w:szCs w:val="21"/>
          <w:highlight w:val="none"/>
          <w14:textFill>
            <w14:solidFill>
              <w14:schemeClr w14:val="tx1"/>
            </w14:solidFill>
          </w14:textFill>
        </w:rPr>
        <w:t>采购人、采购代理机构可以对已发出的采购文件进行必要的澄清或者修改，澄清或者修改的内容可能影响响应文件编制的，采购人、采购代理机构应当在提交首次响应文件截止之日3个工作日前，</w:t>
      </w:r>
      <w:bookmarkStart w:id="40" w:name="_Hlk132790706"/>
      <w:r>
        <w:rPr>
          <w:rFonts w:hint="eastAsia"/>
          <w:color w:val="000000" w:themeColor="text1"/>
          <w:szCs w:val="21"/>
          <w:highlight w:val="none"/>
          <w14:textFill>
            <w14:solidFill>
              <w14:schemeClr w14:val="tx1"/>
            </w14:solidFill>
          </w14:textFill>
        </w:rPr>
        <w:t>在供应商须知前附表规定的方式通知所有获取采购文件的潜在</w:t>
      </w:r>
      <w:bookmarkEnd w:id="40"/>
      <w:r>
        <w:rPr>
          <w:rFonts w:hint="eastAsia"/>
          <w:color w:val="000000" w:themeColor="text1"/>
          <w:szCs w:val="21"/>
          <w:highlight w:val="none"/>
          <w14:textFill>
            <w14:solidFill>
              <w14:schemeClr w14:val="tx1"/>
            </w14:solidFill>
          </w14:textFill>
        </w:rPr>
        <w:t xml:space="preserve">供应商，不足3个工作日的，应当顺延提交首次响应文件截止之日。 </w:t>
      </w:r>
    </w:p>
    <w:p w14:paraId="1FB991D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41" w:name="_Toc254970676"/>
      <w:bookmarkStart w:id="42" w:name="_Toc254970535"/>
      <w:r>
        <w:rPr>
          <w:b/>
          <w:bCs/>
          <w:color w:val="000000" w:themeColor="text1"/>
          <w:kern w:val="0"/>
          <w:szCs w:val="21"/>
          <w:highlight w:val="none"/>
          <w14:textFill>
            <w14:solidFill>
              <w14:schemeClr w14:val="tx1"/>
            </w14:solidFill>
          </w14:textFill>
        </w:rPr>
        <w:t>3．响应文件</w:t>
      </w:r>
      <w:bookmarkEnd w:id="41"/>
      <w:bookmarkEnd w:id="42"/>
    </w:p>
    <w:p w14:paraId="20526836">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3" w:name="_Toc254970536"/>
      <w:bookmarkStart w:id="44" w:name="_Toc254970677"/>
      <w:r>
        <w:rPr>
          <w:b/>
          <w:bCs/>
          <w:color w:val="000000" w:themeColor="text1"/>
          <w:kern w:val="0"/>
          <w:szCs w:val="21"/>
          <w:highlight w:val="none"/>
          <w14:textFill>
            <w14:solidFill>
              <w14:schemeClr w14:val="tx1"/>
            </w14:solidFill>
          </w14:textFill>
        </w:rPr>
        <w:t>3.1响应文件的组成</w:t>
      </w:r>
      <w:bookmarkEnd w:id="43"/>
      <w:bookmarkEnd w:id="44"/>
    </w:p>
    <w:p w14:paraId="4C1FAD4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响应文件由第六章“响应文件格式”规定的</w:t>
      </w:r>
      <w:r>
        <w:rPr>
          <w:rFonts w:hint="eastAsia"/>
          <w:color w:val="000000" w:themeColor="text1"/>
          <w:szCs w:val="21"/>
          <w:highlight w:val="none"/>
          <w14:textFill>
            <w14:solidFill>
              <w14:schemeClr w14:val="tx1"/>
            </w14:solidFill>
          </w14:textFill>
        </w:rPr>
        <w:t>内容</w:t>
      </w:r>
      <w:r>
        <w:rPr>
          <w:color w:val="000000" w:themeColor="text1"/>
          <w:szCs w:val="21"/>
          <w:highlight w:val="none"/>
          <w14:textFill>
            <w14:solidFill>
              <w14:schemeClr w14:val="tx1"/>
            </w14:solidFill>
          </w14:textFill>
        </w:rPr>
        <w:t>和供应商所作的一切有效补充、修改和承诺等文件组成</w:t>
      </w:r>
      <w:r>
        <w:rPr>
          <w:rFonts w:hint="eastAsia"/>
          <w:color w:val="000000" w:themeColor="text1"/>
          <w:szCs w:val="21"/>
          <w:highlight w:val="none"/>
          <w14:textFill>
            <w14:solidFill>
              <w14:schemeClr w14:val="tx1"/>
            </w14:solidFill>
          </w14:textFill>
        </w:rPr>
        <w:t>。</w:t>
      </w:r>
    </w:p>
    <w:p w14:paraId="526571C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5" w:name="_Toc254970678"/>
      <w:bookmarkStart w:id="46" w:name="_Toc254970537"/>
      <w:r>
        <w:rPr>
          <w:b/>
          <w:color w:val="000000" w:themeColor="text1"/>
          <w:szCs w:val="21"/>
          <w:highlight w:val="none"/>
          <w14:textFill>
            <w14:solidFill>
              <w14:schemeClr w14:val="tx1"/>
            </w14:solidFill>
          </w14:textFill>
        </w:rPr>
        <w:t>3.2</w:t>
      </w:r>
      <w:r>
        <w:rPr>
          <w:b/>
          <w:bCs/>
          <w:color w:val="000000" w:themeColor="text1"/>
          <w:kern w:val="0"/>
          <w:szCs w:val="21"/>
          <w:highlight w:val="none"/>
          <w14:textFill>
            <w14:solidFill>
              <w14:schemeClr w14:val="tx1"/>
            </w14:solidFill>
          </w14:textFill>
        </w:rPr>
        <w:t>响应文件的语言及计量</w:t>
      </w:r>
      <w:bookmarkEnd w:id="45"/>
      <w:bookmarkEnd w:id="46"/>
    </w:p>
    <w:p w14:paraId="1AF84A9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3.2.1</w:t>
      </w:r>
      <w:r>
        <w:rPr>
          <w:rFonts w:hint="eastAsia"/>
          <w:color w:val="000000" w:themeColor="text1"/>
          <w:szCs w:val="21"/>
          <w:highlight w:val="none"/>
          <w14:textFill>
            <w14:solidFill>
              <w14:schemeClr w14:val="tx1"/>
            </w14:solidFill>
          </w14:textFill>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7" w:name="_Toc254970679"/>
      <w:bookmarkStart w:id="48" w:name="_Toc254970538"/>
      <w:r>
        <w:rPr>
          <w:b/>
          <w:bCs/>
          <w:color w:val="000000" w:themeColor="text1"/>
          <w:kern w:val="0"/>
          <w:szCs w:val="21"/>
          <w:highlight w:val="none"/>
          <w14:textFill>
            <w14:solidFill>
              <w14:schemeClr w14:val="tx1"/>
            </w14:solidFill>
          </w14:textFill>
        </w:rPr>
        <w:t>3.3响应报价</w:t>
      </w:r>
      <w:bookmarkEnd w:id="47"/>
      <w:bookmarkEnd w:id="48"/>
    </w:p>
    <w:p w14:paraId="1A74EA1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3.3.1响应报价应按采购文件中相关附表格式填写。</w:t>
      </w:r>
    </w:p>
    <w:p w14:paraId="0F7E114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3.3.2响应文件只允许有一个报价，有选择的或有条件的报价将不予接受。</w:t>
      </w:r>
    </w:p>
    <w:p w14:paraId="62E71EDA">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3.3.3对于本文件中未列明，而供应商认为必需的费用也需列入</w:t>
      </w:r>
      <w:r>
        <w:rPr>
          <w:rFonts w:hint="eastAsia"/>
          <w:color w:val="000000" w:themeColor="text1"/>
          <w:kern w:val="1"/>
          <w:szCs w:val="21"/>
          <w:highlight w:val="none"/>
          <w14:textFill>
            <w14:solidFill>
              <w14:schemeClr w14:val="tx1"/>
            </w14:solidFill>
          </w14:textFill>
        </w:rPr>
        <w:t>响应报价</w:t>
      </w:r>
      <w:r>
        <w:rPr>
          <w:color w:val="000000" w:themeColor="text1"/>
          <w:kern w:val="1"/>
          <w:szCs w:val="21"/>
          <w:highlight w:val="none"/>
          <w14:textFill>
            <w14:solidFill>
              <w14:schemeClr w14:val="tx1"/>
            </w14:solidFill>
          </w14:textFill>
        </w:rPr>
        <w:t>。在合同实施时，采购人将不予支付成交供应商没有列入的项目费用，并认为此项目的费用已包括在</w:t>
      </w:r>
      <w:r>
        <w:rPr>
          <w:rFonts w:hint="eastAsia"/>
          <w:color w:val="000000" w:themeColor="text1"/>
          <w:kern w:val="1"/>
          <w:szCs w:val="21"/>
          <w:highlight w:val="none"/>
          <w14:textFill>
            <w14:solidFill>
              <w14:schemeClr w14:val="tx1"/>
            </w14:solidFill>
          </w14:textFill>
        </w:rPr>
        <w:t>响应报价</w:t>
      </w:r>
      <w:r>
        <w:rPr>
          <w:color w:val="000000" w:themeColor="text1"/>
          <w:kern w:val="1"/>
          <w:szCs w:val="21"/>
          <w:highlight w:val="none"/>
          <w14:textFill>
            <w14:solidFill>
              <w14:schemeClr w14:val="tx1"/>
            </w14:solidFill>
          </w14:textFill>
        </w:rPr>
        <w:t>中。</w:t>
      </w:r>
    </w:p>
    <w:p w14:paraId="7E5C0F4D">
      <w:pPr>
        <w:suppressAutoHyphens/>
        <w:spacing w:before="120" w:line="320" w:lineRule="atLeast"/>
        <w:ind w:firstLine="420" w:firstLineChars="200"/>
        <w:rPr>
          <w:b/>
          <w:bCs/>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3</w:t>
      </w:r>
      <w:r>
        <w:rPr>
          <w:color w:val="000000" w:themeColor="text1"/>
          <w:kern w:val="1"/>
          <w:szCs w:val="21"/>
          <w:highlight w:val="none"/>
          <w14:textFill>
            <w14:solidFill>
              <w14:schemeClr w14:val="tx1"/>
            </w14:solidFill>
          </w14:textFill>
        </w:rPr>
        <w:t>.3.4</w:t>
      </w:r>
      <w:r>
        <w:rPr>
          <w:rFonts w:hint="eastAsia"/>
          <w:color w:val="000000" w:themeColor="text1"/>
          <w:kern w:val="1"/>
          <w:szCs w:val="21"/>
          <w:highlight w:val="none"/>
          <w14:textFill>
            <w14:solidFill>
              <w14:schemeClr w14:val="tx1"/>
            </w14:solidFill>
          </w14:textFill>
        </w:rPr>
        <w:t>采购人不接受供应商给予的赠品、回扣或者与采购无关的其他商品、服务。</w:t>
      </w:r>
    </w:p>
    <w:p w14:paraId="022288DF">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3.4响应有效期</w:t>
      </w:r>
    </w:p>
    <w:p w14:paraId="19E1C06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3.4.1如采购文件其他地方无特别规定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响应有效期则为响应截止之日起90天</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在响应有效期内响应文件应保持有效。</w:t>
      </w:r>
      <w:r>
        <w:rPr>
          <w:b/>
          <w:bCs/>
          <w:color w:val="000000" w:themeColor="text1"/>
          <w:szCs w:val="21"/>
          <w:highlight w:val="none"/>
          <w14:textFill>
            <w14:solidFill>
              <w14:schemeClr w14:val="tx1"/>
            </w14:solidFill>
          </w14:textFill>
        </w:rPr>
        <w:t>有效期不足的响应文件将被否决</w:t>
      </w:r>
      <w:r>
        <w:rPr>
          <w:color w:val="000000" w:themeColor="text1"/>
          <w:szCs w:val="21"/>
          <w:highlight w:val="none"/>
          <w14:textFill>
            <w14:solidFill>
              <w14:schemeClr w14:val="tx1"/>
            </w14:solidFill>
          </w14:textFill>
        </w:rPr>
        <w:t>。</w:t>
      </w:r>
    </w:p>
    <w:p w14:paraId="020EBEE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3.4.2在特殊情况下，采购人可与供应商协商延长响应文件的有效期，这种要求和答复均以书面形式进行。</w:t>
      </w:r>
    </w:p>
    <w:p w14:paraId="372867C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3.4.3</w:t>
      </w:r>
      <w:r>
        <w:rPr>
          <w:rFonts w:hint="eastAsia"/>
          <w:color w:val="000000" w:themeColor="text1"/>
          <w:szCs w:val="21"/>
          <w:highlight w:val="none"/>
          <w14:textFill>
            <w14:solidFill>
              <w14:schemeClr w14:val="tx1"/>
            </w14:solidFill>
          </w14:textFill>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9" w:name="_Toc254970541"/>
      <w:bookmarkStart w:id="50" w:name="_Toc254970682"/>
      <w:r>
        <w:rPr>
          <w:b/>
          <w:bCs/>
          <w:color w:val="000000" w:themeColor="text1"/>
          <w:kern w:val="0"/>
          <w:szCs w:val="21"/>
          <w:highlight w:val="none"/>
          <w14:textFill>
            <w14:solidFill>
              <w14:schemeClr w14:val="tx1"/>
            </w14:solidFill>
          </w14:textFill>
        </w:rPr>
        <w:t>3.5谈判保证金</w:t>
      </w:r>
      <w:bookmarkEnd w:id="49"/>
      <w:bookmarkEnd w:id="50"/>
    </w:p>
    <w:p w14:paraId="6ADA8E6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3.5.1供应商须按须知前附表规定提交谈判保证金，</w:t>
      </w:r>
      <w:r>
        <w:rPr>
          <w:b/>
          <w:bCs/>
          <w:color w:val="000000" w:themeColor="text1"/>
          <w:szCs w:val="21"/>
          <w:highlight w:val="none"/>
          <w14:textFill>
            <w14:solidFill>
              <w14:schemeClr w14:val="tx1"/>
            </w14:solidFill>
          </w14:textFill>
        </w:rPr>
        <w:t>否则其响应将被否决</w:t>
      </w:r>
      <w:r>
        <w:rPr>
          <w:color w:val="000000" w:themeColor="text1"/>
          <w:szCs w:val="21"/>
          <w:highlight w:val="none"/>
          <w14:textFill>
            <w14:solidFill>
              <w14:schemeClr w14:val="tx1"/>
            </w14:solidFill>
          </w14:textFill>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3.5.2谈判保证金币种应与响应报价币种相同。</w:t>
      </w:r>
    </w:p>
    <w:p w14:paraId="690B680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3.5.4供应商有下列情形之一的，谈判保证金将不予退还：</w:t>
      </w:r>
    </w:p>
    <w:p w14:paraId="5602E51D">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供应商在响应有效期内撤销响应文件的；</w:t>
      </w:r>
    </w:p>
    <w:p w14:paraId="427C57FC">
      <w:pPr>
        <w:numPr>
          <w:ilvl w:val="0"/>
          <w:numId w:val="1"/>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供应商在提交响应文件截止时间后撤回响应文件的，但采取竞争性谈判方式采购且在提交最后报价之前退出谈判的情况除外；</w:t>
      </w:r>
    </w:p>
    <w:p w14:paraId="1CB1B8AD">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供应商在响应过程中弄虚作假，提供虚假材料的；</w:t>
      </w:r>
    </w:p>
    <w:p w14:paraId="5FD7CF25">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成交供应商无正当理由不与采购人签订合同的；</w:t>
      </w:r>
    </w:p>
    <w:p w14:paraId="4C42AC44">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将成交项目转让给他人或者在响应文件中未说明且未经采购人同意，将成交项目分包给他人的；</w:t>
      </w:r>
    </w:p>
    <w:p w14:paraId="1C911C36">
      <w:pPr>
        <w:numPr>
          <w:ilvl w:val="0"/>
          <w:numId w:val="1"/>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供应商与采购人、其他供应商或者采购代理机构恶意串通的；</w:t>
      </w:r>
    </w:p>
    <w:p w14:paraId="16DFFE77">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拒绝履行合同义务的；</w:t>
      </w:r>
    </w:p>
    <w:p w14:paraId="3F73F210">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其他严重扰乱招</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程序的</w:t>
      </w:r>
      <w:r>
        <w:rPr>
          <w:rFonts w:hint="eastAsia"/>
          <w:color w:val="000000" w:themeColor="text1"/>
          <w:szCs w:val="21"/>
          <w:highlight w:val="none"/>
          <w14:textFill>
            <w14:solidFill>
              <w14:schemeClr w14:val="tx1"/>
            </w14:solidFill>
          </w14:textFill>
        </w:rPr>
        <w:t>。</w:t>
      </w:r>
    </w:p>
    <w:p w14:paraId="26889679">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51" w:name="_Toc254970542"/>
      <w:bookmarkStart w:id="52" w:name="_Toc254970683"/>
      <w:r>
        <w:rPr>
          <w:b/>
          <w:bCs/>
          <w:color w:val="000000" w:themeColor="text1"/>
          <w:kern w:val="0"/>
          <w:szCs w:val="21"/>
          <w:highlight w:val="none"/>
          <w14:textFill>
            <w14:solidFill>
              <w14:schemeClr w14:val="tx1"/>
            </w14:solidFill>
          </w14:textFill>
        </w:rPr>
        <w:t>3.6响应文件的</w:t>
      </w:r>
      <w:bookmarkEnd w:id="51"/>
      <w:bookmarkEnd w:id="52"/>
      <w:r>
        <w:rPr>
          <w:b/>
          <w:bCs/>
          <w:color w:val="000000" w:themeColor="text1"/>
          <w:kern w:val="0"/>
          <w:szCs w:val="21"/>
          <w:highlight w:val="none"/>
          <w14:textFill>
            <w14:solidFill>
              <w14:schemeClr w14:val="tx1"/>
            </w14:solidFill>
          </w14:textFill>
        </w:rPr>
        <w:t>编制要求</w:t>
      </w:r>
    </w:p>
    <w:p w14:paraId="3658D368">
      <w:pPr>
        <w:spacing w:before="120" w:line="320" w:lineRule="atLeast"/>
        <w:ind w:firstLine="420" w:firstLineChars="200"/>
        <w:rPr>
          <w:b/>
          <w:bCs/>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w:t>
      </w:r>
      <w:r>
        <w:rPr>
          <w:color w:val="000000" w:themeColor="text1"/>
          <w:kern w:val="0"/>
          <w:szCs w:val="21"/>
          <w:highlight w:val="none"/>
          <w14:textFill>
            <w14:solidFill>
              <w14:schemeClr w14:val="tx1"/>
            </w14:solidFill>
          </w14:textFill>
        </w:rPr>
        <w:t>.6.1</w:t>
      </w:r>
      <w:r>
        <w:rPr>
          <w:rFonts w:hint="eastAsia"/>
          <w:color w:val="000000" w:themeColor="text1"/>
          <w:szCs w:val="21"/>
          <w:highlight w:val="none"/>
          <w14:textFill>
            <w14:solidFill>
              <w14:schemeClr w14:val="tx1"/>
            </w14:solidFill>
          </w14:textFill>
        </w:rPr>
        <w:t>供应商应先安装广西政府采购云平台新版客户端，通过账号密码或C</w:t>
      </w: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登录客户端制作响应文件。</w:t>
      </w:r>
    </w:p>
    <w:p w14:paraId="159C6B0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3.6.3 供应商的响应文件未按照采购文件要求签署、盖章的，其响应无效。</w:t>
      </w:r>
    </w:p>
    <w:p w14:paraId="60286A7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3.6.4</w:t>
      </w:r>
      <w:r>
        <w:rPr>
          <w:rFonts w:hint="eastAsia"/>
          <w:color w:val="000000" w:themeColor="text1"/>
          <w:szCs w:val="21"/>
          <w:highlight w:val="none"/>
          <w14:textFill>
            <w14:solidFill>
              <w14:schemeClr w14:val="tx1"/>
            </w14:solidFill>
          </w14:textFill>
        </w:rPr>
        <w:t>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.6.5</w:t>
      </w:r>
      <w:r>
        <w:rPr>
          <w:rFonts w:hint="eastAsia"/>
          <w:color w:val="000000" w:themeColor="text1"/>
          <w:szCs w:val="21"/>
          <w:highlight w:val="none"/>
          <w14:textFill>
            <w14:solidFill>
              <w14:schemeClr w14:val="tx1"/>
            </w14:solidFill>
          </w14:textFill>
        </w:rPr>
        <w:t>响应文件中标注的供应商名称应与主体资格证明（如营业执照、事业单位法人证书、执业许可证、个体工商户营业执照、自然人身份证等）和公章/电子签章一致，</w:t>
      </w:r>
      <w:r>
        <w:rPr>
          <w:rFonts w:hint="eastAsia"/>
          <w:b/>
          <w:bCs/>
          <w:color w:val="000000" w:themeColor="text1"/>
          <w:szCs w:val="21"/>
          <w:highlight w:val="none"/>
          <w14:textFill>
            <w14:solidFill>
              <w14:schemeClr w14:val="tx1"/>
            </w14:solidFill>
          </w14:textFill>
        </w:rPr>
        <w:t>否则作无效响应处理。</w:t>
      </w:r>
    </w:p>
    <w:p w14:paraId="21CF54B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3.7响应文件的递交、修改和撤回</w:t>
      </w:r>
    </w:p>
    <w:p w14:paraId="4815DE3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3.7.1</w:t>
      </w:r>
      <w:r>
        <w:rPr>
          <w:rFonts w:hint="eastAsia"/>
          <w:color w:val="000000" w:themeColor="text1"/>
          <w:szCs w:val="21"/>
          <w:highlight w:val="none"/>
          <w14:textFill>
            <w14:solidFill>
              <w14:schemeClr w14:val="tx1"/>
            </w14:solidFill>
          </w14:textFill>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.7.2</w:t>
      </w:r>
      <w:r>
        <w:rPr>
          <w:rFonts w:hint="eastAsia"/>
          <w:color w:val="000000" w:themeColor="text1"/>
          <w:szCs w:val="21"/>
          <w:highlight w:val="none"/>
          <w14:textFill>
            <w14:solidFill>
              <w14:schemeClr w14:val="tx1"/>
            </w14:solidFill>
          </w14:textFill>
        </w:rPr>
        <w:t xml:space="preserve">未在规定时间内提交或者未按照采购文件要求签章、加密的电子响应文件，广西政府采购云平台将拒收。 </w:t>
      </w:r>
    </w:p>
    <w:p w14:paraId="3AC2040B">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53" w:name="_Toc254970685"/>
      <w:bookmarkStart w:id="54" w:name="_Toc254970544"/>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.7.3</w:t>
      </w:r>
      <w:r>
        <w:rPr>
          <w:rFonts w:hint="eastAsia"/>
          <w:color w:val="000000" w:themeColor="text1"/>
          <w:szCs w:val="21"/>
          <w:highlight w:val="none"/>
          <w14:textFill>
            <w14:solidFill>
              <w14:schemeClr w14:val="tx1"/>
            </w14:solidFill>
          </w14:textFill>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3.7.4</w:t>
      </w:r>
      <w:r>
        <w:rPr>
          <w:rFonts w:hint="eastAsia"/>
          <w:color w:val="000000" w:themeColor="text1"/>
          <w:szCs w:val="21"/>
          <w:highlight w:val="none"/>
          <w14:textFill>
            <w14:solidFill>
              <w14:schemeClr w14:val="tx1"/>
            </w14:solidFill>
          </w14:textFill>
        </w:rPr>
        <w:t>在响应截止时间前，除供应商补充、修改或者撤回响应文件外，任何单位和个人不得解密或提取响应文件。</w:t>
      </w:r>
    </w:p>
    <w:p w14:paraId="76050055">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3.7.5</w:t>
      </w:r>
      <w:r>
        <w:rPr>
          <w:rFonts w:hint="eastAsia"/>
          <w:color w:val="000000" w:themeColor="text1"/>
          <w:szCs w:val="21"/>
          <w:highlight w:val="none"/>
          <w14:textFill>
            <w14:solidFill>
              <w14:schemeClr w14:val="tx1"/>
            </w14:solidFill>
          </w14:textFill>
        </w:rPr>
        <w:t>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55" w:name="_Hlk93046827"/>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.7.6</w:t>
      </w:r>
      <w:r>
        <w:rPr>
          <w:rFonts w:hint="eastAsia"/>
          <w:color w:val="000000" w:themeColor="text1"/>
          <w:szCs w:val="21"/>
          <w:highlight w:val="none"/>
          <w14:textFill>
            <w14:solidFill>
              <w14:schemeClr w14:val="tx1"/>
            </w14:solidFill>
          </w14:textFill>
        </w:rPr>
        <w:t>采购文件未允许同一供应商提交两个或以上不同的响应文件，但存在</w:t>
      </w:r>
      <w:r>
        <w:rPr>
          <w:rFonts w:hint="eastAsia"/>
          <w:color w:val="000000" w:themeColor="text1"/>
          <w:highlight w:val="none"/>
          <w14:textFill>
            <w14:solidFill>
              <w14:schemeClr w14:val="tx1"/>
            </w14:solidFill>
          </w14:textFill>
        </w:rPr>
        <w:t>同</w:t>
      </w:r>
      <w:r>
        <w:rPr>
          <w:rFonts w:hint="eastAsia"/>
          <w:color w:val="000000" w:themeColor="text1"/>
          <w:szCs w:val="21"/>
          <w:highlight w:val="none"/>
          <w14:textFill>
            <w14:solidFill>
              <w14:schemeClr w14:val="tx1"/>
            </w14:solidFill>
          </w14:textFill>
        </w:rPr>
        <w:t>一供应商提交两个或以上不同的响应文件的，</w:t>
      </w:r>
      <w:r>
        <w:rPr>
          <w:rFonts w:hint="eastAsia"/>
          <w:b/>
          <w:bCs/>
          <w:color w:val="000000" w:themeColor="text1"/>
          <w:szCs w:val="21"/>
          <w:highlight w:val="none"/>
          <w14:textFill>
            <w14:solidFill>
              <w14:schemeClr w14:val="tx1"/>
            </w14:solidFill>
          </w14:textFill>
        </w:rPr>
        <w:t>其响应无效。</w:t>
      </w:r>
      <w:r>
        <w:rPr>
          <w:rFonts w:hint="eastAsia"/>
          <w:color w:val="000000" w:themeColor="text1"/>
          <w:szCs w:val="21"/>
          <w:highlight w:val="none"/>
          <w14:textFill>
            <w14:solidFill>
              <w14:schemeClr w14:val="tx1"/>
            </w14:solidFill>
          </w14:textFill>
        </w:rPr>
        <w:t>供应商在同一响应文件中对某项技术、商务要求提供有选择性的响应参数或方案等同于提交两个或以上不同的响应文件。</w:t>
      </w:r>
      <w:bookmarkEnd w:id="55"/>
    </w:p>
    <w:p w14:paraId="627B7DEB">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4．截标</w:t>
      </w:r>
      <w:bookmarkEnd w:id="53"/>
      <w:bookmarkEnd w:id="54"/>
    </w:p>
    <w:p w14:paraId="4DFD90C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4.1截标准备</w:t>
      </w:r>
    </w:p>
    <w:p w14:paraId="3180E085">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本项目响应截止时间及地点见“供应商须知前附表”规定。</w:t>
      </w:r>
    </w:p>
    <w:p w14:paraId="15C8FF52">
      <w:pPr>
        <w:autoSpaceDE w:val="0"/>
        <w:autoSpaceDN w:val="0"/>
        <w:adjustRightInd w:val="0"/>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000000" w:themeColor="text1"/>
          <w:szCs w:val="21"/>
          <w:highlight w:val="none"/>
          <w14:textFill>
            <w14:solidFill>
              <w14:schemeClr w14:val="tx1"/>
            </w14:solidFill>
          </w14:textFill>
        </w:rPr>
        <w:t>如不</w:t>
      </w:r>
      <w:r>
        <w:rPr>
          <w:rFonts w:hint="eastAsia"/>
          <w:color w:val="000000" w:themeColor="text1"/>
          <w:szCs w:val="21"/>
          <w:highlight w:val="none"/>
          <w14:textFill>
            <w14:solidFill>
              <w14:schemeClr w14:val="tx1"/>
            </w14:solidFill>
          </w14:textFill>
        </w:rPr>
        <w:t>参加</w:t>
      </w:r>
      <w:r>
        <w:rPr>
          <w:color w:val="000000" w:themeColor="text1"/>
          <w:szCs w:val="21"/>
          <w:highlight w:val="none"/>
          <w14:textFill>
            <w14:solidFill>
              <w14:schemeClr w14:val="tx1"/>
            </w14:solidFill>
          </w14:textFill>
        </w:rPr>
        <w:t>截标大会的，</w:t>
      </w:r>
      <w:r>
        <w:rPr>
          <w:rFonts w:hint="eastAsia"/>
          <w:color w:val="000000" w:themeColor="text1"/>
          <w:szCs w:val="21"/>
          <w:highlight w:val="none"/>
          <w14:textFill>
            <w14:solidFill>
              <w14:schemeClr w14:val="tx1"/>
            </w14:solidFill>
          </w14:textFill>
        </w:rPr>
        <w:t>视同认可截标结果，</w:t>
      </w:r>
      <w:r>
        <w:rPr>
          <w:color w:val="000000" w:themeColor="text1"/>
          <w:szCs w:val="21"/>
          <w:highlight w:val="none"/>
          <w14:textFill>
            <w14:solidFill>
              <w14:schemeClr w14:val="tx1"/>
            </w14:solidFill>
          </w14:textFill>
        </w:rPr>
        <w:t>事后不得对采购相关人员、截标过程和截标结果提出异议</w:t>
      </w:r>
      <w:r>
        <w:rPr>
          <w:rFonts w:hint="eastAsia"/>
          <w:color w:val="000000" w:themeColor="text1"/>
          <w:szCs w:val="21"/>
          <w:highlight w:val="none"/>
          <w14:textFill>
            <w14:solidFill>
              <w14:schemeClr w14:val="tx1"/>
            </w14:solidFill>
          </w14:textFill>
        </w:rPr>
        <w:t>，同时供应商因未在线参加截标而导致响应文件无法按时解密等一切后果由供应商自己承担。</w:t>
      </w:r>
    </w:p>
    <w:p w14:paraId="1900158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4.2截标程序</w:t>
      </w:r>
    </w:p>
    <w:p w14:paraId="566CD96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4.2.1</w:t>
      </w:r>
      <w:r>
        <w:rPr>
          <w:rFonts w:hint="eastAsia"/>
          <w:color w:val="000000" w:themeColor="text1"/>
          <w:szCs w:val="21"/>
          <w:highlight w:val="none"/>
          <w14:textFill>
            <w14:solidFill>
              <w14:schemeClr w14:val="tx1"/>
            </w14:solidFill>
          </w14:textFill>
        </w:rPr>
        <w:t>供应商登录广西政府采购云平台进入开标大厅签到。</w:t>
      </w:r>
    </w:p>
    <w:p w14:paraId="5E925B7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.2.2</w:t>
      </w:r>
      <w:r>
        <w:rPr>
          <w:rFonts w:hint="eastAsia"/>
          <w:color w:val="000000" w:themeColor="text1"/>
          <w:szCs w:val="21"/>
          <w:highlight w:val="none"/>
          <w14:textFill>
            <w14:solidFill>
              <w14:schemeClr w14:val="tx1"/>
            </w14:solidFill>
          </w14:textFill>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6" w:name="_Hlk106637960"/>
      <w:r>
        <w:rPr>
          <w:rFonts w:hint="eastAsia"/>
          <w:color w:val="000000" w:themeColor="text1"/>
          <w:highlight w:val="none"/>
          <w14:textFill>
            <w14:solidFill>
              <w14:schemeClr w14:val="tx1"/>
            </w14:solidFill>
          </w14:textFill>
        </w:rPr>
        <w:t>通知后供应商仍未在上述规定时间内解密响应文件</w:t>
      </w:r>
      <w:bookmarkEnd w:id="56"/>
      <w:r>
        <w:rPr>
          <w:rFonts w:hint="eastAsia"/>
          <w:color w:val="000000" w:themeColor="text1"/>
          <w:szCs w:val="21"/>
          <w:highlight w:val="none"/>
          <w14:textFill>
            <w14:solidFill>
              <w14:schemeClr w14:val="tx1"/>
            </w14:solidFill>
          </w14:textFill>
        </w:rPr>
        <w:t>，或者供应商没预留联系方式或预留联系方式无效导致代理机构无法联系到供应商进行解密的，均视为无效响应。</w:t>
      </w:r>
    </w:p>
    <w:p w14:paraId="6A07F81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.2.3</w:t>
      </w:r>
      <w:bookmarkStart w:id="57" w:name="_Hlk106637968"/>
      <w:r>
        <w:rPr>
          <w:rFonts w:hint="eastAsia"/>
          <w:color w:val="000000" w:themeColor="text1"/>
          <w:szCs w:val="21"/>
          <w:highlight w:val="none"/>
          <w14:textFill>
            <w14:solidFill>
              <w14:schemeClr w14:val="tx1"/>
            </w14:solidFill>
          </w14:textFill>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14:paraId="7D67984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解密异常情况处理：详见本章</w:t>
      </w: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w:t>
      </w:r>
    </w:p>
    <w:p w14:paraId="5EDDB3A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4.2.5截标结束。</w:t>
      </w:r>
    </w:p>
    <w:p w14:paraId="2B0E0644">
      <w:pPr>
        <w:pStyle w:val="4"/>
        <w:snapToGrid w:val="0"/>
        <w:spacing w:line="440" w:lineRule="exact"/>
        <w:ind w:firstLine="422" w:firstLineChars="200"/>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特别说明：</w:t>
      </w:r>
      <w:r>
        <w:rPr>
          <w:rFonts w:hint="eastAsia" w:hAnsi="宋体"/>
          <w:color w:val="000000" w:themeColor="text1"/>
          <w:highlight w:val="none"/>
          <w14:textFill>
            <w14:solidFill>
              <w14:schemeClr w14:val="tx1"/>
            </w14:solidFill>
          </w14:textFill>
        </w:rPr>
        <w:t>如遇广西政府采购云平台电子化截标或评审程序调整的，按调整后的程序执行。</w:t>
      </w:r>
    </w:p>
    <w:p w14:paraId="13FC46E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4.3演示</w:t>
      </w:r>
    </w:p>
    <w:p w14:paraId="63EC5E8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4.3.1“供应商须知前附表”规定在截标会议结束后进行演示的，供应商应按规定进行演示。</w:t>
      </w:r>
    </w:p>
    <w:p w14:paraId="0CD9809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4.3.2未按规定时间进行演示可能引起的演示分数被计为0分或响应无效等后果由供应商自行承担。</w:t>
      </w:r>
    </w:p>
    <w:p w14:paraId="246174B8">
      <w:pPr>
        <w:spacing w:before="120" w:line="320" w:lineRule="atLeast"/>
        <w:ind w:firstLine="422" w:firstLineChars="200"/>
        <w:outlineLvl w:val="2"/>
        <w:rPr>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4.4样品</w:t>
      </w:r>
    </w:p>
    <w:p w14:paraId="4F2E2E8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4.4.1“供应商须知前附表”规定递交样品的，供应商应按前附表规定递交样品，递交样品时应附样品递交表（格式见第六章）。</w:t>
      </w:r>
    </w:p>
    <w:p w14:paraId="6FFCB75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4.4.2未按规定时间递交样品可能引起的样品分数被计为0分或响应无效等后果由供应商自行承担。</w:t>
      </w:r>
    </w:p>
    <w:p w14:paraId="0D11918F">
      <w:pPr>
        <w:spacing w:before="120" w:line="320" w:lineRule="atLeast"/>
        <w:ind w:firstLine="420" w:firstLineChars="200"/>
        <w:rPr>
          <w:color w:val="000000" w:themeColor="text1"/>
          <w:szCs w:val="21"/>
          <w:highlight w:val="none"/>
          <w14:textFill>
            <w14:solidFill>
              <w14:schemeClr w14:val="tx1"/>
            </w14:solidFill>
          </w14:textFill>
        </w:rPr>
      </w:pPr>
      <w:bookmarkStart w:id="58" w:name="_Toc254970545"/>
      <w:bookmarkStart w:id="59" w:name="_Toc254970686"/>
      <w:r>
        <w:rPr>
          <w:color w:val="000000" w:themeColor="text1"/>
          <w:szCs w:val="21"/>
          <w:highlight w:val="none"/>
          <w14:textFill>
            <w14:solidFill>
              <w14:schemeClr w14:val="tx1"/>
            </w14:solidFill>
          </w14:textFill>
        </w:rPr>
        <w:t>4.4.3样品封存或退还的说明请见第六章响应文件格式所附样品递交表。</w:t>
      </w:r>
    </w:p>
    <w:p w14:paraId="645C44AE">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5．</w:t>
      </w:r>
      <w:r>
        <w:rPr>
          <w:rFonts w:hint="eastAsia"/>
          <w:b/>
          <w:bCs/>
          <w:color w:val="000000" w:themeColor="text1"/>
          <w:kern w:val="0"/>
          <w:szCs w:val="21"/>
          <w:highlight w:val="none"/>
          <w14:textFill>
            <w14:solidFill>
              <w14:schemeClr w14:val="tx1"/>
            </w14:solidFill>
          </w14:textFill>
        </w:rPr>
        <w:t>资格审查</w:t>
      </w:r>
    </w:p>
    <w:p w14:paraId="6F424B44">
      <w:pPr>
        <w:spacing w:before="120" w:line="320" w:lineRule="atLeast"/>
        <w:ind w:left="2" w:leftChars="1" w:firstLine="420" w:firstLineChars="200"/>
        <w:outlineLvl w:val="2"/>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5</w:t>
      </w:r>
      <w:r>
        <w:rPr>
          <w:bCs/>
          <w:color w:val="000000" w:themeColor="text1"/>
          <w:kern w:val="0"/>
          <w:szCs w:val="21"/>
          <w:highlight w:val="none"/>
          <w14:textFill>
            <w14:solidFill>
              <w14:schemeClr w14:val="tx1"/>
            </w14:solidFill>
          </w14:textFill>
        </w:rPr>
        <w:t>.1</w:t>
      </w:r>
      <w:r>
        <w:rPr>
          <w:rFonts w:hint="eastAsia"/>
          <w:bCs/>
          <w:color w:val="000000" w:themeColor="text1"/>
          <w:kern w:val="0"/>
          <w:szCs w:val="21"/>
          <w:highlight w:val="none"/>
          <w14:textFill>
            <w14:solidFill>
              <w14:schemeClr w14:val="tx1"/>
            </w14:solidFill>
          </w14:textFill>
        </w:rPr>
        <w:t>截标</w:t>
      </w:r>
      <w:r>
        <w:rPr>
          <w:rFonts w:ascii="宋体" w:hAnsi="宋体"/>
          <w:bCs/>
          <w:color w:val="000000" w:themeColor="text1"/>
          <w:szCs w:val="21"/>
          <w:highlight w:val="none"/>
          <w14:textFill>
            <w14:solidFill>
              <w14:schemeClr w14:val="tx1"/>
            </w14:solidFill>
          </w14:textFill>
        </w:rPr>
        <w:t>后，</w:t>
      </w:r>
      <w:r>
        <w:rPr>
          <w:rFonts w:hint="eastAsia" w:ascii="宋体" w:hAnsi="宋体"/>
          <w:bCs/>
          <w:color w:val="000000" w:themeColor="text1"/>
          <w:szCs w:val="21"/>
          <w:highlight w:val="none"/>
          <w14:textFill>
            <w14:solidFill>
              <w14:schemeClr w14:val="tx1"/>
            </w14:solidFill>
          </w14:textFill>
        </w:rPr>
        <w:t>谈判小组通过电子交易平台</w:t>
      </w:r>
      <w:r>
        <w:rPr>
          <w:rFonts w:ascii="宋体" w:hAnsi="宋体"/>
          <w:bCs/>
          <w:color w:val="000000" w:themeColor="text1"/>
          <w:szCs w:val="21"/>
          <w:highlight w:val="none"/>
          <w14:textFill>
            <w14:solidFill>
              <w14:schemeClr w14:val="tx1"/>
            </w14:solidFill>
          </w14:textFill>
        </w:rPr>
        <w:t>对供应商的资格进行审查。</w:t>
      </w:r>
      <w:r>
        <w:rPr>
          <w:rFonts w:hint="eastAsia" w:ascii="宋体" w:hAnsi="宋体"/>
          <w:bCs/>
          <w:color w:val="000000" w:themeColor="text1"/>
          <w:szCs w:val="21"/>
          <w:highlight w:val="none"/>
          <w14:textFill>
            <w14:solidFill>
              <w14:schemeClr w14:val="tx1"/>
            </w14:solidFill>
          </w14:textFill>
        </w:rPr>
        <w:t>资格审查</w:t>
      </w:r>
      <w:r>
        <w:rPr>
          <w:rFonts w:hint="eastAsia"/>
          <w:bCs/>
          <w:color w:val="000000" w:themeColor="text1"/>
          <w:kern w:val="0"/>
          <w:szCs w:val="21"/>
          <w:highlight w:val="none"/>
          <w14:textFill>
            <w14:solidFill>
              <w14:schemeClr w14:val="tx1"/>
            </w14:solidFill>
          </w14:textFill>
        </w:rPr>
        <w:t>是根据法律法规和采购文件的规定，对供应商的基本资格条件、特定资格条件进行审查。</w:t>
      </w:r>
    </w:p>
    <w:p w14:paraId="453CD267">
      <w:pPr>
        <w:spacing w:before="120" w:line="320" w:lineRule="atLeast"/>
        <w:ind w:left="2" w:leftChars="1" w:firstLine="420" w:firstLineChars="200"/>
        <w:outlineLvl w:val="2"/>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5.</w:t>
      </w:r>
      <w:r>
        <w:rPr>
          <w:bCs/>
          <w:color w:val="000000" w:themeColor="text1"/>
          <w:kern w:val="0"/>
          <w:szCs w:val="21"/>
          <w:highlight w:val="none"/>
          <w14:textFill>
            <w14:solidFill>
              <w14:schemeClr w14:val="tx1"/>
            </w14:solidFill>
          </w14:textFill>
        </w:rPr>
        <w:t>2</w:t>
      </w:r>
      <w:r>
        <w:rPr>
          <w:rFonts w:hint="eastAsia"/>
          <w:bCs/>
          <w:color w:val="000000" w:themeColor="text1"/>
          <w:kern w:val="0"/>
          <w:szCs w:val="21"/>
          <w:highlight w:val="none"/>
          <w14:textFill>
            <w14:solidFill>
              <w14:schemeClr w14:val="tx1"/>
            </w14:solidFill>
          </w14:textFill>
        </w:rPr>
        <w:t>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5.3</w:t>
      </w:r>
      <w:r>
        <w:rPr>
          <w:rFonts w:hint="eastAsia"/>
          <w:bCs/>
          <w:color w:val="000000" w:themeColor="text1"/>
          <w:kern w:val="0"/>
          <w:szCs w:val="21"/>
          <w:highlight w:val="none"/>
          <w14:textFill>
            <w14:solidFill>
              <w14:schemeClr w14:val="tx1"/>
            </w14:solidFill>
          </w14:textFill>
        </w:rPr>
        <w:t>供应商有下列情形之一的，资格审查不合格，作无效响应处理：</w:t>
      </w:r>
    </w:p>
    <w:p w14:paraId="2553D651">
      <w:pPr>
        <w:spacing w:line="276" w:lineRule="auto"/>
        <w:ind w:firstLine="420" w:firstLineChars="200"/>
        <w:rPr>
          <w:rFonts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不具备招标文件中规定的资格要求或资格条件的； （注：其中信用查询规则见“供应商须知前附表”，广西政府采购云平台已与“信用中国”平台做接口，可直接在线查询）</w:t>
      </w:r>
    </w:p>
    <w:p w14:paraId="2F058914">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响应文件缺少任何一项资格证明文件或不符合第四章评审方法及标准中资格审查标准规定的评审内容的。</w:t>
      </w:r>
    </w:p>
    <w:bookmarkEnd w:id="58"/>
    <w:bookmarkEnd w:id="59"/>
    <w:p w14:paraId="0FFA7237">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6．评审</w:t>
      </w:r>
    </w:p>
    <w:p w14:paraId="476072D9">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6.1组建</w:t>
      </w:r>
      <w:r>
        <w:rPr>
          <w:rFonts w:hint="eastAsia"/>
          <w:b/>
          <w:bCs/>
          <w:color w:val="000000" w:themeColor="text1"/>
          <w:kern w:val="0"/>
          <w:szCs w:val="21"/>
          <w:highlight w:val="none"/>
          <w14:textFill>
            <w14:solidFill>
              <w14:schemeClr w14:val="tx1"/>
            </w14:solidFill>
          </w14:textFill>
        </w:rPr>
        <w:t>谈判</w:t>
      </w:r>
      <w:r>
        <w:rPr>
          <w:b/>
          <w:bCs/>
          <w:color w:val="000000" w:themeColor="text1"/>
          <w:kern w:val="0"/>
          <w:szCs w:val="21"/>
          <w:highlight w:val="none"/>
          <w14:textFill>
            <w14:solidFill>
              <w14:schemeClr w14:val="tx1"/>
            </w14:solidFill>
          </w14:textFill>
        </w:rPr>
        <w:t>小组</w:t>
      </w:r>
    </w:p>
    <w:p w14:paraId="3E31C7B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6.1.1</w:t>
      </w:r>
      <w:r>
        <w:rPr>
          <w:color w:val="000000" w:themeColor="text1"/>
          <w:szCs w:val="21"/>
          <w:highlight w:val="none"/>
          <w14:textFill>
            <w14:solidFill>
              <w14:schemeClr w14:val="tx1"/>
            </w14:solidFill>
          </w14:textFill>
        </w:rPr>
        <w:t>本项目</w:t>
      </w:r>
      <w:r>
        <w:rPr>
          <w:rFonts w:hint="eastAsia"/>
          <w:color w:val="000000" w:themeColor="text1"/>
          <w:szCs w:val="21"/>
          <w:highlight w:val="none"/>
          <w14:textFill>
            <w14:solidFill>
              <w14:schemeClr w14:val="tx1"/>
            </w14:solidFill>
          </w14:textFill>
        </w:rPr>
        <w:t>评审工作由谈判</w:t>
      </w:r>
      <w:r>
        <w:rPr>
          <w:color w:val="000000" w:themeColor="text1"/>
          <w:szCs w:val="21"/>
          <w:highlight w:val="none"/>
          <w14:textFill>
            <w14:solidFill>
              <w14:schemeClr w14:val="tx1"/>
            </w14:solidFill>
          </w14:textFill>
        </w:rPr>
        <w:t>小组</w:t>
      </w:r>
      <w:r>
        <w:rPr>
          <w:rFonts w:hint="eastAsia"/>
          <w:color w:val="000000" w:themeColor="text1"/>
          <w:szCs w:val="21"/>
          <w:highlight w:val="none"/>
          <w14:textFill>
            <w14:solidFill>
              <w14:schemeClr w14:val="tx1"/>
            </w14:solidFill>
          </w14:textFill>
        </w:rPr>
        <w:t>负责，谈判小组</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评审专家</w:t>
      </w:r>
      <w:r>
        <w:rPr>
          <w:color w:val="000000" w:themeColor="text1"/>
          <w:szCs w:val="21"/>
          <w:highlight w:val="none"/>
          <w14:textFill>
            <w14:solidFill>
              <w14:schemeClr w14:val="tx1"/>
            </w14:solidFill>
          </w14:textFill>
        </w:rPr>
        <w:t>和采购人代表</w:t>
      </w:r>
      <w:r>
        <w:rPr>
          <w:rFonts w:hint="eastAsia"/>
          <w:color w:val="000000" w:themeColor="text1"/>
          <w:szCs w:val="21"/>
          <w:highlight w:val="none"/>
          <w14:textFill>
            <w14:solidFill>
              <w14:schemeClr w14:val="tx1"/>
            </w14:solidFill>
          </w14:textFill>
        </w:rPr>
        <w:t>（如有）</w:t>
      </w:r>
      <w:r>
        <w:rPr>
          <w:color w:val="000000" w:themeColor="text1"/>
          <w:szCs w:val="21"/>
          <w:highlight w:val="none"/>
          <w14:textFill>
            <w14:solidFill>
              <w14:schemeClr w14:val="tx1"/>
            </w14:solidFill>
          </w14:textFill>
        </w:rPr>
        <w:t>组成。</w:t>
      </w:r>
      <w:r>
        <w:rPr>
          <w:rFonts w:hint="eastAsia"/>
          <w:color w:val="000000" w:themeColor="text1"/>
          <w:szCs w:val="21"/>
          <w:highlight w:val="none"/>
          <w14:textFill>
            <w14:solidFill>
              <w14:schemeClr w14:val="tx1"/>
            </w14:solidFill>
          </w14:textFill>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000000" w:themeColor="text1"/>
          <w:szCs w:val="21"/>
          <w:highlight w:val="none"/>
          <w14:textFill>
            <w14:solidFill>
              <w14:schemeClr w14:val="tx1"/>
            </w14:solidFill>
          </w14:textFill>
        </w:rPr>
        <w:t>评审专家发现本人与参加采购活动的供应商有利害关系的，应当主动提出回避</w:t>
      </w:r>
      <w:r>
        <w:rPr>
          <w:rFonts w:hint="eastAsia"/>
          <w:color w:val="000000" w:themeColor="text1"/>
          <w:szCs w:val="21"/>
          <w:highlight w:val="none"/>
          <w14:textFill>
            <w14:solidFill>
              <w14:schemeClr w14:val="tx1"/>
            </w14:solidFill>
          </w14:textFill>
        </w:rPr>
        <w:t>。</w:t>
      </w:r>
    </w:p>
    <w:p w14:paraId="7834391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6.2</w:t>
      </w:r>
      <w:r>
        <w:rPr>
          <w:rFonts w:hint="eastAsia"/>
          <w:b/>
          <w:bCs/>
          <w:color w:val="000000" w:themeColor="text1"/>
          <w:kern w:val="0"/>
          <w:szCs w:val="21"/>
          <w:highlight w:val="none"/>
          <w14:textFill>
            <w14:solidFill>
              <w14:schemeClr w14:val="tx1"/>
            </w14:solidFill>
          </w14:textFill>
        </w:rPr>
        <w:t>评审方法及依据</w:t>
      </w:r>
    </w:p>
    <w:p w14:paraId="25AD4E12">
      <w:pPr>
        <w:spacing w:before="120" w:line="320" w:lineRule="atLeast"/>
        <w:ind w:firstLine="420" w:firstLineChars="200"/>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6.2.1</w:t>
      </w:r>
      <w:r>
        <w:rPr>
          <w:rFonts w:hint="eastAsia"/>
          <w:bCs/>
          <w:color w:val="000000" w:themeColor="text1"/>
          <w:kern w:val="0"/>
          <w:szCs w:val="21"/>
          <w:highlight w:val="none"/>
          <w14:textFill>
            <w14:solidFill>
              <w14:schemeClr w14:val="tx1"/>
            </w14:solidFill>
          </w14:textFill>
        </w:rPr>
        <w:t>本项目采用第四章评审方法及标准规定的方法进行评审。</w:t>
      </w:r>
    </w:p>
    <w:p w14:paraId="167F26B0">
      <w:pPr>
        <w:suppressAutoHyphens/>
        <w:spacing w:before="120" w:line="320" w:lineRule="atLeast"/>
        <w:ind w:firstLine="420" w:firstLineChars="200"/>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6.2.2</w:t>
      </w:r>
      <w:r>
        <w:rPr>
          <w:rFonts w:hint="eastAsia"/>
          <w:bCs/>
          <w:color w:val="000000" w:themeColor="text1"/>
          <w:kern w:val="0"/>
          <w:szCs w:val="21"/>
          <w:highlight w:val="none"/>
          <w14:textFill>
            <w14:solidFill>
              <w14:schemeClr w14:val="tx1"/>
            </w14:solidFill>
          </w14:textFill>
        </w:rPr>
        <w:t>谈判小组</w:t>
      </w:r>
      <w:r>
        <w:rPr>
          <w:color w:val="000000" w:themeColor="text1"/>
          <w:highlight w:val="none"/>
          <w14:textFill>
            <w14:solidFill>
              <w14:schemeClr w14:val="tx1"/>
            </w14:solidFill>
          </w14:textFill>
        </w:rPr>
        <w:t>以</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文件、补充文件、</w:t>
      </w:r>
      <w:r>
        <w:rPr>
          <w:rFonts w:hint="eastAsia"/>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文件、澄清及答复为评审依据</w:t>
      </w:r>
      <w:r>
        <w:rPr>
          <w:rFonts w:hint="eastAsia"/>
          <w:color w:val="000000" w:themeColor="text1"/>
          <w:highlight w:val="none"/>
          <w14:textFill>
            <w14:solidFill>
              <w14:schemeClr w14:val="tx1"/>
            </w14:solidFill>
          </w14:textFill>
        </w:rPr>
        <w:t>，</w:t>
      </w:r>
      <w:r>
        <w:rPr>
          <w:rFonts w:hint="eastAsia"/>
          <w:bCs/>
          <w:color w:val="000000" w:themeColor="text1"/>
          <w:kern w:val="0"/>
          <w:szCs w:val="21"/>
          <w:highlight w:val="none"/>
          <w14:textFill>
            <w14:solidFill>
              <w14:schemeClr w14:val="tx1"/>
            </w14:solidFill>
          </w14:textFill>
        </w:rPr>
        <w:t>第四章评审方法及标准没有规定的评审方法、标准及因素，不得作为评审依据。</w:t>
      </w:r>
    </w:p>
    <w:p w14:paraId="2EA16DC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6.3评审</w:t>
      </w:r>
      <w:r>
        <w:rPr>
          <w:rFonts w:hint="eastAsia"/>
          <w:b/>
          <w:bCs/>
          <w:color w:val="000000" w:themeColor="text1"/>
          <w:kern w:val="0"/>
          <w:szCs w:val="21"/>
          <w:highlight w:val="none"/>
          <w14:textFill>
            <w14:solidFill>
              <w14:schemeClr w14:val="tx1"/>
            </w14:solidFill>
          </w14:textFill>
        </w:rPr>
        <w:t>程序</w:t>
      </w:r>
    </w:p>
    <w:p w14:paraId="3928F229">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bookmarkStart w:id="60" w:name="_Hlk19175507"/>
      <w:bookmarkStart w:id="61" w:name="_Hlk80956880"/>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符合性审查</w:t>
      </w:r>
    </w:p>
    <w:p w14:paraId="75D00601">
      <w:pPr>
        <w:spacing w:before="120" w:line="320" w:lineRule="atLeast"/>
        <w:ind w:firstLine="420" w:firstLineChars="200"/>
        <w:rPr>
          <w:color w:val="000000" w:themeColor="text1"/>
          <w:szCs w:val="21"/>
          <w:highlight w:val="none"/>
          <w14:textFill>
            <w14:solidFill>
              <w14:schemeClr w14:val="tx1"/>
            </w14:solidFill>
          </w14:textFill>
        </w:rPr>
      </w:pPr>
      <w:r>
        <w:rPr>
          <w:bCs/>
          <w:color w:val="000000" w:themeColor="text1"/>
          <w:kern w:val="1"/>
          <w:szCs w:val="21"/>
          <w:highlight w:val="none"/>
          <w14:textFill>
            <w14:solidFill>
              <w14:schemeClr w14:val="tx1"/>
            </w14:solidFill>
          </w14:textFill>
        </w:rPr>
        <w:t>资格审查结束后，</w:t>
      </w:r>
      <w:r>
        <w:rPr>
          <w:rFonts w:hint="eastAsia" w:hAnsi="宋体"/>
          <w:color w:val="000000" w:themeColor="text1"/>
          <w:highlight w:val="none"/>
          <w14:textFill>
            <w14:solidFill>
              <w14:schemeClr w14:val="tx1"/>
            </w14:solidFill>
          </w14:textFill>
        </w:rPr>
        <w:t>谈判小组对</w:t>
      </w:r>
      <w:r>
        <w:rPr>
          <w:color w:val="000000" w:themeColor="text1"/>
          <w:highlight w:val="none"/>
          <w14:textFill>
            <w14:solidFill>
              <w14:schemeClr w14:val="tx1"/>
            </w14:solidFill>
          </w14:textFill>
        </w:rPr>
        <w:t>通过资格审查的供应商</w:t>
      </w:r>
      <w:r>
        <w:rPr>
          <w:rFonts w:hint="eastAsia" w:hAnsi="宋体"/>
          <w:color w:val="000000" w:themeColor="text1"/>
          <w:highlight w:val="none"/>
          <w14:textFill>
            <w14:solidFill>
              <w14:schemeClr w14:val="tx1"/>
            </w14:solidFill>
          </w14:textFill>
        </w:rPr>
        <w:t>的响应文件报价、商务资信、技术等方面实质性内容进行符合性审查，</w:t>
      </w:r>
      <w:r>
        <w:rPr>
          <w:rFonts w:hint="eastAsia"/>
          <w:color w:val="000000" w:themeColor="text1"/>
          <w:szCs w:val="21"/>
          <w:highlight w:val="none"/>
          <w14:textFill>
            <w14:solidFill>
              <w14:schemeClr w14:val="tx1"/>
            </w14:solidFill>
          </w14:textFill>
        </w:rPr>
        <w:t>符合性审查标准</w:t>
      </w:r>
      <w:r>
        <w:rPr>
          <w:color w:val="000000" w:themeColor="text1"/>
          <w:szCs w:val="21"/>
          <w:highlight w:val="none"/>
          <w14:textFill>
            <w14:solidFill>
              <w14:schemeClr w14:val="tx1"/>
            </w14:solidFill>
          </w14:textFill>
        </w:rPr>
        <w:t>详见第四章评审方法及标准。</w:t>
      </w:r>
    </w:p>
    <w:bookmarkEnd w:id="60"/>
    <w:bookmarkEnd w:id="61"/>
    <w:p w14:paraId="3848D15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.3.2</w:t>
      </w:r>
      <w:r>
        <w:rPr>
          <w:rFonts w:hAnsi="宋体"/>
          <w:color w:val="000000" w:themeColor="text1"/>
          <w:highlight w:val="none"/>
          <w14:textFill>
            <w14:solidFill>
              <w14:schemeClr w14:val="tx1"/>
            </w14:solidFill>
          </w14:textFill>
        </w:rPr>
        <w:t>强制性</w:t>
      </w:r>
      <w:r>
        <w:rPr>
          <w:color w:val="000000" w:themeColor="text1"/>
          <w:szCs w:val="21"/>
          <w:highlight w:val="none"/>
          <w14:textFill>
            <w14:solidFill>
              <w14:schemeClr w14:val="tx1"/>
            </w14:solidFill>
          </w14:textFill>
        </w:rPr>
        <w:t>采购要求</w:t>
      </w:r>
      <w:r>
        <w:rPr>
          <w:rFonts w:hint="eastAsia"/>
          <w:color w:val="000000" w:themeColor="text1"/>
          <w:szCs w:val="21"/>
          <w:highlight w:val="none"/>
          <w14:textFill>
            <w14:solidFill>
              <w14:schemeClr w14:val="tx1"/>
            </w14:solidFill>
          </w14:textFill>
        </w:rPr>
        <w:t>（仅适用于货物采购项目）</w:t>
      </w:r>
    </w:p>
    <w:p w14:paraId="7FBD8F44">
      <w:pPr>
        <w:suppressAutoHyphens/>
        <w:spacing w:before="120" w:line="320" w:lineRule="atLeast"/>
        <w:ind w:firstLine="422" w:firstLineChars="201"/>
        <w:rPr>
          <w:color w:val="000000" w:themeColor="text1"/>
          <w:szCs w:val="21"/>
          <w:highlight w:val="none"/>
          <w14:textFill>
            <w14:solidFill>
              <w14:schemeClr w14:val="tx1"/>
            </w14:solidFill>
          </w14:textFill>
        </w:rPr>
      </w:pPr>
      <w:bookmarkStart w:id="62" w:name="_Hlk47714684"/>
      <w:r>
        <w:rPr>
          <w:rFonts w:hint="eastAsia"/>
          <w:color w:val="000000" w:themeColor="text1"/>
          <w:szCs w:val="21"/>
          <w:highlight w:val="none"/>
          <w14:textFill>
            <w14:solidFill>
              <w14:schemeClr w14:val="tx1"/>
            </w14:solidFill>
          </w14:textFill>
        </w:rPr>
        <w:t>（1）</w:t>
      </w:r>
      <w:bookmarkEnd w:id="62"/>
      <w:r>
        <w:rPr>
          <w:rFonts w:hint="eastAsia"/>
          <w:color w:val="000000" w:themeColor="text1"/>
          <w:szCs w:val="21"/>
          <w:highlight w:val="none"/>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color w:val="000000" w:themeColor="text1"/>
          <w:szCs w:val="21"/>
          <w:highlight w:val="none"/>
          <w14:textFill>
            <w14:solidFill>
              <w14:schemeClr w14:val="tx1"/>
            </w14:solidFill>
          </w14:textFill>
        </w:rPr>
      </w:pPr>
      <w:bookmarkStart w:id="63" w:name="_Hlk19176155"/>
      <w:r>
        <w:rPr>
          <w:rFonts w:hint="eastAsia"/>
          <w:color w:val="000000" w:themeColor="text1"/>
          <w:szCs w:val="21"/>
          <w:highlight w:val="none"/>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6.3.3澄清、说明或补正</w:t>
      </w:r>
    </w:p>
    <w:p w14:paraId="1B1781C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（1）对响应文件中含义不明确、同类问题表述不一致或者有明显文字和计算错误的内容，</w:t>
      </w:r>
      <w:r>
        <w:rPr>
          <w:rFonts w:hint="eastAsia" w:hAnsi="宋体"/>
          <w:color w:val="000000" w:themeColor="text1"/>
          <w:highlight w:val="none"/>
          <w14:textFill>
            <w14:solidFill>
              <w14:schemeClr w14:val="tx1"/>
            </w14:solidFill>
          </w14:textFill>
        </w:rPr>
        <w:t>谈判</w:t>
      </w:r>
      <w:r>
        <w:rPr>
          <w:rFonts w:hint="eastAsia"/>
          <w:color w:val="000000" w:themeColor="text1"/>
          <w:highlight w:val="none"/>
          <w14:textFill>
            <w14:solidFill>
              <w14:schemeClr w14:val="tx1"/>
            </w14:solidFill>
          </w14:textFill>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000000" w:themeColor="text1"/>
          <w:highlight w:val="none"/>
          <w14:textFill>
            <w14:solidFill>
              <w14:schemeClr w14:val="tx1"/>
            </w14:solidFill>
          </w14:textFill>
        </w:rPr>
        <w:t>谈判</w:t>
      </w:r>
      <w:r>
        <w:rPr>
          <w:rFonts w:hint="eastAsia"/>
          <w:color w:val="000000" w:themeColor="text1"/>
          <w:highlight w:val="none"/>
          <w14:textFill>
            <w14:solidFill>
              <w14:schemeClr w14:val="tx1"/>
            </w14:solidFill>
          </w14:textFill>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（2）异常情况处理：如遇无法正常使用线上发送澄清函的情况，将以书面形式执行。</w:t>
      </w:r>
      <w:r>
        <w:rPr>
          <w:rFonts w:hint="eastAsia" w:hAnsi="宋体"/>
          <w:color w:val="000000" w:themeColor="text1"/>
          <w:highlight w:val="none"/>
          <w14:textFill>
            <w14:solidFill>
              <w14:schemeClr w14:val="tx1"/>
            </w14:solidFill>
          </w14:textFill>
        </w:rPr>
        <w:t>谈判</w:t>
      </w:r>
      <w:r>
        <w:rPr>
          <w:rFonts w:hint="eastAsia"/>
          <w:color w:val="000000" w:themeColor="text1"/>
          <w:highlight w:val="none"/>
          <w14:textFill>
            <w14:solidFill>
              <w14:schemeClr w14:val="tx1"/>
            </w14:solidFill>
          </w14:textFill>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6.3.4</w:t>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修正</w:t>
      </w:r>
    </w:p>
    <w:p w14:paraId="0C4026C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（1）报价出现前后不一致的，按照下列规定修正：</w:t>
      </w:r>
    </w:p>
    <w:p w14:paraId="72D4C265">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响应文件中开标一览表（报价表）内容与响应文件中相应内容不一致的，以开标一览表（报价表）为准；</w:t>
      </w:r>
    </w:p>
    <w:p w14:paraId="2536E182">
      <w:pPr>
        <w:spacing w:before="120" w:line="320" w:lineRule="atLeast"/>
        <w:ind w:firstLine="420" w:firstLineChars="200"/>
        <w:rPr>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大写金额和小写金额不一致的，以大写金额为准；</w:t>
      </w:r>
    </w:p>
    <w:p w14:paraId="066FD4A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单价金额小数点或者百分比有明显错位的，以开标一览表的总价为准，并修改单价；</w:t>
      </w:r>
    </w:p>
    <w:p w14:paraId="63960B2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总价金额与按单价汇总金额不一致的，以单价金额计算结果为准</w:t>
      </w:r>
      <w:r>
        <w:rPr>
          <w:rFonts w:hint="eastAsia"/>
          <w:color w:val="000000" w:themeColor="text1"/>
          <w:szCs w:val="21"/>
          <w:highlight w:val="none"/>
          <w14:textFill>
            <w14:solidFill>
              <w14:schemeClr w14:val="tx1"/>
            </w14:solidFill>
          </w14:textFill>
        </w:rPr>
        <w:t>。</w:t>
      </w:r>
    </w:p>
    <w:p w14:paraId="7BE3C80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同时出现两种以上不一致的，按照上述</w:t>
      </w:r>
      <w:r>
        <w:rPr>
          <w:rFonts w:hint="eastAsia" w:ascii="宋体" w:hAnsi="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④顺序修正。修正后的报价按照上述“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澄清、说明或补正”的规定经供应商确认后产生约束力，供应商不确认的，其响应无效。</w:t>
      </w:r>
    </w:p>
    <w:p w14:paraId="56E9312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）经供应商确认修正后的最后报价若超过采购预算金额或者最高限价，其响应文件作无效响应处理。</w:t>
      </w:r>
    </w:p>
    <w:p w14:paraId="0C393BA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）经供应商确认修正后的最后报价作为签订合同的依据，并以此报价计算价格分。</w:t>
      </w:r>
    </w:p>
    <w:p w14:paraId="44604CF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）如</w:t>
      </w:r>
      <w:r>
        <w:rPr>
          <w:rFonts w:hint="eastAsia" w:hAnsi="宋体"/>
          <w:color w:val="000000" w:themeColor="text1"/>
          <w:highlight w:val="none"/>
          <w14:textFill>
            <w14:solidFill>
              <w14:schemeClr w14:val="tx1"/>
            </w14:solidFill>
          </w14:textFill>
        </w:rPr>
        <w:t>谈判</w:t>
      </w:r>
      <w:r>
        <w:rPr>
          <w:rFonts w:hint="eastAsia"/>
          <w:color w:val="000000" w:themeColor="text1"/>
          <w:szCs w:val="21"/>
          <w:highlight w:val="none"/>
          <w14:textFill>
            <w14:solidFill>
              <w14:schemeClr w14:val="tx1"/>
            </w14:solidFill>
          </w14:textFill>
        </w:rPr>
        <w:t>过程中有多轮报价的，</w:t>
      </w:r>
      <w:r>
        <w:rPr>
          <w:rFonts w:hint="eastAsia" w:hAnsi="宋体"/>
          <w:color w:val="000000" w:themeColor="text1"/>
          <w:highlight w:val="none"/>
          <w14:textFill>
            <w14:solidFill>
              <w14:schemeClr w14:val="tx1"/>
            </w14:solidFill>
          </w14:textFill>
        </w:rPr>
        <w:t>谈判</w:t>
      </w:r>
      <w:r>
        <w:rPr>
          <w:rFonts w:hint="eastAsia"/>
          <w:color w:val="000000" w:themeColor="text1"/>
          <w:szCs w:val="21"/>
          <w:highlight w:val="none"/>
          <w14:textFill>
            <w14:solidFill>
              <w14:schemeClr w14:val="tx1"/>
            </w14:solidFill>
          </w14:textFill>
        </w:rPr>
        <w:t>小组在每一轮报价均应按上述规则修正报价。</w:t>
      </w:r>
    </w:p>
    <w:p w14:paraId="5E7F82F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6.3.5异常低价审查</w:t>
      </w:r>
    </w:p>
    <w:p w14:paraId="1565AC6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w:t>
      </w:r>
      <w:r>
        <w:rPr>
          <w:rFonts w:hint="eastAsia"/>
          <w:color w:val="000000" w:themeColor="text1"/>
          <w:szCs w:val="21"/>
          <w:highlight w:val="none"/>
          <w14:textFill>
            <w14:solidFill>
              <w14:schemeClr w14:val="tx1"/>
            </w14:solidFill>
          </w14:textFill>
        </w:rPr>
        <w:t>异常低价审查情形见</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供应商须知前附表</w:t>
      </w:r>
      <w:r>
        <w:rPr>
          <w:color w:val="000000" w:themeColor="text1"/>
          <w:szCs w:val="21"/>
          <w:highlight w:val="none"/>
          <w14:textFill>
            <w14:solidFill>
              <w14:schemeClr w14:val="tx1"/>
            </w14:solidFill>
          </w14:textFill>
        </w:rPr>
        <w:t>”规定。</w:t>
      </w:r>
    </w:p>
    <w:p w14:paraId="6BFF4C1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spacing w:before="120" w:line="320" w:lineRule="atLeast"/>
        <w:ind w:firstLine="420" w:firstLineChars="200"/>
        <w:rPr>
          <w:strike/>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07FE7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1A1F95F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书面证明应当按照上述“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澄清、说明或补正”的规定提交。</w:t>
      </w:r>
    </w:p>
    <w:p w14:paraId="361F741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6相同品牌认定（仅适用于货物采购项目）</w:t>
      </w:r>
    </w:p>
    <w:p w14:paraId="4810AD5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（1）单一产品采购项目，</w:t>
      </w:r>
      <w:r>
        <w:rPr>
          <w:color w:val="000000" w:themeColor="text1"/>
          <w:highlight w:val="none"/>
          <w14:textFill>
            <w14:solidFill>
              <w14:schemeClr w14:val="tx1"/>
            </w14:solidFill>
          </w14:textFill>
        </w:rPr>
        <w:t>不同供应商提供的产品品牌相同时，</w:t>
      </w:r>
      <w:r>
        <w:rPr>
          <w:rFonts w:hint="eastAsia"/>
          <w:color w:val="000000" w:themeColor="text1"/>
          <w:highlight w:val="none"/>
          <w14:textFill>
            <w14:solidFill>
              <w14:schemeClr w14:val="tx1"/>
            </w14:solidFill>
          </w14:textFill>
        </w:rPr>
        <w:t>按以下</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确定</w:t>
      </w:r>
      <w:r>
        <w:rPr>
          <w:bCs/>
          <w:color w:val="000000" w:themeColor="text1"/>
          <w:kern w:val="0"/>
          <w:szCs w:val="21"/>
          <w:highlight w:val="none"/>
          <w14:textFill>
            <w14:solidFill>
              <w14:schemeClr w14:val="tx1"/>
            </w14:solidFill>
          </w14:textFill>
        </w:rPr>
        <w:t>相同品牌的响应有效性</w:t>
      </w:r>
      <w:r>
        <w:rPr>
          <w:color w:val="000000" w:themeColor="text1"/>
          <w:highlight w:val="none"/>
          <w14:textFill>
            <w14:solidFill>
              <w14:schemeClr w14:val="tx1"/>
            </w14:solidFill>
          </w14:textFill>
        </w:rPr>
        <w:t>。</w:t>
      </w:r>
    </w:p>
    <w:bookmarkEnd w:id="63"/>
    <w:p w14:paraId="7FACC97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（2）非单一产品采购项目，</w:t>
      </w:r>
      <w:r>
        <w:rPr>
          <w:color w:val="000000" w:themeColor="text1"/>
          <w:szCs w:val="21"/>
          <w:highlight w:val="none"/>
          <w14:textFill>
            <w14:solidFill>
              <w14:schemeClr w14:val="tx1"/>
            </w14:solidFill>
          </w14:textFill>
        </w:rPr>
        <w:t>采购人应当确定核心产品，并在采购文件中载明。</w:t>
      </w:r>
      <w:r>
        <w:rPr>
          <w:rFonts w:hint="eastAsia"/>
          <w:color w:val="000000" w:themeColor="text1"/>
          <w:szCs w:val="21"/>
          <w:highlight w:val="none"/>
          <w14:textFill>
            <w14:solidFill>
              <w14:schemeClr w14:val="tx1"/>
            </w14:solidFill>
          </w14:textFill>
        </w:rPr>
        <w:t>不同</w:t>
      </w:r>
      <w:r>
        <w:rPr>
          <w:color w:val="000000" w:themeColor="text1"/>
          <w:szCs w:val="21"/>
          <w:highlight w:val="none"/>
          <w14:textFill>
            <w14:solidFill>
              <w14:schemeClr w14:val="tx1"/>
            </w14:solidFill>
          </w14:textFill>
        </w:rPr>
        <w:t>供应商提供的核心产品品牌相同的，按上述规定处理。核心产品</w:t>
      </w:r>
      <w:r>
        <w:rPr>
          <w:rFonts w:hint="eastAsia"/>
          <w:color w:val="000000" w:themeColor="text1"/>
          <w:szCs w:val="21"/>
          <w:highlight w:val="none"/>
          <w14:textFill>
            <w14:solidFill>
              <w14:schemeClr w14:val="tx1"/>
            </w14:solidFill>
          </w14:textFill>
        </w:rPr>
        <w:t>在第二章</w:t>
      </w:r>
      <w:r>
        <w:rPr>
          <w:color w:val="000000" w:themeColor="text1"/>
          <w:szCs w:val="21"/>
          <w:highlight w:val="none"/>
          <w14:textFill>
            <w14:solidFill>
              <w14:schemeClr w14:val="tx1"/>
            </w14:solidFill>
          </w14:textFill>
        </w:rPr>
        <w:t>采购需求规定。</w:t>
      </w:r>
    </w:p>
    <w:p w14:paraId="673F0A73">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w:t>
      </w:r>
      <w:r>
        <w:rPr>
          <w:rFonts w:hint="eastAsia"/>
          <w:color w:val="000000" w:themeColor="text1"/>
          <w:highlight w:val="none"/>
          <w14:textFill>
            <w14:solidFill>
              <w14:schemeClr w14:val="tx1"/>
            </w14:solidFill>
          </w14:textFill>
        </w:rPr>
        <w:t>7谈判</w:t>
      </w:r>
    </w:p>
    <w:p w14:paraId="3EED7C2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8最后报价</w:t>
      </w:r>
    </w:p>
    <w:p w14:paraId="3822DD3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最后报价是供应商响应文件的有效组成部分。</w:t>
      </w:r>
    </w:p>
    <w:p w14:paraId="5E0B691E">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（4）供应商未在规定时间内提交最后报价的，视同退出谈判。</w:t>
      </w:r>
    </w:p>
    <w:p w14:paraId="33B81D8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（5）最后报价结束后，谈判小组不得再与供应商进行任何形式的商谈。</w:t>
      </w:r>
    </w:p>
    <w:p w14:paraId="7BFD95A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串通投标认定</w:t>
      </w:r>
    </w:p>
    <w:p w14:paraId="57FD86D3">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小组须根据</w:t>
      </w:r>
      <w:r>
        <w:rPr>
          <w:rFonts w:hint="eastAsia"/>
          <w:color w:val="000000" w:themeColor="text1"/>
          <w:szCs w:val="21"/>
          <w:highlight w:val="none"/>
          <w14:textFill>
            <w14:solidFill>
              <w14:schemeClr w14:val="tx1"/>
            </w14:solidFill>
          </w14:textFill>
        </w:rPr>
        <w:t>以下</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认定</w:t>
      </w:r>
      <w:r>
        <w:rPr>
          <w:color w:val="000000" w:themeColor="text1"/>
          <w:szCs w:val="21"/>
          <w:highlight w:val="none"/>
          <w14:textFill>
            <w14:solidFill>
              <w14:schemeClr w14:val="tx1"/>
            </w14:solidFill>
          </w14:textFill>
        </w:rPr>
        <w:t>供应商是否有</w:t>
      </w:r>
      <w:r>
        <w:rPr>
          <w:bCs/>
          <w:color w:val="000000" w:themeColor="text1"/>
          <w:kern w:val="0"/>
          <w:szCs w:val="21"/>
          <w:highlight w:val="none"/>
          <w14:textFill>
            <w14:solidFill>
              <w14:schemeClr w14:val="tx1"/>
            </w14:solidFill>
          </w14:textFill>
        </w:rPr>
        <w:t>串通投标的行为</w:t>
      </w:r>
      <w:r>
        <w:rPr>
          <w:color w:val="000000" w:themeColor="text1"/>
          <w:highlight w:val="none"/>
          <w14:textFill>
            <w14:solidFill>
              <w14:schemeClr w14:val="tx1"/>
            </w14:solidFill>
          </w14:textFill>
        </w:rPr>
        <w:t>。</w:t>
      </w:r>
    </w:p>
    <w:p w14:paraId="0CC6A723">
      <w:pPr>
        <w:spacing w:before="120" w:line="320" w:lineRule="atLeast"/>
        <w:ind w:firstLine="420" w:firstLineChars="200"/>
        <w:rPr>
          <w:color w:val="000000" w:themeColor="text1"/>
          <w:szCs w:val="21"/>
          <w:highlight w:val="none"/>
          <w14:textFill>
            <w14:solidFill>
              <w14:schemeClr w14:val="tx1"/>
            </w14:solidFill>
          </w14:textFill>
        </w:rPr>
      </w:pPr>
      <w:bookmarkStart w:id="64" w:name="_Hlk19122026"/>
      <w:r>
        <w:rPr>
          <w:rFonts w:hint="eastAsia"/>
          <w:color w:val="000000" w:themeColor="text1"/>
          <w:szCs w:val="21"/>
          <w:highlight w:val="none"/>
          <w14:textFill>
            <w14:solidFill>
              <w14:schemeClr w14:val="tx1"/>
            </w14:solidFill>
          </w14:textFill>
        </w:rPr>
        <w:t>（1）</w:t>
      </w:r>
      <w:bookmarkEnd w:id="64"/>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14:textFill>
            <w14:solidFill>
              <w14:schemeClr w14:val="tx1"/>
            </w14:solidFill>
          </w14:textFill>
        </w:rPr>
        <w:t>〔2016〕42号）</w:t>
      </w:r>
      <w:r>
        <w:rPr>
          <w:color w:val="000000" w:themeColor="text1"/>
          <w:szCs w:val="21"/>
          <w:highlight w:val="none"/>
          <w14:textFill>
            <w14:solidFill>
              <w14:schemeClr w14:val="tx1"/>
            </w14:solidFill>
          </w14:textFill>
        </w:rPr>
        <w:t>规定，出现下述情况的，相关供应商的投标作无效投标处理。</w:t>
      </w:r>
    </w:p>
    <w:p w14:paraId="1DA5D5BF">
      <w:pPr>
        <w:spacing w:before="120" w:line="320" w:lineRule="atLeast"/>
        <w:ind w:firstLine="420" w:firstLineChars="200"/>
        <w:rPr>
          <w:color w:val="000000" w:themeColor="text1"/>
          <w:szCs w:val="21"/>
          <w:highlight w:val="none"/>
          <w14:textFill>
            <w14:solidFill>
              <w14:schemeClr w14:val="tx1"/>
            </w14:solidFill>
          </w14:textFill>
        </w:rPr>
      </w:pPr>
      <w:bookmarkStart w:id="65" w:name="_Hlk19122039"/>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单位负责人为同一人或者存在直接控股、管理关系，参加同一合同项下政府采购活动的不同供应商。</w:t>
      </w:r>
    </w:p>
    <w:p w14:paraId="71222DC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授权给供应商后参加同一合同项（分标、分包）投标的生产厂商。</w:t>
      </w:r>
    </w:p>
    <w:p w14:paraId="175BCCE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视为或被认定为串通投标的相关供应商。</w:t>
      </w:r>
    </w:p>
    <w:bookmarkEnd w:id="65"/>
    <w:p w14:paraId="5143AA55">
      <w:pPr>
        <w:spacing w:before="120" w:line="320" w:lineRule="atLeast"/>
        <w:ind w:firstLine="420" w:firstLineChars="200"/>
        <w:rPr>
          <w:color w:val="000000" w:themeColor="text1"/>
          <w:szCs w:val="21"/>
          <w:highlight w:val="none"/>
          <w14:textFill>
            <w14:solidFill>
              <w14:schemeClr w14:val="tx1"/>
            </w14:solidFill>
          </w14:textFill>
        </w:rPr>
      </w:pPr>
      <w:bookmarkStart w:id="66" w:name="_Hlk19122058"/>
      <w:r>
        <w:rPr>
          <w:rFonts w:hint="eastAsia"/>
          <w:color w:val="000000" w:themeColor="text1"/>
          <w:szCs w:val="21"/>
          <w:highlight w:val="none"/>
          <w14:textFill>
            <w14:solidFill>
              <w14:schemeClr w14:val="tx1"/>
            </w14:solidFill>
          </w14:textFill>
        </w:rPr>
        <w:t>（2）</w:t>
      </w:r>
      <w:bookmarkEnd w:id="66"/>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14:textFill>
            <w14:solidFill>
              <w14:schemeClr w14:val="tx1"/>
            </w14:solidFill>
          </w14:textFill>
        </w:rPr>
        <w:t>〔2016〕42号）</w:t>
      </w:r>
      <w:r>
        <w:rPr>
          <w:color w:val="000000" w:themeColor="text1"/>
          <w:szCs w:val="21"/>
          <w:highlight w:val="none"/>
          <w14:textFill>
            <w14:solidFill>
              <w14:schemeClr w14:val="tx1"/>
            </w14:solidFill>
          </w14:textFill>
        </w:rPr>
        <w:t>规定，有下列情形之一的视为供应商相互串通投标，响应文件将被视为无效。</w:t>
      </w:r>
    </w:p>
    <w:p w14:paraId="003BFB02">
      <w:pPr>
        <w:spacing w:before="120" w:line="320" w:lineRule="atLeast"/>
        <w:ind w:firstLine="420" w:firstLineChars="200"/>
        <w:rPr>
          <w:color w:val="000000" w:themeColor="text1"/>
          <w:szCs w:val="21"/>
          <w:highlight w:val="none"/>
          <w14:textFill>
            <w14:solidFill>
              <w14:schemeClr w14:val="tx1"/>
            </w14:solidFill>
          </w14:textFill>
        </w:rPr>
      </w:pPr>
      <w:bookmarkStart w:id="67" w:name="_Hlk19122048"/>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不同供应商的响应文件由同一单位或者个人编制；或不同供应商报名的IP地址一致的；</w:t>
      </w:r>
    </w:p>
    <w:p w14:paraId="1675EF3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不同供应商委托同一单位或者个人办理投标事宜；</w:t>
      </w:r>
    </w:p>
    <w:p w14:paraId="0D337E6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不同的供应商的响应文件载明的项目管理员为同一个人；</w:t>
      </w:r>
    </w:p>
    <w:p w14:paraId="5090B9D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不同供应商的响应文件异常一致或投标报价呈规律性差异；</w:t>
      </w:r>
    </w:p>
    <w:p w14:paraId="689F110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w:t>
      </w:r>
      <w:r>
        <w:rPr>
          <w:color w:val="000000" w:themeColor="text1"/>
          <w:szCs w:val="21"/>
          <w:highlight w:val="none"/>
          <w14:textFill>
            <w14:solidFill>
              <w14:schemeClr w14:val="tx1"/>
            </w14:solidFill>
          </w14:textFill>
        </w:rPr>
        <w:t>不同供应商的响应文件相互混装；</w:t>
      </w:r>
    </w:p>
    <w:p w14:paraId="5B6BEDE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w:t>
      </w:r>
      <w:r>
        <w:rPr>
          <w:color w:val="000000" w:themeColor="text1"/>
          <w:szCs w:val="21"/>
          <w:highlight w:val="none"/>
          <w14:textFill>
            <w14:solidFill>
              <w14:schemeClr w14:val="tx1"/>
            </w14:solidFill>
          </w14:textFill>
        </w:rPr>
        <w:t>不同供应商的保证金从同一单位或者个人账户转出。</w:t>
      </w:r>
    </w:p>
    <w:bookmarkEnd w:id="67"/>
    <w:p w14:paraId="298A881D">
      <w:pPr>
        <w:spacing w:before="120" w:line="320" w:lineRule="atLeast"/>
        <w:ind w:firstLine="420" w:firstLineChars="200"/>
        <w:rPr>
          <w:color w:val="000000" w:themeColor="text1"/>
          <w:szCs w:val="21"/>
          <w:highlight w:val="none"/>
          <w14:textFill>
            <w14:solidFill>
              <w14:schemeClr w14:val="tx1"/>
            </w14:solidFill>
          </w14:textFill>
        </w:rPr>
      </w:pPr>
      <w:bookmarkStart w:id="68" w:name="_Hlk19122102"/>
      <w:r>
        <w:rPr>
          <w:rFonts w:hint="eastAsia"/>
          <w:color w:val="000000" w:themeColor="text1"/>
          <w:szCs w:val="21"/>
          <w:highlight w:val="none"/>
          <w14:textFill>
            <w14:solidFill>
              <w14:schemeClr w14:val="tx1"/>
            </w14:solidFill>
          </w14:textFill>
        </w:rPr>
        <w:t>（3）</w:t>
      </w:r>
      <w:bookmarkEnd w:id="68"/>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14:textFill>
            <w14:solidFill>
              <w14:schemeClr w14:val="tx1"/>
            </w14:solidFill>
          </w14:textFill>
        </w:rPr>
        <w:t>〔2016〕42号）</w:t>
      </w:r>
      <w:r>
        <w:rPr>
          <w:color w:val="000000" w:themeColor="text1"/>
          <w:szCs w:val="21"/>
          <w:highlight w:val="none"/>
          <w14:textFill>
            <w14:solidFill>
              <w14:schemeClr w14:val="tx1"/>
            </w14:solidFill>
          </w14:textFill>
        </w:rPr>
        <w:t>规定，供应商有下列情形之一的，属于恶意串通行为，响应文件将被视为无效。</w:t>
      </w:r>
    </w:p>
    <w:p w14:paraId="286CFCBC">
      <w:pPr>
        <w:spacing w:before="120" w:line="320" w:lineRule="atLeast"/>
        <w:ind w:firstLine="420" w:firstLineChars="200"/>
        <w:rPr>
          <w:color w:val="000000" w:themeColor="text1"/>
          <w:szCs w:val="21"/>
          <w:highlight w:val="none"/>
          <w14:textFill>
            <w14:solidFill>
              <w14:schemeClr w14:val="tx1"/>
            </w14:solidFill>
          </w14:textFill>
        </w:rPr>
      </w:pPr>
      <w:bookmarkStart w:id="69" w:name="_Hlk19122095"/>
      <w:r>
        <w:rPr>
          <w:rFonts w:hint="eastAsia"/>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供应商直接或者间接从采购人或者采购代理机构处获得其他供应商的相关信息并修改其响应文件或者响应文件；</w:t>
      </w:r>
    </w:p>
    <w:p w14:paraId="3A99D86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供应商按照采购人或者采购代理机构的授意撤换、修改响应文件或者响应文件</w:t>
      </w:r>
      <w:r>
        <w:rPr>
          <w:rFonts w:hint="eastAsia"/>
          <w:color w:val="000000" w:themeColor="text1"/>
          <w:szCs w:val="21"/>
          <w:highlight w:val="none"/>
          <w14:textFill>
            <w14:solidFill>
              <w14:schemeClr w14:val="tx1"/>
            </w14:solidFill>
          </w14:textFill>
        </w:rPr>
        <w:t>;</w:t>
      </w:r>
    </w:p>
    <w:p w14:paraId="56F0CA7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供应商之间协商报价、技术方案等响应文件或者响应文件的实质性内容；</w:t>
      </w:r>
    </w:p>
    <w:p w14:paraId="44FB434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属于同一集团、协会、商会等组织成员的供应商按照该组织要求协同参加政府采购活动；</w:t>
      </w:r>
    </w:p>
    <w:p w14:paraId="1915557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w:t>
      </w:r>
      <w:r>
        <w:rPr>
          <w:color w:val="000000" w:themeColor="text1"/>
          <w:szCs w:val="21"/>
          <w:highlight w:val="none"/>
          <w14:textFill>
            <w14:solidFill>
              <w14:schemeClr w14:val="tx1"/>
            </w14:solidFill>
          </w14:textFill>
        </w:rPr>
        <w:t>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w:t>
      </w:r>
      <w:r>
        <w:rPr>
          <w:color w:val="000000" w:themeColor="text1"/>
          <w:szCs w:val="21"/>
          <w:highlight w:val="none"/>
          <w14:textFill>
            <w14:solidFill>
              <w14:schemeClr w14:val="tx1"/>
            </w14:solidFill>
          </w14:textFill>
        </w:rPr>
        <w:t>供应商之间商定部分供应商放弃参加政府采购活动或者放弃中标；</w:t>
      </w:r>
    </w:p>
    <w:p w14:paraId="683FC41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⑦</w:t>
      </w:r>
      <w:r>
        <w:rPr>
          <w:color w:val="000000" w:themeColor="text1"/>
          <w:szCs w:val="21"/>
          <w:highlight w:val="none"/>
          <w14:textFill>
            <w14:solidFill>
              <w14:schemeClr w14:val="tx1"/>
            </w14:solidFill>
          </w14:textFill>
        </w:rPr>
        <w:t>供应商与采购人或者采购代理机构之间、供应商相互之间，为谋求特定供应商中标或者排斥其他供应商的其他串通行为。</w:t>
      </w:r>
    </w:p>
    <w:bookmarkEnd w:id="69"/>
    <w:p w14:paraId="609EA89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14:textFill>
            <w14:solidFill>
              <w14:schemeClr w14:val="tx1"/>
            </w14:solidFill>
          </w14:textFill>
        </w:rPr>
        <w:t>10</w:t>
      </w:r>
      <w:r>
        <w:rPr>
          <w:color w:val="000000" w:themeColor="text1"/>
          <w:szCs w:val="21"/>
          <w:highlight w:val="none"/>
          <w14:textFill>
            <w14:solidFill>
              <w14:schemeClr w14:val="tx1"/>
            </w14:solidFill>
          </w14:textFill>
        </w:rPr>
        <w:t>响应</w:t>
      </w:r>
      <w:r>
        <w:rPr>
          <w:rFonts w:hint="eastAsia"/>
          <w:color w:val="000000" w:themeColor="text1"/>
          <w:szCs w:val="21"/>
          <w:highlight w:val="none"/>
          <w14:textFill>
            <w14:solidFill>
              <w14:schemeClr w14:val="tx1"/>
            </w14:solidFill>
          </w14:textFill>
        </w:rPr>
        <w:t>无效</w:t>
      </w:r>
      <w:r>
        <w:rPr>
          <w:color w:val="000000" w:themeColor="text1"/>
          <w:szCs w:val="21"/>
          <w:highlight w:val="none"/>
          <w14:textFill>
            <w14:solidFill>
              <w14:schemeClr w14:val="tx1"/>
            </w14:solidFill>
          </w14:textFill>
        </w:rPr>
        <w:t>认定</w:t>
      </w:r>
    </w:p>
    <w:p w14:paraId="7A04A91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1）在</w:t>
      </w:r>
      <w:r>
        <w:rPr>
          <w:rFonts w:hint="eastAsia"/>
          <w:color w:val="000000" w:themeColor="text1"/>
          <w:szCs w:val="21"/>
          <w:highlight w:val="none"/>
          <w14:textFill>
            <w14:solidFill>
              <w14:schemeClr w14:val="tx1"/>
            </w14:solidFill>
          </w14:textFill>
        </w:rPr>
        <w:t>评审过程中</w:t>
      </w:r>
      <w:r>
        <w:rPr>
          <w:color w:val="000000" w:themeColor="text1"/>
          <w:szCs w:val="21"/>
          <w:highlight w:val="none"/>
          <w14:textFill>
            <w14:solidFill>
              <w14:schemeClr w14:val="tx1"/>
            </w14:solidFill>
          </w14:textFill>
        </w:rPr>
        <w:t>如发现下列情形之一的，响应文件将被视为无效：</w:t>
      </w:r>
    </w:p>
    <w:p w14:paraId="76BA9B3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响应文件</w:t>
      </w:r>
      <w:r>
        <w:rPr>
          <w:rFonts w:hint="eastAsia"/>
          <w:color w:val="000000" w:themeColor="text1"/>
          <w:szCs w:val="21"/>
          <w:highlight w:val="none"/>
          <w14:textFill>
            <w14:solidFill>
              <w14:schemeClr w14:val="tx1"/>
            </w14:solidFill>
          </w14:textFill>
        </w:rPr>
        <w:t>存在法律、法规及监督部门有关文件规定的无效情形</w:t>
      </w:r>
      <w:r>
        <w:rPr>
          <w:color w:val="000000" w:themeColor="text1"/>
          <w:szCs w:val="21"/>
          <w:highlight w:val="none"/>
          <w14:textFill>
            <w14:solidFill>
              <w14:schemeClr w14:val="tx1"/>
            </w14:solidFill>
          </w14:textFill>
        </w:rPr>
        <w:t>。</w:t>
      </w:r>
    </w:p>
    <w:p w14:paraId="2053174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响应文件</w:t>
      </w:r>
      <w:r>
        <w:rPr>
          <w:rFonts w:hint="eastAsia"/>
          <w:color w:val="000000" w:themeColor="text1"/>
          <w:szCs w:val="21"/>
          <w:highlight w:val="none"/>
          <w14:textFill>
            <w14:solidFill>
              <w14:schemeClr w14:val="tx1"/>
            </w14:solidFill>
          </w14:textFill>
        </w:rPr>
        <w:t>存在采购文件规定的无效情形。</w:t>
      </w:r>
    </w:p>
    <w:p w14:paraId="26AAA8CE">
      <w:pPr>
        <w:spacing w:before="120" w:line="320" w:lineRule="atLeast"/>
        <w:ind w:firstLine="420" w:firstLineChars="200"/>
        <w:rPr>
          <w:color w:val="000000" w:themeColor="text1"/>
          <w:szCs w:val="21"/>
          <w:highlight w:val="none"/>
          <w14:textFill>
            <w14:solidFill>
              <w14:schemeClr w14:val="tx1"/>
            </w14:solidFill>
          </w14:textFill>
        </w:rPr>
      </w:pPr>
      <w:bookmarkStart w:id="70" w:name="_Hlk19113313"/>
      <w:r>
        <w:rPr>
          <w:rFonts w:hint="eastAsia"/>
          <w:color w:val="000000" w:themeColor="text1"/>
          <w:szCs w:val="21"/>
          <w:highlight w:val="none"/>
          <w14:textFill>
            <w14:solidFill>
              <w14:schemeClr w14:val="tx1"/>
            </w14:solidFill>
          </w14:textFill>
        </w:rPr>
        <w:t>（2）根据</w:t>
      </w:r>
      <w:r>
        <w:rPr>
          <w:color w:val="000000" w:themeColor="text1"/>
          <w:szCs w:val="21"/>
          <w:highlight w:val="none"/>
          <w14:textFill>
            <w14:solidFill>
              <w14:schemeClr w14:val="tx1"/>
            </w14:solidFill>
          </w14:textFill>
        </w:rPr>
        <w:t>财库</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关于促进政府采购公平竞争优化营商环境的通知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〔2019〕38号</w:t>
      </w:r>
      <w:r>
        <w:rPr>
          <w:rFonts w:hint="eastAsia"/>
          <w:color w:val="000000" w:themeColor="text1"/>
          <w:szCs w:val="21"/>
          <w:highlight w:val="none"/>
          <w14:textFill>
            <w14:solidFill>
              <w14:schemeClr w14:val="tx1"/>
            </w14:solidFill>
          </w14:textFill>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0"/>
    <w:p w14:paraId="4910C74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6.3.1</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比较</w:t>
      </w:r>
      <w:r>
        <w:rPr>
          <w:rFonts w:hint="eastAsia"/>
          <w:color w:val="000000" w:themeColor="text1"/>
          <w:szCs w:val="21"/>
          <w:highlight w:val="none"/>
          <w14:textFill>
            <w14:solidFill>
              <w14:schemeClr w14:val="tx1"/>
            </w14:solidFill>
          </w14:textFill>
        </w:rPr>
        <w:t>与评价</w:t>
      </w:r>
    </w:p>
    <w:p w14:paraId="4B038EC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谈判小组按扣除后的价格由低到高的顺序排列推荐3名以上供应商为本项目（或分标）的成交候选</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，排名第一的为第一成交候选</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。若供应商的响应</w:t>
      </w:r>
      <w:r>
        <w:rPr>
          <w:rFonts w:hint="eastAsia"/>
          <w:color w:val="000000" w:themeColor="text1"/>
          <w:szCs w:val="21"/>
          <w:highlight w:val="none"/>
          <w14:textFill>
            <w14:solidFill>
              <w14:schemeClr w14:val="tx1"/>
            </w14:solidFill>
          </w14:textFill>
        </w:rPr>
        <w:t>最后</w:t>
      </w:r>
      <w:r>
        <w:rPr>
          <w:color w:val="000000" w:themeColor="text1"/>
          <w:szCs w:val="21"/>
          <w:highlight w:val="none"/>
          <w14:textFill>
            <w14:solidFill>
              <w14:schemeClr w14:val="tx1"/>
            </w14:solidFill>
          </w14:textFill>
        </w:rPr>
        <w:t>报价经扣除后价格相同，则按服务条款的优劣顺序排列。若仍相同的，由</w:t>
      </w:r>
      <w:r>
        <w:rPr>
          <w:rFonts w:hint="eastAsia"/>
          <w:color w:val="000000" w:themeColor="text1"/>
          <w:szCs w:val="21"/>
          <w:highlight w:val="none"/>
          <w14:textFill>
            <w14:solidFill>
              <w14:schemeClr w14:val="tx1"/>
            </w14:solidFill>
          </w14:textFill>
        </w:rPr>
        <w:t>采购人自行</w:t>
      </w:r>
      <w:r>
        <w:rPr>
          <w:color w:val="000000" w:themeColor="text1"/>
          <w:szCs w:val="21"/>
          <w:highlight w:val="none"/>
          <w14:textFill>
            <w14:solidFill>
              <w14:schemeClr w14:val="tx1"/>
            </w14:solidFill>
          </w14:textFill>
        </w:rPr>
        <w:t>确定。</w:t>
      </w:r>
    </w:p>
    <w:p w14:paraId="53A034F2">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（2）谈判小组根据评审记录及评审结果编写评审报告，谈判小组成员均应当在评审报告上签字，对自己的评审意见承担法律责任。</w:t>
      </w:r>
      <w:r>
        <w:rPr>
          <w:color w:val="000000" w:themeColor="text1"/>
          <w:highlight w:val="none"/>
          <w14:textFill>
            <w14:solidFill>
              <w14:schemeClr w14:val="tx1"/>
            </w14:solidFill>
          </w14:textFill>
        </w:rPr>
        <w:t>评审报告签署前，经复核发现存在以</w:t>
      </w:r>
      <w:r>
        <w:rPr>
          <w:rFonts w:hint="eastAsia"/>
          <w:color w:val="000000" w:themeColor="text1"/>
          <w:highlight w:val="none"/>
          <w14:textFill>
            <w14:solidFill>
              <w14:schemeClr w14:val="tx1"/>
            </w14:solidFill>
          </w14:textFill>
        </w:rPr>
        <w:t>下</w:t>
      </w:r>
      <w:r>
        <w:rPr>
          <w:color w:val="000000" w:themeColor="text1"/>
          <w:highlight w:val="none"/>
          <w14:textFill>
            <w14:solidFill>
              <w14:schemeClr w14:val="tx1"/>
            </w14:solidFill>
          </w14:textFill>
        </w:rPr>
        <w:t>情形之一的，</w:t>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小组应当当场修改评审结果，并在评审报告中记载；评审报告签署后，采购人或者采购代理机构发现存在以</w:t>
      </w:r>
      <w:r>
        <w:rPr>
          <w:rFonts w:hint="eastAsia"/>
          <w:color w:val="000000" w:themeColor="text1"/>
          <w:highlight w:val="none"/>
          <w14:textFill>
            <w14:solidFill>
              <w14:schemeClr w14:val="tx1"/>
            </w14:solidFill>
          </w14:textFill>
        </w:rPr>
        <w:t>下</w:t>
      </w:r>
      <w:r>
        <w:rPr>
          <w:color w:val="000000" w:themeColor="text1"/>
          <w:highlight w:val="none"/>
          <w14:textFill>
            <w14:solidFill>
              <w14:schemeClr w14:val="tx1"/>
            </w14:solidFill>
          </w14:textFill>
        </w:rPr>
        <w:t>情形之一的，应当组织原</w:t>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小组进行重新评审。</w:t>
      </w:r>
    </w:p>
    <w:p w14:paraId="62ABA20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资格性检查认定错误、价格计算错误。</w:t>
      </w:r>
    </w:p>
    <w:p w14:paraId="10AE2CB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6.4确定成交供应商</w:t>
      </w:r>
    </w:p>
    <w:p w14:paraId="22D7DBDF">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4.1采购代理机构将在评审结束后2个工作日内将评审报告送采购人，采购人在5个工作日内按照评审报告中推荐的</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候选供应商顺序确定成交供应商。</w:t>
      </w:r>
    </w:p>
    <w:p w14:paraId="0471A8DB">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6.4.2</w:t>
      </w:r>
      <w:r>
        <w:rPr>
          <w:rFonts w:hint="eastAsia"/>
          <w:color w:val="000000" w:themeColor="text1"/>
          <w:szCs w:val="21"/>
          <w:highlight w:val="none"/>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6.5</w:t>
      </w:r>
      <w:r>
        <w:rPr>
          <w:rFonts w:hint="eastAsia"/>
          <w:b/>
          <w:bCs/>
          <w:color w:val="000000" w:themeColor="text1"/>
          <w:kern w:val="0"/>
          <w:szCs w:val="21"/>
          <w:highlight w:val="none"/>
          <w14:textFill>
            <w14:solidFill>
              <w14:schemeClr w14:val="tx1"/>
            </w14:solidFill>
          </w14:textFill>
        </w:rPr>
        <w:t>结果公告</w:t>
      </w:r>
    </w:p>
    <w:p w14:paraId="73402AD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.5.1自成交供应商确定后2个工作日内，采购代理机构</w:t>
      </w:r>
      <w:r>
        <w:rPr>
          <w:rFonts w:hint="eastAsia"/>
          <w:color w:val="000000" w:themeColor="text1"/>
          <w:szCs w:val="21"/>
          <w:highlight w:val="none"/>
          <w14:textFill>
            <w14:solidFill>
              <w14:schemeClr w14:val="tx1"/>
            </w14:solidFill>
          </w14:textFill>
        </w:rPr>
        <w:t>按照供应商须知</w:t>
      </w:r>
      <w:r>
        <w:rPr>
          <w:rFonts w:hint="eastAsia"/>
          <w:color w:val="000000" w:themeColor="text1"/>
          <w:kern w:val="0"/>
          <w:szCs w:val="21"/>
          <w:highlight w:val="none"/>
          <w14:textFill>
            <w14:solidFill>
              <w14:schemeClr w14:val="tx1"/>
            </w14:solidFill>
          </w14:textFill>
        </w:rPr>
        <w:t>前附表的规定</w:t>
      </w:r>
      <w:r>
        <w:rPr>
          <w:color w:val="000000" w:themeColor="text1"/>
          <w:kern w:val="0"/>
          <w:szCs w:val="21"/>
          <w:highlight w:val="none"/>
          <w14:textFill>
            <w14:solidFill>
              <w14:schemeClr w14:val="tx1"/>
            </w14:solidFill>
          </w14:textFill>
        </w:rPr>
        <w:t>公告</w:t>
      </w:r>
      <w:r>
        <w:rPr>
          <w:color w:val="000000" w:themeColor="text1"/>
          <w:szCs w:val="21"/>
          <w:highlight w:val="none"/>
          <w14:textFill>
            <w14:solidFill>
              <w14:schemeClr w14:val="tx1"/>
            </w14:solidFill>
          </w14:textFill>
        </w:rPr>
        <w:t>成交结果</w:t>
      </w:r>
      <w:r>
        <w:rPr>
          <w:rFonts w:hint="eastAsia"/>
          <w:color w:val="000000" w:themeColor="text1"/>
          <w:szCs w:val="21"/>
          <w:highlight w:val="none"/>
          <w14:textFill>
            <w14:solidFill>
              <w14:schemeClr w14:val="tx1"/>
            </w14:solidFill>
          </w14:textFill>
        </w:rPr>
        <w:t>，成交结果公告期限为1个工作日，发布成交结果公告的同时向成交供应商发出成交通知书。采购代理机构发出成交通知书前，应当对成交供应商信用进行核实，对列入失信被执行人、重大税收违法案件当事人名 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授权的评标委员会可以确定排名第三的成交候选人为成交供应商，以此类推。以上信息查询记录及相关证据与采购文件一并保存。</w:t>
      </w:r>
    </w:p>
    <w:p w14:paraId="0DB3767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.5.2在发布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6.6</w:t>
      </w:r>
      <w:r>
        <w:rPr>
          <w:rFonts w:hint="eastAsia"/>
          <w:b/>
          <w:bCs/>
          <w:color w:val="000000" w:themeColor="text1"/>
          <w:kern w:val="0"/>
          <w:szCs w:val="21"/>
          <w:highlight w:val="none"/>
          <w14:textFill>
            <w14:solidFill>
              <w14:schemeClr w14:val="tx1"/>
            </w14:solidFill>
          </w14:textFill>
        </w:rPr>
        <w:t>废标</w:t>
      </w:r>
    </w:p>
    <w:p w14:paraId="4E74E88F">
      <w:pPr>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6.6.1</w:t>
      </w:r>
      <w:r>
        <w:rPr>
          <w:rFonts w:hint="eastAsia"/>
          <w:color w:val="000000" w:themeColor="text1"/>
          <w:kern w:val="1"/>
          <w:szCs w:val="21"/>
          <w:highlight w:val="none"/>
          <w14:textFill>
            <w14:solidFill>
              <w14:schemeClr w14:val="tx1"/>
            </w14:solidFill>
          </w14:textFill>
        </w:rPr>
        <w:t xml:space="preserve">出现下列情形之一，将导致项目废标： </w:t>
      </w:r>
    </w:p>
    <w:p w14:paraId="68E8433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）符合专业条件的供应商或者对采购文件做实质性响应的供应商不足三家；</w:t>
      </w:r>
    </w:p>
    <w:p w14:paraId="3B032C8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（2）出现影响采购公正的违法、违规行为的；</w:t>
      </w:r>
    </w:p>
    <w:p w14:paraId="493CC4E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（3）供应商的报价均超过了采购预算，采购人不能支付的；</w:t>
      </w:r>
    </w:p>
    <w:p w14:paraId="6C96E8BB">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因发生重大变故或采购任务取消的。</w:t>
      </w:r>
    </w:p>
    <w:p w14:paraId="2A7073C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6.6.2</w:t>
      </w:r>
      <w:r>
        <w:rPr>
          <w:rFonts w:hint="eastAsia"/>
          <w:color w:val="000000" w:themeColor="text1"/>
          <w:kern w:val="1"/>
          <w:szCs w:val="21"/>
          <w:highlight w:val="none"/>
          <w14:textFill>
            <w14:solidFill>
              <w14:schemeClr w14:val="tx1"/>
            </w14:solidFill>
          </w14:textFill>
        </w:rPr>
        <w:t>废标后</w:t>
      </w:r>
      <w:r>
        <w:rPr>
          <w:rFonts w:hint="eastAsia"/>
          <w:color w:val="000000" w:themeColor="text1"/>
          <w:szCs w:val="21"/>
          <w:highlight w:val="none"/>
          <w14:textFill>
            <w14:solidFill>
              <w14:schemeClr w14:val="tx1"/>
            </w14:solidFill>
          </w14:textFill>
        </w:rPr>
        <w:t>采购</w:t>
      </w:r>
      <w:r>
        <w:rPr>
          <w:rFonts w:hint="eastAsia"/>
          <w:color w:val="000000" w:themeColor="text1"/>
          <w:kern w:val="1"/>
          <w:szCs w:val="21"/>
          <w:highlight w:val="none"/>
          <w14:textFill>
            <w14:solidFill>
              <w14:schemeClr w14:val="tx1"/>
            </w14:solidFill>
          </w14:textFill>
        </w:rPr>
        <w:t>代理机构将发布废标公告通知供应商。</w:t>
      </w:r>
    </w:p>
    <w:p w14:paraId="5A2FDF8A">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7．合同</w:t>
      </w:r>
    </w:p>
    <w:p w14:paraId="7B45997F">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7.1合同授予标准</w:t>
      </w:r>
    </w:p>
    <w:p w14:paraId="1DFA54F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合同将授予被确定实质上响应采购文件要求，具备履行合同能力，排名第一的供应商。在</w:t>
      </w:r>
      <w:r>
        <w:rPr>
          <w:rFonts w:hint="eastAsia"/>
          <w:color w:val="000000" w:themeColor="text1"/>
          <w:szCs w:val="21"/>
          <w:highlight w:val="none"/>
          <w14:textFill>
            <w14:solidFill>
              <w14:schemeClr w14:val="tx1"/>
            </w14:solidFill>
          </w14:textFill>
        </w:rPr>
        <w:t>成交通知书</w:t>
      </w:r>
      <w:r>
        <w:rPr>
          <w:color w:val="000000" w:themeColor="text1"/>
          <w:szCs w:val="21"/>
          <w:highlight w:val="none"/>
          <w14:textFill>
            <w14:solidFill>
              <w14:schemeClr w14:val="tx1"/>
            </w14:solidFill>
          </w14:textFill>
        </w:rPr>
        <w:t>发出前或签订合同前，如果</w:t>
      </w:r>
      <w:r>
        <w:rPr>
          <w:rFonts w:hint="eastAsia"/>
          <w:color w:val="000000" w:themeColor="text1"/>
          <w:szCs w:val="21"/>
          <w:highlight w:val="none"/>
          <w14:textFill>
            <w14:solidFill>
              <w14:schemeClr w14:val="tx1"/>
            </w14:solidFill>
          </w14:textFill>
        </w:rPr>
        <w:t>成交供应商</w:t>
      </w:r>
      <w:r>
        <w:rPr>
          <w:color w:val="000000" w:themeColor="text1"/>
          <w:szCs w:val="21"/>
          <w:highlight w:val="none"/>
          <w14:textFill>
            <w14:solidFill>
              <w14:schemeClr w14:val="tx1"/>
            </w14:solidFill>
          </w14:textFill>
        </w:rPr>
        <w:t>的组织机构</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经营、财务状况发生较大变化，可能造成不能履行合同、无法按照</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要求提交履约保证金等情形，不符合成交条件或不满足供应商资格条件要求 ，应在</w:t>
      </w:r>
      <w:r>
        <w:rPr>
          <w:rFonts w:hint="eastAsia"/>
          <w:color w:val="000000" w:themeColor="text1"/>
          <w:szCs w:val="21"/>
          <w:highlight w:val="none"/>
          <w14:textFill>
            <w14:solidFill>
              <w14:schemeClr w14:val="tx1"/>
            </w14:solidFill>
          </w14:textFill>
        </w:rPr>
        <w:t>成交通知书</w:t>
      </w:r>
      <w:r>
        <w:rPr>
          <w:color w:val="000000" w:themeColor="text1"/>
          <w:szCs w:val="21"/>
          <w:highlight w:val="none"/>
          <w14:textFill>
            <w14:solidFill>
              <w14:schemeClr w14:val="tx1"/>
            </w14:solidFill>
          </w14:textFill>
        </w:rPr>
        <w:t>发出前或签订合同前及时书面告知采购人</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未主动告知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给采购人造成损失的</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采购人有权</w:t>
      </w:r>
      <w:r>
        <w:rPr>
          <w:rFonts w:hint="eastAsia"/>
          <w:color w:val="000000" w:themeColor="text1"/>
          <w:szCs w:val="21"/>
          <w:highlight w:val="none"/>
          <w14:textFill>
            <w14:solidFill>
              <w14:schemeClr w14:val="tx1"/>
            </w14:solidFill>
          </w14:textFill>
        </w:rPr>
        <w:t>取消其成交资格并</w:t>
      </w:r>
      <w:r>
        <w:rPr>
          <w:color w:val="000000" w:themeColor="text1"/>
          <w:szCs w:val="21"/>
          <w:highlight w:val="none"/>
          <w14:textFill>
            <w14:solidFill>
              <w14:schemeClr w14:val="tx1"/>
            </w14:solidFill>
          </w14:textFill>
        </w:rPr>
        <w:t>没收谈判保证金</w:t>
      </w:r>
      <w:r>
        <w:rPr>
          <w:rFonts w:hint="eastAsia"/>
          <w:color w:val="000000" w:themeColor="text1"/>
          <w:szCs w:val="21"/>
          <w:highlight w:val="none"/>
          <w14:textFill>
            <w14:solidFill>
              <w14:schemeClr w14:val="tx1"/>
            </w14:solidFill>
          </w14:textFill>
        </w:rPr>
        <w:t>。</w:t>
      </w:r>
    </w:p>
    <w:p w14:paraId="4E24BC72">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7.2签订合同</w:t>
      </w:r>
    </w:p>
    <w:p w14:paraId="7F84482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无</w:t>
      </w:r>
      <w:r>
        <w:rPr>
          <w:rFonts w:hint="eastAsia"/>
          <w:color w:val="000000" w:themeColor="text1"/>
          <w:szCs w:val="21"/>
          <w:highlight w:val="none"/>
          <w14:textFill>
            <w14:solidFill>
              <w14:schemeClr w14:val="tx1"/>
            </w14:solidFill>
          </w14:textFill>
        </w:rPr>
        <w:t>特别</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成交供应商按采购文件确定的事项签订政府采购合同。</w:t>
      </w:r>
    </w:p>
    <w:p w14:paraId="0868217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7.2.2</w:t>
      </w:r>
      <w:r>
        <w:rPr>
          <w:rFonts w:hint="eastAsia"/>
          <w:color w:val="000000" w:themeColor="text1"/>
          <w:szCs w:val="21"/>
          <w:highlight w:val="none"/>
          <w14:textFill>
            <w14:solidFill>
              <w14:schemeClr w14:val="tx1"/>
            </w14:solidFill>
          </w14:textFill>
        </w:rPr>
        <w:t>政府采购合同应当包括采购人与成交供应商的名称和住所、标的、数量、质量、价款或者报酬、履行期限及地点和方式、验收要求、违约责任、解决争议的方法等内容。</w:t>
      </w:r>
      <w:r>
        <w:rPr>
          <w:color w:val="000000" w:themeColor="text1"/>
          <w:szCs w:val="21"/>
          <w:highlight w:val="none"/>
          <w14:textFill>
            <w14:solidFill>
              <w14:schemeClr w14:val="tx1"/>
            </w14:solidFill>
          </w14:textFill>
        </w:rPr>
        <w:t>采购文件、成交供应商的响应文件及澄清文件等，均为签订政府采购合同的依据。</w:t>
      </w:r>
    </w:p>
    <w:p w14:paraId="73EE2CC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7.2.3如成交供应商不按成交通知书的规定签订合同，</w:t>
      </w:r>
      <w:r>
        <w:rPr>
          <w:rFonts w:hint="eastAsia"/>
          <w:color w:val="000000" w:themeColor="text1"/>
          <w:szCs w:val="21"/>
          <w:highlight w:val="none"/>
          <w14:textFill>
            <w14:solidFill>
              <w14:schemeClr w14:val="tx1"/>
            </w14:solidFill>
          </w14:textFill>
        </w:rPr>
        <w:t>其谈判保证金将不予退还，并报由同级政府采购监督管理部门处理。</w:t>
      </w:r>
    </w:p>
    <w:p w14:paraId="6512D42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color w:val="000000" w:themeColor="text1"/>
          <w:szCs w:val="21"/>
          <w:highlight w:val="none"/>
          <w14:textFill>
            <w14:solidFill>
              <w14:schemeClr w14:val="tx1"/>
            </w14:solidFill>
          </w14:textFill>
        </w:rPr>
      </w:pPr>
      <w:bookmarkStart w:id="71" w:name="_Hlk155170999"/>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.2.5</w:t>
      </w:r>
      <w:r>
        <w:rPr>
          <w:rFonts w:hint="eastAsia"/>
          <w:color w:val="000000" w:themeColor="text1"/>
          <w:szCs w:val="21"/>
          <w:highlight w:val="none"/>
          <w14:textFill>
            <w14:solidFill>
              <w14:schemeClr w14:val="tx1"/>
            </w14:solidFill>
          </w14:textFill>
        </w:rPr>
        <w:t>采购人因不可抗力原因迟延签订合同的，应当自不可抗力事由消除之日起5个工作日内完成合同签订事宜。</w:t>
      </w:r>
      <w:bookmarkEnd w:id="71"/>
    </w:p>
    <w:p w14:paraId="7F6785D0">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7.3合同公告</w:t>
      </w:r>
    </w:p>
    <w:p w14:paraId="62525AB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无特殊规定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成交供应商应在签订合同后1个工作日内，将政府采购合同副本送采购代理机构</w:t>
      </w:r>
      <w:r>
        <w:rPr>
          <w:rFonts w:hint="eastAsia"/>
          <w:color w:val="000000" w:themeColor="text1"/>
          <w:szCs w:val="21"/>
          <w:highlight w:val="none"/>
          <w14:textFill>
            <w14:solidFill>
              <w14:schemeClr w14:val="tx1"/>
            </w14:solidFill>
          </w14:textFill>
        </w:rPr>
        <w:t>存档</w:t>
      </w:r>
      <w:r>
        <w:rPr>
          <w:color w:val="000000" w:themeColor="text1"/>
          <w:szCs w:val="21"/>
          <w:highlight w:val="none"/>
          <w14:textFill>
            <w14:solidFill>
              <w14:schemeClr w14:val="tx1"/>
            </w14:solidFill>
          </w14:textFill>
        </w:rPr>
        <w:t>。</w:t>
      </w:r>
    </w:p>
    <w:p w14:paraId="716ACA6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color w:val="000000" w:themeColor="text1"/>
          <w:szCs w:val="21"/>
          <w:highlight w:val="none"/>
          <w14:textFill>
            <w14:solidFill>
              <w14:schemeClr w14:val="tx1"/>
            </w14:solidFill>
          </w14:textFill>
        </w:rPr>
      </w:pPr>
      <w:bookmarkStart w:id="72" w:name="_Hlk155171014"/>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 xml:space="preserve">.3.3 </w:t>
      </w:r>
      <w:r>
        <w:rPr>
          <w:rFonts w:hint="eastAsia"/>
          <w:color w:val="000000" w:themeColor="text1"/>
          <w:szCs w:val="21"/>
          <w:highlight w:val="none"/>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2"/>
    </w:p>
    <w:p w14:paraId="526DA0A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7.4 履行合同</w:t>
      </w:r>
    </w:p>
    <w:p w14:paraId="4856203E">
      <w:pPr>
        <w:spacing w:before="120" w:line="320" w:lineRule="atLeast"/>
        <w:ind w:firstLine="420" w:firstLineChars="200"/>
        <w:rPr>
          <w:color w:val="000000" w:themeColor="text1"/>
          <w:szCs w:val="21"/>
          <w:highlight w:val="none"/>
          <w14:textFill>
            <w14:solidFill>
              <w14:schemeClr w14:val="tx1"/>
            </w14:solidFill>
          </w14:textFill>
        </w:rPr>
      </w:pPr>
      <w:bookmarkStart w:id="73" w:name="_Toc308164814"/>
      <w:bookmarkStart w:id="74" w:name="_Toc217446070"/>
      <w:r>
        <w:rPr>
          <w:color w:val="000000" w:themeColor="text1"/>
          <w:szCs w:val="21"/>
          <w:highlight w:val="none"/>
          <w14:textFill>
            <w14:solidFill>
              <w14:schemeClr w14:val="tx1"/>
            </w14:solidFill>
          </w14:textFill>
        </w:rPr>
        <w:t>7.4.1</w:t>
      </w:r>
      <w:r>
        <w:rPr>
          <w:rFonts w:hint="eastAsia"/>
          <w:color w:val="000000" w:themeColor="text1"/>
          <w:szCs w:val="21"/>
          <w:highlight w:val="none"/>
          <w14:textFill>
            <w14:solidFill>
              <w14:schemeClr w14:val="tx1"/>
            </w14:solidFill>
          </w14:textFill>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7.5履约验收</w:t>
      </w:r>
      <w:bookmarkEnd w:id="73"/>
      <w:bookmarkEnd w:id="74"/>
    </w:p>
    <w:p w14:paraId="686E95E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75" w:name="_Toc254970533"/>
      <w:bookmarkStart w:id="76" w:name="_Toc254970674"/>
      <w:r>
        <w:rPr>
          <w:b/>
          <w:bCs/>
          <w:color w:val="000000" w:themeColor="text1"/>
          <w:kern w:val="0"/>
          <w:szCs w:val="21"/>
          <w:highlight w:val="none"/>
          <w14:textFill>
            <w14:solidFill>
              <w14:schemeClr w14:val="tx1"/>
            </w14:solidFill>
          </w14:textFill>
        </w:rPr>
        <w:t>8．质疑和投诉</w:t>
      </w:r>
      <w:bookmarkEnd w:id="75"/>
      <w:bookmarkEnd w:id="76"/>
    </w:p>
    <w:p w14:paraId="535F7111">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8.1质疑</w:t>
      </w:r>
    </w:p>
    <w:p w14:paraId="1D411F0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8.1.1质疑内容、时限</w:t>
      </w:r>
    </w:p>
    <w:p w14:paraId="068758E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（2）供应商认为采购文件、采购过程、中标或者成交结果使自己的权益受到损害的，可以在知道或者应知其权益受到损害之日起7个工作日内向采购人或采购代理机构提出质疑。采购人或</w:t>
      </w:r>
      <w:r>
        <w:rPr>
          <w:color w:val="000000" w:themeColor="text1"/>
          <w:szCs w:val="21"/>
          <w:highlight w:val="none"/>
          <w14:textFill>
            <w14:solidFill>
              <w14:schemeClr w14:val="tx1"/>
            </w14:solidFill>
          </w14:textFill>
        </w:rPr>
        <w:t>采购代理机构在收到供应商书面质疑后7个工作日内，对质疑内容作出答复。</w:t>
      </w:r>
    </w:p>
    <w:p w14:paraId="3B9DCE9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8.1.2质疑形式</w:t>
      </w:r>
    </w:p>
    <w:p w14:paraId="32ED15E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质疑应当采用</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须知前附表所规定的形式，质疑书应明确阐述</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.1.3</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供应商提出质疑应当提交质疑函和必要的证明材料。质疑函应当包括下列内容：</w:t>
      </w:r>
    </w:p>
    <w:p w14:paraId="1225207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供应商的姓名或者名称、地址、邮编、联系人及联系电话；</w:t>
      </w:r>
    </w:p>
    <w:p w14:paraId="2589966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质疑项目的名称、编号；</w:t>
      </w:r>
    </w:p>
    <w:p w14:paraId="3EDF08E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具体、明确的质疑事项和与质疑事项相关的请求；</w:t>
      </w:r>
    </w:p>
    <w:p w14:paraId="61469BD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事实依据；</w:t>
      </w:r>
    </w:p>
    <w:p w14:paraId="1B47B55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必要的法律依据；</w:t>
      </w:r>
    </w:p>
    <w:p w14:paraId="3C38E48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提出质疑的日期。</w:t>
      </w:r>
    </w:p>
    <w:p w14:paraId="156E98F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r>
        <w:rPr>
          <w:color w:val="000000" w:themeColor="text1"/>
          <w:szCs w:val="21"/>
          <w:highlight w:val="none"/>
          <w14:textFill>
            <w14:solidFill>
              <w14:schemeClr w14:val="tx1"/>
            </w14:solidFill>
          </w14:textFill>
        </w:rPr>
        <w:t xml:space="preserve"> </w:t>
      </w:r>
    </w:p>
    <w:p w14:paraId="46E3DC97">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8.2投诉</w:t>
      </w:r>
    </w:p>
    <w:p w14:paraId="250D503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w:t>
      </w:r>
      <w:r>
        <w:rPr>
          <w:rFonts w:hint="eastAsia"/>
          <w:color w:val="000000" w:themeColor="text1"/>
          <w:szCs w:val="21"/>
          <w:highlight w:val="none"/>
          <w14:textFill>
            <w14:solidFill>
              <w14:schemeClr w14:val="tx1"/>
            </w14:solidFill>
          </w14:textFill>
        </w:rPr>
        <w:t>2投诉</w:t>
      </w:r>
      <w:r>
        <w:rPr>
          <w:color w:val="000000" w:themeColor="text1"/>
          <w:szCs w:val="21"/>
          <w:highlight w:val="none"/>
          <w14:textFill>
            <w14:solidFill>
              <w14:schemeClr w14:val="tx1"/>
            </w14:solidFill>
          </w14:textFill>
        </w:rPr>
        <w:t>书应使用财政部发布的</w:t>
      </w:r>
      <w:r>
        <w:rPr>
          <w:rFonts w:hint="eastAsia"/>
          <w:color w:val="000000" w:themeColor="text1"/>
          <w:szCs w:val="21"/>
          <w:highlight w:val="none"/>
          <w14:textFill>
            <w14:solidFill>
              <w14:schemeClr w14:val="tx1"/>
            </w14:solidFill>
          </w14:textFill>
        </w:rPr>
        <w:t>政府采购供应投诉书范本，并应按照“投诉书制作说明”进行编写。</w:t>
      </w:r>
    </w:p>
    <w:p w14:paraId="3ECC0748">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9．其他事项</w:t>
      </w:r>
    </w:p>
    <w:p w14:paraId="6BFF61E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9.1代理服务收费由采购代理机构向成交供应商收取。签订合同前，成交供应商应向采购代理机构一次付清代理服务费。</w:t>
      </w:r>
    </w:p>
    <w:p w14:paraId="2CEDF28F">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（1）电子交易平台发生故障而无法登录访问的； </w:t>
      </w:r>
    </w:p>
    <w:p w14:paraId="47C01458">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（2）电子交易平台应用或数据库出现错误，不能进行正常操作的；</w:t>
      </w:r>
    </w:p>
    <w:p w14:paraId="5A164D3C">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（3）电子交易平台发现严重安全漏洞，有潜在泄密危险的；</w:t>
      </w:r>
    </w:p>
    <w:p w14:paraId="558877A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（4）病毒发作导致不能进行正常操作的； </w:t>
      </w:r>
    </w:p>
    <w:p w14:paraId="3C599D83">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）其他无法保证电子交易的公平、公正和安全的情况。</w:t>
      </w:r>
    </w:p>
    <w:p w14:paraId="328DBB63">
      <w:pPr>
        <w:tabs>
          <w:tab w:val="left" w:pos="4820"/>
        </w:tabs>
        <w:spacing w:before="120"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000000" w:themeColor="text1"/>
          <w:szCs w:val="21"/>
          <w:highlight w:val="none"/>
          <w14:textFill>
            <w14:solidFill>
              <w14:schemeClr w14:val="tx1"/>
            </w14:solidFill>
          </w14:textFill>
        </w:rPr>
        <w:t xml:space="preserve"> </w:t>
      </w:r>
    </w:p>
    <w:p w14:paraId="649D01B3">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9.3</w:t>
      </w:r>
      <w:r>
        <w:rPr>
          <w:rFonts w:hint="eastAsia"/>
          <w:color w:val="000000" w:themeColor="text1"/>
          <w:szCs w:val="21"/>
          <w:highlight w:val="none"/>
          <w14:textFill>
            <w14:solidFill>
              <w14:schemeClr w14:val="tx1"/>
            </w14:solidFill>
          </w14:textFill>
        </w:rPr>
        <w:t>本项目的附件及图纸</w:t>
      </w:r>
      <w:r>
        <w:rPr>
          <w:color w:val="000000" w:themeColor="text1"/>
          <w:szCs w:val="21"/>
          <w:highlight w:val="none"/>
          <w14:textFill>
            <w14:solidFill>
              <w14:schemeClr w14:val="tx1"/>
            </w14:solidFill>
          </w14:textFill>
        </w:rPr>
        <w:t>详见供应商须知前附表</w:t>
      </w:r>
      <w:r>
        <w:rPr>
          <w:rFonts w:hint="eastAsia"/>
          <w:color w:val="000000" w:themeColor="text1"/>
          <w:szCs w:val="21"/>
          <w:highlight w:val="none"/>
          <w14:textFill>
            <w14:solidFill>
              <w14:schemeClr w14:val="tx1"/>
            </w14:solidFill>
          </w14:textFill>
        </w:rPr>
        <w:t>。</w:t>
      </w:r>
    </w:p>
    <w:p w14:paraId="7F1DB04E">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9.4</w:t>
      </w:r>
      <w:r>
        <w:rPr>
          <w:rFonts w:hint="eastAsia"/>
          <w:color w:val="000000" w:themeColor="text1"/>
          <w:szCs w:val="21"/>
          <w:highlight w:val="none"/>
          <w14:textFill>
            <w14:solidFill>
              <w14:schemeClr w14:val="tx1"/>
            </w14:solidFill>
          </w14:textFill>
        </w:rPr>
        <w:t>本项目的其他事项</w:t>
      </w:r>
      <w:r>
        <w:rPr>
          <w:color w:val="000000" w:themeColor="text1"/>
          <w:szCs w:val="21"/>
          <w:highlight w:val="none"/>
          <w14:textFill>
            <w14:solidFill>
              <w14:schemeClr w14:val="tx1"/>
            </w14:solidFill>
          </w14:textFill>
        </w:rPr>
        <w:t>详见供应商须知前附表</w:t>
      </w:r>
      <w:r>
        <w:rPr>
          <w:rFonts w:hint="eastAsia"/>
          <w:color w:val="000000" w:themeColor="text1"/>
          <w:szCs w:val="21"/>
          <w:highlight w:val="none"/>
          <w14:textFill>
            <w14:solidFill>
              <w14:schemeClr w14:val="tx1"/>
            </w14:solidFill>
          </w14:textFill>
        </w:rPr>
        <w:t>。</w:t>
      </w:r>
    </w:p>
    <w:p w14:paraId="273B2615">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10．</w:t>
      </w:r>
      <w:r>
        <w:rPr>
          <w:rFonts w:hint="eastAsia"/>
          <w:b/>
          <w:bCs/>
          <w:color w:val="000000" w:themeColor="text1"/>
          <w:kern w:val="0"/>
          <w:szCs w:val="21"/>
          <w:highlight w:val="none"/>
          <w14:textFill>
            <w14:solidFill>
              <w14:schemeClr w14:val="tx1"/>
            </w14:solidFill>
          </w14:textFill>
        </w:rPr>
        <w:t>其他说明</w:t>
      </w:r>
    </w:p>
    <w:p w14:paraId="44101F05">
      <w:pPr>
        <w:spacing w:before="120" w:line="320" w:lineRule="atLeast"/>
        <w:ind w:left="2" w:leftChars="1" w:firstLine="422" w:firstLineChars="200"/>
        <w:outlineLvl w:val="1"/>
        <w:rPr>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0.1</w:t>
      </w:r>
      <w:r>
        <w:rPr>
          <w:rFonts w:hint="eastAsia"/>
          <w:color w:val="000000" w:themeColor="text1"/>
          <w:kern w:val="0"/>
          <w:szCs w:val="21"/>
          <w:highlight w:val="none"/>
          <w14:textFill>
            <w14:solidFill>
              <w14:schemeClr w14:val="tx1"/>
            </w14:solidFill>
          </w14:textFill>
        </w:rPr>
        <w:t>其余未尽事宜按</w:t>
      </w:r>
      <w:r>
        <w:rPr>
          <w:color w:val="000000" w:themeColor="text1"/>
          <w:kern w:val="0"/>
          <w:szCs w:val="21"/>
          <w:highlight w:val="none"/>
          <w14:textFill>
            <w14:solidFill>
              <w14:schemeClr w14:val="tx1"/>
            </w14:solidFill>
          </w14:textFill>
        </w:rPr>
        <w:t>《中华人民共和国政府采购法》、《中华人民共和国政府采购法实施条例》</w:t>
      </w:r>
      <w:r>
        <w:rPr>
          <w:rFonts w:hint="eastAsia"/>
          <w:color w:val="000000" w:themeColor="text1"/>
          <w:kern w:val="0"/>
          <w:szCs w:val="21"/>
          <w:highlight w:val="none"/>
          <w14:textFill>
            <w14:solidFill>
              <w14:schemeClr w14:val="tx1"/>
            </w14:solidFill>
          </w14:textFill>
        </w:rPr>
        <w:t>的相关规定执行。</w:t>
      </w:r>
    </w:p>
    <w:p w14:paraId="70778E70">
      <w:pPr>
        <w:spacing w:before="120" w:line="320" w:lineRule="atLeast"/>
        <w:ind w:left="2" w:leftChars="1" w:firstLine="422" w:firstLineChars="200"/>
        <w:outlineLvl w:val="1"/>
        <w:rPr>
          <w:color w:val="000000" w:themeColor="text1"/>
          <w:sz w:val="32"/>
          <w:szCs w:val="32"/>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10.2</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采购文件是根据国家有关法律及有关政策、法规和参照国际惯例编制，解释权属采购代理机构。</w:t>
      </w:r>
      <w:bookmarkEnd w:id="28"/>
    </w:p>
    <w:bookmarkEnd w:id="29"/>
    <w:p w14:paraId="46B0EDD8">
      <w:pPr>
        <w:spacing w:before="120" w:line="320" w:lineRule="atLeast"/>
        <w:outlineLvl w:val="1"/>
        <w:rPr>
          <w:bCs/>
          <w:color w:val="000000" w:themeColor="text1"/>
          <w:kern w:val="0"/>
          <w:sz w:val="28"/>
          <w:szCs w:val="28"/>
          <w:highlight w:val="none"/>
          <w14:textFill>
            <w14:solidFill>
              <w14:schemeClr w14:val="tx1"/>
            </w14:solidFill>
          </w14:textFill>
        </w:rPr>
        <w:sectPr>
          <w:headerReference r:id="rId11" w:type="first"/>
          <w:headerReference r:id="rId10" w:type="default"/>
          <w:pgSz w:w="11906" w:h="16838"/>
          <w:pgMar w:top="993" w:right="1133" w:bottom="1246" w:left="1418" w:header="851" w:footer="992" w:gutter="0"/>
          <w:cols w:space="720" w:num="1"/>
          <w:titlePg/>
          <w:docGrid w:linePitch="312" w:charSpace="0"/>
        </w:sectPr>
      </w:pPr>
    </w:p>
    <w:p w14:paraId="4FC7EB36">
      <w:pPr>
        <w:pStyle w:val="4"/>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77" w:name="_Toc26051"/>
      <w:bookmarkStart w:id="78" w:name="_Toc254970690"/>
      <w:bookmarkStart w:id="79" w:name="_Toc254970549"/>
      <w:r>
        <w:rPr>
          <w:rFonts w:ascii="Times New Roman" w:hAnsi="Times New Roman" w:cs="Times New Roman"/>
          <w:color w:val="000000" w:themeColor="text1"/>
          <w:sz w:val="32"/>
          <w:szCs w:val="32"/>
          <w:highlight w:val="none"/>
          <w14:textFill>
            <w14:solidFill>
              <w14:schemeClr w14:val="tx1"/>
            </w14:solidFill>
          </w14:textFill>
        </w:rPr>
        <w:t>第四章  评审方法及标准</w:t>
      </w:r>
      <w:bookmarkEnd w:id="77"/>
    </w:p>
    <w:p w14:paraId="44BBA764">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.评审</w:t>
      </w:r>
      <w:r>
        <w:rPr>
          <w:rFonts w:hint="eastAsia"/>
          <w:b/>
          <w:bCs/>
          <w:color w:val="000000" w:themeColor="text1"/>
          <w:kern w:val="0"/>
          <w:szCs w:val="21"/>
          <w:highlight w:val="none"/>
          <w14:textFill>
            <w14:solidFill>
              <w14:schemeClr w14:val="tx1"/>
            </w14:solidFill>
          </w14:textFill>
        </w:rPr>
        <w:t>方法</w:t>
      </w:r>
    </w:p>
    <w:p w14:paraId="4FF44FFB">
      <w:pPr>
        <w:suppressAutoHyphens/>
        <w:spacing w:before="120" w:line="320" w:lineRule="atLeast"/>
        <w:ind w:firstLine="420" w:firstLineChars="200"/>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本项目采用</w:t>
      </w:r>
      <w:r>
        <w:rPr>
          <w:rFonts w:hint="eastAsia"/>
          <w:bCs/>
          <w:color w:val="000000" w:themeColor="text1"/>
          <w:kern w:val="1"/>
          <w:szCs w:val="21"/>
          <w:highlight w:val="none"/>
          <w14:textFill>
            <w14:solidFill>
              <w14:schemeClr w14:val="tx1"/>
            </w14:solidFill>
          </w14:textFill>
        </w:rPr>
        <w:t>最低评标价法</w:t>
      </w:r>
      <w:r>
        <w:rPr>
          <w:color w:val="000000" w:themeColor="text1"/>
          <w:szCs w:val="21"/>
          <w:highlight w:val="none"/>
          <w14:textFill>
            <w14:solidFill>
              <w14:schemeClr w14:val="tx1"/>
            </w14:solidFill>
          </w14:textFill>
        </w:rPr>
        <w:t>进行评审</w:t>
      </w:r>
      <w:r>
        <w:rPr>
          <w:bCs/>
          <w:color w:val="000000" w:themeColor="text1"/>
          <w:kern w:val="1"/>
          <w:szCs w:val="21"/>
          <w:highlight w:val="none"/>
          <w14:textFill>
            <w14:solidFill>
              <w14:schemeClr w14:val="tx1"/>
            </w14:solidFill>
          </w14:textFill>
        </w:rPr>
        <w:t>。</w:t>
      </w:r>
      <w:r>
        <w:rPr>
          <w:color w:val="000000" w:themeColor="text1"/>
          <w:szCs w:val="21"/>
          <w:highlight w:val="none"/>
          <w14:textFill>
            <w14:solidFill>
              <w14:schemeClr w14:val="tx1"/>
            </w14:solidFill>
          </w14:textFill>
        </w:rPr>
        <w:t>最低评标价法，是指</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文件满足</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全部实质性要求且</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报价最低的供应商为</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候选人的评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方法。</w:t>
      </w:r>
      <w:r>
        <w:rPr>
          <w:color w:val="000000" w:themeColor="text1"/>
          <w:highlight w:val="none"/>
          <w14:textFill>
            <w14:solidFill>
              <w14:schemeClr w14:val="tx1"/>
            </w14:solidFill>
          </w14:textFill>
        </w:rPr>
        <w:t xml:space="preserve"> </w:t>
      </w:r>
    </w:p>
    <w:p w14:paraId="29E145E8">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本项目评审的其他详细规定在第三章供应商须知中规定。</w:t>
      </w:r>
    </w:p>
    <w:p w14:paraId="73BE4749">
      <w:pPr>
        <w:spacing w:before="120" w:line="320" w:lineRule="atLeast"/>
        <w:ind w:firstLine="413" w:firstLineChars="196"/>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w:t>
      </w:r>
      <w:r>
        <w:rPr>
          <w:rFonts w:hint="eastAsia"/>
          <w:b/>
          <w:color w:val="000000" w:themeColor="text1"/>
          <w:kern w:val="0"/>
          <w:szCs w:val="21"/>
          <w:highlight w:val="none"/>
          <w14:textFill>
            <w14:solidFill>
              <w14:schemeClr w14:val="tx1"/>
            </w14:solidFill>
          </w14:textFill>
        </w:rPr>
        <w:t>.资格审查标准</w:t>
      </w:r>
      <w:r>
        <w:rPr>
          <w:rFonts w:hint="eastAsia"/>
          <w:b/>
          <w:bCs/>
          <w:color w:val="000000" w:themeColor="text1"/>
          <w:kern w:val="0"/>
          <w:szCs w:val="21"/>
          <w:highlight w:val="none"/>
          <w14:textFill>
            <w14:solidFill>
              <w14:schemeClr w14:val="tx1"/>
            </w14:solidFill>
          </w14:textFill>
        </w:rPr>
        <w:t>（不满足任何一项审查内容要求，资格审查即为不合格；</w:t>
      </w:r>
      <w:bookmarkStart w:id="80" w:name="_Hlk160525103"/>
      <w:r>
        <w:rPr>
          <w:rFonts w:hint="eastAsia"/>
          <w:b/>
          <w:bCs/>
          <w:color w:val="000000" w:themeColor="text1"/>
          <w:kern w:val="0"/>
          <w:szCs w:val="21"/>
          <w:highlight w:val="none"/>
          <w14:textFill>
            <w14:solidFill>
              <w14:schemeClr w14:val="tx1"/>
            </w14:solidFill>
          </w14:textFill>
        </w:rPr>
        <w:t>联合体投标的，联合体各方均应提交第一项基本资格要求的资格证明文件）</w:t>
      </w:r>
      <w:bookmarkEnd w:id="80"/>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1492A347">
            <w:pPr>
              <w:spacing w:line="240" w:lineRule="exact"/>
              <w:jc w:val="center"/>
              <w:rPr>
                <w:b/>
                <w:color w:val="000000" w:themeColor="text1"/>
                <w:kern w:val="0"/>
                <w:szCs w:val="21"/>
                <w:highlight w:val="none"/>
                <w14:textFill>
                  <w14:solidFill>
                    <w14:schemeClr w14:val="tx1"/>
                  </w14:solidFill>
                </w14:textFill>
              </w:rPr>
            </w:pPr>
            <w:bookmarkStart w:id="81" w:name="_Hlk92979501"/>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1843" w:type="dxa"/>
            <w:vAlign w:val="center"/>
          </w:tcPr>
          <w:p w14:paraId="7C147E30">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内容</w:t>
            </w:r>
          </w:p>
        </w:tc>
        <w:tc>
          <w:tcPr>
            <w:tcW w:w="6242" w:type="dxa"/>
            <w:vAlign w:val="center"/>
          </w:tcPr>
          <w:p w14:paraId="58BAF504">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2FDA52B9">
            <w:pPr>
              <w:spacing w:line="240" w:lineRule="exact"/>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供应商应符合的</w:t>
            </w:r>
            <w:r>
              <w:rPr>
                <w:rFonts w:hint="eastAsia"/>
                <w:color w:val="000000" w:themeColor="text1"/>
                <w:szCs w:val="21"/>
                <w:highlight w:val="none"/>
                <w:lang w:val="zh-CN"/>
                <w14:textFill>
                  <w14:solidFill>
                    <w14:schemeClr w14:val="tx1"/>
                  </w14:solidFill>
                </w14:textFill>
              </w:rPr>
              <w:t>基本</w:t>
            </w:r>
            <w:r>
              <w:rPr>
                <w:color w:val="000000" w:themeColor="text1"/>
                <w:szCs w:val="21"/>
                <w:highlight w:val="none"/>
                <w14:textFill>
                  <w14:solidFill>
                    <w14:schemeClr w14:val="tx1"/>
                  </w14:solidFill>
                </w14:textFill>
              </w:rPr>
              <w:t>资格</w:t>
            </w:r>
            <w:r>
              <w:rPr>
                <w:rFonts w:hint="eastAsia"/>
                <w:color w:val="000000" w:themeColor="text1"/>
                <w:szCs w:val="21"/>
                <w:highlight w:val="none"/>
                <w14:textFill>
                  <w14:solidFill>
                    <w14:schemeClr w14:val="tx1"/>
                  </w14:solidFill>
                </w14:textFill>
              </w:rPr>
              <w:t>要求</w:t>
            </w:r>
          </w:p>
        </w:tc>
        <w:tc>
          <w:tcPr>
            <w:tcW w:w="1843" w:type="dxa"/>
            <w:vAlign w:val="center"/>
          </w:tcPr>
          <w:p w14:paraId="2193E45F">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（1）具有独立承担民事责任的能力</w:t>
            </w:r>
          </w:p>
        </w:tc>
        <w:tc>
          <w:tcPr>
            <w:tcW w:w="6242" w:type="dxa"/>
            <w:vMerge w:val="restart"/>
            <w:vAlign w:val="center"/>
          </w:tcPr>
          <w:p w14:paraId="385DC164">
            <w:pPr>
              <w:spacing w:line="240" w:lineRule="exact"/>
              <w:rPr>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供应商以“信用承诺函”</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（格式见第六章投标文件格式）</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的书面形式进行响应。</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F290B3B">
            <w:pPr>
              <w:spacing w:line="240" w:lineRule="exact"/>
              <w:rPr>
                <w:color w:val="000000" w:themeColor="text1"/>
                <w:szCs w:val="21"/>
                <w:highlight w:val="none"/>
                <w:lang w:val="zh-CN"/>
                <w14:textFill>
                  <w14:solidFill>
                    <w14:schemeClr w14:val="tx1"/>
                  </w14:solidFill>
                </w14:textFill>
              </w:rPr>
            </w:pPr>
          </w:p>
        </w:tc>
        <w:tc>
          <w:tcPr>
            <w:tcW w:w="1843" w:type="dxa"/>
            <w:vAlign w:val="center"/>
          </w:tcPr>
          <w:p w14:paraId="00126F4F">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（2）</w:t>
            </w:r>
            <w:r>
              <w:rPr>
                <w:color w:val="000000" w:themeColor="text1"/>
                <w:szCs w:val="21"/>
                <w:highlight w:val="none"/>
                <w14:textFill>
                  <w14:solidFill>
                    <w14:schemeClr w14:val="tx1"/>
                  </w14:solidFill>
                </w14:textFill>
              </w:rPr>
              <w:t>具有良好的商业信誉和健全的财务会计制度</w:t>
            </w:r>
          </w:p>
        </w:tc>
        <w:tc>
          <w:tcPr>
            <w:tcW w:w="6242" w:type="dxa"/>
            <w:vMerge w:val="continue"/>
          </w:tcPr>
          <w:p w14:paraId="7CDFF50D">
            <w:pPr>
              <w:spacing w:line="240" w:lineRule="exact"/>
              <w:jc w:val="left"/>
              <w:rPr>
                <w:color w:val="000000" w:themeColor="text1"/>
                <w:szCs w:val="21"/>
                <w:highlight w:val="none"/>
                <w14:textFill>
                  <w14:solidFill>
                    <w14:schemeClr w14:val="tx1"/>
                  </w14:solidFill>
                </w14:textFill>
              </w:rPr>
            </w:pP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B05ADF2">
            <w:pPr>
              <w:spacing w:line="240" w:lineRule="exact"/>
              <w:rPr>
                <w:color w:val="000000" w:themeColor="text1"/>
                <w:szCs w:val="21"/>
                <w:highlight w:val="none"/>
                <w:lang w:val="zh-CN"/>
                <w14:textFill>
                  <w14:solidFill>
                    <w14:schemeClr w14:val="tx1"/>
                  </w14:solidFill>
                </w14:textFill>
              </w:rPr>
            </w:pPr>
          </w:p>
        </w:tc>
        <w:tc>
          <w:tcPr>
            <w:tcW w:w="1843" w:type="dxa"/>
            <w:vAlign w:val="center"/>
          </w:tcPr>
          <w:p w14:paraId="69A55DA7">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（3）具有履行合同所必需的设备和专业技术能力</w:t>
            </w:r>
          </w:p>
        </w:tc>
        <w:tc>
          <w:tcPr>
            <w:tcW w:w="6242" w:type="dxa"/>
            <w:vMerge w:val="continue"/>
          </w:tcPr>
          <w:p w14:paraId="10E580F3">
            <w:pPr>
              <w:spacing w:line="240" w:lineRule="exact"/>
              <w:jc w:val="left"/>
              <w:rPr>
                <w:color w:val="000000" w:themeColor="text1"/>
                <w:szCs w:val="21"/>
                <w:highlight w:val="none"/>
                <w14:textFill>
                  <w14:solidFill>
                    <w14:schemeClr w14:val="tx1"/>
                  </w14:solidFill>
                </w14:textFill>
              </w:rPr>
            </w:pP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5C89490">
            <w:pPr>
              <w:spacing w:line="240" w:lineRule="exact"/>
              <w:rPr>
                <w:color w:val="000000" w:themeColor="text1"/>
                <w:szCs w:val="21"/>
                <w:highlight w:val="none"/>
                <w:lang w:val="zh-CN"/>
                <w14:textFill>
                  <w14:solidFill>
                    <w14:schemeClr w14:val="tx1"/>
                  </w14:solidFill>
                </w14:textFill>
              </w:rPr>
            </w:pPr>
          </w:p>
        </w:tc>
        <w:tc>
          <w:tcPr>
            <w:tcW w:w="1843" w:type="dxa"/>
            <w:vAlign w:val="center"/>
          </w:tcPr>
          <w:p w14:paraId="411A3475">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（4）有依法缴纳税收和社会保障金的良好记录</w:t>
            </w:r>
          </w:p>
        </w:tc>
        <w:tc>
          <w:tcPr>
            <w:tcW w:w="6242" w:type="dxa"/>
            <w:vMerge w:val="continue"/>
          </w:tcPr>
          <w:p w14:paraId="1181B9FE">
            <w:pPr>
              <w:spacing w:line="240" w:lineRule="exact"/>
              <w:jc w:val="left"/>
              <w:rPr>
                <w:color w:val="000000" w:themeColor="text1"/>
                <w:szCs w:val="21"/>
                <w:highlight w:val="none"/>
                <w14:textFill>
                  <w14:solidFill>
                    <w14:schemeClr w14:val="tx1"/>
                  </w14:solidFill>
                </w14:textFill>
              </w:rPr>
            </w:pP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D6B7106">
            <w:pPr>
              <w:spacing w:line="240" w:lineRule="exact"/>
              <w:rPr>
                <w:color w:val="000000" w:themeColor="text1"/>
                <w:szCs w:val="21"/>
                <w:highlight w:val="none"/>
                <w:lang w:val="zh-CN"/>
                <w14:textFill>
                  <w14:solidFill>
                    <w14:schemeClr w14:val="tx1"/>
                  </w14:solidFill>
                </w14:textFill>
              </w:rPr>
            </w:pPr>
          </w:p>
        </w:tc>
        <w:tc>
          <w:tcPr>
            <w:tcW w:w="1843" w:type="dxa"/>
            <w:vAlign w:val="center"/>
          </w:tcPr>
          <w:p w14:paraId="0B27536E">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（5）参加政府采购活动前三年内，在经营活动中没有重大违法记录</w:t>
            </w:r>
          </w:p>
        </w:tc>
        <w:tc>
          <w:tcPr>
            <w:tcW w:w="6242" w:type="dxa"/>
            <w:vMerge w:val="continue"/>
            <w:vAlign w:val="center"/>
          </w:tcPr>
          <w:p w14:paraId="499E3531">
            <w:pPr>
              <w:spacing w:line="240" w:lineRule="exact"/>
              <w:jc w:val="left"/>
              <w:rPr>
                <w:color w:val="000000" w:themeColor="text1"/>
                <w:szCs w:val="21"/>
                <w:highlight w:val="none"/>
                <w14:textFill>
                  <w14:solidFill>
                    <w14:schemeClr w14:val="tx1"/>
                  </w14:solidFill>
                </w14:textFill>
              </w:rPr>
            </w:pP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CCC1DC2">
            <w:pPr>
              <w:spacing w:line="240" w:lineRule="exact"/>
              <w:rPr>
                <w:color w:val="000000" w:themeColor="text1"/>
                <w:szCs w:val="21"/>
                <w:highlight w:val="none"/>
                <w:lang w:val="zh-CN"/>
                <w14:textFill>
                  <w14:solidFill>
                    <w14:schemeClr w14:val="tx1"/>
                  </w14:solidFill>
                </w14:textFill>
              </w:rPr>
            </w:pPr>
          </w:p>
        </w:tc>
        <w:tc>
          <w:tcPr>
            <w:tcW w:w="1843" w:type="dxa"/>
            <w:vAlign w:val="center"/>
          </w:tcPr>
          <w:p w14:paraId="65AEC866">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（6）具备法律、行政法规规定的其他要求</w:t>
            </w:r>
          </w:p>
        </w:tc>
        <w:tc>
          <w:tcPr>
            <w:tcW w:w="6242" w:type="dxa"/>
            <w:vAlign w:val="center"/>
          </w:tcPr>
          <w:p w14:paraId="0DB74089">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56612757">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采购政策</w:t>
            </w:r>
          </w:p>
        </w:tc>
        <w:tc>
          <w:tcPr>
            <w:tcW w:w="1843" w:type="dxa"/>
            <w:vAlign w:val="center"/>
          </w:tcPr>
          <w:p w14:paraId="60F36DE6">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落实政府采购政策需满足的资格要求</w:t>
            </w:r>
          </w:p>
        </w:tc>
        <w:tc>
          <w:tcPr>
            <w:tcW w:w="6242" w:type="dxa"/>
            <w:vAlign w:val="center"/>
          </w:tcPr>
          <w:p w14:paraId="536A3ED3">
            <w:pPr>
              <w:spacing w:line="24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w:t>
            </w:r>
            <w:r>
              <w:rPr>
                <w:rFonts w:hint="eastAsia"/>
                <w:color w:val="000000" w:themeColor="text1"/>
                <w:szCs w:val="21"/>
                <w:highlight w:val="none"/>
                <w14:textFill>
                  <w14:solidFill>
                    <w14:schemeClr w14:val="tx1"/>
                  </w14:solidFill>
                </w14:textFill>
              </w:rPr>
              <w:t>《中小企业声明函》</w:t>
            </w:r>
            <w:r>
              <w:rPr>
                <w:rFonts w:hint="eastAsia" w:ascii="宋体" w:hAnsi="宋体" w:cs="宋体"/>
                <w:color w:val="000000" w:themeColor="text1"/>
                <w:szCs w:val="21"/>
                <w:highlight w:val="none"/>
                <w14:textFill>
                  <w14:solidFill>
                    <w14:schemeClr w14:val="tx1"/>
                  </w14:solidFill>
                </w14:textFill>
              </w:rPr>
              <w:t>，符合</w:t>
            </w:r>
            <w:r>
              <w:rPr>
                <w:rFonts w:hint="eastAsia"/>
                <w:color w:val="000000" w:themeColor="text1"/>
                <w:szCs w:val="21"/>
                <w:highlight w:val="none"/>
                <w14:textFill>
                  <w14:solidFill>
                    <w14:schemeClr w14:val="tx1"/>
                  </w14:solidFill>
                </w14:textFill>
              </w:rPr>
              <w:t>提供采购文件标明所属行业的标的物的制造商应全部为中型或小型或微型企业</w:t>
            </w:r>
            <w:r>
              <w:rPr>
                <w:rFonts w:hint="eastAsia" w:ascii="宋体" w:hAnsi="宋体" w:cs="宋体"/>
                <w:color w:val="000000" w:themeColor="text1"/>
                <w:szCs w:val="21"/>
                <w:highlight w:val="none"/>
                <w14:textFill>
                  <w14:solidFill>
                    <w14:schemeClr w14:val="tx1"/>
                  </w14:solidFill>
                </w14:textFill>
              </w:rPr>
              <w:t>的条件</w:t>
            </w:r>
          </w:p>
          <w:p w14:paraId="4A40EA0B">
            <w:pPr>
              <w:spacing w:line="240" w:lineRule="exact"/>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注：1、符合</w:t>
            </w:r>
            <w:r>
              <w:rPr>
                <w:rFonts w:hint="eastAsia" w:ascii="宋体" w:hAnsi="宋体" w:cs="宋体"/>
                <w:color w:val="000000" w:themeColor="text1"/>
                <w:szCs w:val="21"/>
                <w:highlight w:val="none"/>
                <w14:textFill>
                  <w14:solidFill>
                    <w14:schemeClr w14:val="tx1"/>
                  </w14:solidFill>
                </w14:textFill>
              </w:rPr>
              <w:t>监狱企业出具监狱企业证明文件的、符合残疾人福利性单位出具《残疾人福利性单位声明函》的视同小微企业。</w:t>
            </w:r>
          </w:p>
          <w:p w14:paraId="789AC955">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、律师事务所、司法鉴定机构不适用《中小企业划型标准规定》，不享受中小企业发展政策。</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07A768C0">
            <w:pPr>
              <w:spacing w:line="240" w:lineRule="exac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供应商应符合的</w:t>
            </w:r>
            <w:r>
              <w:rPr>
                <w:color w:val="000000" w:themeColor="text1"/>
                <w:szCs w:val="21"/>
                <w:highlight w:val="none"/>
                <w14:textFill>
                  <w14:solidFill>
                    <w14:schemeClr w14:val="tx1"/>
                  </w14:solidFill>
                </w14:textFill>
              </w:rPr>
              <w:t>特定资格</w:t>
            </w:r>
            <w:r>
              <w:rPr>
                <w:rFonts w:hint="eastAsia"/>
                <w:color w:val="000000" w:themeColor="text1"/>
                <w:szCs w:val="21"/>
                <w:highlight w:val="none"/>
                <w14:textFill>
                  <w14:solidFill>
                    <w14:schemeClr w14:val="tx1"/>
                  </w14:solidFill>
                </w14:textFill>
              </w:rPr>
              <w:t>要求</w:t>
            </w:r>
          </w:p>
        </w:tc>
        <w:tc>
          <w:tcPr>
            <w:tcW w:w="1843" w:type="dxa"/>
            <w:vAlign w:val="center"/>
          </w:tcPr>
          <w:p w14:paraId="084156E4">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（1）资质</w:t>
            </w:r>
            <w:r>
              <w:rPr>
                <w:rFonts w:hint="eastAsia"/>
                <w:color w:val="000000" w:themeColor="text1"/>
                <w:szCs w:val="21"/>
                <w:highlight w:val="none"/>
                <w14:textFill>
                  <w14:solidFill>
                    <w14:schemeClr w14:val="tx1"/>
                  </w14:solidFill>
                </w14:textFill>
              </w:rPr>
              <w:t>要求</w:t>
            </w:r>
          </w:p>
        </w:tc>
        <w:tc>
          <w:tcPr>
            <w:tcW w:w="6242" w:type="dxa"/>
            <w:vAlign w:val="center"/>
          </w:tcPr>
          <w:p w14:paraId="7E876BD2">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的要求</w:t>
            </w:r>
          </w:p>
        </w:tc>
      </w:tr>
      <w:tr w14:paraId="7F0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00507CE">
            <w:pPr>
              <w:spacing w:line="240" w:lineRule="exact"/>
              <w:rPr>
                <w:color w:val="000000" w:themeColor="text1"/>
                <w:szCs w:val="21"/>
                <w:highlight w:val="none"/>
                <w14:textFill>
                  <w14:solidFill>
                    <w14:schemeClr w14:val="tx1"/>
                  </w14:solidFill>
                </w14:textFill>
              </w:rPr>
            </w:pPr>
          </w:p>
        </w:tc>
        <w:tc>
          <w:tcPr>
            <w:tcW w:w="1843" w:type="dxa"/>
            <w:vAlign w:val="center"/>
          </w:tcPr>
          <w:p w14:paraId="589045B4">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（2）业绩要求</w:t>
            </w:r>
          </w:p>
        </w:tc>
        <w:tc>
          <w:tcPr>
            <w:tcW w:w="6242" w:type="dxa"/>
            <w:vAlign w:val="center"/>
          </w:tcPr>
          <w:p w14:paraId="5BBBC491">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的要求</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734210DB">
            <w:pPr>
              <w:spacing w:line="240" w:lineRule="exact"/>
              <w:jc w:val="left"/>
              <w:rPr>
                <w:color w:val="000000" w:themeColor="text1"/>
                <w:szCs w:val="21"/>
                <w:highlight w:val="none"/>
                <w14:textFill>
                  <w14:solidFill>
                    <w14:schemeClr w14:val="tx1"/>
                  </w14:solidFill>
                </w14:textFill>
              </w:rPr>
            </w:pPr>
          </w:p>
        </w:tc>
        <w:tc>
          <w:tcPr>
            <w:tcW w:w="1843" w:type="dxa"/>
            <w:vAlign w:val="center"/>
          </w:tcPr>
          <w:p w14:paraId="53CF44ED">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）供应商不得参加响应的情形</w:t>
            </w:r>
          </w:p>
        </w:tc>
        <w:tc>
          <w:tcPr>
            <w:tcW w:w="6242" w:type="dxa"/>
            <w:vAlign w:val="center"/>
          </w:tcPr>
          <w:p w14:paraId="3982500D">
            <w:pPr>
              <w:spacing w:line="24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p>
          <w:p w14:paraId="4D90E6FD">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供应商直接控股股东、管理关系信息表</w:t>
            </w:r>
            <w:r>
              <w:rPr>
                <w:color w:val="000000" w:themeColor="text1"/>
                <w:szCs w:val="21"/>
                <w:highlight w:val="none"/>
                <w14:textFill>
                  <w14:solidFill>
                    <w14:schemeClr w14:val="tx1"/>
                  </w14:solidFill>
                </w14:textFill>
              </w:rPr>
              <w:t>”。</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754944C">
            <w:pPr>
              <w:spacing w:line="240" w:lineRule="exact"/>
              <w:jc w:val="left"/>
              <w:rPr>
                <w:color w:val="000000" w:themeColor="text1"/>
                <w:kern w:val="0"/>
                <w:szCs w:val="21"/>
                <w:highlight w:val="none"/>
                <w14:textFill>
                  <w14:solidFill>
                    <w14:schemeClr w14:val="tx1"/>
                  </w14:solidFill>
                </w14:textFill>
              </w:rPr>
            </w:pPr>
          </w:p>
        </w:tc>
        <w:tc>
          <w:tcPr>
            <w:tcW w:w="1843" w:type="dxa"/>
            <w:vAlign w:val="center"/>
          </w:tcPr>
          <w:p w14:paraId="7E449437">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）诚信要求</w:t>
            </w:r>
          </w:p>
        </w:tc>
        <w:tc>
          <w:tcPr>
            <w:tcW w:w="6242" w:type="dxa"/>
          </w:tcPr>
          <w:p w14:paraId="3E624176">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未被列入失信被执行人、</w:t>
            </w:r>
            <w:r>
              <w:rPr>
                <w:color w:val="000000" w:themeColor="text1"/>
                <w:szCs w:val="21"/>
                <w:highlight w:val="none"/>
                <w14:textFill>
                  <w14:solidFill>
                    <w14:schemeClr w14:val="tx1"/>
                  </w14:solidFill>
                </w14:textFill>
              </w:rPr>
              <w:t>重大税收违法失信主体、政府采购严重违法失信行为记录名单</w:t>
            </w:r>
            <w:r>
              <w:rPr>
                <w:rFonts w:hint="eastAsia"/>
                <w:color w:val="000000" w:themeColor="text1"/>
                <w:szCs w:val="21"/>
                <w:highlight w:val="none"/>
                <w14:textFill>
                  <w14:solidFill>
                    <w14:schemeClr w14:val="tx1"/>
                  </w14:solidFill>
                </w14:textFill>
              </w:rPr>
              <w:t>。</w:t>
            </w:r>
          </w:p>
        </w:tc>
      </w:tr>
      <w:tr w14:paraId="08D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16BA5E6">
            <w:pPr>
              <w:spacing w:line="240" w:lineRule="exact"/>
              <w:jc w:val="left"/>
              <w:rPr>
                <w:color w:val="000000" w:themeColor="text1"/>
                <w:kern w:val="0"/>
                <w:szCs w:val="21"/>
                <w:highlight w:val="none"/>
                <w14:textFill>
                  <w14:solidFill>
                    <w14:schemeClr w14:val="tx1"/>
                  </w14:solidFill>
                </w14:textFill>
              </w:rPr>
            </w:pPr>
          </w:p>
        </w:tc>
        <w:tc>
          <w:tcPr>
            <w:tcW w:w="1843" w:type="dxa"/>
            <w:vAlign w:val="center"/>
          </w:tcPr>
          <w:p w14:paraId="53BDCFF1">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（5）分公司</w:t>
            </w:r>
          </w:p>
        </w:tc>
        <w:tc>
          <w:tcPr>
            <w:tcW w:w="6242" w:type="dxa"/>
            <w:vAlign w:val="center"/>
          </w:tcPr>
          <w:p w14:paraId="2BABB077">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允许分公司参与响应的，供应商须提供总公司出具的授权其参与本项目的授权文件或制度。</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101DA3C">
            <w:pPr>
              <w:spacing w:line="240" w:lineRule="exact"/>
              <w:jc w:val="left"/>
              <w:rPr>
                <w:color w:val="000000" w:themeColor="text1"/>
                <w:kern w:val="0"/>
                <w:szCs w:val="21"/>
                <w:highlight w:val="none"/>
                <w14:textFill>
                  <w14:solidFill>
                    <w14:schemeClr w14:val="tx1"/>
                  </w14:solidFill>
                </w14:textFill>
              </w:rPr>
            </w:pPr>
          </w:p>
        </w:tc>
        <w:tc>
          <w:tcPr>
            <w:tcW w:w="1843" w:type="dxa"/>
            <w:vAlign w:val="center"/>
          </w:tcPr>
          <w:p w14:paraId="7AEA4B39">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）分包</w:t>
            </w:r>
          </w:p>
        </w:tc>
        <w:tc>
          <w:tcPr>
            <w:tcW w:w="6242" w:type="dxa"/>
            <w:vAlign w:val="center"/>
          </w:tcPr>
          <w:p w14:paraId="32C1CAD5">
            <w:pPr>
              <w:spacing w:line="240" w:lineRule="exact"/>
              <w:rPr>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的要求</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vAlign w:val="center"/>
          </w:tcPr>
          <w:p w14:paraId="3DF917CC">
            <w:pPr>
              <w:spacing w:line="240" w:lineRule="exact"/>
              <w:jc w:val="left"/>
              <w:rPr>
                <w:color w:val="000000" w:themeColor="text1"/>
                <w:kern w:val="0"/>
                <w:szCs w:val="21"/>
                <w:highlight w:val="none"/>
                <w14:textFill>
                  <w14:solidFill>
                    <w14:schemeClr w14:val="tx1"/>
                  </w14:solidFill>
                </w14:textFill>
              </w:rPr>
            </w:pPr>
          </w:p>
        </w:tc>
        <w:tc>
          <w:tcPr>
            <w:tcW w:w="1843" w:type="dxa"/>
            <w:vAlign w:val="center"/>
          </w:tcPr>
          <w:p w14:paraId="741FC324">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）联合体</w:t>
            </w:r>
          </w:p>
        </w:tc>
        <w:tc>
          <w:tcPr>
            <w:tcW w:w="6242" w:type="dxa"/>
            <w:vAlign w:val="center"/>
          </w:tcPr>
          <w:p w14:paraId="5B54FEC8">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须符合“谈判公告”的要求</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vAlign w:val="center"/>
          </w:tcPr>
          <w:p w14:paraId="46BB039C">
            <w:pPr>
              <w:spacing w:line="240" w:lineRule="exact"/>
              <w:jc w:val="left"/>
              <w:rPr>
                <w:color w:val="000000" w:themeColor="text1"/>
                <w:kern w:val="0"/>
                <w:szCs w:val="21"/>
                <w:highlight w:val="none"/>
                <w14:textFill>
                  <w14:solidFill>
                    <w14:schemeClr w14:val="tx1"/>
                  </w14:solidFill>
                </w14:textFill>
              </w:rPr>
            </w:pPr>
          </w:p>
        </w:tc>
        <w:tc>
          <w:tcPr>
            <w:tcW w:w="1843" w:type="dxa"/>
            <w:vAlign w:val="center"/>
          </w:tcPr>
          <w:p w14:paraId="7AB75A0E">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）其他要求</w:t>
            </w:r>
          </w:p>
        </w:tc>
        <w:tc>
          <w:tcPr>
            <w:tcW w:w="6242" w:type="dxa"/>
          </w:tcPr>
          <w:p w14:paraId="442335AD">
            <w:pPr>
              <w:spacing w:line="312" w:lineRule="auto"/>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按</w:t>
            </w:r>
            <w:r>
              <w:rPr>
                <w:color w:val="000000" w:themeColor="text1"/>
                <w:kern w:val="0"/>
                <w:szCs w:val="21"/>
                <w:highlight w:val="none"/>
                <w14:textFill>
                  <w14:solidFill>
                    <w14:schemeClr w14:val="tx1"/>
                  </w14:solidFill>
                </w14:textFill>
              </w:rPr>
              <w:t>照</w:t>
            </w:r>
            <w:r>
              <w:rPr>
                <w:rFonts w:hint="eastAsia"/>
                <w:color w:val="000000" w:themeColor="text1"/>
                <w:kern w:val="0"/>
                <w:szCs w:val="21"/>
                <w:highlight w:val="none"/>
                <w14:textFill>
                  <w14:solidFill>
                    <w14:schemeClr w14:val="tx1"/>
                  </w14:solidFill>
                </w14:textFill>
              </w:rPr>
              <w:t>谈判</w:t>
            </w:r>
            <w:r>
              <w:rPr>
                <w:color w:val="000000" w:themeColor="text1"/>
                <w:kern w:val="0"/>
                <w:szCs w:val="21"/>
                <w:highlight w:val="none"/>
                <w14:textFill>
                  <w14:solidFill>
                    <w14:schemeClr w14:val="tx1"/>
                  </w14:solidFill>
                </w14:textFill>
              </w:rPr>
              <w:t>公告规定获得</w:t>
            </w:r>
            <w:r>
              <w:rPr>
                <w:rFonts w:hint="eastAsia"/>
                <w:color w:val="000000" w:themeColor="text1"/>
                <w:kern w:val="0"/>
                <w:szCs w:val="21"/>
                <w:highlight w:val="none"/>
                <w14:textFill>
                  <w14:solidFill>
                    <w14:schemeClr w14:val="tx1"/>
                  </w14:solidFill>
                </w14:textFill>
              </w:rPr>
              <w:t>采购</w:t>
            </w:r>
            <w:r>
              <w:rPr>
                <w:color w:val="000000" w:themeColor="text1"/>
                <w:kern w:val="0"/>
                <w:szCs w:val="21"/>
                <w:highlight w:val="none"/>
                <w14:textFill>
                  <w14:solidFill>
                    <w14:schemeClr w14:val="tx1"/>
                  </w14:solidFill>
                </w14:textFill>
              </w:rPr>
              <w:t>文件。</w:t>
            </w:r>
            <w:r>
              <w:rPr>
                <w:rFonts w:hint="eastAsia"/>
                <w:color w:val="000000" w:themeColor="text1"/>
                <w:kern w:val="0"/>
                <w:szCs w:val="21"/>
                <w:highlight w:val="none"/>
                <w14:textFill>
                  <w14:solidFill>
                    <w14:schemeClr w14:val="tx1"/>
                  </w14:solidFill>
                </w14:textFill>
              </w:rPr>
              <w:t>足额、及时缴纳谈判保证金。</w:t>
            </w:r>
          </w:p>
        </w:tc>
      </w:tr>
      <w:bookmarkEnd w:id="81"/>
    </w:tbl>
    <w:p w14:paraId="576B529B">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bookmarkStart w:id="82" w:name="_Hlk92979639"/>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w:t>
      </w:r>
      <w:r>
        <w:rPr>
          <w:b/>
          <w:bCs/>
          <w:color w:val="000000" w:themeColor="text1"/>
          <w:kern w:val="0"/>
          <w:szCs w:val="21"/>
          <w:highlight w:val="none"/>
          <w14:textFill>
            <w14:solidFill>
              <w14:schemeClr w14:val="tx1"/>
            </w14:solidFill>
          </w14:textFill>
        </w:rPr>
        <w:t>符合性审查</w:t>
      </w:r>
      <w:r>
        <w:rPr>
          <w:rFonts w:hint="eastAsia"/>
          <w:b/>
          <w:bCs/>
          <w:color w:val="000000" w:themeColor="text1"/>
          <w:kern w:val="0"/>
          <w:szCs w:val="21"/>
          <w:highlight w:val="none"/>
          <w14:textFill>
            <w14:solidFill>
              <w14:schemeClr w14:val="tx1"/>
            </w14:solidFill>
          </w14:textFill>
        </w:rPr>
        <w:t>标准（不满足任何一项审查内容要求，符合性审查即为不合格）</w:t>
      </w:r>
    </w:p>
    <w:tbl>
      <w:tblPr>
        <w:tblStyle w:val="52"/>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vAlign w:val="center"/>
          </w:tcPr>
          <w:p w14:paraId="620C47D9">
            <w:pPr>
              <w:spacing w:line="240" w:lineRule="exact"/>
              <w:jc w:val="center"/>
              <w:rPr>
                <w:b/>
                <w:color w:val="000000" w:themeColor="text1"/>
                <w:kern w:val="0"/>
                <w:szCs w:val="21"/>
                <w:highlight w:val="none"/>
                <w14:textFill>
                  <w14:solidFill>
                    <w14:schemeClr w14:val="tx1"/>
                  </w14:solidFill>
                </w14:textFill>
              </w:rPr>
            </w:pPr>
            <w:bookmarkStart w:id="83" w:name="_Hlk92979654"/>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2436" w:type="dxa"/>
            <w:vAlign w:val="center"/>
          </w:tcPr>
          <w:p w14:paraId="7E3646B2">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审查内容</w:t>
            </w:r>
          </w:p>
        </w:tc>
        <w:tc>
          <w:tcPr>
            <w:tcW w:w="5309" w:type="dxa"/>
          </w:tcPr>
          <w:p w14:paraId="6920F2A9">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vAlign w:val="center"/>
          </w:tcPr>
          <w:p w14:paraId="01FB3FD5">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商务资信</w:t>
            </w:r>
          </w:p>
        </w:tc>
        <w:tc>
          <w:tcPr>
            <w:tcW w:w="2436" w:type="dxa"/>
            <w:vAlign w:val="center"/>
          </w:tcPr>
          <w:p w14:paraId="24DCF887">
            <w:pPr>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法定代表人身份证明及授权委托书</w:t>
            </w:r>
          </w:p>
        </w:tc>
        <w:tc>
          <w:tcPr>
            <w:tcW w:w="5309" w:type="dxa"/>
            <w:vAlign w:val="center"/>
          </w:tcPr>
          <w:p w14:paraId="3E02DA40">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授权</w:t>
            </w:r>
            <w:r>
              <w:rPr>
                <w:color w:val="000000" w:themeColor="text1"/>
                <w:szCs w:val="21"/>
                <w:highlight w:val="none"/>
                <w14:textFill>
                  <w14:solidFill>
                    <w14:schemeClr w14:val="tx1"/>
                  </w14:solidFill>
                </w14:textFill>
              </w:rPr>
              <w:t>代表</w:t>
            </w:r>
            <w:r>
              <w:rPr>
                <w:rFonts w:hint="eastAsia"/>
                <w:color w:val="000000" w:themeColor="text1"/>
                <w:szCs w:val="21"/>
                <w:highlight w:val="none"/>
                <w14:textFill>
                  <w14:solidFill>
                    <w14:schemeClr w14:val="tx1"/>
                  </w14:solidFill>
                </w14:textFill>
              </w:rPr>
              <w:t>参加响应</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法定代表人授权委托书及附件</w:t>
            </w:r>
            <w:r>
              <w:rPr>
                <w:color w:val="000000" w:themeColor="text1"/>
                <w:szCs w:val="21"/>
                <w:highlight w:val="none"/>
                <w14:textFill>
                  <w14:solidFill>
                    <w14:schemeClr w14:val="tx1"/>
                  </w14:solidFill>
                </w14:textFill>
              </w:rPr>
              <w:t xml:space="preserve"> </w:t>
            </w:r>
          </w:p>
          <w:p w14:paraId="179642F8">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法定代表人直接参加响应</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法定代表人身份证明</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附件</w:t>
            </w:r>
          </w:p>
          <w:p w14:paraId="4176A1D4">
            <w:pPr>
              <w:spacing w:line="240" w:lineRule="exac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vAlign w:val="center"/>
          </w:tcPr>
          <w:p w14:paraId="47F0495D">
            <w:pPr>
              <w:spacing w:line="240" w:lineRule="exact"/>
              <w:jc w:val="center"/>
              <w:rPr>
                <w:color w:val="000000" w:themeColor="text1"/>
                <w:kern w:val="0"/>
                <w:szCs w:val="21"/>
                <w:highlight w:val="none"/>
                <w14:textFill>
                  <w14:solidFill>
                    <w14:schemeClr w14:val="tx1"/>
                  </w14:solidFill>
                </w14:textFill>
              </w:rPr>
            </w:pPr>
          </w:p>
        </w:tc>
        <w:tc>
          <w:tcPr>
            <w:tcW w:w="2436" w:type="dxa"/>
            <w:vAlign w:val="center"/>
          </w:tcPr>
          <w:p w14:paraId="772DE498">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实质性条款响应</w:t>
            </w:r>
          </w:p>
        </w:tc>
        <w:tc>
          <w:tcPr>
            <w:tcW w:w="5309" w:type="dxa"/>
            <w:vAlign w:val="center"/>
          </w:tcPr>
          <w:p w14:paraId="6108B02F">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vAlign w:val="center"/>
          </w:tcPr>
          <w:p w14:paraId="00346AE2">
            <w:pPr>
              <w:spacing w:line="240" w:lineRule="exact"/>
              <w:jc w:val="center"/>
              <w:rPr>
                <w:color w:val="000000" w:themeColor="text1"/>
                <w:kern w:val="0"/>
                <w:szCs w:val="21"/>
                <w:highlight w:val="none"/>
                <w14:textFill>
                  <w14:solidFill>
                    <w14:schemeClr w14:val="tx1"/>
                  </w14:solidFill>
                </w14:textFill>
              </w:rPr>
            </w:pPr>
          </w:p>
        </w:tc>
        <w:tc>
          <w:tcPr>
            <w:tcW w:w="2436" w:type="dxa"/>
            <w:vAlign w:val="center"/>
          </w:tcPr>
          <w:p w14:paraId="2B404BA5">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串通投标</w:t>
            </w:r>
          </w:p>
        </w:tc>
        <w:tc>
          <w:tcPr>
            <w:tcW w:w="5309" w:type="dxa"/>
            <w:vAlign w:val="center"/>
          </w:tcPr>
          <w:p w14:paraId="1EDEE9D5">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不属于供应商须知正文第</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.9规定的串通投标情形，见</w:t>
            </w:r>
            <w:r>
              <w:rPr>
                <w:rFonts w:ascii="宋体" w:hAnsi="宋体"/>
                <w:color w:val="000000" w:themeColor="text1"/>
                <w:szCs w:val="21"/>
                <w:highlight w:val="none"/>
                <w14:textFill>
                  <w14:solidFill>
                    <w14:schemeClr w14:val="tx1"/>
                  </w14:solidFill>
                </w14:textFill>
              </w:rPr>
              <w:t>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vAlign w:val="center"/>
          </w:tcPr>
          <w:p w14:paraId="1DBF50E7">
            <w:pPr>
              <w:spacing w:line="240" w:lineRule="exact"/>
              <w:jc w:val="center"/>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技术</w:t>
            </w:r>
          </w:p>
        </w:tc>
        <w:tc>
          <w:tcPr>
            <w:tcW w:w="2436" w:type="dxa"/>
            <w:vAlign w:val="center"/>
          </w:tcPr>
          <w:p w14:paraId="24697E9E">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节能产品（如有）</w:t>
            </w:r>
          </w:p>
        </w:tc>
        <w:tc>
          <w:tcPr>
            <w:tcW w:w="5309" w:type="dxa"/>
            <w:vAlign w:val="center"/>
          </w:tcPr>
          <w:p w14:paraId="6687E106">
            <w:pPr>
              <w:spacing w:line="240" w:lineRule="exact"/>
              <w:rPr>
                <w:bCs/>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采购需求</w:t>
            </w:r>
            <w:r>
              <w:rPr>
                <w:color w:val="000000" w:themeColor="text1"/>
                <w:szCs w:val="21"/>
                <w:highlight w:val="none"/>
                <w14:textFill>
                  <w14:solidFill>
                    <w14:schemeClr w14:val="tx1"/>
                  </w14:solidFill>
                </w14:textFill>
              </w:rPr>
              <w:t>如果包括政府强制采购节能产品</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产品</w:t>
            </w:r>
            <w:r>
              <w:rPr>
                <w:rFonts w:hint="eastAsia"/>
                <w:color w:val="000000" w:themeColor="text1"/>
                <w:szCs w:val="21"/>
                <w:highlight w:val="none"/>
                <w14:textFill>
                  <w14:solidFill>
                    <w14:schemeClr w14:val="tx1"/>
                  </w14:solidFill>
                </w14:textFill>
              </w:rPr>
              <w:t>未使用节能产品政府采购品目清单内的产品，或未处于有效期之内，</w:t>
            </w:r>
            <w:r>
              <w:rPr>
                <w:rFonts w:ascii="宋体" w:hAnsi="宋体"/>
                <w:color w:val="000000" w:themeColor="text1"/>
                <w:szCs w:val="21"/>
                <w:highlight w:val="none"/>
                <w14:textFill>
                  <w14:solidFill>
                    <w14:schemeClr w14:val="tx1"/>
                  </w14:solidFill>
                </w14:textFill>
              </w:rPr>
              <w:t>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vAlign w:val="center"/>
          </w:tcPr>
          <w:p w14:paraId="433D08B1">
            <w:pPr>
              <w:spacing w:line="240" w:lineRule="exact"/>
              <w:jc w:val="center"/>
              <w:rPr>
                <w:color w:val="000000" w:themeColor="text1"/>
                <w:kern w:val="0"/>
                <w:szCs w:val="21"/>
                <w:highlight w:val="none"/>
                <w14:textFill>
                  <w14:solidFill>
                    <w14:schemeClr w14:val="tx1"/>
                  </w14:solidFill>
                </w14:textFill>
              </w:rPr>
            </w:pPr>
          </w:p>
        </w:tc>
        <w:tc>
          <w:tcPr>
            <w:tcW w:w="2436" w:type="dxa"/>
          </w:tcPr>
          <w:p w14:paraId="1A48EBED">
            <w:pPr>
              <w:rPr>
                <w:color w:val="000000" w:themeColor="text1"/>
                <w:highlight w:val="none"/>
                <w14:textFill>
                  <w14:solidFill>
                    <w14:schemeClr w14:val="tx1"/>
                  </w14:solidFill>
                </w14:textFill>
              </w:rPr>
            </w:pPr>
          </w:p>
          <w:p w14:paraId="3D8D56C0">
            <w:pPr>
              <w:rPr>
                <w:color w:val="000000" w:themeColor="text1"/>
                <w:highlight w:val="none"/>
                <w14:textFill>
                  <w14:solidFill>
                    <w14:schemeClr w14:val="tx1"/>
                  </w14:solidFill>
                </w14:textFill>
              </w:rPr>
            </w:pPr>
          </w:p>
          <w:p w14:paraId="2FE1E5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网络 安全专用产品（如有）</w:t>
            </w:r>
          </w:p>
        </w:tc>
        <w:tc>
          <w:tcPr>
            <w:tcW w:w="5309" w:type="dxa"/>
          </w:tcPr>
          <w:p w14:paraId="6836942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vAlign w:val="center"/>
          </w:tcPr>
          <w:p w14:paraId="46FCBF07">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报价</w:t>
            </w:r>
          </w:p>
        </w:tc>
        <w:tc>
          <w:tcPr>
            <w:tcW w:w="2436" w:type="dxa"/>
            <w:vAlign w:val="center"/>
          </w:tcPr>
          <w:p w14:paraId="4C8EF260">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有效报价</w:t>
            </w:r>
          </w:p>
        </w:tc>
        <w:tc>
          <w:tcPr>
            <w:tcW w:w="5309" w:type="dxa"/>
            <w:vAlign w:val="center"/>
          </w:tcPr>
          <w:p w14:paraId="0FD1E74D">
            <w:pPr>
              <w:pStyle w:val="20"/>
              <w:rPr>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报价未超出采购预算金额</w:t>
            </w:r>
            <w:r>
              <w:rPr>
                <w:rFonts w:hint="eastAsia"/>
                <w:color w:val="000000" w:themeColor="text1"/>
                <w:highlight w:val="none"/>
                <w:lang w:val="en-US" w:eastAsia="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报价未超过采购预算金额（含分项预算金额）</w:t>
            </w:r>
            <w:r>
              <w:rPr>
                <w:rFonts w:hint="eastAsia"/>
                <w:color w:val="000000" w:themeColor="text1"/>
                <w:highlight w:val="none"/>
                <w14:textFill>
                  <w14:solidFill>
                    <w14:schemeClr w14:val="tx1"/>
                  </w14:solidFill>
                </w14:textFill>
              </w:rPr>
              <w:t>，也未超出最高限价（如有）</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3A2D7172">
            <w:pPr>
              <w:spacing w:line="240" w:lineRule="exact"/>
              <w:jc w:val="center"/>
              <w:rPr>
                <w:color w:val="000000" w:themeColor="text1"/>
                <w:kern w:val="0"/>
                <w:szCs w:val="21"/>
                <w:highlight w:val="none"/>
                <w14:textFill>
                  <w14:solidFill>
                    <w14:schemeClr w14:val="tx1"/>
                  </w14:solidFill>
                </w14:textFill>
              </w:rPr>
            </w:pPr>
          </w:p>
        </w:tc>
        <w:tc>
          <w:tcPr>
            <w:tcW w:w="2436" w:type="dxa"/>
            <w:vAlign w:val="center"/>
          </w:tcPr>
          <w:p w14:paraId="0CB97244">
            <w:pPr>
              <w:spacing w:line="240" w:lineRule="exact"/>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漏项报价</w:t>
            </w:r>
          </w:p>
        </w:tc>
        <w:tc>
          <w:tcPr>
            <w:tcW w:w="5309" w:type="dxa"/>
            <w:vAlign w:val="center"/>
          </w:tcPr>
          <w:p w14:paraId="077E09A6">
            <w:pPr>
              <w:spacing w:line="240" w:lineRule="exac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53442EF0">
            <w:pPr>
              <w:spacing w:line="240" w:lineRule="exact"/>
              <w:jc w:val="center"/>
              <w:rPr>
                <w:color w:val="000000" w:themeColor="text1"/>
                <w:kern w:val="0"/>
                <w:szCs w:val="21"/>
                <w:highlight w:val="none"/>
                <w14:textFill>
                  <w14:solidFill>
                    <w14:schemeClr w14:val="tx1"/>
                  </w14:solidFill>
                </w14:textFill>
              </w:rPr>
            </w:pPr>
          </w:p>
        </w:tc>
        <w:tc>
          <w:tcPr>
            <w:tcW w:w="2436" w:type="dxa"/>
            <w:vAlign w:val="center"/>
          </w:tcPr>
          <w:p w14:paraId="36505E54">
            <w:pPr>
              <w:spacing w:line="24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响应报价唯一性</w:t>
            </w:r>
          </w:p>
        </w:tc>
        <w:tc>
          <w:tcPr>
            <w:tcW w:w="5309" w:type="dxa"/>
            <w:vAlign w:val="center"/>
          </w:tcPr>
          <w:p w14:paraId="297AF747">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不存在有选择、有条件的最后报价（采购文件允许有备选方案或者其他约定的除外）</w:t>
            </w:r>
          </w:p>
        </w:tc>
      </w:tr>
      <w:tr w14:paraId="259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5AE22482">
            <w:pPr>
              <w:spacing w:line="240" w:lineRule="exact"/>
              <w:jc w:val="center"/>
              <w:rPr>
                <w:color w:val="000000" w:themeColor="text1"/>
                <w:kern w:val="0"/>
                <w:szCs w:val="21"/>
                <w:highlight w:val="none"/>
                <w14:textFill>
                  <w14:solidFill>
                    <w14:schemeClr w14:val="tx1"/>
                  </w14:solidFill>
                </w14:textFill>
              </w:rPr>
            </w:pPr>
          </w:p>
        </w:tc>
        <w:tc>
          <w:tcPr>
            <w:tcW w:w="2436" w:type="dxa"/>
            <w:shd w:val="clear" w:color="auto" w:fill="auto"/>
            <w:vAlign w:val="center"/>
          </w:tcPr>
          <w:p w14:paraId="431E9CB7">
            <w:pPr>
              <w:spacing w:line="240" w:lineRule="exact"/>
              <w:rPr>
                <w:color w:val="000000" w:themeColor="text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过低报价合理性</w:t>
            </w:r>
          </w:p>
        </w:tc>
        <w:tc>
          <w:tcPr>
            <w:tcW w:w="5309" w:type="dxa"/>
            <w:shd w:val="clear" w:color="auto" w:fill="auto"/>
            <w:vAlign w:val="center"/>
          </w:tcPr>
          <w:p w14:paraId="60ADE118">
            <w:pPr>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供应商的报价存在异常低价问题的情形，评审委员会</w:t>
            </w:r>
            <w:r>
              <w:rPr>
                <w:rFonts w:hint="eastAsia"/>
                <w:color w:val="000000" w:themeColor="text1"/>
                <w:szCs w:val="21"/>
                <w:highlight w:val="none"/>
                <w14:textFill>
                  <w14:solidFill>
                    <w14:schemeClr w14:val="tx1"/>
                  </w14:solidFill>
                </w14:textFill>
              </w:rPr>
              <w:t>应当要求其在评标现场合理的时间内提供报价合理性相关的书面说明及必要的证明材料。</w:t>
            </w:r>
            <w:r>
              <w:rPr>
                <w:rFonts w:hint="eastAsia"/>
                <w:color w:val="000000" w:themeColor="text1"/>
                <w:highlight w:val="none"/>
                <w14:textFill>
                  <w14:solidFill>
                    <w14:schemeClr w14:val="tx1"/>
                  </w14:solidFill>
                </w14:textFill>
              </w:rPr>
              <w:t>供应商不能证明其报价合理性的，评审委员会应当将其作为无效响应处理。</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3BF3FB96">
            <w:pPr>
              <w:spacing w:line="240" w:lineRule="exact"/>
              <w:jc w:val="center"/>
              <w:rPr>
                <w:color w:val="000000" w:themeColor="text1"/>
                <w:kern w:val="0"/>
                <w:szCs w:val="21"/>
                <w:highlight w:val="none"/>
                <w14:textFill>
                  <w14:solidFill>
                    <w14:schemeClr w14:val="tx1"/>
                  </w14:solidFill>
                </w14:textFill>
              </w:rPr>
            </w:pPr>
          </w:p>
        </w:tc>
        <w:tc>
          <w:tcPr>
            <w:tcW w:w="2436" w:type="dxa"/>
            <w:vAlign w:val="center"/>
          </w:tcPr>
          <w:p w14:paraId="3EC02438">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响应有效期</w:t>
            </w:r>
          </w:p>
        </w:tc>
        <w:tc>
          <w:tcPr>
            <w:tcW w:w="5309" w:type="dxa"/>
            <w:vAlign w:val="center"/>
          </w:tcPr>
          <w:p w14:paraId="71FDB349">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满足采购文件规定</w:t>
            </w:r>
          </w:p>
        </w:tc>
      </w:tr>
      <w:bookmarkEnd w:id="83"/>
    </w:tbl>
    <w:p w14:paraId="0D94A921">
      <w:pPr>
        <w:spacing w:before="120" w:line="320" w:lineRule="atLeast"/>
        <w:ind w:firstLine="316" w:firstLineChars="150"/>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注：涉及政府采购价格评审优惠政策叠加的，按照相关政策要求统一从对应报价的基础上进行价格扣除，用响应总价减去扣除金额之和的价格参加评审。</w:t>
      </w:r>
    </w:p>
    <w:p w14:paraId="0E43E21D">
      <w:pPr>
        <w:spacing w:before="120" w:line="320" w:lineRule="atLeast"/>
        <w:ind w:firstLine="316" w:firstLineChars="150"/>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政策性扣除计算方法</w:t>
      </w:r>
      <w:r>
        <w:rPr>
          <w:rFonts w:hint="eastAsia"/>
          <w:b/>
          <w:bCs/>
          <w:color w:val="000000" w:themeColor="text1"/>
          <w:kern w:val="0"/>
          <w:szCs w:val="21"/>
          <w:highlight w:val="none"/>
          <w14:textFill>
            <w14:solidFill>
              <w14:schemeClr w14:val="tx1"/>
            </w14:solidFill>
          </w14:textFill>
        </w:rPr>
        <w:t>：</w:t>
      </w:r>
    </w:p>
    <w:p w14:paraId="63C60498">
      <w:pPr>
        <w:spacing w:before="120" w:line="320" w:lineRule="atLeast"/>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小微企业的价格扣除计算:供应商响应</w:t>
      </w:r>
      <w:r>
        <w:rPr>
          <w:color w:val="000000" w:themeColor="text1"/>
          <w:szCs w:val="21"/>
          <w:highlight w:val="none"/>
          <w14:textFill>
            <w14:solidFill>
              <w14:schemeClr w14:val="tx1"/>
            </w14:solidFill>
          </w14:textFill>
        </w:rPr>
        <w:t>报价将按相应比例进行扣除，用扣除后的价格参与评审（计算价格分）</w:t>
      </w:r>
      <w:r>
        <w:rPr>
          <w:rFonts w:hint="eastAsia"/>
          <w:color w:val="000000" w:themeColor="text1"/>
          <w:szCs w:val="21"/>
          <w:highlight w:val="none"/>
          <w14:textFill>
            <w14:solidFill>
              <w14:schemeClr w14:val="tx1"/>
            </w14:solidFill>
          </w14:textFill>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9F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1A9C6D89">
            <w:pPr>
              <w:spacing w:before="120" w:line="32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独立响应</w:t>
            </w:r>
          </w:p>
        </w:tc>
        <w:tc>
          <w:tcPr>
            <w:tcW w:w="4962" w:type="dxa"/>
            <w:shd w:val="clear" w:color="auto" w:fill="auto"/>
          </w:tcPr>
          <w:p w14:paraId="768788F7">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供应商所提供产品制造商均为所列企业之一（小型企业、微型企业、残疾人福利企业、监狱企业）</w:t>
            </w:r>
          </w:p>
        </w:tc>
        <w:tc>
          <w:tcPr>
            <w:tcW w:w="2551" w:type="dxa"/>
            <w:shd w:val="clear" w:color="auto" w:fill="auto"/>
          </w:tcPr>
          <w:p w14:paraId="3F409EDA">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价格扣除响应报价的10%</w:t>
            </w:r>
          </w:p>
        </w:tc>
      </w:tr>
      <w:tr w14:paraId="13D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tcPr>
          <w:p w14:paraId="31C34D25">
            <w:pPr>
              <w:spacing w:before="120" w:line="32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联合体或</w:t>
            </w:r>
          </w:p>
          <w:p w14:paraId="04DB8C27">
            <w:pPr>
              <w:spacing w:before="120" w:line="32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分包</w:t>
            </w:r>
          </w:p>
        </w:tc>
        <w:tc>
          <w:tcPr>
            <w:tcW w:w="4962" w:type="dxa"/>
            <w:shd w:val="clear" w:color="auto" w:fill="auto"/>
          </w:tcPr>
          <w:p w14:paraId="7DC088D8">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小微企业制造商承担的金额比例为1</w:t>
            </w:r>
            <w:r>
              <w:rPr>
                <w:color w:val="000000" w:themeColor="text1"/>
                <w:szCs w:val="21"/>
                <w:highlight w:val="none"/>
                <w14:textFill>
                  <w14:solidFill>
                    <w14:schemeClr w14:val="tx1"/>
                  </w14:solidFill>
                </w14:textFill>
              </w:rPr>
              <w:t>00</w:t>
            </w:r>
            <w:r>
              <w:rPr>
                <w:rFonts w:hint="eastAsia"/>
                <w:color w:val="000000" w:themeColor="text1"/>
                <w:szCs w:val="21"/>
                <w:highlight w:val="none"/>
                <w14:textFill>
                  <w14:solidFill>
                    <w14:schemeClr w14:val="tx1"/>
                  </w14:solidFill>
                </w14:textFill>
              </w:rPr>
              <w:t>%</w:t>
            </w:r>
          </w:p>
        </w:tc>
        <w:tc>
          <w:tcPr>
            <w:tcW w:w="2551" w:type="dxa"/>
            <w:shd w:val="clear" w:color="auto" w:fill="auto"/>
          </w:tcPr>
          <w:p w14:paraId="527213F2">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价格扣除响应报价的10%</w:t>
            </w:r>
          </w:p>
        </w:tc>
      </w:tr>
      <w:tr w14:paraId="339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tcPr>
          <w:p w14:paraId="69F825CC">
            <w:pPr>
              <w:spacing w:before="120" w:line="320" w:lineRule="atLeast"/>
              <w:rPr>
                <w:color w:val="000000" w:themeColor="text1"/>
                <w:szCs w:val="21"/>
                <w:highlight w:val="none"/>
                <w14:textFill>
                  <w14:solidFill>
                    <w14:schemeClr w14:val="tx1"/>
                  </w14:solidFill>
                </w14:textFill>
              </w:rPr>
            </w:pPr>
          </w:p>
        </w:tc>
        <w:tc>
          <w:tcPr>
            <w:tcW w:w="4962" w:type="dxa"/>
            <w:shd w:val="clear" w:color="auto" w:fill="auto"/>
          </w:tcPr>
          <w:p w14:paraId="3B934C00">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小微企业制造商承担的金额比例达到合同总金额3</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以上</w:t>
            </w:r>
          </w:p>
        </w:tc>
        <w:tc>
          <w:tcPr>
            <w:tcW w:w="2551" w:type="dxa"/>
            <w:shd w:val="clear" w:color="auto" w:fill="auto"/>
          </w:tcPr>
          <w:p w14:paraId="010F277B">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价格扣除响应报价的</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w:t>
            </w:r>
          </w:p>
        </w:tc>
      </w:tr>
      <w:tr w14:paraId="118D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1415A431">
            <w:p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注：未提供《中小企业声明函》、《分包意向协议书》或《联合体协议书》或不符合条件的，不享受价格扣除优惠。</w:t>
            </w:r>
          </w:p>
        </w:tc>
      </w:tr>
    </w:tbl>
    <w:p w14:paraId="24465FAF">
      <w:pPr>
        <w:rPr>
          <w:color w:val="000000" w:themeColor="text1"/>
          <w:highlight w:val="none"/>
          <w14:textFill>
            <w14:solidFill>
              <w14:schemeClr w14:val="tx1"/>
            </w14:solidFill>
          </w14:textFill>
        </w:rPr>
      </w:pPr>
    </w:p>
    <w:p w14:paraId="657B10A5">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2）本国产品的价格扣除计算：供应商响应</w:t>
      </w:r>
      <w:r>
        <w:rPr>
          <w:color w:val="000000" w:themeColor="text1"/>
          <w:highlight w:val="none"/>
          <w14:textFill>
            <w14:solidFill>
              <w14:schemeClr w14:val="tx1"/>
            </w14:solidFill>
          </w14:textFill>
        </w:rPr>
        <w:t>报价将按相应比例进行扣除，用扣除后的价格参与评审（计算价格分）</w:t>
      </w:r>
      <w:r>
        <w:rPr>
          <w:rFonts w:hint="eastAsia"/>
          <w:color w:val="000000" w:themeColor="text1"/>
          <w:highlight w:val="none"/>
          <w14:textFill>
            <w14:solidFill>
              <w14:schemeClr w14:val="tx1"/>
            </w14:solidFill>
          </w14:textFill>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38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7EE29E2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采购项目或者采购包中为单一产品</w:t>
            </w:r>
          </w:p>
        </w:tc>
        <w:tc>
          <w:tcPr>
            <w:tcW w:w="4550" w:type="dxa"/>
            <w:shd w:val="clear" w:color="auto" w:fill="auto"/>
          </w:tcPr>
          <w:p w14:paraId="26B36F3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若本项目既有本国产品又有非本国产品参与竞争的，供应商所提供符合本国产品标准的产品</w:t>
            </w:r>
          </w:p>
        </w:tc>
        <w:tc>
          <w:tcPr>
            <w:tcW w:w="2551" w:type="dxa"/>
            <w:vMerge w:val="restart"/>
            <w:shd w:val="clear" w:color="auto" w:fill="auto"/>
          </w:tcPr>
          <w:p w14:paraId="37D9FDC0">
            <w:pPr>
              <w:rPr>
                <w:color w:val="000000" w:themeColor="text1"/>
                <w:highlight w:val="none"/>
                <w14:textFill>
                  <w14:solidFill>
                    <w14:schemeClr w14:val="tx1"/>
                  </w14:solidFill>
                </w14:textFill>
              </w:rPr>
            </w:pPr>
          </w:p>
          <w:p w14:paraId="38F3BB45">
            <w:pPr>
              <w:rPr>
                <w:color w:val="000000" w:themeColor="text1"/>
                <w:highlight w:val="none"/>
                <w14:textFill>
                  <w14:solidFill>
                    <w14:schemeClr w14:val="tx1"/>
                  </w14:solidFill>
                </w14:textFill>
              </w:rPr>
            </w:pPr>
          </w:p>
          <w:p w14:paraId="4DB5FFD5">
            <w:pPr>
              <w:rPr>
                <w:color w:val="000000" w:themeColor="text1"/>
                <w:highlight w:val="none"/>
                <w14:textFill>
                  <w14:solidFill>
                    <w14:schemeClr w14:val="tx1"/>
                  </w14:solidFill>
                </w14:textFill>
              </w:rPr>
            </w:pPr>
          </w:p>
          <w:p w14:paraId="68A9DE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价格扣除全部产品报价的20%</w:t>
            </w:r>
          </w:p>
        </w:tc>
      </w:tr>
      <w:tr w14:paraId="012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7730D71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采购项目或者采购包中含有多种产品</w:t>
            </w:r>
          </w:p>
        </w:tc>
        <w:tc>
          <w:tcPr>
            <w:tcW w:w="4550" w:type="dxa"/>
            <w:shd w:val="clear" w:color="auto" w:fill="auto"/>
          </w:tcPr>
          <w:p w14:paraId="5F361C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若本项目既有本国产品又有非本国产品参与竞争的，供应商提供符合本国产品标准的产品成本之和占该供应商提供的全部产品成本之和的比例达到80%以上时。</w:t>
            </w:r>
            <w:r>
              <w:rPr>
                <w:rFonts w:hint="eastAsia"/>
                <w:b/>
                <w:bCs/>
                <w:color w:val="000000" w:themeColor="text1"/>
                <w:highlight w:val="none"/>
                <w14:textFill>
                  <w14:solidFill>
                    <w14:schemeClr w14:val="tx1"/>
                  </w14:solidFill>
                </w14:textFill>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tcPr>
          <w:p w14:paraId="78FCBC24">
            <w:pPr>
              <w:ind w:firstLine="420" w:firstLineChars="200"/>
              <w:rPr>
                <w:color w:val="000000" w:themeColor="text1"/>
                <w:highlight w:val="none"/>
                <w14:textFill>
                  <w14:solidFill>
                    <w14:schemeClr w14:val="tx1"/>
                  </w14:solidFill>
                </w14:textFill>
              </w:rPr>
            </w:pPr>
          </w:p>
        </w:tc>
      </w:tr>
      <w:tr w14:paraId="58D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255767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注：未提供《关于符合本国产品标准的声明函》、</w:t>
            </w:r>
            <w:r>
              <w:rPr>
                <w:rFonts w:hint="eastAsia"/>
                <w:color w:val="000000" w:themeColor="text1"/>
                <w:szCs w:val="21"/>
                <w:highlight w:val="none"/>
                <w14:textFill>
                  <w14:solidFill>
                    <w14:schemeClr w14:val="tx1"/>
                  </w14:solidFill>
                </w14:textFill>
              </w:rPr>
              <w:t>《关于符合本国产品标准的成本占比承诺函》（如适用）</w:t>
            </w:r>
            <w:r>
              <w:rPr>
                <w:rFonts w:hint="eastAsia"/>
                <w:color w:val="000000" w:themeColor="text1"/>
                <w:highlight w:val="none"/>
                <w14:textFill>
                  <w14:solidFill>
                    <w14:schemeClr w14:val="tx1"/>
                  </w14:solidFill>
                </w14:textFill>
              </w:rPr>
              <w:t>或不符合条件的，不享受价格扣除优惠。</w:t>
            </w:r>
          </w:p>
        </w:tc>
      </w:tr>
    </w:tbl>
    <w:p w14:paraId="27E8218E">
      <w:pPr>
        <w:ind w:firstLine="420" w:firstLineChars="200"/>
        <w:rPr>
          <w:color w:val="000000" w:themeColor="text1"/>
          <w:highlight w:val="none"/>
          <w14:textFill>
            <w14:solidFill>
              <w14:schemeClr w14:val="tx1"/>
            </w14:solidFill>
          </w14:textFill>
        </w:rPr>
      </w:pPr>
    </w:p>
    <w:p w14:paraId="2004A8F6">
      <w:pPr>
        <w:pStyle w:val="2"/>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3）评审报价计算示例：</w:t>
      </w:r>
    </w:p>
    <w:p w14:paraId="46A29161">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a.供应商若符合中小企业支持政策的要求，计算公式具体为：评审报价＝响应总报价－（响应总报价*小微企业价格扣除比例）</w:t>
      </w:r>
    </w:p>
    <w:p w14:paraId="26D52B04">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b.供应商若符合本国产品支持政策的要求，计算公式具体为：评审报价＝响应总报价－（全部产品的总报价*20%）</w:t>
      </w:r>
    </w:p>
    <w:p w14:paraId="14821371">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c.供应商若同时符合中小企业、本国产品扶持政策的要求，计算公式具体为：评审报价＝响应总报价－（响应总报价*小微企业价格扣除比例）－（全部产品的总报价*20%）</w:t>
      </w:r>
    </w:p>
    <w:p w14:paraId="2137679D">
      <w:pPr>
        <w:pStyle w:val="2"/>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备注：全部产品是指货物或服务采购项目或采购包中包含的全部货物、服务产品。</w:t>
      </w:r>
    </w:p>
    <w:p w14:paraId="4A4C01B5">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偏离认定说明</w:t>
      </w:r>
    </w:p>
    <w:p w14:paraId="5C927EB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供应商根据采购需求中技术参数为基准，填写响应表，对于响应表或证明材料与技术参数不符的，按如下规定：</w:t>
      </w:r>
    </w:p>
    <w:p w14:paraId="22C4B9D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（2）响应表中响应的内容与证明材料不一致的，以证明材料为准作为评审依据。</w:t>
      </w:r>
    </w:p>
    <w:p w14:paraId="7A416EC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（3）同时出现以上两种情况的，按照（1）-（2）顺序认定。</w:t>
      </w:r>
    </w:p>
    <w:p w14:paraId="2605925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（4）响应表与采购需求中技术参数比较有漏项的，如为实质性参数漏项，视为未响应；如为非实质性参数漏项，视为负偏离。</w:t>
      </w:r>
    </w:p>
    <w:p w14:paraId="680E5BF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（9）对于固定参数，响应与采购需求中技术参数一致，视为无偏离，其他均视为负偏离，此类参数无正偏离。</w:t>
      </w:r>
    </w:p>
    <w:p w14:paraId="305C1E8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（10）如采购需求中技术参数有特殊要求与上述说明不一致的，以特殊要求为准。</w:t>
      </w:r>
    </w:p>
    <w:p w14:paraId="528FD81F">
      <w:pPr>
        <w:spacing w:before="120" w:line="320" w:lineRule="atLeast"/>
        <w:ind w:firstLine="420" w:firstLineChars="200"/>
        <w:rPr>
          <w:color w:val="000000" w:themeColor="text1"/>
          <w:szCs w:val="21"/>
          <w:highlight w:val="none"/>
          <w14:textFill>
            <w14:solidFill>
              <w14:schemeClr w14:val="tx1"/>
            </w14:solidFill>
          </w14:textFill>
        </w:rPr>
      </w:pPr>
    </w:p>
    <w:p w14:paraId="60DB1B8C">
      <w:pPr>
        <w:spacing w:before="120" w:line="320" w:lineRule="atLeast"/>
        <w:ind w:firstLine="420" w:firstLineChars="200"/>
        <w:rPr>
          <w:color w:val="000000" w:themeColor="text1"/>
          <w:szCs w:val="21"/>
          <w:highlight w:val="none"/>
          <w14:textFill>
            <w14:solidFill>
              <w14:schemeClr w14:val="tx1"/>
            </w14:solidFill>
          </w14:textFill>
        </w:rPr>
      </w:pPr>
    </w:p>
    <w:p w14:paraId="330C65D7">
      <w:pPr>
        <w:spacing w:before="120" w:line="320" w:lineRule="atLeast"/>
        <w:ind w:firstLine="420" w:firstLineChars="200"/>
        <w:rPr>
          <w:color w:val="000000" w:themeColor="text1"/>
          <w:szCs w:val="21"/>
          <w:highlight w:val="none"/>
          <w14:textFill>
            <w14:solidFill>
              <w14:schemeClr w14:val="tx1"/>
            </w14:solidFill>
          </w14:textFill>
        </w:rPr>
      </w:pPr>
    </w:p>
    <w:bookmarkEnd w:id="78"/>
    <w:bookmarkEnd w:id="79"/>
    <w:bookmarkEnd w:id="82"/>
    <w:p w14:paraId="6B1955DF">
      <w:pPr>
        <w:pStyle w:val="4"/>
        <w:snapToGrid w:val="0"/>
        <w:spacing w:before="120" w:after="120"/>
        <w:outlineLvl w:val="0"/>
        <w:rPr>
          <w:rFonts w:ascii="Times New Roman" w:hAnsi="Times New Roman" w:cs="Times New Roman"/>
          <w:b/>
          <w:color w:val="000000" w:themeColor="text1"/>
          <w:sz w:val="32"/>
          <w:szCs w:val="32"/>
          <w:highlight w:val="none"/>
          <w14:textFill>
            <w14:solidFill>
              <w14:schemeClr w14:val="tx1"/>
            </w14:solidFill>
          </w14:textFill>
        </w:rPr>
        <w:sectPr>
          <w:headerReference r:id="rId13" w:type="first"/>
          <w:headerReference r:id="rId12" w:type="default"/>
          <w:pgSz w:w="11906" w:h="16838"/>
          <w:pgMar w:top="1418" w:right="1133" w:bottom="1246" w:left="1418" w:header="851" w:footer="992" w:gutter="0"/>
          <w:cols w:space="720" w:num="1"/>
          <w:docGrid w:linePitch="312" w:charSpace="0"/>
        </w:sectPr>
      </w:pPr>
    </w:p>
    <w:p w14:paraId="3FD7EF24">
      <w:pPr>
        <w:pStyle w:val="4"/>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84" w:name="_Toc25316"/>
      <w:bookmarkStart w:id="85" w:name="_Toc6791"/>
      <w:bookmarkStart w:id="86" w:name="_Hlk160525271"/>
      <w:r>
        <w:rPr>
          <w:rFonts w:ascii="Times New Roman" w:hAnsi="Times New Roman" w:cs="Times New Roman"/>
          <w:color w:val="000000" w:themeColor="text1"/>
          <w:sz w:val="32"/>
          <w:szCs w:val="32"/>
          <w:highlight w:val="none"/>
          <w14:textFill>
            <w14:solidFill>
              <w14:schemeClr w14:val="tx1"/>
            </w14:solidFill>
          </w14:textFill>
        </w:rPr>
        <w:t>第五章  合同主要条款格式</w:t>
      </w:r>
      <w:bookmarkEnd w:id="84"/>
      <w:bookmarkEnd w:id="85"/>
    </w:p>
    <w:bookmarkEnd w:id="86"/>
    <w:p w14:paraId="42F2B78F">
      <w:pPr>
        <w:spacing w:before="120" w:line="320" w:lineRule="atLeast"/>
        <w:ind w:firstLine="422" w:firstLineChars="200"/>
        <w:jc w:val="center"/>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广西壮族自治区政府采购合同</w:t>
      </w:r>
    </w:p>
    <w:p w14:paraId="1E4335DE">
      <w:pPr>
        <w:pStyle w:val="2"/>
        <w:rPr>
          <w:color w:val="000000" w:themeColor="text1"/>
          <w:highlight w:val="none"/>
          <w14:textFill>
            <w14:solidFill>
              <w14:schemeClr w14:val="tx1"/>
            </w14:solidFill>
          </w14:textFill>
        </w:rPr>
      </w:pPr>
    </w:p>
    <w:tbl>
      <w:tblPr>
        <w:tblStyle w:val="52"/>
        <w:tblW w:w="0" w:type="auto"/>
        <w:tblInd w:w="108" w:type="dxa"/>
        <w:tblLayout w:type="autofit"/>
        <w:tblCellMar>
          <w:top w:w="0" w:type="dxa"/>
          <w:left w:w="108" w:type="dxa"/>
          <w:bottom w:w="0" w:type="dxa"/>
          <w:right w:w="108" w:type="dxa"/>
        </w:tblCellMar>
      </w:tblPr>
      <w:tblGrid>
        <w:gridCol w:w="2331"/>
        <w:gridCol w:w="2329"/>
        <w:gridCol w:w="2332"/>
        <w:gridCol w:w="2330"/>
      </w:tblGrid>
      <w:tr w14:paraId="10987709">
        <w:tblPrEx>
          <w:tblCellMar>
            <w:top w:w="0" w:type="dxa"/>
            <w:left w:w="108" w:type="dxa"/>
            <w:bottom w:w="0" w:type="dxa"/>
            <w:right w:w="108" w:type="dxa"/>
          </w:tblCellMar>
        </w:tblPrEx>
        <w:tc>
          <w:tcPr>
            <w:tcW w:w="2336" w:type="dxa"/>
            <w:noWrap w:val="0"/>
            <w:vAlign w:val="top"/>
          </w:tcPr>
          <w:p w14:paraId="5C515298">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合同编号：</w:t>
            </w:r>
          </w:p>
        </w:tc>
        <w:tc>
          <w:tcPr>
            <w:tcW w:w="2336" w:type="dxa"/>
            <w:noWrap w:val="0"/>
            <w:vAlign w:val="top"/>
          </w:tcPr>
          <w:p w14:paraId="3142CBED">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val="0"/>
            <w:vAlign w:val="top"/>
          </w:tcPr>
          <w:p w14:paraId="49623F0C">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采购计划号：</w:t>
            </w:r>
          </w:p>
        </w:tc>
        <w:tc>
          <w:tcPr>
            <w:tcW w:w="2337" w:type="dxa"/>
            <w:noWrap w:val="0"/>
            <w:vAlign w:val="top"/>
          </w:tcPr>
          <w:p w14:paraId="175E4515">
            <w:pPr>
              <w:snapToGrid w:val="0"/>
              <w:spacing w:line="360" w:lineRule="exact"/>
              <w:ind w:right="480"/>
              <w:jc w:val="left"/>
              <w:rPr>
                <w:bCs/>
                <w:color w:val="000000" w:themeColor="text1"/>
                <w:szCs w:val="21"/>
                <w:highlight w:val="none"/>
                <w14:textFill>
                  <w14:solidFill>
                    <w14:schemeClr w14:val="tx1"/>
                  </w14:solidFill>
                </w14:textFill>
              </w:rPr>
            </w:pPr>
          </w:p>
        </w:tc>
      </w:tr>
      <w:tr w14:paraId="36F9FB28">
        <w:tblPrEx>
          <w:tblCellMar>
            <w:top w:w="0" w:type="dxa"/>
            <w:left w:w="108" w:type="dxa"/>
            <w:bottom w:w="0" w:type="dxa"/>
            <w:right w:w="108" w:type="dxa"/>
          </w:tblCellMar>
        </w:tblPrEx>
        <w:tc>
          <w:tcPr>
            <w:tcW w:w="2336" w:type="dxa"/>
            <w:noWrap w:val="0"/>
            <w:vAlign w:val="top"/>
          </w:tcPr>
          <w:p w14:paraId="26800F2D">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项目名称：</w:t>
            </w:r>
          </w:p>
        </w:tc>
        <w:tc>
          <w:tcPr>
            <w:tcW w:w="2336" w:type="dxa"/>
            <w:noWrap w:val="0"/>
            <w:vAlign w:val="top"/>
          </w:tcPr>
          <w:p w14:paraId="64C71BEE">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val="0"/>
            <w:vAlign w:val="top"/>
          </w:tcPr>
          <w:p w14:paraId="394332B7">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项目编号：</w:t>
            </w:r>
          </w:p>
        </w:tc>
        <w:tc>
          <w:tcPr>
            <w:tcW w:w="2337" w:type="dxa"/>
            <w:noWrap w:val="0"/>
            <w:vAlign w:val="top"/>
          </w:tcPr>
          <w:p w14:paraId="21D8E4CC">
            <w:pPr>
              <w:snapToGrid w:val="0"/>
              <w:spacing w:line="360" w:lineRule="exact"/>
              <w:ind w:right="480"/>
              <w:jc w:val="left"/>
              <w:rPr>
                <w:bCs/>
                <w:color w:val="000000" w:themeColor="text1"/>
                <w:szCs w:val="21"/>
                <w:highlight w:val="none"/>
                <w14:textFill>
                  <w14:solidFill>
                    <w14:schemeClr w14:val="tx1"/>
                  </w14:solidFill>
                </w14:textFill>
              </w:rPr>
            </w:pPr>
          </w:p>
        </w:tc>
      </w:tr>
      <w:tr w14:paraId="2D38B8A5">
        <w:tblPrEx>
          <w:tblCellMar>
            <w:top w:w="0" w:type="dxa"/>
            <w:left w:w="108" w:type="dxa"/>
            <w:bottom w:w="0" w:type="dxa"/>
            <w:right w:w="108" w:type="dxa"/>
          </w:tblCellMar>
        </w:tblPrEx>
        <w:tc>
          <w:tcPr>
            <w:tcW w:w="2336" w:type="dxa"/>
            <w:noWrap w:val="0"/>
            <w:vAlign w:val="top"/>
          </w:tcPr>
          <w:p w14:paraId="596EEC79">
            <w:pPr>
              <w:snapToGrid w:val="0"/>
              <w:spacing w:line="360" w:lineRule="exact"/>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采购人（甲方）：</w:t>
            </w:r>
          </w:p>
        </w:tc>
        <w:tc>
          <w:tcPr>
            <w:tcW w:w="2336" w:type="dxa"/>
            <w:noWrap w:val="0"/>
            <w:vAlign w:val="top"/>
          </w:tcPr>
          <w:p w14:paraId="59A8A51F">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val="0"/>
            <w:vAlign w:val="top"/>
          </w:tcPr>
          <w:p w14:paraId="50D3D7FD">
            <w:pPr>
              <w:snapToGrid w:val="0"/>
              <w:spacing w:line="360" w:lineRule="exact"/>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供应商（乙方）：</w:t>
            </w:r>
          </w:p>
        </w:tc>
        <w:tc>
          <w:tcPr>
            <w:tcW w:w="2337" w:type="dxa"/>
            <w:noWrap w:val="0"/>
            <w:vAlign w:val="top"/>
          </w:tcPr>
          <w:p w14:paraId="2EF6DE2F">
            <w:pPr>
              <w:snapToGrid w:val="0"/>
              <w:spacing w:line="360" w:lineRule="exact"/>
              <w:ind w:right="480"/>
              <w:jc w:val="left"/>
              <w:rPr>
                <w:bCs/>
                <w:color w:val="000000" w:themeColor="text1"/>
                <w:szCs w:val="21"/>
                <w:highlight w:val="none"/>
                <w14:textFill>
                  <w14:solidFill>
                    <w14:schemeClr w14:val="tx1"/>
                  </w14:solidFill>
                </w14:textFill>
              </w:rPr>
            </w:pPr>
          </w:p>
        </w:tc>
      </w:tr>
      <w:tr w14:paraId="7320F442">
        <w:tblPrEx>
          <w:tblCellMar>
            <w:top w:w="0" w:type="dxa"/>
            <w:left w:w="108" w:type="dxa"/>
            <w:bottom w:w="0" w:type="dxa"/>
            <w:right w:w="108" w:type="dxa"/>
          </w:tblCellMar>
        </w:tblPrEx>
        <w:tc>
          <w:tcPr>
            <w:tcW w:w="2336" w:type="dxa"/>
            <w:noWrap w:val="0"/>
            <w:vAlign w:val="top"/>
          </w:tcPr>
          <w:p w14:paraId="1004DEBE">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签订地点：</w:t>
            </w:r>
          </w:p>
        </w:tc>
        <w:tc>
          <w:tcPr>
            <w:tcW w:w="2336" w:type="dxa"/>
            <w:noWrap w:val="0"/>
            <w:vAlign w:val="top"/>
          </w:tcPr>
          <w:p w14:paraId="48960954">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val="0"/>
            <w:vAlign w:val="top"/>
          </w:tcPr>
          <w:p w14:paraId="5973EB19">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签订时间：</w:t>
            </w:r>
          </w:p>
        </w:tc>
        <w:tc>
          <w:tcPr>
            <w:tcW w:w="2337" w:type="dxa"/>
            <w:noWrap w:val="0"/>
            <w:vAlign w:val="top"/>
          </w:tcPr>
          <w:p w14:paraId="51731742">
            <w:pPr>
              <w:snapToGrid w:val="0"/>
              <w:spacing w:line="360" w:lineRule="exact"/>
              <w:ind w:right="480"/>
              <w:jc w:val="left"/>
              <w:rPr>
                <w:bCs/>
                <w:color w:val="000000" w:themeColor="text1"/>
                <w:szCs w:val="21"/>
                <w:highlight w:val="none"/>
                <w14:textFill>
                  <w14:solidFill>
                    <w14:schemeClr w14:val="tx1"/>
                  </w14:solidFill>
                </w14:textFill>
              </w:rPr>
            </w:pPr>
          </w:p>
        </w:tc>
      </w:tr>
    </w:tbl>
    <w:p w14:paraId="2D964DA3">
      <w:pPr>
        <w:snapToGrid w:val="0"/>
        <w:spacing w:line="360" w:lineRule="exact"/>
        <w:ind w:firstLine="420" w:firstLineChars="200"/>
        <w:rPr>
          <w:color w:val="000000" w:themeColor="text1"/>
          <w:szCs w:val="21"/>
          <w:highlight w:val="none"/>
          <w14:textFill>
            <w14:solidFill>
              <w14:schemeClr w14:val="tx1"/>
            </w14:solidFill>
          </w14:textFill>
        </w:rPr>
      </w:pPr>
    </w:p>
    <w:p w14:paraId="02FC05E8">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根据《中华人民共和国政府采购法》</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《中华人民共和国政府采购法</w:t>
      </w:r>
      <w:r>
        <w:rPr>
          <w:rFonts w:hint="eastAsia" w:ascii="Times New Roman" w:hAnsi="Times New Roman" w:cs="Times New Roman"/>
          <w:color w:val="000000" w:themeColor="text1"/>
          <w:highlight w:val="none"/>
          <w14:textFill>
            <w14:solidFill>
              <w14:schemeClr w14:val="tx1"/>
            </w14:solidFill>
          </w14:textFill>
        </w:rPr>
        <w:t>实施条例</w:t>
      </w:r>
      <w:r>
        <w:rPr>
          <w:rFonts w:ascii="Times New Roman" w:hAnsi="Times New Roman" w:cs="Times New Roman"/>
          <w:color w:val="000000" w:themeColor="text1"/>
          <w:highlight w:val="none"/>
          <w14:textFill>
            <w14:solidFill>
              <w14:schemeClr w14:val="tx1"/>
            </w14:solidFill>
          </w14:textFill>
        </w:rPr>
        <w:t>》等法律、法规规定，按照</w:t>
      </w:r>
      <w:r>
        <w:rPr>
          <w:rFonts w:hint="eastAsia" w:ascii="Times New Roman" w:hAnsi="Times New Roman" w:cs="Times New Roman"/>
          <w:color w:val="000000" w:themeColor="text1"/>
          <w:highlight w:val="none"/>
          <w:lang w:val="en-US" w:eastAsia="zh-CN"/>
          <w14:textFill>
            <w14:solidFill>
              <w14:schemeClr w14:val="tx1"/>
            </w14:solidFill>
          </w14:textFill>
        </w:rPr>
        <w:t>采购</w:t>
      </w:r>
      <w:r>
        <w:rPr>
          <w:rFonts w:ascii="Times New Roman" w:hAnsi="Times New Roman" w:cs="Times New Roman"/>
          <w:color w:val="000000" w:themeColor="text1"/>
          <w:highlight w:val="none"/>
          <w14:textFill>
            <w14:solidFill>
              <w14:schemeClr w14:val="tx1"/>
            </w14:solidFill>
          </w14:textFill>
        </w:rPr>
        <w:t>文件规定</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乙方</w:t>
      </w:r>
      <w:r>
        <w:rPr>
          <w:rFonts w:hint="eastAsia" w:ascii="Times New Roman" w:hAnsi="Times New Roman" w:cs="Times New Roman"/>
          <w:color w:val="000000" w:themeColor="text1"/>
          <w:highlight w:val="none"/>
          <w:lang w:val="en-US" w:eastAsia="zh-CN"/>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文件及其承诺</w:t>
      </w:r>
      <w:r>
        <w:rPr>
          <w:rFonts w:hint="eastAsia" w:ascii="Times New Roman" w:hAnsi="Times New Roman" w:cs="Times New Roman"/>
          <w:color w:val="000000" w:themeColor="text1"/>
          <w:highlight w:val="none"/>
          <w14:textFill>
            <w14:solidFill>
              <w14:schemeClr w14:val="tx1"/>
            </w14:solidFill>
          </w14:textFill>
        </w:rPr>
        <w:t>和</w:t>
      </w:r>
      <w:r>
        <w:rPr>
          <w:rFonts w:hint="eastAsia" w:ascii="Times New Roman" w:hAnsi="Times New Roman" w:cs="Times New Roman"/>
          <w:color w:val="000000" w:themeColor="text1"/>
          <w:highlight w:val="none"/>
          <w:lang w:val="en-US" w:eastAsia="zh-CN"/>
          <w14:textFill>
            <w14:solidFill>
              <w14:schemeClr w14:val="tx1"/>
            </w14:solidFill>
          </w14:textFill>
        </w:rPr>
        <w:t>成交</w:t>
      </w:r>
      <w:r>
        <w:rPr>
          <w:rFonts w:hint="eastAsia" w:ascii="Times New Roman" w:hAnsi="Times New Roman" w:cs="Times New Roman"/>
          <w:color w:val="000000" w:themeColor="text1"/>
          <w:highlight w:val="none"/>
          <w14:textFill>
            <w14:solidFill>
              <w14:schemeClr w14:val="tx1"/>
            </w14:solidFill>
          </w14:textFill>
        </w:rPr>
        <w:t>通知书</w:t>
      </w:r>
      <w:r>
        <w:rPr>
          <w:rFonts w:ascii="Times New Roman" w:hAnsi="Times New Roman" w:cs="Times New Roman"/>
          <w:color w:val="000000" w:themeColor="text1"/>
          <w:highlight w:val="none"/>
          <w14:textFill>
            <w14:solidFill>
              <w14:schemeClr w14:val="tx1"/>
            </w14:solidFill>
          </w14:textFill>
        </w:rPr>
        <w:t>，甲乙双方签订本合同。</w:t>
      </w:r>
    </w:p>
    <w:p w14:paraId="2FBFA414">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第一条　合同标的</w:t>
      </w:r>
    </w:p>
    <w:p w14:paraId="1131C6E7">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合同标的</w:t>
      </w:r>
      <w:r>
        <w:rPr>
          <w:color w:val="000000" w:themeColor="text1"/>
          <w:szCs w:val="21"/>
          <w:highlight w:val="none"/>
          <w14:textFill>
            <w14:solidFill>
              <w14:schemeClr w14:val="tx1"/>
            </w14:solidFill>
          </w14:textFill>
        </w:rPr>
        <w:t>一览表</w:t>
      </w:r>
    </w:p>
    <w:tbl>
      <w:tblPr>
        <w:tblStyle w:val="52"/>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5E9D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1DCE904B">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304" w:type="dxa"/>
            <w:noWrap w:val="0"/>
            <w:vAlign w:val="center"/>
          </w:tcPr>
          <w:p w14:paraId="144D580D">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标的</w:t>
            </w:r>
          </w:p>
          <w:p w14:paraId="2521F7B0">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名称</w:t>
            </w:r>
          </w:p>
        </w:tc>
        <w:tc>
          <w:tcPr>
            <w:tcW w:w="1081" w:type="dxa"/>
            <w:noWrap w:val="0"/>
            <w:vAlign w:val="center"/>
          </w:tcPr>
          <w:p w14:paraId="6989A045">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商标</w:t>
            </w:r>
          </w:p>
          <w:p w14:paraId="3C73E747">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品牌</w:t>
            </w:r>
          </w:p>
        </w:tc>
        <w:tc>
          <w:tcPr>
            <w:tcW w:w="1194" w:type="dxa"/>
            <w:noWrap w:val="0"/>
            <w:vAlign w:val="center"/>
          </w:tcPr>
          <w:p w14:paraId="0D6B843D">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型号</w:t>
            </w:r>
          </w:p>
          <w:p w14:paraId="6A975E3F">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参数</w:t>
            </w:r>
          </w:p>
        </w:tc>
        <w:tc>
          <w:tcPr>
            <w:tcW w:w="1193" w:type="dxa"/>
            <w:noWrap w:val="0"/>
            <w:vAlign w:val="center"/>
          </w:tcPr>
          <w:p w14:paraId="2EE39083">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生产</w:t>
            </w:r>
          </w:p>
          <w:p w14:paraId="636D5134">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厂家</w:t>
            </w:r>
          </w:p>
        </w:tc>
        <w:tc>
          <w:tcPr>
            <w:tcW w:w="672" w:type="dxa"/>
            <w:noWrap w:val="0"/>
            <w:vAlign w:val="center"/>
          </w:tcPr>
          <w:p w14:paraId="6E4EA96D">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数  量</w:t>
            </w:r>
          </w:p>
        </w:tc>
        <w:tc>
          <w:tcPr>
            <w:tcW w:w="1080" w:type="dxa"/>
            <w:noWrap w:val="0"/>
            <w:vAlign w:val="center"/>
          </w:tcPr>
          <w:p w14:paraId="55EA45C6">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w:t>
            </w:r>
          </w:p>
        </w:tc>
        <w:tc>
          <w:tcPr>
            <w:tcW w:w="1080" w:type="dxa"/>
            <w:noWrap w:val="0"/>
            <w:vAlign w:val="center"/>
          </w:tcPr>
          <w:p w14:paraId="3E171743">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单价</w:t>
            </w:r>
          </w:p>
          <w:p w14:paraId="5268938D">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c>
          <w:tcPr>
            <w:tcW w:w="1440" w:type="dxa"/>
            <w:noWrap w:val="0"/>
            <w:vAlign w:val="center"/>
          </w:tcPr>
          <w:p w14:paraId="432266BB">
            <w:pPr>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合计</w:t>
            </w:r>
          </w:p>
          <w:p w14:paraId="4C519576">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r>
      <w:tr w14:paraId="204D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noWrap w:val="0"/>
            <w:vAlign w:val="center"/>
          </w:tcPr>
          <w:p w14:paraId="19A37159">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1304" w:type="dxa"/>
            <w:noWrap w:val="0"/>
            <w:vAlign w:val="center"/>
          </w:tcPr>
          <w:p w14:paraId="391A0BFB">
            <w:pPr>
              <w:snapToGrid w:val="0"/>
              <w:spacing w:line="300" w:lineRule="exact"/>
              <w:jc w:val="center"/>
              <w:rPr>
                <w:color w:val="000000" w:themeColor="text1"/>
                <w:szCs w:val="21"/>
                <w:highlight w:val="none"/>
                <w14:textFill>
                  <w14:solidFill>
                    <w14:schemeClr w14:val="tx1"/>
                  </w14:solidFill>
                </w14:textFill>
              </w:rPr>
            </w:pPr>
          </w:p>
        </w:tc>
        <w:tc>
          <w:tcPr>
            <w:tcW w:w="1081" w:type="dxa"/>
            <w:noWrap w:val="0"/>
            <w:vAlign w:val="center"/>
          </w:tcPr>
          <w:p w14:paraId="49071584">
            <w:pPr>
              <w:snapToGrid w:val="0"/>
              <w:spacing w:line="300" w:lineRule="exact"/>
              <w:jc w:val="center"/>
              <w:rPr>
                <w:color w:val="000000" w:themeColor="text1"/>
                <w:szCs w:val="21"/>
                <w:highlight w:val="none"/>
                <w14:textFill>
                  <w14:solidFill>
                    <w14:schemeClr w14:val="tx1"/>
                  </w14:solidFill>
                </w14:textFill>
              </w:rPr>
            </w:pPr>
          </w:p>
        </w:tc>
        <w:tc>
          <w:tcPr>
            <w:tcW w:w="1194" w:type="dxa"/>
            <w:noWrap w:val="0"/>
            <w:vAlign w:val="center"/>
          </w:tcPr>
          <w:p w14:paraId="5054282C">
            <w:pPr>
              <w:snapToGrid w:val="0"/>
              <w:spacing w:line="300" w:lineRule="exact"/>
              <w:jc w:val="center"/>
              <w:rPr>
                <w:color w:val="000000" w:themeColor="text1"/>
                <w:szCs w:val="21"/>
                <w:highlight w:val="none"/>
                <w14:textFill>
                  <w14:solidFill>
                    <w14:schemeClr w14:val="tx1"/>
                  </w14:solidFill>
                </w14:textFill>
              </w:rPr>
            </w:pPr>
          </w:p>
        </w:tc>
        <w:tc>
          <w:tcPr>
            <w:tcW w:w="1193" w:type="dxa"/>
            <w:noWrap w:val="0"/>
            <w:vAlign w:val="top"/>
          </w:tcPr>
          <w:p w14:paraId="42D6F41B">
            <w:pPr>
              <w:snapToGrid w:val="0"/>
              <w:spacing w:line="300" w:lineRule="exact"/>
              <w:jc w:val="center"/>
              <w:rPr>
                <w:color w:val="000000" w:themeColor="text1"/>
                <w:szCs w:val="21"/>
                <w:highlight w:val="none"/>
                <w14:textFill>
                  <w14:solidFill>
                    <w14:schemeClr w14:val="tx1"/>
                  </w14:solidFill>
                </w14:textFill>
              </w:rPr>
            </w:pPr>
          </w:p>
        </w:tc>
        <w:tc>
          <w:tcPr>
            <w:tcW w:w="672" w:type="dxa"/>
            <w:noWrap w:val="0"/>
            <w:vAlign w:val="top"/>
          </w:tcPr>
          <w:p w14:paraId="12305CA5">
            <w:pPr>
              <w:snapToGrid w:val="0"/>
              <w:spacing w:line="300" w:lineRule="exact"/>
              <w:jc w:val="center"/>
              <w:rPr>
                <w:color w:val="000000" w:themeColor="text1"/>
                <w:szCs w:val="21"/>
                <w:highlight w:val="none"/>
                <w14:textFill>
                  <w14:solidFill>
                    <w14:schemeClr w14:val="tx1"/>
                  </w14:solidFill>
                </w14:textFill>
              </w:rPr>
            </w:pPr>
          </w:p>
        </w:tc>
        <w:tc>
          <w:tcPr>
            <w:tcW w:w="1080" w:type="dxa"/>
            <w:noWrap w:val="0"/>
            <w:vAlign w:val="top"/>
          </w:tcPr>
          <w:p w14:paraId="35953D50">
            <w:pPr>
              <w:snapToGrid w:val="0"/>
              <w:spacing w:line="300" w:lineRule="exact"/>
              <w:jc w:val="center"/>
              <w:rPr>
                <w:color w:val="000000" w:themeColor="text1"/>
                <w:szCs w:val="21"/>
                <w:highlight w:val="none"/>
                <w14:textFill>
                  <w14:solidFill>
                    <w14:schemeClr w14:val="tx1"/>
                  </w14:solidFill>
                </w14:textFill>
              </w:rPr>
            </w:pPr>
          </w:p>
        </w:tc>
        <w:tc>
          <w:tcPr>
            <w:tcW w:w="1080" w:type="dxa"/>
            <w:noWrap w:val="0"/>
            <w:vAlign w:val="center"/>
          </w:tcPr>
          <w:p w14:paraId="1791D7F5">
            <w:pPr>
              <w:snapToGrid w:val="0"/>
              <w:spacing w:line="300" w:lineRule="exact"/>
              <w:jc w:val="center"/>
              <w:rPr>
                <w:color w:val="000000" w:themeColor="text1"/>
                <w:szCs w:val="21"/>
                <w:highlight w:val="none"/>
                <w14:textFill>
                  <w14:solidFill>
                    <w14:schemeClr w14:val="tx1"/>
                  </w14:solidFill>
                </w14:textFill>
              </w:rPr>
            </w:pPr>
          </w:p>
        </w:tc>
        <w:tc>
          <w:tcPr>
            <w:tcW w:w="1440" w:type="dxa"/>
            <w:noWrap w:val="0"/>
            <w:vAlign w:val="center"/>
          </w:tcPr>
          <w:p w14:paraId="1F793B92">
            <w:pPr>
              <w:snapToGrid w:val="0"/>
              <w:spacing w:line="300" w:lineRule="exact"/>
              <w:jc w:val="center"/>
              <w:rPr>
                <w:color w:val="000000" w:themeColor="text1"/>
                <w:szCs w:val="21"/>
                <w:highlight w:val="none"/>
                <w14:textFill>
                  <w14:solidFill>
                    <w14:schemeClr w14:val="tx1"/>
                  </w14:solidFill>
                </w14:textFill>
              </w:rPr>
            </w:pPr>
          </w:p>
        </w:tc>
      </w:tr>
      <w:tr w14:paraId="6BBB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noWrap w:val="0"/>
            <w:vAlign w:val="center"/>
          </w:tcPr>
          <w:p w14:paraId="333DEB79">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1304" w:type="dxa"/>
            <w:noWrap w:val="0"/>
            <w:vAlign w:val="center"/>
          </w:tcPr>
          <w:p w14:paraId="01C01A54">
            <w:pPr>
              <w:snapToGrid w:val="0"/>
              <w:spacing w:line="300" w:lineRule="exact"/>
              <w:jc w:val="center"/>
              <w:rPr>
                <w:color w:val="000000" w:themeColor="text1"/>
                <w:szCs w:val="21"/>
                <w:highlight w:val="none"/>
                <w14:textFill>
                  <w14:solidFill>
                    <w14:schemeClr w14:val="tx1"/>
                  </w14:solidFill>
                </w14:textFill>
              </w:rPr>
            </w:pPr>
          </w:p>
        </w:tc>
        <w:tc>
          <w:tcPr>
            <w:tcW w:w="1081" w:type="dxa"/>
            <w:noWrap w:val="0"/>
            <w:vAlign w:val="center"/>
          </w:tcPr>
          <w:p w14:paraId="46981FAF">
            <w:pPr>
              <w:snapToGrid w:val="0"/>
              <w:spacing w:line="300" w:lineRule="exact"/>
              <w:jc w:val="center"/>
              <w:rPr>
                <w:color w:val="000000" w:themeColor="text1"/>
                <w:szCs w:val="21"/>
                <w:highlight w:val="none"/>
                <w14:textFill>
                  <w14:solidFill>
                    <w14:schemeClr w14:val="tx1"/>
                  </w14:solidFill>
                </w14:textFill>
              </w:rPr>
            </w:pPr>
          </w:p>
        </w:tc>
        <w:tc>
          <w:tcPr>
            <w:tcW w:w="1194" w:type="dxa"/>
            <w:noWrap w:val="0"/>
            <w:vAlign w:val="center"/>
          </w:tcPr>
          <w:p w14:paraId="0AE251EC">
            <w:pPr>
              <w:snapToGrid w:val="0"/>
              <w:spacing w:line="300" w:lineRule="exact"/>
              <w:jc w:val="center"/>
              <w:rPr>
                <w:color w:val="000000" w:themeColor="text1"/>
                <w:szCs w:val="21"/>
                <w:highlight w:val="none"/>
                <w14:textFill>
                  <w14:solidFill>
                    <w14:schemeClr w14:val="tx1"/>
                  </w14:solidFill>
                </w14:textFill>
              </w:rPr>
            </w:pPr>
          </w:p>
        </w:tc>
        <w:tc>
          <w:tcPr>
            <w:tcW w:w="1193" w:type="dxa"/>
            <w:noWrap w:val="0"/>
            <w:vAlign w:val="top"/>
          </w:tcPr>
          <w:p w14:paraId="747446DB">
            <w:pPr>
              <w:snapToGrid w:val="0"/>
              <w:spacing w:line="300" w:lineRule="exact"/>
              <w:jc w:val="center"/>
              <w:rPr>
                <w:color w:val="000000" w:themeColor="text1"/>
                <w:szCs w:val="21"/>
                <w:highlight w:val="none"/>
                <w14:textFill>
                  <w14:solidFill>
                    <w14:schemeClr w14:val="tx1"/>
                  </w14:solidFill>
                </w14:textFill>
              </w:rPr>
            </w:pPr>
          </w:p>
        </w:tc>
        <w:tc>
          <w:tcPr>
            <w:tcW w:w="672" w:type="dxa"/>
            <w:noWrap w:val="0"/>
            <w:vAlign w:val="top"/>
          </w:tcPr>
          <w:p w14:paraId="4F94D144">
            <w:pPr>
              <w:snapToGrid w:val="0"/>
              <w:spacing w:line="300" w:lineRule="exact"/>
              <w:jc w:val="center"/>
              <w:rPr>
                <w:color w:val="000000" w:themeColor="text1"/>
                <w:szCs w:val="21"/>
                <w:highlight w:val="none"/>
                <w14:textFill>
                  <w14:solidFill>
                    <w14:schemeClr w14:val="tx1"/>
                  </w14:solidFill>
                </w14:textFill>
              </w:rPr>
            </w:pPr>
          </w:p>
        </w:tc>
        <w:tc>
          <w:tcPr>
            <w:tcW w:w="1080" w:type="dxa"/>
            <w:noWrap w:val="0"/>
            <w:vAlign w:val="top"/>
          </w:tcPr>
          <w:p w14:paraId="7FED8398">
            <w:pPr>
              <w:snapToGrid w:val="0"/>
              <w:spacing w:line="300" w:lineRule="exact"/>
              <w:jc w:val="center"/>
              <w:rPr>
                <w:color w:val="000000" w:themeColor="text1"/>
                <w:szCs w:val="21"/>
                <w:highlight w:val="none"/>
                <w14:textFill>
                  <w14:solidFill>
                    <w14:schemeClr w14:val="tx1"/>
                  </w14:solidFill>
                </w14:textFill>
              </w:rPr>
            </w:pPr>
          </w:p>
        </w:tc>
        <w:tc>
          <w:tcPr>
            <w:tcW w:w="1080" w:type="dxa"/>
            <w:noWrap w:val="0"/>
            <w:vAlign w:val="center"/>
          </w:tcPr>
          <w:p w14:paraId="40AF3387">
            <w:pPr>
              <w:snapToGrid w:val="0"/>
              <w:spacing w:line="300" w:lineRule="exact"/>
              <w:jc w:val="center"/>
              <w:rPr>
                <w:color w:val="000000" w:themeColor="text1"/>
                <w:szCs w:val="21"/>
                <w:highlight w:val="none"/>
                <w14:textFill>
                  <w14:solidFill>
                    <w14:schemeClr w14:val="tx1"/>
                  </w14:solidFill>
                </w14:textFill>
              </w:rPr>
            </w:pPr>
          </w:p>
        </w:tc>
        <w:tc>
          <w:tcPr>
            <w:tcW w:w="1440" w:type="dxa"/>
            <w:noWrap w:val="0"/>
            <w:vAlign w:val="center"/>
          </w:tcPr>
          <w:p w14:paraId="2AA244DE">
            <w:pPr>
              <w:snapToGrid w:val="0"/>
              <w:spacing w:line="300" w:lineRule="exact"/>
              <w:jc w:val="center"/>
              <w:rPr>
                <w:color w:val="000000" w:themeColor="text1"/>
                <w:szCs w:val="21"/>
                <w:highlight w:val="none"/>
                <w14:textFill>
                  <w14:solidFill>
                    <w14:schemeClr w14:val="tx1"/>
                  </w14:solidFill>
                </w14:textFill>
              </w:rPr>
            </w:pPr>
          </w:p>
        </w:tc>
      </w:tr>
      <w:tr w14:paraId="0C1E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noWrap w:val="0"/>
            <w:vAlign w:val="center"/>
          </w:tcPr>
          <w:p w14:paraId="5DECD94E">
            <w:pPr>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1304" w:type="dxa"/>
            <w:noWrap w:val="0"/>
            <w:vAlign w:val="center"/>
          </w:tcPr>
          <w:p w14:paraId="0C889495">
            <w:pPr>
              <w:snapToGrid w:val="0"/>
              <w:spacing w:line="300" w:lineRule="exact"/>
              <w:jc w:val="center"/>
              <w:rPr>
                <w:color w:val="000000" w:themeColor="text1"/>
                <w:szCs w:val="21"/>
                <w:highlight w:val="none"/>
                <w14:textFill>
                  <w14:solidFill>
                    <w14:schemeClr w14:val="tx1"/>
                  </w14:solidFill>
                </w14:textFill>
              </w:rPr>
            </w:pPr>
          </w:p>
        </w:tc>
        <w:tc>
          <w:tcPr>
            <w:tcW w:w="1081" w:type="dxa"/>
            <w:noWrap w:val="0"/>
            <w:vAlign w:val="center"/>
          </w:tcPr>
          <w:p w14:paraId="6F749C01">
            <w:pPr>
              <w:snapToGrid w:val="0"/>
              <w:spacing w:line="300" w:lineRule="exact"/>
              <w:jc w:val="center"/>
              <w:rPr>
                <w:color w:val="000000" w:themeColor="text1"/>
                <w:szCs w:val="21"/>
                <w:highlight w:val="none"/>
                <w14:textFill>
                  <w14:solidFill>
                    <w14:schemeClr w14:val="tx1"/>
                  </w14:solidFill>
                </w14:textFill>
              </w:rPr>
            </w:pPr>
          </w:p>
        </w:tc>
        <w:tc>
          <w:tcPr>
            <w:tcW w:w="1194" w:type="dxa"/>
            <w:noWrap w:val="0"/>
            <w:vAlign w:val="center"/>
          </w:tcPr>
          <w:p w14:paraId="2F9853CB">
            <w:pPr>
              <w:snapToGrid w:val="0"/>
              <w:spacing w:line="300" w:lineRule="exact"/>
              <w:jc w:val="center"/>
              <w:rPr>
                <w:color w:val="000000" w:themeColor="text1"/>
                <w:szCs w:val="21"/>
                <w:highlight w:val="none"/>
                <w14:textFill>
                  <w14:solidFill>
                    <w14:schemeClr w14:val="tx1"/>
                  </w14:solidFill>
                </w14:textFill>
              </w:rPr>
            </w:pPr>
          </w:p>
        </w:tc>
        <w:tc>
          <w:tcPr>
            <w:tcW w:w="1193" w:type="dxa"/>
            <w:noWrap w:val="0"/>
            <w:vAlign w:val="top"/>
          </w:tcPr>
          <w:p w14:paraId="4F5674C6">
            <w:pPr>
              <w:snapToGrid w:val="0"/>
              <w:spacing w:line="300" w:lineRule="exact"/>
              <w:jc w:val="center"/>
              <w:rPr>
                <w:color w:val="000000" w:themeColor="text1"/>
                <w:szCs w:val="21"/>
                <w:highlight w:val="none"/>
                <w14:textFill>
                  <w14:solidFill>
                    <w14:schemeClr w14:val="tx1"/>
                  </w14:solidFill>
                </w14:textFill>
              </w:rPr>
            </w:pPr>
          </w:p>
        </w:tc>
        <w:tc>
          <w:tcPr>
            <w:tcW w:w="672" w:type="dxa"/>
            <w:noWrap w:val="0"/>
            <w:vAlign w:val="top"/>
          </w:tcPr>
          <w:p w14:paraId="24664AED">
            <w:pPr>
              <w:snapToGrid w:val="0"/>
              <w:spacing w:line="300" w:lineRule="exact"/>
              <w:jc w:val="center"/>
              <w:rPr>
                <w:color w:val="000000" w:themeColor="text1"/>
                <w:szCs w:val="21"/>
                <w:highlight w:val="none"/>
                <w14:textFill>
                  <w14:solidFill>
                    <w14:schemeClr w14:val="tx1"/>
                  </w14:solidFill>
                </w14:textFill>
              </w:rPr>
            </w:pPr>
          </w:p>
        </w:tc>
        <w:tc>
          <w:tcPr>
            <w:tcW w:w="1080" w:type="dxa"/>
            <w:noWrap w:val="0"/>
            <w:vAlign w:val="top"/>
          </w:tcPr>
          <w:p w14:paraId="132E9906">
            <w:pPr>
              <w:snapToGrid w:val="0"/>
              <w:spacing w:line="300" w:lineRule="exact"/>
              <w:jc w:val="center"/>
              <w:rPr>
                <w:color w:val="000000" w:themeColor="text1"/>
                <w:szCs w:val="21"/>
                <w:highlight w:val="none"/>
                <w14:textFill>
                  <w14:solidFill>
                    <w14:schemeClr w14:val="tx1"/>
                  </w14:solidFill>
                </w14:textFill>
              </w:rPr>
            </w:pPr>
          </w:p>
        </w:tc>
        <w:tc>
          <w:tcPr>
            <w:tcW w:w="1080" w:type="dxa"/>
            <w:noWrap w:val="0"/>
            <w:vAlign w:val="center"/>
          </w:tcPr>
          <w:p w14:paraId="5CF1489D">
            <w:pPr>
              <w:snapToGrid w:val="0"/>
              <w:spacing w:line="300" w:lineRule="exact"/>
              <w:jc w:val="center"/>
              <w:rPr>
                <w:color w:val="000000" w:themeColor="text1"/>
                <w:szCs w:val="21"/>
                <w:highlight w:val="none"/>
                <w14:textFill>
                  <w14:solidFill>
                    <w14:schemeClr w14:val="tx1"/>
                  </w14:solidFill>
                </w14:textFill>
              </w:rPr>
            </w:pPr>
          </w:p>
        </w:tc>
        <w:tc>
          <w:tcPr>
            <w:tcW w:w="1440" w:type="dxa"/>
            <w:noWrap w:val="0"/>
            <w:vAlign w:val="center"/>
          </w:tcPr>
          <w:p w14:paraId="21562352">
            <w:pPr>
              <w:snapToGrid w:val="0"/>
              <w:spacing w:line="300" w:lineRule="exact"/>
              <w:jc w:val="center"/>
              <w:rPr>
                <w:color w:val="000000" w:themeColor="text1"/>
                <w:szCs w:val="21"/>
                <w:highlight w:val="none"/>
                <w14:textFill>
                  <w14:solidFill>
                    <w14:schemeClr w14:val="tx1"/>
                  </w14:solidFill>
                </w14:textFill>
              </w:rPr>
            </w:pPr>
          </w:p>
        </w:tc>
      </w:tr>
      <w:tr w14:paraId="3DF3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noWrap w:val="0"/>
            <w:vAlign w:val="center"/>
          </w:tcPr>
          <w:p w14:paraId="22D3A287">
            <w:pPr>
              <w:snapToGrid w:val="0"/>
              <w:spacing w:line="30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总价（</w:t>
            </w:r>
            <w:r>
              <w:rPr>
                <w:color w:val="000000" w:themeColor="text1"/>
                <w:szCs w:val="21"/>
                <w:highlight w:val="none"/>
                <w14:textFill>
                  <w14:solidFill>
                    <w14:schemeClr w14:val="tx1"/>
                  </w14:solidFill>
                </w14:textFill>
              </w:rPr>
              <w:t>人民币</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（大写）                          （小写）                 </w:t>
            </w:r>
          </w:p>
        </w:tc>
      </w:tr>
    </w:tbl>
    <w:p w14:paraId="5BA69365">
      <w:pPr>
        <w:pStyle w:val="4"/>
        <w:spacing w:line="300" w:lineRule="exact"/>
        <w:ind w:firstLine="420" w:firstLineChars="200"/>
        <w:rPr>
          <w:rFonts w:hint="eastAsia" w:ascii="Times New Roman" w:hAnsi="Times New Roman" w:cs="Times New Roman"/>
          <w:color w:val="000000" w:themeColor="text1"/>
          <w:highlight w:val="none"/>
          <w14:textFill>
            <w14:solidFill>
              <w14:schemeClr w14:val="tx1"/>
            </w14:solidFill>
          </w14:textFill>
        </w:rPr>
      </w:pPr>
      <w:bookmarkStart w:id="87" w:name="_Hlk77609505"/>
      <w:r>
        <w:rPr>
          <w:rFonts w:hint="eastAsia" w:ascii="Times New Roman" w:hAnsi="Times New Roman" w:cs="Times New Roman"/>
          <w:color w:val="000000" w:themeColor="text1"/>
          <w:highlight w:val="none"/>
          <w14:textFill>
            <w14:solidFill>
              <w14:schemeClr w14:val="tx1"/>
            </w14:solidFill>
          </w14:textFill>
        </w:rPr>
        <w:t>2.合同价格形式：</w:t>
      </w:r>
      <w:r>
        <w:rPr>
          <w:rFonts w:hint="eastAsia" w:ascii="Times New Roman" w:hAnsi="Times New Roman" w:cs="Times New Roman"/>
          <w:color w:val="000000" w:themeColor="text1"/>
          <w:highlight w:val="none"/>
          <w14:textFill>
            <w14:solidFill>
              <w14:schemeClr w14:val="tx1"/>
            </w14:solidFill>
          </w14:textFill>
        </w:rPr>
        <w:sym w:font="Wingdings 2" w:char="00A3"/>
      </w:r>
      <w:r>
        <w:rPr>
          <w:rFonts w:hint="eastAsia" w:ascii="Times New Roman" w:hAnsi="Times New Roman" w:cs="Times New Roman"/>
          <w:color w:val="000000" w:themeColor="text1"/>
          <w:highlight w:val="none"/>
          <w14:textFill>
            <w14:solidFill>
              <w14:schemeClr w14:val="tx1"/>
            </w14:solidFill>
          </w14:textFill>
        </w:rPr>
        <w:t xml:space="preserve">固定总价 </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固定单价 □成本补偿 □绩效激励 □其他</w:t>
      </w:r>
    </w:p>
    <w:p w14:paraId="09EC023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3.实际采购数量由甲方按实际工作需要做出采购计划进行采购，货款按照乙方在合同期内实际配送并验收合格的数量及本项目所报的固定单价进行定期结算。</w:t>
      </w:r>
    </w:p>
    <w:bookmarkEnd w:id="87"/>
    <w:p w14:paraId="4391E57C">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合同</w:t>
      </w:r>
      <w:r>
        <w:rPr>
          <w:rFonts w:hint="eastAsia" w:ascii="Times New Roman" w:hAnsi="Times New Roman" w:cs="Times New Roman"/>
          <w:color w:val="000000" w:themeColor="text1"/>
          <w:highlight w:val="none"/>
          <w14:textFill>
            <w14:solidFill>
              <w14:schemeClr w14:val="tx1"/>
            </w14:solidFill>
          </w14:textFill>
        </w:rPr>
        <w:t>价</w:t>
      </w:r>
      <w:r>
        <w:rPr>
          <w:rFonts w:ascii="Times New Roman" w:hAnsi="Times New Roman" w:cs="Times New Roman"/>
          <w:color w:val="000000" w:themeColor="text1"/>
          <w:highlight w:val="none"/>
          <w14:textFill>
            <w14:solidFill>
              <w14:schemeClr w14:val="tx1"/>
            </w14:solidFill>
          </w14:textFill>
        </w:rPr>
        <w:t>包括</w:t>
      </w:r>
      <w:r>
        <w:rPr>
          <w:rFonts w:hint="eastAsia" w:ascii="Times New Roman" w:hAnsi="Times New Roman" w:cs="Times New Roman"/>
          <w:color w:val="000000" w:themeColor="text1"/>
          <w:highlight w:val="none"/>
          <w14:textFill>
            <w14:solidFill>
              <w14:schemeClr w14:val="tx1"/>
            </w14:solidFill>
          </w14:textFill>
        </w:rPr>
        <w:t>货物送达指定地点，验收合格至正常使用前所有可能发生的费用，即包含：产品价、运输费（含装卸费）、保险费、安装调试费、税费、培训费、产品检测费、产品质保期内维护费、物价上涨成本、货物本身费用、运输费、装卸搬运费、人工劳务费、税金等费用。</w:t>
      </w:r>
    </w:p>
    <w:p w14:paraId="28BE7628">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第二条　质量保证</w:t>
      </w:r>
    </w:p>
    <w:p w14:paraId="487ACB0D">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 xml:space="preserve">1.产品要求：乙方所提供的货品必须符合国家标准、行业标准及产品生产厂家的出厂质量标准；所提供的货物必须原装、全新的、最新生产批号、出具出厂合格证，序列号、包装箱号与出厂批号一致并可追索查阅、满足国家及行业强制性标准及规范，并符合甲方提出的有关质量标准的产品。 </w:t>
      </w:r>
    </w:p>
    <w:p w14:paraId="75F0DCBF">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乙方所提供的货物型号、技术规格、技术参数等</w:t>
      </w:r>
      <w:r>
        <w:rPr>
          <w:rFonts w:hint="eastAsia" w:ascii="Times New Roman" w:hAnsi="Times New Roman" w:cs="Times New Roman"/>
          <w:color w:val="000000" w:themeColor="text1"/>
          <w:highlight w:val="none"/>
          <w14:textFill>
            <w14:solidFill>
              <w14:schemeClr w14:val="tx1"/>
            </w14:solidFill>
          </w14:textFill>
        </w:rPr>
        <w:t>指标</w:t>
      </w:r>
      <w:r>
        <w:rPr>
          <w:rFonts w:ascii="Times New Roman" w:hAnsi="Times New Roman" w:cs="Times New Roman"/>
          <w:color w:val="000000" w:themeColor="text1"/>
          <w:highlight w:val="none"/>
          <w14:textFill>
            <w14:solidFill>
              <w14:schemeClr w14:val="tx1"/>
            </w14:solidFill>
          </w14:textFill>
        </w:rPr>
        <w:t>必须与</w:t>
      </w:r>
      <w:r>
        <w:rPr>
          <w:rFonts w:hint="eastAsia"/>
          <w:color w:val="000000" w:themeColor="text1"/>
          <w:highlight w:val="none"/>
          <w:lang w:val="en-US" w:eastAsia="zh-CN"/>
          <w14:textFill>
            <w14:solidFill>
              <w14:schemeClr w14:val="tx1"/>
            </w14:solidFill>
          </w14:textFill>
        </w:rPr>
        <w:t>谈判</w:t>
      </w:r>
      <w:r>
        <w:rPr>
          <w:rFonts w:hint="eastAsia"/>
          <w:color w:val="000000" w:themeColor="text1"/>
          <w:highlight w:val="none"/>
          <w14:textFill>
            <w14:solidFill>
              <w14:schemeClr w14:val="tx1"/>
            </w14:solidFill>
          </w14:textFill>
        </w:rPr>
        <w:t>文件要求、</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文件响应</w:t>
      </w:r>
      <w:r>
        <w:rPr>
          <w:rFonts w:ascii="Times New Roman" w:hAnsi="Times New Roman" w:cs="Times New Roman"/>
          <w:color w:val="000000" w:themeColor="text1"/>
          <w:highlight w:val="none"/>
          <w14:textFill>
            <w14:solidFill>
              <w14:schemeClr w14:val="tx1"/>
            </w14:solidFill>
          </w14:textFill>
        </w:rPr>
        <w:t>和承诺相一致。</w:t>
      </w:r>
      <w:r>
        <w:rPr>
          <w:rFonts w:hint="eastAsia" w:ascii="Times New Roman" w:hAnsi="Times New Roman" w:cs="Times New Roman"/>
          <w:color w:val="000000" w:themeColor="text1"/>
          <w:highlight w:val="none"/>
          <w14:textFill>
            <w14:solidFill>
              <w14:schemeClr w14:val="tx1"/>
            </w14:solidFill>
          </w14:textFill>
        </w:rPr>
        <w:t>合同标的一览表中如有</w:t>
      </w:r>
      <w:r>
        <w:rPr>
          <w:rFonts w:ascii="Times New Roman" w:hAnsi="Times New Roman" w:cs="Times New Roman"/>
          <w:color w:val="000000" w:themeColor="text1"/>
          <w:highlight w:val="none"/>
          <w14:textFill>
            <w14:solidFill>
              <w14:schemeClr w14:val="tx1"/>
            </w14:solidFill>
          </w14:textFill>
        </w:rPr>
        <w:t>列入</w:t>
      </w:r>
      <w:r>
        <w:rPr>
          <w:rFonts w:hint="eastAsia" w:ascii="Times New Roman" w:hAnsi="Times New Roman" w:cs="Times New Roman"/>
          <w:color w:val="000000" w:themeColor="text1"/>
          <w:highlight w:val="none"/>
          <w14:textFill>
            <w14:solidFill>
              <w14:schemeClr w14:val="tx1"/>
            </w14:solidFill>
          </w14:textFill>
        </w:rPr>
        <w:t>节能产品或环境标志产品</w:t>
      </w:r>
      <w:r>
        <w:rPr>
          <w:rFonts w:ascii="Times New Roman" w:hAnsi="Times New Roman" w:cs="Times New Roman"/>
          <w:color w:val="000000" w:themeColor="text1"/>
          <w:highlight w:val="none"/>
          <w14:textFill>
            <w14:solidFill>
              <w14:schemeClr w14:val="tx1"/>
            </w14:solidFill>
          </w14:textFill>
        </w:rPr>
        <w:t>政府采购</w:t>
      </w:r>
      <w:r>
        <w:rPr>
          <w:rFonts w:hint="eastAsia" w:ascii="Times New Roman" w:hAnsi="Times New Roman" w:cs="Times New Roman"/>
          <w:color w:val="000000" w:themeColor="text1"/>
          <w:highlight w:val="none"/>
          <w14:textFill>
            <w14:solidFill>
              <w14:schemeClr w14:val="tx1"/>
            </w14:solidFill>
          </w14:textFill>
        </w:rPr>
        <w:t>品目</w:t>
      </w:r>
      <w:r>
        <w:rPr>
          <w:rFonts w:ascii="Times New Roman" w:hAnsi="Times New Roman" w:cs="Times New Roman"/>
          <w:color w:val="000000" w:themeColor="text1"/>
          <w:highlight w:val="none"/>
          <w14:textFill>
            <w14:solidFill>
              <w14:schemeClr w14:val="tx1"/>
            </w14:solidFill>
          </w14:textFill>
        </w:rPr>
        <w:t>清单的产品</w:t>
      </w:r>
      <w:r>
        <w:rPr>
          <w:rFonts w:hint="eastAsia" w:ascii="Times New Roman" w:hAnsi="Times New Roman" w:cs="Times New Roman"/>
          <w:color w:val="000000" w:themeColor="text1"/>
          <w:highlight w:val="none"/>
          <w14:textFill>
            <w14:solidFill>
              <w14:schemeClr w14:val="tx1"/>
            </w14:solidFill>
          </w14:textFill>
        </w:rPr>
        <w:t>，乙方必须提供在清单中的产品，</w:t>
      </w:r>
      <w:bookmarkStart w:id="88" w:name="_Hlk138843205"/>
      <w:r>
        <w:rPr>
          <w:rFonts w:hint="eastAsia" w:ascii="Times New Roman" w:hAnsi="Times New Roman" w:cs="Times New Roman"/>
          <w:color w:val="000000" w:themeColor="text1"/>
          <w:highlight w:val="none"/>
          <w14:textFill>
            <w14:solidFill>
              <w14:schemeClr w14:val="tx1"/>
            </w14:solidFill>
          </w14:textFill>
        </w:rPr>
        <w:t>合同标的一览表中如有网络安全专用产品，乙方必须提供在</w:t>
      </w:r>
      <w:r>
        <w:rPr>
          <w:rFonts w:hint="eastAsia"/>
          <w:color w:val="000000" w:themeColor="text1"/>
          <w:highlight w:val="none"/>
          <w14:textFill>
            <w14:solidFill>
              <w14:schemeClr w14:val="tx1"/>
            </w14:solidFill>
          </w14:textFill>
        </w:rPr>
        <w:t>《网络关键设备和网络安全专用产品安全认证和安全检测结果》中的产品或具有《计算机信息系统安全专用产品销售许可证》的产品。</w:t>
      </w:r>
    </w:p>
    <w:bookmarkEnd w:id="88"/>
    <w:p w14:paraId="2F8DACDC">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乙方所提供的货物必须是全新、未使用的原装产品，且在正常安装、使用和保养条件下，其使用寿命期内各项指标均达到</w:t>
      </w:r>
      <w:r>
        <w:rPr>
          <w:rFonts w:hint="eastAsia" w:ascii="Times New Roman" w:hAnsi="Times New Roman" w:cs="Times New Roman"/>
          <w:color w:val="000000" w:themeColor="text1"/>
          <w:highlight w:val="none"/>
          <w:lang w:eastAsia="zh-CN"/>
          <w14:textFill>
            <w14:solidFill>
              <w14:schemeClr w14:val="tx1"/>
            </w14:solidFill>
          </w14:textFill>
        </w:rPr>
        <w:t>采购</w:t>
      </w:r>
      <w:r>
        <w:rPr>
          <w:rFonts w:hint="eastAsia" w:ascii="Times New Roman" w:hAnsi="Times New Roman" w:cs="Times New Roman"/>
          <w:color w:val="000000" w:themeColor="text1"/>
          <w:highlight w:val="none"/>
          <w14:textFill>
            <w14:solidFill>
              <w14:schemeClr w14:val="tx1"/>
            </w14:solidFill>
          </w14:textFill>
        </w:rPr>
        <w:t>文件</w:t>
      </w:r>
      <w:r>
        <w:rPr>
          <w:rFonts w:ascii="Times New Roman" w:hAnsi="Times New Roman" w:cs="Times New Roman"/>
          <w:color w:val="000000" w:themeColor="text1"/>
          <w:highlight w:val="none"/>
          <w14:textFill>
            <w14:solidFill>
              <w14:schemeClr w14:val="tx1"/>
            </w14:solidFill>
          </w14:textFill>
        </w:rPr>
        <w:t>要求。</w:t>
      </w:r>
    </w:p>
    <w:p w14:paraId="238AB226">
      <w:pPr>
        <w:pStyle w:val="4"/>
        <w:spacing w:line="300" w:lineRule="exact"/>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4.乙方所供应的产品必须符合国家标准、行业标准及产品生产厂家的出厂质量标准；乙方提供的货物必须原装、全新的、最新生产批号、出具出厂合格证，序列号、包装箱号与出厂批号一致并可追索查阅、满足国家及行业强制性标准及规范，并符合机房提出的有关质量标准的产品。 </w:t>
      </w:r>
    </w:p>
    <w:p w14:paraId="78335052">
      <w:pPr>
        <w:pStyle w:val="4"/>
        <w:spacing w:line="300" w:lineRule="exact"/>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5.乙方所供产品需与实验室检测设备配套一致或工作不会因此受到阻碍或其它不利影响，否则甲方有权要求退货或要求乙方提供采购人指定试剂耗材，乙方须无条件服从；乙方所交的货物品种、型号、规格、质量等不符合响应文件提供的技术数据或经实际测试发现不真实的，乙方有权退货或换货，且不承担因此产生的任何费用，并对其给甲方造成的损失保留追索权利。</w:t>
      </w:r>
    </w:p>
    <w:p w14:paraId="128BA839">
      <w:pPr>
        <w:snapToGrid w:val="0"/>
        <w:spacing w:line="360" w:lineRule="exact"/>
        <w:ind w:firstLine="420" w:firstLineChars="20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6.乙方供货时产品的效期内必须大于产品有效期的2/3，如有在质量保证范围和质量保证期内发生非因甲方正常使用造成的质量问题的，乙方应在收到有关通知后 7 天内予以更换。质保期内全部服务费和更换货物的费用由乙方承担。</w:t>
      </w:r>
    </w:p>
    <w:p w14:paraId="71FFB618">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第三条  权利保证</w:t>
      </w:r>
    </w:p>
    <w:p w14:paraId="7B454CCB">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r>
        <w:rPr>
          <w:rFonts w:ascii="Times New Roman" w:hAnsi="Times New Roman" w:cs="Times New Roman"/>
          <w:color w:val="000000" w:themeColor="text1"/>
          <w:highlight w:val="none"/>
          <w14:textFill>
            <w14:solidFill>
              <w14:schemeClr w14:val="tx1"/>
            </w14:solidFill>
          </w14:textFill>
        </w:rPr>
        <w:t>乙方应保证所提供货物在使用时不会侵犯任何第三方的专利权、商标权、工业设计权或其他权利。</w:t>
      </w:r>
    </w:p>
    <w:p w14:paraId="125B6993">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乙方应按</w:t>
      </w:r>
      <w:r>
        <w:rPr>
          <w:rFonts w:hint="eastAsia" w:ascii="Times New Roman" w:hAnsi="Times New Roman" w:cs="Times New Roman"/>
          <w:color w:val="000000" w:themeColor="text1"/>
          <w:highlight w:val="none"/>
          <w:lang w:val="en-US" w:eastAsia="zh-CN"/>
          <w14:textFill>
            <w14:solidFill>
              <w14:schemeClr w14:val="tx1"/>
            </w14:solidFill>
          </w14:textFill>
        </w:rPr>
        <w:t>谈判</w:t>
      </w:r>
      <w:r>
        <w:rPr>
          <w:rFonts w:ascii="Times New Roman" w:hAnsi="Times New Roman" w:cs="Times New Roman"/>
          <w:color w:val="000000" w:themeColor="text1"/>
          <w:highlight w:val="none"/>
          <w14:textFill>
            <w14:solidFill>
              <w14:schemeClr w14:val="tx1"/>
            </w14:solidFill>
          </w14:textFill>
        </w:rPr>
        <w:t>文件规定的时间向甲方提供使用货物的有关技术资料。</w:t>
      </w:r>
    </w:p>
    <w:p w14:paraId="56734AF6">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FCDD041">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乙方保证所交付的货物的所有权完全属于乙方且无任何抵押、质押、查封等产权</w:t>
      </w:r>
      <w:r>
        <w:rPr>
          <w:rFonts w:hint="eastAsia" w:ascii="Times New Roman" w:hAnsi="Times New Roman" w:cs="Times New Roman"/>
          <w:color w:val="000000" w:themeColor="text1"/>
          <w:highlight w:val="none"/>
          <w14:textFill>
            <w14:solidFill>
              <w14:schemeClr w14:val="tx1"/>
            </w14:solidFill>
          </w14:textFill>
        </w:rPr>
        <w:t>问题</w:t>
      </w:r>
      <w:r>
        <w:rPr>
          <w:rFonts w:ascii="Times New Roman" w:hAnsi="Times New Roman" w:cs="Times New Roman"/>
          <w:color w:val="000000" w:themeColor="text1"/>
          <w:highlight w:val="none"/>
          <w14:textFill>
            <w14:solidFill>
              <w14:schemeClr w14:val="tx1"/>
            </w14:solidFill>
          </w14:textFill>
        </w:rPr>
        <w:t>。</w:t>
      </w:r>
    </w:p>
    <w:p w14:paraId="798174AC">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bookmarkStart w:id="89" w:name="_Hlk77610067"/>
      <w:r>
        <w:rPr>
          <w:rFonts w:hint="eastAsia" w:ascii="Times New Roman" w:hAnsi="Times New Roman" w:cs="Times New Roman"/>
          <w:color w:val="000000" w:themeColor="text1"/>
          <w:highlight w:val="none"/>
          <w14:textFill>
            <w14:solidFill>
              <w14:schemeClr w14:val="tx1"/>
            </w14:solidFill>
          </w14:textFill>
        </w:rPr>
        <w:t>5.如采购项目涉及采购标的的知识产权归属的，产权归属为：</w:t>
      </w:r>
      <w:r>
        <w:rPr>
          <w:rFonts w:hint="eastAsia"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14:textFill>
            <w14:solidFill>
              <w14:schemeClr w14:val="tx1"/>
            </w14:solidFill>
          </w14:textFill>
        </w:rPr>
        <w:t>甲方</w:t>
      </w:r>
      <w:r>
        <w:rPr>
          <w:rFonts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 xml:space="preserve"> </w:t>
      </w:r>
    </w:p>
    <w:p w14:paraId="418296E1">
      <w:pPr>
        <w:spacing w:line="276"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6.产权纠纷处理方式</w:t>
      </w:r>
      <w:r>
        <w:rPr>
          <w:rFonts w:hint="eastAsia"/>
          <w:color w:val="000000" w:themeColor="text1"/>
          <w:highlight w:val="none"/>
          <w:u w:val="singl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甲方</w:t>
      </w:r>
      <w:r>
        <w:rPr>
          <w:color w:val="000000" w:themeColor="text1"/>
          <w:szCs w:val="21"/>
          <w:highlight w:val="none"/>
          <w:u w:val="single"/>
          <w14:textFill>
            <w14:solidFill>
              <w14:schemeClr w14:val="tx1"/>
            </w14:solidFill>
          </w14:textFill>
        </w:rPr>
        <w:t>在中华人民共和国境内使用</w:t>
      </w:r>
      <w:r>
        <w:rPr>
          <w:rFonts w:hint="eastAsia"/>
          <w:color w:val="000000" w:themeColor="text1"/>
          <w:szCs w:val="21"/>
          <w:highlight w:val="none"/>
          <w:u w:val="single"/>
          <w14:textFill>
            <w14:solidFill>
              <w14:schemeClr w14:val="tx1"/>
            </w14:solidFill>
          </w14:textFill>
        </w:rPr>
        <w:t>乙方</w:t>
      </w:r>
      <w:r>
        <w:rPr>
          <w:color w:val="000000" w:themeColor="text1"/>
          <w:szCs w:val="21"/>
          <w:highlight w:val="none"/>
          <w:u w:val="single"/>
          <w14:textFill>
            <w14:solidFill>
              <w14:schemeClr w14:val="tx1"/>
            </w14:solidFill>
          </w14:textFill>
        </w:rPr>
        <w:t>提供的产品及服务时免受第三方提出的侵犯其专利权或其它知识产权的起诉。如果第三方提出侵权指控，</w:t>
      </w:r>
      <w:r>
        <w:rPr>
          <w:rFonts w:hint="eastAsia"/>
          <w:color w:val="000000" w:themeColor="text1"/>
          <w:szCs w:val="21"/>
          <w:highlight w:val="none"/>
          <w:u w:val="single"/>
          <w14:textFill>
            <w14:solidFill>
              <w14:schemeClr w14:val="tx1"/>
            </w14:solidFill>
          </w14:textFill>
        </w:rPr>
        <w:t>乙方</w:t>
      </w:r>
      <w:r>
        <w:rPr>
          <w:color w:val="000000" w:themeColor="text1"/>
          <w:szCs w:val="21"/>
          <w:highlight w:val="none"/>
          <w:u w:val="single"/>
          <w14:textFill>
            <w14:solidFill>
              <w14:schemeClr w14:val="tx1"/>
            </w14:solidFill>
          </w14:textFill>
        </w:rPr>
        <w:t>应</w:t>
      </w:r>
      <w:r>
        <w:rPr>
          <w:rFonts w:hint="eastAsia"/>
          <w:color w:val="000000" w:themeColor="text1"/>
          <w:szCs w:val="21"/>
          <w:highlight w:val="none"/>
          <w:u w:val="single"/>
          <w14:textFill>
            <w14:solidFill>
              <w14:schemeClr w14:val="tx1"/>
            </w14:solidFill>
          </w14:textFill>
        </w:rPr>
        <w:t>妥善处理纠纷并</w:t>
      </w:r>
      <w:r>
        <w:rPr>
          <w:color w:val="000000" w:themeColor="text1"/>
          <w:szCs w:val="21"/>
          <w:highlight w:val="none"/>
          <w:u w:val="single"/>
          <w14:textFill>
            <w14:solidFill>
              <w14:schemeClr w14:val="tx1"/>
            </w14:solidFill>
          </w14:textFill>
        </w:rPr>
        <w:t>承担由此而引起的一切法律责任和费用。</w:t>
      </w:r>
    </w:p>
    <w:bookmarkEnd w:id="89"/>
    <w:p w14:paraId="05EF3C6E">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第四条  包装和运输</w:t>
      </w:r>
    </w:p>
    <w:p w14:paraId="34D98FA0">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bookmarkStart w:id="90" w:name="_Hlk88989517"/>
      <w:r>
        <w:rPr>
          <w:rFonts w:ascii="Times New Roman" w:hAnsi="Times New Roman" w:cs="Times New Roman"/>
          <w:color w:val="000000" w:themeColor="text1"/>
          <w:highlight w:val="none"/>
          <w14:textFill>
            <w14:solidFill>
              <w14:schemeClr w14:val="tx1"/>
            </w14:solidFill>
          </w14:textFill>
        </w:rPr>
        <w:t>1.乙方提供的货物均应按</w:t>
      </w:r>
      <w:r>
        <w:rPr>
          <w:rFonts w:hint="eastAsia" w:ascii="Times New Roman" w:hAnsi="Times New Roman" w:cs="Times New Roman"/>
          <w:color w:val="000000" w:themeColor="text1"/>
          <w:highlight w:val="none"/>
          <w:lang w:eastAsia="zh-CN"/>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文件要求的包装材料、包装标准、包装方式进行包装，每一包装单元内应附详细的装箱单和质量合格证</w:t>
      </w:r>
      <w:r>
        <w:rPr>
          <w:rFonts w:hint="eastAsia" w:ascii="Times New Roman" w:hAnsi="Times New Roman" w:cs="Times New Roman"/>
          <w:color w:val="000000" w:themeColor="text1"/>
          <w:highlight w:val="none"/>
          <w14:textFill>
            <w14:solidFill>
              <w14:schemeClr w14:val="tx1"/>
            </w14:solidFill>
          </w14:textFill>
        </w:rPr>
        <w:t xml:space="preserve">。 </w:t>
      </w:r>
    </w:p>
    <w:p w14:paraId="513B39A9">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2.使用说明书、质量检验证明书、随配附件和工具以及清单一并附于货物内。</w:t>
      </w:r>
    </w:p>
    <w:p w14:paraId="2648F75F">
      <w:pPr>
        <w:pStyle w:val="4"/>
        <w:snapToGrid w:val="0"/>
        <w:spacing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 乙方应</w:t>
      </w:r>
      <w:r>
        <w:rPr>
          <w:rFonts w:hint="eastAsia" w:ascii="Times New Roman" w:hAnsi="Times New Roman" w:cs="Times New Roman"/>
          <w:color w:val="000000" w:themeColor="text1"/>
          <w:highlight w:val="none"/>
          <w14:textFill>
            <w14:solidFill>
              <w14:schemeClr w14:val="tx1"/>
            </w14:solidFill>
          </w14:textFill>
        </w:rPr>
        <w:t>确保包装要求</w:t>
      </w:r>
      <w:r>
        <w:rPr>
          <w:rFonts w:ascii="Times New Roman" w:hAnsi="Times New Roman" w:cs="Times New Roman"/>
          <w:color w:val="000000" w:themeColor="text1"/>
          <w:highlight w:val="none"/>
          <w14:textFill>
            <w14:solidFill>
              <w14:schemeClr w14:val="tx1"/>
            </w14:solidFill>
          </w14:textFill>
        </w:rPr>
        <w:t>满足运输距离、防潮、防震、防锈和防破损装卸等要求，以保证货物安全运达甲方指定地点。</w:t>
      </w:r>
    </w:p>
    <w:p w14:paraId="2E73D37A">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乙方提供的货物包装及快递包装应满足《财政部等三部门联合印发商品包装和快递包装政府采购需求标准（试行）》财办库【2020】123号文要求。</w:t>
      </w:r>
    </w:p>
    <w:p w14:paraId="78DDF153">
      <w:pPr>
        <w:pStyle w:val="4"/>
        <w:snapToGrid w:val="0"/>
        <w:spacing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 乙方在货物发运手续办理完毕后二十四小时内或货到甲方四十八小时前通知甲方，以准备</w:t>
      </w:r>
      <w:r>
        <w:rPr>
          <w:rFonts w:hint="eastAsia" w:ascii="Times New Roman" w:hAnsi="Times New Roman" w:cs="Times New Roman"/>
          <w:color w:val="000000" w:themeColor="text1"/>
          <w:highlight w:val="none"/>
          <w14:textFill>
            <w14:solidFill>
              <w14:schemeClr w14:val="tx1"/>
            </w14:solidFill>
          </w14:textFill>
        </w:rPr>
        <w:t>交付</w:t>
      </w:r>
      <w:r>
        <w:rPr>
          <w:rFonts w:ascii="Times New Roman" w:hAnsi="Times New Roman" w:cs="Times New Roman"/>
          <w:color w:val="000000" w:themeColor="text1"/>
          <w:highlight w:val="none"/>
          <w14:textFill>
            <w14:solidFill>
              <w14:schemeClr w14:val="tx1"/>
            </w14:solidFill>
          </w14:textFill>
        </w:rPr>
        <w:t>。</w:t>
      </w:r>
    </w:p>
    <w:p w14:paraId="5C401928">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.货物的运输方式：</w:t>
      </w:r>
      <w:r>
        <w:rPr>
          <w:rFonts w:ascii="Times New Roman" w:hAnsi="Times New Roman" w:cs="Times New Roman"/>
          <w:color w:val="000000" w:themeColor="text1"/>
          <w:highlight w:val="none"/>
          <w:u w:val="single"/>
          <w14:textFill>
            <w14:solidFill>
              <w14:schemeClr w14:val="tx1"/>
            </w14:solidFill>
          </w14:textFill>
        </w:rPr>
        <w:t>乙方自定</w:t>
      </w:r>
      <w:r>
        <w:rPr>
          <w:rFonts w:ascii="Times New Roman" w:hAnsi="Times New Roman" w:cs="Times New Roman"/>
          <w:color w:val="000000" w:themeColor="text1"/>
          <w:highlight w:val="none"/>
          <w14:textFill>
            <w14:solidFill>
              <w14:schemeClr w14:val="tx1"/>
            </w14:solidFill>
          </w14:textFill>
        </w:rPr>
        <w:t>。</w:t>
      </w:r>
    </w:p>
    <w:p w14:paraId="37AB60BC">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.乙方负责货物运输，货物运输合理损耗及计算方法：</w:t>
      </w:r>
      <w:r>
        <w:rPr>
          <w:rFonts w:ascii="Times New Roman" w:hAnsi="Times New Roman" w:cs="Times New Roman"/>
          <w:color w:val="000000" w:themeColor="text1"/>
          <w:highlight w:val="none"/>
          <w:u w:val="single"/>
          <w14:textFill>
            <w14:solidFill>
              <w14:schemeClr w14:val="tx1"/>
            </w14:solidFill>
          </w14:textFill>
        </w:rPr>
        <w:t xml:space="preserve">由乙方负责 </w:t>
      </w:r>
      <w:r>
        <w:rPr>
          <w:rFonts w:ascii="Times New Roman" w:hAnsi="Times New Roman" w:cs="Times New Roman"/>
          <w:color w:val="000000" w:themeColor="text1"/>
          <w:highlight w:val="none"/>
          <w14:textFill>
            <w14:solidFill>
              <w14:schemeClr w14:val="tx1"/>
            </w14:solidFill>
          </w14:textFill>
        </w:rPr>
        <w:t>。</w:t>
      </w:r>
    </w:p>
    <w:p w14:paraId="36C78BC4">
      <w:pPr>
        <w:pStyle w:val="4"/>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bookmarkStart w:id="91" w:name="_Hlk60654270"/>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 xml:space="preserve"> 货物在交付甲方前发生的风险均由乙方负责。</w:t>
      </w:r>
    </w:p>
    <w:p w14:paraId="431F3E35">
      <w:pPr>
        <w:pStyle w:val="4"/>
        <w:snapToGrid w:val="0"/>
        <w:spacing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9</w:t>
      </w:r>
      <w:r>
        <w:rPr>
          <w:rFonts w:ascii="Times New Roman" w:hAnsi="Times New Roman" w:cs="Times New Roman"/>
          <w:color w:val="000000" w:themeColor="text1"/>
          <w:highlight w:val="none"/>
          <w14:textFill>
            <w14:solidFill>
              <w14:schemeClr w14:val="tx1"/>
            </w14:solidFill>
          </w14:textFill>
        </w:rPr>
        <w:t>. 货物在规定的交付期限内由乙方送达甲方指定的地点并</w:t>
      </w:r>
      <w:r>
        <w:rPr>
          <w:rFonts w:hint="eastAsia" w:ascii="Times New Roman" w:hAnsi="Times New Roman" w:cs="Times New Roman"/>
          <w:color w:val="000000" w:themeColor="text1"/>
          <w:highlight w:val="none"/>
          <w14:textFill>
            <w14:solidFill>
              <w14:schemeClr w14:val="tx1"/>
            </w14:solidFill>
          </w14:textFill>
        </w:rPr>
        <w:t>到货</w:t>
      </w:r>
      <w:r>
        <w:rPr>
          <w:rFonts w:ascii="Times New Roman" w:hAnsi="Times New Roman" w:cs="Times New Roman"/>
          <w:color w:val="000000" w:themeColor="text1"/>
          <w:highlight w:val="none"/>
          <w14:textFill>
            <w14:solidFill>
              <w14:schemeClr w14:val="tx1"/>
            </w14:solidFill>
          </w14:textFill>
        </w:rPr>
        <w:t>验收合格后视为交付，乙方同时需通知甲方货物已送达。</w:t>
      </w:r>
    </w:p>
    <w:bookmarkEnd w:id="90"/>
    <w:bookmarkEnd w:id="91"/>
    <w:p w14:paraId="1C7B0D8E">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第五条  交付和验收</w:t>
      </w:r>
    </w:p>
    <w:p w14:paraId="5E16ED2B">
      <w:pPr>
        <w:snapToGrid w:val="0"/>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1.交付</w:t>
      </w:r>
      <w:r>
        <w:rPr>
          <w:rFonts w:hint="eastAsia"/>
          <w:color w:val="000000" w:themeColor="text1"/>
          <w:szCs w:val="21"/>
          <w:highlight w:val="none"/>
          <w14:textFill>
            <w14:solidFill>
              <w14:schemeClr w14:val="tx1"/>
            </w14:solidFill>
          </w14:textFill>
        </w:rPr>
        <w:t>及</w:t>
      </w:r>
      <w:r>
        <w:rPr>
          <w:color w:val="000000" w:themeColor="text1"/>
          <w:szCs w:val="21"/>
          <w:highlight w:val="none"/>
          <w14:textFill>
            <w14:solidFill>
              <w14:schemeClr w14:val="tx1"/>
            </w14:solidFill>
          </w14:textFill>
        </w:rPr>
        <w:t>使用时间：</w:t>
      </w:r>
      <w:r>
        <w:rPr>
          <w:color w:val="000000" w:themeColor="text1"/>
          <w:szCs w:val="21"/>
          <w:highlight w:val="none"/>
          <w:u w:val="single"/>
          <w14:textFill>
            <w14:solidFill>
              <w14:schemeClr w14:val="tx1"/>
            </w14:solidFill>
          </w14:textFill>
        </w:rPr>
        <w:t>按乙方</w:t>
      </w:r>
      <w:r>
        <w:rPr>
          <w:rFonts w:hint="eastAsia"/>
          <w:color w:val="000000" w:themeColor="text1"/>
          <w:szCs w:val="21"/>
          <w:highlight w:val="none"/>
          <w:u w:val="single"/>
          <w:lang w:val="en-US" w:eastAsia="zh-CN"/>
          <w14:textFill>
            <w14:solidFill>
              <w14:schemeClr w14:val="tx1"/>
            </w14:solidFill>
          </w14:textFill>
        </w:rPr>
        <w:t>响应</w:t>
      </w:r>
      <w:r>
        <w:rPr>
          <w:color w:val="000000" w:themeColor="text1"/>
          <w:szCs w:val="21"/>
          <w:highlight w:val="none"/>
          <w:u w:val="single"/>
          <w14:textFill>
            <w14:solidFill>
              <w14:schemeClr w14:val="tx1"/>
            </w14:solidFill>
          </w14:textFill>
        </w:rPr>
        <w:t>文件中所承诺的时间</w:t>
      </w:r>
      <w:r>
        <w:rPr>
          <w:color w:val="000000" w:themeColor="text1"/>
          <w:szCs w:val="21"/>
          <w:highlight w:val="none"/>
          <w14:textFill>
            <w14:solidFill>
              <w14:schemeClr w14:val="tx1"/>
            </w14:solidFill>
          </w14:textFill>
        </w:rPr>
        <w:t>；地点：</w:t>
      </w:r>
      <w:r>
        <w:rPr>
          <w:color w:val="000000" w:themeColor="text1"/>
          <w:szCs w:val="21"/>
          <w:highlight w:val="none"/>
          <w:u w:val="single"/>
          <w14:textFill>
            <w14:solidFill>
              <w14:schemeClr w14:val="tx1"/>
            </w14:solidFill>
          </w14:textFill>
        </w:rPr>
        <w:t xml:space="preserve"> 甲方指定地点。</w:t>
      </w:r>
    </w:p>
    <w:p w14:paraId="63AAFBA2">
      <w:pPr>
        <w:snapToGrid w:val="0"/>
        <w:spacing w:line="3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2.配送及交货要求：</w:t>
      </w:r>
    </w:p>
    <w:p w14:paraId="70611B3D">
      <w:pPr>
        <w:snapToGrid w:val="0"/>
        <w:spacing w:line="300" w:lineRule="exact"/>
        <w:ind w:firstLine="42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2.1免费送货上门。</w:t>
      </w:r>
      <w:r>
        <w:rPr>
          <w:rFonts w:hint="eastAsia" w:cs="Times New Roman"/>
          <w:color w:val="000000" w:themeColor="text1"/>
          <w:szCs w:val="21"/>
          <w:highlight w:val="none"/>
          <w:lang w:val="en-US" w:eastAsia="zh-CN"/>
          <w14:textFill>
            <w14:solidFill>
              <w14:schemeClr w14:val="tx1"/>
            </w14:solidFill>
          </w14:textFill>
        </w:rPr>
        <w:t>乙方须对</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危险化学品、易制毒化学品</w:t>
      </w:r>
      <w:r>
        <w:rPr>
          <w:rFonts w:hint="eastAsia" w:cs="Times New Roman"/>
          <w:color w:val="000000" w:themeColor="text1"/>
          <w:szCs w:val="21"/>
          <w:highlight w:val="none"/>
          <w:lang w:val="en-US" w:eastAsia="zh-CN"/>
          <w14:textFill>
            <w14:solidFill>
              <w14:schemeClr w14:val="tx1"/>
            </w14:solidFill>
          </w14:textFill>
        </w:rPr>
        <w:t>等耗材</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按照国家监管部门相关管理规定做好备案登记、包装运输等工作，货物对温度条件有要求的，必须确保运输全过程的冷链条件，并有配送全程的温度记录，安排货物必须在工作日送达甲方指定地点，否则造成的货物质量问题，乙方必须在接到通知后 3 日内无条件进行更换。配送必须到达指定的楼栋和楼层。</w:t>
      </w:r>
    </w:p>
    <w:p w14:paraId="1226EAAE">
      <w:pPr>
        <w:snapToGrid w:val="0"/>
        <w:spacing w:line="300" w:lineRule="exact"/>
        <w:ind w:firstLine="420" w:firstLineChars="20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2.2所有货物在开箱检验时必须完好，无破损，配置与装箱单相符，交货时须随附货物清单。货物外观清洁，标记及字体清晰、明确。</w:t>
      </w:r>
    </w:p>
    <w:p w14:paraId="6F746070">
      <w:pPr>
        <w:snapToGrid w:val="0"/>
        <w:spacing w:line="300" w:lineRule="exact"/>
        <w:ind w:firstLine="420" w:firstLineChars="200"/>
        <w:rPr>
          <w:color w:val="000000" w:themeColor="text1"/>
          <w:highlight w:val="none"/>
          <w14:textFill>
            <w14:solidFill>
              <w14:schemeClr w14:val="tx1"/>
            </w14:solidFill>
          </w14:textFill>
        </w:rPr>
      </w:pPr>
      <w:bookmarkStart w:id="92" w:name="_Hlk88989539"/>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交付标准：</w:t>
      </w:r>
      <w:r>
        <w:rPr>
          <w:color w:val="000000" w:themeColor="text1"/>
          <w:highlight w:val="none"/>
          <w14:textFill>
            <w14:solidFill>
              <w14:schemeClr w14:val="tx1"/>
            </w14:solidFill>
          </w14:textFill>
        </w:rPr>
        <w:t>乙方交</w:t>
      </w:r>
      <w:r>
        <w:rPr>
          <w:rFonts w:hint="eastAsia"/>
          <w:color w:val="000000" w:themeColor="text1"/>
          <w:highlight w:val="none"/>
          <w14:textFill>
            <w14:solidFill>
              <w14:schemeClr w14:val="tx1"/>
            </w14:solidFill>
          </w14:textFill>
        </w:rPr>
        <w:t>付</w:t>
      </w:r>
      <w:r>
        <w:rPr>
          <w:color w:val="000000" w:themeColor="text1"/>
          <w:highlight w:val="none"/>
          <w14:textFill>
            <w14:solidFill>
              <w14:schemeClr w14:val="tx1"/>
            </w14:solidFill>
          </w14:textFill>
        </w:rPr>
        <w:t>前应对</w:t>
      </w:r>
      <w:r>
        <w:rPr>
          <w:rFonts w:hint="eastAsia"/>
          <w:color w:val="000000" w:themeColor="text1"/>
          <w:highlight w:val="none"/>
          <w14:textFill>
            <w14:solidFill>
              <w14:schemeClr w14:val="tx1"/>
            </w14:solidFill>
          </w14:textFill>
        </w:rPr>
        <w:t>货物</w:t>
      </w:r>
      <w:r>
        <w:rPr>
          <w:color w:val="000000" w:themeColor="text1"/>
          <w:highlight w:val="none"/>
          <w14:textFill>
            <w14:solidFill>
              <w14:schemeClr w14:val="tx1"/>
            </w14:solidFill>
          </w14:textFill>
        </w:rPr>
        <w:t>作出全面检查</w:t>
      </w:r>
      <w:r>
        <w:rPr>
          <w:rFonts w:hint="eastAsia"/>
          <w:color w:val="000000" w:themeColor="text1"/>
          <w:highlight w:val="none"/>
          <w14:textFill>
            <w14:solidFill>
              <w14:schemeClr w14:val="tx1"/>
            </w14:solidFill>
          </w14:textFill>
        </w:rPr>
        <w:t>后</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将</w:t>
      </w:r>
      <w:r>
        <w:rPr>
          <w:rFonts w:hint="eastAsia"/>
          <w:color w:val="000000" w:themeColor="text1"/>
          <w:szCs w:val="21"/>
          <w:highlight w:val="none"/>
          <w14:textFill>
            <w14:solidFill>
              <w14:schemeClr w14:val="tx1"/>
            </w14:solidFill>
          </w14:textFill>
        </w:rPr>
        <w:t>符合合同文件要求的货物与相关</w:t>
      </w:r>
      <w:r>
        <w:rPr>
          <w:color w:val="000000" w:themeColor="text1"/>
          <w:szCs w:val="21"/>
          <w:highlight w:val="none"/>
          <w14:textFill>
            <w14:solidFill>
              <w14:schemeClr w14:val="tx1"/>
            </w14:solidFill>
          </w14:textFill>
        </w:rPr>
        <w:t>的装箱清单、用户手册、保修卡</w:t>
      </w:r>
      <w:r>
        <w:rPr>
          <w:rFonts w:hint="eastAsia"/>
          <w:color w:val="000000" w:themeColor="text1"/>
          <w:szCs w:val="21"/>
          <w:highlight w:val="none"/>
          <w14:textFill>
            <w14:solidFill>
              <w14:schemeClr w14:val="tx1"/>
            </w14:solidFill>
          </w14:textFill>
        </w:rPr>
        <w:t>等单证和</w:t>
      </w:r>
      <w:r>
        <w:rPr>
          <w:color w:val="000000" w:themeColor="text1"/>
          <w:szCs w:val="21"/>
          <w:highlight w:val="none"/>
          <w14:textFill>
            <w14:solidFill>
              <w14:schemeClr w14:val="tx1"/>
            </w14:solidFill>
          </w14:textFill>
        </w:rPr>
        <w:t>资料、工具和备品备件等</w:t>
      </w:r>
      <w:r>
        <w:rPr>
          <w:rFonts w:hint="eastAsia"/>
          <w:color w:val="000000" w:themeColor="text1"/>
          <w:szCs w:val="21"/>
          <w:highlight w:val="none"/>
          <w14:textFill>
            <w14:solidFill>
              <w14:schemeClr w14:val="tx1"/>
            </w14:solidFill>
          </w14:textFill>
        </w:rPr>
        <w:t>一同</w:t>
      </w:r>
      <w:r>
        <w:rPr>
          <w:color w:val="000000" w:themeColor="text1"/>
          <w:szCs w:val="21"/>
          <w:highlight w:val="none"/>
          <w14:textFill>
            <w14:solidFill>
              <w14:schemeClr w14:val="tx1"/>
            </w14:solidFill>
          </w14:textFill>
        </w:rPr>
        <w:t>交付给甲方。</w:t>
      </w:r>
    </w:p>
    <w:p w14:paraId="007DEEA3">
      <w:pPr>
        <w:snapToGrid w:val="0"/>
        <w:spacing w:line="3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验收程序：验收一般分为到货验收、初步验收及最终验收三次单项验收。经甲方同意，单项验收可以部分或全部合并进行。本项目采用的验收方式为：</w:t>
      </w:r>
      <w:r>
        <w:rPr>
          <w:rFonts w:hint="eastAsia"/>
          <w:color w:val="000000" w:themeColor="text1"/>
          <w:highlight w:val="none"/>
          <w14:textFill>
            <w14:solidFill>
              <w14:schemeClr w14:val="tx1"/>
            </w14:solidFill>
          </w14:textFill>
        </w:rPr>
        <w:sym w:font="Wingdings 2" w:char="F052"/>
      </w:r>
      <w:r>
        <w:rPr>
          <w:rFonts w:hint="eastAsia"/>
          <w:color w:val="000000" w:themeColor="text1"/>
          <w:highlight w:val="none"/>
          <w14:textFill>
            <w14:solidFill>
              <w14:schemeClr w14:val="tx1"/>
            </w14:solidFill>
          </w14:textFill>
        </w:rPr>
        <w:t xml:space="preserve">到货验收  </w:t>
      </w: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 xml:space="preserve">初步验收  </w:t>
      </w: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最终验收  □合并验收</w:t>
      </w:r>
    </w:p>
    <w:p w14:paraId="4633F591">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）到货验收：</w:t>
      </w:r>
      <w:r>
        <w:rPr>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在接到</w:t>
      </w:r>
      <w:r>
        <w:rPr>
          <w:color w:val="000000" w:themeColor="text1"/>
          <w:highlight w:val="none"/>
          <w14:textFill>
            <w14:solidFill>
              <w14:schemeClr w14:val="tx1"/>
            </w14:solidFill>
          </w14:textFill>
        </w:rPr>
        <w:t>乙方</w:t>
      </w:r>
      <w:r>
        <w:rPr>
          <w:rFonts w:hint="eastAsia"/>
          <w:color w:val="000000" w:themeColor="text1"/>
          <w:highlight w:val="none"/>
          <w14:textFill>
            <w14:solidFill>
              <w14:schemeClr w14:val="tx1"/>
            </w14:solidFill>
          </w14:textFill>
        </w:rPr>
        <w:t>通知后对交付</w:t>
      </w:r>
      <w:r>
        <w:rPr>
          <w:color w:val="000000" w:themeColor="text1"/>
          <w:highlight w:val="none"/>
          <w14:textFill>
            <w14:solidFill>
              <w14:schemeClr w14:val="tx1"/>
            </w14:solidFill>
          </w14:textFill>
        </w:rPr>
        <w:t>的货物依据</w:t>
      </w:r>
      <w:r>
        <w:rPr>
          <w:rFonts w:hint="eastAsia"/>
          <w:color w:val="000000" w:themeColor="text1"/>
          <w:highlight w:val="none"/>
          <w14:textFill>
            <w14:solidFill>
              <w14:schemeClr w14:val="tx1"/>
            </w14:solidFill>
          </w14:textFill>
        </w:rPr>
        <w:t>验收标准</w:t>
      </w:r>
      <w:r>
        <w:rPr>
          <w:color w:val="000000" w:themeColor="text1"/>
          <w:highlight w:val="none"/>
          <w14:textFill>
            <w14:solidFill>
              <w14:schemeClr w14:val="tx1"/>
            </w14:solidFill>
          </w14:textFill>
        </w:rPr>
        <w:t>进行</w:t>
      </w:r>
      <w:r>
        <w:rPr>
          <w:rFonts w:hint="eastAsia"/>
          <w:color w:val="000000" w:themeColor="text1"/>
          <w:highlight w:val="none"/>
          <w14:textFill>
            <w14:solidFill>
              <w14:schemeClr w14:val="tx1"/>
            </w14:solidFill>
          </w14:textFill>
        </w:rPr>
        <w:t>到货验收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对品牌、规格型号、</w:t>
      </w:r>
      <w:r>
        <w:rPr>
          <w:color w:val="000000" w:themeColor="text1"/>
          <w:highlight w:val="none"/>
          <w14:textFill>
            <w14:solidFill>
              <w14:schemeClr w14:val="tx1"/>
            </w14:solidFill>
          </w14:textFill>
        </w:rPr>
        <w:t>外观、</w:t>
      </w:r>
      <w:r>
        <w:rPr>
          <w:rFonts w:hint="eastAsia"/>
          <w:color w:val="000000" w:themeColor="text1"/>
          <w:highlight w:val="none"/>
          <w14:textFill>
            <w14:solidFill>
              <w14:schemeClr w14:val="tx1"/>
            </w14:solidFill>
          </w14:textFill>
        </w:rPr>
        <w:t>有关资料及备品备件、包装要求</w:t>
      </w:r>
      <w:r>
        <w:rPr>
          <w:color w:val="000000" w:themeColor="text1"/>
          <w:highlight w:val="none"/>
          <w14:textFill>
            <w14:solidFill>
              <w14:schemeClr w14:val="tx1"/>
            </w14:solidFill>
          </w14:textFill>
        </w:rPr>
        <w:t>符合</w:t>
      </w:r>
      <w:r>
        <w:rPr>
          <w:rFonts w:hint="eastAsia"/>
          <w:color w:val="000000" w:themeColor="text1"/>
          <w:highlight w:val="none"/>
          <w:lang w:eastAsia="zh-CN"/>
          <w14:textFill>
            <w14:solidFill>
              <w14:schemeClr w14:val="tx1"/>
            </w14:solidFill>
          </w14:textFill>
        </w:rPr>
        <w:t>响应</w:t>
      </w:r>
      <w:r>
        <w:rPr>
          <w:color w:val="000000" w:themeColor="text1"/>
          <w:highlight w:val="none"/>
          <w14:textFill>
            <w14:solidFill>
              <w14:schemeClr w14:val="tx1"/>
            </w14:solidFill>
          </w14:textFill>
        </w:rPr>
        <w:t>文件</w:t>
      </w:r>
      <w:r>
        <w:rPr>
          <w:rFonts w:hint="eastAsia"/>
          <w:color w:val="000000" w:themeColor="text1"/>
          <w:highlight w:val="none"/>
          <w14:textFill>
            <w14:solidFill>
              <w14:schemeClr w14:val="tx1"/>
            </w14:solidFill>
          </w14:textFill>
        </w:rPr>
        <w:t>及合同</w:t>
      </w:r>
      <w:r>
        <w:rPr>
          <w:color w:val="000000" w:themeColor="text1"/>
          <w:highlight w:val="none"/>
          <w14:textFill>
            <w14:solidFill>
              <w14:schemeClr w14:val="tx1"/>
            </w14:solidFill>
          </w14:textFill>
        </w:rPr>
        <w:t>要求的，</w:t>
      </w:r>
      <w:r>
        <w:rPr>
          <w:rFonts w:hint="eastAsia"/>
          <w:color w:val="000000" w:themeColor="text1"/>
          <w:highlight w:val="none"/>
          <w14:textFill>
            <w14:solidFill>
              <w14:schemeClr w14:val="tx1"/>
            </w14:solidFill>
          </w14:textFill>
        </w:rPr>
        <w:t>视为到货验收合格</w:t>
      </w:r>
      <w:r>
        <w:rPr>
          <w:color w:val="000000" w:themeColor="text1"/>
          <w:highlight w:val="none"/>
          <w14:textFill>
            <w14:solidFill>
              <w14:schemeClr w14:val="tx1"/>
            </w14:solidFill>
          </w14:textFill>
        </w:rPr>
        <w:t>给予签收</w:t>
      </w:r>
      <w:r>
        <w:rPr>
          <w:rFonts w:hint="eastAsia"/>
          <w:color w:val="000000" w:themeColor="text1"/>
          <w:highlight w:val="none"/>
          <w14:textFill>
            <w14:solidFill>
              <w14:schemeClr w14:val="tx1"/>
            </w14:solidFill>
          </w14:textFill>
        </w:rPr>
        <w:t>。</w:t>
      </w:r>
    </w:p>
    <w:p w14:paraId="79A11C0D">
      <w:pPr>
        <w:pStyle w:val="4"/>
        <w:snapToGrid w:val="0"/>
        <w:spacing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14:textFill>
            <w14:solidFill>
              <w14:schemeClr w14:val="tx1"/>
            </w14:solidFill>
          </w14:textFill>
        </w:rPr>
        <w:t>）初步验收：货物需进行安装调试的，应在安装调试后进行初步验收。</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甲方</w:t>
      </w:r>
      <w:r>
        <w:rPr>
          <w:rFonts w:ascii="Times New Roman" w:hAnsi="Times New Roman" w:cs="Times New Roman"/>
          <w:color w:val="000000" w:themeColor="text1"/>
          <w:highlight w:val="none"/>
          <w14:textFill>
            <w14:solidFill>
              <w14:schemeClr w14:val="tx1"/>
            </w14:solidFill>
          </w14:textFill>
        </w:rPr>
        <w:t>在</w:t>
      </w:r>
      <w:r>
        <w:rPr>
          <w:rFonts w:hint="eastAsia" w:ascii="Times New Roman" w:hAnsi="Times New Roman" w:cs="Times New Roman"/>
          <w:color w:val="000000" w:themeColor="text1"/>
          <w:highlight w:val="none"/>
          <w14:textFill>
            <w14:solidFill>
              <w14:schemeClr w14:val="tx1"/>
            </w14:solidFill>
          </w14:textFill>
        </w:rPr>
        <w:t>接到</w:t>
      </w:r>
      <w:r>
        <w:rPr>
          <w:rFonts w:ascii="Times New Roman" w:hAnsi="Times New Roman" w:cs="Times New Roman"/>
          <w:color w:val="000000" w:themeColor="text1"/>
          <w:highlight w:val="none"/>
          <w14:textFill>
            <w14:solidFill>
              <w14:schemeClr w14:val="tx1"/>
            </w14:solidFill>
          </w14:textFill>
        </w:rPr>
        <w:t>乙方通知</w:t>
      </w:r>
      <w:r>
        <w:rPr>
          <w:rFonts w:hint="eastAsia" w:ascii="Times New Roman" w:hAnsi="Times New Roman" w:cs="Times New Roman"/>
          <w:color w:val="000000" w:themeColor="text1"/>
          <w:highlight w:val="none"/>
          <w14:textFill>
            <w14:solidFill>
              <w14:schemeClr w14:val="tx1"/>
            </w14:solidFill>
          </w14:textFill>
        </w:rPr>
        <w:t>后进行</w:t>
      </w:r>
      <w:r>
        <w:rPr>
          <w:rFonts w:ascii="Times New Roman" w:hAnsi="Times New Roman" w:cs="Times New Roman"/>
          <w:color w:val="000000" w:themeColor="text1"/>
          <w:highlight w:val="none"/>
          <w14:textFill>
            <w14:solidFill>
              <w14:schemeClr w14:val="tx1"/>
            </w14:solidFill>
          </w14:textFill>
        </w:rPr>
        <w:t>初步验收</w:t>
      </w:r>
      <w:r>
        <w:rPr>
          <w:rFonts w:hint="eastAsia"/>
          <w:color w:val="000000" w:themeColor="text1"/>
          <w:highlight w:val="none"/>
          <w14:textFill>
            <w14:solidFill>
              <w14:schemeClr w14:val="tx1"/>
            </w14:solidFill>
          </w14:textFill>
        </w:rPr>
        <w:t>。</w:t>
      </w:r>
    </w:p>
    <w:p w14:paraId="57001674">
      <w:pPr>
        <w:snapToGrid w:val="0"/>
        <w:spacing w:line="300" w:lineRule="exact"/>
        <w:ind w:firstLine="420" w:firstLineChars="200"/>
        <w:rPr>
          <w:rStyle w:val="59"/>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）最终验收：货物满足合同交付标准后，依照本合同验收标准进行最终验收。甲方在乙方通知后进行最终验收。</w:t>
      </w:r>
    </w:p>
    <w:p w14:paraId="22AE3E17">
      <w:pPr>
        <w:snapToGrid w:val="0"/>
        <w:spacing w:line="300" w:lineRule="exact"/>
        <w:ind w:firstLine="420" w:firstLineChars="200"/>
        <w:rPr>
          <w:rStyle w:val="59"/>
          <w:color w:val="000000" w:themeColor="text1"/>
          <w:highlight w:val="none"/>
          <w14:textFill>
            <w14:solidFill>
              <w14:schemeClr w14:val="tx1"/>
            </w14:solidFill>
          </w14:textFill>
        </w:rPr>
      </w:pPr>
      <w:r>
        <w:rPr>
          <w:rStyle w:val="59"/>
          <w:rFonts w:hint="eastAsia"/>
          <w:color w:val="000000" w:themeColor="text1"/>
          <w:highlight w:val="none"/>
          <w14:textFill>
            <w14:solidFill>
              <w14:schemeClr w14:val="tx1"/>
            </w14:solidFill>
          </w14:textFill>
        </w:rPr>
        <w:t>（4）合并验收：将以上两项或三项单项验收合并进行。</w:t>
      </w:r>
    </w:p>
    <w:p w14:paraId="2F6D818D">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06FB40EF">
      <w:pPr>
        <w:snapToGrid w:val="0"/>
        <w:spacing w:line="3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验收标准：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必须符合国家标准、行业标准及产品生产厂家的出厂质量标准；</w:t>
      </w:r>
      <w:r>
        <w:rPr>
          <w:rFonts w:hint="eastAsia"/>
          <w:color w:val="000000" w:themeColor="text1"/>
          <w:highlight w:val="none"/>
          <w:lang w:val="en-US" w:eastAsia="zh-CN"/>
          <w14:textFill>
            <w14:solidFill>
              <w14:schemeClr w14:val="tx1"/>
            </w14:solidFill>
          </w14:textFill>
        </w:rPr>
        <w:t>乙方</w:t>
      </w:r>
      <w:r>
        <w:rPr>
          <w:rFonts w:hint="eastAsia"/>
          <w:color w:val="000000" w:themeColor="text1"/>
          <w:highlight w:val="none"/>
          <w14:textFill>
            <w14:solidFill>
              <w14:schemeClr w14:val="tx1"/>
            </w14:solidFill>
          </w14:textFill>
        </w:rPr>
        <w:t>提供的货物必须原装、全新的、最新生产批号、出具出厂合格证，序列号、包装箱号与出厂批号一致并可追索查阅、满足国家及行业强制性标准及规范，并符合</w:t>
      </w:r>
      <w:r>
        <w:rPr>
          <w:rFonts w:hint="eastAsia"/>
          <w:color w:val="000000" w:themeColor="text1"/>
          <w:highlight w:val="none"/>
          <w:lang w:val="en-US" w:eastAsia="zh-CN"/>
          <w14:textFill>
            <w14:solidFill>
              <w14:schemeClr w14:val="tx1"/>
            </w14:solidFill>
          </w14:textFill>
        </w:rPr>
        <w:t>甲方</w:t>
      </w:r>
      <w:r>
        <w:rPr>
          <w:rFonts w:hint="eastAsia"/>
          <w:color w:val="000000" w:themeColor="text1"/>
          <w:highlight w:val="none"/>
          <w14:textFill>
            <w14:solidFill>
              <w14:schemeClr w14:val="tx1"/>
            </w14:solidFill>
          </w14:textFill>
        </w:rPr>
        <w:t>提出的有关质量标准的产品。</w:t>
      </w:r>
    </w:p>
    <w:p w14:paraId="3923A5DD">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（2）乙方</w:t>
      </w:r>
      <w:r>
        <w:rPr>
          <w:rFonts w:hint="eastAsia"/>
          <w:color w:val="000000" w:themeColor="text1"/>
          <w:highlight w:val="none"/>
          <w14:textFill>
            <w14:solidFill>
              <w14:schemeClr w14:val="tx1"/>
            </w14:solidFill>
          </w14:textFill>
        </w:rPr>
        <w:t>在交付设备时，必须按照响应文件的性能参数进行测试，不能通过技术性能测试或测试结果与响应文件不符（负偏离）的视为虚假应标，</w:t>
      </w:r>
      <w:r>
        <w:rPr>
          <w:rFonts w:hint="eastAsia"/>
          <w:color w:val="000000" w:themeColor="text1"/>
          <w:highlight w:val="none"/>
          <w:lang w:val="en-US" w:eastAsia="zh-CN"/>
          <w14:textFill>
            <w14:solidFill>
              <w14:schemeClr w14:val="tx1"/>
            </w14:solidFill>
          </w14:textFill>
        </w:rPr>
        <w:t>乙方</w:t>
      </w:r>
      <w:r>
        <w:rPr>
          <w:rFonts w:hint="eastAsia"/>
          <w:color w:val="000000" w:themeColor="text1"/>
          <w:highlight w:val="none"/>
          <w14:textFill>
            <w14:solidFill>
              <w14:schemeClr w14:val="tx1"/>
            </w14:solidFill>
          </w14:textFill>
        </w:rPr>
        <w:t>有权拒绝签订合同 。</w:t>
      </w:r>
    </w:p>
    <w:p w14:paraId="1454C56E">
      <w:pPr>
        <w:pStyle w:val="4"/>
        <w:snapToGrid w:val="0"/>
        <w:spacing w:line="30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验收地点及验收期限：到货验收地点为货物交付地点，其他验收地点为货物使用或安装地点；</w:t>
      </w:r>
      <w:r>
        <w:rPr>
          <w:rFonts w:hint="eastAsia"/>
          <w:color w:val="000000" w:themeColor="text1"/>
          <w:highlight w:val="none"/>
          <w14:textFill>
            <w14:solidFill>
              <w14:schemeClr w14:val="tx1"/>
            </w14:solidFill>
          </w14:textFill>
        </w:rPr>
        <w:t>各单项验收应在甲方收到乙方的书面验收申请后</w:t>
      </w:r>
      <w:r>
        <w:rPr>
          <w:color w:val="000000" w:themeColor="text1"/>
          <w:highlight w:val="none"/>
          <w:u w:val="single"/>
          <w14:textFill>
            <w14:solidFill>
              <w14:schemeClr w14:val="tx1"/>
            </w14:solidFill>
          </w14:textFill>
        </w:rPr>
        <w:t>5</w:t>
      </w:r>
      <w:r>
        <w:rPr>
          <w:rFonts w:hint="eastAsia"/>
          <w:color w:val="000000" w:themeColor="text1"/>
          <w:highlight w:val="none"/>
          <w14:textFill>
            <w14:solidFill>
              <w14:schemeClr w14:val="tx1"/>
            </w14:solidFill>
          </w14:textFill>
        </w:rPr>
        <w:t>个工作日内组织。乙方在提出验收申请时，应确保已具备验收条件。</w:t>
      </w:r>
      <w:r>
        <w:rPr>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收到乙方书面通知后</w:t>
      </w:r>
      <w:r>
        <w:rPr>
          <w:color w:val="000000" w:themeColor="text1"/>
          <w:highlight w:val="none"/>
          <w14:textFill>
            <w14:solidFill>
              <w14:schemeClr w14:val="tx1"/>
            </w14:solidFill>
          </w14:textFill>
        </w:rPr>
        <w:t>无故不进行验收工作</w:t>
      </w:r>
      <w:r>
        <w:rPr>
          <w:rFonts w:hint="eastAsia"/>
          <w:color w:val="000000" w:themeColor="text1"/>
          <w:highlight w:val="none"/>
          <w14:textFill>
            <w14:solidFill>
              <w14:schemeClr w14:val="tx1"/>
            </w14:solidFill>
          </w14:textFill>
        </w:rPr>
        <w:t>的，验收期限结束之日起视为当次单项验收合格。</w:t>
      </w:r>
    </w:p>
    <w:p w14:paraId="3A654D7E">
      <w:pPr>
        <w:pStyle w:val="4"/>
        <w:snapToGrid w:val="0"/>
        <w:spacing w:line="30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验收</w:t>
      </w:r>
      <w:r>
        <w:rPr>
          <w:rFonts w:hint="eastAsia" w:ascii="Times New Roman" w:hAnsi="Times New Roman" w:cs="Times New Roman"/>
          <w:color w:val="000000" w:themeColor="text1"/>
          <w:highlight w:val="none"/>
          <w14:textFill>
            <w14:solidFill>
              <w14:schemeClr w14:val="tx1"/>
            </w14:solidFill>
          </w14:textFill>
        </w:rPr>
        <w:t>结果：在任一单项验收环节，甲、乙双方代表均应在场，交付的货物及相关资料、备品备件等符合验收标准的为单项验收合格，不符合验收标准的为单项验收不合格。验收结果由甲方出具</w:t>
      </w:r>
      <w:r>
        <w:rPr>
          <w:color w:val="000000" w:themeColor="text1"/>
          <w:highlight w:val="none"/>
          <w14:textFill>
            <w14:solidFill>
              <w14:schemeClr w14:val="tx1"/>
            </w14:solidFill>
          </w14:textFill>
        </w:rPr>
        <w:t>验收结果报告</w:t>
      </w:r>
      <w:r>
        <w:rPr>
          <w:rFonts w:hint="eastAsia"/>
          <w:color w:val="000000" w:themeColor="text1"/>
          <w:highlight w:val="none"/>
          <w14:textFill>
            <w14:solidFill>
              <w14:schemeClr w14:val="tx1"/>
            </w14:solidFill>
          </w14:textFill>
        </w:rPr>
        <w:t>或</w:t>
      </w:r>
      <w:r>
        <w:rPr>
          <w:color w:val="000000" w:themeColor="text1"/>
          <w:highlight w:val="none"/>
          <w14:textFill>
            <w14:solidFill>
              <w14:schemeClr w14:val="tx1"/>
            </w14:solidFill>
          </w14:textFill>
        </w:rPr>
        <w:t>验收书</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列明各项标准的验收情况</w:t>
      </w:r>
      <w:r>
        <w:rPr>
          <w:rFonts w:hint="eastAsia"/>
          <w:color w:val="000000" w:themeColor="text1"/>
          <w:highlight w:val="none"/>
          <w14:textFill>
            <w14:solidFill>
              <w14:schemeClr w14:val="tx1"/>
            </w14:solidFill>
          </w14:textFill>
        </w:rPr>
        <w:t>，由甲、乙双方代表共同签字确认并加盖甲方公章</w:t>
      </w:r>
      <w:r>
        <w:rPr>
          <w:color w:val="000000" w:themeColor="text1"/>
          <w:highlight w:val="none"/>
          <w14:textFill>
            <w14:solidFill>
              <w14:schemeClr w14:val="tx1"/>
            </w14:solidFill>
          </w14:textFill>
        </w:rPr>
        <w:t>，甲乙双方各执一份</w:t>
      </w:r>
      <w:r>
        <w:rPr>
          <w:rFonts w:hint="eastAsia"/>
          <w:color w:val="000000" w:themeColor="text1"/>
          <w:highlight w:val="none"/>
          <w14:textFill>
            <w14:solidFill>
              <w14:schemeClr w14:val="tx1"/>
            </w14:solidFill>
          </w14:textFill>
        </w:rPr>
        <w:t>。验收结果报告或验收书经双方代表签字后即视为验收结果已通知甲、乙双方。如乙方对验收结果有异议的，应在验收现场以书面的形式出具说明，否则视为认可验收结果。</w:t>
      </w:r>
    </w:p>
    <w:p w14:paraId="30AC46E5">
      <w:pPr>
        <w:pStyle w:val="4"/>
        <w:snapToGrid w:val="0"/>
        <w:spacing w:line="30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8.不予签收或单项验收不合格的，</w:t>
      </w:r>
      <w:r>
        <w:rPr>
          <w:rFonts w:hint="eastAsia"/>
          <w:color w:val="000000" w:themeColor="text1"/>
          <w:highlight w:val="none"/>
          <w14:textFill>
            <w14:solidFill>
              <w14:schemeClr w14:val="tx1"/>
            </w14:solidFill>
          </w14:textFill>
        </w:rPr>
        <w:t>乙方应在不同验收阶段的当次验收后</w:t>
      </w:r>
      <w:r>
        <w:rPr>
          <w:color w:val="000000" w:themeColor="text1"/>
          <w:highlight w:val="none"/>
          <w:u w:val="single"/>
          <w14:textFill>
            <w14:solidFill>
              <w14:schemeClr w14:val="tx1"/>
            </w14:solidFill>
          </w14:textFill>
        </w:rPr>
        <w:t>5</w:t>
      </w:r>
      <w:r>
        <w:rPr>
          <w:rFonts w:hint="eastAsia"/>
          <w:color w:val="000000" w:themeColor="text1"/>
          <w:highlight w:val="none"/>
          <w14:textFill>
            <w14:solidFill>
              <w14:schemeClr w14:val="tx1"/>
            </w14:solidFill>
          </w14:textFill>
        </w:rPr>
        <w:t>个工作日内就不符合要求项以补充、更换、修理等甲方认可的方式进行整改并重新验收，未按时进行整改或整改后重新验收仍不合格的</w:t>
      </w:r>
      <w:r>
        <w:rPr>
          <w:color w:val="000000" w:themeColor="text1"/>
          <w:highlight w:val="none"/>
          <w14:textFill>
            <w14:solidFill>
              <w14:schemeClr w14:val="tx1"/>
            </w14:solidFill>
          </w14:textFill>
        </w:rPr>
        <w:t>视为逾期交货</w:t>
      </w:r>
      <w:r>
        <w:rPr>
          <w:rFonts w:hint="eastAsia"/>
          <w:color w:val="000000" w:themeColor="text1"/>
          <w:highlight w:val="none"/>
          <w14:textFill>
            <w14:solidFill>
              <w14:schemeClr w14:val="tx1"/>
            </w14:solidFill>
          </w14:textFill>
        </w:rPr>
        <w:t>，逾期交货最长不得超过</w:t>
      </w:r>
      <w:r>
        <w:rPr>
          <w:color w:val="000000" w:themeColor="text1"/>
          <w:highlight w:val="none"/>
          <w:u w:val="single"/>
          <w14:textFill>
            <w14:solidFill>
              <w14:schemeClr w14:val="tx1"/>
            </w14:solidFill>
          </w14:textFill>
        </w:rPr>
        <w:t>30</w:t>
      </w:r>
      <w:r>
        <w:rPr>
          <w:rFonts w:hint="eastAsia"/>
          <w:color w:val="000000" w:themeColor="text1"/>
          <w:highlight w:val="none"/>
          <w14:textFill>
            <w14:solidFill>
              <w14:schemeClr w14:val="tx1"/>
            </w14:solidFill>
          </w14:textFill>
        </w:rPr>
        <w:t>日，超过</w:t>
      </w:r>
      <w:r>
        <w:rPr>
          <w:color w:val="000000" w:themeColor="text1"/>
          <w:highlight w:val="none"/>
          <w:u w:val="single"/>
          <w14:textFill>
            <w14:solidFill>
              <w14:schemeClr w14:val="tx1"/>
            </w14:solidFill>
          </w14:textFill>
        </w:rPr>
        <w:t>30</w:t>
      </w:r>
      <w:r>
        <w:rPr>
          <w:rFonts w:hint="eastAsia"/>
          <w:color w:val="000000" w:themeColor="text1"/>
          <w:highlight w:val="none"/>
          <w14:textFill>
            <w14:solidFill>
              <w14:schemeClr w14:val="tx1"/>
            </w14:solidFill>
          </w14:textFill>
        </w:rPr>
        <w:t>日则视为最终验收不合格</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逾期交货不影响本条第1款约定的使用时间。</w:t>
      </w:r>
    </w:p>
    <w:p w14:paraId="1C1C81E2">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有权委托第三方机构组织验收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验收按上述规定执行，</w:t>
      </w:r>
      <w:r>
        <w:rPr>
          <w:color w:val="000000" w:themeColor="text1"/>
          <w:highlight w:val="none"/>
          <w14:textFill>
            <w14:solidFill>
              <w14:schemeClr w14:val="tx1"/>
            </w14:solidFill>
          </w14:textFill>
        </w:rPr>
        <w:t>乙方</w:t>
      </w:r>
      <w:r>
        <w:rPr>
          <w:rFonts w:hint="eastAsia"/>
          <w:color w:val="000000" w:themeColor="text1"/>
          <w:highlight w:val="none"/>
          <w14:textFill>
            <w14:solidFill>
              <w14:schemeClr w14:val="tx1"/>
            </w14:solidFill>
          </w14:textFill>
        </w:rPr>
        <w:t>应予以</w:t>
      </w:r>
      <w:r>
        <w:rPr>
          <w:color w:val="000000" w:themeColor="text1"/>
          <w:highlight w:val="none"/>
          <w14:textFill>
            <w14:solidFill>
              <w14:schemeClr w14:val="tx1"/>
            </w14:solidFill>
          </w14:textFill>
        </w:rPr>
        <w:t>配合。对</w:t>
      </w:r>
      <w:r>
        <w:rPr>
          <w:rFonts w:hint="eastAsia"/>
          <w:color w:val="000000" w:themeColor="text1"/>
          <w:highlight w:val="none"/>
          <w14:textFill>
            <w14:solidFill>
              <w14:schemeClr w14:val="tx1"/>
            </w14:solidFill>
          </w14:textFill>
        </w:rPr>
        <w:t>大型或</w:t>
      </w:r>
      <w:r>
        <w:rPr>
          <w:color w:val="000000" w:themeColor="text1"/>
          <w:highlight w:val="none"/>
          <w14:textFill>
            <w14:solidFill>
              <w14:schemeClr w14:val="tx1"/>
            </w14:solidFill>
          </w14:textFill>
        </w:rPr>
        <w:t>技术复杂的货物，甲方应请国家认</w:t>
      </w:r>
      <w:r>
        <w:rPr>
          <w:rFonts w:hint="eastAsia"/>
          <w:color w:val="000000" w:themeColor="text1"/>
          <w:highlight w:val="none"/>
          <w14:textFill>
            <w14:solidFill>
              <w14:schemeClr w14:val="tx1"/>
            </w14:solidFill>
          </w14:textFill>
        </w:rPr>
        <w:t>可</w:t>
      </w:r>
      <w:r>
        <w:rPr>
          <w:color w:val="000000" w:themeColor="text1"/>
          <w:highlight w:val="none"/>
          <w14:textFill>
            <w14:solidFill>
              <w14:schemeClr w14:val="tx1"/>
            </w14:solidFill>
          </w14:textFill>
        </w:rPr>
        <w:t>的专业检测机构参与初步验收及最终验收，并由其出具质量检测报告。</w:t>
      </w:r>
      <w:r>
        <w:rPr>
          <w:rFonts w:hint="eastAsia"/>
          <w:color w:val="000000" w:themeColor="text1"/>
          <w:highlight w:val="none"/>
          <w14:textFill>
            <w14:solidFill>
              <w14:schemeClr w14:val="tx1"/>
            </w14:solidFill>
          </w14:textFill>
        </w:rPr>
        <w:t>甲方委托第三方机构组织或专业检测机构参与验收的，</w:t>
      </w:r>
      <w:r>
        <w:rPr>
          <w:color w:val="000000" w:themeColor="text1"/>
          <w:highlight w:val="none"/>
          <w14:textFill>
            <w14:solidFill>
              <w14:schemeClr w14:val="tx1"/>
            </w14:solidFill>
          </w14:textFill>
        </w:rPr>
        <w:t>验收费用由乙方负责。费用标准参照国家或自治区有关规定执行。</w:t>
      </w:r>
    </w:p>
    <w:p w14:paraId="1E1F467C">
      <w:pPr>
        <w:pStyle w:val="4"/>
        <w:snapToGrid w:val="0"/>
        <w:spacing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10</w:t>
      </w:r>
      <w:r>
        <w:rPr>
          <w:rFonts w:ascii="Times New Roman" w:hAnsi="Times New Roman" w:cs="Times New Roman"/>
          <w:color w:val="000000" w:themeColor="text1"/>
          <w:highlight w:val="non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35190413">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w:t>
      </w:r>
      <w:r>
        <w:rPr>
          <w:color w:val="000000" w:themeColor="text1"/>
          <w:szCs w:val="21"/>
          <w:highlight w:val="none"/>
          <w14:textFill>
            <w14:solidFill>
              <w14:schemeClr w14:val="tx1"/>
            </w14:solidFill>
          </w14:textFill>
        </w:rPr>
        <w:t>.甲方委托第三方组织验收</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，其验收时间</w:t>
      </w:r>
      <w:r>
        <w:rPr>
          <w:rFonts w:hint="eastAsia"/>
          <w:color w:val="000000" w:themeColor="text1"/>
          <w:szCs w:val="21"/>
          <w:highlight w:val="none"/>
          <w14:textFill>
            <w14:solidFill>
              <w14:schemeClr w14:val="tx1"/>
            </w14:solidFill>
          </w14:textFill>
        </w:rPr>
        <w:t>、验收程序</w:t>
      </w:r>
      <w:r>
        <w:rPr>
          <w:color w:val="000000" w:themeColor="text1"/>
          <w:szCs w:val="21"/>
          <w:highlight w:val="none"/>
          <w14:textFill>
            <w14:solidFill>
              <w14:schemeClr w14:val="tx1"/>
            </w14:solidFill>
          </w14:textFill>
        </w:rPr>
        <w:t>以该项目验收方案确定的验收时间</w:t>
      </w:r>
      <w:r>
        <w:rPr>
          <w:rFonts w:hint="eastAsia"/>
          <w:color w:val="000000" w:themeColor="text1"/>
          <w:szCs w:val="21"/>
          <w:highlight w:val="none"/>
          <w14:textFill>
            <w14:solidFill>
              <w14:schemeClr w14:val="tx1"/>
            </w14:solidFill>
          </w14:textFill>
        </w:rPr>
        <w:t>、验收程序</w:t>
      </w:r>
      <w:r>
        <w:rPr>
          <w:color w:val="000000" w:themeColor="text1"/>
          <w:szCs w:val="21"/>
          <w:highlight w:val="none"/>
          <w14:textFill>
            <w14:solidFill>
              <w14:schemeClr w14:val="tx1"/>
            </w14:solidFill>
          </w14:textFill>
        </w:rPr>
        <w:t>为准，验收结果以该项目验收报告结论为准。</w:t>
      </w:r>
    </w:p>
    <w:p w14:paraId="35FDB4E1">
      <w:pPr>
        <w:pStyle w:val="4"/>
        <w:snapToGrid w:val="0"/>
        <w:spacing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12</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履约验收方案详见附件。</w:t>
      </w:r>
    </w:p>
    <w:bookmarkEnd w:id="92"/>
    <w:p w14:paraId="290E4633">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第六条  安装和培训</w:t>
      </w:r>
    </w:p>
    <w:p w14:paraId="4F47CDA5">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1.甲方应提供必要安装条件（如场地、电源、水源等）。</w:t>
      </w:r>
    </w:p>
    <w:p w14:paraId="366AB3D9">
      <w:pPr>
        <w:snapToGrid w:val="0"/>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2.乙方负责甲方有关人员的培训。培训时间、地点：</w:t>
      </w:r>
      <w:r>
        <w:rPr>
          <w:color w:val="000000" w:themeColor="text1"/>
          <w:szCs w:val="21"/>
          <w:highlight w:val="none"/>
          <w:u w:val="single"/>
          <w14:textFill>
            <w14:solidFill>
              <w14:schemeClr w14:val="tx1"/>
            </w14:solidFill>
          </w14:textFill>
        </w:rPr>
        <w:t xml:space="preserve"> 由甲方决定。</w:t>
      </w:r>
    </w:p>
    <w:p w14:paraId="55E3D0F3">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第七条  售后服务、质保期</w:t>
      </w:r>
    </w:p>
    <w:p w14:paraId="3B1E0525">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1.乙方应按照国家有关法律法规和“三包”规定以及</w:t>
      </w:r>
      <w:r>
        <w:rPr>
          <w:rFonts w:hint="eastAsia"/>
          <w:color w:val="000000" w:themeColor="text1"/>
          <w:szCs w:val="21"/>
          <w:highlight w:val="none"/>
          <w:lang w:val="en-US" w:eastAsia="zh-CN"/>
          <w14:textFill>
            <w14:solidFill>
              <w14:schemeClr w14:val="tx1"/>
            </w14:solidFill>
          </w14:textFill>
        </w:rPr>
        <w:t>谈判</w:t>
      </w:r>
      <w:r>
        <w:rPr>
          <w:rFonts w:hint="eastAsia"/>
          <w:color w:val="000000" w:themeColor="text1"/>
          <w:szCs w:val="21"/>
          <w:highlight w:val="none"/>
          <w14:textFill>
            <w14:solidFill>
              <w14:schemeClr w14:val="tx1"/>
            </w14:solidFill>
          </w14:textFill>
        </w:rPr>
        <w:t>文件、</w:t>
      </w:r>
      <w:r>
        <w:rPr>
          <w:rFonts w:hint="eastAsia"/>
          <w:color w:val="000000" w:themeColor="text1"/>
          <w:szCs w:val="21"/>
          <w:highlight w:val="none"/>
          <w:lang w:val="en-US"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文件</w:t>
      </w:r>
      <w:r>
        <w:rPr>
          <w:color w:val="000000" w:themeColor="text1"/>
          <w:szCs w:val="21"/>
          <w:highlight w:val="none"/>
          <w14:textFill>
            <w14:solidFill>
              <w14:schemeClr w14:val="tx1"/>
            </w14:solidFill>
          </w14:textFill>
        </w:rPr>
        <w:t>和本合同附件，为甲方提供售后服务。</w:t>
      </w:r>
    </w:p>
    <w:p w14:paraId="7B802A41">
      <w:pPr>
        <w:snapToGrid w:val="0"/>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2.货物质保期：</w:t>
      </w:r>
      <w:r>
        <w:rPr>
          <w:color w:val="000000" w:themeColor="text1"/>
          <w:szCs w:val="21"/>
          <w:highlight w:val="none"/>
          <w:u w:val="single"/>
          <w14:textFill>
            <w14:solidFill>
              <w14:schemeClr w14:val="tx1"/>
            </w14:solidFill>
          </w14:textFill>
        </w:rPr>
        <w:t>按乙方承诺，但是不得低于国家相关标准</w:t>
      </w:r>
      <w:r>
        <w:rPr>
          <w:color w:val="000000" w:themeColor="text1"/>
          <w:szCs w:val="21"/>
          <w:highlight w:val="none"/>
          <w14:textFill>
            <w14:solidFill>
              <w14:schemeClr w14:val="tx1"/>
            </w14:solidFill>
          </w14:textFill>
        </w:rPr>
        <w:t>。</w:t>
      </w:r>
    </w:p>
    <w:p w14:paraId="351937CB">
      <w:pPr>
        <w:snapToGrid w:val="0"/>
        <w:spacing w:line="300" w:lineRule="exact"/>
        <w:ind w:firstLine="420" w:firstLineChars="200"/>
        <w:rPr>
          <w:color w:val="000000" w:themeColor="text1"/>
          <w:szCs w:val="21"/>
          <w:highlight w:val="none"/>
          <w14:textFill>
            <w14:solidFill>
              <w14:schemeClr w14:val="tx1"/>
            </w14:solidFill>
          </w14:textFill>
        </w:rPr>
      </w:pPr>
      <w:bookmarkStart w:id="93" w:name="_Hlk88989563"/>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3E0D729">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（1）更换：由乙方承担所发生的全部费用。</w:t>
      </w:r>
    </w:p>
    <w:p w14:paraId="51B64C84">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）退货处理：乙方应退还甲方支付的合同款，同时应承担该货物的直接费用（运输、保险、检验、货款利息及银行手续费等）。</w:t>
      </w:r>
    </w:p>
    <w:p w14:paraId="27E7E638">
      <w:pPr>
        <w:pStyle w:val="4"/>
        <w:snapToGrid w:val="0"/>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.如在使用过程中发生质量问题，乙方在接到甲方通知后在</w:t>
      </w:r>
      <w:r>
        <w:rPr>
          <w:rFonts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小时内到达甲方现场。</w:t>
      </w:r>
    </w:p>
    <w:p w14:paraId="4346A141">
      <w:pPr>
        <w:pStyle w:val="4"/>
        <w:snapToGrid w:val="0"/>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.在质保期内，乙方应对货物出现的质量及安全问题负责处理解决并承担一切费用。</w:t>
      </w:r>
    </w:p>
    <w:p w14:paraId="03E0213E">
      <w:pPr>
        <w:pStyle w:val="4"/>
        <w:snapToGrid w:val="0"/>
        <w:spacing w:line="300" w:lineRule="exact"/>
        <w:ind w:firstLine="420" w:firstLineChars="200"/>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.上述的货物因人为因素出现的故障不在免费保修范围内。超过质保期的机器设备，终生维修，维修时只收部件成本费。</w:t>
      </w:r>
    </w:p>
    <w:p w14:paraId="5F125884">
      <w:pPr>
        <w:snapToGrid w:val="0"/>
        <w:spacing w:line="30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.乙方提供的服务承诺和售后服务及质保期责任等其它具体约定事项。</w:t>
      </w:r>
    </w:p>
    <w:bookmarkEnd w:id="93"/>
    <w:p w14:paraId="322BE11E">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第八条</w:t>
      </w:r>
      <w:r>
        <w:rPr>
          <w:rFonts w:hint="eastAsia"/>
          <w:b/>
          <w:color w:val="000000" w:themeColor="text1"/>
          <w:szCs w:val="21"/>
          <w:highlight w:val="none"/>
          <w14:textFill>
            <w14:solidFill>
              <w14:schemeClr w14:val="tx1"/>
            </w14:solidFill>
          </w14:textFill>
        </w:rPr>
        <w:t xml:space="preserve"> </w:t>
      </w:r>
      <w:r>
        <w:rPr>
          <w:b/>
          <w:color w:val="000000" w:themeColor="text1"/>
          <w:szCs w:val="21"/>
          <w:highlight w:val="none"/>
          <w14:textFill>
            <w14:solidFill>
              <w14:schemeClr w14:val="tx1"/>
            </w14:solidFill>
          </w14:textFill>
        </w:rPr>
        <w:t>付款方式</w:t>
      </w:r>
    </w:p>
    <w:p w14:paraId="76214587">
      <w:pPr>
        <w:snapToGrid w:val="0"/>
        <w:spacing w:line="30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 资金来源为财政资金，支付方式为财政国库集中支付，财政部门支付账款期间不计入合同支付期限；</w:t>
      </w:r>
    </w:p>
    <w:p w14:paraId="38E63BA4">
      <w:pPr>
        <w:snapToGrid w:val="0"/>
        <w:spacing w:line="30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2.本项目无预付款，乙方交货完成经甲方验收合格后，在合同服务期内按季度付款。</w:t>
      </w:r>
    </w:p>
    <w:p w14:paraId="37701B07">
      <w:pPr>
        <w:snapToGrid w:val="0"/>
        <w:spacing w:line="30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3.乙方在季度末开具足额发票，并向甲方提出结算申请。</w:t>
      </w:r>
      <w:r>
        <w:rPr>
          <w:rFonts w:hint="eastAsia" w:ascii="宋体" w:hAnsi="宋体" w:cs="宋体"/>
          <w:color w:val="000000" w:themeColor="text1"/>
          <w:szCs w:val="21"/>
          <w:highlight w:val="none"/>
          <w:lang w:val="en-US" w:eastAsia="zh-CN"/>
          <w14:textFill>
            <w14:solidFill>
              <w14:schemeClr w14:val="tx1"/>
            </w14:solidFill>
          </w14:textFill>
        </w:rPr>
        <w:t>甲方收到有效且足额的发票后10个工作日内通过转账形式向乙方支付合同货款。</w:t>
      </w:r>
    </w:p>
    <w:p w14:paraId="3E6D7D45">
      <w:pPr>
        <w:snapToGrid w:val="0"/>
        <w:spacing w:line="30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 xml:space="preserve">第九条 </w:t>
      </w:r>
      <w:bookmarkStart w:id="94" w:name="_Hlk48144402"/>
      <w:r>
        <w:rPr>
          <w:b/>
          <w:color w:val="000000" w:themeColor="text1"/>
          <w:szCs w:val="21"/>
          <w:highlight w:val="none"/>
          <w14:textFill>
            <w14:solidFill>
              <w14:schemeClr w14:val="tx1"/>
            </w14:solidFill>
          </w14:textFill>
        </w:rPr>
        <w:t>履约保证金</w:t>
      </w:r>
      <w:bookmarkStart w:id="95" w:name="_Hlk47715711"/>
      <w:r>
        <w:rPr>
          <w:b/>
          <w:color w:val="000000" w:themeColor="text1"/>
          <w:szCs w:val="21"/>
          <w:highlight w:val="none"/>
          <w14:textFill>
            <w14:solidFill>
              <w14:schemeClr w14:val="tx1"/>
            </w14:solidFill>
          </w14:textFill>
        </w:rPr>
        <w:t xml:space="preserve"> </w:t>
      </w:r>
      <w:bookmarkEnd w:id="95"/>
      <w:r>
        <w:rPr>
          <w:b/>
          <w:color w:val="000000" w:themeColor="text1"/>
          <w:szCs w:val="21"/>
          <w:highlight w:val="none"/>
          <w14:textFill>
            <w14:solidFill>
              <w14:schemeClr w14:val="tx1"/>
            </w14:solidFill>
          </w14:textFill>
        </w:rPr>
        <w:t xml:space="preserve">  </w:t>
      </w:r>
    </w:p>
    <w:bookmarkEnd w:id="94"/>
    <w:p w14:paraId="70B22AAB">
      <w:pPr>
        <w:snapToGrid w:val="0"/>
        <w:spacing w:line="30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本项目不设置履约保证金</w:t>
      </w:r>
    </w:p>
    <w:p w14:paraId="03C8958C">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第十条 税费</w:t>
      </w:r>
    </w:p>
    <w:p w14:paraId="6496E57A">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本合同执行中相关的一切税费均由乙方</w:t>
      </w:r>
      <w:r>
        <w:rPr>
          <w:rFonts w:hint="eastAsia"/>
          <w:color w:val="000000" w:themeColor="text1"/>
          <w:szCs w:val="21"/>
          <w:highlight w:val="none"/>
          <w14:textFill>
            <w14:solidFill>
              <w14:schemeClr w14:val="tx1"/>
            </w14:solidFill>
          </w14:textFill>
        </w:rPr>
        <w:t>承</w:t>
      </w:r>
      <w:r>
        <w:rPr>
          <w:color w:val="000000" w:themeColor="text1"/>
          <w:szCs w:val="21"/>
          <w:highlight w:val="none"/>
          <w14:textFill>
            <w14:solidFill>
              <w14:schemeClr w14:val="tx1"/>
            </w14:solidFill>
          </w14:textFill>
        </w:rPr>
        <w:t>担。</w:t>
      </w:r>
    </w:p>
    <w:p w14:paraId="6FA1F952">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一</w:t>
      </w:r>
      <w:r>
        <w:rPr>
          <w:b/>
          <w:color w:val="000000" w:themeColor="text1"/>
          <w:szCs w:val="21"/>
          <w:highlight w:val="none"/>
          <w14:textFill>
            <w14:solidFill>
              <w14:schemeClr w14:val="tx1"/>
            </w14:solidFill>
          </w14:textFill>
        </w:rPr>
        <w:t>条　违约责任</w:t>
      </w:r>
    </w:p>
    <w:p w14:paraId="551BA02B">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1.技术参数不符合的 </w:t>
      </w:r>
    </w:p>
    <w:p w14:paraId="1B937EBE">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如成交的产品经中心对试剂进行全面性能评估对产品做性能验证，经评估产品的真实性能与采购响应文件的技术参数不相符的，甲方可认定乙方违约，甲方可要求：</w:t>
      </w:r>
    </w:p>
    <w:p w14:paraId="2610E8DE">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1.1要求乙方提供符合合同要求的新批次产品或更换甲方指定的符合合同技术参数要求的品牌（按原成交产品的成交单价采购），并承担由此产生的额外费用</w:t>
      </w:r>
    </w:p>
    <w:p w14:paraId="1D49A82B">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1.2根据合同中约定的违约金或损害赔偿条款，要求乙方支付相应的经济补偿，以弥补因产品不合格给甲方造成的直接经济损失和其他合理支出。 </w:t>
      </w:r>
    </w:p>
    <w:p w14:paraId="56453DC3">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1.3若乙方无法提供合格产品或拒绝履行整改义务，甲方有权单方面终止合同，并保留追究法律责任的权利。</w:t>
      </w:r>
    </w:p>
    <w:p w14:paraId="2E173EE4">
      <w:pPr>
        <w:pStyle w:val="3"/>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2.退换货处理</w:t>
      </w:r>
    </w:p>
    <w:p w14:paraId="6D91AF67">
      <w:pPr>
        <w:pStyle w:val="3"/>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2.1批次差异：不同批次之间的试剂质量不稳定或存在显著差异。</w:t>
      </w:r>
    </w:p>
    <w:p w14:paraId="1850C5C8">
      <w:pPr>
        <w:pStyle w:val="3"/>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2.2包装破损或标识不清：外包装损坏、密封不良或标签信息错误、模糊不清</w:t>
      </w:r>
    </w:p>
    <w:p w14:paraId="61115ED1">
      <w:pPr>
        <w:pStyle w:val="3"/>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2.3配送温度达不到要求：有低温配送要求没有按照规定要求配送，全程温度记录不符合要求的，没有提供配送温度记录的出现以上问题之一甲方有权退换货，并产生的退换货费用由乙方承担。</w:t>
      </w:r>
    </w:p>
    <w:p w14:paraId="3633DB4F">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color w:val="000000" w:themeColor="text1"/>
          <w:szCs w:val="21"/>
          <w:highlight w:val="none"/>
          <w14:textFill>
            <w14:solidFill>
              <w14:schemeClr w14:val="tx1"/>
            </w14:solidFill>
          </w14:textFill>
        </w:rPr>
        <w:t>最终验收不合格的，甲方</w:t>
      </w:r>
      <w:r>
        <w:rPr>
          <w:rFonts w:hint="eastAsia"/>
          <w:color w:val="000000" w:themeColor="text1"/>
          <w:szCs w:val="21"/>
          <w:highlight w:val="none"/>
          <w14:textFill>
            <w14:solidFill>
              <w14:schemeClr w14:val="tx1"/>
            </w14:solidFill>
          </w14:textFill>
        </w:rPr>
        <w:t>有权</w:t>
      </w:r>
      <w:r>
        <w:rPr>
          <w:color w:val="000000" w:themeColor="text1"/>
          <w:szCs w:val="21"/>
          <w:highlight w:val="none"/>
          <w14:textFill>
            <w14:solidFill>
              <w14:schemeClr w14:val="tx1"/>
            </w14:solidFill>
          </w14:textFill>
        </w:rPr>
        <w:t>解除合同，由此产生的费用由乙方承担</w:t>
      </w:r>
      <w:r>
        <w:rPr>
          <w:rFonts w:hint="eastAsia"/>
          <w:color w:val="000000" w:themeColor="text1"/>
          <w:szCs w:val="21"/>
          <w:highlight w:val="none"/>
          <w14:textFill>
            <w14:solidFill>
              <w14:schemeClr w14:val="tx1"/>
            </w14:solidFill>
          </w14:textFill>
        </w:rPr>
        <w:t>，给甲方造成其他损失的，乙方应进行赔偿，并承担甲方追究的其他违约责任。</w:t>
      </w:r>
    </w:p>
    <w:p w14:paraId="5E823B5D">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.乙方逾期交货的，</w:t>
      </w:r>
      <w:r>
        <w:rPr>
          <w:rFonts w:hint="eastAsia"/>
          <w:color w:val="000000" w:themeColor="text1"/>
          <w:szCs w:val="21"/>
          <w:highlight w:val="none"/>
          <w14:textFill>
            <w14:solidFill>
              <w14:schemeClr w14:val="tx1"/>
            </w14:solidFill>
          </w14:textFill>
        </w:rPr>
        <w:t>应</w:t>
      </w:r>
      <w:r>
        <w:rPr>
          <w:color w:val="000000" w:themeColor="text1"/>
          <w:szCs w:val="21"/>
          <w:highlight w:val="none"/>
          <w14:textFill>
            <w14:solidFill>
              <w14:schemeClr w14:val="tx1"/>
            </w14:solidFill>
          </w14:textFill>
        </w:rPr>
        <w:t>向</w:t>
      </w:r>
      <w:r>
        <w:rPr>
          <w:rFonts w:hint="eastAsia"/>
          <w:color w:val="000000" w:themeColor="text1"/>
          <w:szCs w:val="21"/>
          <w:highlight w:val="none"/>
          <w14:textFill>
            <w14:solidFill>
              <w14:schemeClr w14:val="tx1"/>
            </w14:solidFill>
          </w14:textFill>
        </w:rPr>
        <w:t>甲</w:t>
      </w:r>
      <w:r>
        <w:rPr>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支付</w:t>
      </w:r>
      <w:r>
        <w:rPr>
          <w:color w:val="000000" w:themeColor="text1"/>
          <w:szCs w:val="21"/>
          <w:highlight w:val="none"/>
          <w14:textFill>
            <w14:solidFill>
              <w14:schemeClr w14:val="tx1"/>
            </w14:solidFill>
          </w14:textFill>
        </w:rPr>
        <w:t>违约</w:t>
      </w:r>
      <w:r>
        <w:rPr>
          <w:rFonts w:hint="eastAsia"/>
          <w:color w:val="000000" w:themeColor="text1"/>
          <w:szCs w:val="21"/>
          <w:highlight w:val="none"/>
          <w14:textFill>
            <w14:solidFill>
              <w14:schemeClr w14:val="tx1"/>
            </w14:solidFill>
          </w14:textFill>
        </w:rPr>
        <w:t>金，标准为合同总价</w:t>
      </w:r>
      <w:r>
        <w:rPr>
          <w:color w:val="000000" w:themeColor="text1"/>
          <w:szCs w:val="21"/>
          <w:highlight w:val="none"/>
          <w:u w:val="single"/>
          <w14:textFill>
            <w14:solidFill>
              <w14:schemeClr w14:val="tx1"/>
            </w14:solidFill>
          </w14:textFill>
        </w:rPr>
        <w:t>3‰</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，但违约金累计不得超过违约货款额</w:t>
      </w:r>
      <w:r>
        <w:rPr>
          <w:color w:val="000000" w:themeColor="text1"/>
          <w:szCs w:val="21"/>
          <w:highlight w:val="none"/>
          <w:u w:val="single"/>
          <w14:textFill>
            <w14:solidFill>
              <w14:schemeClr w14:val="tx1"/>
            </w14:solidFill>
          </w14:textFill>
        </w:rPr>
        <w:t>5%，</w:t>
      </w:r>
      <w:r>
        <w:rPr>
          <w:color w:val="000000" w:themeColor="text1"/>
          <w:szCs w:val="21"/>
          <w:highlight w:val="none"/>
          <w14:textFill>
            <w14:solidFill>
              <w14:schemeClr w14:val="tx1"/>
            </w14:solidFill>
          </w14:textFill>
        </w:rPr>
        <w:t>甲方延期付货款的，</w:t>
      </w:r>
      <w:r>
        <w:rPr>
          <w:rFonts w:hint="eastAsia"/>
          <w:color w:val="000000" w:themeColor="text1"/>
          <w:szCs w:val="21"/>
          <w:highlight w:val="none"/>
          <w14:textFill>
            <w14:solidFill>
              <w14:schemeClr w14:val="tx1"/>
            </w14:solidFill>
          </w14:textFill>
        </w:rPr>
        <w:t>应</w:t>
      </w:r>
      <w:r>
        <w:rPr>
          <w:color w:val="000000" w:themeColor="text1"/>
          <w:szCs w:val="21"/>
          <w:highlight w:val="none"/>
          <w14:textFill>
            <w14:solidFill>
              <w14:schemeClr w14:val="tx1"/>
            </w14:solidFill>
          </w14:textFill>
        </w:rPr>
        <w:t>向乙方</w:t>
      </w:r>
      <w:r>
        <w:rPr>
          <w:rFonts w:hint="eastAsia"/>
          <w:color w:val="000000" w:themeColor="text1"/>
          <w:szCs w:val="21"/>
          <w:highlight w:val="none"/>
          <w14:textFill>
            <w14:solidFill>
              <w14:schemeClr w14:val="tx1"/>
            </w14:solidFill>
          </w14:textFill>
        </w:rPr>
        <w:t>支</w:t>
      </w:r>
      <w:r>
        <w:rPr>
          <w:color w:val="000000" w:themeColor="text1"/>
          <w:szCs w:val="21"/>
          <w:highlight w:val="none"/>
          <w14:textFill>
            <w14:solidFill>
              <w14:schemeClr w14:val="tx1"/>
            </w14:solidFill>
          </w14:textFill>
        </w:rPr>
        <w:t>付延期滞纳金</w:t>
      </w:r>
      <w:r>
        <w:rPr>
          <w:rFonts w:hint="eastAsia"/>
          <w:color w:val="000000" w:themeColor="text1"/>
          <w:szCs w:val="21"/>
          <w:highlight w:val="none"/>
          <w14:textFill>
            <w14:solidFill>
              <w14:schemeClr w14:val="tx1"/>
            </w14:solidFill>
          </w14:textFill>
        </w:rPr>
        <w:t>，标准为合同总价</w:t>
      </w:r>
      <w:r>
        <w:rPr>
          <w:color w:val="000000" w:themeColor="text1"/>
          <w:szCs w:val="21"/>
          <w:highlight w:val="none"/>
          <w14:textFill>
            <w14:solidFill>
              <w14:schemeClr w14:val="tx1"/>
            </w14:solidFill>
          </w14:textFill>
        </w:rPr>
        <w:t>额</w:t>
      </w:r>
      <w:r>
        <w:rPr>
          <w:color w:val="000000" w:themeColor="text1"/>
          <w:szCs w:val="21"/>
          <w:highlight w:val="none"/>
          <w:u w:val="single"/>
          <w14:textFill>
            <w14:solidFill>
              <w14:schemeClr w14:val="tx1"/>
            </w14:solidFill>
          </w14:textFill>
        </w:rPr>
        <w:t>3‰/</w:t>
      </w:r>
      <w:r>
        <w:rPr>
          <w:rFonts w:hint="eastAsia"/>
          <w:color w:val="000000" w:themeColor="text1"/>
          <w:szCs w:val="21"/>
          <w:highlight w:val="none"/>
          <w:u w:val="single"/>
          <w14:textFill>
            <w14:solidFill>
              <w14:schemeClr w14:val="tx1"/>
            </w14:solidFill>
          </w14:textFill>
        </w:rPr>
        <w:t>日</w:t>
      </w:r>
      <w:r>
        <w:rPr>
          <w:color w:val="000000" w:themeColor="text1"/>
          <w:szCs w:val="21"/>
          <w:highlight w:val="none"/>
          <w14:textFill>
            <w14:solidFill>
              <w14:schemeClr w14:val="tx1"/>
            </w14:solidFill>
          </w14:textFill>
        </w:rPr>
        <w:t>，但滞纳金累计不得超过延期货款额</w:t>
      </w:r>
      <w:r>
        <w:rPr>
          <w:color w:val="000000" w:themeColor="text1"/>
          <w:szCs w:val="21"/>
          <w:highlight w:val="none"/>
          <w:u w:val="single"/>
          <w14:textFill>
            <w14:solidFill>
              <w14:schemeClr w14:val="tx1"/>
            </w14:solidFill>
          </w14:textFill>
        </w:rPr>
        <w:t>5%</w:t>
      </w:r>
      <w:r>
        <w:rPr>
          <w:color w:val="000000" w:themeColor="text1"/>
          <w:szCs w:val="21"/>
          <w:highlight w:val="none"/>
          <w14:textFill>
            <w14:solidFill>
              <w14:schemeClr w14:val="tx1"/>
            </w14:solidFill>
          </w14:textFill>
        </w:rPr>
        <w:t>。</w:t>
      </w:r>
    </w:p>
    <w:p w14:paraId="3A96FFC7">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.乙方提供的货物如侵犯了第三方合法权益而引发的任何纠纷或诉讼，均由乙方负责交涉并承担全部责任。</w:t>
      </w:r>
    </w:p>
    <w:p w14:paraId="7BA5D088">
      <w:pPr>
        <w:snapToGrid w:val="0"/>
        <w:spacing w:line="30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因甲方原因导致变更、中止或者终止政府采购合同的，应当依照合同约定对乙方受到的损失予以赔偿或者补偿。</w:t>
      </w:r>
    </w:p>
    <w:p w14:paraId="4F6A5447">
      <w:pPr>
        <w:pStyle w:val="4"/>
        <w:snapToGrid w:val="0"/>
        <w:spacing w:before="120" w:after="120" w:line="360" w:lineRule="exact"/>
        <w:ind w:firstLine="413" w:firstLineChars="196"/>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第十</w:t>
      </w:r>
      <w:r>
        <w:rPr>
          <w:rFonts w:hint="eastAsia" w:ascii="Times New Roman" w:hAnsi="Times New Roman" w:cs="Times New Roman"/>
          <w:b/>
          <w:color w:val="000000" w:themeColor="text1"/>
          <w:highlight w:val="none"/>
          <w14:textFill>
            <w14:solidFill>
              <w14:schemeClr w14:val="tx1"/>
            </w14:solidFill>
          </w14:textFill>
        </w:rPr>
        <w:t>二</w:t>
      </w:r>
      <w:r>
        <w:rPr>
          <w:rFonts w:ascii="Times New Roman" w:hAnsi="Times New Roman" w:cs="Times New Roman"/>
          <w:b/>
          <w:color w:val="000000" w:themeColor="text1"/>
          <w:highlight w:val="none"/>
          <w14:textFill>
            <w14:solidFill>
              <w14:schemeClr w14:val="tx1"/>
            </w14:solidFill>
          </w14:textFill>
        </w:rPr>
        <w:t>条 不可抗力事件处理</w:t>
      </w:r>
    </w:p>
    <w:p w14:paraId="39B68415">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 在合同有效期内，任何一方因不可抗力事件导致不能履行合同，则合同履行期可延长，其延长期与不可抗力影响期相同。</w:t>
      </w:r>
    </w:p>
    <w:p w14:paraId="0CA19163">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 不可抗力事件发生后，应立即通知对方，并寄送有关权威机构出具的证明。</w:t>
      </w:r>
    </w:p>
    <w:p w14:paraId="258CE37A">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不可抗力事件延续一百二十天以上，双方应通过友好协商，确定是否继续履行合同。</w:t>
      </w:r>
    </w:p>
    <w:p w14:paraId="6F53406D">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三</w:t>
      </w:r>
      <w:r>
        <w:rPr>
          <w:b/>
          <w:color w:val="000000" w:themeColor="text1"/>
          <w:szCs w:val="21"/>
          <w:highlight w:val="none"/>
          <w14:textFill>
            <w14:solidFill>
              <w14:schemeClr w14:val="tx1"/>
            </w14:solidFill>
          </w14:textFill>
        </w:rPr>
        <w:t>条  合同争议解决</w:t>
      </w:r>
    </w:p>
    <w:p w14:paraId="74DB0A8B">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因货物质量问题</w:t>
      </w:r>
      <w:r>
        <w:rPr>
          <w:rFonts w:hint="eastAsia"/>
          <w:color w:val="000000" w:themeColor="text1"/>
          <w:szCs w:val="21"/>
          <w:highlight w:val="none"/>
          <w14:textFill>
            <w14:solidFill>
              <w14:schemeClr w14:val="tx1"/>
            </w14:solidFill>
          </w14:textFill>
        </w:rPr>
        <w:t>或验收结果</w:t>
      </w:r>
      <w:r>
        <w:rPr>
          <w:color w:val="000000" w:themeColor="text1"/>
          <w:szCs w:val="21"/>
          <w:highlight w:val="none"/>
          <w14:textFill>
            <w14:solidFill>
              <w14:schemeClr w14:val="tx1"/>
            </w14:solidFill>
          </w14:textFill>
        </w:rPr>
        <w:t>发生争议的，应邀请国家认</w:t>
      </w:r>
      <w:r>
        <w:rPr>
          <w:rFonts w:hint="eastAsia"/>
          <w:color w:val="000000" w:themeColor="text1"/>
          <w:szCs w:val="21"/>
          <w:highlight w:val="none"/>
          <w14:textFill>
            <w14:solidFill>
              <w14:schemeClr w14:val="tx1"/>
            </w14:solidFill>
          </w14:textFill>
        </w:rPr>
        <w:t>定</w:t>
      </w:r>
      <w:r>
        <w:rPr>
          <w:color w:val="000000" w:themeColor="text1"/>
          <w:szCs w:val="21"/>
          <w:highlight w:val="none"/>
          <w14:textFill>
            <w14:solidFill>
              <w14:schemeClr w14:val="tx1"/>
            </w14:solidFill>
          </w14:textFill>
        </w:rPr>
        <w:t>的质量检测机构按照国家标准对货物质量进行验收。货物符合</w:t>
      </w:r>
      <w:r>
        <w:rPr>
          <w:rFonts w:hint="eastAsia"/>
          <w:color w:val="000000" w:themeColor="text1"/>
          <w:szCs w:val="21"/>
          <w:highlight w:val="none"/>
          <w14:textFill>
            <w14:solidFill>
              <w14:schemeClr w14:val="tx1"/>
            </w14:solidFill>
          </w14:textFill>
        </w:rPr>
        <w:t>验收</w:t>
      </w:r>
      <w:r>
        <w:rPr>
          <w:color w:val="000000" w:themeColor="text1"/>
          <w:szCs w:val="21"/>
          <w:highlight w:val="none"/>
          <w14:textFill>
            <w14:solidFill>
              <w14:schemeClr w14:val="tx1"/>
            </w14:solidFill>
          </w14:textFill>
        </w:rPr>
        <w:t>标准的，鉴定费由甲方承担；货物不符合</w:t>
      </w:r>
      <w:r>
        <w:rPr>
          <w:rFonts w:hint="eastAsia"/>
          <w:color w:val="000000" w:themeColor="text1"/>
          <w:szCs w:val="21"/>
          <w:highlight w:val="none"/>
          <w14:textFill>
            <w14:solidFill>
              <w14:schemeClr w14:val="tx1"/>
            </w14:solidFill>
          </w14:textFill>
        </w:rPr>
        <w:t>验收</w:t>
      </w:r>
      <w:r>
        <w:rPr>
          <w:color w:val="000000" w:themeColor="text1"/>
          <w:szCs w:val="21"/>
          <w:highlight w:val="none"/>
          <w14:textFill>
            <w14:solidFill>
              <w14:schemeClr w14:val="tx1"/>
            </w14:solidFill>
          </w14:textFill>
        </w:rPr>
        <w:t>标准的，鉴定费由乙方承担。</w:t>
      </w:r>
    </w:p>
    <w:p w14:paraId="609B2407">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因履行本合同引起的或与本合同有关的争议，甲乙双方应首先通过友好协商解决</w:t>
      </w:r>
      <w:r>
        <w:rPr>
          <w:rFonts w:hint="eastAsia"/>
          <w:color w:val="000000" w:themeColor="text1"/>
          <w:szCs w:val="21"/>
          <w:highlight w:val="none"/>
          <w14:textFill>
            <w14:solidFill>
              <w14:schemeClr w14:val="tx1"/>
            </w14:solidFill>
          </w14:textFill>
        </w:rPr>
        <w:t>，若协商不能解决，起诉方向法院提起仲裁，因仲裁发生的一切费用(包括法院费用、律师费用、执行费用及其它有关费用)由败诉方承担。本合同的仲裁管辖地为乙方所在地。</w:t>
      </w:r>
    </w:p>
    <w:p w14:paraId="37E0633D">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 </w:t>
      </w:r>
      <w:r>
        <w:rPr>
          <w:rFonts w:hint="eastAsia"/>
          <w:color w:val="000000" w:themeColor="text1"/>
          <w:szCs w:val="21"/>
          <w:highlight w:val="none"/>
          <w14:textFill>
            <w14:solidFill>
              <w14:schemeClr w14:val="tx1"/>
            </w14:solidFill>
          </w14:textFill>
        </w:rPr>
        <w:t>.仲裁</w:t>
      </w:r>
      <w:r>
        <w:rPr>
          <w:color w:val="000000" w:themeColor="text1"/>
          <w:szCs w:val="21"/>
          <w:highlight w:val="none"/>
          <w14:textFill>
            <w14:solidFill>
              <w14:schemeClr w14:val="tx1"/>
            </w14:solidFill>
          </w14:textFill>
        </w:rPr>
        <w:t>期间，本合同继续履行。</w:t>
      </w:r>
    </w:p>
    <w:p w14:paraId="4D72ACE6">
      <w:pPr>
        <w:pStyle w:val="4"/>
        <w:snapToGrid w:val="0"/>
        <w:spacing w:before="120" w:after="120" w:line="360" w:lineRule="exact"/>
        <w:ind w:firstLine="422" w:firstLineChars="200"/>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第十</w:t>
      </w:r>
      <w:r>
        <w:rPr>
          <w:rFonts w:hint="eastAsia" w:ascii="Times New Roman" w:hAnsi="Times New Roman" w:cs="Times New Roman"/>
          <w:b/>
          <w:color w:val="000000" w:themeColor="text1"/>
          <w:highlight w:val="none"/>
          <w14:textFill>
            <w14:solidFill>
              <w14:schemeClr w14:val="tx1"/>
            </w14:solidFill>
          </w14:textFill>
        </w:rPr>
        <w:t>四</w:t>
      </w:r>
      <w:r>
        <w:rPr>
          <w:rFonts w:ascii="Times New Roman" w:hAnsi="Times New Roman" w:cs="Times New Roman"/>
          <w:b/>
          <w:color w:val="000000" w:themeColor="text1"/>
          <w:highlight w:val="none"/>
          <w14:textFill>
            <w14:solidFill>
              <w14:schemeClr w14:val="tx1"/>
            </w14:solidFill>
          </w14:textFill>
        </w:rPr>
        <w:t>条 合同生效及其它</w:t>
      </w:r>
    </w:p>
    <w:p w14:paraId="561CAE23">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本合同履行期限为：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自合同签订之日起一年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；合同履行地点为：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广西崇左市江州区石景林东路11号，采购人指定地点</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；合同履行的方式：</w:t>
      </w:r>
      <w:r>
        <w:rPr>
          <w:color w:val="000000" w:themeColor="text1"/>
          <w:szCs w:val="21"/>
          <w:highlight w:val="none"/>
          <w:u w:val="single"/>
          <w14:textFill>
            <w14:solidFill>
              <w14:schemeClr w14:val="tx1"/>
            </w14:solidFill>
          </w14:textFill>
        </w:rPr>
        <w:t xml:space="preserve"> 按照本合同约定  </w:t>
      </w:r>
      <w:r>
        <w:rPr>
          <w:color w:val="000000" w:themeColor="text1"/>
          <w:szCs w:val="21"/>
          <w:highlight w:val="none"/>
          <w14:textFill>
            <w14:solidFill>
              <w14:schemeClr w14:val="tx1"/>
            </w14:solidFill>
          </w14:textFill>
        </w:rPr>
        <w:t>。</w:t>
      </w:r>
    </w:p>
    <w:p w14:paraId="007558D4">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合同经双方法定代表人或授权代表签字并加盖单位公章后生效。</w:t>
      </w:r>
    </w:p>
    <w:p w14:paraId="246DC711">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合同执行中涉及采购资金和采购内容修改或补充的，须</w:t>
      </w:r>
      <w:r>
        <w:rPr>
          <w:rFonts w:hint="eastAsia"/>
          <w:color w:val="000000" w:themeColor="text1"/>
          <w:szCs w:val="21"/>
          <w:highlight w:val="none"/>
          <w14:textFill>
            <w14:solidFill>
              <w14:schemeClr w14:val="tx1"/>
            </w14:solidFill>
          </w14:textFill>
        </w:rPr>
        <w:t>报</w:t>
      </w:r>
      <w:r>
        <w:rPr>
          <w:color w:val="000000" w:themeColor="text1"/>
          <w:szCs w:val="21"/>
          <w:highlight w:val="none"/>
          <w14:textFill>
            <w14:solidFill>
              <w14:schemeClr w14:val="tx1"/>
            </w14:solidFill>
          </w14:textFill>
        </w:rPr>
        <w:t>财政部门</w:t>
      </w:r>
      <w:r>
        <w:rPr>
          <w:rFonts w:hint="eastAsia"/>
          <w:color w:val="000000" w:themeColor="text1"/>
          <w:szCs w:val="21"/>
          <w:highlight w:val="none"/>
          <w14:textFill>
            <w14:solidFill>
              <w14:schemeClr w14:val="tx1"/>
            </w14:solidFill>
          </w14:textFill>
        </w:rPr>
        <w:t>备案</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经</w:t>
      </w:r>
      <w:r>
        <w:rPr>
          <w:color w:val="000000" w:themeColor="text1"/>
          <w:szCs w:val="21"/>
          <w:highlight w:val="none"/>
          <w14:textFill>
            <w14:solidFill>
              <w14:schemeClr w14:val="tx1"/>
            </w14:solidFill>
          </w14:textFill>
        </w:rPr>
        <w:t>财政部门</w:t>
      </w:r>
      <w:r>
        <w:rPr>
          <w:rFonts w:hint="eastAsia"/>
          <w:color w:val="000000" w:themeColor="text1"/>
          <w:szCs w:val="21"/>
          <w:highlight w:val="none"/>
          <w14:textFill>
            <w14:solidFill>
              <w14:schemeClr w14:val="tx1"/>
            </w14:solidFill>
          </w14:textFill>
        </w:rPr>
        <w:t>同意后</w:t>
      </w:r>
      <w:r>
        <w:rPr>
          <w:color w:val="000000" w:themeColor="text1"/>
          <w:szCs w:val="21"/>
          <w:highlight w:val="none"/>
          <w14:textFill>
            <w14:solidFill>
              <w14:schemeClr w14:val="tx1"/>
            </w14:solidFill>
          </w14:textFill>
        </w:rPr>
        <w:t>签书面补充协议。</w:t>
      </w:r>
    </w:p>
    <w:p w14:paraId="2958F16A">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 xml:space="preserve"> 如无特别说明，</w:t>
      </w:r>
      <w:r>
        <w:rPr>
          <w:color w:val="000000" w:themeColor="text1"/>
          <w:szCs w:val="21"/>
          <w:highlight w:val="none"/>
          <w14:textFill>
            <w14:solidFill>
              <w14:schemeClr w14:val="tx1"/>
            </w14:solidFill>
          </w14:textFill>
        </w:rPr>
        <w:t>本合同使用货币币制为人民币</w:t>
      </w:r>
      <w:r>
        <w:rPr>
          <w:rFonts w:hint="eastAsia"/>
          <w:color w:val="000000" w:themeColor="text1"/>
          <w:szCs w:val="21"/>
          <w:highlight w:val="none"/>
          <w14:textFill>
            <w14:solidFill>
              <w14:schemeClr w14:val="tx1"/>
            </w14:solidFill>
          </w14:textFill>
        </w:rPr>
        <w:t>，使用单位为中国国家法定计量单位。</w:t>
      </w:r>
    </w:p>
    <w:p w14:paraId="30AD200D">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5.本合同中提及的招标与谈判、磋商、询价、单一来源采购为同一含义，提及的投标与响应为同一含义，提及的中标与成交为同一含义。</w:t>
      </w:r>
    </w:p>
    <w:p w14:paraId="67E09C7F">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本合同未尽事宜，遵照《</w:t>
      </w:r>
      <w:r>
        <w:rPr>
          <w:rFonts w:hint="eastAsia"/>
          <w:color w:val="000000" w:themeColor="text1"/>
          <w:szCs w:val="21"/>
          <w:highlight w:val="none"/>
          <w14:textFill>
            <w14:solidFill>
              <w14:schemeClr w14:val="tx1"/>
            </w14:solidFill>
          </w14:textFill>
        </w:rPr>
        <w:t>民法典</w:t>
      </w:r>
      <w:r>
        <w:rPr>
          <w:color w:val="000000" w:themeColor="text1"/>
          <w:szCs w:val="21"/>
          <w:highlight w:val="none"/>
          <w14:textFill>
            <w14:solidFill>
              <w14:schemeClr w14:val="tx1"/>
            </w14:solidFill>
          </w14:textFill>
        </w:rPr>
        <w:t>》有关条文执行。</w:t>
      </w:r>
    </w:p>
    <w:p w14:paraId="70194C22">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7.本合同（</w:t>
      </w:r>
      <w:r>
        <w:rPr>
          <w:color w:val="000000" w:themeColor="text1"/>
          <w:szCs w:val="21"/>
          <w:highlight w:val="none"/>
          <w14:textFill>
            <w14:solidFill>
              <w14:schemeClr w14:val="tx1"/>
            </w14:solidFill>
          </w14:textFill>
        </w:rPr>
        <w:sym w:font="Wingdings 2" w:char="0052"/>
      </w:r>
      <w:r>
        <w:rPr>
          <w:rFonts w:hint="eastAsia"/>
          <w:color w:val="000000" w:themeColor="text1"/>
          <w:szCs w:val="21"/>
          <w:highlight w:val="none"/>
          <w14:textFill>
            <w14:solidFill>
              <w14:schemeClr w14:val="tx1"/>
            </w14:solidFill>
          </w14:textFill>
        </w:rPr>
        <w:t>是  □否）为中小企业预留合同</w:t>
      </w:r>
    </w:p>
    <w:p w14:paraId="60603329">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五</w:t>
      </w:r>
      <w:r>
        <w:rPr>
          <w:b/>
          <w:color w:val="000000" w:themeColor="text1"/>
          <w:szCs w:val="21"/>
          <w:highlight w:val="none"/>
          <w14:textFill>
            <w14:solidFill>
              <w14:schemeClr w14:val="tx1"/>
            </w14:solidFill>
          </w14:textFill>
        </w:rPr>
        <w:t>条　合同的变更、终止与转让</w:t>
      </w:r>
    </w:p>
    <w:p w14:paraId="51067CC2">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bookmarkStart w:id="96" w:name="_Hlk155172858"/>
      <w:r>
        <w:rPr>
          <w:rFonts w:hint="eastAsia"/>
          <w:color w:val="000000" w:themeColor="text1"/>
          <w:szCs w:val="21"/>
          <w:highlight w:val="none"/>
          <w14:textFill>
            <w14:solidFill>
              <w14:schemeClr w14:val="tx1"/>
            </w14:solidFill>
          </w14:textFill>
        </w:rPr>
        <w:t>如依照政府采购法确需变更合同内容的，甲方应当自合同变更之日起2个工作日内在省级以上财政部门指定的媒体上发布合同变更公告。</w:t>
      </w:r>
      <w:bookmarkEnd w:id="96"/>
    </w:p>
    <w:p w14:paraId="2AAE0604">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2.未经甲方书面同意，乙方不得擅自转让（无进口资格的乙方委托进口货物除外）其应履行的合同义务。</w:t>
      </w:r>
    </w:p>
    <w:p w14:paraId="3EA578F3">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六</w:t>
      </w:r>
      <w:r>
        <w:rPr>
          <w:b/>
          <w:color w:val="000000" w:themeColor="text1"/>
          <w:szCs w:val="21"/>
          <w:highlight w:val="none"/>
          <w14:textFill>
            <w14:solidFill>
              <w14:schemeClr w14:val="tx1"/>
            </w14:solidFill>
          </w14:textFill>
        </w:rPr>
        <w:t>条　</w:t>
      </w:r>
      <w:r>
        <w:rPr>
          <w:rFonts w:hint="eastAsia"/>
          <w:b/>
          <w:color w:val="000000" w:themeColor="text1"/>
          <w:szCs w:val="21"/>
          <w:highlight w:val="none"/>
          <w14:textFill>
            <w14:solidFill>
              <w14:schemeClr w14:val="tx1"/>
            </w14:solidFill>
          </w14:textFill>
        </w:rPr>
        <w:t>合同文件的组成</w:t>
      </w:r>
    </w:p>
    <w:p w14:paraId="2BB201AF">
      <w:pPr>
        <w:snapToGrid w:val="0"/>
        <w:spacing w:line="300" w:lineRule="exact"/>
        <w:ind w:firstLine="420" w:firstLineChars="200"/>
        <w:rPr>
          <w:rFonts w:hAnsi="宋体" w:cs="宋体"/>
          <w:color w:val="000000" w:themeColor="text1"/>
          <w:kern w:val="0"/>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hAnsi="宋体" w:cs="宋体"/>
          <w:color w:val="000000" w:themeColor="text1"/>
          <w:kern w:val="0"/>
          <w:highlight w:val="none"/>
          <w14:textFill>
            <w14:solidFill>
              <w14:schemeClr w14:val="tx1"/>
            </w14:solidFill>
          </w14:textFill>
        </w:rPr>
        <w:t>政府采购合同；</w:t>
      </w:r>
    </w:p>
    <w:p w14:paraId="2A6DD648">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成交</w:t>
      </w:r>
      <w:r>
        <w:rPr>
          <w:color w:val="000000" w:themeColor="text1"/>
          <w:szCs w:val="21"/>
          <w:highlight w:val="none"/>
          <w14:textFill>
            <w14:solidFill>
              <w14:schemeClr w14:val="tx1"/>
            </w14:solidFill>
          </w14:textFill>
        </w:rPr>
        <w:t>通知书</w:t>
      </w:r>
      <w:r>
        <w:rPr>
          <w:rFonts w:hint="eastAsia"/>
          <w:color w:val="000000" w:themeColor="text1"/>
          <w:szCs w:val="21"/>
          <w:highlight w:val="none"/>
          <w14:textFill>
            <w14:solidFill>
              <w14:schemeClr w14:val="tx1"/>
            </w14:solidFill>
          </w14:textFill>
        </w:rPr>
        <w:t>（如有）；</w:t>
      </w:r>
    </w:p>
    <w:p w14:paraId="1C065E6C">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.乙方的</w:t>
      </w:r>
      <w:r>
        <w:rPr>
          <w:rFonts w:hint="eastAsia"/>
          <w:color w:val="000000" w:themeColor="text1"/>
          <w:szCs w:val="21"/>
          <w:highlight w:val="none"/>
          <w:lang w:val="en-US" w:eastAsia="zh-CN"/>
          <w14:textFill>
            <w14:solidFill>
              <w14:schemeClr w14:val="tx1"/>
            </w14:solidFill>
          </w14:textFill>
        </w:rPr>
        <w:t>响应</w:t>
      </w:r>
      <w:r>
        <w:rPr>
          <w:color w:val="000000" w:themeColor="text1"/>
          <w:szCs w:val="21"/>
          <w:highlight w:val="none"/>
          <w14:textFill>
            <w14:solidFill>
              <w14:schemeClr w14:val="tx1"/>
            </w14:solidFill>
          </w14:textFill>
        </w:rPr>
        <w:t>文件；</w:t>
      </w:r>
    </w:p>
    <w:p w14:paraId="0F3BCB1E">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p>
    <w:p w14:paraId="793C6234">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5.其他合同文件。</w:t>
      </w:r>
    </w:p>
    <w:p w14:paraId="57514173">
      <w:pPr>
        <w:snapToGrid w:val="0"/>
        <w:spacing w:line="30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w:t>
      </w:r>
      <w:r>
        <w:rPr>
          <w:rFonts w:hint="eastAsia"/>
          <w:b/>
          <w:color w:val="000000" w:themeColor="text1"/>
          <w:szCs w:val="21"/>
          <w:highlight w:val="none"/>
          <w14:textFill>
            <w14:solidFill>
              <w14:schemeClr w14:val="tx1"/>
            </w14:solidFill>
          </w14:textFill>
        </w:rPr>
        <w:t>十七</w:t>
      </w:r>
      <w:r>
        <w:rPr>
          <w:b/>
          <w:color w:val="000000" w:themeColor="text1"/>
          <w:szCs w:val="21"/>
          <w:highlight w:val="none"/>
          <w14:textFill>
            <w14:solidFill>
              <w14:schemeClr w14:val="tx1"/>
            </w14:solidFill>
          </w14:textFill>
        </w:rPr>
        <w:t>条　</w:t>
      </w:r>
      <w:r>
        <w:rPr>
          <w:color w:val="000000" w:themeColor="text1"/>
          <w:szCs w:val="21"/>
          <w:highlight w:val="none"/>
          <w14:textFill>
            <w14:solidFill>
              <w14:schemeClr w14:val="tx1"/>
            </w14:solidFill>
          </w14:textFill>
        </w:rPr>
        <w:t>本合同一式五份，具有同等法律效力。甲</w:t>
      </w:r>
      <w:r>
        <w:rPr>
          <w:rFonts w:hint="eastAsia"/>
          <w:color w:val="000000" w:themeColor="text1"/>
          <w:szCs w:val="21"/>
          <w:highlight w:val="none"/>
          <w14:textFill>
            <w14:solidFill>
              <w14:schemeClr w14:val="tx1"/>
            </w14:solidFill>
          </w14:textFill>
        </w:rPr>
        <w:t>、乙双方各执</w:t>
      </w:r>
      <w:r>
        <w:rPr>
          <w:color w:val="000000" w:themeColor="text1"/>
          <w:szCs w:val="21"/>
          <w:highlight w:val="none"/>
          <w14:textFill>
            <w14:solidFill>
              <w14:schemeClr w14:val="tx1"/>
            </w14:solidFill>
          </w14:textFill>
        </w:rPr>
        <w:t>两份，</w:t>
      </w:r>
      <w:r>
        <w:rPr>
          <w:color w:val="000000" w:themeColor="text1"/>
          <w:spacing w:val="4"/>
          <w:szCs w:val="21"/>
          <w:highlight w:val="none"/>
          <w14:textFill>
            <w14:solidFill>
              <w14:schemeClr w14:val="tx1"/>
            </w14:solidFill>
          </w14:textFill>
        </w:rPr>
        <w:t>采购代理机构</w:t>
      </w:r>
      <w:r>
        <w:rPr>
          <w:color w:val="000000" w:themeColor="text1"/>
          <w:szCs w:val="21"/>
          <w:highlight w:val="none"/>
          <w14:textFill>
            <w14:solidFill>
              <w14:schemeClr w14:val="tx1"/>
            </w14:solidFill>
          </w14:textFill>
        </w:rPr>
        <w:t>一份。</w:t>
      </w:r>
    </w:p>
    <w:p w14:paraId="4E56FEE0">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本合同经甲乙双方法定代表人或授权代表签字并加盖单位公章后生效。</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2642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1CFA9F73">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甲方（章）           </w:t>
            </w:r>
          </w:p>
          <w:p w14:paraId="0245B065">
            <w:pPr>
              <w:snapToGrid w:val="0"/>
              <w:spacing w:line="360" w:lineRule="exact"/>
              <w:ind w:right="105" w:firstLine="945" w:firstLineChars="450"/>
              <w:jc w:val="right"/>
              <w:rPr>
                <w:color w:val="000000" w:themeColor="text1"/>
                <w:szCs w:val="21"/>
                <w:highlight w:val="none"/>
                <w14:textFill>
                  <w14:solidFill>
                    <w14:schemeClr w14:val="tx1"/>
                  </w14:solidFill>
                </w14:textFill>
              </w:rPr>
            </w:pPr>
          </w:p>
        </w:tc>
        <w:tc>
          <w:tcPr>
            <w:tcW w:w="4688" w:type="dxa"/>
            <w:noWrap w:val="0"/>
            <w:vAlign w:val="center"/>
          </w:tcPr>
          <w:p w14:paraId="2860EA28">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乙方（章）              </w:t>
            </w:r>
          </w:p>
          <w:p w14:paraId="3AF0DC96">
            <w:pPr>
              <w:snapToGrid w:val="0"/>
              <w:spacing w:line="360" w:lineRule="exact"/>
              <w:jc w:val="right"/>
              <w:rPr>
                <w:color w:val="000000" w:themeColor="text1"/>
                <w:szCs w:val="21"/>
                <w:highlight w:val="none"/>
                <w14:textFill>
                  <w14:solidFill>
                    <w14:schemeClr w14:val="tx1"/>
                  </w14:solidFill>
                </w14:textFill>
              </w:rPr>
            </w:pPr>
          </w:p>
        </w:tc>
      </w:tr>
      <w:tr w14:paraId="6EBD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41AD7AB0">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单位地址：</w:t>
            </w:r>
          </w:p>
        </w:tc>
        <w:tc>
          <w:tcPr>
            <w:tcW w:w="4688" w:type="dxa"/>
            <w:noWrap w:val="0"/>
            <w:vAlign w:val="center"/>
          </w:tcPr>
          <w:p w14:paraId="7780A58B">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单位地址：</w:t>
            </w:r>
          </w:p>
        </w:tc>
      </w:tr>
      <w:tr w14:paraId="660E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7AE8902C">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tc>
        <w:tc>
          <w:tcPr>
            <w:tcW w:w="4688" w:type="dxa"/>
            <w:noWrap w:val="0"/>
            <w:vAlign w:val="center"/>
          </w:tcPr>
          <w:p w14:paraId="5915B1A8">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tc>
      </w:tr>
      <w:tr w14:paraId="67D9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76DC91DA">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委托代理人：</w:t>
            </w:r>
          </w:p>
        </w:tc>
        <w:tc>
          <w:tcPr>
            <w:tcW w:w="4688" w:type="dxa"/>
            <w:noWrap w:val="0"/>
            <w:vAlign w:val="center"/>
          </w:tcPr>
          <w:p w14:paraId="7E0D03B1">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w:t>
            </w:r>
          </w:p>
        </w:tc>
      </w:tr>
      <w:tr w14:paraId="14A7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5FB63543">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电话：</w:t>
            </w:r>
          </w:p>
        </w:tc>
        <w:tc>
          <w:tcPr>
            <w:tcW w:w="4688" w:type="dxa"/>
            <w:noWrap w:val="0"/>
            <w:vAlign w:val="center"/>
          </w:tcPr>
          <w:p w14:paraId="3D787DE4">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电话：</w:t>
            </w:r>
          </w:p>
        </w:tc>
      </w:tr>
      <w:tr w14:paraId="267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4242FEC1">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4688" w:type="dxa"/>
            <w:noWrap w:val="0"/>
            <w:vAlign w:val="center"/>
          </w:tcPr>
          <w:p w14:paraId="512D29BB">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r>
      <w:tr w14:paraId="325B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736407E9">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账号：</w:t>
            </w:r>
          </w:p>
        </w:tc>
        <w:tc>
          <w:tcPr>
            <w:tcW w:w="4688" w:type="dxa"/>
            <w:noWrap w:val="0"/>
            <w:vAlign w:val="center"/>
          </w:tcPr>
          <w:p w14:paraId="41009EDC">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账号：</w:t>
            </w:r>
          </w:p>
        </w:tc>
      </w:tr>
    </w:tbl>
    <w:p w14:paraId="44C777D5">
      <w:pPr>
        <w:rPr>
          <w:color w:val="000000" w:themeColor="text1"/>
          <w:highlight w:val="none"/>
          <w14:textFill>
            <w14:solidFill>
              <w14:schemeClr w14:val="tx1"/>
            </w14:solidFill>
          </w14:textFill>
        </w:rPr>
      </w:pPr>
      <w:r>
        <w:rPr>
          <w:rFonts w:ascii="宋体" w:hAnsi="宋体"/>
          <w:color w:val="000000" w:themeColor="text1"/>
          <w:sz w:val="21"/>
          <w:szCs w:val="21"/>
          <w:highlight w:val="none"/>
          <w:u w:val="single"/>
          <w14:textFill>
            <w14:solidFill>
              <w14:schemeClr w14:val="tx1"/>
            </w14:solidFill>
          </w14:textFill>
        </w:rPr>
        <w:br w:type="page"/>
      </w:r>
    </w:p>
    <w:bookmarkEnd w:id="0"/>
    <w:bookmarkEnd w:id="1"/>
    <w:p w14:paraId="73F79DDC">
      <w:pPr>
        <w:spacing w:before="120" w:line="320" w:lineRule="atLeast"/>
        <w:jc w:val="left"/>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合同附件1</w:t>
      </w:r>
    </w:p>
    <w:p w14:paraId="5BE5D518">
      <w:pPr>
        <w:snapToGrid w:val="0"/>
        <w:spacing w:line="36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政府采购项目履约保证金退付意见书</w:t>
      </w:r>
    </w:p>
    <w:p w14:paraId="699D9626">
      <w:pPr>
        <w:jc w:val="center"/>
        <w:rPr>
          <w:color w:val="000000" w:themeColor="text1"/>
          <w:sz w:val="36"/>
          <w:szCs w:val="36"/>
          <w:highlight w:val="none"/>
          <w14:textFill>
            <w14:solidFill>
              <w14:schemeClr w14:val="tx1"/>
            </w14:solidFill>
          </w14:textFill>
        </w:rPr>
      </w:pP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3D24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008" w:type="dxa"/>
            <w:vMerge w:val="restart"/>
            <w:vAlign w:val="center"/>
          </w:tcPr>
          <w:p w14:paraId="22E54C6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w:t>
            </w:r>
          </w:p>
          <w:p w14:paraId="0751497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应</w:t>
            </w:r>
          </w:p>
          <w:p w14:paraId="42739C7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商</w:t>
            </w:r>
          </w:p>
          <w:p w14:paraId="6B1D23E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w:t>
            </w:r>
          </w:p>
          <w:p w14:paraId="55126AC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请</w:t>
            </w:r>
          </w:p>
        </w:tc>
        <w:tc>
          <w:tcPr>
            <w:tcW w:w="8640" w:type="dxa"/>
            <w:vAlign w:val="center"/>
          </w:tcPr>
          <w:p w14:paraId="50981B33">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项目编号：</w:t>
            </w:r>
          </w:p>
        </w:tc>
      </w:tr>
      <w:tr w14:paraId="6D4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2E09BD1">
            <w:pPr>
              <w:rPr>
                <w:color w:val="000000" w:themeColor="text1"/>
                <w:szCs w:val="21"/>
                <w:highlight w:val="none"/>
                <w14:textFill>
                  <w14:solidFill>
                    <w14:schemeClr w14:val="tx1"/>
                  </w14:solidFill>
                </w14:textFill>
              </w:rPr>
            </w:pPr>
          </w:p>
        </w:tc>
        <w:tc>
          <w:tcPr>
            <w:tcW w:w="8640" w:type="dxa"/>
            <w:vAlign w:val="center"/>
          </w:tcPr>
          <w:p w14:paraId="3D80D8CE">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w:t>
            </w:r>
          </w:p>
        </w:tc>
      </w:tr>
      <w:tr w14:paraId="1FB4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47D2FAF">
            <w:pPr>
              <w:rPr>
                <w:color w:val="000000" w:themeColor="text1"/>
                <w:szCs w:val="21"/>
                <w:highlight w:val="none"/>
                <w14:textFill>
                  <w14:solidFill>
                    <w14:schemeClr w14:val="tx1"/>
                  </w14:solidFill>
                </w14:textFill>
              </w:rPr>
            </w:pPr>
          </w:p>
        </w:tc>
        <w:tc>
          <w:tcPr>
            <w:tcW w:w="8640" w:type="dxa"/>
          </w:tcPr>
          <w:p w14:paraId="3DD9A6F2">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4FAD6DD8">
            <w:pPr>
              <w:spacing w:line="4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该项目已于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日验收并交付使用。根据合同规定，该项目的履约保证金期限于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日已满，请将履约保证金</w:t>
            </w:r>
          </w:p>
          <w:p w14:paraId="061F69D8">
            <w:pPr>
              <w:spacing w:line="400" w:lineRule="exact"/>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（小写）退付到达以下账户。</w:t>
            </w:r>
          </w:p>
          <w:p w14:paraId="5D8574B1">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p>
          <w:p w14:paraId="5492F20C">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p w14:paraId="277DB007">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p w14:paraId="01158FA5">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联系人及电话：</w:t>
            </w:r>
          </w:p>
          <w:p w14:paraId="7635AF17">
            <w:pPr>
              <w:spacing w:line="400" w:lineRule="exact"/>
              <w:rPr>
                <w:color w:val="000000" w:themeColor="text1"/>
                <w:szCs w:val="21"/>
                <w:highlight w:val="none"/>
                <w14:textFill>
                  <w14:solidFill>
                    <w14:schemeClr w14:val="tx1"/>
                  </w14:solidFill>
                </w14:textFill>
              </w:rPr>
            </w:pPr>
          </w:p>
          <w:p w14:paraId="39FF4536">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供应商</w:t>
            </w:r>
            <w:r>
              <w:rPr>
                <w:rFonts w:hint="eastAsia"/>
                <w:color w:val="000000" w:themeColor="text1"/>
                <w:szCs w:val="21"/>
                <w:highlight w:val="none"/>
                <w14:textFill>
                  <w14:solidFill>
                    <w14:schemeClr w14:val="tx1"/>
                  </w14:solidFill>
                </w14:textFill>
              </w:rPr>
              <w:t>公</w:t>
            </w:r>
            <w:r>
              <w:rPr>
                <w:color w:val="000000" w:themeColor="text1"/>
                <w:szCs w:val="21"/>
                <w:highlight w:val="none"/>
                <w14:textFill>
                  <w14:solidFill>
                    <w14:schemeClr w14:val="tx1"/>
                  </w14:solidFill>
                </w14:textFill>
              </w:rPr>
              <w:t>章：</w:t>
            </w:r>
          </w:p>
          <w:p w14:paraId="3CA6A57A">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tc>
      </w:tr>
      <w:tr w14:paraId="46D6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6CC8B2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w:t>
            </w:r>
          </w:p>
          <w:p w14:paraId="3B4CBF6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购</w:t>
            </w:r>
          </w:p>
          <w:p w14:paraId="16A52C0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w:t>
            </w:r>
          </w:p>
          <w:p w14:paraId="2AF93DF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位</w:t>
            </w:r>
          </w:p>
          <w:p w14:paraId="4C6DC0B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意</w:t>
            </w:r>
          </w:p>
          <w:p w14:paraId="07D5D2E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见</w:t>
            </w:r>
          </w:p>
        </w:tc>
        <w:tc>
          <w:tcPr>
            <w:tcW w:w="8640" w:type="dxa"/>
          </w:tcPr>
          <w:p w14:paraId="061139B2">
            <w:pPr>
              <w:rPr>
                <w:color w:val="000000" w:themeColor="text1"/>
                <w:szCs w:val="21"/>
                <w:highlight w:val="none"/>
                <w14:textFill>
                  <w14:solidFill>
                    <w14:schemeClr w14:val="tx1"/>
                  </w14:solidFill>
                </w14:textFill>
              </w:rPr>
            </w:pPr>
          </w:p>
          <w:p w14:paraId="1F47BAA0">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退付意见：是否同意退付履约保证金及退付金额：</w:t>
            </w:r>
          </w:p>
          <w:p w14:paraId="0A885EB7">
            <w:pPr>
              <w:rPr>
                <w:color w:val="000000" w:themeColor="text1"/>
                <w:szCs w:val="21"/>
                <w:highlight w:val="none"/>
                <w14:textFill>
                  <w14:solidFill>
                    <w14:schemeClr w14:val="tx1"/>
                  </w14:solidFill>
                </w14:textFill>
              </w:rPr>
            </w:pPr>
          </w:p>
          <w:p w14:paraId="6ECD6351">
            <w:pPr>
              <w:rPr>
                <w:color w:val="000000" w:themeColor="text1"/>
                <w:szCs w:val="21"/>
                <w:highlight w:val="none"/>
                <w14:textFill>
                  <w14:solidFill>
                    <w14:schemeClr w14:val="tx1"/>
                  </w14:solidFill>
                </w14:textFill>
              </w:rPr>
            </w:pPr>
          </w:p>
          <w:p w14:paraId="43733833">
            <w:pPr>
              <w:spacing w:line="52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联系人及电话：                                 采购单位</w:t>
            </w:r>
            <w:r>
              <w:rPr>
                <w:rFonts w:hint="eastAsia"/>
                <w:color w:val="000000" w:themeColor="text1"/>
                <w:szCs w:val="21"/>
                <w:highlight w:val="none"/>
                <w14:textFill>
                  <w14:solidFill>
                    <w14:schemeClr w14:val="tx1"/>
                  </w14:solidFill>
                </w14:textFill>
              </w:rPr>
              <w:t>公</w:t>
            </w:r>
            <w:r>
              <w:rPr>
                <w:color w:val="000000" w:themeColor="text1"/>
                <w:szCs w:val="21"/>
                <w:highlight w:val="none"/>
                <w14:textFill>
                  <w14:solidFill>
                    <w14:schemeClr w14:val="tx1"/>
                  </w14:solidFill>
                </w14:textFill>
              </w:rPr>
              <w:t>章</w:t>
            </w:r>
          </w:p>
          <w:p w14:paraId="2E02CFF6">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tc>
      </w:tr>
      <w:tr w14:paraId="0951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8A97ED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w:t>
            </w:r>
          </w:p>
          <w:p w14:paraId="2E003C1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务</w:t>
            </w:r>
          </w:p>
          <w:p w14:paraId="1865993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部</w:t>
            </w:r>
          </w:p>
          <w:p w14:paraId="6AF6AA3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门</w:t>
            </w:r>
          </w:p>
          <w:p w14:paraId="1004926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意</w:t>
            </w:r>
          </w:p>
          <w:p w14:paraId="57CBC26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见</w:t>
            </w:r>
          </w:p>
        </w:tc>
        <w:tc>
          <w:tcPr>
            <w:tcW w:w="8640" w:type="dxa"/>
          </w:tcPr>
          <w:p w14:paraId="5CEC2466">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此表于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月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日收到。</w:t>
            </w:r>
          </w:p>
          <w:p w14:paraId="2BC13099">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会计审核：</w:t>
            </w:r>
          </w:p>
          <w:p w14:paraId="472C8014">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财务负责人审核：</w:t>
            </w:r>
          </w:p>
          <w:p w14:paraId="15E7A086">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单位负责人签字：</w:t>
            </w:r>
          </w:p>
          <w:p w14:paraId="7801ADF3">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出纳办理转账日期：</w:t>
            </w:r>
          </w:p>
        </w:tc>
      </w:tr>
    </w:tbl>
    <w:p w14:paraId="24011782">
      <w:pPr>
        <w:pStyle w:val="2"/>
        <w:ind w:left="480" w:leftChars="114" w:hanging="241" w:hangingChars="100"/>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注：供应商凭经采购单位审批的退付意见书到相关财务部办理履约保证金退付事宜。</w:t>
      </w:r>
    </w:p>
    <w:p w14:paraId="5BE18343">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852DBB4">
      <w:pPr>
        <w:spacing w:before="120" w:line="320" w:lineRule="atLeast"/>
        <w:jc w:val="left"/>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合同附件</w:t>
      </w:r>
      <w:r>
        <w:rPr>
          <w:rFonts w:hint="eastAsia"/>
          <w:b/>
          <w:bCs/>
          <w:color w:val="000000" w:themeColor="text1"/>
          <w:kern w:val="0"/>
          <w:szCs w:val="21"/>
          <w:highlight w:val="none"/>
          <w14:textFill>
            <w14:solidFill>
              <w14:schemeClr w14:val="tx1"/>
            </w14:solidFill>
          </w14:textFill>
        </w:rPr>
        <w:t>2</w:t>
      </w:r>
    </w:p>
    <w:p w14:paraId="0491D9C1">
      <w:pPr>
        <w:snapToGrid w:val="0"/>
        <w:spacing w:line="360" w:lineRule="exact"/>
        <w:jc w:val="center"/>
        <w:rPr>
          <w:b/>
          <w:bCs/>
          <w:color w:val="000000" w:themeColor="text1"/>
          <w:szCs w:val="21"/>
          <w:highlight w:val="none"/>
          <w14:textFill>
            <w14:solidFill>
              <w14:schemeClr w14:val="tx1"/>
            </w14:solidFill>
          </w14:textFill>
        </w:rPr>
      </w:pPr>
    </w:p>
    <w:p w14:paraId="656C5AD1">
      <w:pPr>
        <w:snapToGrid w:val="0"/>
        <w:spacing w:line="36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广西壮族自治区政府采购项目合同验收书</w:t>
      </w:r>
    </w:p>
    <w:p w14:paraId="78943CCF">
      <w:pPr>
        <w:widowControl/>
        <w:snapToGrid w:val="0"/>
        <w:spacing w:before="100" w:beforeAutospacing="1" w:after="100" w:afterAutospacing="1" w:line="320" w:lineRule="exact"/>
        <w:ind w:left="-359" w:leftChars="-171"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根据政府采购项目（</w:t>
      </w:r>
      <w:r>
        <w:rPr>
          <w:color w:val="000000" w:themeColor="text1"/>
          <w:kern w:val="0"/>
          <w:szCs w:val="21"/>
          <w:highlight w:val="none"/>
          <w:u w:val="single"/>
          <w14:textFill>
            <w14:solidFill>
              <w14:schemeClr w14:val="tx1"/>
            </w14:solidFill>
          </w14:textFill>
        </w:rPr>
        <w:t>采购合同编号：</w:t>
      </w:r>
      <w:r>
        <w:rPr>
          <w:rFonts w:cs="Arial"/>
          <w:color w:val="000000" w:themeColor="text1"/>
          <w:szCs w:val="21"/>
          <w:highlight w:val="none"/>
          <w:u w:val="single"/>
          <w14:textFill>
            <w14:solidFill>
              <w14:schemeClr w14:val="tx1"/>
            </w14:solidFill>
          </w14:textFill>
        </w:rPr>
        <w:t>GXZC20XX-XX-XXXXX-JDZB</w:t>
      </w:r>
      <w:r>
        <w:rPr>
          <w:color w:val="000000" w:themeColor="text1"/>
          <w:kern w:val="0"/>
          <w:szCs w:val="21"/>
          <w:highlight w:val="none"/>
          <w14:textFill>
            <w14:solidFill>
              <w14:schemeClr w14:val="tx1"/>
            </w14:solidFill>
          </w14:textFill>
        </w:rPr>
        <w:t>）的约定，我单位对（</w:t>
      </w:r>
      <w:r>
        <w:rPr>
          <w:rFonts w:hint="eastAsia" w:cs="Arial"/>
          <w:color w:val="000000" w:themeColor="text1"/>
          <w:szCs w:val="21"/>
          <w:highlight w:val="none"/>
          <w:u w:val="single"/>
          <w14:textFill>
            <w14:solidFill>
              <w14:schemeClr w14:val="tx1"/>
            </w14:solidFill>
          </w14:textFill>
        </w:rPr>
        <w:t>XXXX采购项目</w:t>
      </w:r>
      <w:r>
        <w:rPr>
          <w:color w:val="000000" w:themeColor="text1"/>
          <w:kern w:val="0"/>
          <w:szCs w:val="21"/>
          <w:highlight w:val="none"/>
          <w14:textFill>
            <w14:solidFill>
              <w14:schemeClr w14:val="tx1"/>
            </w14:solidFill>
          </w14:textFill>
        </w:rPr>
        <w:t>）政府采购项目中标（或成交）供应商</w:t>
      </w:r>
      <w:r>
        <w:rPr>
          <w:rFonts w:hint="eastAsia"/>
          <w:color w:val="000000" w:themeColor="text1"/>
          <w:kern w:val="0"/>
          <w:szCs w:val="21"/>
          <w:highlight w:val="none"/>
          <w:u w:val="single"/>
          <w14:textFill>
            <w14:solidFill>
              <w14:schemeClr w14:val="tx1"/>
            </w14:solidFill>
          </w14:textFill>
        </w:rPr>
        <w:t>XX公司（填写供应商名称）</w:t>
      </w:r>
      <w:r>
        <w:rPr>
          <w:color w:val="000000" w:themeColor="text1"/>
          <w:kern w:val="0"/>
          <w:szCs w:val="21"/>
          <w:highlight w:val="none"/>
          <w14:textFill>
            <w14:solidFill>
              <w14:schemeClr w14:val="tx1"/>
            </w14:solidFill>
          </w14:textFill>
        </w:rPr>
        <w:t>提供的</w:t>
      </w:r>
      <w:r>
        <w:rPr>
          <w:rFonts w:hint="eastAsia"/>
          <w:color w:val="000000" w:themeColor="text1"/>
          <w:kern w:val="0"/>
          <w:szCs w:val="21"/>
          <w:highlight w:val="none"/>
          <w14:textFill>
            <w14:solidFill>
              <w14:schemeClr w14:val="tx1"/>
            </w14:solidFill>
          </w14:textFill>
        </w:rPr>
        <w:t>货物（或工程、服务）</w:t>
      </w:r>
      <w:r>
        <w:rPr>
          <w:color w:val="000000" w:themeColor="text1"/>
          <w:kern w:val="0"/>
          <w:szCs w:val="21"/>
          <w:highlight w:val="none"/>
          <w14:textFill>
            <w14:solidFill>
              <w14:schemeClr w14:val="tx1"/>
            </w14:solidFill>
          </w14:textFill>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E2558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1A83F169">
            <w:pPr>
              <w:widowControl/>
              <w:snapToGrid w:val="0"/>
              <w:spacing w:before="100" w:beforeAutospacing="1" w:after="100" w:afterAutospacing="1" w:line="320" w:lineRule="exact"/>
              <w:ind w:left="-3" w:firstLine="4" w:firstLineChars="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7A980604">
            <w:pPr>
              <w:widowControl/>
              <w:snapToGrid w:val="0"/>
              <w:spacing w:before="100" w:beforeAutospacing="1" w:after="100" w:afterAutospacing="1" w:line="320" w:lineRule="exact"/>
              <w:ind w:left="-3" w:firstLine="420" w:firstLineChars="20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自行验收        </w:t>
            </w: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委托验收</w:t>
            </w:r>
          </w:p>
        </w:tc>
      </w:tr>
      <w:tr w14:paraId="3BE17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07C8A61A">
            <w:pPr>
              <w:widowControl/>
              <w:snapToGrid w:val="0"/>
              <w:spacing w:before="100" w:beforeAutospacing="1" w:after="100" w:afterAutospacing="1" w:line="320" w:lineRule="exact"/>
              <w:ind w:firstLine="2" w:firstLineChars="1"/>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31B45F9">
            <w:pPr>
              <w:widowControl/>
              <w:snapToGrid w:val="0"/>
              <w:spacing w:before="100" w:beforeAutospacing="1" w:after="100" w:afterAutospacing="1" w:line="320" w:lineRule="exact"/>
              <w:ind w:left="-3" w:firstLine="2" w:firstLineChars="1"/>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79E10E3">
            <w:pPr>
              <w:widowControl/>
              <w:snapToGrid w:val="0"/>
              <w:spacing w:before="100" w:beforeAutospacing="1" w:after="100" w:afterAutospacing="1" w:line="320" w:lineRule="exact"/>
              <w:ind w:left="-3" w:firstLine="2" w:firstLineChars="1"/>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4E4E5F2B">
            <w:pPr>
              <w:widowControl/>
              <w:snapToGrid w:val="0"/>
              <w:spacing w:before="100" w:beforeAutospacing="1" w:after="100" w:afterAutospacing="1"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8F99EB2">
            <w:pPr>
              <w:widowControl/>
              <w:snapToGrid w:val="0"/>
              <w:spacing w:before="100" w:beforeAutospacing="1" w:after="100" w:afterAutospacing="1" w:line="320" w:lineRule="exact"/>
              <w:ind w:left="-3" w:firstLine="2" w:firstLineChars="1"/>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  额</w:t>
            </w:r>
          </w:p>
        </w:tc>
      </w:tr>
      <w:tr w14:paraId="4392C3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03E8980A">
            <w:pPr>
              <w:widowControl/>
              <w:snapToGrid w:val="0"/>
              <w:spacing w:before="100" w:beforeAutospacing="1" w:after="100" w:afterAutospacing="1" w:line="320" w:lineRule="exact"/>
              <w:ind w:left="-3" w:firstLine="4" w:firstLineChars="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62C21AB1">
            <w:pPr>
              <w:widowControl/>
              <w:snapToGrid w:val="0"/>
              <w:spacing w:before="100" w:beforeAutospacing="1" w:after="100" w:afterAutospacing="1" w:line="320" w:lineRule="exact"/>
              <w:ind w:left="-3"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5C57F851">
            <w:pPr>
              <w:pStyle w:val="173"/>
              <w:ind w:firstLine="0" w:firstLineChars="0"/>
              <w:rPr>
                <w:rFonts w:ascii="宋体" w:hAnsi="宋体" w:cs="宋体"/>
                <w:color w:val="000000" w:themeColor="text1"/>
                <w:kern w:val="0"/>
                <w:highlight w:val="none"/>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7FF61258">
            <w:pPr>
              <w:widowControl/>
              <w:snapToGrid w:val="0"/>
              <w:spacing w:before="100" w:beforeAutospacing="1" w:after="100" w:afterAutospacing="1"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6F09132">
            <w:pPr>
              <w:pStyle w:val="173"/>
              <w:ind w:firstLine="0" w:firstLineChars="0"/>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¥0.00元</w:t>
            </w:r>
          </w:p>
        </w:tc>
      </w:tr>
      <w:tr w14:paraId="7AD77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05E0A311">
            <w:pPr>
              <w:pStyle w:val="173"/>
              <w:ind w:firstLine="0" w:firstLineChars="0"/>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46E777B5">
            <w:pPr>
              <w:widowControl/>
              <w:snapToGrid w:val="0"/>
              <w:spacing w:before="100" w:beforeAutospacing="1" w:after="100" w:afterAutospacing="1" w:line="320" w:lineRule="exact"/>
              <w:jc w:val="center"/>
              <w:rPr>
                <w:rFonts w:ascii="宋体" w:hAnsi="宋体" w:cs="宋体"/>
                <w:color w:val="000000" w:themeColor="text1"/>
                <w:kern w:val="0"/>
                <w:szCs w:val="21"/>
                <w:highlight w:val="none"/>
                <w14:textFill>
                  <w14:solidFill>
                    <w14:schemeClr w14:val="tx1"/>
                  </w14:solidFill>
                </w14:textFill>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5C4D054">
            <w:pPr>
              <w:pStyle w:val="173"/>
              <w:ind w:firstLine="0" w:firstLineChars="0"/>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¥0.00元</w:t>
            </w:r>
          </w:p>
        </w:tc>
      </w:tr>
      <w:tr w14:paraId="6752A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4C96A08E">
            <w:pPr>
              <w:widowControl/>
              <w:snapToGrid w:val="0"/>
              <w:spacing w:before="100" w:beforeAutospacing="1" w:after="100" w:afterAutospacing="1" w:line="320" w:lineRule="exact"/>
              <w:ind w:firstLine="2" w:firstLineChars="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合计大写金额：人民币元整</w:t>
            </w:r>
          </w:p>
        </w:tc>
      </w:tr>
      <w:tr w14:paraId="2E8A5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23773DA9">
            <w:pPr>
              <w:widowControl/>
              <w:snapToGrid w:val="0"/>
              <w:spacing w:before="100" w:beforeAutospacing="1" w:after="100" w:afterAutospacing="1" w:line="320" w:lineRule="exact"/>
              <w:ind w:firstLine="2" w:firstLineChars="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07878C99">
            <w:pPr>
              <w:snapToGrid w:val="0"/>
              <w:spacing w:before="100" w:beforeAutospacing="1" w:after="100" w:afterAutospacing="1" w:line="32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4BB42BC6">
            <w:pPr>
              <w:snapToGrid w:val="0"/>
              <w:spacing w:before="100" w:beforeAutospacing="1" w:after="100" w:afterAutospacing="1" w:line="320" w:lineRule="exact"/>
              <w:ind w:firstLine="39" w:firstLineChars="19"/>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6DC967CB">
            <w:pPr>
              <w:snapToGrid w:val="0"/>
              <w:spacing w:before="100" w:beforeAutospacing="1" w:after="100" w:afterAutospacing="1" w:line="32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  年  月  日</w:t>
            </w:r>
          </w:p>
        </w:tc>
      </w:tr>
      <w:tr w14:paraId="4FF1E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95FCB6">
            <w:pPr>
              <w:widowControl/>
              <w:snapToGrid w:val="0"/>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105EE4">
            <w:pPr>
              <w:pStyle w:val="173"/>
              <w:ind w:firstLine="0" w:firstLineChars="0"/>
              <w:jc w:val="left"/>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lang w:eastAsia="zh-CN"/>
                <w14:textFill>
                  <w14:solidFill>
                    <w14:schemeClr w14:val="tx1"/>
                  </w14:solidFill>
                </w14:textFill>
              </w:rPr>
              <w:t>成交</w:t>
            </w:r>
            <w:r>
              <w:rPr>
                <w:rFonts w:hint="eastAsia" w:ascii="宋体" w:hAnsi="宋体" w:cs="宋体"/>
                <w:color w:val="000000" w:themeColor="text1"/>
                <w:kern w:val="0"/>
                <w:highlight w:val="none"/>
                <w14:textFill>
                  <w14:solidFill>
                    <w14:schemeClr w14:val="tx1"/>
                  </w14:solidFill>
                </w14:textFill>
              </w:rPr>
              <w:t>人所提供货物的技术性能能满足采购合同约定的技术标准。</w:t>
            </w:r>
          </w:p>
          <w:p w14:paraId="1CD1E789">
            <w:pPr>
              <w:pStyle w:val="173"/>
              <w:ind w:firstLine="0" w:firstLineChars="0"/>
              <w:jc w:val="left"/>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w:t>
            </w:r>
            <w:r>
              <w:rPr>
                <w:rFonts w:hint="eastAsia" w:ascii="宋体" w:hAnsi="宋体" w:cs="宋体"/>
                <w:color w:val="000000" w:themeColor="text1"/>
                <w:kern w:val="0"/>
                <w:highlight w:val="none"/>
                <w:lang w:eastAsia="zh-CN"/>
                <w14:textFill>
                  <w14:solidFill>
                    <w14:schemeClr w14:val="tx1"/>
                  </w14:solidFill>
                </w14:textFill>
              </w:rPr>
              <w:t>成交</w:t>
            </w:r>
            <w:r>
              <w:rPr>
                <w:rFonts w:hint="eastAsia" w:ascii="宋体" w:hAnsi="宋体" w:cs="宋体"/>
                <w:color w:val="000000" w:themeColor="text1"/>
                <w:kern w:val="0"/>
                <w:highlight w:val="none"/>
                <w14:textFill>
                  <w14:solidFill>
                    <w14:schemeClr w14:val="tx1"/>
                  </w14:solidFill>
                </w14:textFill>
              </w:rPr>
              <w:t>人对货物的安装调试符合合同约定或服务规范的要求。</w:t>
            </w:r>
          </w:p>
          <w:p w14:paraId="6C6FB2EC">
            <w:pPr>
              <w:pStyle w:val="173"/>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w:t>
            </w:r>
            <w:r>
              <w:rPr>
                <w:rFonts w:hint="eastAsia" w:ascii="宋体" w:hAnsi="宋体" w:cs="宋体"/>
                <w:color w:val="000000" w:themeColor="text1"/>
                <w:kern w:val="0"/>
                <w:highlight w:val="none"/>
                <w:lang w:eastAsia="zh-CN"/>
                <w14:textFill>
                  <w14:solidFill>
                    <w14:schemeClr w14:val="tx1"/>
                  </w14:solidFill>
                </w14:textFill>
              </w:rPr>
              <w:t>成交</w:t>
            </w:r>
            <w:r>
              <w:rPr>
                <w:rFonts w:hint="eastAsia" w:ascii="宋体" w:hAnsi="宋体" w:cs="宋体"/>
                <w:color w:val="000000" w:themeColor="text1"/>
                <w:kern w:val="0"/>
                <w:highlight w:val="none"/>
                <w14:textFill>
                  <w14:solidFill>
                    <w14:schemeClr w14:val="tx1"/>
                  </w14:solidFill>
                </w14:textFill>
              </w:rPr>
              <w:t>人提供的质量保证证明材料齐全。</w:t>
            </w:r>
          </w:p>
        </w:tc>
      </w:tr>
      <w:tr w14:paraId="59961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C30855">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49E60301">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验收结论性意见：同意（不同意）通过项目验收</w:t>
            </w:r>
          </w:p>
        </w:tc>
      </w:tr>
      <w:tr w14:paraId="0EF5D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47D55A8E">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2803B9D9">
            <w:pPr>
              <w:pStyle w:val="173"/>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有异议的意见和说明理由：</w:t>
            </w:r>
          </w:p>
          <w:p w14:paraId="6A4002C6">
            <w:pPr>
              <w:pStyle w:val="173"/>
              <w:ind w:firstLine="5880" w:firstLineChars="28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签字：</w:t>
            </w:r>
          </w:p>
        </w:tc>
      </w:tr>
      <w:tr w14:paraId="13BFF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A9C4D6">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验收小组成员签字：</w:t>
            </w:r>
          </w:p>
          <w:p w14:paraId="5DC6DC40">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p>
        </w:tc>
      </w:tr>
      <w:tr w14:paraId="5A696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192A81">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监督人员或其他相关人员签字：</w:t>
            </w:r>
          </w:p>
          <w:p w14:paraId="15C198B8">
            <w:pPr>
              <w:widowControl/>
              <w:spacing w:before="100" w:beforeAutospacing="1" w:after="100" w:afterAutospacing="1" w:line="320" w:lineRule="exact"/>
              <w:ind w:firstLine="65" w:firstLineChars="3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或受邀机构的意见（盖章）：</w:t>
            </w:r>
          </w:p>
        </w:tc>
      </w:tr>
      <w:tr w14:paraId="7D6B7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3EB9BBB5">
            <w:pPr>
              <w:widowControl/>
              <w:spacing w:before="100" w:beforeAutospacing="1" w:after="100" w:afterAutospacing="1" w:line="320" w:lineRule="exact"/>
              <w:ind w:firstLine="65" w:firstLineChars="3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中标或者成交供应商负责人签字或盖章：</w:t>
            </w:r>
          </w:p>
          <w:p w14:paraId="2D011B9C">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p w14:paraId="50EC84BC">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p>
          <w:p w14:paraId="49EB0197">
            <w:pPr>
              <w:widowControl/>
              <w:spacing w:before="100" w:beforeAutospacing="1" w:after="100" w:afterAutospacing="1" w:line="320" w:lineRule="exact"/>
              <w:ind w:firstLine="65" w:firstLineChars="3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采购人签字或盖章：</w:t>
            </w:r>
          </w:p>
          <w:p w14:paraId="42736C69">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0EFB184A">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受托机构的意见（盖章）：</w:t>
            </w:r>
          </w:p>
          <w:p w14:paraId="72736E96">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p w14:paraId="7D18856B">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p>
          <w:p w14:paraId="6EE8F29C">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p>
          <w:p w14:paraId="21EE563D">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p>
        </w:tc>
      </w:tr>
    </w:tbl>
    <w:p w14:paraId="69238710">
      <w:pPr>
        <w:widowControl/>
        <w:jc w:val="left"/>
        <w:rPr>
          <w:rFonts w:ascii="仿宋" w:hAnsi="仿宋" w:eastAsia="仿宋"/>
          <w:color w:val="000000" w:themeColor="text1"/>
          <w:szCs w:val="21"/>
          <w:highlight w:val="none"/>
          <w:u w:val="single"/>
          <w14:textFill>
            <w14:solidFill>
              <w14:schemeClr w14:val="tx1"/>
            </w14:solidFill>
          </w14:textFill>
        </w:rPr>
      </w:pPr>
      <w:r>
        <w:rPr>
          <w:color w:val="000000" w:themeColor="text1"/>
          <w:spacing w:val="-10"/>
          <w:kern w:val="0"/>
          <w:szCs w:val="21"/>
          <w:highlight w:val="none"/>
          <w14:textFill>
            <w14:solidFill>
              <w14:schemeClr w14:val="tx1"/>
            </w14:solidFill>
          </w14:textFill>
        </w:rPr>
        <w:t>备注：本报告单一式4份（采购单位1份、供应商1份、采购监督部门备案1份、采购代理机构1份）</w:t>
      </w:r>
    </w:p>
    <w:p w14:paraId="0DA2A90A">
      <w:pPr>
        <w:widowControl/>
        <w:jc w:val="center"/>
        <w:outlineLvl w:val="0"/>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br w:type="page"/>
      </w:r>
      <w:bookmarkStart w:id="97" w:name="_Toc27891"/>
      <w:r>
        <w:rPr>
          <w:color w:val="000000" w:themeColor="text1"/>
          <w:sz w:val="32"/>
          <w:szCs w:val="32"/>
          <w:highlight w:val="none"/>
          <w14:textFill>
            <w14:solidFill>
              <w14:schemeClr w14:val="tx1"/>
            </w14:solidFill>
          </w14:textFill>
        </w:rPr>
        <w:t>第六章  响应文件格式</w:t>
      </w:r>
      <w:bookmarkEnd w:id="97"/>
    </w:p>
    <w:p w14:paraId="23E9B310">
      <w:pPr>
        <w:rPr>
          <w:color w:val="000000" w:themeColor="text1"/>
          <w:sz w:val="28"/>
          <w:szCs w:val="28"/>
          <w:highlight w:val="none"/>
          <w14:textFill>
            <w14:solidFill>
              <w14:schemeClr w14:val="tx1"/>
            </w14:solidFill>
          </w14:textFill>
        </w:rPr>
      </w:pPr>
      <w:bookmarkStart w:id="98" w:name="_Toc254970697"/>
      <w:bookmarkStart w:id="99" w:name="_Toc254970556"/>
    </w:p>
    <w:p w14:paraId="748C2A15">
      <w:pPr>
        <w:rPr>
          <w:color w:val="000000" w:themeColor="text1"/>
          <w:sz w:val="28"/>
          <w:szCs w:val="28"/>
          <w:highlight w:val="none"/>
          <w14:textFill>
            <w14:solidFill>
              <w14:schemeClr w14:val="tx1"/>
            </w14:solidFill>
          </w14:textFill>
        </w:rPr>
      </w:pPr>
    </w:p>
    <w:p w14:paraId="1DBE613B">
      <w:pPr>
        <w:spacing w:line="500" w:lineRule="exact"/>
        <w:ind w:firstLine="560" w:firstLineChars="200"/>
        <w:rPr>
          <w:color w:val="000000" w:themeColor="text1"/>
          <w:sz w:val="28"/>
          <w:szCs w:val="28"/>
          <w:highlight w:val="none"/>
          <w14:textFill>
            <w14:solidFill>
              <w14:schemeClr w14:val="tx1"/>
            </w14:solidFill>
          </w14:textFill>
        </w:rPr>
      </w:pPr>
      <w:bookmarkStart w:id="100" w:name="_Hlk89181132"/>
      <w:r>
        <w:rPr>
          <w:rFonts w:hint="eastAsia"/>
          <w:color w:val="000000" w:themeColor="text1"/>
          <w:sz w:val="28"/>
          <w:szCs w:val="28"/>
          <w:highlight w:val="none"/>
          <w14:textFill>
            <w14:solidFill>
              <w14:schemeClr w14:val="tx1"/>
            </w14:solidFill>
          </w14:textFill>
        </w:rPr>
        <w:t>注：有签字、盖章要求的应按要求签字（签章）、盖章（签章）</w:t>
      </w:r>
      <w:bookmarkEnd w:id="98"/>
      <w:bookmarkEnd w:id="99"/>
      <w:bookmarkEnd w:id="100"/>
    </w:p>
    <w:p w14:paraId="7121E3DB">
      <w:pPr>
        <w:snapToGrid w:val="0"/>
        <w:spacing w:before="120" w:beforeLines="50" w:after="50" w:line="440" w:lineRule="exact"/>
        <w:jc w:val="left"/>
        <w:outlineLvl w:val="1"/>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响应文件封面</w:t>
      </w:r>
      <w:r>
        <w:rPr>
          <w:rFonts w:hint="eastAsia"/>
          <w:color w:val="000000" w:themeColor="text1"/>
          <w:sz w:val="24"/>
          <w:highlight w:val="none"/>
          <w14:textFill>
            <w14:solidFill>
              <w14:schemeClr w14:val="tx1"/>
            </w14:solidFill>
          </w14:textFill>
        </w:rPr>
        <w:t>参考</w:t>
      </w:r>
      <w:r>
        <w:rPr>
          <w:color w:val="000000" w:themeColor="text1"/>
          <w:sz w:val="24"/>
          <w:highlight w:val="none"/>
          <w14:textFill>
            <w14:solidFill>
              <w14:schemeClr w14:val="tx1"/>
            </w14:solidFill>
          </w14:textFill>
        </w:rPr>
        <w:t>格式</w:t>
      </w:r>
      <w:bookmarkStart w:id="101" w:name="_Hlk92966991"/>
      <w:r>
        <w:rPr>
          <w:rFonts w:hint="eastAsia"/>
          <w:color w:val="000000" w:themeColor="text1"/>
          <w:sz w:val="24"/>
          <w:highlight w:val="none"/>
          <w14:textFill>
            <w14:solidFill>
              <w14:schemeClr w14:val="tx1"/>
            </w14:solidFill>
          </w14:textFill>
        </w:rPr>
        <w:t>（资格证明文件）</w:t>
      </w:r>
      <w:bookmarkEnd w:id="101"/>
      <w:r>
        <w:rPr>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 xml:space="preserve"> </w:t>
      </w:r>
    </w:p>
    <w:p w14:paraId="784E1E86">
      <w:pPr>
        <w:snapToGrid w:val="0"/>
        <w:spacing w:before="120" w:beforeLines="50" w:after="50" w:line="360" w:lineRule="exact"/>
        <w:rPr>
          <w:color w:val="000000" w:themeColor="text1"/>
          <w:sz w:val="24"/>
          <w:highlight w:val="none"/>
          <w14:textFill>
            <w14:solidFill>
              <w14:schemeClr w14:val="tx1"/>
            </w14:solidFill>
          </w14:textFill>
        </w:rPr>
      </w:pPr>
    </w:p>
    <w:p w14:paraId="5B633CF8">
      <w:pPr>
        <w:snapToGrid w:val="0"/>
        <w:spacing w:before="120" w:beforeLines="50" w:after="50" w:line="360" w:lineRule="exact"/>
        <w:jc w:val="right"/>
        <w:rPr>
          <w:bCs/>
          <w:color w:val="000000" w:themeColor="text1"/>
          <w:sz w:val="24"/>
          <w:highlight w:val="none"/>
          <w14:textFill>
            <w14:solidFill>
              <w14:schemeClr w14:val="tx1"/>
            </w14:solidFill>
          </w14:textFill>
        </w:rPr>
      </w:pPr>
    </w:p>
    <w:p w14:paraId="057D18B7">
      <w:pPr>
        <w:snapToGrid w:val="0"/>
        <w:spacing w:before="120" w:beforeLines="50" w:after="50" w:line="360" w:lineRule="exact"/>
        <w:jc w:val="center"/>
        <w:rPr>
          <w:bCs/>
          <w:color w:val="000000" w:themeColor="text1"/>
          <w:sz w:val="2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电子响应文件</w:t>
      </w:r>
    </w:p>
    <w:p w14:paraId="741F651D">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5E6BAB3F">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030E5CA8">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bookmarkStart w:id="102" w:name="_Hlk92967018"/>
      <w:r>
        <w:rPr>
          <w:b/>
          <w:bCs/>
          <w:color w:val="000000" w:themeColor="text1"/>
          <w:sz w:val="44"/>
          <w:szCs w:val="44"/>
          <w:highlight w:val="none"/>
          <w14:textFill>
            <w14:solidFill>
              <w14:schemeClr w14:val="tx1"/>
            </w14:solidFill>
          </w14:textFill>
        </w:rPr>
        <w:t>资格</w:t>
      </w:r>
      <w:r>
        <w:rPr>
          <w:rFonts w:hint="eastAsia"/>
          <w:b/>
          <w:bCs/>
          <w:color w:val="000000" w:themeColor="text1"/>
          <w:sz w:val="44"/>
          <w:szCs w:val="44"/>
          <w:highlight w:val="none"/>
          <w14:textFill>
            <w14:solidFill>
              <w14:schemeClr w14:val="tx1"/>
            </w14:solidFill>
          </w14:textFill>
        </w:rPr>
        <w:t>证明文件</w:t>
      </w:r>
    </w:p>
    <w:bookmarkEnd w:id="102"/>
    <w:p w14:paraId="15A6840A">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1230F329">
      <w:pPr>
        <w:snapToGrid w:val="0"/>
        <w:spacing w:before="120" w:beforeLines="50" w:after="50" w:line="360" w:lineRule="exact"/>
        <w:rPr>
          <w:bCs/>
          <w:color w:val="000000" w:themeColor="text1"/>
          <w:sz w:val="24"/>
          <w:highlight w:val="none"/>
          <w14:textFill>
            <w14:solidFill>
              <w14:schemeClr w14:val="tx1"/>
            </w14:solidFill>
          </w14:textFill>
        </w:rPr>
      </w:pPr>
    </w:p>
    <w:p w14:paraId="105DCEB8">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项目名称： </w:t>
      </w:r>
    </w:p>
    <w:p w14:paraId="01CDD5D3">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项目编号：</w:t>
      </w:r>
    </w:p>
    <w:p w14:paraId="7424F212">
      <w:pPr>
        <w:snapToGrid w:val="0"/>
        <w:spacing w:before="120" w:beforeLines="50" w:after="50" w:line="44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分标号：（若无</w:t>
      </w:r>
      <w:r>
        <w:rPr>
          <w:rFonts w:hint="eastAsia"/>
          <w:bCs/>
          <w:color w:val="000000" w:themeColor="text1"/>
          <w:sz w:val="24"/>
          <w:highlight w:val="none"/>
          <w14:textFill>
            <w14:solidFill>
              <w14:schemeClr w14:val="tx1"/>
            </w14:solidFill>
          </w14:textFill>
        </w:rPr>
        <w:t>留空或写</w:t>
      </w:r>
      <w:r>
        <w:rPr>
          <w:bCs/>
          <w:color w:val="000000" w:themeColor="text1"/>
          <w:sz w:val="24"/>
          <w:highlight w:val="none"/>
          <w14:textFill>
            <w14:solidFill>
              <w14:schemeClr w14:val="tx1"/>
            </w14:solidFill>
          </w14:textFill>
        </w:rPr>
        <w:t>“/”）</w:t>
      </w:r>
    </w:p>
    <w:p w14:paraId="3F7C064A">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供应商名称：</w:t>
      </w:r>
    </w:p>
    <w:p w14:paraId="3366F929">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供应商地址：</w:t>
      </w:r>
    </w:p>
    <w:p w14:paraId="550F73CA">
      <w:pPr>
        <w:pStyle w:val="10"/>
        <w:snapToGrid w:val="0"/>
        <w:spacing w:before="50" w:after="50" w:line="360" w:lineRule="exact"/>
        <w:ind w:firstLine="960" w:firstLineChars="400"/>
        <w:rPr>
          <w:bCs/>
          <w:color w:val="000000" w:themeColor="text1"/>
          <w:sz w:val="24"/>
          <w:szCs w:val="24"/>
          <w:highlight w:val="none"/>
          <w14:textFill>
            <w14:solidFill>
              <w14:schemeClr w14:val="tx1"/>
            </w14:solidFill>
          </w14:textFill>
        </w:rPr>
      </w:pPr>
    </w:p>
    <w:p w14:paraId="0025118B">
      <w:pPr>
        <w:snapToGrid w:val="0"/>
        <w:spacing w:before="120" w:beforeLines="50" w:after="50" w:line="3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w:t>
      </w:r>
    </w:p>
    <w:p w14:paraId="4CAFE78C">
      <w:pPr>
        <w:snapToGrid w:val="0"/>
        <w:spacing w:before="50" w:after="50" w:line="44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 </w:t>
      </w:r>
    </w:p>
    <w:p w14:paraId="0A6492E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5FF0B149">
      <w:pPr>
        <w:snapToGrid w:val="0"/>
        <w:spacing w:before="120" w:beforeLines="50" w:after="50" w:line="440" w:lineRule="exact"/>
        <w:jc w:val="center"/>
        <w:rPr>
          <w:b/>
          <w:bCs/>
          <w:color w:val="000000" w:themeColor="text1"/>
          <w:sz w:val="24"/>
          <w:highlight w:val="none"/>
          <w14:textFill>
            <w14:solidFill>
              <w14:schemeClr w14:val="tx1"/>
            </w14:solidFill>
          </w14:textFill>
        </w:rPr>
      </w:pPr>
      <w:bookmarkStart w:id="103" w:name="_Toc254970557"/>
      <w:bookmarkStart w:id="104" w:name="_Toc254970698"/>
      <w:r>
        <w:rPr>
          <w:color w:val="000000" w:themeColor="text1"/>
          <w:sz w:val="24"/>
          <w:highlight w:val="none"/>
          <w14:textFill>
            <w14:solidFill>
              <w14:schemeClr w14:val="tx1"/>
            </w14:solidFill>
          </w14:textFill>
        </w:rPr>
        <w:br w:type="page"/>
      </w:r>
      <w:bookmarkEnd w:id="103"/>
      <w:bookmarkEnd w:id="104"/>
    </w:p>
    <w:p w14:paraId="3A15FDC8">
      <w:pPr>
        <w:snapToGrid w:val="0"/>
        <w:spacing w:before="120" w:beforeLines="50" w:after="50" w:line="440" w:lineRule="exact"/>
        <w:jc w:val="center"/>
        <w:rPr>
          <w:color w:val="000000" w:themeColor="text1"/>
          <w:sz w:val="24"/>
          <w:highlight w:val="none"/>
          <w14:textFill>
            <w14:solidFill>
              <w14:schemeClr w14:val="tx1"/>
            </w14:solidFill>
          </w14:textFill>
        </w:rPr>
      </w:pPr>
    </w:p>
    <w:p w14:paraId="1A8A68A2">
      <w:pPr>
        <w:snapToGrid w:val="0"/>
        <w:spacing w:before="50" w:after="50" w:line="440" w:lineRule="exact"/>
        <w:ind w:firstLine="138" w:firstLineChars="49"/>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目录</w:t>
      </w:r>
    </w:p>
    <w:p w14:paraId="33C54497">
      <w:pPr>
        <w:snapToGrid w:val="0"/>
        <w:spacing w:before="50" w:after="50" w:line="440" w:lineRule="exact"/>
        <w:ind w:firstLine="118" w:firstLineChars="49"/>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（需有页码）</w:t>
      </w:r>
    </w:p>
    <w:p w14:paraId="61DAC565">
      <w:pPr>
        <w:snapToGrid w:val="0"/>
        <w:spacing w:before="120" w:beforeLines="50" w:after="50" w:line="44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第</w:t>
      </w:r>
      <w:r>
        <w:rPr>
          <w:rFonts w:hint="eastAsia"/>
          <w:b/>
          <w:color w:val="000000" w:themeColor="text1"/>
          <w:sz w:val="24"/>
          <w:highlight w:val="none"/>
          <w14:textFill>
            <w14:solidFill>
              <w14:schemeClr w14:val="tx1"/>
            </w14:solidFill>
          </w14:textFill>
        </w:rPr>
        <w:t>一</w:t>
      </w:r>
      <w:r>
        <w:rPr>
          <w:b/>
          <w:color w:val="000000" w:themeColor="text1"/>
          <w:sz w:val="24"/>
          <w:highlight w:val="none"/>
          <w14:textFill>
            <w14:solidFill>
              <w14:schemeClr w14:val="tx1"/>
            </w14:solidFill>
          </w14:textFill>
        </w:rPr>
        <w:t xml:space="preserve">部分 </w:t>
      </w:r>
      <w:r>
        <w:rPr>
          <w:rFonts w:hint="eastAsia"/>
          <w:b/>
          <w:color w:val="000000" w:themeColor="text1"/>
          <w:sz w:val="24"/>
          <w:highlight w:val="none"/>
          <w14:textFill>
            <w14:solidFill>
              <w14:schemeClr w14:val="tx1"/>
            </w14:solidFill>
          </w14:textFill>
        </w:rPr>
        <w:t>资格证明</w:t>
      </w:r>
      <w:r>
        <w:rPr>
          <w:b/>
          <w:color w:val="000000" w:themeColor="text1"/>
          <w:sz w:val="24"/>
          <w:highlight w:val="none"/>
          <w14:textFill>
            <w14:solidFill>
              <w14:schemeClr w14:val="tx1"/>
            </w14:solidFill>
          </w14:textFill>
        </w:rPr>
        <w:t>文件</w:t>
      </w:r>
    </w:p>
    <w:p w14:paraId="73272541">
      <w:pPr>
        <w:snapToGrid w:val="0"/>
        <w:spacing w:before="120" w:beforeLines="50" w:after="50" w:line="440" w:lineRule="exact"/>
        <w:jc w:val="left"/>
        <w:rPr>
          <w:rFonts w:hint="eastAsia" w:ascii="Arial" w:hAnsi="Arial" w:eastAsia="宋体" w:cs="Arial"/>
          <w:b/>
          <w:color w:val="000000" w:themeColor="text1"/>
          <w:szCs w:val="21"/>
          <w:highlight w:val="none"/>
          <w:lang w:eastAsia="zh-CN"/>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1.</w:t>
      </w:r>
      <w:r>
        <w:rPr>
          <w:color w:val="000000" w:themeColor="text1"/>
          <w:highlight w:val="none"/>
          <w14:textFill>
            <w14:solidFill>
              <w14:schemeClr w14:val="tx1"/>
            </w14:solidFill>
          </w14:textFill>
        </w:rPr>
        <w:t xml:space="preserve"> </w:t>
      </w:r>
      <w:r>
        <w:rPr>
          <w:rFonts w:hint="eastAsia" w:ascii="Arial" w:hAnsi="Arial" w:cs="Arial"/>
          <w:b/>
          <w:color w:val="000000" w:themeColor="text1"/>
          <w:szCs w:val="21"/>
          <w:highlight w:val="none"/>
          <w14:textFill>
            <w14:solidFill>
              <w14:schemeClr w14:val="tx1"/>
            </w14:solidFill>
          </w14:textFill>
        </w:rPr>
        <w:t>崇左市政府采购供应商信用承诺函</w:t>
      </w:r>
      <w:r>
        <w:rPr>
          <w:rFonts w:hint="eastAsia" w:ascii="Arial" w:hAnsi="Arial" w:cs="Arial"/>
          <w:b/>
          <w:color w:val="000000" w:themeColor="text1"/>
          <w:szCs w:val="21"/>
          <w:highlight w:val="none"/>
          <w:lang w:eastAsia="zh-CN"/>
          <w14:textFill>
            <w14:solidFill>
              <w14:schemeClr w14:val="tx1"/>
            </w14:solidFill>
          </w14:textFill>
        </w:rPr>
        <w:t>（必须提供）</w:t>
      </w:r>
    </w:p>
    <w:p w14:paraId="2594C45C">
      <w:pPr>
        <w:widowControl/>
        <w:spacing w:line="440" w:lineRule="exact"/>
        <w:jc w:val="center"/>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highlight w:val="none"/>
          <w:lang w:bidi="ar"/>
          <w14:textFill>
            <w14:solidFill>
              <w14:schemeClr w14:val="tx1"/>
            </w14:solidFill>
          </w14:textFill>
        </w:rPr>
        <w:t>崇左市政府采购供应商信用承诺函（格式）</w:t>
      </w:r>
    </w:p>
    <w:p w14:paraId="420C7B99">
      <w:pPr>
        <w:widowControl/>
        <w:spacing w:line="440" w:lineRule="exact"/>
        <w:jc w:val="left"/>
        <w:rPr>
          <w:rFonts w:ascii="仿宋_GB2312" w:hAnsi="仿宋_GB2312" w:eastAsia="仿宋_GB2312" w:cs="仿宋_GB2312"/>
          <w:color w:val="000000" w:themeColor="text1"/>
          <w:kern w:val="0"/>
          <w:sz w:val="32"/>
          <w:szCs w:val="32"/>
          <w:highlight w:val="none"/>
          <w:lang w:bidi="ar"/>
          <w14:textFill>
            <w14:solidFill>
              <w14:schemeClr w14:val="tx1"/>
            </w14:solidFill>
          </w14:textFill>
        </w:rPr>
      </w:pPr>
    </w:p>
    <w:p w14:paraId="5A55401F">
      <w:pPr>
        <w:widowControl/>
        <w:spacing w:line="440" w:lineRule="exact"/>
        <w:rPr>
          <w:rFonts w:hint="eastAsia"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致</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（采购代理机构名称）</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w:t>
      </w:r>
    </w:p>
    <w:p w14:paraId="7A97A088">
      <w:pPr>
        <w:widowControl/>
        <w:spacing w:line="440" w:lineRule="exact"/>
        <w:ind w:firstLine="480" w:firstLineChars="200"/>
        <w:rPr>
          <w:rFonts w:hint="eastAsia" w:ascii="仿宋_GB2312" w:hAnsi="仿宋_GB2312" w:eastAsia="仿宋_GB2312" w:cs="仿宋_GB2312"/>
          <w:color w:val="000000" w:themeColor="text1"/>
          <w:spacing w:val="-6"/>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我方自愿参加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（项目名称）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项目</w:t>
      </w:r>
      <w:r>
        <w:rPr>
          <w:rFonts w:hint="eastAsia" w:ascii="仿宋_GB2312" w:eastAsia="仿宋_GB2312"/>
          <w:color w:val="000000" w:themeColor="text1"/>
          <w:spacing w:val="6"/>
          <w:sz w:val="24"/>
          <w:highlight w:val="none"/>
          <w14:textFill>
            <w14:solidFill>
              <w14:schemeClr w14:val="tx1"/>
            </w14:solidFill>
          </w14:textFill>
        </w:rPr>
        <w:t>（项目编号：</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 xml:space="preserve">： </w:t>
      </w:r>
    </w:p>
    <w:p w14:paraId="6396C136">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1.我方</w:t>
      </w:r>
      <w:r>
        <w:rPr>
          <w:rFonts w:hint="eastAsia" w:ascii="仿宋_GB2312" w:eastAsia="仿宋_GB2312"/>
          <w:color w:val="000000" w:themeColor="text1"/>
          <w:spacing w:val="6"/>
          <w:sz w:val="24"/>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0E573447">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2.我方具有符合采购文件资格要求的财务状况报告。 </w:t>
      </w:r>
    </w:p>
    <w:p w14:paraId="64EDF7DF">
      <w:pPr>
        <w:widowControl/>
        <w:spacing w:line="440" w:lineRule="exact"/>
        <w:ind w:firstLine="456" w:firstLineChars="200"/>
        <w:rPr>
          <w:rFonts w:hint="eastAsia" w:ascii="仿宋_GB2312" w:hAnsi="仿宋_GB2312" w:eastAsia="仿宋_GB2312" w:cs="仿宋_GB2312"/>
          <w:color w:val="000000" w:themeColor="text1"/>
          <w:spacing w:val="-17"/>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3.我方具有符合采购文件资格要求的依法缴纳税收和社会保障资金的良好记录。</w:t>
      </w:r>
      <w:r>
        <w:rPr>
          <w:rFonts w:hint="eastAsia" w:ascii="仿宋_GB2312" w:hAnsi="仿宋_GB2312" w:eastAsia="仿宋_GB2312" w:cs="仿宋_GB2312"/>
          <w:color w:val="000000" w:themeColor="text1"/>
          <w:spacing w:val="-17"/>
          <w:kern w:val="0"/>
          <w:sz w:val="24"/>
          <w:highlight w:val="none"/>
          <w:lang w:bidi="ar"/>
          <w14:textFill>
            <w14:solidFill>
              <w14:schemeClr w14:val="tx1"/>
            </w14:solidFill>
          </w14:textFill>
        </w:rPr>
        <w:t xml:space="preserve"> </w:t>
      </w:r>
    </w:p>
    <w:p w14:paraId="1BF2274B">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4.我方具有符合采购文件资格要求履行合同所必需的设备和专业技术能力。 </w:t>
      </w:r>
    </w:p>
    <w:p w14:paraId="73459400">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5.我方参加政府采购活动前3年内在经营活动中没有重大违法记录。 </w:t>
      </w:r>
    </w:p>
    <w:p w14:paraId="61284C9F">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我方对以上承诺内容的真实性负责。如有虚假，将依法承担相应责任。</w:t>
      </w:r>
    </w:p>
    <w:p w14:paraId="0BB91D59">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12BE1CFD">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7635F052">
      <w:pPr>
        <w:widowControl/>
        <w:spacing w:line="440" w:lineRule="exact"/>
        <w:ind w:firstLine="3600" w:firstLineChars="15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供应商名称（盖章）： </w:t>
      </w:r>
    </w:p>
    <w:p w14:paraId="2E589845">
      <w:pPr>
        <w:tabs>
          <w:tab w:val="left" w:pos="7560"/>
        </w:tabs>
        <w:spacing w:line="440" w:lineRule="exact"/>
        <w:ind w:firstLine="3600" w:firstLineChars="15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日期：</w:t>
      </w:r>
    </w:p>
    <w:p w14:paraId="12AF9043">
      <w:pPr>
        <w:snapToGrid w:val="0"/>
        <w:spacing w:before="50" w:after="120" w:afterLines="50" w:line="400" w:lineRule="exact"/>
        <w:jc w:val="left"/>
        <w:rPr>
          <w:rFonts w:hint="eastAsia"/>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highlight w:val="none"/>
          <w:lang w:bidi="ar"/>
          <w14:textFill>
            <w14:solidFill>
              <w14:schemeClr w14:val="tx1"/>
            </w14:solidFill>
          </w14:textFill>
        </w:rPr>
        <w:t>注：1.</w:t>
      </w:r>
      <w:r>
        <w:rPr>
          <w:rFonts w:hint="eastAsia" w:ascii="仿宋_GB2312" w:hAnsi="仿宋_GB2312" w:eastAsia="仿宋_GB2312" w:cs="仿宋_GB2312"/>
          <w:color w:val="000000" w:themeColor="text1"/>
          <w:highlight w:val="none"/>
          <w14:textFill>
            <w14:solidFill>
              <w14:schemeClr w14:val="tx1"/>
            </w14:solidFill>
          </w14:textFill>
        </w:rPr>
        <w:t>参与政府采购活动的供应商可按第1点的内容：“</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800F943">
      <w:pPr>
        <w:snapToGrid/>
        <w:spacing w:before="0" w:after="0" w:afterLines="-2147483648" w:line="240" w:lineRule="auto"/>
        <w:jc w:val="left"/>
        <w:rPr>
          <w:rFonts w:hint="eastAsia"/>
          <w:b/>
          <w:color w:val="000000" w:themeColor="text1"/>
          <w:szCs w:val="21"/>
          <w:highlight w:val="none"/>
          <w:lang w:val="en-US" w:eastAsia="zh-CN"/>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br w:type="page"/>
      </w:r>
    </w:p>
    <w:p w14:paraId="40B590CE">
      <w:pPr>
        <w:pStyle w:val="2"/>
        <w:rPr>
          <w:color w:val="000000" w:themeColor="text1"/>
          <w:highlight w:val="none"/>
          <w14:textFill>
            <w14:solidFill>
              <w14:schemeClr w14:val="tx1"/>
            </w14:solidFill>
          </w14:textFill>
        </w:rPr>
        <w:sectPr>
          <w:headerReference r:id="rId14" w:type="default"/>
          <w:footerReference r:id="rId15" w:type="default"/>
          <w:pgSz w:w="11906" w:h="16838"/>
          <w:pgMar w:top="1418" w:right="1274" w:bottom="1418" w:left="1418" w:header="851" w:footer="992" w:gutter="0"/>
          <w:cols w:space="720" w:num="1"/>
          <w:docGrid w:linePitch="312" w:charSpace="0"/>
        </w:sectPr>
      </w:pPr>
    </w:p>
    <w:p w14:paraId="1B8C82EA">
      <w:pPr>
        <w:pStyle w:val="3"/>
        <w:outlineLvl w:val="9"/>
        <w:rPr>
          <w:color w:val="000000" w:themeColor="text1"/>
          <w:highlight w:val="none"/>
          <w14:textFill>
            <w14:solidFill>
              <w14:schemeClr w14:val="tx1"/>
            </w14:solidFill>
          </w14:textFill>
        </w:rPr>
      </w:pPr>
    </w:p>
    <w:p w14:paraId="762DF6BC">
      <w:pPr>
        <w:snapToGrid w:val="0"/>
        <w:spacing w:before="50" w:after="120" w:afterLines="50" w:line="400" w:lineRule="exact"/>
        <w:jc w:val="left"/>
        <w:rPr>
          <w:b/>
          <w:color w:val="000000" w:themeColor="text1"/>
          <w:szCs w:val="21"/>
          <w:highlight w:val="none"/>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2</w:t>
      </w:r>
      <w:r>
        <w:rPr>
          <w:b/>
          <w:color w:val="000000" w:themeColor="text1"/>
          <w:szCs w:val="21"/>
          <w:highlight w:val="none"/>
          <w14:textFill>
            <w14:solidFill>
              <w14:schemeClr w14:val="tx1"/>
            </w14:solidFill>
          </w14:textFill>
        </w:rPr>
        <w:t>．响应声明书格式</w:t>
      </w:r>
      <w:r>
        <w:rPr>
          <w:rFonts w:hint="eastAsia"/>
          <w:b/>
          <w:color w:val="000000" w:themeColor="text1"/>
          <w:szCs w:val="21"/>
          <w:highlight w:val="none"/>
          <w:lang w:eastAsia="zh-CN"/>
          <w14:textFill>
            <w14:solidFill>
              <w14:schemeClr w14:val="tx1"/>
            </w14:solidFill>
          </w14:textFill>
        </w:rPr>
        <w:t>（必须提供）</w:t>
      </w:r>
      <w:r>
        <w:rPr>
          <w:b/>
          <w:color w:val="000000" w:themeColor="text1"/>
          <w:szCs w:val="21"/>
          <w:highlight w:val="none"/>
          <w14:textFill>
            <w14:solidFill>
              <w14:schemeClr w14:val="tx1"/>
            </w14:solidFill>
          </w14:textFill>
        </w:rPr>
        <w:t>：</w:t>
      </w:r>
    </w:p>
    <w:p w14:paraId="27B77537">
      <w:pPr>
        <w:snapToGrid w:val="0"/>
        <w:spacing w:before="120" w:beforeLines="50" w:after="50" w:line="360" w:lineRule="exact"/>
        <w:jc w:val="center"/>
        <w:rPr>
          <w:b/>
          <w:color w:val="000000" w:themeColor="text1"/>
          <w:szCs w:val="21"/>
          <w:highlight w:val="none"/>
          <w14:textFill>
            <w14:solidFill>
              <w14:schemeClr w14:val="tx1"/>
            </w14:solidFill>
          </w14:textFill>
        </w:rPr>
      </w:pPr>
    </w:p>
    <w:p w14:paraId="446C4E7F">
      <w:pPr>
        <w:snapToGrid w:val="0"/>
        <w:spacing w:before="120" w:beforeLines="50" w:after="50" w:line="36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响应声明书</w:t>
      </w:r>
    </w:p>
    <w:p w14:paraId="4450234D">
      <w:pPr>
        <w:snapToGrid w:val="0"/>
        <w:spacing w:before="120" w:beforeLines="50" w:after="50"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color w:val="000000" w:themeColor="text1"/>
          <w:szCs w:val="21"/>
          <w:highlight w:val="none"/>
          <w14:textFill>
            <w14:solidFill>
              <w14:schemeClr w14:val="tx1"/>
            </w14:solidFill>
          </w14:textFill>
        </w:rPr>
        <w:t>：</w:t>
      </w:r>
    </w:p>
    <w:p w14:paraId="7536FA32">
      <w:pPr>
        <w:snapToGrid w:val="0"/>
        <w:spacing w:before="120" w:beforeLines="50" w:after="50" w:line="360" w:lineRule="exact"/>
        <w:ind w:firstLine="630" w:firstLineChars="300"/>
        <w:rPr>
          <w:color w:val="000000" w:themeColor="text1"/>
          <w:szCs w:val="21"/>
          <w:highlight w:val="none"/>
          <w14:textFill>
            <w14:solidFill>
              <w14:schemeClr w14:val="tx1"/>
            </w14:solidFill>
          </w14:textFill>
        </w:rPr>
      </w:pP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系中华人民共和国合法企业，</w:t>
      </w:r>
      <w:r>
        <w:rPr>
          <w:rFonts w:hint="eastAsia"/>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rFonts w:hint="eastAsia"/>
          <w:i/>
          <w:iCs/>
          <w:color w:val="000000" w:themeColor="text1"/>
          <w:szCs w:val="21"/>
          <w:highlight w:val="none"/>
          <w:u w:val="single"/>
          <w14:textFill>
            <w14:solidFill>
              <w14:schemeClr w14:val="tx1"/>
            </w14:solidFill>
          </w14:textFill>
        </w:rPr>
        <w:t>（</w:t>
      </w:r>
      <w:r>
        <w:rPr>
          <w:i/>
          <w:iCs/>
          <w:color w:val="000000" w:themeColor="text1"/>
          <w:szCs w:val="21"/>
          <w:highlight w:val="none"/>
          <w:u w:val="single"/>
          <w14:textFill>
            <w14:solidFill>
              <w14:schemeClr w14:val="tx1"/>
            </w14:solidFill>
          </w14:textFill>
        </w:rPr>
        <w:t>经营地址</w:t>
      </w:r>
      <w:r>
        <w:rPr>
          <w:rFonts w:hint="eastAsia"/>
          <w:i/>
          <w:iCs/>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7ED24967">
      <w:pPr>
        <w:snapToGrid w:val="0"/>
        <w:spacing w:before="120" w:beforeLines="50" w:after="50" w:line="360" w:lineRule="exact"/>
        <w:ind w:firstLine="64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i/>
          <w:iCs/>
          <w:color w:val="000000" w:themeColor="text1"/>
          <w:szCs w:val="21"/>
          <w:highlight w:val="none"/>
          <w:u w:val="single"/>
          <w14:textFill>
            <w14:solidFill>
              <w14:schemeClr w14:val="tx1"/>
            </w14:solidFill>
          </w14:textFill>
        </w:rPr>
        <w:t>（姓名）</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的法定代表人，我方愿意参加贵方组织的</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14:textFill>
            <w14:solidFill>
              <w14:schemeClr w14:val="tx1"/>
            </w14:solidFill>
          </w14:textFill>
        </w:rPr>
        <w:t>项目的</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，为便于贵方公正、择优地确定成交供应商及其响应产品和服务，我方就本次</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有关事项郑重声明如下：</w:t>
      </w:r>
      <w:r>
        <w:rPr>
          <w:rFonts w:hint="eastAsia"/>
          <w:color w:val="000000" w:themeColor="text1"/>
          <w:szCs w:val="21"/>
          <w:highlight w:val="none"/>
          <w14:textFill>
            <w14:solidFill>
              <w14:schemeClr w14:val="tx1"/>
            </w14:solidFill>
          </w14:textFill>
        </w:rPr>
        <w:t xml:space="preserve"> </w:t>
      </w:r>
    </w:p>
    <w:p w14:paraId="574A9424">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（1）我方向贵方提交的所有响应文件、资料都是准确的和真实的。</w:t>
      </w:r>
    </w:p>
    <w:p w14:paraId="1377D8F8">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（5）</w:t>
      </w:r>
      <w:r>
        <w:rPr>
          <w:color w:val="000000" w:themeColor="text1"/>
          <w:szCs w:val="21"/>
          <w:highlight w:val="none"/>
          <w:lang w:val="zh-CN"/>
          <w14:textFill>
            <w14:solidFill>
              <w14:schemeClr w14:val="tx1"/>
            </w14:solidFill>
          </w14:textFill>
        </w:rPr>
        <w:t>我方</w:t>
      </w:r>
      <w:r>
        <w:rPr>
          <w:color w:val="000000" w:themeColor="text1"/>
          <w:szCs w:val="21"/>
          <w:highlight w:val="none"/>
          <w14:textFill>
            <w14:solidFill>
              <w14:schemeClr w14:val="tx1"/>
            </w14:solidFill>
          </w14:textFill>
        </w:rPr>
        <w:t>承诺</w:t>
      </w:r>
      <w:r>
        <w:rPr>
          <w:color w:val="000000" w:themeColor="text1"/>
          <w:szCs w:val="21"/>
          <w:highlight w:val="none"/>
          <w:lang w:val="zh-CN"/>
          <w14:textFill>
            <w14:solidFill>
              <w14:schemeClr w14:val="tx1"/>
            </w14:solidFill>
          </w14:textFill>
        </w:rPr>
        <w:t>具有履行本项目合同所必需的设备和专业技术能力。</w:t>
      </w:r>
    </w:p>
    <w:p w14:paraId="167B3140">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（6）我方承诺</w:t>
      </w:r>
      <w:r>
        <w:rPr>
          <w:color w:val="000000" w:themeColor="text1"/>
          <w:szCs w:val="21"/>
          <w:highlight w:val="none"/>
          <w14:textFill>
            <w14:solidFill>
              <w14:schemeClr w14:val="tx1"/>
            </w14:solidFill>
          </w14:textFill>
        </w:rPr>
        <w:t>未被列入失信被执行人、重大税收违法失信主体、政府采购严重违法失信行为记录名单</w:t>
      </w:r>
      <w:r>
        <w:rPr>
          <w:rFonts w:hint="eastAsia"/>
          <w:color w:val="000000" w:themeColor="text1"/>
          <w:szCs w:val="21"/>
          <w:highlight w:val="none"/>
          <w14:textFill>
            <w14:solidFill>
              <w14:schemeClr w14:val="tx1"/>
            </w14:solidFill>
          </w14:textFill>
        </w:rPr>
        <w:t>，如我方提供的声明不实，则接受本次响应作为否决响应的处理，</w:t>
      </w:r>
      <w:r>
        <w:rPr>
          <w:color w:val="000000" w:themeColor="text1"/>
          <w:szCs w:val="21"/>
          <w:highlight w:val="none"/>
          <w14:textFill>
            <w14:solidFill>
              <w14:schemeClr w14:val="tx1"/>
            </w14:solidFill>
          </w14:textFill>
        </w:rPr>
        <w:t>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（7）我方承诺成交后按</w:t>
      </w:r>
      <w:r>
        <w:rPr>
          <w:color w:val="000000" w:themeColor="text1"/>
          <w:szCs w:val="21"/>
          <w:highlight w:val="none"/>
          <w14:textFill>
            <w14:solidFill>
              <w14:schemeClr w14:val="tx1"/>
            </w14:solidFill>
          </w14:textFill>
        </w:rPr>
        <w:t>规定缴纳代理服务费</w:t>
      </w:r>
      <w:r>
        <w:rPr>
          <w:rFonts w:hint="eastAsia"/>
          <w:color w:val="000000" w:themeColor="text1"/>
          <w:szCs w:val="21"/>
          <w:highlight w:val="none"/>
          <w14:textFill>
            <w14:solidFill>
              <w14:schemeClr w14:val="tx1"/>
            </w14:solidFill>
          </w14:textFill>
        </w:rPr>
        <w:t>。如未按时缴纳，</w:t>
      </w:r>
      <w:r>
        <w:rPr>
          <w:color w:val="000000" w:themeColor="text1"/>
          <w:szCs w:val="21"/>
          <w:highlight w:val="none"/>
          <w14:textFill>
            <w14:solidFill>
              <w14:schemeClr w14:val="tx1"/>
            </w14:solidFill>
          </w14:textFill>
        </w:rPr>
        <w:t>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方</w:t>
      </w:r>
      <w:r>
        <w:rPr>
          <w:color w:val="000000" w:themeColor="text1"/>
          <w:szCs w:val="21"/>
          <w:highlight w:val="none"/>
          <w14:textFill>
            <w14:solidFill>
              <w14:schemeClr w14:val="tx1"/>
            </w14:solidFill>
          </w14:textFill>
        </w:rPr>
        <w:t>提交的谈判保证金</w:t>
      </w:r>
      <w:r>
        <w:rPr>
          <w:rFonts w:hint="eastAsia"/>
          <w:color w:val="000000" w:themeColor="text1"/>
          <w:szCs w:val="21"/>
          <w:highlight w:val="none"/>
          <w14:textFill>
            <w14:solidFill>
              <w14:schemeClr w14:val="tx1"/>
            </w14:solidFill>
          </w14:textFill>
        </w:rPr>
        <w:t>，并从中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p>
    <w:p w14:paraId="562B591A">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color w:val="000000" w:themeColor="text1"/>
          <w:szCs w:val="21"/>
          <w:highlight w:val="none"/>
          <w14:textFill>
            <w14:solidFill>
              <w14:schemeClr w14:val="tx1"/>
            </w14:solidFill>
          </w14:textFill>
        </w:rPr>
      </w:pPr>
    </w:p>
    <w:p w14:paraId="3355D954">
      <w:pPr>
        <w:snapToGrid w:val="0"/>
        <w:spacing w:before="120" w:beforeLines="50" w:after="50" w:line="360" w:lineRule="exact"/>
        <w:ind w:firstLine="3570" w:firstLineChars="1700"/>
        <w:rPr>
          <w:color w:val="000000" w:themeColor="text1"/>
          <w:szCs w:val="21"/>
          <w:highlight w:val="none"/>
          <w14:textFill>
            <w14:solidFill>
              <w14:schemeClr w14:val="tx1"/>
            </w14:solidFill>
          </w14:textFill>
        </w:rPr>
      </w:pPr>
      <w:bookmarkStart w:id="105" w:name="_Hlk89181199"/>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08D3CC3B">
      <w:pPr>
        <w:snapToGrid w:val="0"/>
        <w:spacing w:before="120" w:beforeLines="50" w:after="50" w:line="360" w:lineRule="exact"/>
        <w:ind w:firstLine="210" w:firstLineChars="1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bookmarkEnd w:id="105"/>
    <w:p w14:paraId="7B35CB4A">
      <w:pPr>
        <w:snapToGrid w:val="0"/>
        <w:spacing w:before="120" w:beforeLines="50" w:after="50" w:line="360" w:lineRule="exact"/>
        <w:ind w:firstLine="210" w:firstLineChars="100"/>
        <w:rPr>
          <w:color w:val="000000" w:themeColor="text1"/>
          <w:szCs w:val="21"/>
          <w:highlight w:val="none"/>
          <w14:textFill>
            <w14:solidFill>
              <w14:schemeClr w14:val="tx1"/>
            </w14:solidFill>
          </w14:textFill>
        </w:rPr>
      </w:pPr>
    </w:p>
    <w:p w14:paraId="035EDC6A">
      <w:pPr>
        <w:spacing w:line="360" w:lineRule="auto"/>
        <w:rPr>
          <w:color w:val="000000" w:themeColor="text1"/>
          <w:highlight w:val="none"/>
          <w14:textFill>
            <w14:solidFill>
              <w14:schemeClr w14:val="tx1"/>
            </w14:solidFill>
          </w14:textFill>
        </w:rPr>
      </w:pPr>
      <w:bookmarkStart w:id="106" w:name="_Hlk21623528"/>
    </w:p>
    <w:bookmarkEnd w:id="106"/>
    <w:p w14:paraId="12B7D59C">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60A0CEB8">
      <w:pPr>
        <w:snapToGrid w:val="0"/>
        <w:spacing w:before="120" w:beforeLines="50" w:after="50"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color w:val="000000" w:themeColor="text1"/>
          <w:szCs w:val="21"/>
          <w:highlight w:val="none"/>
          <w14:textFill>
            <w14:solidFill>
              <w14:schemeClr w14:val="tx1"/>
            </w14:solidFill>
          </w14:textFill>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107" w:name="_Hlk89181279"/>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电子签章</w:t>
      </w:r>
      <w:bookmarkEnd w:id="107"/>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31E8DAC1">
      <w:pPr>
        <w:snapToGrid w:val="0"/>
        <w:spacing w:before="120" w:beforeLines="50" w:after="50" w:line="440" w:lineRule="exact"/>
        <w:rPr>
          <w:color w:val="000000" w:themeColor="text1"/>
          <w:szCs w:val="21"/>
          <w:highlight w:val="none"/>
          <w14:textFill>
            <w14:solidFill>
              <w14:schemeClr w14:val="tx1"/>
            </w14:solidFill>
          </w14:textFill>
        </w:rPr>
      </w:pPr>
      <w:bookmarkStart w:id="108" w:name="_Hlk21623558"/>
    </w:p>
    <w:p w14:paraId="2CC00CE0">
      <w:pPr>
        <w:snapToGrid w:val="0"/>
        <w:spacing w:before="120" w:beforeLines="50" w:after="50" w:line="440" w:lineRule="exact"/>
        <w:rPr>
          <w:b/>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．财务状况报告（表）复印件或银行出具的资信证明复印件。</w:t>
      </w:r>
      <w:r>
        <w:rPr>
          <w:color w:val="000000" w:themeColor="text1"/>
          <w:highlight w:val="none"/>
          <w14:textFill>
            <w14:solidFill>
              <w14:schemeClr w14:val="tx1"/>
            </w14:solidFill>
          </w14:textFill>
        </w:rPr>
        <w:t>对于从取得营业执照时间起到截标时间为止不足1年的供应商，只需提交</w:t>
      </w:r>
      <w:r>
        <w:rPr>
          <w:color w:val="000000" w:themeColor="text1"/>
          <w:szCs w:val="21"/>
          <w:highlight w:val="none"/>
          <w14:textFill>
            <w14:solidFill>
              <w14:schemeClr w14:val="tx1"/>
            </w14:solidFill>
          </w14:textFill>
        </w:rPr>
        <w:t>截标时间前一个月的财务状况报告（表）复印件。（按“评审方法及标准” “资格审查表”规定提供）。（加盖供应商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bookmarkEnd w:id="108"/>
    <w:p w14:paraId="2BFFAF53">
      <w:pPr>
        <w:snapToGrid w:val="0"/>
        <w:spacing w:before="120" w:beforeLines="50" w:after="50" w:line="440" w:lineRule="exact"/>
        <w:rPr>
          <w:color w:val="000000" w:themeColor="text1"/>
          <w:szCs w:val="21"/>
          <w:highlight w:val="none"/>
          <w14:textFill>
            <w14:solidFill>
              <w14:schemeClr w14:val="tx1"/>
            </w14:solidFill>
          </w14:textFill>
        </w:rPr>
      </w:pPr>
    </w:p>
    <w:p w14:paraId="531808CD">
      <w:pPr>
        <w:snapToGrid w:val="0"/>
        <w:spacing w:before="50" w:after="120" w:afterLines="50" w:line="440" w:lineRule="exact"/>
        <w:jc w:val="left"/>
        <w:rPr>
          <w:b/>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依法缴纳税费证明和社会保险缴纳证明材料</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供应商成立不足</w:t>
      </w:r>
      <w:r>
        <w:rPr>
          <w:rFonts w:hint="eastAsia"/>
          <w:color w:val="000000" w:themeColor="text1"/>
          <w:highlight w:val="none"/>
          <w14:textFill>
            <w14:solidFill>
              <w14:schemeClr w14:val="tx1"/>
            </w14:solidFill>
          </w14:textFill>
        </w:rPr>
        <w:t>1个月的，无须提供</w:t>
      </w:r>
      <w:r>
        <w:rPr>
          <w:color w:val="000000" w:themeColor="text1"/>
          <w:highlight w:val="none"/>
          <w14:textFill>
            <w14:solidFill>
              <w14:schemeClr w14:val="tx1"/>
            </w14:solidFill>
          </w14:textFill>
        </w:rPr>
        <w:t>缴纳税费证明及社保缴费证明</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依法免税或不需要缴纳社会保障资金的供应商，须提供相应文件证明其依法免税或不需要缴纳社会保障资金。</w:t>
      </w:r>
      <w:r>
        <w:rPr>
          <w:color w:val="000000" w:themeColor="text1"/>
          <w:szCs w:val="21"/>
          <w:highlight w:val="none"/>
          <w14:textFill>
            <w14:solidFill>
              <w14:schemeClr w14:val="tx1"/>
            </w14:solidFill>
          </w14:textFill>
        </w:rPr>
        <w:t>（按“评审方法及标准” “资格性检查表”规定提供）（加盖供应商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4631B9D1">
      <w:pPr>
        <w:snapToGrid w:val="0"/>
        <w:spacing w:before="50" w:after="120" w:afterLines="50" w:line="440" w:lineRule="exact"/>
        <w:jc w:val="left"/>
        <w:rPr>
          <w:color w:val="000000" w:themeColor="text1"/>
          <w:highlight w:val="none"/>
          <w14:textFill>
            <w14:solidFill>
              <w14:schemeClr w14:val="tx1"/>
            </w14:solidFill>
          </w14:textFill>
        </w:rPr>
      </w:pPr>
    </w:p>
    <w:p w14:paraId="2DE05660">
      <w:pPr>
        <w:pStyle w:val="4"/>
        <w:tabs>
          <w:tab w:val="left" w:pos="2127"/>
        </w:tabs>
        <w:spacing w:line="340" w:lineRule="exact"/>
        <w:rPr>
          <w:b/>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．具备法律、行政法规规定的其他要求的证明材料（按“评审方法及标准” “资格性检查表”规定提供）。</w:t>
      </w:r>
      <w:r>
        <w:rPr>
          <w:rFonts w:hint="eastAsia"/>
          <w:b/>
          <w:color w:val="000000" w:themeColor="text1"/>
          <w:highlight w:val="none"/>
          <w14:textFill>
            <w14:solidFill>
              <w14:schemeClr w14:val="tx1"/>
            </w14:solidFill>
          </w14:textFill>
        </w:rPr>
        <w:t>（如采购文件有要求时提供）</w:t>
      </w:r>
    </w:p>
    <w:p w14:paraId="34025D01">
      <w:pPr>
        <w:pStyle w:val="4"/>
        <w:tabs>
          <w:tab w:val="left" w:pos="2127"/>
        </w:tabs>
        <w:spacing w:line="340" w:lineRule="exact"/>
        <w:rPr>
          <w:b/>
          <w:color w:val="000000" w:themeColor="text1"/>
          <w:highlight w:val="none"/>
          <w14:textFill>
            <w14:solidFill>
              <w14:schemeClr w14:val="tx1"/>
            </w14:solidFill>
          </w14:textFill>
        </w:rPr>
      </w:pPr>
    </w:p>
    <w:p w14:paraId="3F682D61">
      <w:pPr>
        <w:snapToGrid w:val="0"/>
        <w:spacing w:before="50" w:after="120" w:afterLines="50" w:line="440" w:lineRule="exact"/>
        <w:jc w:val="left"/>
        <w:rPr>
          <w:b/>
          <w:color w:val="000000" w:themeColor="text1"/>
          <w:szCs w:val="21"/>
          <w:highlight w:val="none"/>
          <w14:textFill>
            <w14:solidFill>
              <w14:schemeClr w14:val="tx1"/>
            </w14:solidFill>
          </w14:textFill>
        </w:rPr>
      </w:pPr>
      <w:bookmarkStart w:id="109" w:name="_Hlk132792497"/>
      <w:r>
        <w:rPr>
          <w:rFonts w:hint="eastAsia"/>
          <w:color w:val="000000" w:themeColor="text1"/>
          <w:szCs w:val="21"/>
          <w:highlight w:val="none"/>
          <w:lang w:val="en-US" w:eastAsia="zh-CN"/>
          <w14:textFill>
            <w14:solidFill>
              <w14:schemeClr w14:val="tx1"/>
            </w14:solidFill>
          </w14:textFill>
        </w:rPr>
        <w:t>7</w:t>
      </w:r>
      <w:r>
        <w:rPr>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落实政府采购政策需满足的资格要求</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“资格审查表”规定提供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bookmarkEnd w:id="109"/>
    <w:p w14:paraId="340C02FF">
      <w:pPr>
        <w:rPr>
          <w:color w:val="000000" w:themeColor="text1"/>
          <w:szCs w:val="21"/>
          <w:highlight w:val="none"/>
          <w14:textFill>
            <w14:solidFill>
              <w14:schemeClr w14:val="tx1"/>
            </w14:solidFill>
          </w14:textFill>
        </w:rPr>
      </w:pPr>
      <w:r>
        <w:rPr>
          <w:b/>
          <w:color w:val="000000" w:themeColor="text1"/>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7</w:t>
      </w:r>
      <w:r>
        <w:rPr>
          <w:color w:val="000000" w:themeColor="text1"/>
          <w:szCs w:val="21"/>
          <w:highlight w:val="none"/>
          <w14:textFill>
            <w14:solidFill>
              <w14:schemeClr w14:val="tx1"/>
            </w14:solidFill>
          </w14:textFill>
        </w:rPr>
        <w:t>.1</w:t>
      </w:r>
      <w:r>
        <w:rPr>
          <w:rFonts w:hint="eastAsia"/>
          <w:bCs/>
          <w:color w:val="000000" w:themeColor="text1"/>
          <w:szCs w:val="21"/>
          <w:highlight w:val="none"/>
          <w14:textFill>
            <w14:solidFill>
              <w14:schemeClr w14:val="tx1"/>
            </w14:solidFill>
          </w14:textFill>
        </w:rPr>
        <w:t>中小企业声明函</w:t>
      </w:r>
      <w:r>
        <w:rPr>
          <w:color w:val="000000" w:themeColor="text1"/>
          <w:szCs w:val="21"/>
          <w:highlight w:val="none"/>
          <w14:textFill>
            <w14:solidFill>
              <w14:schemeClr w14:val="tx1"/>
            </w14:solidFill>
          </w14:textFill>
        </w:rPr>
        <w:t>。</w:t>
      </w:r>
    </w:p>
    <w:p w14:paraId="06F3099B">
      <w:pPr>
        <w:spacing w:line="360" w:lineRule="auto"/>
        <w:ind w:firstLine="3584" w:firstLineChars="1700"/>
        <w:rPr>
          <w:b/>
          <w:color w:val="000000" w:themeColor="text1"/>
          <w:szCs w:val="21"/>
          <w:highlight w:val="none"/>
          <w14:textFill>
            <w14:solidFill>
              <w14:schemeClr w14:val="tx1"/>
            </w14:solidFill>
          </w14:textFill>
        </w:rPr>
      </w:pPr>
    </w:p>
    <w:p w14:paraId="172EB948">
      <w:pPr>
        <w:spacing w:line="360" w:lineRule="auto"/>
        <w:ind w:firstLine="3584" w:firstLineChars="17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中小企业声明函（货物）</w:t>
      </w:r>
    </w:p>
    <w:p w14:paraId="0C705E7B">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bCs/>
          <w:color w:val="000000" w:themeColor="text1"/>
          <w:szCs w:val="21"/>
          <w:highlight w:val="none"/>
          <w:u w:val="single"/>
          <w14:textFill>
            <w14:solidFill>
              <w14:schemeClr w14:val="tx1"/>
            </w14:solidFill>
          </w14:textFill>
        </w:rPr>
        <w:t>（单位名称）</w:t>
      </w:r>
      <w:r>
        <w:rPr>
          <w:rFonts w:hint="eastAsia"/>
          <w:bCs/>
          <w:color w:val="000000" w:themeColor="text1"/>
          <w:szCs w:val="21"/>
          <w:highlight w:val="none"/>
          <w14:textFill>
            <w14:solidFill>
              <w14:schemeClr w14:val="tx1"/>
            </w14:solidFill>
          </w14:textFill>
        </w:rPr>
        <w:t>的</w:t>
      </w:r>
      <w:r>
        <w:rPr>
          <w:rFonts w:hint="eastAsia"/>
          <w:bCs/>
          <w:color w:val="000000" w:themeColor="text1"/>
          <w:szCs w:val="21"/>
          <w:highlight w:val="none"/>
          <w:u w:val="single"/>
          <w14:textFill>
            <w14:solidFill>
              <w14:schemeClr w14:val="tx1"/>
            </w14:solidFill>
          </w14:textFill>
        </w:rPr>
        <w:t>（项目名称）</w:t>
      </w:r>
      <w:r>
        <w:rPr>
          <w:rFonts w:hint="eastAsia"/>
          <w:bCs/>
          <w:color w:val="000000" w:themeColor="text1"/>
          <w:szCs w:val="21"/>
          <w:highlight w:val="none"/>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28629098">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（采购文件中明确的所属行业）</w:t>
      </w:r>
      <w:r>
        <w:rPr>
          <w:rFonts w:hint="eastAsia"/>
          <w:bCs/>
          <w:color w:val="000000" w:themeColor="text1"/>
          <w:szCs w:val="21"/>
          <w:highlight w:val="none"/>
          <w14:textFill>
            <w14:solidFill>
              <w14:schemeClr w14:val="tx1"/>
            </w14:solidFill>
          </w14:textFill>
        </w:rPr>
        <w:t>行业；制造商为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7BFA4C7F">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（采购文件中明确的所属行业）</w:t>
      </w:r>
      <w:r>
        <w:rPr>
          <w:rFonts w:hint="eastAsia"/>
          <w:bCs/>
          <w:color w:val="000000" w:themeColor="text1"/>
          <w:szCs w:val="21"/>
          <w:highlight w:val="none"/>
          <w14:textFill>
            <w14:solidFill>
              <w14:schemeClr w14:val="tx1"/>
            </w14:solidFill>
          </w14:textFill>
        </w:rPr>
        <w:t>行业；制造商为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6C9A3B44">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p>
    <w:p w14:paraId="3DF2E7EE">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E97BC02">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本企业对上述声明内容的真实性负责。如有虚假，将依法承担相应责任。</w:t>
      </w:r>
    </w:p>
    <w:p w14:paraId="7781E580">
      <w:pPr>
        <w:spacing w:line="360" w:lineRule="auto"/>
        <w:ind w:firstLine="3150" w:firstLineChars="15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企业名称</w:t>
      </w:r>
      <w:r>
        <w:rPr>
          <w:rFonts w:hint="eastAsia"/>
          <w:color w:val="000000" w:themeColor="text1"/>
          <w:szCs w:val="21"/>
          <w:highlight w:val="none"/>
          <w14:textFill>
            <w14:solidFill>
              <w14:schemeClr w14:val="tx1"/>
            </w14:solidFill>
          </w14:textFill>
        </w:rPr>
        <w:t xml:space="preserve"> (电子签章</w:t>
      </w:r>
      <w:r>
        <w:rPr>
          <w:color w:val="000000" w:themeColor="text1"/>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 xml:space="preserve">： </w:t>
      </w:r>
      <w:r>
        <w:rPr>
          <w:bCs/>
          <w:color w:val="000000" w:themeColor="text1"/>
          <w:szCs w:val="21"/>
          <w:highlight w:val="non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日期：</w:t>
      </w:r>
    </w:p>
    <w:p w14:paraId="76E871F2">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注：</w:t>
      </w:r>
    </w:p>
    <w:p w14:paraId="604F1266">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（1）标的名称按照第二章采购需求一览表中的货物名称填写，</w:t>
      </w:r>
      <w:r>
        <w:rPr>
          <w:color w:val="000000" w:themeColor="text1"/>
          <w:szCs w:val="21"/>
          <w:highlight w:val="none"/>
          <w14:textFill>
            <w14:solidFill>
              <w14:schemeClr w14:val="tx1"/>
            </w14:solidFill>
          </w14:textFill>
        </w:rPr>
        <w:t>所属行业标明“/”的</w:t>
      </w:r>
      <w:r>
        <w:rPr>
          <w:rFonts w:hint="eastAsia"/>
          <w:bCs/>
          <w:color w:val="000000" w:themeColor="text1"/>
          <w:szCs w:val="21"/>
          <w:highlight w:val="none"/>
          <w14:textFill>
            <w14:solidFill>
              <w14:schemeClr w14:val="tx1"/>
            </w14:solidFill>
          </w14:textFill>
        </w:rPr>
        <w:t>，无需在上表填写。</w:t>
      </w:r>
    </w:p>
    <w:p w14:paraId="1EE1310F">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w:t>
      </w:r>
      <w:r>
        <w:rPr>
          <w:rFonts w:hint="eastAsia"/>
          <w:bCs/>
          <w:color w:val="000000" w:themeColor="text1"/>
          <w:szCs w:val="21"/>
          <w:highlight w:val="none"/>
          <w14:textFill>
            <w14:solidFill>
              <w14:schemeClr w14:val="tx1"/>
            </w14:solidFill>
          </w14:textFill>
        </w:rPr>
        <w:t>）如供应商为联合体或分包的，声明函中“项目名称”应填写联合体中小微企业承担的具体内容或者小微企业具体分包内容。</w:t>
      </w:r>
    </w:p>
    <w:p w14:paraId="07CA8CC1">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3</w:t>
      </w:r>
      <w:r>
        <w:rPr>
          <w:rFonts w:hint="eastAsia"/>
          <w:bCs/>
          <w:color w:val="000000" w:themeColor="text1"/>
          <w:szCs w:val="21"/>
          <w:highlight w:val="none"/>
          <w14:textFill>
            <w14:solidFill>
              <w14:schemeClr w14:val="tx1"/>
            </w14:solidFill>
          </w14:textFill>
        </w:rPr>
        <w:t>）从业人员、营业收入、资产总额填报上一年度数据，无上一年度数据的新成立企业参照国务院批准的中小企业划分标准，根据企业自身情况如实判断。</w:t>
      </w:r>
    </w:p>
    <w:p w14:paraId="270A8026">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4</w:t>
      </w:r>
      <w:r>
        <w:rPr>
          <w:rFonts w:hint="eastAsia"/>
          <w:bCs/>
          <w:color w:val="000000" w:themeColor="text1"/>
          <w:szCs w:val="21"/>
          <w:highlight w:val="none"/>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5FDEF6A">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（5）根据国家统计局《劳动工资统计报表制度》，从业人员数是指本单位工作，并取得工资或其他形式劳动报酬的人员数，是在岗职工、劳务派遣人员及其他从业人员之和。</w:t>
      </w:r>
    </w:p>
    <w:p w14:paraId="73DA86B4">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6</w:t>
      </w:r>
      <w:r>
        <w:rPr>
          <w:rFonts w:hint="eastAsia"/>
          <w:bCs/>
          <w:color w:val="000000" w:themeColor="text1"/>
          <w:szCs w:val="21"/>
          <w:highlight w:val="none"/>
          <w14:textFill>
            <w14:solidFill>
              <w14:schemeClr w14:val="tx1"/>
            </w14:solidFill>
          </w14:textFill>
        </w:rPr>
        <w:t>）本声明函由供应商填写，供应商应按中小企业划分标准《关于印发中小企业划型标准规定的通知》（工信部联企业〔2011〕300号</w:t>
      </w:r>
      <w:r>
        <w:rPr>
          <w:rFonts w:hint="eastAsia"/>
          <w:color w:val="000000" w:themeColor="text1"/>
          <w:szCs w:val="21"/>
          <w:highlight w:val="none"/>
          <w14:textFill>
            <w14:solidFill>
              <w14:schemeClr w14:val="tx1"/>
            </w14:solidFill>
          </w14:textFill>
        </w:rPr>
        <w:t>以及《金融业企业划型标准规定》（银发〔2015〕309号）</w:t>
      </w:r>
      <w:r>
        <w:rPr>
          <w:rFonts w:hint="eastAsia"/>
          <w:bCs/>
          <w:color w:val="000000" w:themeColor="text1"/>
          <w:szCs w:val="21"/>
          <w:highlight w:val="none"/>
          <w14:textFill>
            <w14:solidFill>
              <w14:schemeClr w14:val="tx1"/>
            </w14:solidFill>
          </w14:textFill>
        </w:rPr>
        <w:t>）判断是否为中小企业。</w:t>
      </w:r>
    </w:p>
    <w:p w14:paraId="306C56B3">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7</w:t>
      </w:r>
      <w:r>
        <w:rPr>
          <w:rFonts w:hint="eastAsia"/>
          <w:bCs/>
          <w:color w:val="000000" w:themeColor="text1"/>
          <w:szCs w:val="21"/>
          <w:highlight w:val="none"/>
          <w14:textFill>
            <w14:solidFill>
              <w14:schemeClr w14:val="tx1"/>
            </w14:solidFill>
          </w14:textFill>
        </w:rPr>
        <w:t>）供应商对《中小企业声明函》的真实性负责，如有虚假则需承担不利后果。依法享受中小企业优惠政策的，采购人或采购代理机构在公告成交结果时，同时公告其《中小企业声明函》，接受社会监督。</w:t>
      </w:r>
    </w:p>
    <w:p w14:paraId="690142E4">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8</w:t>
      </w:r>
      <w:r>
        <w:rPr>
          <w:rFonts w:hint="eastAsia"/>
          <w:bCs/>
          <w:color w:val="000000" w:themeColor="text1"/>
          <w:szCs w:val="21"/>
          <w:highlight w:val="none"/>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D8D765C">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color w:val="000000" w:themeColor="text1"/>
          <w:szCs w:val="21"/>
          <w:highlight w:val="none"/>
          <w14:textFill>
            <w14:solidFill>
              <w14:schemeClr w14:val="tx1"/>
            </w14:solidFill>
          </w14:textFill>
        </w:rPr>
        <w:t>.2监狱企业须提供最新一期《XX省监狱企业产品目录》或其他监狱企业证明材料。（非监狱企业无需提供）</w:t>
      </w:r>
    </w:p>
    <w:p w14:paraId="4C3355AA">
      <w:pPr>
        <w:snapToGrid w:val="0"/>
        <w:spacing w:before="50" w:after="120" w:afterLines="50"/>
        <w:jc w:val="left"/>
        <w:rPr>
          <w:color w:val="000000" w:themeColor="text1"/>
          <w:szCs w:val="21"/>
          <w:highlight w:val="none"/>
          <w14:textFill>
            <w14:solidFill>
              <w14:schemeClr w14:val="tx1"/>
            </w14:solidFill>
          </w14:textFill>
        </w:rPr>
      </w:pPr>
    </w:p>
    <w:p w14:paraId="1310573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残疾人福利性单位须提供《残疾人福利性单位声明函》，格式如下。</w:t>
      </w:r>
      <w:r>
        <w:rPr>
          <w:color w:val="000000" w:themeColor="text1"/>
          <w:szCs w:val="21"/>
          <w:highlight w:val="none"/>
          <w14:textFill>
            <w14:solidFill>
              <w14:schemeClr w14:val="tx1"/>
            </w14:solidFill>
          </w14:textFill>
        </w:rPr>
        <w:t>（非残疾人福利性单位无需提供）</w:t>
      </w:r>
    </w:p>
    <w:p w14:paraId="1298FBE6">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残疾人福利性单位声明函</w:t>
      </w:r>
    </w:p>
    <w:p w14:paraId="0E5CF456">
      <w:pPr>
        <w:spacing w:line="360" w:lineRule="auto"/>
        <w:ind w:firstLine="42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单位的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61FD669">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本单位对上述声明的真实性负责。如有虚假，将依法承担相应责任。</w:t>
      </w:r>
    </w:p>
    <w:p w14:paraId="441FEFEE">
      <w:pPr>
        <w:spacing w:line="360" w:lineRule="auto"/>
        <w:ind w:firstLine="420"/>
        <w:jc w:val="right"/>
        <w:rPr>
          <w:color w:val="000000" w:themeColor="text1"/>
          <w:spacing w:val="6"/>
          <w:szCs w:val="21"/>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p>
    <w:p w14:paraId="402EE438">
      <w:pPr>
        <w:spacing w:line="360" w:lineRule="auto"/>
        <w:ind w:firstLine="420"/>
        <w:jc w:val="right"/>
        <w:rPr>
          <w:color w:val="000000" w:themeColor="text1"/>
          <w:spacing w:val="6"/>
          <w:szCs w:val="21"/>
          <w:highlight w:val="none"/>
          <w14:textFill>
            <w14:solidFill>
              <w14:schemeClr w14:val="tx1"/>
            </w14:solidFill>
          </w14:textFill>
        </w:rPr>
      </w:pP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pacing w:val="6"/>
          <w:szCs w:val="21"/>
          <w:highlight w:val="none"/>
          <w14:textFill>
            <w14:solidFill>
              <w14:schemeClr w14:val="tx1"/>
            </w14:solidFill>
          </w14:textFill>
        </w:rPr>
        <w:t xml:space="preserve">：          </w:t>
      </w:r>
    </w:p>
    <w:p w14:paraId="6B9A8353">
      <w:pPr>
        <w:spacing w:line="360" w:lineRule="auto"/>
        <w:ind w:firstLine="420"/>
        <w:jc w:val="right"/>
        <w:rPr>
          <w:color w:val="000000" w:themeColor="text1"/>
          <w:spacing w:val="6"/>
          <w:szCs w:val="21"/>
          <w:highlight w:val="none"/>
          <w14:textFill>
            <w14:solidFill>
              <w14:schemeClr w14:val="tx1"/>
            </w14:solidFill>
          </w14:textFill>
        </w:rPr>
      </w:pP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日  期：</w:t>
      </w:r>
    </w:p>
    <w:p w14:paraId="6F6BF179">
      <w:pPr>
        <w:spacing w:line="360" w:lineRule="auto"/>
        <w:rPr>
          <w:color w:val="000000" w:themeColor="text1"/>
          <w:szCs w:val="21"/>
          <w:highlight w:val="none"/>
          <w14:textFill>
            <w14:solidFill>
              <w14:schemeClr w14:val="tx1"/>
            </w14:solidFill>
          </w14:textFill>
        </w:rPr>
      </w:pPr>
    </w:p>
    <w:p w14:paraId="53E6C44C">
      <w:pPr>
        <w:pStyle w:val="4"/>
        <w:tabs>
          <w:tab w:val="left" w:pos="2127"/>
        </w:tabs>
        <w:spacing w:line="340" w:lineRule="exact"/>
        <w:rPr>
          <w:b/>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．满足供应商特定资格条件的其他证明材料加盖供应商</w:t>
      </w:r>
      <w:r>
        <w:rPr>
          <w:rFonts w:hint="eastAsia" w:ascii="Times New Roman" w:hAnsi="Times New Roman" w:cs="Times New Roman"/>
          <w:color w:val="000000" w:themeColor="text1"/>
          <w:highlight w:val="none"/>
          <w14:textFill>
            <w14:solidFill>
              <w14:schemeClr w14:val="tx1"/>
            </w14:solidFill>
          </w14:textFill>
        </w:rPr>
        <w:t>电子签章</w:t>
      </w:r>
      <w:r>
        <w:rPr>
          <w:rFonts w:ascii="Times New Roman" w:hAnsi="Times New Roman" w:cs="Times New Roman"/>
          <w:color w:val="000000" w:themeColor="text1"/>
          <w:highlight w:val="none"/>
          <w14:textFill>
            <w14:solidFill>
              <w14:schemeClr w14:val="tx1"/>
            </w14:solidFill>
          </w14:textFill>
        </w:rPr>
        <w:t>（按“评审方法及标准” “资格性检查表”规定提供）。</w:t>
      </w:r>
      <w:r>
        <w:rPr>
          <w:rFonts w:hint="eastAsia"/>
          <w:b/>
          <w:color w:val="000000" w:themeColor="text1"/>
          <w:highlight w:val="none"/>
          <w14:textFill>
            <w14:solidFill>
              <w14:schemeClr w14:val="tx1"/>
            </w14:solidFill>
          </w14:textFill>
        </w:rPr>
        <w:t>（如采购文件有要求时提供）</w:t>
      </w:r>
    </w:p>
    <w:p w14:paraId="2852DF79">
      <w:pPr>
        <w:snapToGrid w:val="0"/>
        <w:spacing w:before="50" w:after="120" w:afterLines="50" w:line="360" w:lineRule="auto"/>
        <w:jc w:val="lef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8</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供应商直接控股股东信息表</w:t>
      </w:r>
      <w:r>
        <w:rPr>
          <w:rFonts w:hint="eastAsia"/>
          <w:b/>
          <w:color w:val="000000" w:themeColor="text1"/>
          <w:highlight w:val="none"/>
          <w14:textFill>
            <w14:solidFill>
              <w14:schemeClr w14:val="tx1"/>
            </w14:solidFill>
          </w14:textFill>
        </w:rPr>
        <w:t>（如采购文件有要求时提供）</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78E24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0EF5E2">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986A2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079806">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770AC6">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4096DE">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D9BCFE">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F0B9A7">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49844B">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772886">
            <w:pPr>
              <w:spacing w:line="360" w:lineRule="auto"/>
              <w:jc w:val="center"/>
              <w:rPr>
                <w:color w:val="000000" w:themeColor="text1"/>
                <w:szCs w:val="21"/>
                <w:highlight w:val="none"/>
                <w14:textFill>
                  <w14:solidFill>
                    <w14:schemeClr w14:val="tx1"/>
                  </w14:solidFill>
                </w14:textFill>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A6669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53F76B">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4C71C4">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674E82">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79FDF4">
            <w:pPr>
              <w:spacing w:line="360" w:lineRule="auto"/>
              <w:jc w:val="center"/>
              <w:rPr>
                <w:color w:val="000000" w:themeColor="text1"/>
                <w:szCs w:val="21"/>
                <w:highlight w:val="none"/>
                <w14:textFill>
                  <w14:solidFill>
                    <w14:schemeClr w14:val="tx1"/>
                  </w14:solidFill>
                </w14:textFill>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F9C24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83D9E7">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ECF8B7">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93EEDF">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D24B6C">
            <w:pPr>
              <w:spacing w:line="360" w:lineRule="auto"/>
              <w:jc w:val="center"/>
              <w:rPr>
                <w:color w:val="000000" w:themeColor="text1"/>
                <w:szCs w:val="21"/>
                <w:highlight w:val="none"/>
                <w14:textFill>
                  <w14:solidFill>
                    <w14:schemeClr w14:val="tx1"/>
                  </w14:solidFill>
                </w14:textFill>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812B6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0B6928">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F46962">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6D8905">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86D988">
            <w:pPr>
              <w:spacing w:line="360" w:lineRule="auto"/>
              <w:jc w:val="center"/>
              <w:rPr>
                <w:color w:val="000000" w:themeColor="text1"/>
                <w:szCs w:val="21"/>
                <w:highlight w:val="none"/>
                <w14:textFill>
                  <w14:solidFill>
                    <w14:schemeClr w14:val="tx1"/>
                  </w14:solidFill>
                </w14:textFill>
              </w:rPr>
            </w:pPr>
          </w:p>
        </w:tc>
      </w:tr>
    </w:tbl>
    <w:p w14:paraId="63131377">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7836F413">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3.供应商不存在直接控股股东的，则填“无”。</w:t>
      </w:r>
    </w:p>
    <w:p w14:paraId="5F8E41E4">
      <w:pPr>
        <w:snapToGrid w:val="0"/>
        <w:spacing w:line="360" w:lineRule="auto"/>
        <w:jc w:val="left"/>
        <w:rPr>
          <w:color w:val="000000" w:themeColor="text1"/>
          <w:szCs w:val="21"/>
          <w:highlight w:val="none"/>
          <w14:textFill>
            <w14:solidFill>
              <w14:schemeClr w14:val="tx1"/>
            </w14:solidFill>
          </w14:textFill>
        </w:rPr>
      </w:pPr>
    </w:p>
    <w:p w14:paraId="7C58430C">
      <w:pPr>
        <w:snapToGrid w:val="0"/>
        <w:spacing w:line="360" w:lineRule="auto"/>
        <w:jc w:val="left"/>
        <w:rPr>
          <w:color w:val="000000" w:themeColor="text1"/>
          <w:szCs w:val="21"/>
          <w:highlight w:val="none"/>
          <w14:textFill>
            <w14:solidFill>
              <w14:schemeClr w14:val="tx1"/>
            </w14:solidFill>
          </w14:textFill>
        </w:rPr>
      </w:pPr>
    </w:p>
    <w:p w14:paraId="2CAF6A09">
      <w:pPr>
        <w:snapToGrid w:val="0"/>
        <w:spacing w:line="360" w:lineRule="auto"/>
        <w:jc w:val="left"/>
        <w:rPr>
          <w:color w:val="000000" w:themeColor="text1"/>
          <w:szCs w:val="21"/>
          <w:highlight w:val="none"/>
          <w14:textFill>
            <w14:solidFill>
              <w14:schemeClr w14:val="tx1"/>
            </w14:solidFill>
          </w14:textFill>
        </w:rPr>
      </w:pPr>
    </w:p>
    <w:p w14:paraId="62A648BA">
      <w:pPr>
        <w:snapToGrid w:val="0"/>
        <w:spacing w:line="360" w:lineRule="auto"/>
        <w:jc w:val="left"/>
        <w:rPr>
          <w:color w:val="000000" w:themeColor="text1"/>
          <w:szCs w:val="21"/>
          <w:highlight w:val="none"/>
          <w14:textFill>
            <w14:solidFill>
              <w14:schemeClr w14:val="tx1"/>
            </w14:solidFill>
          </w14:textFill>
        </w:rPr>
      </w:pPr>
    </w:p>
    <w:p w14:paraId="3BB8C595">
      <w:pPr>
        <w:snapToGrid w:val="0"/>
        <w:spacing w:line="360" w:lineRule="auto"/>
        <w:jc w:val="left"/>
        <w:rPr>
          <w:color w:val="000000" w:themeColor="text1"/>
          <w:szCs w:val="21"/>
          <w:highlight w:val="none"/>
          <w14:textFill>
            <w14:solidFill>
              <w14:schemeClr w14:val="tx1"/>
            </w14:solidFill>
          </w14:textFill>
        </w:rPr>
      </w:pPr>
    </w:p>
    <w:p w14:paraId="3CB7E7AE">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412955EB">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168A8FC8">
      <w:pPr>
        <w:snapToGrid w:val="0"/>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8.</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供应商直接管理关系信息表</w:t>
      </w:r>
      <w:r>
        <w:rPr>
          <w:rFonts w:hint="eastAsia"/>
          <w:b/>
          <w:color w:val="000000" w:themeColor="text1"/>
          <w:highlight w:val="none"/>
          <w14:textFill>
            <w14:solidFill>
              <w14:schemeClr w14:val="tx1"/>
            </w14:solidFill>
          </w14:textFill>
        </w:rPr>
        <w:t>（如采购文件有要求时提供）</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160E2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D10F3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1EE3A9">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0BDD0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27ED481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D763A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0A34A">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BA10F">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C17629">
            <w:pPr>
              <w:spacing w:line="360" w:lineRule="auto"/>
              <w:jc w:val="center"/>
              <w:rPr>
                <w:color w:val="000000" w:themeColor="text1"/>
                <w:szCs w:val="21"/>
                <w:highlight w:val="none"/>
                <w14:textFill>
                  <w14:solidFill>
                    <w14:schemeClr w14:val="tx1"/>
                  </w14:solidFill>
                </w14:textFill>
              </w:rPr>
            </w:pPr>
          </w:p>
        </w:tc>
      </w:tr>
      <w:tr w14:paraId="2B0F60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9F238E">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2644E4">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3D594B">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54C4F">
            <w:pPr>
              <w:spacing w:line="360" w:lineRule="auto"/>
              <w:jc w:val="center"/>
              <w:rPr>
                <w:color w:val="000000" w:themeColor="text1"/>
                <w:szCs w:val="21"/>
                <w:highlight w:val="none"/>
                <w14:textFill>
                  <w14:solidFill>
                    <w14:schemeClr w14:val="tx1"/>
                  </w14:solidFill>
                </w14:textFill>
              </w:rPr>
            </w:pPr>
          </w:p>
        </w:tc>
      </w:tr>
      <w:tr w14:paraId="009C05E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BD283A">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59373">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7F6810">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C14C0E">
            <w:pPr>
              <w:spacing w:line="360" w:lineRule="auto"/>
              <w:jc w:val="center"/>
              <w:rPr>
                <w:color w:val="000000" w:themeColor="text1"/>
                <w:szCs w:val="21"/>
                <w:highlight w:val="none"/>
                <w14:textFill>
                  <w14:solidFill>
                    <w14:schemeClr w14:val="tx1"/>
                  </w14:solidFill>
                </w14:textFill>
              </w:rPr>
            </w:pPr>
          </w:p>
        </w:tc>
      </w:tr>
      <w:tr w14:paraId="687FB8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E9AB69">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F26863">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73C7D8">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D87D1A">
            <w:pPr>
              <w:spacing w:line="360" w:lineRule="auto"/>
              <w:jc w:val="center"/>
              <w:rPr>
                <w:color w:val="000000" w:themeColor="text1"/>
                <w:szCs w:val="21"/>
                <w:highlight w:val="none"/>
                <w14:textFill>
                  <w14:solidFill>
                    <w14:schemeClr w14:val="tx1"/>
                  </w14:solidFill>
                </w14:textFill>
              </w:rPr>
            </w:pPr>
          </w:p>
        </w:tc>
      </w:tr>
    </w:tbl>
    <w:p w14:paraId="03AF3E11">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4254C34C">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2.本表所指的管理关系仅限于直接管理关系，不包括间接的管理关系。</w:t>
      </w:r>
    </w:p>
    <w:p w14:paraId="41046CDE">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3.供应商不存在直接管理关系的，则填“无”。</w:t>
      </w:r>
    </w:p>
    <w:p w14:paraId="70C4FA67">
      <w:pPr>
        <w:snapToGrid w:val="0"/>
        <w:spacing w:line="360" w:lineRule="auto"/>
        <w:jc w:val="left"/>
        <w:rPr>
          <w:color w:val="000000" w:themeColor="text1"/>
          <w:szCs w:val="21"/>
          <w:highlight w:val="none"/>
          <w14:textFill>
            <w14:solidFill>
              <w14:schemeClr w14:val="tx1"/>
            </w14:solidFill>
          </w14:textFill>
        </w:rPr>
      </w:pPr>
    </w:p>
    <w:p w14:paraId="773F67BF">
      <w:pPr>
        <w:snapToGrid w:val="0"/>
        <w:spacing w:line="360" w:lineRule="auto"/>
        <w:jc w:val="left"/>
        <w:rPr>
          <w:color w:val="000000" w:themeColor="text1"/>
          <w:szCs w:val="21"/>
          <w:highlight w:val="none"/>
          <w14:textFill>
            <w14:solidFill>
              <w14:schemeClr w14:val="tx1"/>
            </w14:solidFill>
          </w14:textFill>
        </w:rPr>
      </w:pPr>
    </w:p>
    <w:p w14:paraId="022862B3">
      <w:pPr>
        <w:snapToGrid w:val="0"/>
        <w:spacing w:line="360" w:lineRule="auto"/>
        <w:jc w:val="left"/>
        <w:rPr>
          <w:color w:val="000000" w:themeColor="text1"/>
          <w:szCs w:val="21"/>
          <w:highlight w:val="none"/>
          <w14:textFill>
            <w14:solidFill>
              <w14:schemeClr w14:val="tx1"/>
            </w14:solidFill>
          </w14:textFill>
        </w:rPr>
      </w:pPr>
    </w:p>
    <w:p w14:paraId="4B470B14">
      <w:pPr>
        <w:snapToGrid w:val="0"/>
        <w:spacing w:line="360" w:lineRule="auto"/>
        <w:jc w:val="left"/>
        <w:rPr>
          <w:color w:val="000000" w:themeColor="text1"/>
          <w:szCs w:val="21"/>
          <w:highlight w:val="none"/>
          <w14:textFill>
            <w14:solidFill>
              <w14:schemeClr w14:val="tx1"/>
            </w14:solidFill>
          </w14:textFill>
        </w:rPr>
      </w:pPr>
    </w:p>
    <w:p w14:paraId="67B310EE">
      <w:pPr>
        <w:snapToGrid w:val="0"/>
        <w:spacing w:line="360" w:lineRule="auto"/>
        <w:jc w:val="left"/>
        <w:rPr>
          <w:color w:val="000000" w:themeColor="text1"/>
          <w:szCs w:val="21"/>
          <w:highlight w:val="none"/>
          <w14:textFill>
            <w14:solidFill>
              <w14:schemeClr w14:val="tx1"/>
            </w14:solidFill>
          </w14:textFill>
        </w:rPr>
      </w:pPr>
    </w:p>
    <w:p w14:paraId="15DA9B50">
      <w:pPr>
        <w:snapToGrid w:val="0"/>
        <w:spacing w:line="360" w:lineRule="auto"/>
        <w:jc w:val="left"/>
        <w:rPr>
          <w:color w:val="000000" w:themeColor="text1"/>
          <w:szCs w:val="21"/>
          <w:highlight w:val="none"/>
          <w14:textFill>
            <w14:solidFill>
              <w14:schemeClr w14:val="tx1"/>
            </w14:solidFill>
          </w14:textFill>
        </w:rPr>
      </w:pPr>
    </w:p>
    <w:p w14:paraId="76ABC1C3">
      <w:pPr>
        <w:snapToGrid w:val="0"/>
        <w:spacing w:line="360" w:lineRule="auto"/>
        <w:jc w:val="left"/>
        <w:rPr>
          <w:color w:val="000000" w:themeColor="text1"/>
          <w:szCs w:val="21"/>
          <w:highlight w:val="none"/>
          <w14:textFill>
            <w14:solidFill>
              <w14:schemeClr w14:val="tx1"/>
            </w14:solidFill>
          </w14:textFill>
        </w:rPr>
      </w:pPr>
    </w:p>
    <w:p w14:paraId="06035AC1">
      <w:pPr>
        <w:snapToGrid w:val="0"/>
        <w:spacing w:line="360" w:lineRule="auto"/>
        <w:jc w:val="left"/>
        <w:rPr>
          <w:color w:val="000000" w:themeColor="text1"/>
          <w:szCs w:val="21"/>
          <w:highlight w:val="none"/>
          <w14:textFill>
            <w14:solidFill>
              <w14:schemeClr w14:val="tx1"/>
            </w14:solidFill>
          </w14:textFill>
        </w:rPr>
      </w:pPr>
    </w:p>
    <w:p w14:paraId="402460F1">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31006F41">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682A6719">
      <w:pPr>
        <w:snapToGrid w:val="0"/>
        <w:spacing w:before="50" w:after="120" w:afterLines="50" w:line="440" w:lineRule="exact"/>
        <w:jc w:val="left"/>
        <w:rPr>
          <w:b/>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bookmarkStart w:id="110" w:name="_Hlk21623617"/>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．供应商认为应当要提交的资格证明材料。</w:t>
      </w:r>
      <w:r>
        <w:rPr>
          <w:bCs/>
          <w:color w:val="000000" w:themeColor="text1"/>
          <w:sz w:val="24"/>
          <w:highlight w:val="none"/>
          <w14:textFill>
            <w14:solidFill>
              <w14:schemeClr w14:val="tx1"/>
            </w14:solidFill>
          </w14:textFill>
        </w:rPr>
        <w:t xml:space="preserve"> </w:t>
      </w:r>
    </w:p>
    <w:bookmarkEnd w:id="110"/>
    <w:p w14:paraId="37EAC339">
      <w:pPr>
        <w:spacing w:line="276" w:lineRule="auto"/>
        <w:rPr>
          <w:color w:val="000000" w:themeColor="text1"/>
          <w:szCs w:val="21"/>
          <w:highlight w:val="none"/>
          <w14:textFill>
            <w14:solidFill>
              <w14:schemeClr w14:val="tx1"/>
            </w14:solidFill>
          </w14:textFill>
        </w:rPr>
      </w:pPr>
      <w:bookmarkStart w:id="111" w:name="_Hlk60649396"/>
    </w:p>
    <w:p w14:paraId="516945DB">
      <w:pPr>
        <w:pStyle w:val="10"/>
        <w:overflowPunct w:val="0"/>
        <w:ind w:firstLine="0"/>
        <w:rPr>
          <w:color w:val="000000" w:themeColor="text1"/>
          <w:highlight w:val="none"/>
          <w14:textFill>
            <w14:solidFill>
              <w14:schemeClr w14:val="tx1"/>
            </w14:solidFill>
          </w14:textFill>
        </w:rPr>
      </w:pPr>
    </w:p>
    <w:p w14:paraId="2AA2638E">
      <w:pPr>
        <w:widowControl/>
        <w:jc w:val="left"/>
        <w:rPr>
          <w:bCs/>
          <w:color w:val="000000" w:themeColor="text1"/>
          <w:sz w:val="24"/>
          <w:highlight w:val="none"/>
          <w14:textFill>
            <w14:solidFill>
              <w14:schemeClr w14:val="tx1"/>
            </w14:solidFill>
          </w14:textFill>
        </w:rPr>
      </w:pPr>
    </w:p>
    <w:bookmarkEnd w:id="111"/>
    <w:p w14:paraId="546D9D40">
      <w:pPr>
        <w:snapToGrid w:val="0"/>
        <w:spacing w:before="120" w:beforeLines="50" w:after="50" w:line="440" w:lineRule="exact"/>
        <w:jc w:val="left"/>
        <w:outlineLvl w:val="1"/>
        <w:rPr>
          <w:b/>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响应文件封面参考格式（商务技术文件）： </w:t>
      </w:r>
    </w:p>
    <w:p w14:paraId="62DFAD98">
      <w:pPr>
        <w:snapToGrid w:val="0"/>
        <w:spacing w:before="120" w:beforeLines="50" w:after="50" w:line="360" w:lineRule="exact"/>
        <w:rPr>
          <w:color w:val="000000" w:themeColor="text1"/>
          <w:sz w:val="24"/>
          <w:highlight w:val="none"/>
          <w14:textFill>
            <w14:solidFill>
              <w14:schemeClr w14:val="tx1"/>
            </w14:solidFill>
          </w14:textFill>
        </w:rPr>
      </w:pPr>
    </w:p>
    <w:p w14:paraId="154DE568">
      <w:pPr>
        <w:snapToGrid w:val="0"/>
        <w:spacing w:before="120" w:beforeLines="50" w:after="50" w:line="360" w:lineRule="exact"/>
        <w:jc w:val="right"/>
        <w:rPr>
          <w:color w:val="000000" w:themeColor="text1"/>
          <w:sz w:val="24"/>
          <w:highlight w:val="none"/>
          <w14:textFill>
            <w14:solidFill>
              <w14:schemeClr w14:val="tx1"/>
            </w14:solidFill>
          </w14:textFill>
        </w:rPr>
      </w:pPr>
    </w:p>
    <w:p w14:paraId="78710B80">
      <w:pPr>
        <w:snapToGrid w:val="0"/>
        <w:spacing w:before="120" w:beforeLines="50" w:after="50" w:line="360" w:lineRule="exact"/>
        <w:jc w:val="center"/>
        <w:rPr>
          <w:color w:val="000000" w:themeColor="text1"/>
          <w:sz w:val="2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电子响应文件</w:t>
      </w:r>
    </w:p>
    <w:p w14:paraId="69CBE39F">
      <w:pPr>
        <w:snapToGrid w:val="0"/>
        <w:spacing w:before="120" w:beforeLines="50" w:after="50" w:line="360" w:lineRule="exact"/>
        <w:jc w:val="center"/>
        <w:rPr>
          <w:b/>
          <w:color w:val="000000" w:themeColor="text1"/>
          <w:sz w:val="44"/>
          <w:highlight w:val="none"/>
          <w14:textFill>
            <w14:solidFill>
              <w14:schemeClr w14:val="tx1"/>
            </w14:solidFill>
          </w14:textFill>
        </w:rPr>
      </w:pPr>
    </w:p>
    <w:p w14:paraId="3FAD8B39">
      <w:pPr>
        <w:snapToGrid w:val="0"/>
        <w:spacing w:before="120" w:beforeLines="50" w:after="50" w:line="360" w:lineRule="exact"/>
        <w:jc w:val="center"/>
        <w:rPr>
          <w:b/>
          <w:color w:val="000000" w:themeColor="text1"/>
          <w:sz w:val="44"/>
          <w:highlight w:val="none"/>
          <w14:textFill>
            <w14:solidFill>
              <w14:schemeClr w14:val="tx1"/>
            </w14:solidFill>
          </w14:textFill>
        </w:rPr>
      </w:pPr>
    </w:p>
    <w:p w14:paraId="3FF97BD4">
      <w:pPr>
        <w:snapToGrid w:val="0"/>
        <w:spacing w:before="120" w:beforeLines="50" w:after="50" w:line="360" w:lineRule="exact"/>
        <w:jc w:val="center"/>
        <w:rPr>
          <w:b/>
          <w:color w:val="000000" w:themeColor="text1"/>
          <w:sz w:val="44"/>
          <w:highlight w:val="none"/>
          <w14:textFill>
            <w14:solidFill>
              <w14:schemeClr w14:val="tx1"/>
            </w14:solidFill>
          </w14:textFill>
        </w:rPr>
      </w:pPr>
      <w:r>
        <w:rPr>
          <w:rFonts w:hint="eastAsia"/>
          <w:b/>
          <w:color w:val="000000" w:themeColor="text1"/>
          <w:sz w:val="44"/>
          <w:highlight w:val="none"/>
          <w14:textFill>
            <w14:solidFill>
              <w14:schemeClr w14:val="tx1"/>
            </w14:solidFill>
          </w14:textFill>
        </w:rPr>
        <w:t>商务技术文件</w:t>
      </w:r>
    </w:p>
    <w:p w14:paraId="4D253C33">
      <w:pPr>
        <w:snapToGrid w:val="0"/>
        <w:spacing w:before="120" w:beforeLines="50" w:after="50" w:line="360" w:lineRule="exact"/>
        <w:jc w:val="center"/>
        <w:rPr>
          <w:b/>
          <w:color w:val="000000" w:themeColor="text1"/>
          <w:sz w:val="44"/>
          <w:highlight w:val="none"/>
          <w14:textFill>
            <w14:solidFill>
              <w14:schemeClr w14:val="tx1"/>
            </w14:solidFill>
          </w14:textFill>
        </w:rPr>
      </w:pPr>
    </w:p>
    <w:p w14:paraId="03BD136D">
      <w:pPr>
        <w:snapToGrid w:val="0"/>
        <w:spacing w:before="120" w:beforeLines="50" w:after="50" w:line="360" w:lineRule="exact"/>
        <w:rPr>
          <w:color w:val="000000" w:themeColor="text1"/>
          <w:sz w:val="24"/>
          <w:highlight w:val="none"/>
          <w14:textFill>
            <w14:solidFill>
              <w14:schemeClr w14:val="tx1"/>
            </w14:solidFill>
          </w14:textFill>
        </w:rPr>
      </w:pPr>
    </w:p>
    <w:p w14:paraId="640BDD80">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项目名称： </w:t>
      </w:r>
    </w:p>
    <w:p w14:paraId="7CAB75DE">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项目编号：</w:t>
      </w:r>
    </w:p>
    <w:p w14:paraId="1002D110">
      <w:pPr>
        <w:snapToGrid w:val="0"/>
        <w:spacing w:before="120" w:beforeLines="50" w:after="50" w:line="44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分标号：（若无留空或写</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13AC606B">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p>
    <w:p w14:paraId="0C9D2243">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供应商地址：</w:t>
      </w:r>
    </w:p>
    <w:p w14:paraId="4ED7F238">
      <w:pPr>
        <w:pStyle w:val="10"/>
        <w:snapToGrid w:val="0"/>
        <w:spacing w:before="50" w:after="50" w:line="360" w:lineRule="exact"/>
        <w:ind w:firstLine="960" w:firstLineChars="400"/>
        <w:rPr>
          <w:color w:val="000000" w:themeColor="text1"/>
          <w:sz w:val="24"/>
          <w:szCs w:val="24"/>
          <w:highlight w:val="none"/>
          <w14:textFill>
            <w14:solidFill>
              <w14:schemeClr w14:val="tx1"/>
            </w14:solidFill>
          </w14:textFill>
        </w:rPr>
      </w:pPr>
    </w:p>
    <w:p w14:paraId="1AC8BBC3">
      <w:pPr>
        <w:snapToGrid w:val="0"/>
        <w:spacing w:before="120" w:beforeLines="50" w:after="50" w:line="3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  月  日</w:t>
      </w:r>
    </w:p>
    <w:p w14:paraId="59E58236">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rPr>
          <w:b/>
          <w:bCs/>
          <w:color w:val="000000" w:themeColor="text1"/>
          <w:sz w:val="24"/>
          <w:highlight w:val="none"/>
          <w14:textFill>
            <w14:solidFill>
              <w14:schemeClr w14:val="tx1"/>
            </w14:solidFill>
          </w14:textFill>
        </w:rPr>
      </w:pPr>
    </w:p>
    <w:p w14:paraId="6FFAA7B2">
      <w:pPr>
        <w:snapToGrid w:val="0"/>
        <w:spacing w:before="120" w:beforeLines="50" w:after="50" w:line="440" w:lineRule="exact"/>
        <w:jc w:val="center"/>
        <w:rPr>
          <w:color w:val="000000" w:themeColor="text1"/>
          <w:sz w:val="24"/>
          <w:highlight w:val="none"/>
          <w14:textFill>
            <w14:solidFill>
              <w14:schemeClr w14:val="tx1"/>
            </w14:solidFill>
          </w14:textFill>
        </w:rPr>
      </w:pPr>
    </w:p>
    <w:p w14:paraId="74175F77">
      <w:pPr>
        <w:snapToGrid w:val="0"/>
        <w:spacing w:before="50" w:after="50" w:line="440" w:lineRule="exact"/>
        <w:ind w:firstLine="138" w:firstLineChars="49"/>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目录</w:t>
      </w:r>
    </w:p>
    <w:p w14:paraId="0F7433D2">
      <w:pPr>
        <w:snapToGrid w:val="0"/>
        <w:spacing w:before="120" w:beforeLines="50" w:after="50" w:line="440" w:lineRule="exact"/>
        <w:jc w:val="center"/>
        <w:rPr>
          <w:bCs/>
          <w:color w:val="000000" w:themeColor="text1"/>
          <w:sz w:val="24"/>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r>
        <w:rPr>
          <w:b/>
          <w:color w:val="000000" w:themeColor="text1"/>
          <w:sz w:val="24"/>
          <w:highlight w:val="none"/>
          <w14:textFill>
            <w14:solidFill>
              <w14:schemeClr w14:val="tx1"/>
            </w14:solidFill>
          </w14:textFill>
        </w:rPr>
        <w:t>（需有页码）</w:t>
      </w:r>
    </w:p>
    <w:p w14:paraId="56B2BB0A">
      <w:pPr>
        <w:snapToGrid w:val="0"/>
        <w:spacing w:before="120" w:beforeLines="50" w:after="50" w:line="440" w:lineRule="exact"/>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第二部分 商务技术文件</w:t>
      </w:r>
    </w:p>
    <w:p w14:paraId="7A724D25">
      <w:pPr>
        <w:snapToGrid w:val="0"/>
        <w:spacing w:before="120" w:beforeLines="50" w:after="50" w:line="360" w:lineRule="exact"/>
        <w:rPr>
          <w:b/>
          <w:color w:val="000000" w:themeColor="text1"/>
          <w:szCs w:val="21"/>
          <w:highlight w:val="none"/>
          <w14:textFill>
            <w14:solidFill>
              <w14:schemeClr w14:val="tx1"/>
            </w14:solidFill>
          </w14:textFill>
        </w:rPr>
      </w:pPr>
      <w:bookmarkStart w:id="112" w:name="_Toc462223472"/>
      <w:bookmarkStart w:id="113" w:name="_Toc455309222"/>
      <w:bookmarkStart w:id="114" w:name="_Toc462320613"/>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．法定代表人身份证明</w:t>
      </w:r>
      <w:r>
        <w:rPr>
          <w:rFonts w:hint="eastAsia"/>
          <w:b/>
          <w:color w:val="000000" w:themeColor="text1"/>
          <w:szCs w:val="21"/>
          <w:highlight w:val="none"/>
          <w14:textFill>
            <w14:solidFill>
              <w14:schemeClr w14:val="tx1"/>
            </w14:solidFill>
          </w14:textFill>
        </w:rPr>
        <w:t>（无授权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时必须提供）</w:t>
      </w:r>
      <w:r>
        <w:rPr>
          <w:b/>
          <w:color w:val="000000" w:themeColor="text1"/>
          <w:szCs w:val="21"/>
          <w:highlight w:val="none"/>
          <w14:textFill>
            <w14:solidFill>
              <w14:schemeClr w14:val="tx1"/>
            </w14:solidFill>
          </w14:textFill>
        </w:rPr>
        <w:t>：</w:t>
      </w:r>
    </w:p>
    <w:p w14:paraId="3835B09A">
      <w:pPr>
        <w:snapToGrid w:val="0"/>
        <w:spacing w:before="120" w:beforeLines="50" w:after="50" w:line="360" w:lineRule="exact"/>
        <w:rPr>
          <w:color w:val="000000" w:themeColor="text1"/>
          <w:highlight w:val="none"/>
          <w14:textFill>
            <w14:solidFill>
              <w14:schemeClr w14:val="tx1"/>
            </w14:solidFill>
          </w14:textFill>
        </w:rPr>
      </w:pPr>
    </w:p>
    <w:p w14:paraId="653DE8C4">
      <w:pPr>
        <w:snapToGrid w:val="0"/>
        <w:spacing w:before="120" w:beforeLines="50" w:after="50"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法定代表人身份证明</w:t>
      </w:r>
      <w:bookmarkEnd w:id="112"/>
      <w:bookmarkEnd w:id="113"/>
      <w:bookmarkEnd w:id="114"/>
    </w:p>
    <w:p w14:paraId="35FC7351">
      <w:pPr>
        <w:spacing w:line="360" w:lineRule="auto"/>
        <w:rPr>
          <w:color w:val="000000" w:themeColor="text1"/>
          <w:highlight w:val="none"/>
          <w14:textFill>
            <w14:solidFill>
              <w14:schemeClr w14:val="tx1"/>
            </w14:solidFill>
          </w14:textFill>
        </w:rPr>
      </w:pPr>
    </w:p>
    <w:p w14:paraId="55808948">
      <w:pPr>
        <w:spacing w:line="360" w:lineRule="auto"/>
        <w:rPr>
          <w:color w:val="000000" w:themeColor="text1"/>
          <w:highlight w:val="none"/>
          <w14:textFill>
            <w14:solidFill>
              <w14:schemeClr w14:val="tx1"/>
            </w14:solidFill>
          </w14:textFill>
        </w:rPr>
      </w:pPr>
    </w:p>
    <w:p w14:paraId="004C73C7">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color w:val="000000" w:themeColor="text1"/>
          <w:szCs w:val="21"/>
          <w:highlight w:val="none"/>
          <w:u w:val="single"/>
          <w14:textFill>
            <w14:solidFill>
              <w14:schemeClr w14:val="tx1"/>
            </w14:solidFill>
          </w14:textFill>
        </w:rPr>
        <w:t xml:space="preserve">                                         </w:t>
      </w:r>
    </w:p>
    <w:p w14:paraId="7D71DCA3">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单位性质：</w:t>
      </w:r>
      <w:r>
        <w:rPr>
          <w:color w:val="000000" w:themeColor="text1"/>
          <w:szCs w:val="21"/>
          <w:highlight w:val="none"/>
          <w:u w:val="single"/>
          <w14:textFill>
            <w14:solidFill>
              <w14:schemeClr w14:val="tx1"/>
            </w14:solidFill>
          </w14:textFill>
        </w:rPr>
        <w:t xml:space="preserve">                                           </w:t>
      </w:r>
    </w:p>
    <w:p w14:paraId="3F56229C">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7EC397E0">
      <w:pPr>
        <w:spacing w:line="5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成立时间：</w:t>
      </w:r>
      <w:r>
        <w:rPr>
          <w:color w:val="000000" w:themeColor="text1"/>
          <w:szCs w:val="21"/>
          <w:highlight w:val="none"/>
          <w:u w:val="single"/>
          <w14:textFill>
            <w14:solidFill>
              <w14:schemeClr w14:val="tx1"/>
            </w14:solidFill>
          </w14:textFill>
        </w:rPr>
        <w:t xml:space="preserve">          年        月        日</w:t>
      </w:r>
    </w:p>
    <w:p w14:paraId="75457F4D">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经营期限：</w:t>
      </w:r>
      <w:r>
        <w:rPr>
          <w:color w:val="000000" w:themeColor="text1"/>
          <w:szCs w:val="21"/>
          <w:highlight w:val="none"/>
          <w:u w:val="single"/>
          <w14:textFill>
            <w14:solidFill>
              <w14:schemeClr w14:val="tx1"/>
            </w14:solidFill>
          </w14:textFill>
        </w:rPr>
        <w:t xml:space="preserve">                                           </w:t>
      </w:r>
    </w:p>
    <w:p w14:paraId="5C617A49">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；性别：</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4F378865">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；身份证：</w:t>
      </w:r>
      <w:r>
        <w:rPr>
          <w:color w:val="000000" w:themeColor="text1"/>
          <w:szCs w:val="21"/>
          <w:highlight w:val="none"/>
          <w:u w:val="single"/>
          <w14:textFill>
            <w14:solidFill>
              <w14:schemeClr w14:val="tx1"/>
            </w14:solidFill>
          </w14:textFill>
        </w:rPr>
        <w:t xml:space="preserve">                                      </w:t>
      </w:r>
    </w:p>
    <w:p w14:paraId="377CF318">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系</w:t>
      </w:r>
      <w:r>
        <w:rPr>
          <w:color w:val="000000" w:themeColor="text1"/>
          <w:szCs w:val="21"/>
          <w:highlight w:val="none"/>
          <w:u w:val="single"/>
          <w14:textFill>
            <w14:solidFill>
              <w14:schemeClr w14:val="tx1"/>
            </w14:solidFill>
          </w14:textFill>
        </w:rPr>
        <w:t xml:space="preserve">                                      （ 供应商名称）</w:t>
      </w:r>
      <w:r>
        <w:rPr>
          <w:color w:val="000000" w:themeColor="text1"/>
          <w:szCs w:val="21"/>
          <w:highlight w:val="none"/>
          <w14:textFill>
            <w14:solidFill>
              <w14:schemeClr w14:val="tx1"/>
            </w14:solidFill>
          </w14:textFill>
        </w:rPr>
        <w:t>的法定代表人。</w:t>
      </w:r>
    </w:p>
    <w:p w14:paraId="0E04B3C1">
      <w:pPr>
        <w:spacing w:line="540" w:lineRule="exact"/>
        <w:rPr>
          <w:color w:val="000000" w:themeColor="text1"/>
          <w:szCs w:val="21"/>
          <w:highlight w:val="none"/>
          <w14:textFill>
            <w14:solidFill>
              <w14:schemeClr w14:val="tx1"/>
            </w14:solidFill>
          </w14:textFill>
        </w:rPr>
      </w:pPr>
    </w:p>
    <w:p w14:paraId="4AB0441D">
      <w:pPr>
        <w:spacing w:line="5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特此证明。</w:t>
      </w:r>
    </w:p>
    <w:p w14:paraId="51BEFC49">
      <w:pPr>
        <w:spacing w:line="360" w:lineRule="auto"/>
        <w:ind w:firstLine="420" w:firstLineChars="200"/>
        <w:rPr>
          <w:color w:val="000000" w:themeColor="text1"/>
          <w:szCs w:val="21"/>
          <w:highlight w:val="none"/>
          <w14:textFill>
            <w14:solidFill>
              <w14:schemeClr w14:val="tx1"/>
            </w14:solidFill>
          </w14:textFill>
        </w:rPr>
      </w:pPr>
    </w:p>
    <w:p w14:paraId="7306DC61">
      <w:pPr>
        <w:spacing w:line="360" w:lineRule="auto"/>
        <w:ind w:firstLine="4830" w:firstLineChars="2300"/>
        <w:rPr>
          <w:color w:val="000000" w:themeColor="text1"/>
          <w:szCs w:val="21"/>
          <w:highlight w:val="none"/>
          <w14:textFill>
            <w14:solidFill>
              <w14:schemeClr w14:val="tx1"/>
            </w14:solidFill>
          </w14:textFill>
        </w:rPr>
      </w:pPr>
      <w:bookmarkStart w:id="115" w:name="_Hlk89181226"/>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41B34AD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 </w:t>
      </w:r>
    </w:p>
    <w:bookmarkEnd w:id="115"/>
    <w:p w14:paraId="6092D4C0">
      <w:pPr>
        <w:spacing w:line="360" w:lineRule="auto"/>
        <w:ind w:firstLine="420" w:firstLineChars="200"/>
        <w:rPr>
          <w:color w:val="000000" w:themeColor="text1"/>
          <w:szCs w:val="21"/>
          <w:highlight w:val="none"/>
          <w14:textFill>
            <w14:solidFill>
              <w14:schemeClr w14:val="tx1"/>
            </w14:solidFill>
          </w14:textFill>
        </w:rPr>
      </w:pPr>
    </w:p>
    <w:p w14:paraId="159DDF99">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附件：法定代表人身份证复印件</w:t>
      </w:r>
    </w:p>
    <w:p w14:paraId="564C22B4">
      <w:pPr>
        <w:spacing w:line="360" w:lineRule="auto"/>
        <w:rPr>
          <w:color w:val="000000" w:themeColor="text1"/>
          <w:szCs w:val="21"/>
          <w:highlight w:val="none"/>
          <w14:textFill>
            <w14:solidFill>
              <w14:schemeClr w14:val="tx1"/>
            </w14:solidFill>
          </w14:textFill>
        </w:rPr>
      </w:pPr>
    </w:p>
    <w:p w14:paraId="545F5A94">
      <w:pPr>
        <w:snapToGrid w:val="0"/>
        <w:spacing w:before="120" w:beforeLines="50" w:after="50" w:line="360" w:lineRule="exact"/>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．法定代表</w:t>
      </w:r>
      <w:r>
        <w:rPr>
          <w:rFonts w:hint="eastAsia"/>
          <w:b/>
          <w:color w:val="000000" w:themeColor="text1"/>
          <w:szCs w:val="21"/>
          <w:highlight w:val="none"/>
          <w14:textFill>
            <w14:solidFill>
              <w14:schemeClr w14:val="tx1"/>
            </w14:solidFill>
          </w14:textFill>
        </w:rPr>
        <w:t>授权</w:t>
      </w:r>
      <w:r>
        <w:rPr>
          <w:b/>
          <w:color w:val="000000" w:themeColor="text1"/>
          <w:szCs w:val="21"/>
          <w:highlight w:val="none"/>
          <w14:textFill>
            <w14:solidFill>
              <w14:schemeClr w14:val="tx1"/>
            </w14:solidFill>
          </w14:textFill>
        </w:rPr>
        <w:t>委托书</w:t>
      </w:r>
      <w:r>
        <w:rPr>
          <w:rFonts w:hint="eastAsia"/>
          <w:b/>
          <w:color w:val="000000" w:themeColor="text1"/>
          <w:szCs w:val="21"/>
          <w:highlight w:val="none"/>
          <w14:textFill>
            <w14:solidFill>
              <w14:schemeClr w14:val="tx1"/>
            </w14:solidFill>
          </w14:textFill>
        </w:rPr>
        <w:t>（有授权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p w14:paraId="23C0F8CC">
      <w:pPr>
        <w:snapToGrid w:val="0"/>
        <w:spacing w:before="120" w:beforeLines="50" w:after="50" w:line="360" w:lineRule="exact"/>
        <w:rPr>
          <w:b/>
          <w:color w:val="000000" w:themeColor="text1"/>
          <w:szCs w:val="21"/>
          <w:highlight w:val="none"/>
          <w14:textFill>
            <w14:solidFill>
              <w14:schemeClr w14:val="tx1"/>
            </w14:solidFill>
          </w14:textFill>
        </w:rPr>
      </w:pPr>
    </w:p>
    <w:p w14:paraId="3C993E6F">
      <w:pPr>
        <w:snapToGrid w:val="0"/>
        <w:spacing w:before="120" w:beforeLines="50" w:after="50"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法定代表人授权委托书</w:t>
      </w:r>
    </w:p>
    <w:p w14:paraId="61999EDE">
      <w:pPr>
        <w:snapToGrid w:val="0"/>
        <w:spacing w:before="120" w:beforeLines="50" w:after="50" w:line="440" w:lineRule="exact"/>
        <w:rPr>
          <w:bCs/>
          <w:color w:val="000000" w:themeColor="text1"/>
          <w:szCs w:val="21"/>
          <w:highlight w:val="none"/>
          <w14:textFill>
            <w14:solidFill>
              <w14:schemeClr w14:val="tx1"/>
            </w14:solidFill>
          </w14:textFill>
        </w:rPr>
      </w:pPr>
    </w:p>
    <w:p w14:paraId="5217BB1C">
      <w:pPr>
        <w:snapToGrid w:val="0"/>
        <w:spacing w:before="120" w:beforeLines="50" w:after="50" w:line="440" w:lineRule="exact"/>
        <w:rPr>
          <w:b/>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（采购人名称）</w:t>
      </w:r>
    </w:p>
    <w:p w14:paraId="1E1BCCFE">
      <w:pPr>
        <w:snapToGrid w:val="0"/>
        <w:spacing w:before="120" w:beforeLines="50" w:after="50"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（姓名）</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的法定代表人，现授权委托本单位在职职工</w:t>
      </w:r>
      <w:r>
        <w:rPr>
          <w:i/>
          <w:iCs/>
          <w:color w:val="000000" w:themeColor="text1"/>
          <w:szCs w:val="21"/>
          <w:highlight w:val="none"/>
          <w:u w:val="single"/>
          <w14:textFill>
            <w14:solidFill>
              <w14:schemeClr w14:val="tx1"/>
            </w14:solidFill>
          </w14:textFill>
        </w:rPr>
        <w:t>（姓名）</w:t>
      </w:r>
      <w:r>
        <w:rPr>
          <w:color w:val="000000" w:themeColor="text1"/>
          <w:szCs w:val="21"/>
          <w:highlight w:val="none"/>
          <w14:textFill>
            <w14:solidFill>
              <w14:schemeClr w14:val="tx1"/>
            </w14:solidFill>
          </w14:textFill>
        </w:rPr>
        <w:t>以我方的名义参加</w:t>
      </w:r>
      <w:r>
        <w:rPr>
          <w:rFonts w:hint="eastAsia"/>
          <w:i/>
          <w:iCs/>
          <w:color w:val="000000" w:themeColor="text1"/>
          <w:szCs w:val="21"/>
          <w:highlight w:val="none"/>
          <w:u w:val="single"/>
          <w14:textFill>
            <w14:solidFill>
              <w14:schemeClr w14:val="tx1"/>
            </w14:solidFill>
          </w14:textFill>
        </w:rPr>
        <w:t>（项目名称 ）</w:t>
      </w:r>
      <w:r>
        <w:rPr>
          <w:color w:val="000000" w:themeColor="text1"/>
          <w:szCs w:val="21"/>
          <w:highlight w:val="none"/>
          <w14:textFill>
            <w14:solidFill>
              <w14:schemeClr w14:val="tx1"/>
            </w14:solidFill>
          </w14:textFill>
        </w:rPr>
        <w:t>项目的</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活动，并代表我方全权办理针对上述项目的</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、截标、评审、签约等具体事务和签署相关文件。</w:t>
      </w:r>
    </w:p>
    <w:p w14:paraId="79B8B68A">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我方对被授权人的签名事项负全部责任。</w:t>
      </w:r>
    </w:p>
    <w:p w14:paraId="53C8FEB1">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被授权人无转委托权，特此委托。</w:t>
      </w:r>
    </w:p>
    <w:p w14:paraId="6B719E4D">
      <w:pPr>
        <w:snapToGrid w:val="0"/>
        <w:spacing w:before="120" w:beforeLines="50" w:after="50" w:line="4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被授权人签名或</w:t>
      </w:r>
      <w:r>
        <w:rPr>
          <w:rFonts w:hint="eastAsia"/>
          <w:color w:val="000000" w:themeColor="text1"/>
          <w:szCs w:val="21"/>
          <w:highlight w:val="none"/>
          <w14:textFill>
            <w14:solidFill>
              <w14:schemeClr w14:val="tx1"/>
            </w14:solidFill>
          </w14:textFill>
        </w:rPr>
        <w:t>签</w:t>
      </w:r>
      <w:r>
        <w:rPr>
          <w:color w:val="000000" w:themeColor="text1"/>
          <w:szCs w:val="21"/>
          <w:highlight w:val="none"/>
          <w14:textFill>
            <w14:solidFill>
              <w14:schemeClr w14:val="tx1"/>
            </w14:solidFill>
          </w14:textFill>
        </w:rPr>
        <w:t>章：</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法定代表人签名或</w:t>
      </w:r>
      <w:r>
        <w:rPr>
          <w:rFonts w:hint="eastAsia"/>
          <w:color w:val="000000" w:themeColor="text1"/>
          <w:szCs w:val="21"/>
          <w:highlight w:val="none"/>
          <w14:textFill>
            <w14:solidFill>
              <w14:schemeClr w14:val="tx1"/>
            </w14:solidFill>
          </w14:textFill>
        </w:rPr>
        <w:t>签</w:t>
      </w:r>
      <w:r>
        <w:rPr>
          <w:color w:val="000000" w:themeColor="text1"/>
          <w:szCs w:val="21"/>
          <w:highlight w:val="none"/>
          <w14:textFill>
            <w14:solidFill>
              <w14:schemeClr w14:val="tx1"/>
            </w14:solidFill>
          </w14:textFill>
        </w:rPr>
        <w:t>章：</w:t>
      </w:r>
      <w:r>
        <w:rPr>
          <w:color w:val="000000" w:themeColor="text1"/>
          <w:szCs w:val="21"/>
          <w:highlight w:val="none"/>
          <w:u w:val="single"/>
          <w14:textFill>
            <w14:solidFill>
              <w14:schemeClr w14:val="tx1"/>
            </w14:solidFill>
          </w14:textFill>
        </w:rPr>
        <w:t xml:space="preserve">          </w:t>
      </w:r>
    </w:p>
    <w:p w14:paraId="3B3EDA5F">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p>
    <w:p w14:paraId="266FFF1C">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被授权人身份证号码：</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授权人身份证号码：</w:t>
      </w:r>
      <w:r>
        <w:rPr>
          <w:color w:val="000000" w:themeColor="text1"/>
          <w:szCs w:val="21"/>
          <w:highlight w:val="none"/>
          <w:u w:val="single"/>
          <w14:textFill>
            <w14:solidFill>
              <w14:schemeClr w14:val="tx1"/>
            </w14:solidFill>
          </w14:textFill>
        </w:rPr>
        <w:t xml:space="preserve">                 </w:t>
      </w:r>
    </w:p>
    <w:p w14:paraId="18B288C8">
      <w:pPr>
        <w:snapToGrid w:val="0"/>
        <w:spacing w:before="120" w:beforeLines="50" w:after="50"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被授权人手机号码及邮箱：</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1C21AC0E">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5962444C">
      <w:pPr>
        <w:snapToGrid w:val="0"/>
        <w:spacing w:before="120" w:beforeLines="50" w:after="50" w:line="440" w:lineRule="exact"/>
        <w:ind w:firstLine="5670" w:firstLineChars="2700"/>
        <w:rPr>
          <w:color w:val="000000" w:themeColor="text1"/>
          <w:szCs w:val="21"/>
          <w:highlight w:val="none"/>
          <w14:textFill>
            <w14:solidFill>
              <w14:schemeClr w14:val="tx1"/>
            </w14:solidFill>
          </w14:textFill>
        </w:rPr>
      </w:pPr>
      <w:bookmarkStart w:id="116" w:name="_Hlk89181256"/>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60D75BC8">
      <w:pPr>
        <w:snapToGrid w:val="0"/>
        <w:spacing w:before="120" w:beforeLines="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bookmarkEnd w:id="116"/>
    <w:p w14:paraId="038A8205">
      <w:pPr>
        <w:spacing w:line="360" w:lineRule="auto"/>
        <w:rPr>
          <w:color w:val="000000" w:themeColor="text1"/>
          <w:szCs w:val="21"/>
          <w:highlight w:val="none"/>
          <w14:textFill>
            <w14:solidFill>
              <w14:schemeClr w14:val="tx1"/>
            </w14:solidFill>
          </w14:textFill>
        </w:rPr>
      </w:pPr>
    </w:p>
    <w:p w14:paraId="0B8D5220">
      <w:pPr>
        <w:spacing w:line="360" w:lineRule="auto"/>
        <w:rPr>
          <w:color w:val="000000" w:themeColor="text1"/>
          <w:szCs w:val="21"/>
          <w:highlight w:val="none"/>
          <w14:textFill>
            <w14:solidFill>
              <w14:schemeClr w14:val="tx1"/>
            </w14:solidFill>
          </w14:textFill>
        </w:rPr>
      </w:pPr>
    </w:p>
    <w:p w14:paraId="13E8616A">
      <w:pPr>
        <w:spacing w:line="360" w:lineRule="auto"/>
        <w:rPr>
          <w:color w:val="000000" w:themeColor="text1"/>
          <w:szCs w:val="21"/>
          <w:highlight w:val="none"/>
          <w14:textFill>
            <w14:solidFill>
              <w14:schemeClr w14:val="tx1"/>
            </w14:solidFill>
          </w14:textFill>
        </w:rPr>
      </w:pPr>
    </w:p>
    <w:p w14:paraId="627259CF">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附件：法定代表人身份证复印件及授权代表身份证复印件</w:t>
      </w:r>
    </w:p>
    <w:p w14:paraId="6543E0CD">
      <w:pPr>
        <w:snapToGrid w:val="0"/>
        <w:spacing w:before="120" w:beforeLines="50" w:after="50" w:line="440" w:lineRule="exact"/>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r>
        <w:rPr>
          <w:bCs/>
          <w:color w:val="000000" w:themeColor="text1"/>
          <w:sz w:val="24"/>
          <w:highlight w:val="none"/>
          <w14:textFill>
            <w14:solidFill>
              <w14:schemeClr w14:val="tx1"/>
            </w14:solidFill>
          </w14:textFill>
        </w:rPr>
        <w:t>第</w:t>
      </w:r>
      <w:r>
        <w:rPr>
          <w:rFonts w:hint="eastAsia"/>
          <w:bCs/>
          <w:color w:val="000000" w:themeColor="text1"/>
          <w:sz w:val="24"/>
          <w:highlight w:val="none"/>
          <w14:textFill>
            <w14:solidFill>
              <w14:schemeClr w14:val="tx1"/>
            </w14:solidFill>
          </w14:textFill>
        </w:rPr>
        <w:t>二</w:t>
      </w:r>
      <w:r>
        <w:rPr>
          <w:bCs/>
          <w:color w:val="000000" w:themeColor="text1"/>
          <w:sz w:val="24"/>
          <w:highlight w:val="none"/>
          <w14:textFill>
            <w14:solidFill>
              <w14:schemeClr w14:val="tx1"/>
            </w14:solidFill>
          </w14:textFill>
        </w:rPr>
        <w:t xml:space="preserve">部分 </w:t>
      </w:r>
      <w:r>
        <w:rPr>
          <w:rFonts w:hint="eastAsia"/>
          <w:bCs/>
          <w:color w:val="000000" w:themeColor="text1"/>
          <w:sz w:val="24"/>
          <w:highlight w:val="none"/>
          <w14:textFill>
            <w14:solidFill>
              <w14:schemeClr w14:val="tx1"/>
            </w14:solidFill>
          </w14:textFill>
        </w:rPr>
        <w:t>技术商务</w:t>
      </w:r>
      <w:r>
        <w:rPr>
          <w:bCs/>
          <w:color w:val="000000" w:themeColor="text1"/>
          <w:sz w:val="24"/>
          <w:highlight w:val="none"/>
          <w14:textFill>
            <w14:solidFill>
              <w14:schemeClr w14:val="tx1"/>
            </w14:solidFill>
          </w14:textFill>
        </w:rPr>
        <w:t>文件</w:t>
      </w:r>
    </w:p>
    <w:p w14:paraId="112066EC">
      <w:pPr>
        <w:snapToGrid w:val="0"/>
        <w:spacing w:before="50" w:after="120" w:afterLines="50"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（本商务</w:t>
      </w:r>
      <w:r>
        <w:rPr>
          <w:rFonts w:hint="eastAsia"/>
          <w:color w:val="000000" w:themeColor="text1"/>
          <w:highlight w:val="none"/>
          <w14:textFill>
            <w14:solidFill>
              <w14:schemeClr w14:val="tx1"/>
            </w14:solidFill>
          </w14:textFill>
        </w:rPr>
        <w:t>技术</w:t>
      </w:r>
      <w:r>
        <w:rPr>
          <w:color w:val="000000" w:themeColor="text1"/>
          <w:highlight w:val="none"/>
          <w14:textFill>
            <w14:solidFill>
              <w14:schemeClr w14:val="tx1"/>
            </w14:solidFill>
          </w14:textFill>
        </w:rPr>
        <w:t>文件供应商可自行编写，也可参照下述提纲编写）</w:t>
      </w:r>
    </w:p>
    <w:p w14:paraId="567CF577">
      <w:pPr>
        <w:rPr>
          <w:color w:val="000000" w:themeColor="text1"/>
          <w:szCs w:val="21"/>
          <w:highlight w:val="none"/>
          <w14:textFill>
            <w14:solidFill>
              <w14:schemeClr w14:val="tx1"/>
            </w14:solidFill>
          </w14:textFill>
        </w:rPr>
      </w:pPr>
      <w:bookmarkStart w:id="117" w:name="_Hlk21623674"/>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》技术</w:t>
      </w:r>
      <w:r>
        <w:rPr>
          <w:color w:val="000000" w:themeColor="text1"/>
          <w:szCs w:val="21"/>
          <w:highlight w:val="none"/>
          <w14:textFill>
            <w14:solidFill>
              <w14:schemeClr w14:val="tx1"/>
            </w14:solidFill>
          </w14:textFill>
        </w:rPr>
        <w:t>要求的</w:t>
      </w:r>
      <w:r>
        <w:rPr>
          <w:rFonts w:hint="eastAsia"/>
          <w:color w:val="000000" w:themeColor="text1"/>
          <w:szCs w:val="21"/>
          <w:highlight w:val="none"/>
          <w14:textFill>
            <w14:solidFill>
              <w14:schemeClr w14:val="tx1"/>
            </w14:solidFill>
          </w14:textFill>
        </w:rPr>
        <w:t>响应表</w:t>
      </w:r>
      <w:r>
        <w:rPr>
          <w:rFonts w:hint="eastAsia"/>
          <w:b/>
          <w:color w:val="000000" w:themeColor="text1"/>
          <w:highlight w:val="none"/>
          <w14:textFill>
            <w14:solidFill>
              <w14:schemeClr w14:val="tx1"/>
            </w14:solidFill>
          </w14:textFill>
        </w:rPr>
        <w:t>（</w:t>
      </w:r>
      <w:r>
        <w:rPr>
          <w:rFonts w:hint="eastAsia"/>
          <w:b/>
          <w:color w:val="000000" w:themeColor="text1"/>
          <w:highlight w:val="none"/>
          <w:lang w:eastAsia="zh-CN"/>
          <w14:textFill>
            <w14:solidFill>
              <w14:schemeClr w14:val="tx1"/>
            </w14:solidFill>
          </w14:textFill>
        </w:rPr>
        <w:t>必须提供</w:t>
      </w:r>
      <w:r>
        <w:rPr>
          <w:rFonts w:hint="eastAsia"/>
          <w:b/>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w:t>
      </w:r>
    </w:p>
    <w:p w14:paraId="493CD27A">
      <w:pPr>
        <w:rPr>
          <w:color w:val="000000" w:themeColor="text1"/>
          <w:szCs w:val="21"/>
          <w:highlight w:val="none"/>
          <w14:textFill>
            <w14:solidFill>
              <w14:schemeClr w14:val="tx1"/>
            </w14:solidFill>
          </w14:textFill>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38903E0">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E7C0BD5">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w:t>
            </w:r>
          </w:p>
          <w:p w14:paraId="3FD0A0AC">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97B3932">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CEEAE7D">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74B0B52">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02E797FC">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250A3C4">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8BD0B61">
            <w:pPr>
              <w:snapToGrid w:val="0"/>
              <w:spacing w:before="120" w:beforeLines="50"/>
              <w:jc w:val="center"/>
              <w:rPr>
                <w:color w:val="000000" w:themeColor="text1"/>
                <w:szCs w:val="21"/>
                <w:highlight w:val="none"/>
                <w14:textFill>
                  <w14:solidFill>
                    <w14:schemeClr w14:val="tx1"/>
                  </w14:solidFill>
                </w14:textFill>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F1A40A">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39114EEF">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530BAFDD">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3D4B218">
            <w:pPr>
              <w:snapToGrid w:val="0"/>
              <w:spacing w:before="120" w:beforeLines="50"/>
              <w:jc w:val="center"/>
              <w:rPr>
                <w:color w:val="000000" w:themeColor="text1"/>
                <w:szCs w:val="21"/>
                <w:highlight w:val="none"/>
                <w14:textFill>
                  <w14:solidFill>
                    <w14:schemeClr w14:val="tx1"/>
                  </w14:solidFill>
                </w14:textFill>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D2952D5">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1783FD03">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3944C78B">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35F5918">
            <w:pPr>
              <w:snapToGrid w:val="0"/>
              <w:spacing w:before="120" w:beforeLines="50"/>
              <w:jc w:val="center"/>
              <w:rPr>
                <w:color w:val="000000" w:themeColor="text1"/>
                <w:szCs w:val="21"/>
                <w:highlight w:val="none"/>
                <w14:textFill>
                  <w14:solidFill>
                    <w14:schemeClr w14:val="tx1"/>
                  </w14:solidFill>
                </w14:textFill>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716D496">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409F1B7F">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405" w:type="dxa"/>
            <w:tcBorders>
              <w:top w:val="single" w:color="auto" w:sz="4" w:space="0"/>
              <w:left w:val="single" w:color="auto" w:sz="4" w:space="0"/>
              <w:bottom w:val="single" w:color="auto" w:sz="4" w:space="0"/>
              <w:right w:val="single" w:color="auto" w:sz="4" w:space="0"/>
            </w:tcBorders>
            <w:vAlign w:val="center"/>
          </w:tcPr>
          <w:p w14:paraId="7BF9F589">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082" w:type="dxa"/>
            <w:tcBorders>
              <w:top w:val="single" w:color="auto" w:sz="4" w:space="0"/>
              <w:left w:val="single" w:color="auto" w:sz="4" w:space="0"/>
              <w:bottom w:val="single" w:color="auto" w:sz="4" w:space="0"/>
              <w:right w:val="single" w:color="auto" w:sz="4" w:space="0"/>
            </w:tcBorders>
            <w:vAlign w:val="center"/>
          </w:tcPr>
          <w:p w14:paraId="6FEECDC9">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bl>
    <w:p w14:paraId="1E7A6FED">
      <w:pPr>
        <w:rPr>
          <w:color w:val="000000" w:themeColor="text1"/>
          <w:szCs w:val="21"/>
          <w:highlight w:val="none"/>
          <w14:textFill>
            <w14:solidFill>
              <w14:schemeClr w14:val="tx1"/>
            </w14:solidFill>
          </w14:textFill>
        </w:rPr>
      </w:pPr>
    </w:p>
    <w:bookmarkEnd w:id="117"/>
    <w:p w14:paraId="33BC6FD5">
      <w:pPr>
        <w:pStyle w:val="4"/>
        <w:tabs>
          <w:tab w:val="left" w:pos="2127"/>
        </w:tabs>
        <w:spacing w:line="340" w:lineRule="exact"/>
        <w:jc w:val="left"/>
        <w:rPr>
          <w:rFonts w:ascii="Times New Roman" w:hAnsi="Times New Roman" w:cs="Times New Roman"/>
          <w:color w:val="000000" w:themeColor="text1"/>
          <w:highlight w:val="none"/>
          <w14:textFill>
            <w14:solidFill>
              <w14:schemeClr w14:val="tx1"/>
            </w14:solidFill>
          </w14:textFill>
        </w:rPr>
      </w:pPr>
      <w:bookmarkStart w:id="118" w:name="_Hlk89181501"/>
      <w:r>
        <w:rPr>
          <w:color w:val="000000" w:themeColor="text1"/>
          <w:highlight w:val="none"/>
          <w14:textFill>
            <w14:solidFill>
              <w14:schemeClr w14:val="tx1"/>
            </w14:solidFill>
          </w14:textFill>
        </w:rPr>
        <w:t>注：（1）</w:t>
      </w:r>
      <w:r>
        <w:rPr>
          <w:rFonts w:ascii="Times New Roman" w:hAnsi="Times New Roman" w:cs="Times New Roman"/>
          <w:color w:val="000000" w:themeColor="text1"/>
          <w:highlight w:val="none"/>
          <w14:textFill>
            <w14:solidFill>
              <w14:schemeClr w14:val="tx1"/>
            </w14:solidFill>
          </w14:textFill>
        </w:rPr>
        <w:t>本表应对采购文件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w:t>
      </w:r>
      <w:r>
        <w:rPr>
          <w:rFonts w:hint="eastAsia" w:ascii="Times New Roman" w:hAnsi="Times New Roman" w:cs="Times New Roman"/>
          <w:color w:val="000000" w:themeColor="text1"/>
          <w:highlight w:val="none"/>
          <w14:textFill>
            <w14:solidFill>
              <w14:schemeClr w14:val="tx1"/>
            </w14:solidFill>
          </w14:textFill>
        </w:rPr>
        <w:t>技术</w:t>
      </w:r>
      <w:r>
        <w:rPr>
          <w:rFonts w:ascii="Times New Roman" w:hAnsi="Times New Roman" w:cs="Times New Roman"/>
          <w:color w:val="000000" w:themeColor="text1"/>
          <w:highlight w:val="none"/>
          <w14:textFill>
            <w14:solidFill>
              <w14:schemeClr w14:val="tx1"/>
            </w14:solidFill>
          </w14:textFill>
        </w:rPr>
        <w:t>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75E0008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《采购需求》中的总体要求无需响应。</w:t>
      </w:r>
    </w:p>
    <w:p w14:paraId="7A1845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p w14:paraId="106A847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（4）本表可扩展。</w:t>
      </w:r>
    </w:p>
    <w:p w14:paraId="5AB2B34D">
      <w:pPr>
        <w:rPr>
          <w:color w:val="000000" w:themeColor="text1"/>
          <w:szCs w:val="21"/>
          <w:highlight w:val="none"/>
          <w14:textFill>
            <w14:solidFill>
              <w14:schemeClr w14:val="tx1"/>
            </w14:solidFill>
          </w14:textFill>
        </w:rPr>
      </w:pPr>
    </w:p>
    <w:p w14:paraId="4607A7A5">
      <w:pPr>
        <w:rPr>
          <w:color w:val="000000" w:themeColor="text1"/>
          <w:spacing w:val="20"/>
          <w:szCs w:val="21"/>
          <w:highlight w:val="none"/>
          <w:u w:val="single"/>
          <w14:textFill>
            <w14:solidFill>
              <w14:schemeClr w14:val="tx1"/>
            </w14:solidFill>
          </w14:textFill>
        </w:rPr>
      </w:pPr>
    </w:p>
    <w:p w14:paraId="435610CD">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bookmarkEnd w:id="118"/>
    <w:p w14:paraId="20A419D1">
      <w:pPr>
        <w:rPr>
          <w:color w:val="000000" w:themeColor="text1"/>
          <w:szCs w:val="21"/>
          <w:highlight w:val="none"/>
          <w14:textFill>
            <w14:solidFill>
              <w14:schemeClr w14:val="tx1"/>
            </w14:solidFill>
          </w14:textFill>
        </w:rPr>
      </w:pPr>
    </w:p>
    <w:p w14:paraId="079C7B6F">
      <w:pPr>
        <w:snapToGrid w:val="0"/>
        <w:spacing w:before="50" w:after="120" w:afterLines="50"/>
        <w:jc w:val="left"/>
        <w:rPr>
          <w:color w:val="000000" w:themeColor="text1"/>
          <w:szCs w:val="21"/>
          <w:highlight w:val="none"/>
          <w14:textFill>
            <w14:solidFill>
              <w14:schemeClr w14:val="tx1"/>
            </w14:solidFill>
          </w14:textFill>
        </w:rPr>
      </w:pPr>
      <w:bookmarkStart w:id="119" w:name="_Hlk21623696"/>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货物或产品</w:t>
      </w:r>
      <w:r>
        <w:rPr>
          <w:color w:val="000000" w:themeColor="text1"/>
          <w:szCs w:val="21"/>
          <w:highlight w:val="none"/>
          <w14:textFill>
            <w14:solidFill>
              <w14:schemeClr w14:val="tx1"/>
            </w14:solidFill>
          </w14:textFill>
        </w:rPr>
        <w:t>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CA6CDED">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AE7717E">
            <w:pPr>
              <w:snapToGrid w:val="0"/>
              <w:spacing w:before="50" w:after="50" w:line="4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货物或产品</w:t>
            </w:r>
          </w:p>
          <w:p w14:paraId="7D11019D">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5639B29A">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3D6BC65A">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18A696AC">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1A82D6B0">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1F6091B">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950A229">
            <w:pPr>
              <w:snapToGrid w:val="0"/>
              <w:spacing w:before="50" w:after="50" w:line="440" w:lineRule="exact"/>
              <w:jc w:val="center"/>
              <w:rPr>
                <w:color w:val="000000" w:themeColor="text1"/>
                <w:szCs w:val="21"/>
                <w:highlight w:val="none"/>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5594DDA9">
            <w:pPr>
              <w:snapToGrid w:val="0"/>
              <w:spacing w:before="50" w:after="50" w:line="440" w:lineRule="exact"/>
              <w:rPr>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1F649342">
            <w:pPr>
              <w:snapToGrid w:val="0"/>
              <w:spacing w:before="50" w:after="50" w:line="440" w:lineRule="exact"/>
              <w:jc w:val="center"/>
              <w:rPr>
                <w:color w:val="000000" w:themeColor="text1"/>
                <w:szCs w:val="21"/>
                <w:highlight w:val="none"/>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2B0758CA">
            <w:pPr>
              <w:snapToGrid w:val="0"/>
              <w:spacing w:before="50" w:after="50" w:line="440" w:lineRule="exact"/>
              <w:jc w:val="center"/>
              <w:rPr>
                <w:color w:val="000000" w:themeColor="text1"/>
                <w:szCs w:val="21"/>
                <w:highlight w:val="none"/>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vAlign w:val="center"/>
          </w:tcPr>
          <w:p w14:paraId="575BB289">
            <w:pPr>
              <w:snapToGrid w:val="0"/>
              <w:spacing w:before="50" w:after="50" w:line="440" w:lineRule="exact"/>
              <w:jc w:val="center"/>
              <w:rPr>
                <w:color w:val="000000" w:themeColor="text1"/>
                <w:szCs w:val="21"/>
                <w:highlight w:val="none"/>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14:paraId="36F85704">
            <w:pPr>
              <w:snapToGrid w:val="0"/>
              <w:spacing w:before="50" w:after="50" w:line="440" w:lineRule="exact"/>
              <w:jc w:val="center"/>
              <w:rPr>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2E43F17">
            <w:pPr>
              <w:snapToGrid w:val="0"/>
              <w:spacing w:before="50" w:after="50" w:line="440" w:lineRule="exact"/>
              <w:jc w:val="center"/>
              <w:rPr>
                <w:color w:val="000000" w:themeColor="text1"/>
                <w:szCs w:val="21"/>
                <w:highlight w:val="none"/>
                <w14:textFill>
                  <w14:solidFill>
                    <w14:schemeClr w14:val="tx1"/>
                  </w14:solidFill>
                </w14:textFill>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BBAA2B1">
            <w:pPr>
              <w:snapToGrid w:val="0"/>
              <w:spacing w:before="50" w:after="50" w:line="440" w:lineRule="exact"/>
              <w:jc w:val="center"/>
              <w:rPr>
                <w:color w:val="000000" w:themeColor="text1"/>
                <w:szCs w:val="21"/>
                <w:highlight w:val="none"/>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494F6838">
            <w:pPr>
              <w:snapToGrid w:val="0"/>
              <w:spacing w:before="50" w:after="50" w:line="440" w:lineRule="exact"/>
              <w:jc w:val="center"/>
              <w:rPr>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0BCA68D3">
            <w:pPr>
              <w:snapToGrid w:val="0"/>
              <w:spacing w:before="50" w:after="50" w:line="440" w:lineRule="exact"/>
              <w:jc w:val="center"/>
              <w:rPr>
                <w:color w:val="000000" w:themeColor="text1"/>
                <w:szCs w:val="21"/>
                <w:highlight w:val="none"/>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3ADB2DC8">
            <w:pPr>
              <w:snapToGrid w:val="0"/>
              <w:spacing w:before="50" w:after="50" w:line="440" w:lineRule="exact"/>
              <w:jc w:val="center"/>
              <w:rPr>
                <w:color w:val="000000" w:themeColor="text1"/>
                <w:szCs w:val="21"/>
                <w:highlight w:val="none"/>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vAlign w:val="center"/>
          </w:tcPr>
          <w:p w14:paraId="419035DE">
            <w:pPr>
              <w:snapToGrid w:val="0"/>
              <w:spacing w:before="50" w:after="50" w:line="440" w:lineRule="exact"/>
              <w:jc w:val="center"/>
              <w:rPr>
                <w:color w:val="000000" w:themeColor="text1"/>
                <w:szCs w:val="21"/>
                <w:highlight w:val="none"/>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14:paraId="7031A5CE">
            <w:pPr>
              <w:snapToGrid w:val="0"/>
              <w:spacing w:before="50" w:after="50" w:line="440" w:lineRule="exact"/>
              <w:jc w:val="center"/>
              <w:rPr>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B6D9836">
            <w:pPr>
              <w:snapToGrid w:val="0"/>
              <w:spacing w:before="50" w:after="50" w:line="440" w:lineRule="exact"/>
              <w:jc w:val="center"/>
              <w:rPr>
                <w:color w:val="000000" w:themeColor="text1"/>
                <w:szCs w:val="21"/>
                <w:highlight w:val="none"/>
                <w14:textFill>
                  <w14:solidFill>
                    <w14:schemeClr w14:val="tx1"/>
                  </w14:solidFill>
                </w14:textFill>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F874E1">
            <w:pPr>
              <w:snapToGrid w:val="0"/>
              <w:spacing w:before="50" w:after="50" w:line="440" w:lineRule="exact"/>
              <w:jc w:val="center"/>
              <w:rPr>
                <w:color w:val="000000" w:themeColor="text1"/>
                <w:szCs w:val="21"/>
                <w:highlight w:val="none"/>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2F2234D2">
            <w:pPr>
              <w:snapToGrid w:val="0"/>
              <w:spacing w:before="50" w:after="50" w:line="440" w:lineRule="exact"/>
              <w:jc w:val="center"/>
              <w:rPr>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42669F92">
            <w:pPr>
              <w:snapToGrid w:val="0"/>
              <w:spacing w:before="50" w:after="50" w:line="440" w:lineRule="exact"/>
              <w:jc w:val="center"/>
              <w:rPr>
                <w:color w:val="000000" w:themeColor="text1"/>
                <w:szCs w:val="21"/>
                <w:highlight w:val="none"/>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1CFD1D98">
            <w:pPr>
              <w:snapToGrid w:val="0"/>
              <w:spacing w:before="50" w:after="50" w:line="440" w:lineRule="exact"/>
              <w:jc w:val="center"/>
              <w:rPr>
                <w:color w:val="000000" w:themeColor="text1"/>
                <w:szCs w:val="21"/>
                <w:highlight w:val="none"/>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vAlign w:val="center"/>
          </w:tcPr>
          <w:p w14:paraId="6C4A9855">
            <w:pPr>
              <w:snapToGrid w:val="0"/>
              <w:spacing w:before="50" w:after="50" w:line="440" w:lineRule="exact"/>
              <w:jc w:val="center"/>
              <w:rPr>
                <w:color w:val="000000" w:themeColor="text1"/>
                <w:szCs w:val="21"/>
                <w:highlight w:val="none"/>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14:paraId="0B04B965">
            <w:pPr>
              <w:snapToGrid w:val="0"/>
              <w:spacing w:before="50" w:after="50" w:line="440" w:lineRule="exact"/>
              <w:jc w:val="center"/>
              <w:rPr>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4189EF6">
            <w:pPr>
              <w:snapToGrid w:val="0"/>
              <w:spacing w:before="50" w:after="50" w:line="440" w:lineRule="exact"/>
              <w:jc w:val="center"/>
              <w:rPr>
                <w:color w:val="000000" w:themeColor="text1"/>
                <w:szCs w:val="21"/>
                <w:highlight w:val="none"/>
                <w14:textFill>
                  <w14:solidFill>
                    <w14:schemeClr w14:val="tx1"/>
                  </w14:solidFill>
                </w14:textFill>
              </w:rPr>
            </w:pPr>
          </w:p>
        </w:tc>
      </w:tr>
    </w:tbl>
    <w:p w14:paraId="62E40380">
      <w:pPr>
        <w:snapToGrid w:val="0"/>
        <w:spacing w:before="50" w:after="50" w:line="440" w:lineRule="exact"/>
        <w:rPr>
          <w:color w:val="000000" w:themeColor="text1"/>
          <w:spacing w:val="20"/>
          <w:szCs w:val="21"/>
          <w:highlight w:val="none"/>
          <w:u w:val="single"/>
          <w14:textFill>
            <w14:solidFill>
              <w14:schemeClr w14:val="tx1"/>
            </w14:solidFill>
          </w14:textFill>
        </w:rPr>
      </w:pPr>
    </w:p>
    <w:p w14:paraId="3DF03BB1">
      <w:pPr>
        <w:snapToGrid w:val="0"/>
        <w:spacing w:before="50" w:after="50" w:line="440" w:lineRule="exact"/>
        <w:rPr>
          <w:color w:val="000000" w:themeColor="text1"/>
          <w:szCs w:val="21"/>
          <w:highlight w:val="none"/>
          <w14:textFill>
            <w14:solidFill>
              <w14:schemeClr w14:val="tx1"/>
            </w14:solidFill>
          </w14:textFill>
        </w:rPr>
      </w:pPr>
      <w:bookmarkStart w:id="120" w:name="_Hlk89181513"/>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bookmarkEnd w:id="120"/>
    </w:p>
    <w:p w14:paraId="03265656">
      <w:pPr>
        <w:rPr>
          <w:color w:val="000000" w:themeColor="text1"/>
          <w:szCs w:val="21"/>
          <w:highlight w:val="none"/>
          <w14:textFill>
            <w14:solidFill>
              <w14:schemeClr w14:val="tx1"/>
            </w14:solidFill>
          </w14:textFill>
        </w:rPr>
      </w:pPr>
    </w:p>
    <w:p w14:paraId="1562C874">
      <w:pPr>
        <w:rPr>
          <w:color w:val="000000" w:themeColor="text1"/>
          <w:szCs w:val="21"/>
          <w:highlight w:val="none"/>
          <w14:textFill>
            <w14:solidFill>
              <w14:schemeClr w14:val="tx1"/>
            </w14:solidFill>
          </w14:textFill>
        </w:rPr>
      </w:pPr>
      <w:bookmarkStart w:id="121" w:name="_Hlk19115689"/>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响应货物或产品的质量保证说明</w:t>
      </w:r>
    </w:p>
    <w:p w14:paraId="23184246">
      <w:pPr>
        <w:rPr>
          <w:color w:val="000000" w:themeColor="text1"/>
          <w:szCs w:val="21"/>
          <w:highlight w:val="none"/>
          <w14:textFill>
            <w14:solidFill>
              <w14:schemeClr w14:val="tx1"/>
            </w14:solidFill>
          </w14:textFill>
        </w:rPr>
      </w:pPr>
    </w:p>
    <w:p w14:paraId="4F6E79CD">
      <w:pPr>
        <w:rPr>
          <w:color w:val="000000" w:themeColor="text1"/>
          <w:szCs w:val="21"/>
          <w:highlight w:val="none"/>
          <w14:textFill>
            <w14:solidFill>
              <w14:schemeClr w14:val="tx1"/>
            </w14:solidFill>
          </w14:textFill>
        </w:rPr>
      </w:pPr>
    </w:p>
    <w:p w14:paraId="136A2BC0">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．质量保证期过后的优惠条件：供应商承诺给予采购人的各种优惠条件，包括</w:t>
      </w:r>
      <w:r>
        <w:rPr>
          <w:rFonts w:hint="eastAsia"/>
          <w:color w:val="000000" w:themeColor="text1"/>
          <w:szCs w:val="21"/>
          <w:highlight w:val="none"/>
          <w14:textFill>
            <w14:solidFill>
              <w14:schemeClr w14:val="tx1"/>
            </w14:solidFill>
          </w14:textFill>
        </w:rPr>
        <w:t>货物或产品的</w:t>
      </w:r>
      <w:r>
        <w:rPr>
          <w:color w:val="000000" w:themeColor="text1"/>
          <w:szCs w:val="21"/>
          <w:highlight w:val="none"/>
          <w14:textFill>
            <w14:solidFill>
              <w14:schemeClr w14:val="tx1"/>
            </w14:solidFill>
          </w14:textFill>
        </w:rPr>
        <w:t>售后服务、备品备件、专用耗材等方面的优惠条件。</w:t>
      </w:r>
    </w:p>
    <w:p w14:paraId="0B1C98A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25FCC9">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52DF39BD">
            <w:pPr>
              <w:snapToGrid w:val="0"/>
              <w:spacing w:before="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423D35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适用于</w:t>
            </w:r>
            <w:r>
              <w:rPr>
                <w:rFonts w:hint="eastAsia"/>
                <w:color w:val="000000" w:themeColor="text1"/>
                <w:szCs w:val="21"/>
                <w:highlight w:val="none"/>
                <w14:textFill>
                  <w14:solidFill>
                    <w14:schemeClr w14:val="tx1"/>
                  </w14:solidFill>
                </w14:textFill>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2BAD7A2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425988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8E878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3124" w:type="dxa"/>
            <w:tcBorders>
              <w:top w:val="single" w:color="auto" w:sz="2" w:space="0"/>
              <w:left w:val="single" w:color="auto" w:sz="2" w:space="0"/>
              <w:bottom w:val="single" w:color="auto" w:sz="6" w:space="0"/>
              <w:right w:val="single" w:color="auto" w:sz="4" w:space="0"/>
            </w:tcBorders>
            <w:vAlign w:val="center"/>
          </w:tcPr>
          <w:p w14:paraId="0280CFB5">
            <w:pPr>
              <w:rPr>
                <w:color w:val="000000" w:themeColor="text1"/>
                <w:szCs w:val="21"/>
                <w:highlight w:val="none"/>
                <w14:textFill>
                  <w14:solidFill>
                    <w14:schemeClr w14:val="tx1"/>
                  </w14:solidFill>
                </w14:textFill>
              </w:rPr>
            </w:pPr>
          </w:p>
        </w:tc>
        <w:tc>
          <w:tcPr>
            <w:tcW w:w="2276" w:type="dxa"/>
            <w:tcBorders>
              <w:top w:val="single" w:color="auto" w:sz="2" w:space="0"/>
              <w:left w:val="single" w:color="auto" w:sz="4" w:space="0"/>
              <w:bottom w:val="single" w:color="auto" w:sz="6" w:space="0"/>
              <w:right w:val="single" w:color="auto" w:sz="6" w:space="0"/>
            </w:tcBorders>
            <w:vAlign w:val="center"/>
          </w:tcPr>
          <w:p w14:paraId="0F46EBB8">
            <w:pPr>
              <w:rPr>
                <w:color w:val="000000" w:themeColor="text1"/>
                <w:szCs w:val="21"/>
                <w:highlight w:val="none"/>
                <w14:textFill>
                  <w14:solidFill>
                    <w14:schemeClr w14:val="tx1"/>
                  </w14:solidFill>
                </w14:textFill>
              </w:rPr>
            </w:pPr>
          </w:p>
        </w:tc>
        <w:tc>
          <w:tcPr>
            <w:tcW w:w="1639" w:type="dxa"/>
            <w:tcBorders>
              <w:top w:val="single" w:color="auto" w:sz="2" w:space="0"/>
              <w:left w:val="single" w:color="auto" w:sz="6" w:space="0"/>
              <w:bottom w:val="single" w:color="auto" w:sz="6" w:space="0"/>
              <w:right w:val="single" w:color="auto" w:sz="6" w:space="0"/>
            </w:tcBorders>
          </w:tcPr>
          <w:p w14:paraId="2621205C">
            <w:pPr>
              <w:rPr>
                <w:color w:val="000000" w:themeColor="text1"/>
                <w:szCs w:val="21"/>
                <w:highlight w:val="none"/>
                <w14:textFill>
                  <w14:solidFill>
                    <w14:schemeClr w14:val="tx1"/>
                  </w14:solidFill>
                </w14:textFill>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5B8D39B">
            <w:pPr>
              <w:rPr>
                <w:color w:val="000000" w:themeColor="text1"/>
                <w:szCs w:val="21"/>
                <w:highlight w:val="none"/>
                <w14:textFill>
                  <w14:solidFill>
                    <w14:schemeClr w14:val="tx1"/>
                  </w14:solidFill>
                </w14:textFill>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4219F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3124" w:type="dxa"/>
            <w:tcBorders>
              <w:top w:val="single" w:color="auto" w:sz="6" w:space="0"/>
              <w:left w:val="single" w:color="auto" w:sz="2" w:space="0"/>
              <w:bottom w:val="single" w:color="auto" w:sz="6" w:space="0"/>
              <w:right w:val="single" w:color="auto" w:sz="4" w:space="0"/>
            </w:tcBorders>
            <w:vAlign w:val="center"/>
          </w:tcPr>
          <w:p w14:paraId="156FBD0C">
            <w:pPr>
              <w:rPr>
                <w:color w:val="000000" w:themeColor="text1"/>
                <w:szCs w:val="21"/>
                <w:highlight w:val="none"/>
                <w14:textFill>
                  <w14:solidFill>
                    <w14:schemeClr w14:val="tx1"/>
                  </w14:solidFill>
                </w14:textFill>
              </w:rPr>
            </w:pPr>
          </w:p>
        </w:tc>
        <w:tc>
          <w:tcPr>
            <w:tcW w:w="2276" w:type="dxa"/>
            <w:tcBorders>
              <w:top w:val="single" w:color="auto" w:sz="6" w:space="0"/>
              <w:left w:val="single" w:color="auto" w:sz="4" w:space="0"/>
              <w:bottom w:val="single" w:color="auto" w:sz="6" w:space="0"/>
              <w:right w:val="single" w:color="auto" w:sz="6" w:space="0"/>
            </w:tcBorders>
            <w:vAlign w:val="center"/>
          </w:tcPr>
          <w:p w14:paraId="3EDAA2C6">
            <w:pPr>
              <w:rPr>
                <w:color w:val="000000" w:themeColor="text1"/>
                <w:szCs w:val="21"/>
                <w:highlight w:val="none"/>
                <w14:textFill>
                  <w14:solidFill>
                    <w14:schemeClr w14:val="tx1"/>
                  </w14:solidFill>
                </w14:textFill>
              </w:rPr>
            </w:pPr>
          </w:p>
        </w:tc>
        <w:tc>
          <w:tcPr>
            <w:tcW w:w="1639" w:type="dxa"/>
            <w:tcBorders>
              <w:top w:val="single" w:color="auto" w:sz="6" w:space="0"/>
              <w:left w:val="single" w:color="auto" w:sz="6" w:space="0"/>
              <w:bottom w:val="single" w:color="auto" w:sz="6" w:space="0"/>
              <w:right w:val="single" w:color="auto" w:sz="6" w:space="0"/>
            </w:tcBorders>
          </w:tcPr>
          <w:p w14:paraId="28EC66D6">
            <w:pPr>
              <w:rPr>
                <w:color w:val="000000" w:themeColor="text1"/>
                <w:szCs w:val="21"/>
                <w:highlight w:val="none"/>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550D7DD">
            <w:pPr>
              <w:rPr>
                <w:color w:val="000000" w:themeColor="text1"/>
                <w:szCs w:val="21"/>
                <w:highlight w:val="none"/>
                <w14:textFill>
                  <w14:solidFill>
                    <w14:schemeClr w14:val="tx1"/>
                  </w14:solidFill>
                </w14:textFill>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DE9C69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3124" w:type="dxa"/>
            <w:tcBorders>
              <w:top w:val="single" w:color="auto" w:sz="6" w:space="0"/>
              <w:left w:val="single" w:color="auto" w:sz="2" w:space="0"/>
              <w:bottom w:val="single" w:color="auto" w:sz="6" w:space="0"/>
              <w:right w:val="single" w:color="auto" w:sz="4" w:space="0"/>
            </w:tcBorders>
            <w:vAlign w:val="center"/>
          </w:tcPr>
          <w:p w14:paraId="67584771">
            <w:pPr>
              <w:rPr>
                <w:color w:val="000000" w:themeColor="text1"/>
                <w:szCs w:val="21"/>
                <w:highlight w:val="none"/>
                <w14:textFill>
                  <w14:solidFill>
                    <w14:schemeClr w14:val="tx1"/>
                  </w14:solidFill>
                </w14:textFill>
              </w:rPr>
            </w:pPr>
          </w:p>
        </w:tc>
        <w:tc>
          <w:tcPr>
            <w:tcW w:w="2276" w:type="dxa"/>
            <w:tcBorders>
              <w:top w:val="single" w:color="auto" w:sz="6" w:space="0"/>
              <w:left w:val="single" w:color="auto" w:sz="4" w:space="0"/>
              <w:bottom w:val="single" w:color="auto" w:sz="6" w:space="0"/>
              <w:right w:val="single" w:color="auto" w:sz="6" w:space="0"/>
            </w:tcBorders>
            <w:vAlign w:val="center"/>
          </w:tcPr>
          <w:p w14:paraId="6963AFB1">
            <w:pPr>
              <w:rPr>
                <w:color w:val="000000" w:themeColor="text1"/>
                <w:szCs w:val="21"/>
                <w:highlight w:val="none"/>
                <w14:textFill>
                  <w14:solidFill>
                    <w14:schemeClr w14:val="tx1"/>
                  </w14:solidFill>
                </w14:textFill>
              </w:rPr>
            </w:pPr>
          </w:p>
        </w:tc>
        <w:tc>
          <w:tcPr>
            <w:tcW w:w="1639" w:type="dxa"/>
            <w:tcBorders>
              <w:top w:val="single" w:color="auto" w:sz="6" w:space="0"/>
              <w:left w:val="single" w:color="auto" w:sz="6" w:space="0"/>
              <w:bottom w:val="single" w:color="auto" w:sz="6" w:space="0"/>
              <w:right w:val="single" w:color="auto" w:sz="6" w:space="0"/>
            </w:tcBorders>
          </w:tcPr>
          <w:p w14:paraId="6D86403A">
            <w:pPr>
              <w:rPr>
                <w:color w:val="000000" w:themeColor="text1"/>
                <w:szCs w:val="21"/>
                <w:highlight w:val="none"/>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6AF6457">
            <w:pPr>
              <w:rPr>
                <w:color w:val="000000" w:themeColor="text1"/>
                <w:szCs w:val="21"/>
                <w:highlight w:val="none"/>
                <w14:textFill>
                  <w14:solidFill>
                    <w14:schemeClr w14:val="tx1"/>
                  </w14:solidFill>
                </w14:textFill>
              </w:rPr>
            </w:pPr>
          </w:p>
        </w:tc>
      </w:tr>
    </w:tbl>
    <w:p w14:paraId="04B462B5">
      <w:pPr>
        <w:rPr>
          <w:color w:val="000000" w:themeColor="text1"/>
          <w:szCs w:val="21"/>
          <w:highlight w:val="none"/>
          <w14:textFill>
            <w14:solidFill>
              <w14:schemeClr w14:val="tx1"/>
            </w14:solidFill>
          </w14:textFill>
        </w:rPr>
      </w:pPr>
    </w:p>
    <w:p w14:paraId="47845BF3">
      <w:pPr>
        <w:rPr>
          <w:color w:val="000000" w:themeColor="text1"/>
          <w:spacing w:val="20"/>
          <w:szCs w:val="21"/>
          <w:highlight w:val="none"/>
          <w:u w:val="single"/>
          <w14:textFill>
            <w14:solidFill>
              <w14:schemeClr w14:val="tx1"/>
            </w14:solidFill>
          </w14:textFill>
        </w:rPr>
      </w:pPr>
    </w:p>
    <w:p w14:paraId="61B22F21">
      <w:pPr>
        <w:rPr>
          <w:color w:val="000000" w:themeColor="text1"/>
          <w:szCs w:val="21"/>
          <w:highlight w:val="none"/>
          <w14:textFill>
            <w14:solidFill>
              <w14:schemeClr w14:val="tx1"/>
            </w14:solidFill>
          </w14:textFill>
        </w:rPr>
      </w:pPr>
      <w:bookmarkStart w:id="122" w:name="_Hlk89181539"/>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bookmarkEnd w:id="121"/>
    <w:bookmarkEnd w:id="122"/>
    <w:p w14:paraId="56F55698">
      <w:pPr>
        <w:snapToGrid w:val="0"/>
        <w:spacing w:before="50" w:after="120" w:afterLines="50" w:line="440" w:lineRule="exact"/>
        <w:jc w:val="left"/>
        <w:rPr>
          <w:color w:val="000000" w:themeColor="text1"/>
          <w:highlight w:val="none"/>
          <w14:textFill>
            <w14:solidFill>
              <w14:schemeClr w14:val="tx1"/>
            </w14:solidFill>
          </w14:textFill>
        </w:rPr>
      </w:pPr>
    </w:p>
    <w:p w14:paraId="0BE4BC92">
      <w:pPr>
        <w:snapToGrid w:val="0"/>
        <w:spacing w:before="50" w:after="120" w:afterLines="50" w:line="4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商务要求的</w:t>
      </w:r>
      <w:r>
        <w:rPr>
          <w:rFonts w:hint="eastAsia"/>
          <w:color w:val="000000" w:themeColor="text1"/>
          <w:szCs w:val="21"/>
          <w:highlight w:val="none"/>
          <w14:textFill>
            <w14:solidFill>
              <w14:schemeClr w14:val="tx1"/>
            </w14:solidFill>
          </w14:textFill>
        </w:rPr>
        <w:t>响应表</w:t>
      </w:r>
      <w:r>
        <w:rPr>
          <w:rFonts w:hint="eastAsia"/>
          <w:b/>
          <w:color w:val="000000" w:themeColor="text1"/>
          <w:highlight w:val="none"/>
          <w14:textFill>
            <w14:solidFill>
              <w14:schemeClr w14:val="tx1"/>
            </w14:solidFill>
          </w14:textFill>
        </w:rPr>
        <w:t>（</w:t>
      </w:r>
      <w:r>
        <w:rPr>
          <w:rFonts w:hint="eastAsia"/>
          <w:b/>
          <w:color w:val="000000" w:themeColor="text1"/>
          <w:highlight w:val="none"/>
          <w:lang w:eastAsia="zh-CN"/>
          <w14:textFill>
            <w14:solidFill>
              <w14:schemeClr w14:val="tx1"/>
            </w14:solidFill>
          </w14:textFill>
        </w:rPr>
        <w:t>必须</w:t>
      </w:r>
      <w:r>
        <w:rPr>
          <w:rFonts w:hint="eastAsia"/>
          <w:b/>
          <w:color w:val="000000" w:themeColor="text1"/>
          <w:highlight w:val="none"/>
          <w14:textFill>
            <w14:solidFill>
              <w14:schemeClr w14:val="tx1"/>
            </w14:solidFill>
          </w14:textFill>
        </w:rPr>
        <w:t>提供）</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C062A0">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9BA7BC5">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5AA94E5A">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D56A8CE">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F837F7E">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4BBCFD7D">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7C5BCB8A">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1F4A0B0A">
            <w:pPr>
              <w:snapToGrid w:val="0"/>
              <w:spacing w:before="120" w:beforeLines="50"/>
              <w:jc w:val="center"/>
              <w:rPr>
                <w:color w:val="000000" w:themeColor="text1"/>
                <w:szCs w:val="21"/>
                <w:highlight w:val="none"/>
                <w14:textFill>
                  <w14:solidFill>
                    <w14:schemeClr w14:val="tx1"/>
                  </w14:solidFill>
                </w14:textFill>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23240B">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4366A36D">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36994310">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264E9328">
            <w:pPr>
              <w:snapToGrid w:val="0"/>
              <w:spacing w:before="120" w:beforeLines="50"/>
              <w:jc w:val="center"/>
              <w:rPr>
                <w:color w:val="000000" w:themeColor="text1"/>
                <w:szCs w:val="21"/>
                <w:highlight w:val="none"/>
                <w14:textFill>
                  <w14:solidFill>
                    <w14:schemeClr w14:val="tx1"/>
                  </w14:solidFill>
                </w14:textFill>
              </w:rPr>
            </w:pPr>
          </w:p>
        </w:tc>
      </w:tr>
      <w:bookmarkEnd w:id="119"/>
    </w:tbl>
    <w:p w14:paraId="4D4DF990">
      <w:pPr>
        <w:pStyle w:val="4"/>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bookmarkStart w:id="123" w:name="_Hlk48144603"/>
      <w:bookmarkStart w:id="124" w:name="_Hlk89181571"/>
      <w:r>
        <w:rPr>
          <w:rFonts w:ascii="Times New Roman" w:hAnsi="Times New Roman" w:cs="Times New Roman"/>
          <w:color w:val="000000" w:themeColor="text1"/>
          <w:highlight w:val="none"/>
          <w14:textFill>
            <w14:solidFill>
              <w14:schemeClr w14:val="tx1"/>
            </w14:solidFill>
          </w14:textFill>
        </w:rPr>
        <w:t>注：</w:t>
      </w:r>
      <w:bookmarkStart w:id="125" w:name="_Hlk19049081"/>
      <w:r>
        <w:rPr>
          <w:rFonts w:ascii="Times New Roman" w:hAnsi="Times New Roman" w:cs="Times New Roman"/>
          <w:color w:val="000000" w:themeColor="text1"/>
          <w:highlight w:val="none"/>
          <w14:textFill>
            <w14:solidFill>
              <w14:schemeClr w14:val="tx1"/>
            </w14:solidFill>
          </w14:textFill>
        </w:rPr>
        <w:t>（1）本表应对采购文件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0EF64CCF">
      <w:pPr>
        <w:pStyle w:val="4"/>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hint="eastAsia" w:ascii="Times New Roman" w:hAnsi="Times New Roman" w:cs="Times New Roman"/>
          <w:color w:val="000000" w:themeColor="text1"/>
          <w:highlight w:val="none"/>
          <w14:textFill>
            <w14:solidFill>
              <w14:schemeClr w14:val="tx1"/>
            </w14:solidFill>
          </w14:textFill>
        </w:rPr>
        <w:t>中的总体要求无需响应。</w:t>
      </w:r>
    </w:p>
    <w:p w14:paraId="1C611C1B">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bookmarkEnd w:id="125"/>
    <w:p w14:paraId="2370DDA8">
      <w:pPr>
        <w:pStyle w:val="4"/>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（4）本表可扩展。</w:t>
      </w:r>
    </w:p>
    <w:bookmarkEnd w:id="123"/>
    <w:p w14:paraId="17933C7A">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bookmarkEnd w:id="124"/>
    <w:p w14:paraId="399D6B93">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p>
    <w:p w14:paraId="37525886">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p>
    <w:p w14:paraId="345FD2EF">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实施</w:t>
      </w:r>
      <w:r>
        <w:rPr>
          <w:color w:val="000000" w:themeColor="text1"/>
          <w:szCs w:val="21"/>
          <w:highlight w:val="none"/>
          <w14:textFill>
            <w14:solidFill>
              <w14:schemeClr w14:val="tx1"/>
            </w14:solidFill>
          </w14:textFill>
        </w:rPr>
        <w:t>方案。（</w:t>
      </w:r>
      <w:r>
        <w:rPr>
          <w:rFonts w:hint="eastAsia"/>
          <w:color w:val="000000" w:themeColor="text1"/>
          <w:szCs w:val="21"/>
          <w:highlight w:val="none"/>
          <w14:textFill>
            <w14:solidFill>
              <w14:schemeClr w14:val="tx1"/>
            </w14:solidFill>
          </w14:textFill>
        </w:rPr>
        <w:t>如有，</w:t>
      </w:r>
      <w:r>
        <w:rPr>
          <w:color w:val="000000" w:themeColor="text1"/>
          <w:szCs w:val="21"/>
          <w:highlight w:val="none"/>
          <w14:textFill>
            <w14:solidFill>
              <w14:schemeClr w14:val="tx1"/>
            </w14:solidFill>
          </w14:textFill>
        </w:rPr>
        <w:t>自行编写）</w:t>
      </w:r>
    </w:p>
    <w:p w14:paraId="7E3E5B2E">
      <w:pPr>
        <w:snapToGrid w:val="0"/>
        <w:spacing w:before="50" w:after="120" w:afterLines="50"/>
        <w:jc w:val="left"/>
        <w:rPr>
          <w:color w:val="000000" w:themeColor="text1"/>
          <w:szCs w:val="21"/>
          <w:highlight w:val="none"/>
          <w14:textFill>
            <w14:solidFill>
              <w14:schemeClr w14:val="tx1"/>
            </w14:solidFill>
          </w14:textFill>
        </w:rPr>
      </w:pPr>
    </w:p>
    <w:p w14:paraId="6AD4BAE4">
      <w:pPr>
        <w:snapToGrid w:val="0"/>
        <w:spacing w:before="50" w:after="120" w:afterLines="50"/>
        <w:jc w:val="left"/>
        <w:rPr>
          <w:color w:val="000000" w:themeColor="text1"/>
          <w:szCs w:val="21"/>
          <w:highlight w:val="none"/>
          <w14:textFill>
            <w14:solidFill>
              <w14:schemeClr w14:val="tx1"/>
            </w14:solidFill>
          </w14:textFill>
        </w:rPr>
      </w:pPr>
    </w:p>
    <w:p w14:paraId="4883ADA0">
      <w:pPr>
        <w:snapToGrid w:val="0"/>
        <w:spacing w:before="50" w:after="120" w:afterLines="50"/>
        <w:jc w:val="left"/>
        <w:rPr>
          <w:color w:val="000000" w:themeColor="text1"/>
          <w:szCs w:val="21"/>
          <w:highlight w:val="none"/>
          <w14:textFill>
            <w14:solidFill>
              <w14:schemeClr w14:val="tx1"/>
            </w14:solidFill>
          </w14:textFill>
        </w:rPr>
      </w:pPr>
    </w:p>
    <w:p w14:paraId="1F90E45C">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7．供应商认为需提供的其他材料（根据采购文件要求编写）</w:t>
      </w:r>
    </w:p>
    <w:p w14:paraId="08797165">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p>
    <w:p w14:paraId="7A7F78E4">
      <w:pPr>
        <w:snapToGrid w:val="0"/>
        <w:spacing w:before="50" w:after="120" w:afterLines="50"/>
        <w:jc w:val="left"/>
        <w:rPr>
          <w:color w:val="000000" w:themeColor="text1"/>
          <w:spacing w:val="20"/>
          <w:szCs w:val="21"/>
          <w:highlight w:val="none"/>
          <w:u w:val="single"/>
          <w14:textFill>
            <w14:solidFill>
              <w14:schemeClr w14:val="tx1"/>
            </w14:solidFill>
          </w14:textFill>
        </w:rPr>
      </w:pPr>
    </w:p>
    <w:p w14:paraId="03EA69D4">
      <w:pPr>
        <w:rPr>
          <w:color w:val="000000" w:themeColor="text1"/>
          <w:spacing w:val="20"/>
          <w:szCs w:val="21"/>
          <w:highlight w:val="none"/>
          <w:u w:val="single"/>
          <w14:textFill>
            <w14:solidFill>
              <w14:schemeClr w14:val="tx1"/>
            </w14:solidFill>
          </w14:textFill>
        </w:rPr>
      </w:pPr>
    </w:p>
    <w:p w14:paraId="41BE5322">
      <w:pPr>
        <w:rPr>
          <w:color w:val="000000" w:themeColor="text1"/>
          <w:szCs w:val="21"/>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b/>
          <w:color w:val="000000" w:themeColor="text1"/>
          <w:szCs w:val="21"/>
          <w:highlight w:val="none"/>
          <w14:textFill>
            <w14:solidFill>
              <w14:schemeClr w14:val="tx1"/>
            </w14:solidFill>
          </w14:textFill>
        </w:rPr>
      </w:pPr>
      <w:bookmarkStart w:id="126" w:name="_Hlk21623752"/>
      <w:r>
        <w:rPr>
          <w:color w:val="000000" w:themeColor="text1"/>
          <w:szCs w:val="21"/>
          <w:highlight w:val="none"/>
          <w14:textFill>
            <w14:solidFill>
              <w14:schemeClr w14:val="tx1"/>
            </w14:solidFill>
          </w14:textFill>
        </w:rPr>
        <w:t>8．近年供应商类似成功案例的业绩证明</w:t>
      </w:r>
    </w:p>
    <w:p w14:paraId="209763F9">
      <w:pPr>
        <w:snapToGrid w:val="0"/>
        <w:spacing w:before="50" w:after="120" w:afterLines="50"/>
        <w:jc w:val="center"/>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tcPr>
          <w:p w14:paraId="4EBCEEDC">
            <w:pPr>
              <w:snapToGrid w:val="0"/>
              <w:spacing w:line="240" w:lineRule="exact"/>
              <w:jc w:val="center"/>
              <w:rPr>
                <w:color w:val="000000" w:themeColor="text1"/>
                <w:szCs w:val="21"/>
                <w:highlight w:val="none"/>
                <w14:textFill>
                  <w14:solidFill>
                    <w14:schemeClr w14:val="tx1"/>
                  </w14:solidFill>
                </w14:textFill>
              </w:rPr>
            </w:pPr>
          </w:p>
          <w:p w14:paraId="6CD7C2FB">
            <w:pPr>
              <w:snapToGrid w:val="0"/>
              <w:spacing w:line="240" w:lineRule="exact"/>
              <w:jc w:val="center"/>
              <w:rPr>
                <w:color w:val="000000" w:themeColor="text1"/>
                <w:szCs w:val="21"/>
                <w:highlight w:val="none"/>
                <w14:textFill>
                  <w14:solidFill>
                    <w14:schemeClr w14:val="tx1"/>
                  </w14:solidFill>
                </w14:textFill>
              </w:rPr>
            </w:pPr>
          </w:p>
          <w:p w14:paraId="6864D6DD">
            <w:pPr>
              <w:snapToGrid w:val="0"/>
              <w:spacing w:line="2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3737" w:type="dxa"/>
            <w:tcBorders>
              <w:top w:val="single" w:color="auto" w:sz="4" w:space="0"/>
              <w:left w:val="single" w:color="auto" w:sz="4" w:space="0"/>
              <w:bottom w:val="single" w:color="auto" w:sz="4" w:space="0"/>
              <w:right w:val="single" w:color="auto" w:sz="4" w:space="0"/>
            </w:tcBorders>
            <w:vAlign w:val="center"/>
          </w:tcPr>
          <w:p w14:paraId="549EA079">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采购单位名称</w:t>
            </w:r>
          </w:p>
        </w:tc>
        <w:tc>
          <w:tcPr>
            <w:tcW w:w="3123" w:type="dxa"/>
            <w:tcBorders>
              <w:top w:val="single" w:color="auto" w:sz="4" w:space="0"/>
              <w:left w:val="single" w:color="auto" w:sz="4" w:space="0"/>
              <w:bottom w:val="single" w:color="auto" w:sz="4" w:space="0"/>
              <w:right w:val="single" w:color="auto" w:sz="4" w:space="0"/>
            </w:tcBorders>
            <w:vAlign w:val="center"/>
          </w:tcPr>
          <w:p w14:paraId="1DB52A23">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项目名称或服务内容</w:t>
            </w:r>
          </w:p>
        </w:tc>
        <w:tc>
          <w:tcPr>
            <w:tcW w:w="985" w:type="dxa"/>
            <w:tcBorders>
              <w:top w:val="single" w:color="auto" w:sz="4" w:space="0"/>
              <w:left w:val="single" w:color="auto" w:sz="4" w:space="0"/>
              <w:bottom w:val="single" w:color="auto" w:sz="4" w:space="0"/>
              <w:right w:val="single" w:color="auto" w:sz="4" w:space="0"/>
            </w:tcBorders>
            <w:vAlign w:val="center"/>
          </w:tcPr>
          <w:p w14:paraId="099903DE">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w:t>
            </w:r>
          </w:p>
          <w:p w14:paraId="081E83B8">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数量或年限</w:t>
            </w:r>
          </w:p>
        </w:tc>
        <w:tc>
          <w:tcPr>
            <w:tcW w:w="985" w:type="dxa"/>
            <w:tcBorders>
              <w:top w:val="single" w:color="auto" w:sz="4" w:space="0"/>
              <w:left w:val="single" w:color="auto" w:sz="4" w:space="0"/>
              <w:bottom w:val="single" w:color="auto" w:sz="4" w:space="0"/>
              <w:right w:val="single" w:color="auto" w:sz="4" w:space="0"/>
            </w:tcBorders>
            <w:vAlign w:val="center"/>
          </w:tcPr>
          <w:p w14:paraId="3873848C">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单价</w:t>
            </w:r>
            <w:r>
              <w:rPr>
                <w:rFonts w:hint="eastAsia"/>
                <w:color w:val="000000" w:themeColor="text1"/>
                <w:szCs w:val="21"/>
                <w:highlight w:val="none"/>
                <w14:textFill>
                  <w14:solidFill>
                    <w14:schemeClr w14:val="tx1"/>
                  </w14:solidFill>
                </w14:textFill>
              </w:rPr>
              <w:t>（元）</w:t>
            </w:r>
          </w:p>
        </w:tc>
        <w:tc>
          <w:tcPr>
            <w:tcW w:w="1314" w:type="dxa"/>
            <w:tcBorders>
              <w:top w:val="single" w:color="auto" w:sz="4" w:space="0"/>
              <w:left w:val="single" w:color="auto" w:sz="4" w:space="0"/>
              <w:bottom w:val="single" w:color="auto" w:sz="4" w:space="0"/>
              <w:right w:val="single" w:color="auto" w:sz="4" w:space="0"/>
            </w:tcBorders>
            <w:vAlign w:val="center"/>
          </w:tcPr>
          <w:p w14:paraId="5907D5A0">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总价</w:t>
            </w:r>
          </w:p>
          <w:p w14:paraId="7DBC3B47">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c>
          <w:tcPr>
            <w:tcW w:w="1971" w:type="dxa"/>
            <w:tcBorders>
              <w:top w:val="single" w:color="auto" w:sz="4" w:space="0"/>
              <w:left w:val="single" w:color="auto" w:sz="4" w:space="0"/>
              <w:bottom w:val="single" w:color="auto" w:sz="4" w:space="0"/>
              <w:right w:val="single" w:color="auto" w:sz="4" w:space="0"/>
            </w:tcBorders>
            <w:vAlign w:val="center"/>
          </w:tcPr>
          <w:p w14:paraId="2151238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tcPr>
          <w:p w14:paraId="4952E28A">
            <w:pPr>
              <w:snapToGrid w:val="0"/>
              <w:spacing w:line="240" w:lineRule="exact"/>
              <w:jc w:val="left"/>
              <w:rPr>
                <w:color w:val="000000" w:themeColor="text1"/>
                <w:szCs w:val="21"/>
                <w:highlight w:val="none"/>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4929C763">
            <w:pPr>
              <w:snapToGrid w:val="0"/>
              <w:spacing w:line="240" w:lineRule="exact"/>
              <w:jc w:val="left"/>
              <w:rPr>
                <w:color w:val="000000" w:themeColor="text1"/>
                <w:szCs w:val="21"/>
                <w:highlight w:val="none"/>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294C094A">
            <w:pPr>
              <w:snapToGrid w:val="0"/>
              <w:spacing w:line="24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2CB70C3F">
            <w:pPr>
              <w:snapToGrid w:val="0"/>
              <w:spacing w:line="24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0AB52F0A">
            <w:pPr>
              <w:snapToGrid w:val="0"/>
              <w:spacing w:line="240" w:lineRule="exact"/>
              <w:jc w:val="left"/>
              <w:rPr>
                <w:color w:val="000000" w:themeColor="text1"/>
                <w:szCs w:val="21"/>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0D09F1D9">
            <w:pPr>
              <w:snapToGrid w:val="0"/>
              <w:spacing w:line="240" w:lineRule="exact"/>
              <w:jc w:val="left"/>
              <w:rPr>
                <w:color w:val="000000" w:themeColor="text1"/>
                <w:szCs w:val="21"/>
                <w:highlight w:val="none"/>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5D111512">
            <w:pPr>
              <w:snapToGrid w:val="0"/>
              <w:spacing w:line="240" w:lineRule="exact"/>
              <w:jc w:val="left"/>
              <w:rPr>
                <w:color w:val="000000" w:themeColor="text1"/>
                <w:szCs w:val="21"/>
                <w:highlight w:val="none"/>
                <w14:textFill>
                  <w14:solidFill>
                    <w14:schemeClr w14:val="tx1"/>
                  </w14:solidFill>
                </w14:textFill>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1D7822A0">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22C3A64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50A2BA5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665BA27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04212BA3">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7DCDBE5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0CA31AFB">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tcPr>
          <w:p w14:paraId="2C1EA3E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554EE4E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37A5379E">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1A55B526">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3CC20C7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3A49DDB7">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38E54628">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77DDD16A">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578122CD">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13268BB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33118A2E">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27718543">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5A61187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5530B486">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tcPr>
          <w:p w14:paraId="059EC18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386EA076">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5DA79A0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50D86BA7">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A236DD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7BFA520E">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10F50C78">
            <w:pPr>
              <w:snapToGrid w:val="0"/>
              <w:spacing w:before="50" w:after="120" w:afterLines="50" w:line="400" w:lineRule="exact"/>
              <w:jc w:val="left"/>
              <w:rPr>
                <w:color w:val="000000" w:themeColor="text1"/>
                <w:szCs w:val="21"/>
                <w:highlight w:val="none"/>
                <w14:textFill>
                  <w14:solidFill>
                    <w14:schemeClr w14:val="tx1"/>
                  </w14:solidFill>
                </w14:textFill>
              </w:rPr>
            </w:pPr>
          </w:p>
        </w:tc>
      </w:tr>
    </w:tbl>
    <w:p w14:paraId="39D1D8EA">
      <w:pPr>
        <w:pStyle w:val="18"/>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注：</w:t>
      </w:r>
    </w:p>
    <w:p w14:paraId="185BC975">
      <w:pPr>
        <w:pStyle w:val="18"/>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 w:val="21"/>
          <w:szCs w:val="21"/>
          <w:highlight w:val="none"/>
          <w14:textFill>
            <w14:solidFill>
              <w14:schemeClr w14:val="tx1"/>
            </w14:solidFill>
          </w14:textFill>
        </w:rPr>
        <w:t>未附</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的业绩无效</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以</w:t>
      </w:r>
      <w:r>
        <w:rPr>
          <w:rFonts w:hint="eastAsia" w:ascii="Times New Roman" w:hAnsi="Times New Roman" w:eastAsia="宋体" w:cs="Times New Roman"/>
          <w:color w:val="000000" w:themeColor="text1"/>
          <w:sz w:val="21"/>
          <w:szCs w:val="21"/>
          <w:highlight w:val="none"/>
          <w14:textFill>
            <w14:solidFill>
              <w14:schemeClr w14:val="tx1"/>
            </w14:solidFill>
          </w14:textFill>
        </w:rPr>
        <w:t>成交</w:t>
      </w:r>
      <w:r>
        <w:rPr>
          <w:rFonts w:ascii="Times New Roman" w:hAnsi="Times New Roman" w:eastAsia="宋体" w:cs="Times New Roman"/>
          <w:color w:val="000000" w:themeColor="text1"/>
          <w:sz w:val="21"/>
          <w:szCs w:val="21"/>
          <w:highlight w:val="none"/>
          <w14:textFill>
            <w14:solidFill>
              <w14:schemeClr w14:val="tx1"/>
            </w14:solidFill>
          </w14:textFill>
        </w:rPr>
        <w:t>通知书或合同复印件为准</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p w14:paraId="49FC4D42">
      <w:pPr>
        <w:pStyle w:val="18"/>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类似项目的定义</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lang w:eastAsia="zh-CN"/>
          <w14:textFill>
            <w14:solidFill>
              <w14:schemeClr w14:val="tx1"/>
            </w14:solidFill>
          </w14:textFill>
        </w:rPr>
        <w:t>医疗实验耗材销售合同</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w:t>
      </w:r>
    </w:p>
    <w:p w14:paraId="644029E9">
      <w:pP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本表可拓展</w:t>
      </w:r>
      <w:r>
        <w:rPr>
          <w:rFonts w:hint="eastAsia"/>
          <w:color w:val="000000" w:themeColor="text1"/>
          <w:highlight w:val="none"/>
          <w14:textFill>
            <w14:solidFill>
              <w14:schemeClr w14:val="tx1"/>
            </w14:solidFill>
          </w14:textFill>
        </w:rPr>
        <w:t>。</w:t>
      </w:r>
    </w:p>
    <w:p w14:paraId="4278E46B">
      <w:pPr>
        <w:snapToGrid w:val="0"/>
        <w:spacing w:before="50"/>
        <w:jc w:val="left"/>
        <w:rPr>
          <w:color w:val="000000" w:themeColor="text1"/>
          <w:szCs w:val="21"/>
          <w:highlight w:val="none"/>
          <w14:textFill>
            <w14:solidFill>
              <w14:schemeClr w14:val="tx1"/>
            </w14:solidFill>
          </w14:textFill>
        </w:rPr>
      </w:pPr>
    </w:p>
    <w:p w14:paraId="70324D51">
      <w:pPr>
        <w:snapToGrid w:val="0"/>
        <w:spacing w:before="50"/>
        <w:jc w:val="left"/>
        <w:rPr>
          <w:color w:val="000000" w:themeColor="text1"/>
          <w:szCs w:val="21"/>
          <w:highlight w:val="none"/>
          <w14:textFill>
            <w14:solidFill>
              <w14:schemeClr w14:val="tx1"/>
            </w14:solidFill>
          </w14:textFill>
        </w:rPr>
        <w:sectPr>
          <w:pgSz w:w="16838" w:h="11906" w:orient="landscape"/>
          <w:pgMar w:top="1274" w:right="1418" w:bottom="1418" w:left="1418" w:header="851" w:footer="992" w:gutter="0"/>
          <w:cols w:space="720" w:num="1"/>
          <w:docGrid w:linePitch="312" w:charSpace="0"/>
        </w:sectPr>
      </w:pPr>
      <w:bookmarkStart w:id="127" w:name="_Hlk89181592"/>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bookmarkEnd w:id="127"/>
      <w:r>
        <w:rPr>
          <w:color w:val="000000" w:themeColor="text1"/>
          <w:szCs w:val="21"/>
          <w:highlight w:val="none"/>
          <w14:textFill>
            <w14:solidFill>
              <w14:schemeClr w14:val="tx1"/>
            </w14:solidFill>
          </w14:textFill>
        </w:rPr>
        <w:t xml:space="preserve">                                   年    月   日</w:t>
      </w:r>
    </w:p>
    <w:bookmarkEnd w:id="126"/>
    <w:p w14:paraId="7543397E">
      <w:pPr>
        <w:snapToGrid w:val="0"/>
        <w:spacing w:before="50" w:after="120" w:afterLines="50"/>
        <w:jc w:val="left"/>
        <w:rPr>
          <w:color w:val="000000" w:themeColor="text1"/>
          <w:szCs w:val="21"/>
          <w:highlight w:val="none"/>
          <w14:textFill>
            <w14:solidFill>
              <w14:schemeClr w14:val="tx1"/>
            </w14:solidFill>
          </w14:textFill>
        </w:rPr>
      </w:pPr>
      <w:bookmarkStart w:id="128" w:name="_Hlk21623918"/>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color w:val="000000" w:themeColor="text1"/>
          <w:szCs w:val="21"/>
          <w:highlight w:val="none"/>
          <w14:textFill>
            <w14:solidFill>
              <w14:schemeClr w14:val="tx1"/>
            </w14:solidFill>
          </w14:textFill>
        </w:rPr>
      </w:pPr>
    </w:p>
    <w:p w14:paraId="4EDD9940">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10．符合政府采购政策</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证明材料。</w:t>
      </w:r>
    </w:p>
    <w:p w14:paraId="0F2E9F8A">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.1列入节能产品政府采购品目清单及环境标志产品政府采购品目清单的货物清单。</w:t>
      </w:r>
      <w:r>
        <w:rPr>
          <w:rFonts w:hint="eastAsia"/>
          <w:b/>
          <w:color w:val="000000" w:themeColor="text1"/>
          <w:szCs w:val="21"/>
          <w:highlight w:val="none"/>
          <w14:textFill>
            <w14:solidFill>
              <w14:schemeClr w14:val="tx1"/>
            </w14:solidFill>
          </w14:textFill>
        </w:rPr>
        <w:t>（如有，须提供）</w:t>
      </w:r>
    </w:p>
    <w:p w14:paraId="181D8A5C">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投标产品中如有列入节能产品政府采购品目清单及环境标志产品政府采购品目清单的货物，应按下表提供清单。投标文件中同时提供所投标产品的节能产品及环境标志认证证书扫描件</w:t>
      </w:r>
    </w:p>
    <w:p w14:paraId="72E44637">
      <w:pPr>
        <w:spacing w:line="360" w:lineRule="auto"/>
        <w:jc w:val="center"/>
        <w:rPr>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53CD865F">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1B7B58CB">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133F9ED1">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726C62A0">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39DF5E06">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A8A03B1">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rFonts w:ascii="Helvetica" w:hAnsi="Helvetica" w:cs="Helvetica"/>
                <w:color w:val="000000" w:themeColor="text1"/>
                <w:szCs w:val="21"/>
                <w:highlight w:val="none"/>
                <w:shd w:val="clear" w:color="auto" w:fill="FFFFFF"/>
                <w14:textFill>
                  <w14:solidFill>
                    <w14:schemeClr w14:val="tx1"/>
                  </w14:solidFill>
                </w14:textFill>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0586D1D">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47396806">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CF452BD">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4B19A7F">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31F0BD37">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877ACCF">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06730E03">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EA45BA">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8715D6F">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AEAD909">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84B8C24">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2F1D4DDA">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5835007F">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8C4023F">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4C871A47">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F98A09">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EA00222">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2E3EC52">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F631F87">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D585379">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0A4EFDDD">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028280D">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637C31ED">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14AE33">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5A2EFDC">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E76BA37">
            <w:pPr>
              <w:widowControl/>
              <w:spacing w:before="100" w:beforeAutospacing="1" w:after="100" w:afterAutospacing="1" w:line="376" w:lineRule="atLeast"/>
              <w:jc w:val="center"/>
              <w:rPr>
                <w:color w:val="000000" w:themeColor="text1"/>
                <w:kern w:val="0"/>
                <w:szCs w:val="21"/>
                <w:highlight w:val="none"/>
                <w14:textFill>
                  <w14:solidFill>
                    <w14:schemeClr w14:val="tx1"/>
                  </w14:solidFill>
                </w14:textFill>
              </w:rPr>
            </w:pPr>
          </w:p>
        </w:tc>
      </w:tr>
    </w:tbl>
    <w:p w14:paraId="3BAB28A9">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注：类别填写节能或环境标志，品目填写编号及产品名称如A</w:t>
      </w:r>
      <w:r>
        <w:rPr>
          <w:color w:val="000000" w:themeColor="text1"/>
          <w:szCs w:val="21"/>
          <w:highlight w:val="none"/>
          <w14:textFill>
            <w14:solidFill>
              <w14:schemeClr w14:val="tx1"/>
            </w14:solidFill>
          </w14:textFill>
        </w:rPr>
        <w:t>02010104</w:t>
      </w:r>
      <w:r>
        <w:rPr>
          <w:rFonts w:hint="eastAsia"/>
          <w:color w:val="000000" w:themeColor="text1"/>
          <w:szCs w:val="21"/>
          <w:highlight w:val="none"/>
          <w14:textFill>
            <w14:solidFill>
              <w14:schemeClr w14:val="tx1"/>
            </w14:solidFill>
          </w14:textFill>
        </w:rPr>
        <w:t>台式计算机。</w:t>
      </w:r>
    </w:p>
    <w:p w14:paraId="64D826ED">
      <w:pPr>
        <w:snapToGrid w:val="0"/>
        <w:spacing w:before="50" w:after="120" w:afterLines="50"/>
        <w:jc w:val="left"/>
        <w:rPr>
          <w:color w:val="000000" w:themeColor="text1"/>
          <w:szCs w:val="21"/>
          <w:highlight w:val="none"/>
          <w14:textFill>
            <w14:solidFill>
              <w14:schemeClr w14:val="tx1"/>
            </w14:solidFill>
          </w14:textFill>
        </w:rPr>
      </w:pPr>
    </w:p>
    <w:bookmarkEnd w:id="128"/>
    <w:p w14:paraId="0947D78A">
      <w:pPr>
        <w:snapToGrid w:val="0"/>
        <w:spacing w:before="50" w:after="120" w:afterLines="50"/>
        <w:jc w:val="left"/>
        <w:rPr>
          <w:color w:val="000000" w:themeColor="text1"/>
          <w:szCs w:val="21"/>
          <w:highlight w:val="none"/>
          <w14:textFill>
            <w14:solidFill>
              <w14:schemeClr w14:val="tx1"/>
            </w14:solidFill>
          </w14:textFill>
        </w:rPr>
      </w:pPr>
    </w:p>
    <w:p w14:paraId="5DAE6C34">
      <w:pPr>
        <w:widowControl/>
        <w:spacing w:before="30" w:after="30" w:line="560" w:lineRule="atLeast"/>
        <w:jc w:val="left"/>
        <w:textAlignment w:val="baseline"/>
        <w:rPr>
          <w:rFonts w:ascii="Calibri" w:hAnsi="Calibri"/>
          <w:color w:val="000000" w:themeColor="text1"/>
          <w:kern w:val="0"/>
          <w:sz w:val="28"/>
          <w:szCs w:val="28"/>
          <w:highlight w:val="none"/>
          <w:lang w:bidi="ar"/>
          <w14:textFill>
            <w14:solidFill>
              <w14:schemeClr w14:val="tx1"/>
            </w14:solidFill>
          </w14:textFill>
        </w:rPr>
      </w:pPr>
      <w:r>
        <w:rPr>
          <w:color w:val="000000" w:themeColor="text1"/>
          <w:szCs w:val="21"/>
          <w:highlight w:val="none"/>
          <w14:textFill>
            <w14:solidFill>
              <w14:schemeClr w14:val="tx1"/>
            </w14:solidFill>
          </w14:textFill>
        </w:rPr>
        <w:br w:type="page"/>
      </w:r>
      <w:bookmarkStart w:id="129" w:name="_Hlk93046716"/>
      <w:r>
        <w:rPr>
          <w:rFonts w:hint="eastAsia"/>
          <w:color w:val="000000" w:themeColor="text1"/>
          <w:szCs w:val="21"/>
          <w:highlight w:val="none"/>
          <w14:textFill>
            <w14:solidFill>
              <w14:schemeClr w14:val="tx1"/>
            </w14:solidFill>
          </w14:textFill>
        </w:rPr>
        <w:t>10.</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如供应商提供的产品属于本国产品，按以下格式提供关于符合本国产品标准的声明函。</w:t>
      </w:r>
      <w:r>
        <w:rPr>
          <w:rFonts w:hint="eastAsia" w:ascii="仿宋" w:hAnsi="仿宋" w:eastAsia="仿宋" w:cs="仿宋"/>
          <w:color w:val="000000" w:themeColor="text1"/>
          <w:kern w:val="0"/>
          <w:sz w:val="28"/>
          <w:szCs w:val="28"/>
          <w:highlight w:val="none"/>
          <w:shd w:val="clear" w:color="auto" w:fill="FFFFFF"/>
          <w:lang w:bidi="ar"/>
          <w14:textFill>
            <w14:solidFill>
              <w14:schemeClr w14:val="tx1"/>
            </w14:solidFill>
          </w14:textFill>
        </w:rPr>
        <w:t> </w:t>
      </w:r>
    </w:p>
    <w:p w14:paraId="66FF0805">
      <w:pPr>
        <w:spacing w:line="360" w:lineRule="auto"/>
        <w:ind w:firstLine="3584" w:firstLineChars="1700"/>
        <w:rPr>
          <w:b/>
          <w:color w:val="000000" w:themeColor="text1"/>
          <w:szCs w:val="21"/>
          <w:highlight w:val="none"/>
          <w14:textFill>
            <w14:solidFill>
              <w14:schemeClr w14:val="tx1"/>
            </w14:solidFill>
          </w14:textFill>
        </w:rPr>
      </w:pPr>
    </w:p>
    <w:p w14:paraId="594A8CD8">
      <w:pPr>
        <w:spacing w:line="360" w:lineRule="auto"/>
        <w:ind w:firstLine="3584" w:firstLineChars="17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关于符合本国产品标准的声明函</w:t>
      </w:r>
    </w:p>
    <w:p w14:paraId="5F0BFF7F">
      <w:pPr>
        <w:spacing w:line="360" w:lineRule="auto"/>
        <w:ind w:firstLine="3584" w:firstLineChars="1700"/>
        <w:rPr>
          <w:b/>
          <w:color w:val="000000" w:themeColor="text1"/>
          <w:szCs w:val="21"/>
          <w:highlight w:val="none"/>
          <w14:textFill>
            <w14:solidFill>
              <w14:schemeClr w14:val="tx1"/>
            </w14:solidFill>
          </w14:textFill>
        </w:rPr>
      </w:pPr>
    </w:p>
    <w:p w14:paraId="3037E81F">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42B07A8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本公司（单位）对上述声明内容的真实性负责。如有虚假，愿承担相应法律责任。</w:t>
      </w:r>
    </w:p>
    <w:p w14:paraId="35C49BAE">
      <w:pPr>
        <w:widowControl/>
        <w:spacing w:before="30" w:after="30" w:line="560" w:lineRule="atLeast"/>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w:t>
      </w:r>
    </w:p>
    <w:p w14:paraId="3123647C">
      <w:pPr>
        <w:widowControl/>
        <w:spacing w:before="30" w:after="30" w:line="560" w:lineRule="atLeast"/>
        <w:jc w:val="righ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公司（单位）名称（盖章）：　        </w:t>
      </w:r>
    </w:p>
    <w:p w14:paraId="50B234DB">
      <w:pPr>
        <w:widowControl/>
        <w:spacing w:before="30" w:after="30" w:line="560" w:lineRule="atLeast"/>
        <w:jc w:val="right"/>
        <w:textAlignment w:val="baseline"/>
        <w:rPr>
          <w:rFonts w:ascii="Calibri" w:hAnsi="Calibri"/>
          <w:color w:val="000000" w:themeColor="text1"/>
          <w:kern w:val="0"/>
          <w:sz w:val="28"/>
          <w:szCs w:val="28"/>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  日  </w:t>
      </w:r>
      <w:r>
        <w:rPr>
          <w:rFonts w:hint="eastAsia" w:ascii="仿宋" w:hAnsi="仿宋" w:eastAsia="仿宋" w:cs="仿宋"/>
          <w:color w:val="000000" w:themeColor="text1"/>
          <w:kern w:val="0"/>
          <w:sz w:val="28"/>
          <w:szCs w:val="28"/>
          <w:highlight w:val="none"/>
          <w:shd w:val="clear" w:color="auto" w:fill="FFFFFF"/>
          <w:lang w:bidi="ar"/>
          <w14:textFill>
            <w14:solidFill>
              <w14:schemeClr w14:val="tx1"/>
            </w14:solidFill>
          </w14:textFill>
        </w:rPr>
        <w:t>       </w:t>
      </w:r>
    </w:p>
    <w:p w14:paraId="5B638928">
      <w:pPr>
        <w:widowControl/>
        <w:spacing w:before="30" w:after="30" w:line="560" w:lineRule="atLeast"/>
        <w:jc w:val="left"/>
        <w:textAlignment w:val="baseline"/>
        <w:rPr>
          <w:rFonts w:ascii="Calibri" w:hAnsi="Calibri"/>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shd w:val="clear" w:color="auto" w:fill="FFFFFF"/>
          <w:lang w:bidi="ar"/>
          <w14:textFill>
            <w14:solidFill>
              <w14:schemeClr w14:val="tx1"/>
            </w14:solidFill>
          </w14:textFill>
        </w:rPr>
        <w:t>__________________</w:t>
      </w:r>
    </w:p>
    <w:p w14:paraId="40052B96">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1.产品如有型号，请在“产品名称”栏一并填写。</w:t>
      </w:r>
    </w:p>
    <w:p w14:paraId="4D2C0694">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2.生产厂名与厂址应与生产厂营业执照载明的相关信息保持一致。</w:t>
      </w:r>
    </w:p>
    <w:p w14:paraId="57F58A09">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3.该产品的中国境内生产的组件成本占比相关要求实施前，“规定比例”栏可不填，下同。</w:t>
      </w:r>
    </w:p>
    <w:p w14:paraId="5AEB85C0">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4.该产品的关键组件要求实施前，“关键组件”栏可不填，下同。</w:t>
      </w:r>
    </w:p>
    <w:p w14:paraId="410E9DD3">
      <w:pPr>
        <w:snapToGrid w:val="0"/>
        <w:spacing w:before="50" w:after="120" w:afterLines="50"/>
        <w:jc w:val="left"/>
        <w:rPr>
          <w:rFonts w:ascii="仿宋" w:hAnsi="仿宋" w:eastAsia="仿宋" w:cs="仿宋"/>
          <w:color w:val="000000" w:themeColor="text1"/>
          <w:kern w:val="0"/>
          <w:szCs w:val="21"/>
          <w:highlight w:val="none"/>
          <w:shd w:val="clear" w:color="auto" w:fill="FFFFFF"/>
          <w:lang w:bidi="ar"/>
          <w14:textFill>
            <w14:solidFill>
              <w14:schemeClr w14:val="tx1"/>
            </w14:solidFill>
          </w14:textFill>
        </w:rPr>
        <w:sectPr>
          <w:headerReference r:id="rId16" w:type="default"/>
          <w:pgSz w:w="11906" w:h="16838"/>
          <w:pgMar w:top="1418" w:right="1274" w:bottom="1418" w:left="1418" w:header="851" w:footer="992" w:gutter="0"/>
          <w:cols w:space="720" w:num="1"/>
          <w:docGrid w:linePitch="312" w:charSpace="0"/>
        </w:sectPr>
      </w:pPr>
      <w:r>
        <w:rPr>
          <w:rFonts w:hint="eastAsia"/>
          <w:color w:val="000000" w:themeColor="text1"/>
          <w:szCs w:val="21"/>
          <w:highlight w:val="none"/>
          <w14:textFill>
            <w14:solidFill>
              <w14:schemeClr w14:val="tx1"/>
            </w14:solidFill>
          </w14:textFill>
        </w:rPr>
        <w:t>5.该产品的关键工序要求实施前，“关键工序”栏可不填，下同</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w:t>
      </w:r>
    </w:p>
    <w:p w14:paraId="484FA1A8">
      <w:pPr>
        <w:pStyle w:val="2"/>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4DB38418">
      <w:pPr>
        <w:pStyle w:val="2"/>
        <w:rPr>
          <w:color w:val="000000" w:themeColor="text1"/>
          <w:highlight w:val="none"/>
          <w14:textFill>
            <w14:solidFill>
              <w14:schemeClr w14:val="tx1"/>
            </w14:solidFill>
          </w14:textFill>
        </w:rPr>
      </w:pPr>
    </w:p>
    <w:p w14:paraId="3F1A113E">
      <w:pPr>
        <w:pStyle w:val="2"/>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关于符合本国产品标准</w:t>
      </w:r>
      <w:r>
        <w:rPr>
          <w:rFonts w:hint="eastAsia"/>
          <w:b/>
          <w:color w:val="000000" w:themeColor="text1"/>
          <w:sz w:val="21"/>
          <w:szCs w:val="21"/>
          <w:highlight w:val="none"/>
          <w14:textFill>
            <w14:solidFill>
              <w14:schemeClr w14:val="tx1"/>
            </w14:solidFill>
          </w14:textFill>
        </w:rPr>
        <w:t>的</w:t>
      </w:r>
      <w:r>
        <w:rPr>
          <w:b/>
          <w:color w:val="000000" w:themeColor="text1"/>
          <w:sz w:val="21"/>
          <w:szCs w:val="21"/>
          <w:highlight w:val="none"/>
          <w14:textFill>
            <w14:solidFill>
              <w14:schemeClr w14:val="tx1"/>
            </w14:solidFill>
          </w14:textFill>
        </w:rPr>
        <w:t>成本占比承诺函</w:t>
      </w:r>
    </w:p>
    <w:p w14:paraId="5BC8B74C">
      <w:pPr>
        <w:pStyle w:val="2"/>
        <w:rPr>
          <w:color w:val="000000" w:themeColor="text1"/>
          <w:highlight w:val="none"/>
          <w14:textFill>
            <w14:solidFill>
              <w14:schemeClr w14:val="tx1"/>
            </w14:solidFill>
          </w14:textFill>
        </w:rPr>
      </w:pPr>
    </w:p>
    <w:p w14:paraId="45761782">
      <w:pPr>
        <w:pStyle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致：[采购人/采购代理机构名称]</w:t>
      </w:r>
    </w:p>
    <w:p w14:paraId="252A35D1">
      <w:pPr>
        <w:pStyle w:val="2"/>
        <w:rPr>
          <w:color w:val="000000" w:themeColor="text1"/>
          <w:sz w:val="21"/>
          <w:szCs w:val="21"/>
          <w:highlight w:val="none"/>
          <w14:textFill>
            <w14:solidFill>
              <w14:schemeClr w14:val="tx1"/>
            </w14:solidFill>
          </w14:textFill>
        </w:rPr>
      </w:pPr>
    </w:p>
    <w:p w14:paraId="4828E55F">
      <w:pPr>
        <w:pStyle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本单位就参与[项目名称、编号]项目，郑重承诺如下：</w:t>
      </w:r>
    </w:p>
    <w:p w14:paraId="17A1542D">
      <w:pPr>
        <w:pStyle w:val="2"/>
        <w:rPr>
          <w:color w:val="000000" w:themeColor="text1"/>
          <w:sz w:val="21"/>
          <w:szCs w:val="21"/>
          <w:highlight w:val="none"/>
          <w14:textFill>
            <w14:solidFill>
              <w14:schemeClr w14:val="tx1"/>
            </w14:solidFill>
          </w14:textFill>
        </w:rPr>
      </w:pPr>
    </w:p>
    <w:p w14:paraId="5B81964F">
      <w:pPr>
        <w:pStyle w:val="2"/>
        <w:ind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本单位为该项目（或采购包）提供的符合本国产品标准的产品成本之和，占所提供全部产品成本之和的比例达到80%以上。本公司（单位）对上述承诺内容的真实性负责。如有虚假，愿承担相应法律责任。</w:t>
      </w:r>
    </w:p>
    <w:p w14:paraId="4648EDD1">
      <w:pPr>
        <w:pStyle w:val="2"/>
        <w:rPr>
          <w:color w:val="000000" w:themeColor="text1"/>
          <w:sz w:val="21"/>
          <w:szCs w:val="21"/>
          <w:highlight w:val="none"/>
          <w14:textFill>
            <w14:solidFill>
              <w14:schemeClr w14:val="tx1"/>
            </w14:solidFill>
          </w14:textFill>
        </w:rPr>
      </w:pPr>
    </w:p>
    <w:p w14:paraId="12AE1EC2">
      <w:pPr>
        <w:pStyle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p>
    <w:p w14:paraId="4E579510">
      <w:pPr>
        <w:pStyle w:val="2"/>
        <w:rPr>
          <w:color w:val="000000" w:themeColor="text1"/>
          <w:sz w:val="21"/>
          <w:szCs w:val="21"/>
          <w:highlight w:val="none"/>
          <w14:textFill>
            <w14:solidFill>
              <w14:schemeClr w14:val="tx1"/>
            </w14:solidFill>
          </w14:textFill>
        </w:rPr>
      </w:pPr>
    </w:p>
    <w:p w14:paraId="465A066E">
      <w:pPr>
        <w:pStyle w:val="2"/>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p>
    <w:p w14:paraId="65BF2AFD">
      <w:pPr>
        <w:pStyle w:val="2"/>
        <w:rPr>
          <w:color w:val="000000" w:themeColor="text1"/>
          <w:sz w:val="21"/>
          <w:szCs w:val="21"/>
          <w:highlight w:val="none"/>
          <w14:textFill>
            <w14:solidFill>
              <w14:schemeClr w14:val="tx1"/>
            </w14:solidFill>
          </w14:textFill>
        </w:rPr>
      </w:pPr>
    </w:p>
    <w:p w14:paraId="307FFDFD">
      <w:pPr>
        <w:pStyle w:val="2"/>
        <w:jc w:val="righ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供应商名称（盖章）：　        </w:t>
      </w:r>
    </w:p>
    <w:p w14:paraId="6E493D88">
      <w:pPr>
        <w:pStyle w:val="2"/>
        <w:jc w:val="right"/>
        <w:rPr>
          <w:color w:val="000000" w:themeColor="text1"/>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r>
        <w:rPr>
          <w:color w:val="000000" w:themeColor="text1"/>
          <w:sz w:val="21"/>
          <w:szCs w:val="21"/>
          <w:highlight w:val="none"/>
          <w14:textFill>
            <w14:solidFill>
              <w14:schemeClr w14:val="tx1"/>
            </w14:solidFill>
          </w14:textFill>
        </w:rPr>
        <w:t>日期：　     年　  月　  日 </w:t>
      </w:r>
    </w:p>
    <w:p w14:paraId="746B0E69">
      <w:pPr>
        <w:snapToGrid w:val="0"/>
        <w:spacing w:before="50" w:after="120" w:afterLines="50"/>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11.</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无串标行为承诺函</w:t>
      </w:r>
      <w:r>
        <w:rPr>
          <w:rFonts w:hint="eastAsia"/>
          <w:b/>
          <w:bCs/>
          <w:color w:val="000000" w:themeColor="text1"/>
          <w:szCs w:val="21"/>
          <w:highlight w:val="none"/>
          <w:lang w:eastAsia="zh-CN"/>
          <w14:textFill>
            <w14:solidFill>
              <w14:schemeClr w14:val="tx1"/>
            </w14:solidFill>
          </w14:textFill>
        </w:rPr>
        <w:t>（必须提供）</w:t>
      </w:r>
    </w:p>
    <w:p w14:paraId="7E705821">
      <w:pPr>
        <w:snapToGrid w:val="0"/>
        <w:spacing w:before="50" w:after="120" w:afterLines="50"/>
        <w:jc w:val="center"/>
        <w:rPr>
          <w:color w:val="000000" w:themeColor="text1"/>
          <w:szCs w:val="21"/>
          <w:highlight w:val="none"/>
          <w14:textFill>
            <w14:solidFill>
              <w14:schemeClr w14:val="tx1"/>
            </w14:solidFill>
          </w14:textFill>
        </w:rPr>
      </w:pPr>
    </w:p>
    <w:p w14:paraId="78843D6E">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供应商参加本项目无围标串标行为的承诺函</w:t>
      </w:r>
    </w:p>
    <w:p w14:paraId="795DEC1D">
      <w:pPr>
        <w:snapToGrid w:val="0"/>
        <w:spacing w:before="50" w:after="120" w:afterLines="50"/>
        <w:jc w:val="left"/>
        <w:rPr>
          <w:color w:val="000000" w:themeColor="text1"/>
          <w:szCs w:val="21"/>
          <w:highlight w:val="none"/>
          <w14:textFill>
            <w14:solidFill>
              <w14:schemeClr w14:val="tx1"/>
            </w14:solidFill>
          </w14:textFill>
        </w:rPr>
      </w:pPr>
    </w:p>
    <w:p w14:paraId="55C13E5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一、我方承诺无下列相互串通投标的情形：</w:t>
      </w:r>
    </w:p>
    <w:p w14:paraId="17D94B3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1.不同供应商的响应文件由同一单位或者个人编制；或者不同供应商报名的IP地址一致的；</w:t>
      </w:r>
    </w:p>
    <w:p w14:paraId="1899F9A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2.不同供应商委托同一单位或者个人办理投标事宜；</w:t>
      </w:r>
    </w:p>
    <w:p w14:paraId="463EEF56">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3.不同的供应商的响应文件载明的项目管理员为同一个人；</w:t>
      </w:r>
    </w:p>
    <w:p w14:paraId="4FB6E594">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4.不同供应商的响应文件异常一致或者投标报价呈规律性差异；</w:t>
      </w:r>
    </w:p>
    <w:p w14:paraId="0CD1BBEF">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5.不同供应商的响应文件相互混装；</w:t>
      </w:r>
    </w:p>
    <w:p w14:paraId="01419E1D">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6.不同供应商的谈判保证金从同一单位或者个人账户转出。</w:t>
      </w:r>
    </w:p>
    <w:p w14:paraId="201A4114">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二、我方承诺无下列恶意串通的情形：</w:t>
      </w:r>
    </w:p>
    <w:p w14:paraId="090223CE">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1.供应商直接或者间接从采购人或者采购代理机构处获得其他供应商的相关信息并修改其响应文件或者响应文件；</w:t>
      </w:r>
    </w:p>
    <w:p w14:paraId="305C1081">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2.供应商按照采购人或者采购代理机构的授意撤换、修改响应文件或者响应文件；</w:t>
      </w:r>
    </w:p>
    <w:p w14:paraId="79FAE1C5">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3.供应商之间协商报价、技术方案等响应文件或者响应文件的实质性内容；</w:t>
      </w:r>
    </w:p>
    <w:p w14:paraId="7F09E14C">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4.属于同一集团、协会、商会等组织成员的供应商按照该组织要求协同参加政府采购活动；</w:t>
      </w:r>
    </w:p>
    <w:p w14:paraId="37499667">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6.供应商之间商定部分供应商放弃参加政府采购活动或者放弃中标；</w:t>
      </w:r>
    </w:p>
    <w:p w14:paraId="0EEF19B2">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6EC3007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以上情形一经核查属实，我方愿意承担一切后果，并不再寻求任何旨在减轻或者免除法律责任的辩解。</w:t>
      </w:r>
    </w:p>
    <w:p w14:paraId="00CECFA4">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12653C69">
      <w:pPr>
        <w:snapToGrid w:val="0"/>
        <w:spacing w:before="50" w:after="120" w:afterLines="50"/>
        <w:jc w:val="center"/>
        <w:rPr>
          <w:color w:val="000000" w:themeColor="text1"/>
          <w:szCs w:val="21"/>
          <w:highlight w:val="none"/>
          <w14:textFill>
            <w14:solidFill>
              <w14:schemeClr w14:val="tx1"/>
            </w14:solidFill>
          </w14:textFill>
        </w:rPr>
      </w:pPr>
    </w:p>
    <w:p w14:paraId="430DD0E7">
      <w:pPr>
        <w:snapToGrid w:val="0"/>
        <w:spacing w:before="50" w:after="120" w:afterLines="50"/>
        <w:jc w:val="center"/>
        <w:rPr>
          <w:color w:val="000000" w:themeColor="text1"/>
          <w:szCs w:val="21"/>
          <w:highlight w:val="none"/>
          <w14:textFill>
            <w14:solidFill>
              <w14:schemeClr w14:val="tx1"/>
            </w14:solidFill>
          </w14:textFill>
        </w:rPr>
      </w:pPr>
    </w:p>
    <w:p w14:paraId="0E6C92D3">
      <w:pPr>
        <w:snapToGrid w:val="0"/>
        <w:spacing w:before="50" w:after="120" w:after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215465C0">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bookmarkEnd w:id="129"/>
    <w:p w14:paraId="011BD0C8">
      <w:pPr>
        <w:snapToGrid w:val="0"/>
        <w:spacing w:before="50" w:after="120" w:afterLines="50"/>
        <w:jc w:val="left"/>
        <w:rPr>
          <w:color w:val="000000" w:themeColor="text1"/>
          <w:szCs w:val="21"/>
          <w:highlight w:val="none"/>
          <w14:textFill>
            <w14:solidFill>
              <w14:schemeClr w14:val="tx1"/>
            </w14:solidFill>
          </w14:textFill>
        </w:rPr>
      </w:pPr>
    </w:p>
    <w:p w14:paraId="41A14744">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color w:val="000000" w:themeColor="text1"/>
          <w:szCs w:val="21"/>
          <w:highlight w:val="none"/>
          <w14:textFill>
            <w14:solidFill>
              <w14:schemeClr w14:val="tx1"/>
            </w14:solidFill>
          </w14:textFill>
        </w:rPr>
        <w:t>12．代理服务费承诺书</w:t>
      </w:r>
    </w:p>
    <w:p w14:paraId="7F4DB487">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致：广西机电设备招标有限公司</w:t>
      </w:r>
    </w:p>
    <w:p w14:paraId="2F0A99BC">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我单位参加了贵方组织的</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项目编号为</w:t>
      </w:r>
      <w:r>
        <w:rPr>
          <w:b/>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的响应，并递交了</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保证金</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），在此我方说明如下：</w:t>
      </w:r>
    </w:p>
    <w:p w14:paraId="20225B40">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1．我方承诺，若我单位</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，保证在领取</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通知书之前，按本项目</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的规定标准向贵单位支付代理服务费。如我单位未按规定缴纳代理服务费，贵方可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我单位提交的</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保证金</w:t>
      </w:r>
      <w:r>
        <w:rPr>
          <w:rFonts w:hint="eastAsia"/>
          <w:color w:val="000000" w:themeColor="text1"/>
          <w:szCs w:val="21"/>
          <w:highlight w:val="none"/>
          <w14:textFill>
            <w14:solidFill>
              <w14:schemeClr w14:val="tx1"/>
            </w14:solidFill>
          </w14:textFill>
        </w:rPr>
        <w:t>，并从中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r>
        <w:rPr>
          <w:color w:val="000000" w:themeColor="text1"/>
          <w:szCs w:val="21"/>
          <w:highlight w:val="none"/>
          <w14:textFill>
            <w14:solidFill>
              <w14:schemeClr w14:val="tx1"/>
            </w14:solidFill>
          </w14:textFill>
        </w:rPr>
        <w:t>，余款按下列账户退回。</w:t>
      </w:r>
    </w:p>
    <w:p w14:paraId="0818A6E6">
      <w:pPr>
        <w:snapToGrid w:val="0"/>
        <w:spacing w:before="50" w:after="120" w:afterLines="50"/>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我公司选择第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种方式缴纳代理服务费。</w:t>
      </w:r>
    </w:p>
    <w:p w14:paraId="21FD12FD">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第一种方式：一次性足额缴纳代理服务费。</w:t>
      </w:r>
    </w:p>
    <w:p w14:paraId="32BDE350">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第二种方式：从谈判保证金中抵扣代理服务费，不足部分补交。</w:t>
      </w:r>
    </w:p>
    <w:p w14:paraId="74C02836">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2．如我单位谈判保证金无法原路返回，请按下表账户信息无息退还。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CC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E9F8B43">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收款户名</w:t>
            </w:r>
          </w:p>
        </w:tc>
        <w:tc>
          <w:tcPr>
            <w:tcW w:w="5431" w:type="dxa"/>
            <w:vAlign w:val="center"/>
          </w:tcPr>
          <w:p w14:paraId="542A86FF">
            <w:pPr>
              <w:spacing w:line="360" w:lineRule="exact"/>
              <w:jc w:val="center"/>
              <w:rPr>
                <w:color w:val="000000" w:themeColor="text1"/>
                <w:szCs w:val="21"/>
                <w:highlight w:val="none"/>
                <w14:textFill>
                  <w14:solidFill>
                    <w14:schemeClr w14:val="tx1"/>
                  </w14:solidFill>
                </w14:textFill>
              </w:rPr>
            </w:pPr>
          </w:p>
        </w:tc>
      </w:tr>
      <w:tr w14:paraId="08F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0829681">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tc>
        <w:tc>
          <w:tcPr>
            <w:tcW w:w="5431" w:type="dxa"/>
            <w:vAlign w:val="center"/>
          </w:tcPr>
          <w:p w14:paraId="68E0B88F">
            <w:pPr>
              <w:spacing w:line="360" w:lineRule="exact"/>
              <w:jc w:val="center"/>
              <w:rPr>
                <w:color w:val="000000" w:themeColor="text1"/>
                <w:szCs w:val="21"/>
                <w:highlight w:val="none"/>
                <w14:textFill>
                  <w14:solidFill>
                    <w14:schemeClr w14:val="tx1"/>
                  </w14:solidFill>
                </w14:textFill>
              </w:rPr>
            </w:pPr>
          </w:p>
        </w:tc>
      </w:tr>
      <w:tr w14:paraId="08C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1163451">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5431" w:type="dxa"/>
            <w:vAlign w:val="center"/>
          </w:tcPr>
          <w:p w14:paraId="5F8E3FB8">
            <w:pPr>
              <w:spacing w:line="360" w:lineRule="exact"/>
              <w:jc w:val="center"/>
              <w:rPr>
                <w:color w:val="000000" w:themeColor="text1"/>
                <w:szCs w:val="21"/>
                <w:highlight w:val="none"/>
                <w14:textFill>
                  <w14:solidFill>
                    <w14:schemeClr w14:val="tx1"/>
                  </w14:solidFill>
                </w14:textFill>
              </w:rPr>
            </w:pPr>
          </w:p>
        </w:tc>
      </w:tr>
      <w:tr w14:paraId="1D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9DC3DC">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银行行号</w:t>
            </w:r>
          </w:p>
        </w:tc>
        <w:tc>
          <w:tcPr>
            <w:tcW w:w="5431" w:type="dxa"/>
            <w:vAlign w:val="center"/>
          </w:tcPr>
          <w:p w14:paraId="6AFBF4BE">
            <w:pPr>
              <w:spacing w:line="360" w:lineRule="exact"/>
              <w:jc w:val="center"/>
              <w:rPr>
                <w:color w:val="000000" w:themeColor="text1"/>
                <w:szCs w:val="21"/>
                <w:highlight w:val="none"/>
                <w14:textFill>
                  <w14:solidFill>
                    <w14:schemeClr w14:val="tx1"/>
                  </w14:solidFill>
                </w14:textFill>
              </w:rPr>
            </w:pPr>
          </w:p>
        </w:tc>
      </w:tr>
    </w:tbl>
    <w:p w14:paraId="1B06B00D">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3．如果我单位未遵守有关采购文件关于谈判保证金的规定，贵方可以没收我单位谈判保证金。</w:t>
      </w:r>
    </w:p>
    <w:p w14:paraId="75178524">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 我单位选择第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种方式作为代理服务费开票类型：</w:t>
      </w:r>
    </w:p>
    <w:p w14:paraId="55260141">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第一种方式：开具收据。</w:t>
      </w:r>
    </w:p>
    <w:p w14:paraId="14CF0C55">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第二种方式：开具增值税普通发票。 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222453D1">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第三种方式：开具增值税专用发票，开票信息如下：1.公司名称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；3.税局登记地址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；4.税局登记电话</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；5.开户银行</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；6.银行账户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7737A981">
      <w:pPr>
        <w:spacing w:before="120" w:beforeLines="50" w:line="360" w:lineRule="auto"/>
        <w:jc w:val="left"/>
        <w:rPr>
          <w:color w:val="000000" w:themeColor="text1"/>
          <w:szCs w:val="21"/>
          <w:highlight w:val="none"/>
          <w14:textFill>
            <w14:solidFill>
              <w14:schemeClr w14:val="tx1"/>
            </w14:solidFill>
          </w14:textFill>
        </w:rPr>
      </w:pPr>
    </w:p>
    <w:p w14:paraId="08BC0A32">
      <w:pPr>
        <w:spacing w:before="120" w:beforeLines="50" w:line="360" w:lineRule="auto"/>
        <w:jc w:val="left"/>
        <w:rPr>
          <w:color w:val="000000" w:themeColor="text1"/>
          <w:szCs w:val="21"/>
          <w:highlight w:val="none"/>
          <w:u w:val="single"/>
          <w14:textFill>
            <w14:solidFill>
              <w14:schemeClr w14:val="tx1"/>
            </w14:solidFill>
          </w14:textFill>
        </w:rPr>
      </w:pPr>
      <w:bookmarkStart w:id="130" w:name="_Hlk89181633"/>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bookmarkEnd w:id="130"/>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2130F277">
      <w:pPr>
        <w:spacing w:before="120" w:beforeLines="50" w:line="360" w:lineRule="auto"/>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供应商地址：</w:t>
      </w:r>
      <w:r>
        <w:rPr>
          <w:color w:val="000000" w:themeColor="text1"/>
          <w:szCs w:val="21"/>
          <w:highlight w:val="none"/>
          <w:u w:val="single"/>
          <w14:textFill>
            <w14:solidFill>
              <w14:schemeClr w14:val="tx1"/>
            </w14:solidFill>
          </w14:textFill>
        </w:rPr>
        <w:t xml:space="preserve">                                     </w:t>
      </w:r>
    </w:p>
    <w:p w14:paraId="1B41863A">
      <w:pPr>
        <w:wordWrap w:val="0"/>
        <w:spacing w:before="120" w:beforeLines="50" w:line="360" w:lineRule="auto"/>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2CFB7BD2">
      <w:pPr>
        <w:spacing w:before="120" w:beforeLines="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说明：</w:t>
      </w:r>
    </w:p>
    <w:p w14:paraId="0AA6F38C">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（1）为保障资金安全，上述账户不能为私人账户。</w:t>
      </w:r>
    </w:p>
    <w:p w14:paraId="687554CC">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4E6D58">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36AB976A">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01357061">
      <w:pPr>
        <w:rPr>
          <w:bCs/>
          <w:color w:val="000000" w:themeColor="text1"/>
          <w:sz w:val="24"/>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p>
    <w:p w14:paraId="372930CD">
      <w:pPr>
        <w:snapToGrid w:val="0"/>
        <w:spacing w:before="120" w:beforeLines="50" w:after="50" w:line="440" w:lineRule="exact"/>
        <w:jc w:val="left"/>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.响应文件封面参考格式（报价文件）： </w:t>
      </w:r>
    </w:p>
    <w:p w14:paraId="74ED3FEA">
      <w:pPr>
        <w:snapToGrid w:val="0"/>
        <w:spacing w:before="50" w:after="120" w:afterLines="50" w:line="400" w:lineRule="exact"/>
        <w:jc w:val="left"/>
        <w:rPr>
          <w:color w:val="000000" w:themeColor="text1"/>
          <w:sz w:val="24"/>
          <w:highlight w:val="none"/>
          <w14:textFill>
            <w14:solidFill>
              <w14:schemeClr w14:val="tx1"/>
            </w14:solidFill>
          </w14:textFill>
        </w:rPr>
      </w:pPr>
    </w:p>
    <w:p w14:paraId="55CC1FF6">
      <w:pPr>
        <w:snapToGrid w:val="0"/>
        <w:spacing w:before="120" w:beforeLines="50" w:after="50" w:line="360" w:lineRule="exact"/>
        <w:rPr>
          <w:color w:val="000000" w:themeColor="text1"/>
          <w:sz w:val="24"/>
          <w:highlight w:val="none"/>
          <w14:textFill>
            <w14:solidFill>
              <w14:schemeClr w14:val="tx1"/>
            </w14:solidFill>
          </w14:textFill>
        </w:rPr>
      </w:pPr>
    </w:p>
    <w:p w14:paraId="7815919B">
      <w:pPr>
        <w:snapToGrid w:val="0"/>
        <w:spacing w:before="120" w:beforeLines="50" w:after="50" w:line="360" w:lineRule="exact"/>
        <w:jc w:val="center"/>
        <w:rPr>
          <w:color w:val="000000" w:themeColor="text1"/>
          <w:sz w:val="24"/>
          <w:highlight w:val="none"/>
          <w14:textFill>
            <w14:solidFill>
              <w14:schemeClr w14:val="tx1"/>
            </w14:solidFill>
          </w14:textFill>
        </w:rPr>
      </w:pPr>
    </w:p>
    <w:p w14:paraId="7842C2BB">
      <w:pPr>
        <w:snapToGrid w:val="0"/>
        <w:spacing w:before="120" w:beforeLines="50" w:after="50" w:line="360" w:lineRule="exact"/>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电子响应文件</w:t>
      </w:r>
    </w:p>
    <w:p w14:paraId="54346E6C">
      <w:pPr>
        <w:snapToGrid w:val="0"/>
        <w:spacing w:before="120" w:beforeLines="50" w:after="50" w:line="360" w:lineRule="exact"/>
        <w:jc w:val="center"/>
        <w:rPr>
          <w:b/>
          <w:color w:val="000000" w:themeColor="text1"/>
          <w:sz w:val="44"/>
          <w:szCs w:val="44"/>
          <w:highlight w:val="none"/>
          <w14:textFill>
            <w14:solidFill>
              <w14:schemeClr w14:val="tx1"/>
            </w14:solidFill>
          </w14:textFill>
        </w:rPr>
      </w:pPr>
    </w:p>
    <w:p w14:paraId="4E845EFE">
      <w:pPr>
        <w:snapToGrid w:val="0"/>
        <w:spacing w:before="120" w:beforeLines="50" w:after="50" w:line="360" w:lineRule="exact"/>
        <w:jc w:val="center"/>
        <w:rPr>
          <w:b/>
          <w:color w:val="000000" w:themeColor="text1"/>
          <w:sz w:val="44"/>
          <w:szCs w:val="44"/>
          <w:highlight w:val="none"/>
          <w14:textFill>
            <w14:solidFill>
              <w14:schemeClr w14:val="tx1"/>
            </w14:solidFill>
          </w14:textFill>
        </w:rPr>
      </w:pPr>
    </w:p>
    <w:p w14:paraId="41065B8E">
      <w:pPr>
        <w:snapToGrid w:val="0"/>
        <w:spacing w:before="120" w:beforeLines="50" w:after="50" w:line="360" w:lineRule="exact"/>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报价文件</w:t>
      </w:r>
    </w:p>
    <w:p w14:paraId="4B2F6FAE">
      <w:pPr>
        <w:snapToGrid w:val="0"/>
        <w:spacing w:before="120" w:beforeLines="50" w:after="50" w:line="360" w:lineRule="exact"/>
        <w:rPr>
          <w:color w:val="000000" w:themeColor="text1"/>
          <w:sz w:val="24"/>
          <w:highlight w:val="none"/>
          <w14:textFill>
            <w14:solidFill>
              <w14:schemeClr w14:val="tx1"/>
            </w14:solidFill>
          </w14:textFill>
        </w:rPr>
      </w:pPr>
    </w:p>
    <w:p w14:paraId="480AA174">
      <w:pPr>
        <w:snapToGrid w:val="0"/>
        <w:spacing w:before="120" w:beforeLines="50" w:after="50" w:line="360" w:lineRule="exact"/>
        <w:rPr>
          <w:color w:val="000000" w:themeColor="text1"/>
          <w:sz w:val="24"/>
          <w:highlight w:val="none"/>
          <w14:textFill>
            <w14:solidFill>
              <w14:schemeClr w14:val="tx1"/>
            </w14:solidFill>
          </w14:textFill>
        </w:rPr>
      </w:pPr>
    </w:p>
    <w:p w14:paraId="53110F11">
      <w:pPr>
        <w:snapToGrid w:val="0"/>
        <w:spacing w:before="120" w:beforeLines="50" w:after="50" w:line="360" w:lineRule="exact"/>
        <w:rPr>
          <w:color w:val="000000" w:themeColor="text1"/>
          <w:sz w:val="24"/>
          <w:highlight w:val="none"/>
          <w14:textFill>
            <w14:solidFill>
              <w14:schemeClr w14:val="tx1"/>
            </w14:solidFill>
          </w14:textFill>
        </w:rPr>
      </w:pPr>
    </w:p>
    <w:p w14:paraId="356B5423">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项目名称： </w:t>
      </w:r>
    </w:p>
    <w:p w14:paraId="37AE0250">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项目编号：</w:t>
      </w:r>
    </w:p>
    <w:p w14:paraId="09F2E3B1">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分标号：（若无留空或写</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491886DA">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p>
    <w:p w14:paraId="14347C6B">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供应商地址：</w:t>
      </w:r>
    </w:p>
    <w:p w14:paraId="6636857C">
      <w:pPr>
        <w:snapToGrid w:val="0"/>
        <w:spacing w:before="120" w:beforeLines="50" w:after="50" w:line="360" w:lineRule="exact"/>
        <w:ind w:firstLine="2160" w:firstLineChars="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年  月  日</w:t>
      </w:r>
    </w:p>
    <w:p w14:paraId="6B56FB8B">
      <w:pPr>
        <w:snapToGrid w:val="0"/>
        <w:spacing w:before="120" w:beforeLines="50" w:after="50" w:line="360" w:lineRule="exact"/>
        <w:ind w:firstLine="720" w:firstLineChars="300"/>
        <w:rPr>
          <w:color w:val="000000" w:themeColor="text1"/>
          <w:sz w:val="24"/>
          <w:highlight w:val="none"/>
          <w14:textFill>
            <w14:solidFill>
              <w14:schemeClr w14:val="tx1"/>
            </w14:solidFill>
          </w14:textFill>
        </w:rPr>
      </w:pPr>
    </w:p>
    <w:p w14:paraId="37A83AD2">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第三部分 报价文件</w:t>
      </w:r>
    </w:p>
    <w:p w14:paraId="6E45A2C2">
      <w:pPr>
        <w:jc w:val="center"/>
        <w:rPr>
          <w:b/>
          <w:bCs/>
          <w:color w:val="000000" w:themeColor="text1"/>
          <w:szCs w:val="21"/>
          <w:highlight w:val="none"/>
          <w14:textFill>
            <w14:solidFill>
              <w14:schemeClr w14:val="tx1"/>
            </w14:solidFill>
          </w14:textFill>
        </w:rPr>
      </w:pPr>
    </w:p>
    <w:p w14:paraId="4DD81F06">
      <w:pPr>
        <w:rPr>
          <w:b/>
          <w:color w:val="000000" w:themeColor="text1"/>
          <w:szCs w:val="21"/>
          <w:highlight w:val="none"/>
          <w14:textFill>
            <w14:solidFill>
              <w14:schemeClr w14:val="tx1"/>
            </w14:solidFill>
          </w14:textFill>
        </w:rPr>
      </w:pPr>
      <w:bookmarkStart w:id="131" w:name="_Hlk21624060"/>
      <w:r>
        <w:rPr>
          <w:b/>
          <w:color w:val="000000" w:themeColor="text1"/>
          <w:szCs w:val="21"/>
          <w:highlight w:val="none"/>
          <w14:textFill>
            <w14:solidFill>
              <w14:schemeClr w14:val="tx1"/>
            </w14:solidFill>
          </w14:textFill>
        </w:rPr>
        <w:t>1．响应函格式：</w:t>
      </w:r>
    </w:p>
    <w:p w14:paraId="206F0FC4">
      <w:pPr>
        <w:rPr>
          <w:b/>
          <w:color w:val="000000" w:themeColor="text1"/>
          <w:szCs w:val="21"/>
          <w:highlight w:val="none"/>
          <w14:textFill>
            <w14:solidFill>
              <w14:schemeClr w14:val="tx1"/>
            </w14:solidFill>
          </w14:textFill>
        </w:rPr>
      </w:pPr>
    </w:p>
    <w:p w14:paraId="51D0EB50">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 应 函</w:t>
      </w:r>
    </w:p>
    <w:p w14:paraId="5F40E3B1">
      <w:pPr>
        <w:rPr>
          <w:b/>
          <w:color w:val="000000" w:themeColor="text1"/>
          <w:szCs w:val="21"/>
          <w:highlight w:val="none"/>
          <w14:textFill>
            <w14:solidFill>
              <w14:schemeClr w14:val="tx1"/>
            </w14:solidFill>
          </w14:textFill>
        </w:rPr>
      </w:pPr>
    </w:p>
    <w:p w14:paraId="7C978BD7">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致：_</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i/>
          <w:iCs/>
          <w:color w:val="000000" w:themeColor="text1"/>
          <w:szCs w:val="21"/>
          <w:highlight w:val="none"/>
          <w14:textFill>
            <w14:solidFill>
              <w14:schemeClr w14:val="tx1"/>
            </w14:solidFill>
          </w14:textFill>
        </w:rPr>
        <w:t>_</w:t>
      </w:r>
    </w:p>
    <w:p w14:paraId="7AF7310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我方已仔细研究了</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的全部内容</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签字代表</w:t>
      </w:r>
      <w:r>
        <w:rPr>
          <w:rFonts w:hint="eastAsia"/>
          <w:i/>
          <w:iCs/>
          <w:color w:val="000000" w:themeColor="text1"/>
          <w:szCs w:val="21"/>
          <w:highlight w:val="none"/>
          <w:u w:val="single"/>
          <w14:textFill>
            <w14:solidFill>
              <w14:schemeClr w14:val="tx1"/>
            </w14:solidFill>
          </w14:textFill>
        </w:rPr>
        <w:t>（授权代表姓名）</w:t>
      </w:r>
      <w:r>
        <w:rPr>
          <w:color w:val="000000" w:themeColor="text1"/>
          <w:szCs w:val="21"/>
          <w:highlight w:val="none"/>
          <w14:textFill>
            <w14:solidFill>
              <w14:schemeClr w14:val="tx1"/>
            </w14:solidFill>
          </w14:textFill>
        </w:rPr>
        <w:t>经正式授权并代表供应商</w:t>
      </w:r>
      <w:r>
        <w:rPr>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（供应商名称）</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提交响应文件。</w:t>
      </w:r>
    </w:p>
    <w:p w14:paraId="71D912E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据此函，签字代表宣布同意如下：</w:t>
      </w:r>
    </w:p>
    <w:p w14:paraId="49FE48AD">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（2）供应商在响应之前已经与贵方进行了充分的沟通，完全理解并接受采购文件的各项规定和要求，对采购文件的合理性、合法性不再有异议。</w:t>
      </w:r>
    </w:p>
    <w:p w14:paraId="2F0170A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（3）我方承诺本响应有效期为第三章供应商须知规定的期限。</w:t>
      </w:r>
    </w:p>
    <w:p w14:paraId="54B00F8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（4）如成交，本响应文件至本项目合同履行完毕止均保持有效，本供应商将按“采购文件”及政府采购法律、法规的规定履行合同责任和义务</w:t>
      </w:r>
      <w:r>
        <w:rPr>
          <w:rFonts w:hint="eastAsia"/>
          <w:color w:val="000000" w:themeColor="text1"/>
          <w:szCs w:val="21"/>
          <w:highlight w:val="none"/>
          <w14:textFill>
            <w14:solidFill>
              <w14:schemeClr w14:val="tx1"/>
            </w14:solidFill>
          </w14:textFill>
        </w:rPr>
        <w:t>，并承诺</w:t>
      </w:r>
      <w:r>
        <w:rPr>
          <w:color w:val="000000" w:themeColor="text1"/>
          <w:szCs w:val="21"/>
          <w:highlight w:val="none"/>
          <w14:textFill>
            <w14:solidFill>
              <w14:schemeClr w14:val="tx1"/>
            </w14:solidFill>
          </w14:textFill>
        </w:rPr>
        <w:t>不分包及转包他人。</w:t>
      </w:r>
    </w:p>
    <w:p w14:paraId="11F8C60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（5）供应商同意按照贵方要求提供与谈判有关的一切数据或资料。</w:t>
      </w:r>
    </w:p>
    <w:p w14:paraId="720BBCE1">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（6）与本项目有关的一切正式往来信函请寄：</w:t>
      </w:r>
    </w:p>
    <w:p w14:paraId="213D81E2">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邮编：</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电话：</w:t>
      </w:r>
      <w:r>
        <w:rPr>
          <w:color w:val="000000" w:themeColor="text1"/>
          <w:szCs w:val="21"/>
          <w:highlight w:val="none"/>
          <w:u w:val="single"/>
          <w14:textFill>
            <w14:solidFill>
              <w14:schemeClr w14:val="tx1"/>
            </w14:solidFill>
          </w14:textFill>
        </w:rPr>
        <w:t xml:space="preserve">            </w:t>
      </w:r>
    </w:p>
    <w:p w14:paraId="3CE3C81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传真：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4E26BE30">
      <w:pPr>
        <w:spacing w:line="360" w:lineRule="auto"/>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供应商代表姓名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邮箱：</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62DC9D41">
      <w:pPr>
        <w:spacing w:line="360" w:lineRule="auto"/>
        <w:rPr>
          <w:color w:val="000000" w:themeColor="text1"/>
          <w:szCs w:val="21"/>
          <w:highlight w:val="none"/>
          <w:u w:val="single"/>
          <w14:textFill>
            <w14:solidFill>
              <w14:schemeClr w14:val="tx1"/>
            </w14:solidFill>
          </w14:textFill>
        </w:rPr>
      </w:pPr>
    </w:p>
    <w:p w14:paraId="51EAA3CD">
      <w:pPr>
        <w:spacing w:line="360" w:lineRule="auto"/>
        <w:rPr>
          <w:color w:val="000000" w:themeColor="text1"/>
          <w:szCs w:val="21"/>
          <w:highlight w:val="none"/>
          <w:u w:val="single"/>
          <w14:textFill>
            <w14:solidFill>
              <w14:schemeClr w14:val="tx1"/>
            </w14:solidFill>
          </w14:textFill>
        </w:rPr>
      </w:pPr>
    </w:p>
    <w:p w14:paraId="1F1ED7FC">
      <w:pPr>
        <w:spacing w:line="360" w:lineRule="auto"/>
        <w:rPr>
          <w:color w:val="000000" w:themeColor="text1"/>
          <w:szCs w:val="21"/>
          <w:highlight w:val="none"/>
          <w14:textFill>
            <w14:solidFill>
              <w14:schemeClr w14:val="tx1"/>
            </w14:solidFill>
          </w14:textFill>
        </w:rPr>
      </w:pPr>
    </w:p>
    <w:p w14:paraId="0ED7BE04">
      <w:pPr>
        <w:spacing w:line="360" w:lineRule="auto"/>
        <w:rPr>
          <w:color w:val="000000" w:themeColor="text1"/>
          <w:szCs w:val="21"/>
          <w:highlight w:val="none"/>
          <w:u w:val="single"/>
          <w14:textFill>
            <w14:solidFill>
              <w14:schemeClr w14:val="tx1"/>
            </w14:solidFill>
          </w14:textFill>
        </w:rPr>
      </w:pPr>
      <w:bookmarkStart w:id="132" w:name="_Hlk89181776"/>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bookmarkEnd w:id="132"/>
    <w:p w14:paraId="6D9ECDC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6ED270B5">
      <w:pPr>
        <w:spacing w:line="360" w:lineRule="auto"/>
        <w:rPr>
          <w:color w:val="000000" w:themeColor="text1"/>
          <w:szCs w:val="21"/>
          <w:highlight w:val="none"/>
          <w14:textFill>
            <w14:solidFill>
              <w14:schemeClr w14:val="tx1"/>
            </w14:solidFill>
          </w14:textFill>
        </w:rPr>
      </w:pPr>
    </w:p>
    <w:p w14:paraId="4468CA11">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1EFA5749">
      <w:pP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bookmarkEnd w:id="131"/>
      <w:r>
        <w:rPr>
          <w:rFonts w:hint="eastAsia"/>
          <w:b/>
          <w:color w:val="000000" w:themeColor="text1"/>
          <w:szCs w:val="21"/>
          <w:highlight w:val="none"/>
          <w14:textFill>
            <w14:solidFill>
              <w14:schemeClr w14:val="tx1"/>
            </w14:solidFill>
          </w14:textFill>
        </w:rPr>
        <w:t>2.</w:t>
      </w:r>
      <w:r>
        <w:rPr>
          <w:b/>
          <w:color w:val="000000" w:themeColor="text1"/>
          <w:szCs w:val="21"/>
          <w:highlight w:val="none"/>
          <w14:textFill>
            <w14:solidFill>
              <w14:schemeClr w14:val="tx1"/>
            </w14:solidFill>
          </w14:textFill>
        </w:rPr>
        <w:t>谈判报价明细表格式：</w:t>
      </w:r>
    </w:p>
    <w:p w14:paraId="0AE28585">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谈判报价明细表</w:t>
      </w:r>
    </w:p>
    <w:p w14:paraId="1AF12486">
      <w:pPr>
        <w:ind w:firstLine="2415" w:firstLineChars="1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金额单位：人民币（</w:t>
      </w:r>
      <w:r>
        <w:rPr>
          <w:rFonts w:hint="eastAsia"/>
          <w:color w:val="000000" w:themeColor="text1"/>
          <w:szCs w:val="21"/>
          <w:highlight w:val="none"/>
          <w:lang w:eastAsia="zh-CN"/>
          <w14:textFill>
            <w14:solidFill>
              <w14:schemeClr w14:val="tx1"/>
            </w14:solidFill>
          </w14:textFill>
        </w:rPr>
        <w:t>元</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4715A1F">
            <w:pPr>
              <w:jc w:val="center"/>
              <w:rPr>
                <w:color w:val="000000" w:themeColor="text1"/>
                <w:spacing w:val="20"/>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3E6F347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14:paraId="324943D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0E4E750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4A0C7FB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368277B1">
            <w:pPr>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3D2FF553">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41BE19AD">
            <w:pPr>
              <w:jc w:val="center"/>
              <w:rPr>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16C5BA05">
            <w:pPr>
              <w:jc w:val="center"/>
              <w:rPr>
                <w:color w:val="000000" w:themeColor="text1"/>
                <w:spacing w:val="20"/>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703A8AA">
            <w:pPr>
              <w:jc w:val="center"/>
              <w:rPr>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250E0D20">
            <w:pPr>
              <w:jc w:val="center"/>
              <w:rPr>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21507D6B">
            <w:pPr>
              <w:jc w:val="center"/>
              <w:rPr>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455F419">
            <w:pPr>
              <w:jc w:val="center"/>
              <w:rPr>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3A8412E3">
            <w:pPr>
              <w:jc w:val="center"/>
              <w:rPr>
                <w:color w:val="000000" w:themeColor="text1"/>
                <w:spacing w:val="20"/>
                <w:szCs w:val="21"/>
                <w:highlight w:val="none"/>
                <w14:textFill>
                  <w14:solidFill>
                    <w14:schemeClr w14:val="tx1"/>
                  </w14:solidFill>
                </w14:textFill>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279AE8D">
            <w:pPr>
              <w:jc w:val="center"/>
              <w:rPr>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00EC053D">
            <w:pPr>
              <w:jc w:val="center"/>
              <w:rPr>
                <w:color w:val="000000" w:themeColor="text1"/>
                <w:spacing w:val="20"/>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407B87F">
            <w:pPr>
              <w:jc w:val="center"/>
              <w:rPr>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7636EA1D">
            <w:pPr>
              <w:jc w:val="center"/>
              <w:rPr>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44E6735F">
            <w:pPr>
              <w:jc w:val="center"/>
              <w:rPr>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87B98B5">
            <w:pPr>
              <w:jc w:val="center"/>
              <w:rPr>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73F9612B">
            <w:pPr>
              <w:jc w:val="center"/>
              <w:rPr>
                <w:color w:val="000000" w:themeColor="text1"/>
                <w:spacing w:val="20"/>
                <w:szCs w:val="21"/>
                <w:highlight w:val="none"/>
                <w14:textFill>
                  <w14:solidFill>
                    <w14:schemeClr w14:val="tx1"/>
                  </w14:solidFill>
                </w14:textFill>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9A54EF9">
            <w:pPr>
              <w:jc w:val="center"/>
              <w:rPr>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3991BB15">
            <w:pPr>
              <w:jc w:val="center"/>
              <w:rPr>
                <w:color w:val="000000" w:themeColor="text1"/>
                <w:spacing w:val="20"/>
                <w:szCs w:val="21"/>
                <w:highlight w:val="none"/>
                <w14:textFill>
                  <w14:solidFill>
                    <w14:schemeClr w14:val="tx1"/>
                  </w14:solidFill>
                </w14:textFill>
              </w:rPr>
            </w:pPr>
            <w:r>
              <w:rPr>
                <w:color w:val="000000" w:themeColor="text1"/>
                <w:spacing w:val="20"/>
                <w:szCs w:val="21"/>
                <w:highlight w:val="none"/>
                <w14:textFill>
                  <w14:solidFill>
                    <w14:schemeClr w14:val="tx1"/>
                  </w14:solidFill>
                </w14:textFill>
              </w:rPr>
              <w:t>……</w:t>
            </w:r>
          </w:p>
        </w:tc>
        <w:tc>
          <w:tcPr>
            <w:tcW w:w="1080" w:type="dxa"/>
            <w:tcBorders>
              <w:top w:val="single" w:color="auto" w:sz="4" w:space="0"/>
              <w:left w:val="single" w:color="auto" w:sz="4" w:space="0"/>
              <w:bottom w:val="single" w:color="auto" w:sz="4" w:space="0"/>
              <w:right w:val="single" w:color="auto" w:sz="4" w:space="0"/>
            </w:tcBorders>
            <w:vAlign w:val="center"/>
          </w:tcPr>
          <w:p w14:paraId="0A6E4083">
            <w:pPr>
              <w:jc w:val="center"/>
              <w:rPr>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5721E25E">
            <w:pPr>
              <w:jc w:val="center"/>
              <w:rPr>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1B7D1A63">
            <w:pPr>
              <w:jc w:val="center"/>
              <w:rPr>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57C7D20">
            <w:pPr>
              <w:jc w:val="center"/>
              <w:rPr>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64AF0B6E">
            <w:pPr>
              <w:jc w:val="center"/>
              <w:rPr>
                <w:color w:val="000000" w:themeColor="text1"/>
                <w:spacing w:val="20"/>
                <w:szCs w:val="21"/>
                <w:highlight w:val="none"/>
                <w14:textFill>
                  <w14:solidFill>
                    <w14:schemeClr w14:val="tx1"/>
                  </w14:solidFill>
                </w14:textFill>
              </w:rPr>
            </w:pPr>
          </w:p>
        </w:tc>
      </w:tr>
    </w:tbl>
    <w:p w14:paraId="0B27B44A">
      <w:pPr>
        <w:rPr>
          <w:color w:val="000000" w:themeColor="text1"/>
          <w:spacing w:val="20"/>
          <w:szCs w:val="21"/>
          <w:highlight w:val="none"/>
          <w:u w:val="single"/>
          <w14:textFill>
            <w14:solidFill>
              <w14:schemeClr w14:val="tx1"/>
            </w14:solidFill>
          </w14:textFill>
        </w:rPr>
      </w:pPr>
    </w:p>
    <w:p w14:paraId="354D53CC">
      <w:pPr>
        <w:spacing w:line="360" w:lineRule="auto"/>
        <w:rPr>
          <w:color w:val="000000" w:themeColor="text1"/>
          <w:spacing w:val="20"/>
          <w:szCs w:val="21"/>
          <w:highlight w:val="none"/>
          <w14:textFill>
            <w14:solidFill>
              <w14:schemeClr w14:val="tx1"/>
            </w14:solidFill>
          </w14:textFill>
        </w:rPr>
      </w:pPr>
      <w:bookmarkStart w:id="133" w:name="_Hlk89181787"/>
    </w:p>
    <w:p w14:paraId="385DB03E">
      <w:pPr>
        <w:pStyle w:val="20"/>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本表如</w:t>
      </w:r>
      <w:r>
        <w:rPr>
          <w:rFonts w:hint="eastAsia"/>
          <w:color w:val="000000" w:themeColor="text1"/>
          <w:highlight w:val="none"/>
          <w14:textFill>
            <w14:solidFill>
              <w14:schemeClr w14:val="tx1"/>
            </w14:solidFill>
          </w14:textFill>
        </w:rPr>
        <w:t>与广西政府采购云平台不一致的，以广西政府采购云平台为准。</w:t>
      </w:r>
    </w:p>
    <w:p w14:paraId="5291008B">
      <w:pPr>
        <w:jc w:val="left"/>
        <w:rPr>
          <w:color w:val="000000" w:themeColor="text1"/>
          <w:szCs w:val="21"/>
          <w:highlight w:val="none"/>
          <w14:textFill>
            <w14:solidFill>
              <w14:schemeClr w14:val="tx1"/>
            </w14:solidFill>
          </w14:textFill>
        </w:rPr>
      </w:pPr>
    </w:p>
    <w:p w14:paraId="354E1112">
      <w:pPr>
        <w:spacing w:line="360" w:lineRule="auto"/>
        <w:rPr>
          <w:color w:val="000000" w:themeColor="text1"/>
          <w:spacing w:val="20"/>
          <w:szCs w:val="21"/>
          <w:highlight w:val="none"/>
          <w14:textFill>
            <w14:solidFill>
              <w14:schemeClr w14:val="tx1"/>
            </w14:solidFill>
          </w14:textFill>
        </w:rPr>
      </w:pPr>
    </w:p>
    <w:p w14:paraId="5C17255A">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20AC0FA9">
      <w:pPr>
        <w:spacing w:line="360" w:lineRule="auto"/>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日  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日 </w:t>
      </w:r>
    </w:p>
    <w:bookmarkEnd w:id="133"/>
    <w:p w14:paraId="641F0889">
      <w:pPr>
        <w:snapToGrid w:val="0"/>
        <w:spacing w:before="50" w:after="120" w:afterLines="50"/>
        <w:jc w:val="left"/>
        <w:rPr>
          <w:color w:val="000000" w:themeColor="text1"/>
          <w:szCs w:val="21"/>
          <w:highlight w:val="none"/>
          <w14:textFill>
            <w14:solidFill>
              <w14:schemeClr w14:val="tx1"/>
            </w14:solidFill>
          </w14:textFill>
        </w:rPr>
      </w:pPr>
    </w:p>
    <w:p w14:paraId="2A0D0953">
      <w:pPr>
        <w:snapToGrid w:val="0"/>
        <w:spacing w:before="120" w:beforeLines="50" w:after="50" w:line="440" w:lineRule="exact"/>
        <w:jc w:val="left"/>
        <w:outlineLvl w:val="1"/>
        <w:rPr>
          <w:color w:val="000000" w:themeColor="text1"/>
          <w:szCs w:val="21"/>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p>
    <w:p w14:paraId="052B5B6E">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过低报价合理性的说明。（如有）</w:t>
      </w:r>
    </w:p>
    <w:p w14:paraId="7A075A8B">
      <w:pPr>
        <w:spacing w:line="360" w:lineRule="auto"/>
        <w:ind w:firstLine="420" w:firstLineChars="200"/>
        <w:rPr>
          <w:color w:val="000000" w:themeColor="text1"/>
          <w:szCs w:val="21"/>
          <w:highlight w:val="none"/>
          <w14:textFill>
            <w14:solidFill>
              <w14:schemeClr w14:val="tx1"/>
            </w14:solidFill>
          </w14:textFill>
        </w:rPr>
      </w:pPr>
      <w:bookmarkStart w:id="134" w:name="_Hlk21624143"/>
      <w:r>
        <w:rPr>
          <w:color w:val="000000" w:themeColor="text1"/>
          <w:szCs w:val="21"/>
          <w:highlight w:val="none"/>
          <w14:textFill>
            <w14:solidFill>
              <w14:schemeClr w14:val="tx1"/>
            </w14:solidFill>
          </w14:textFill>
        </w:rPr>
        <w:t>评审委员会认为的报价</w:t>
      </w:r>
      <w:r>
        <w:rPr>
          <w:rFonts w:hint="eastAsia"/>
          <w:color w:val="000000" w:themeColor="text1"/>
          <w:szCs w:val="21"/>
          <w:highlight w:val="none"/>
          <w14:textFill>
            <w14:solidFill>
              <w14:schemeClr w14:val="tx1"/>
            </w14:solidFill>
          </w14:textFill>
        </w:rPr>
        <w:t>存在异常低价问题的情形</w:t>
      </w:r>
      <w:r>
        <w:rPr>
          <w:color w:val="000000" w:themeColor="text1"/>
          <w:szCs w:val="21"/>
          <w:highlight w:val="none"/>
          <w14:textFill>
            <w14:solidFill>
              <w14:schemeClr w14:val="tx1"/>
            </w14:solidFill>
          </w14:textFill>
        </w:rPr>
        <w:t>，供应商将被要求以书面方式提供</w:t>
      </w:r>
      <w:r>
        <w:rPr>
          <w:rFonts w:hint="eastAsia"/>
          <w:color w:val="000000" w:themeColor="text1"/>
          <w:szCs w:val="21"/>
          <w:highlight w:val="none"/>
          <w14:textFill>
            <w14:solidFill>
              <w14:schemeClr w14:val="tx1"/>
            </w14:solidFill>
          </w14:textFill>
        </w:rPr>
        <w:t>项目具体成本测算等与报价合理性相关的书面说明及必要的证明材料</w:t>
      </w:r>
      <w:r>
        <w:rPr>
          <w:color w:val="000000" w:themeColor="text1"/>
          <w:szCs w:val="21"/>
          <w:highlight w:val="none"/>
          <w14:textFill>
            <w14:solidFill>
              <w14:schemeClr w14:val="tx1"/>
            </w14:solidFill>
          </w14:textFill>
        </w:rPr>
        <w:t>。为避免在评审现场因未能及时提供说明而导致被评审委员会作为无效</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自行决定是否</w:t>
      </w:r>
      <w:r>
        <w:rPr>
          <w:color w:val="000000" w:themeColor="text1"/>
          <w:kern w:val="1"/>
          <w:szCs w:val="21"/>
          <w:highlight w:val="none"/>
          <w14:textFill>
            <w14:solidFill>
              <w14:schemeClr w14:val="tx1"/>
            </w14:solidFill>
          </w14:textFill>
        </w:rPr>
        <w:t>直接在</w:t>
      </w:r>
      <w:r>
        <w:rPr>
          <w:color w:val="000000" w:themeColor="text1"/>
          <w:szCs w:val="21"/>
          <w:highlight w:val="none"/>
          <w14:textFill>
            <w14:solidFill>
              <w14:schemeClr w14:val="tx1"/>
            </w14:solidFill>
          </w14:textFill>
        </w:rPr>
        <w:t>此处</w:t>
      </w:r>
      <w:r>
        <w:rPr>
          <w:rFonts w:hint="eastAsia"/>
          <w:color w:val="000000" w:themeColor="text1"/>
          <w:szCs w:val="21"/>
          <w:highlight w:val="none"/>
          <w14:textFill>
            <w14:solidFill>
              <w14:schemeClr w14:val="tx1"/>
            </w14:solidFill>
          </w14:textFill>
        </w:rPr>
        <w:t>进行陈述</w:t>
      </w:r>
      <w:r>
        <w:rPr>
          <w:color w:val="000000" w:themeColor="text1"/>
          <w:szCs w:val="21"/>
          <w:highlight w:val="none"/>
          <w14:textFill>
            <w14:solidFill>
              <w14:schemeClr w14:val="tx1"/>
            </w14:solidFill>
          </w14:textFill>
        </w:rPr>
        <w:t>。格式自拟。</w:t>
      </w:r>
      <w:r>
        <w:rPr>
          <w:rFonts w:hint="eastAsia"/>
          <w:color w:val="000000" w:themeColor="text1"/>
          <w:szCs w:val="21"/>
          <w:highlight w:val="none"/>
          <w14:textFill>
            <w14:solidFill>
              <w14:schemeClr w14:val="tx1"/>
            </w14:solidFill>
          </w14:textFill>
        </w:rPr>
        <w:t>（</w:t>
      </w:r>
      <w:r>
        <w:rPr>
          <w:rFonts w:hint="eastAsia"/>
          <w:color w:val="000000" w:themeColor="text1"/>
          <w:kern w:val="1"/>
          <w:szCs w:val="21"/>
          <w:highlight w:val="none"/>
          <w14:textFill>
            <w14:solidFill>
              <w14:schemeClr w14:val="tx1"/>
            </w14:solidFill>
          </w14:textFill>
        </w:rPr>
        <w:t>具体要求详见第四章评审方法及标准“过低报价合理性的审查”</w:t>
      </w:r>
      <w:r>
        <w:rPr>
          <w:rFonts w:hint="eastAsia"/>
          <w:color w:val="000000" w:themeColor="text1"/>
          <w:szCs w:val="21"/>
          <w:highlight w:val="none"/>
          <w14:textFill>
            <w14:solidFill>
              <w14:schemeClr w14:val="tx1"/>
            </w14:solidFill>
          </w14:textFill>
        </w:rPr>
        <w:t>）</w:t>
      </w:r>
    </w:p>
    <w:p w14:paraId="59C44341">
      <w:pPr>
        <w:pStyle w:val="121"/>
        <w:jc w:val="center"/>
        <w:rPr>
          <w:b/>
          <w:bCs/>
          <w:color w:val="000000" w:themeColor="text1"/>
          <w:highlight w:val="none"/>
          <w14:textFill>
            <w14:solidFill>
              <w14:schemeClr w14:val="tx1"/>
            </w14:solidFill>
          </w14:textFill>
        </w:rPr>
      </w:pPr>
      <w:bookmarkStart w:id="135" w:name="_Hlk211331823"/>
    </w:p>
    <w:p w14:paraId="783E9B9E">
      <w:pPr>
        <w:pStyle w:val="121"/>
        <w:jc w:val="center"/>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产品成本测算表（参考格式）</w:t>
      </w:r>
    </w:p>
    <w:p w14:paraId="2DB889C3">
      <w:pPr>
        <w:spacing w:line="360" w:lineRule="auto"/>
        <w:rPr>
          <w:color w:val="000000" w:themeColor="text1"/>
          <w:highlight w:val="none"/>
          <w14:textFill>
            <w14:solidFill>
              <w14:schemeClr w14:val="tx1"/>
            </w14:solidFill>
          </w14:textFill>
        </w:rPr>
      </w:pPr>
    </w:p>
    <w:bookmarkEnd w:id="135"/>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000000" w:themeColor="text1"/>
                <w:highlight w:val="none"/>
                <w14:textFill>
                  <w14:solidFill>
                    <w14:schemeClr w14:val="tx1"/>
                  </w14:solidFill>
                </w14:textFill>
              </w:rPr>
            </w:pPr>
            <w:r>
              <w:rPr>
                <w:rFonts w:hint="eastAsia" w:cs="仿宋_GB2312"/>
                <w:b/>
                <w:color w:val="000000" w:themeColor="text1"/>
                <w:highlight w:val="none"/>
                <w14:textFill>
                  <w14:solidFill>
                    <w14:schemeClr w14:val="tx1"/>
                  </w14:solidFill>
                </w14:textFill>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报价单价（</w:t>
            </w:r>
            <w:r>
              <w:rPr>
                <w:rFonts w:cs="宋体"/>
                <w:b/>
                <w:color w:val="000000" w:themeColor="text1"/>
                <w:highlight w:val="none"/>
                <w14:textFill>
                  <w14:solidFill>
                    <w14:schemeClr w14:val="tx1"/>
                  </w14:solidFill>
                </w14:textFill>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成本项目</w:t>
            </w:r>
          </w:p>
          <w:p w14:paraId="5AD3EE4D">
            <w:pPr>
              <w:spacing w:line="360" w:lineRule="auto"/>
              <w:ind w:right="-65" w:rightChars="-31"/>
              <w:rPr>
                <w:rFonts w:cs="宋体"/>
                <w:b/>
                <w:color w:val="000000" w:themeColor="text1"/>
                <w:highlight w:val="none"/>
                <w14:textFill>
                  <w14:solidFill>
                    <w14:schemeClr w14:val="tx1"/>
                  </w14:solidFill>
                </w14:textFill>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具体明细</w:t>
            </w:r>
          </w:p>
          <w:p w14:paraId="7EF200FF">
            <w:pPr>
              <w:spacing w:line="360" w:lineRule="auto"/>
              <w:ind w:left="-48" w:leftChars="-23" w:right="-65" w:rightChars="-31"/>
              <w:jc w:val="center"/>
              <w:rPr>
                <w:rFonts w:cs="宋体"/>
                <w:b/>
                <w:color w:val="000000" w:themeColor="text1"/>
                <w:highlight w:val="none"/>
                <w14:textFill>
                  <w14:solidFill>
                    <w14:schemeClr w14:val="tx1"/>
                  </w14:solidFill>
                </w14:textFill>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单位产品用量</w:t>
            </w:r>
          </w:p>
          <w:p w14:paraId="27DC558F">
            <w:pPr>
              <w:spacing w:line="360" w:lineRule="auto"/>
              <w:ind w:left="-48" w:leftChars="-23" w:right="-65" w:rightChars="-31"/>
              <w:jc w:val="center"/>
              <w:rPr>
                <w:rFonts w:cs="宋体"/>
                <w:b/>
                <w:color w:val="000000" w:themeColor="text1"/>
                <w:highlight w:val="none"/>
                <w14:textFill>
                  <w14:solidFill>
                    <w14:schemeClr w14:val="tx1"/>
                  </w14:solidFill>
                </w14:textFill>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成本</w:t>
            </w:r>
            <w:r>
              <w:rPr>
                <w:rFonts w:cs="宋体"/>
                <w:b/>
                <w:color w:val="000000" w:themeColor="text1"/>
                <w:highlight w:val="none"/>
                <w14:textFill>
                  <w14:solidFill>
                    <w14:schemeClr w14:val="tx1"/>
                  </w14:solidFill>
                </w14:textFill>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rPr>
                <w:color w:val="000000" w:themeColor="text1"/>
                <w:highlight w:val="none"/>
                <w14:textFill>
                  <w14:solidFill>
                    <w14:schemeClr w14:val="tx1"/>
                  </w14:solidFill>
                </w14:textFill>
              </w:rPr>
            </w:pPr>
          </w:p>
        </w:tc>
        <w:tc>
          <w:tcPr>
            <w:tcW w:w="201" w:type="pct"/>
            <w:vMerge w:val="restart"/>
            <w:shd w:val="clear" w:color="auto" w:fill="auto"/>
            <w:vAlign w:val="center"/>
          </w:tcPr>
          <w:p w14:paraId="65B757C2">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462E3DFC">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5EEB1F4F">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25F98AE1">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49146DB7">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1D439CE3">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5530FE59">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01" w:type="pct"/>
            <w:shd w:val="clear" w:color="auto" w:fill="auto"/>
            <w:vAlign w:val="center"/>
          </w:tcPr>
          <w:p w14:paraId="2637B63F">
            <w:pPr>
              <w:tabs>
                <w:tab w:val="left" w:pos="0"/>
                <w:tab w:val="left" w:pos="56"/>
              </w:tabs>
              <w:ind w:left="479" w:hanging="478" w:hangingChars="228"/>
              <w:jc w:val="center"/>
              <w:rPr>
                <w:color w:val="000000" w:themeColor="text1"/>
                <w:highlight w:val="none"/>
                <w14:textFill>
                  <w14:solidFill>
                    <w14:schemeClr w14:val="tx1"/>
                  </w14:solidFill>
                </w14:textFill>
              </w:rPr>
            </w:pPr>
          </w:p>
        </w:tc>
        <w:tc>
          <w:tcPr>
            <w:tcW w:w="380" w:type="pct"/>
            <w:shd w:val="clear" w:color="auto" w:fill="auto"/>
            <w:vAlign w:val="center"/>
          </w:tcPr>
          <w:p w14:paraId="2118CF0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000000" w:themeColor="text1"/>
                <w:highlight w:val="none"/>
                <w14:textFill>
                  <w14:solidFill>
                    <w14:schemeClr w14:val="tx1"/>
                  </w14:solidFill>
                </w14:textFill>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000000" w:themeColor="text1"/>
                <w:highlight w:val="none"/>
                <w14:textFill>
                  <w14:solidFill>
                    <w14:schemeClr w14:val="tx1"/>
                  </w14:solidFill>
                </w14:textFill>
              </w:rPr>
            </w:pPr>
          </w:p>
          <w:p w14:paraId="56BF2198">
            <w:pPr>
              <w:rPr>
                <w:color w:val="000000" w:themeColor="text1"/>
                <w:highlight w:val="none"/>
                <w14:textFill>
                  <w14:solidFill>
                    <w14:schemeClr w14:val="tx1"/>
                  </w14:solidFill>
                </w14:textFill>
              </w:rPr>
            </w:pPr>
          </w:p>
        </w:tc>
        <w:tc>
          <w:tcPr>
            <w:tcW w:w="606" w:type="pct"/>
            <w:tcBorders>
              <w:left w:val="single" w:color="auto" w:sz="4" w:space="0"/>
              <w:bottom w:val="single" w:color="auto" w:sz="4" w:space="0"/>
            </w:tcBorders>
            <w:shd w:val="clear" w:color="auto" w:fill="auto"/>
            <w:vAlign w:val="center"/>
          </w:tcPr>
          <w:p w14:paraId="6DA7B2EB">
            <w:pPr>
              <w:rPr>
                <w:color w:val="000000" w:themeColor="text1"/>
                <w:highlight w:val="none"/>
                <w14:textFill>
                  <w14:solidFill>
                    <w14:schemeClr w14:val="tx1"/>
                  </w14:solidFill>
                </w14:textFill>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000000" w:themeColor="text1"/>
                <w:highlight w:val="none"/>
                <w14:textFill>
                  <w14:solidFill>
                    <w14:schemeClr w14:val="tx1"/>
                  </w14:solidFill>
                </w14:textFill>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000000" w:themeColor="text1"/>
                <w:highlight w:val="none"/>
                <w14:textFill>
                  <w14:solidFill>
                    <w14:schemeClr w14:val="tx1"/>
                  </w14:solidFill>
                </w14:textFill>
              </w:rPr>
            </w:pPr>
          </w:p>
        </w:tc>
      </w:tr>
    </w:tbl>
    <w:p w14:paraId="474E7602">
      <w:pPr>
        <w:spacing w:line="360" w:lineRule="auto"/>
        <w:jc w:val="left"/>
        <w:rPr>
          <w:color w:val="000000" w:themeColor="text1"/>
          <w:szCs w:val="21"/>
          <w:highlight w:val="none"/>
          <w14:textFill>
            <w14:solidFill>
              <w14:schemeClr w14:val="tx1"/>
            </w14:solidFill>
          </w14:textFill>
        </w:rPr>
      </w:pPr>
    </w:p>
    <w:p w14:paraId="752808A1">
      <w:pPr>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334743E0">
      <w:pPr>
        <w:spacing w:line="360" w:lineRule="auto"/>
        <w:ind w:firstLine="6090" w:firstLineChars="2900"/>
        <w:jc w:val="left"/>
        <w:rPr>
          <w:color w:val="000000" w:themeColor="text1"/>
          <w:szCs w:val="21"/>
          <w:highlight w:val="none"/>
          <w14:textFill>
            <w14:solidFill>
              <w14:schemeClr w14:val="tx1"/>
            </w14:solidFill>
          </w14:textFill>
        </w:rPr>
        <w:sectPr>
          <w:pgSz w:w="11906" w:h="16838"/>
          <w:pgMar w:top="1418" w:right="1133" w:bottom="1246" w:left="1418" w:header="851" w:footer="992" w:gutter="0"/>
          <w:cols w:space="720" w:num="1"/>
          <w:docGrid w:linePitch="312" w:charSpace="0"/>
        </w:sectPr>
      </w:pPr>
      <w:r>
        <w:rPr>
          <w:color w:val="000000" w:themeColor="text1"/>
          <w:szCs w:val="21"/>
          <w:highlight w:val="none"/>
          <w14:textFill>
            <w14:solidFill>
              <w14:schemeClr w14:val="tx1"/>
            </w14:solidFill>
          </w14:textFill>
        </w:rPr>
        <w:t>日  期</w:t>
      </w:r>
      <w:r>
        <w:rPr>
          <w:rFonts w:hint="eastAsia"/>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日 </w:t>
      </w:r>
    </w:p>
    <w:p w14:paraId="041B2402">
      <w:pPr>
        <w:widowControl/>
        <w:jc w:val="left"/>
        <w:outlineLvl w:val="1"/>
        <w:rPr>
          <w:color w:val="000000" w:themeColor="text1"/>
          <w:szCs w:val="21"/>
          <w:highlight w:val="none"/>
          <w14:textFill>
            <w14:solidFill>
              <w14:schemeClr w14:val="tx1"/>
            </w14:solidFill>
          </w14:textFill>
        </w:rPr>
      </w:pPr>
      <w:bookmarkStart w:id="136" w:name="_Hlk89184603"/>
      <w:bookmarkStart w:id="137" w:name="_Hlk89181869"/>
      <w:r>
        <w:rPr>
          <w:rFonts w:hint="eastAsia"/>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.开标一览表</w:t>
      </w:r>
    </w:p>
    <w:p w14:paraId="7330D246">
      <w:pPr>
        <w:widowControl/>
        <w:jc w:val="left"/>
        <w:rPr>
          <w:color w:val="000000" w:themeColor="text1"/>
          <w:szCs w:val="21"/>
          <w:highlight w:val="none"/>
          <w14:textFill>
            <w14:solidFill>
              <w14:schemeClr w14:val="tx1"/>
            </w14:solidFill>
          </w14:textFill>
        </w:rPr>
      </w:pPr>
    </w:p>
    <w:p w14:paraId="3F920EB1">
      <w:pPr>
        <w:widowControl/>
        <w:jc w:val="left"/>
        <w:rPr>
          <w:color w:val="000000" w:themeColor="text1"/>
          <w:szCs w:val="21"/>
          <w:highlight w:val="none"/>
          <w14:textFill>
            <w14:solidFill>
              <w14:schemeClr w14:val="tx1"/>
            </w14:solidFill>
          </w14:textFill>
        </w:rPr>
      </w:pPr>
    </w:p>
    <w:p w14:paraId="053178E5">
      <w:pPr>
        <w:widowControl/>
        <w:jc w:val="left"/>
        <w:rPr>
          <w:color w:val="000000" w:themeColor="text1"/>
          <w:szCs w:val="21"/>
          <w:highlight w:val="none"/>
          <w14:textFill>
            <w14:solidFill>
              <w14:schemeClr w14:val="tx1"/>
            </w14:solidFill>
          </w14:textFill>
        </w:rPr>
      </w:pPr>
    </w:p>
    <w:p w14:paraId="05AA8D6B">
      <w:pPr>
        <w:rPr>
          <w:b/>
          <w:color w:val="000000" w:themeColor="text1"/>
          <w:szCs w:val="21"/>
          <w:highlight w:val="none"/>
          <w14:textFill>
            <w14:solidFill>
              <w14:schemeClr w14:val="tx1"/>
            </w14:solidFill>
          </w14:textFill>
        </w:rPr>
      </w:pPr>
    </w:p>
    <w:p w14:paraId="676F7CB6">
      <w:pPr>
        <w:rPr>
          <w:b/>
          <w:color w:val="000000" w:themeColor="text1"/>
          <w:szCs w:val="21"/>
          <w:highlight w:val="none"/>
          <w14:textFill>
            <w14:solidFill>
              <w14:schemeClr w14:val="tx1"/>
            </w14:solidFill>
          </w14:textFill>
        </w:rPr>
      </w:pPr>
    </w:p>
    <w:p w14:paraId="32B68501">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格式详见广西政府采购云平台，且仅在广西政府采购云平台填写即可。</w:t>
      </w:r>
    </w:p>
    <w:bookmarkEnd w:id="136"/>
    <w:p w14:paraId="7A45542E">
      <w:pPr>
        <w:spacing w:line="340" w:lineRule="exact"/>
        <w:ind w:firstLine="420" w:firstLineChars="200"/>
        <w:rPr>
          <w:color w:val="000000" w:themeColor="text1"/>
          <w:szCs w:val="21"/>
          <w:highlight w:val="none"/>
          <w14:textFill>
            <w14:solidFill>
              <w14:schemeClr w14:val="tx1"/>
            </w14:solidFill>
          </w14:textFill>
        </w:rPr>
      </w:pPr>
    </w:p>
    <w:bookmarkEnd w:id="134"/>
    <w:bookmarkEnd w:id="137"/>
    <w:p w14:paraId="2878269E">
      <w:pPr>
        <w:rPr>
          <w:b/>
          <w:color w:val="000000" w:themeColor="text1"/>
          <w:szCs w:val="21"/>
          <w:highlight w:val="none"/>
          <w14:textFill>
            <w14:solidFill>
              <w14:schemeClr w14:val="tx1"/>
            </w14:solidFill>
          </w14:textFill>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2"/>
      <w:jc w:val="center"/>
    </w:pPr>
  </w:p>
  <w:p w14:paraId="3F3D078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32"/>
      <w:jc w:val="center"/>
    </w:pPr>
    <w:r>
      <w:fldChar w:fldCharType="begin"/>
    </w:r>
    <w:r>
      <w:instrText xml:space="preserve">PAGE   \* MERGEFORMAT</w:instrText>
    </w:r>
    <w:r>
      <w:fldChar w:fldCharType="separate"/>
    </w:r>
    <w:r>
      <w:rPr>
        <w:lang w:val="zh-CN"/>
      </w:rPr>
      <w:t>5</w:t>
    </w:r>
    <w:r>
      <w:fldChar w:fldCharType="end"/>
    </w:r>
  </w:p>
  <w:p w14:paraId="19F1BFB0">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2"/>
      <w:jc w:val="center"/>
    </w:pPr>
    <w:r>
      <w:fldChar w:fldCharType="begin"/>
    </w:r>
    <w:r>
      <w:instrText xml:space="preserve">PAGE   \* MERGEFORMAT</w:instrText>
    </w:r>
    <w:r>
      <w:fldChar w:fldCharType="separate"/>
    </w:r>
    <w:r>
      <w:rPr>
        <w:lang w:val="zh-CN"/>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126</w:t>
    </w:r>
    <w:r>
      <w:fldChar w:fldCharType="end"/>
    </w:r>
  </w:p>
  <w:p w14:paraId="42392F87">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33"/>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33"/>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33"/>
      <w:jc w:val="left"/>
    </w:pPr>
    <w:r>
      <w:rPr>
        <w:rFonts w:hint="eastAsia"/>
      </w:rPr>
      <w:t xml:space="preserve">广西机电设备招标有限公司招标文件                                                           </w:t>
    </w:r>
  </w:p>
  <w:p w14:paraId="416DEDBB">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3"/>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3"/>
      <w:jc w:val="left"/>
    </w:pPr>
    <w:r>
      <w:rPr>
        <w:rFonts w:hint="eastAsia"/>
      </w:rPr>
      <w:t xml:space="preserve">广西机电设备招标有限公司采购文件                                                           </w:t>
    </w:r>
  </w:p>
  <w:p w14:paraId="635FF97A">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3"/>
      <w:jc w:val="left"/>
    </w:pPr>
    <w:r>
      <w:rPr>
        <w:rFonts w:hint="eastAsia"/>
      </w:rPr>
      <w:t xml:space="preserve">广西机电设备招标有限公司采购文件                                                     </w:t>
    </w:r>
  </w:p>
  <w:p w14:paraId="40B3D250">
    <w:pPr>
      <w:pStyle w:val="33"/>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652"/>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5F3"/>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48C1"/>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47EC7"/>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2E0"/>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0C80"/>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5DF5"/>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273C9"/>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A7A3B"/>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0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0C"/>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93B"/>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3DB2"/>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8D5"/>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AF4A63"/>
    <w:rsid w:val="03F06C42"/>
    <w:rsid w:val="041B3357"/>
    <w:rsid w:val="04334135"/>
    <w:rsid w:val="044F1713"/>
    <w:rsid w:val="04C34346"/>
    <w:rsid w:val="04E30437"/>
    <w:rsid w:val="05595CE0"/>
    <w:rsid w:val="05F41FAA"/>
    <w:rsid w:val="063A1C66"/>
    <w:rsid w:val="063B78DC"/>
    <w:rsid w:val="076E0F6D"/>
    <w:rsid w:val="07E84F31"/>
    <w:rsid w:val="07F7358F"/>
    <w:rsid w:val="0839529D"/>
    <w:rsid w:val="08A56D4F"/>
    <w:rsid w:val="08BB2B43"/>
    <w:rsid w:val="09974C33"/>
    <w:rsid w:val="09B82947"/>
    <w:rsid w:val="0A6B5FA5"/>
    <w:rsid w:val="0A913692"/>
    <w:rsid w:val="0AA55524"/>
    <w:rsid w:val="0AB5719A"/>
    <w:rsid w:val="0B5A5032"/>
    <w:rsid w:val="0B7A73D9"/>
    <w:rsid w:val="0B995089"/>
    <w:rsid w:val="0BE471D5"/>
    <w:rsid w:val="0BEB3E9A"/>
    <w:rsid w:val="0BF958C7"/>
    <w:rsid w:val="0C143CD0"/>
    <w:rsid w:val="0C1C5100"/>
    <w:rsid w:val="0C1D5C46"/>
    <w:rsid w:val="0C2F1549"/>
    <w:rsid w:val="0C395F54"/>
    <w:rsid w:val="0C3F3332"/>
    <w:rsid w:val="0C5904A0"/>
    <w:rsid w:val="0C5A09A9"/>
    <w:rsid w:val="0CDB719E"/>
    <w:rsid w:val="0E0812B7"/>
    <w:rsid w:val="0E2861E2"/>
    <w:rsid w:val="0E780BE4"/>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45A1B30"/>
    <w:rsid w:val="14802A4E"/>
    <w:rsid w:val="14930855"/>
    <w:rsid w:val="155618F4"/>
    <w:rsid w:val="15FA6724"/>
    <w:rsid w:val="16A11588"/>
    <w:rsid w:val="173259E9"/>
    <w:rsid w:val="175D674F"/>
    <w:rsid w:val="17AD77C6"/>
    <w:rsid w:val="17CD2550"/>
    <w:rsid w:val="18114189"/>
    <w:rsid w:val="181B5AE2"/>
    <w:rsid w:val="18454928"/>
    <w:rsid w:val="187C6497"/>
    <w:rsid w:val="18F06F2D"/>
    <w:rsid w:val="19421A22"/>
    <w:rsid w:val="19AD7F51"/>
    <w:rsid w:val="19BB266E"/>
    <w:rsid w:val="19E46B61"/>
    <w:rsid w:val="1A1E00F2"/>
    <w:rsid w:val="1BA50D14"/>
    <w:rsid w:val="1BA677E7"/>
    <w:rsid w:val="1C0C30A4"/>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EC11295"/>
    <w:rsid w:val="1EE03759"/>
    <w:rsid w:val="1F1F65F5"/>
    <w:rsid w:val="1F343C02"/>
    <w:rsid w:val="1F7237CF"/>
    <w:rsid w:val="1FAC7E53"/>
    <w:rsid w:val="1FB7496C"/>
    <w:rsid w:val="1FC517F2"/>
    <w:rsid w:val="203E7119"/>
    <w:rsid w:val="20517FE3"/>
    <w:rsid w:val="205E17D1"/>
    <w:rsid w:val="206C3758"/>
    <w:rsid w:val="20CE2C18"/>
    <w:rsid w:val="217C1DAF"/>
    <w:rsid w:val="218220DE"/>
    <w:rsid w:val="21D53029"/>
    <w:rsid w:val="21DC6E2F"/>
    <w:rsid w:val="22130B27"/>
    <w:rsid w:val="222C76C6"/>
    <w:rsid w:val="22466CF3"/>
    <w:rsid w:val="229364CA"/>
    <w:rsid w:val="22A344E7"/>
    <w:rsid w:val="22DE3197"/>
    <w:rsid w:val="230E0741"/>
    <w:rsid w:val="23F63E16"/>
    <w:rsid w:val="243A32C2"/>
    <w:rsid w:val="248B05EE"/>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75C72"/>
    <w:rsid w:val="28DC50AB"/>
    <w:rsid w:val="28E55271"/>
    <w:rsid w:val="2923374B"/>
    <w:rsid w:val="29BD796F"/>
    <w:rsid w:val="2A0F1C27"/>
    <w:rsid w:val="2AAC3644"/>
    <w:rsid w:val="2B563448"/>
    <w:rsid w:val="2B7D59D5"/>
    <w:rsid w:val="2B8946FF"/>
    <w:rsid w:val="2BFF463C"/>
    <w:rsid w:val="2C0A4741"/>
    <w:rsid w:val="2C3E08F1"/>
    <w:rsid w:val="2C8E776E"/>
    <w:rsid w:val="2CF86E08"/>
    <w:rsid w:val="2D021B5F"/>
    <w:rsid w:val="2D9B15EF"/>
    <w:rsid w:val="2E304308"/>
    <w:rsid w:val="2EB26D79"/>
    <w:rsid w:val="2F180BE3"/>
    <w:rsid w:val="2F7145F4"/>
    <w:rsid w:val="303013BE"/>
    <w:rsid w:val="30580298"/>
    <w:rsid w:val="30646F90"/>
    <w:rsid w:val="307F5D4C"/>
    <w:rsid w:val="30CB0402"/>
    <w:rsid w:val="31B059BE"/>
    <w:rsid w:val="31E26B4F"/>
    <w:rsid w:val="324D2681"/>
    <w:rsid w:val="325D20BC"/>
    <w:rsid w:val="328E7E27"/>
    <w:rsid w:val="32CC59DA"/>
    <w:rsid w:val="330B1488"/>
    <w:rsid w:val="330C4473"/>
    <w:rsid w:val="33F0595F"/>
    <w:rsid w:val="34457450"/>
    <w:rsid w:val="345346F9"/>
    <w:rsid w:val="345474EF"/>
    <w:rsid w:val="35373F98"/>
    <w:rsid w:val="353A1272"/>
    <w:rsid w:val="363B7932"/>
    <w:rsid w:val="36D15C2A"/>
    <w:rsid w:val="36FA4BBC"/>
    <w:rsid w:val="37031712"/>
    <w:rsid w:val="371D61FE"/>
    <w:rsid w:val="374B5AC3"/>
    <w:rsid w:val="3793414D"/>
    <w:rsid w:val="380A136E"/>
    <w:rsid w:val="38161052"/>
    <w:rsid w:val="38187E4F"/>
    <w:rsid w:val="3820445B"/>
    <w:rsid w:val="38210467"/>
    <w:rsid w:val="38401B73"/>
    <w:rsid w:val="384B1D2A"/>
    <w:rsid w:val="39551D3F"/>
    <w:rsid w:val="39780BBB"/>
    <w:rsid w:val="39A75CF2"/>
    <w:rsid w:val="39D617F2"/>
    <w:rsid w:val="3A0844B9"/>
    <w:rsid w:val="3A1E77FC"/>
    <w:rsid w:val="3A8A1884"/>
    <w:rsid w:val="3AA107FF"/>
    <w:rsid w:val="3AD239CF"/>
    <w:rsid w:val="3B731AB5"/>
    <w:rsid w:val="3B833738"/>
    <w:rsid w:val="3B874762"/>
    <w:rsid w:val="3BC01F29"/>
    <w:rsid w:val="3BE463D9"/>
    <w:rsid w:val="3BEE72B9"/>
    <w:rsid w:val="3C2527C5"/>
    <w:rsid w:val="3C7D1DD5"/>
    <w:rsid w:val="3C956066"/>
    <w:rsid w:val="3D3F3F96"/>
    <w:rsid w:val="3D6F75C9"/>
    <w:rsid w:val="3DE90F01"/>
    <w:rsid w:val="3E266E35"/>
    <w:rsid w:val="3F014E8A"/>
    <w:rsid w:val="3F7F04D5"/>
    <w:rsid w:val="40A005F0"/>
    <w:rsid w:val="417E1386"/>
    <w:rsid w:val="422B6BF4"/>
    <w:rsid w:val="42347713"/>
    <w:rsid w:val="42FF3674"/>
    <w:rsid w:val="43B00A8F"/>
    <w:rsid w:val="43BB4E95"/>
    <w:rsid w:val="45511B47"/>
    <w:rsid w:val="45A15DDB"/>
    <w:rsid w:val="45B22926"/>
    <w:rsid w:val="4681712C"/>
    <w:rsid w:val="468B6718"/>
    <w:rsid w:val="46DD5122"/>
    <w:rsid w:val="473B23EB"/>
    <w:rsid w:val="47B32EAB"/>
    <w:rsid w:val="47C40E8C"/>
    <w:rsid w:val="482A664E"/>
    <w:rsid w:val="48823A88"/>
    <w:rsid w:val="489A1243"/>
    <w:rsid w:val="48B1218F"/>
    <w:rsid w:val="48B14AB0"/>
    <w:rsid w:val="48D6123C"/>
    <w:rsid w:val="49150F51"/>
    <w:rsid w:val="49210164"/>
    <w:rsid w:val="49480BD4"/>
    <w:rsid w:val="499F04DF"/>
    <w:rsid w:val="49CB3BFF"/>
    <w:rsid w:val="4A2E50F5"/>
    <w:rsid w:val="4AA4619B"/>
    <w:rsid w:val="4B284D77"/>
    <w:rsid w:val="4BBD5522"/>
    <w:rsid w:val="4BEC1507"/>
    <w:rsid w:val="4C0D0258"/>
    <w:rsid w:val="4C5D0378"/>
    <w:rsid w:val="4CC91D6B"/>
    <w:rsid w:val="4CD363C9"/>
    <w:rsid w:val="4D2832EB"/>
    <w:rsid w:val="4D7F6702"/>
    <w:rsid w:val="4E1E04DF"/>
    <w:rsid w:val="4ED337FF"/>
    <w:rsid w:val="4F123950"/>
    <w:rsid w:val="4F134C73"/>
    <w:rsid w:val="4F273472"/>
    <w:rsid w:val="50646C06"/>
    <w:rsid w:val="507519D9"/>
    <w:rsid w:val="50EC442B"/>
    <w:rsid w:val="5188422D"/>
    <w:rsid w:val="51C6712E"/>
    <w:rsid w:val="52127D7D"/>
    <w:rsid w:val="52412A63"/>
    <w:rsid w:val="52DB291F"/>
    <w:rsid w:val="53763D4D"/>
    <w:rsid w:val="54135280"/>
    <w:rsid w:val="54492049"/>
    <w:rsid w:val="545C0C74"/>
    <w:rsid w:val="54A17400"/>
    <w:rsid w:val="5526139C"/>
    <w:rsid w:val="552B2D26"/>
    <w:rsid w:val="554E1470"/>
    <w:rsid w:val="55986D51"/>
    <w:rsid w:val="55D42624"/>
    <w:rsid w:val="55DB4F23"/>
    <w:rsid w:val="56133CA0"/>
    <w:rsid w:val="56DD4ABD"/>
    <w:rsid w:val="5703231E"/>
    <w:rsid w:val="570566FB"/>
    <w:rsid w:val="57116442"/>
    <w:rsid w:val="573D0CDB"/>
    <w:rsid w:val="578D3493"/>
    <w:rsid w:val="57D92987"/>
    <w:rsid w:val="586A7A45"/>
    <w:rsid w:val="587924FF"/>
    <w:rsid w:val="588F7387"/>
    <w:rsid w:val="58914C8B"/>
    <w:rsid w:val="58E3423E"/>
    <w:rsid w:val="58F23ED5"/>
    <w:rsid w:val="593B5F4A"/>
    <w:rsid w:val="5956205C"/>
    <w:rsid w:val="59774744"/>
    <w:rsid w:val="599E6CB8"/>
    <w:rsid w:val="59C72015"/>
    <w:rsid w:val="59E031E2"/>
    <w:rsid w:val="5A3D04EE"/>
    <w:rsid w:val="5AA974E8"/>
    <w:rsid w:val="5B8340E7"/>
    <w:rsid w:val="5B8D0599"/>
    <w:rsid w:val="5B937814"/>
    <w:rsid w:val="5BA627EA"/>
    <w:rsid w:val="5BAA125C"/>
    <w:rsid w:val="5C6E79F1"/>
    <w:rsid w:val="5C8657B1"/>
    <w:rsid w:val="5CA73484"/>
    <w:rsid w:val="5CE5499C"/>
    <w:rsid w:val="5CF865E1"/>
    <w:rsid w:val="5D77243C"/>
    <w:rsid w:val="5DBD16F0"/>
    <w:rsid w:val="5E2F13E4"/>
    <w:rsid w:val="5EC546B7"/>
    <w:rsid w:val="5EE01513"/>
    <w:rsid w:val="5FA9036D"/>
    <w:rsid w:val="5FE20A6A"/>
    <w:rsid w:val="5FE5609B"/>
    <w:rsid w:val="5FE80DF1"/>
    <w:rsid w:val="60394F33"/>
    <w:rsid w:val="607A028C"/>
    <w:rsid w:val="60E041C6"/>
    <w:rsid w:val="60F46D90"/>
    <w:rsid w:val="61695482"/>
    <w:rsid w:val="61904268"/>
    <w:rsid w:val="61922827"/>
    <w:rsid w:val="61985AAE"/>
    <w:rsid w:val="619B21A0"/>
    <w:rsid w:val="61C95215"/>
    <w:rsid w:val="620863D2"/>
    <w:rsid w:val="621312AD"/>
    <w:rsid w:val="626058BD"/>
    <w:rsid w:val="62D70238"/>
    <w:rsid w:val="634E5810"/>
    <w:rsid w:val="637C5F97"/>
    <w:rsid w:val="63862B63"/>
    <w:rsid w:val="63A81226"/>
    <w:rsid w:val="63A85CAB"/>
    <w:rsid w:val="63CD0D0C"/>
    <w:rsid w:val="63E44C6E"/>
    <w:rsid w:val="647C485B"/>
    <w:rsid w:val="650A079C"/>
    <w:rsid w:val="651D2E62"/>
    <w:rsid w:val="655C2620"/>
    <w:rsid w:val="65E5355A"/>
    <w:rsid w:val="65F358F4"/>
    <w:rsid w:val="674A3D4F"/>
    <w:rsid w:val="674D3CE9"/>
    <w:rsid w:val="679006E0"/>
    <w:rsid w:val="6864772D"/>
    <w:rsid w:val="68BA7AE6"/>
    <w:rsid w:val="68BC6A3B"/>
    <w:rsid w:val="6A121AD7"/>
    <w:rsid w:val="6A3C248C"/>
    <w:rsid w:val="6A7B6A1C"/>
    <w:rsid w:val="6AD23B35"/>
    <w:rsid w:val="6B385C9F"/>
    <w:rsid w:val="6C176453"/>
    <w:rsid w:val="6C3226C6"/>
    <w:rsid w:val="6C545FF5"/>
    <w:rsid w:val="6C591BE2"/>
    <w:rsid w:val="6D0C6D61"/>
    <w:rsid w:val="6D82064E"/>
    <w:rsid w:val="6DEB533E"/>
    <w:rsid w:val="6E0A4A26"/>
    <w:rsid w:val="6E5E1B6C"/>
    <w:rsid w:val="6EDB4086"/>
    <w:rsid w:val="6EEF71D1"/>
    <w:rsid w:val="6F021A16"/>
    <w:rsid w:val="6F1D40CE"/>
    <w:rsid w:val="7051517A"/>
    <w:rsid w:val="70A332E5"/>
    <w:rsid w:val="70D85BD1"/>
    <w:rsid w:val="71003FE0"/>
    <w:rsid w:val="71124305"/>
    <w:rsid w:val="711710AD"/>
    <w:rsid w:val="7128150C"/>
    <w:rsid w:val="715B338A"/>
    <w:rsid w:val="716A7ADC"/>
    <w:rsid w:val="71DE2E53"/>
    <w:rsid w:val="72014278"/>
    <w:rsid w:val="721F39FF"/>
    <w:rsid w:val="729E121E"/>
    <w:rsid w:val="72CD0809"/>
    <w:rsid w:val="72E23A7A"/>
    <w:rsid w:val="72F6179B"/>
    <w:rsid w:val="738003CA"/>
    <w:rsid w:val="73C56EED"/>
    <w:rsid w:val="73F2038F"/>
    <w:rsid w:val="740F4917"/>
    <w:rsid w:val="74B3343C"/>
    <w:rsid w:val="758D4AB4"/>
    <w:rsid w:val="75A569F5"/>
    <w:rsid w:val="75B824E9"/>
    <w:rsid w:val="75D12961"/>
    <w:rsid w:val="763B5101"/>
    <w:rsid w:val="765941C5"/>
    <w:rsid w:val="773B6CD4"/>
    <w:rsid w:val="77E30949"/>
    <w:rsid w:val="77F06BBC"/>
    <w:rsid w:val="77F16A53"/>
    <w:rsid w:val="78197E01"/>
    <w:rsid w:val="783525A0"/>
    <w:rsid w:val="786F12BD"/>
    <w:rsid w:val="786F1AA9"/>
    <w:rsid w:val="7872551D"/>
    <w:rsid w:val="7920071D"/>
    <w:rsid w:val="79287C68"/>
    <w:rsid w:val="798A150A"/>
    <w:rsid w:val="79C52BC7"/>
    <w:rsid w:val="79C747F6"/>
    <w:rsid w:val="79D97847"/>
    <w:rsid w:val="7A140880"/>
    <w:rsid w:val="7A36659D"/>
    <w:rsid w:val="7A5D3FCE"/>
    <w:rsid w:val="7A6027C1"/>
    <w:rsid w:val="7A854A12"/>
    <w:rsid w:val="7AE64955"/>
    <w:rsid w:val="7B237820"/>
    <w:rsid w:val="7B974622"/>
    <w:rsid w:val="7BDE67A2"/>
    <w:rsid w:val="7BF32717"/>
    <w:rsid w:val="7C1A141C"/>
    <w:rsid w:val="7CA141B5"/>
    <w:rsid w:val="7D3C6F98"/>
    <w:rsid w:val="7D4E72F0"/>
    <w:rsid w:val="7DA34510"/>
    <w:rsid w:val="7E9219F9"/>
    <w:rsid w:val="7EB4083B"/>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7">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8">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9">
    <w:name w:val="heading 5"/>
    <w:basedOn w:val="1"/>
    <w:next w:val="10"/>
    <w:link w:val="64"/>
    <w:qFormat/>
    <w:uiPriority w:val="0"/>
    <w:pPr>
      <w:keepNext/>
      <w:keepLines/>
      <w:spacing w:before="280" w:after="290" w:line="372" w:lineRule="auto"/>
      <w:outlineLvl w:val="4"/>
    </w:pPr>
    <w:rPr>
      <w:b/>
      <w:sz w:val="28"/>
    </w:rPr>
  </w:style>
  <w:style w:type="paragraph" w:styleId="11">
    <w:name w:val="heading 6"/>
    <w:basedOn w:val="1"/>
    <w:next w:val="10"/>
    <w:link w:val="65"/>
    <w:qFormat/>
    <w:uiPriority w:val="0"/>
    <w:pPr>
      <w:keepNext/>
      <w:keepLines/>
      <w:spacing w:before="240" w:after="64" w:line="317" w:lineRule="auto"/>
      <w:outlineLvl w:val="5"/>
    </w:pPr>
    <w:rPr>
      <w:rFonts w:ascii="Arial" w:hAnsi="Arial" w:eastAsia="黑体"/>
      <w:b/>
      <w:sz w:val="24"/>
    </w:rPr>
  </w:style>
  <w:style w:type="paragraph" w:styleId="12">
    <w:name w:val="heading 7"/>
    <w:basedOn w:val="1"/>
    <w:next w:val="10"/>
    <w:link w:val="66"/>
    <w:qFormat/>
    <w:uiPriority w:val="0"/>
    <w:pPr>
      <w:keepNext/>
      <w:keepLines/>
      <w:spacing w:before="240" w:after="64" w:line="317" w:lineRule="auto"/>
      <w:outlineLvl w:val="6"/>
    </w:pPr>
    <w:rPr>
      <w:b/>
      <w:sz w:val="24"/>
    </w:rPr>
  </w:style>
  <w:style w:type="paragraph" w:styleId="13">
    <w:name w:val="heading 8"/>
    <w:basedOn w:val="1"/>
    <w:next w:val="10"/>
    <w:link w:val="67"/>
    <w:qFormat/>
    <w:uiPriority w:val="0"/>
    <w:pPr>
      <w:keepNext/>
      <w:keepLines/>
      <w:spacing w:before="240" w:after="64" w:line="317" w:lineRule="auto"/>
      <w:outlineLvl w:val="7"/>
    </w:pPr>
    <w:rPr>
      <w:rFonts w:ascii="Arial" w:hAnsi="Arial" w:eastAsia="黑体"/>
      <w:sz w:val="24"/>
    </w:rPr>
  </w:style>
  <w:style w:type="paragraph" w:styleId="14">
    <w:name w:val="heading 9"/>
    <w:basedOn w:val="1"/>
    <w:next w:val="10"/>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2"/>
    <w:qFormat/>
    <w:uiPriority w:val="0"/>
    <w:pPr>
      <w:spacing w:line="380" w:lineRule="exact"/>
    </w:pPr>
    <w:rPr>
      <w:sz w:val="24"/>
    </w:rPr>
  </w:style>
  <w:style w:type="paragraph" w:styleId="3">
    <w:name w:val="Subtitle"/>
    <w:basedOn w:val="1"/>
    <w:next w:val="4"/>
    <w:qFormat/>
    <w:uiPriority w:val="99"/>
    <w:pPr>
      <w:spacing w:line="312" w:lineRule="auto"/>
      <w:jc w:val="center"/>
      <w:outlineLvl w:val="1"/>
    </w:pPr>
    <w:rPr>
      <w:rFonts w:ascii="Arial" w:hAnsi="Arial"/>
      <w:kern w:val="28"/>
      <w:sz w:val="32"/>
    </w:rPr>
  </w:style>
  <w:style w:type="paragraph" w:styleId="4">
    <w:name w:val="Plain Text"/>
    <w:basedOn w:val="1"/>
    <w:next w:val="5"/>
    <w:link w:val="74"/>
    <w:qFormat/>
    <w:uiPriority w:val="0"/>
    <w:rPr>
      <w:rFonts w:ascii="宋体" w:hAnsi="Courier New" w:cs="Courier New"/>
      <w:szCs w:val="21"/>
    </w:rPr>
  </w:style>
  <w:style w:type="paragraph" w:styleId="10">
    <w:name w:val="Normal Indent"/>
    <w:basedOn w:val="1"/>
    <w:qFormat/>
    <w:uiPriority w:val="0"/>
    <w:pPr>
      <w:ind w:firstLine="420"/>
    </w:pPr>
    <w:rPr>
      <w:szCs w:val="20"/>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7">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20">
    <w:name w:val="annotation text"/>
    <w:basedOn w:val="1"/>
    <w:link w:val="70"/>
    <w:qFormat/>
    <w:uiPriority w:val="0"/>
    <w:pPr>
      <w:jc w:val="left"/>
    </w:pPr>
  </w:style>
  <w:style w:type="paragraph" w:styleId="21">
    <w:name w:val="Body Text 3"/>
    <w:basedOn w:val="1"/>
    <w:link w:val="71"/>
    <w:qFormat/>
    <w:uiPriority w:val="0"/>
    <w:pPr>
      <w:spacing w:line="500" w:lineRule="exact"/>
    </w:pPr>
    <w:rPr>
      <w:b/>
      <w:bCs/>
      <w:sz w:val="24"/>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20"/>
    <w:next w:val="20"/>
    <w:link w:val="84"/>
    <w:qFormat/>
    <w:uiPriority w:val="0"/>
    <w:rPr>
      <w:b/>
      <w:bCs/>
    </w:rPr>
  </w:style>
  <w:style w:type="paragraph" w:styleId="50">
    <w:name w:val="Body Text First Indent"/>
    <w:basedOn w:val="2"/>
    <w:link w:val="85"/>
    <w:qFormat/>
    <w:uiPriority w:val="0"/>
    <w:pPr>
      <w:spacing w:after="120" w:line="240" w:lineRule="auto"/>
      <w:ind w:firstLine="420" w:firstLineChars="100"/>
    </w:pPr>
    <w:rPr>
      <w:sz w:val="21"/>
    </w:rPr>
  </w:style>
  <w:style w:type="paragraph" w:styleId="51">
    <w:name w:val="Body Text First Indent 2"/>
    <w:basedOn w:val="22"/>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6"/>
    <w:qFormat/>
    <w:uiPriority w:val="9"/>
    <w:rPr>
      <w:rFonts w:eastAsia="宋体"/>
      <w:b/>
      <w:bCs/>
      <w:kern w:val="44"/>
      <w:sz w:val="44"/>
      <w:szCs w:val="44"/>
      <w:lang w:val="en-US" w:eastAsia="zh-CN" w:bidi="ar-SA"/>
    </w:rPr>
  </w:style>
  <w:style w:type="character" w:customStyle="1" w:styleId="61">
    <w:name w:val="标题 2 Char"/>
    <w:link w:val="7"/>
    <w:qFormat/>
    <w:uiPriority w:val="0"/>
    <w:rPr>
      <w:rFonts w:ascii="Arial" w:hAnsi="Arial" w:eastAsia="黑体"/>
      <w:b/>
      <w:bCs/>
      <w:kern w:val="2"/>
      <w:sz w:val="32"/>
      <w:szCs w:val="32"/>
    </w:rPr>
  </w:style>
  <w:style w:type="character" w:customStyle="1" w:styleId="62">
    <w:name w:val="标题 3 Char"/>
    <w:link w:val="8"/>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9"/>
    <w:qFormat/>
    <w:uiPriority w:val="0"/>
    <w:rPr>
      <w:b/>
      <w:kern w:val="2"/>
      <w:sz w:val="28"/>
      <w:szCs w:val="24"/>
    </w:rPr>
  </w:style>
  <w:style w:type="character" w:customStyle="1" w:styleId="65">
    <w:name w:val="标题 6 Char"/>
    <w:link w:val="11"/>
    <w:qFormat/>
    <w:uiPriority w:val="0"/>
    <w:rPr>
      <w:rFonts w:ascii="Arial" w:hAnsi="Arial" w:eastAsia="黑体"/>
      <w:b/>
      <w:kern w:val="2"/>
      <w:sz w:val="24"/>
      <w:szCs w:val="24"/>
    </w:rPr>
  </w:style>
  <w:style w:type="character" w:customStyle="1" w:styleId="66">
    <w:name w:val="标题 7 Char"/>
    <w:link w:val="12"/>
    <w:qFormat/>
    <w:uiPriority w:val="0"/>
    <w:rPr>
      <w:b/>
      <w:kern w:val="2"/>
      <w:sz w:val="24"/>
      <w:szCs w:val="24"/>
    </w:rPr>
  </w:style>
  <w:style w:type="character" w:customStyle="1" w:styleId="67">
    <w:name w:val="标题 8 Char"/>
    <w:link w:val="13"/>
    <w:qFormat/>
    <w:uiPriority w:val="0"/>
    <w:rPr>
      <w:rFonts w:ascii="Arial" w:hAnsi="Arial" w:eastAsia="黑体"/>
      <w:kern w:val="2"/>
      <w:sz w:val="24"/>
      <w:szCs w:val="24"/>
    </w:rPr>
  </w:style>
  <w:style w:type="character" w:customStyle="1" w:styleId="68">
    <w:name w:val="标题 9 Char"/>
    <w:link w:val="14"/>
    <w:qFormat/>
    <w:uiPriority w:val="0"/>
    <w:rPr>
      <w:rFonts w:ascii="Arial" w:hAnsi="Arial" w:eastAsia="黑体"/>
      <w:kern w:val="2"/>
      <w:sz w:val="21"/>
      <w:szCs w:val="24"/>
    </w:rPr>
  </w:style>
  <w:style w:type="character" w:customStyle="1" w:styleId="69">
    <w:name w:val="文档结构图 Char"/>
    <w:link w:val="19"/>
    <w:qFormat/>
    <w:uiPriority w:val="0"/>
    <w:rPr>
      <w:sz w:val="21"/>
      <w:shd w:val="clear" w:color="auto" w:fill="000080"/>
    </w:rPr>
  </w:style>
  <w:style w:type="character" w:customStyle="1" w:styleId="70">
    <w:name w:val="批注文字 Char"/>
    <w:link w:val="20"/>
    <w:qFormat/>
    <w:uiPriority w:val="0"/>
    <w:rPr>
      <w:kern w:val="2"/>
      <w:sz w:val="21"/>
      <w:szCs w:val="24"/>
    </w:rPr>
  </w:style>
  <w:style w:type="character" w:customStyle="1" w:styleId="71">
    <w:name w:val="正文文本 3 Char"/>
    <w:link w:val="21"/>
    <w:qFormat/>
    <w:uiPriority w:val="0"/>
    <w:rPr>
      <w:b/>
      <w:bCs/>
      <w:kern w:val="2"/>
      <w:sz w:val="24"/>
      <w:szCs w:val="24"/>
    </w:rPr>
  </w:style>
  <w:style w:type="character" w:customStyle="1" w:styleId="72">
    <w:name w:val="正文文本 Char"/>
    <w:link w:val="2"/>
    <w:qFormat/>
    <w:uiPriority w:val="99"/>
    <w:rPr>
      <w:kern w:val="2"/>
      <w:sz w:val="24"/>
      <w:szCs w:val="24"/>
    </w:rPr>
  </w:style>
  <w:style w:type="character" w:customStyle="1" w:styleId="73">
    <w:name w:val="正文文本缩进 Char"/>
    <w:link w:val="22"/>
    <w:qFormat/>
    <w:uiPriority w:val="99"/>
    <w:rPr>
      <w:rFonts w:ascii="仿宋_GB2312" w:eastAsia="仿宋_GB2312"/>
      <w:kern w:val="2"/>
      <w:sz w:val="32"/>
    </w:rPr>
  </w:style>
  <w:style w:type="character" w:customStyle="1" w:styleId="74">
    <w:name w:val="纯文本 Char"/>
    <w:link w:val="4"/>
    <w:qFormat/>
    <w:uiPriority w:val="99"/>
    <w:rPr>
      <w:rFonts w:ascii="宋体" w:hAnsi="Courier New" w:eastAsia="宋体" w:cs="Courier New"/>
      <w:kern w:val="2"/>
      <w:sz w:val="21"/>
      <w:szCs w:val="21"/>
      <w:lang w:val="en-US" w:eastAsia="zh-CN" w:bidi="ar-SA"/>
    </w:rPr>
  </w:style>
  <w:style w:type="character" w:customStyle="1" w:styleId="75">
    <w:name w:val="日期 Char"/>
    <w:link w:val="29"/>
    <w:qFormat/>
    <w:uiPriority w:val="0"/>
    <w:rPr>
      <w:rFonts w:ascii="宋体" w:hAnsi="Courier New" w:cs="Courier New"/>
      <w:kern w:val="2"/>
      <w:sz w:val="21"/>
      <w:szCs w:val="21"/>
    </w:rPr>
  </w:style>
  <w:style w:type="character" w:customStyle="1" w:styleId="76">
    <w:name w:val="正文文本缩进 2 Char"/>
    <w:link w:val="30"/>
    <w:qFormat/>
    <w:uiPriority w:val="0"/>
    <w:rPr>
      <w:kern w:val="2"/>
      <w:sz w:val="32"/>
    </w:rPr>
  </w:style>
  <w:style w:type="character" w:customStyle="1" w:styleId="77">
    <w:name w:val="批注框文本 Char"/>
    <w:link w:val="31"/>
    <w:qFormat/>
    <w:uiPriority w:val="0"/>
    <w:rPr>
      <w:kern w:val="2"/>
      <w:sz w:val="18"/>
      <w:szCs w:val="18"/>
    </w:rPr>
  </w:style>
  <w:style w:type="character" w:customStyle="1" w:styleId="78">
    <w:name w:val="页脚 Char"/>
    <w:link w:val="32"/>
    <w:qFormat/>
    <w:uiPriority w:val="0"/>
    <w:rPr>
      <w:kern w:val="2"/>
      <w:sz w:val="18"/>
      <w:szCs w:val="18"/>
    </w:rPr>
  </w:style>
  <w:style w:type="character" w:customStyle="1" w:styleId="79">
    <w:name w:val="页眉 Char"/>
    <w:link w:val="33"/>
    <w:qFormat/>
    <w:uiPriority w:val="99"/>
    <w:rPr>
      <w:kern w:val="2"/>
      <w:sz w:val="18"/>
      <w:szCs w:val="18"/>
    </w:rPr>
  </w:style>
  <w:style w:type="character" w:customStyle="1" w:styleId="80">
    <w:name w:val="正文文本缩进 3 Char"/>
    <w:link w:val="39"/>
    <w:qFormat/>
    <w:uiPriority w:val="0"/>
    <w:rPr>
      <w:kern w:val="2"/>
      <w:sz w:val="16"/>
      <w:szCs w:val="16"/>
    </w:rPr>
  </w:style>
  <w:style w:type="character" w:customStyle="1" w:styleId="81">
    <w:name w:val="正文文本 2 Char"/>
    <w:link w:val="42"/>
    <w:qFormat/>
    <w:uiPriority w:val="0"/>
    <w:rPr>
      <w:kern w:val="2"/>
      <w:sz w:val="21"/>
      <w:szCs w:val="24"/>
    </w:rPr>
  </w:style>
  <w:style w:type="character" w:customStyle="1" w:styleId="82">
    <w:name w:val="HTML 预设格式 Char"/>
    <w:link w:val="45"/>
    <w:qFormat/>
    <w:uiPriority w:val="0"/>
    <w:rPr>
      <w:rFonts w:ascii="黑体" w:hAnsi="Courier New" w:eastAsia="黑体" w:cs="Courier New"/>
    </w:rPr>
  </w:style>
  <w:style w:type="character" w:customStyle="1" w:styleId="83">
    <w:name w:val="标题 Char"/>
    <w:link w:val="48"/>
    <w:qFormat/>
    <w:uiPriority w:val="0"/>
    <w:rPr>
      <w:kern w:val="2"/>
      <w:sz w:val="30"/>
      <w:szCs w:val="24"/>
    </w:rPr>
  </w:style>
  <w:style w:type="character" w:customStyle="1" w:styleId="84">
    <w:name w:val="批注主题 Char"/>
    <w:link w:val="49"/>
    <w:qFormat/>
    <w:uiPriority w:val="0"/>
    <w:rPr>
      <w:b/>
      <w:bCs/>
      <w:kern w:val="2"/>
      <w:sz w:val="21"/>
      <w:szCs w:val="24"/>
    </w:rPr>
  </w:style>
  <w:style w:type="character" w:customStyle="1" w:styleId="85">
    <w:name w:val="正文首行缩进 Char"/>
    <w:link w:val="50"/>
    <w:qFormat/>
    <w:uiPriority w:val="0"/>
    <w:rPr>
      <w:kern w:val="2"/>
      <w:sz w:val="21"/>
      <w:szCs w:val="24"/>
    </w:rPr>
  </w:style>
  <w:style w:type="character" w:customStyle="1" w:styleId="86">
    <w:name w:val="正文首行缩进 2 Char"/>
    <w:link w:val="51"/>
    <w:qFormat/>
    <w:uiPriority w:val="0"/>
    <w:rPr>
      <w:kern w:val="2"/>
      <w:sz w:val="21"/>
      <w:szCs w:val="24"/>
    </w:rPr>
  </w:style>
  <w:style w:type="character" w:customStyle="1" w:styleId="87">
    <w:name w:val="white"/>
    <w:basedOn w:val="54"/>
    <w:qFormat/>
    <w:uiPriority w:val="0"/>
  </w:style>
  <w:style w:type="character" w:customStyle="1" w:styleId="88">
    <w:name w:val="style11"/>
    <w:qFormat/>
    <w:uiPriority w:val="0"/>
    <w:rPr>
      <w:rFonts w:hint="default" w:ascii="Arial" w:hAnsi="Arial" w:cs="Arial"/>
    </w:rPr>
  </w:style>
  <w:style w:type="character" w:customStyle="1" w:styleId="89">
    <w:name w:val="z-窗体顶端 Char"/>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1ji Char"/>
    <w:link w:val="93"/>
    <w:qFormat/>
    <w:uiPriority w:val="0"/>
    <w:rPr>
      <w:rFonts w:ascii="宋体" w:hAnsi="宋体" w:eastAsia="宋体"/>
      <w:b/>
      <w:bCs/>
      <w:kern w:val="44"/>
      <w:sz w:val="36"/>
      <w:szCs w:val="44"/>
      <w:lang w:val="en-US" w:eastAsia="zh-CN" w:bidi="ar-SA"/>
    </w:rPr>
  </w:style>
  <w:style w:type="paragraph" w:customStyle="1" w:styleId="93">
    <w:name w:val="1ji"/>
    <w:basedOn w:val="6"/>
    <w:link w:val="92"/>
    <w:qFormat/>
    <w:uiPriority w:val="0"/>
    <w:pPr>
      <w:keepLines w:val="0"/>
      <w:widowControl/>
      <w:spacing w:before="0" w:after="0" w:line="240" w:lineRule="auto"/>
      <w:jc w:val="center"/>
    </w:pPr>
    <w:rPr>
      <w:rFonts w:ascii="宋体" w:hAnsi="宋体"/>
      <w:sz w:val="36"/>
    </w:rPr>
  </w:style>
  <w:style w:type="character" w:customStyle="1" w:styleId="94">
    <w:name w:val="apple-converted-space"/>
    <w:qFormat/>
    <w:uiPriority w:val="0"/>
  </w:style>
  <w:style w:type="character" w:customStyle="1" w:styleId="95">
    <w:name w:val="unnamed3"/>
    <w:basedOn w:val="54"/>
    <w:qFormat/>
    <w:uiPriority w:val="0"/>
  </w:style>
  <w:style w:type="character" w:customStyle="1" w:styleId="96">
    <w:name w:val="case31"/>
    <w:qFormat/>
    <w:uiPriority w:val="0"/>
    <w:rPr>
      <w:rFonts w:hint="default" w:ascii="_x000B__x000C_" w:hAnsi="_x000B__x000C_"/>
      <w:sz w:val="21"/>
      <w:szCs w:val="21"/>
    </w:rPr>
  </w:style>
  <w:style w:type="character" w:customStyle="1" w:styleId="97">
    <w:name w:val="gray12"/>
    <w:basedOn w:val="54"/>
    <w:qFormat/>
    <w:uiPriority w:val="0"/>
  </w:style>
  <w:style w:type="character" w:customStyle="1" w:styleId="98">
    <w:name w:val="text11"/>
    <w:qFormat/>
    <w:uiPriority w:val="0"/>
    <w:rPr>
      <w:rFonts w:hint="default" w:ascii="Verdana" w:hAnsi="Verdana"/>
      <w:color w:val="4E4E4E"/>
      <w:sz w:val="18"/>
      <w:szCs w:val="18"/>
    </w:rPr>
  </w:style>
  <w:style w:type="character" w:customStyle="1" w:styleId="99">
    <w:name w:val="style21"/>
    <w:qFormat/>
    <w:uiPriority w:val="0"/>
    <w:rPr>
      <w:sz w:val="17"/>
      <w:szCs w:val="17"/>
    </w:rPr>
  </w:style>
  <w:style w:type="character" w:customStyle="1" w:styleId="100">
    <w:name w:val="mark8"/>
    <w:qFormat/>
    <w:uiPriority w:val="0"/>
    <w:rPr>
      <w:b/>
      <w:bCs/>
      <w:sz w:val="21"/>
      <w:szCs w:val="21"/>
    </w:rPr>
  </w:style>
  <w:style w:type="character" w:customStyle="1" w:styleId="101">
    <w:name w:val="font01"/>
    <w:qFormat/>
    <w:uiPriority w:val="0"/>
    <w:rPr>
      <w:rFonts w:hint="eastAsia" w:ascii="宋体" w:hAnsi="宋体" w:eastAsia="宋体"/>
      <w:color w:val="000000"/>
      <w:sz w:val="22"/>
      <w:szCs w:val="22"/>
      <w:u w:val="none"/>
    </w:rPr>
  </w:style>
  <w:style w:type="character" w:customStyle="1" w:styleId="102">
    <w:name w:val="content2"/>
    <w:basedOn w:val="54"/>
    <w:qFormat/>
    <w:uiPriority w:val="0"/>
  </w:style>
  <w:style w:type="character" w:customStyle="1" w:styleId="103">
    <w:name w:val="1051"/>
    <w:qFormat/>
    <w:uiPriority w:val="0"/>
    <w:rPr>
      <w:sz w:val="21"/>
      <w:szCs w:val="21"/>
    </w:rPr>
  </w:style>
  <w:style w:type="character" w:customStyle="1" w:styleId="104">
    <w:name w:val="062"/>
    <w:qFormat/>
    <w:uiPriority w:val="0"/>
    <w:rPr>
      <w:rFonts w:ascii="宋体" w:hAnsi="宋体"/>
      <w:b/>
      <w:bCs/>
      <w:sz w:val="32"/>
    </w:rPr>
  </w:style>
  <w:style w:type="character" w:customStyle="1" w:styleId="105">
    <w:name w:val="标题3 Char"/>
    <w:link w:val="106"/>
    <w:qFormat/>
    <w:uiPriority w:val="0"/>
    <w:rPr>
      <w:rFonts w:ascii="宋体" w:hAnsi="宋体"/>
      <w:b/>
      <w:bCs/>
      <w:kern w:val="44"/>
      <w:sz w:val="24"/>
      <w:szCs w:val="24"/>
    </w:rPr>
  </w:style>
  <w:style w:type="paragraph" w:customStyle="1" w:styleId="106">
    <w:name w:val="标题3"/>
    <w:basedOn w:val="6"/>
    <w:link w:val="105"/>
    <w:qFormat/>
    <w:uiPriority w:val="0"/>
    <w:pPr>
      <w:spacing w:before="0" w:beforeLines="50" w:after="0" w:afterLines="50" w:line="400" w:lineRule="exact"/>
    </w:pPr>
    <w:rPr>
      <w:rFonts w:ascii="宋体" w:hAnsi="宋体"/>
      <w:sz w:val="24"/>
      <w:szCs w:val="24"/>
    </w:rPr>
  </w:style>
  <w:style w:type="character" w:customStyle="1" w:styleId="107">
    <w:name w:val="small"/>
    <w:basedOn w:val="54"/>
    <w:qFormat/>
    <w:uiPriority w:val="0"/>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short_text1"/>
    <w:qFormat/>
    <w:uiPriority w:val="0"/>
    <w:rPr>
      <w:sz w:val="26"/>
    </w:rPr>
  </w:style>
  <w:style w:type="character" w:customStyle="1" w:styleId="110">
    <w:name w:val="graytext1"/>
    <w:qFormat/>
    <w:uiPriority w:val="0"/>
    <w:rPr>
      <w:color w:val="666666"/>
    </w:rPr>
  </w:style>
  <w:style w:type="paragraph" w:customStyle="1" w:styleId="111">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4">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_Style 115"/>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8">
    <w:name w:val="List Paragraph"/>
    <w:basedOn w:val="1"/>
    <w:qFormat/>
    <w:uiPriority w:val="99"/>
    <w:pPr>
      <w:ind w:firstLine="420" w:firstLineChars="200"/>
    </w:pPr>
    <w:rPr>
      <w:rFonts w:ascii="Calibri" w:hAnsi="Calibri"/>
      <w:szCs w:val="22"/>
    </w:rPr>
  </w:style>
  <w:style w:type="paragraph" w:customStyle="1" w:styleId="119">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1">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3">
    <w:name w:val="Char Char Char Char Char Char Char Char Char Char Char Char Char"/>
    <w:basedOn w:val="19"/>
    <w:qFormat/>
    <w:uiPriority w:val="0"/>
    <w:pPr>
      <w:adjustRightInd/>
      <w:spacing w:line="240" w:lineRule="auto"/>
      <w:textAlignment w:val="auto"/>
    </w:pPr>
    <w:rPr>
      <w:rFonts w:ascii="Tahoma" w:hAnsi="Tahoma"/>
      <w:kern w:val="2"/>
      <w:sz w:val="24"/>
      <w:szCs w:val="24"/>
    </w:rPr>
  </w:style>
  <w:style w:type="paragraph" w:customStyle="1" w:styleId="124">
    <w:name w:val="Char1"/>
    <w:basedOn w:val="1"/>
    <w:qFormat/>
    <w:uiPriority w:val="0"/>
    <w:rPr>
      <w:szCs w:val="21"/>
    </w:rPr>
  </w:style>
  <w:style w:type="paragraph" w:customStyle="1" w:styleId="125">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7">
    <w:name w:val="正文首行缩进两字符"/>
    <w:basedOn w:val="1"/>
    <w:qFormat/>
    <w:uiPriority w:val="0"/>
    <w:pPr>
      <w:spacing w:line="360" w:lineRule="auto"/>
      <w:ind w:firstLine="200" w:firstLineChars="200"/>
    </w:pPr>
  </w:style>
  <w:style w:type="paragraph" w:customStyle="1" w:styleId="12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9">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1">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2">
    <w:name w:val="Char Char Char"/>
    <w:basedOn w:val="1"/>
    <w:qFormat/>
    <w:uiPriority w:val="0"/>
    <w:rPr>
      <w:rFonts w:ascii="Tahoma" w:hAnsi="Tahoma"/>
      <w:sz w:val="24"/>
      <w:szCs w:val="20"/>
    </w:rPr>
  </w:style>
  <w:style w:type="paragraph" w:customStyle="1" w:styleId="133">
    <w:name w:val="表格"/>
    <w:basedOn w:val="1"/>
    <w:qFormat/>
    <w:uiPriority w:val="0"/>
    <w:pPr>
      <w:spacing w:line="400" w:lineRule="exact"/>
    </w:pPr>
    <w:rPr>
      <w:sz w:val="24"/>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Char Char Char Char Char Char Char"/>
    <w:basedOn w:val="1"/>
    <w:qFormat/>
    <w:uiPriority w:val="0"/>
  </w:style>
  <w:style w:type="paragraph" w:customStyle="1" w:styleId="136">
    <w:name w:val="Char41"/>
    <w:basedOn w:val="1"/>
    <w:qFormat/>
    <w:uiPriority w:val="0"/>
    <w:pPr>
      <w:tabs>
        <w:tab w:val="left" w:pos="360"/>
      </w:tabs>
      <w:ind w:left="252" w:hanging="252" w:hangingChars="140"/>
    </w:pPr>
    <w:rPr>
      <w:rFonts w:ascii="宋体"/>
      <w:sz w:val="18"/>
      <w:szCs w:val="18"/>
    </w:rPr>
  </w:style>
  <w:style w:type="paragraph" w:customStyle="1" w:styleId="137">
    <w:name w:val="Char Char Char11"/>
    <w:basedOn w:val="19"/>
    <w:qFormat/>
    <w:uiPriority w:val="0"/>
    <w:pPr>
      <w:adjustRightInd/>
      <w:spacing w:line="240" w:lineRule="auto"/>
      <w:textAlignment w:val="auto"/>
    </w:pPr>
    <w:rPr>
      <w:rFonts w:ascii="Tahoma" w:hAnsi="Tahoma"/>
      <w:kern w:val="2"/>
      <w:sz w:val="24"/>
      <w:szCs w:val="24"/>
    </w:rPr>
  </w:style>
  <w:style w:type="paragraph" w:customStyle="1" w:styleId="138">
    <w:name w:val="样式1"/>
    <w:basedOn w:val="1"/>
    <w:qFormat/>
    <w:uiPriority w:val="0"/>
    <w:pPr>
      <w:spacing w:before="120" w:after="120" w:line="300" w:lineRule="auto"/>
    </w:pPr>
    <w:rPr>
      <w:rFonts w:ascii="宋体" w:hAnsi="宋体"/>
      <w:b/>
      <w:sz w:val="24"/>
      <w:szCs w:val="20"/>
    </w:rPr>
  </w:style>
  <w:style w:type="paragraph" w:customStyle="1" w:styleId="13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0">
    <w:name w:val="Char Char Char Char Char Char Char11"/>
    <w:basedOn w:val="1"/>
    <w:qFormat/>
    <w:uiPriority w:val="0"/>
  </w:style>
  <w:style w:type="paragraph" w:customStyle="1" w:styleId="14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2">
    <w:name w:val="次小点说明 Char"/>
    <w:basedOn w:val="10"/>
    <w:qFormat/>
    <w:uiPriority w:val="0"/>
    <w:pPr>
      <w:ind w:firstLine="0"/>
    </w:pPr>
    <w:rPr>
      <w:sz w:val="24"/>
      <w:szCs w:val="24"/>
    </w:rPr>
  </w:style>
  <w:style w:type="paragraph" w:customStyle="1" w:styleId="143">
    <w:name w:val="五号正文（标准）"/>
    <w:basedOn w:val="1"/>
    <w:qFormat/>
    <w:uiPriority w:val="0"/>
    <w:pPr>
      <w:spacing w:line="360" w:lineRule="auto"/>
      <w:ind w:right="55" w:firstLine="560" w:firstLineChars="200"/>
    </w:pPr>
    <w:rPr>
      <w:rFonts w:eastAsia="仿宋_GB2312"/>
      <w:sz w:val="28"/>
      <w:szCs w:val="20"/>
    </w:rPr>
  </w:style>
  <w:style w:type="paragraph" w:customStyle="1" w:styleId="1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Char Char Char Char Char1 Char Char Char Char"/>
    <w:basedOn w:val="1"/>
    <w:qFormat/>
    <w:uiPriority w:val="0"/>
    <w:rPr>
      <w:rFonts w:ascii="Tahoma" w:hAnsi="Tahoma"/>
      <w:sz w:val="24"/>
      <w:szCs w:val="20"/>
    </w:rPr>
  </w:style>
  <w:style w:type="paragraph" w:customStyle="1" w:styleId="14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8">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 Char Char Char Char Char Char Char Char Char Char Char11"/>
    <w:basedOn w:val="19"/>
    <w:qFormat/>
    <w:uiPriority w:val="0"/>
    <w:pPr>
      <w:adjustRightInd/>
      <w:spacing w:line="240" w:lineRule="auto"/>
      <w:textAlignment w:val="auto"/>
    </w:pPr>
    <w:rPr>
      <w:rFonts w:ascii="Tahoma" w:hAnsi="Tahoma"/>
      <w:kern w:val="2"/>
      <w:sz w:val="24"/>
      <w:szCs w:val="24"/>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Char Char Char1"/>
    <w:basedOn w:val="19"/>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7">
    <w:name w:val="默认段落字体 Para Char"/>
    <w:basedOn w:val="1"/>
    <w:qFormat/>
    <w:uiPriority w:val="0"/>
    <w:pPr>
      <w:adjustRightInd w:val="0"/>
      <w:spacing w:line="360" w:lineRule="auto"/>
    </w:pPr>
    <w:rPr>
      <w:kern w:val="0"/>
      <w:sz w:val="24"/>
      <w:szCs w:val="20"/>
    </w:rPr>
  </w:style>
  <w:style w:type="paragraph" w:customStyle="1" w:styleId="15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4"/>
    <w:qFormat/>
    <w:uiPriority w:val="0"/>
    <w:rPr>
      <w:rFonts w:ascii="宋体" w:hAnsi="Courier New"/>
      <w:szCs w:val="20"/>
    </w:rPr>
  </w:style>
  <w:style w:type="paragraph" w:customStyle="1" w:styleId="163">
    <w:name w:val="2ji"/>
    <w:basedOn w:val="7"/>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2-2ji"/>
    <w:basedOn w:val="7"/>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character" w:customStyle="1" w:styleId="166">
    <w:name w:val="_Style 164"/>
    <w:unhideWhenUsed/>
    <w:qFormat/>
    <w:uiPriority w:val="99"/>
    <w:rPr>
      <w:color w:val="605E5C"/>
      <w:shd w:val="clear" w:color="auto" w:fill="E1DFDD"/>
    </w:rPr>
  </w:style>
  <w:style w:type="character" w:customStyle="1" w:styleId="167">
    <w:name w:val="批注文字 字符1"/>
    <w:qFormat/>
    <w:uiPriority w:val="0"/>
    <w:rPr>
      <w:kern w:val="2"/>
      <w:sz w:val="21"/>
      <w:szCs w:val="24"/>
    </w:rPr>
  </w:style>
  <w:style w:type="character" w:customStyle="1" w:styleId="168">
    <w:name w:val="纯文本 字符1"/>
    <w:qFormat/>
    <w:uiPriority w:val="99"/>
    <w:rPr>
      <w:rFonts w:ascii="宋体" w:hAnsi="Courier New" w:eastAsia="宋体" w:cs="Courier New"/>
      <w:kern w:val="2"/>
      <w:sz w:val="21"/>
      <w:szCs w:val="21"/>
      <w:lang w:val="en-US" w:eastAsia="zh-CN" w:bidi="ar-SA"/>
    </w:rPr>
  </w:style>
  <w:style w:type="character" w:customStyle="1" w:styleId="169">
    <w:name w:val="正文文本 字符1"/>
    <w:qFormat/>
    <w:uiPriority w:val="99"/>
    <w:rPr>
      <w:kern w:val="2"/>
      <w:sz w:val="24"/>
      <w:szCs w:val="24"/>
    </w:rPr>
  </w:style>
  <w:style w:type="paragraph" w:customStyle="1" w:styleId="170">
    <w:name w:val="正文-2字符首行缩进"/>
    <w:basedOn w:val="1"/>
    <w:link w:val="17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1">
    <w:name w:val="正文-2字符首行缩进 Char"/>
    <w:link w:val="170"/>
    <w:qFormat/>
    <w:uiPriority w:val="0"/>
    <w:rPr>
      <w:rFonts w:ascii="仿宋_GB2312" w:hAnsi="Calibri" w:eastAsia="仿宋_GB2312"/>
      <w:sz w:val="28"/>
      <w:szCs w:val="22"/>
    </w:rPr>
  </w:style>
  <w:style w:type="character" w:customStyle="1" w:styleId="172">
    <w:name w:val="标题 5 字符"/>
    <w:semiHidden/>
    <w:qFormat/>
    <w:uiPriority w:val="9"/>
    <w:rPr>
      <w:b/>
      <w:bCs/>
      <w:kern w:val="2"/>
      <w:sz w:val="28"/>
      <w:szCs w:val="28"/>
    </w:rPr>
  </w:style>
  <w:style w:type="paragraph" w:customStyle="1" w:styleId="173">
    <w:name w:val="列出段落1"/>
    <w:basedOn w:val="1"/>
    <w:qFormat/>
    <w:uiPriority w:val="99"/>
    <w:pPr>
      <w:ind w:firstLine="420" w:firstLineChars="200"/>
    </w:pPr>
    <w:rPr>
      <w:rFonts w:ascii="等线" w:hAnsi="等线" w:eastAsia="等线"/>
    </w:rPr>
  </w:style>
  <w:style w:type="character" w:customStyle="1" w:styleId="174">
    <w:name w:val="标题 3 字符1"/>
    <w:qFormat/>
    <w:uiPriority w:val="0"/>
    <w:rPr>
      <w:b/>
      <w:bCs/>
      <w:kern w:val="2"/>
      <w:sz w:val="32"/>
      <w:szCs w:val="32"/>
    </w:rPr>
  </w:style>
  <w:style w:type="character" w:customStyle="1" w:styleId="175">
    <w:name w:val="正文文本 3 字符1"/>
    <w:qFormat/>
    <w:uiPriority w:val="0"/>
    <w:rPr>
      <w:b/>
      <w:bCs/>
      <w:kern w:val="2"/>
      <w:sz w:val="24"/>
      <w:szCs w:val="24"/>
    </w:rPr>
  </w:style>
  <w:style w:type="character" w:customStyle="1" w:styleId="176">
    <w:name w:val="正文文本缩进 字符1"/>
    <w:qFormat/>
    <w:uiPriority w:val="99"/>
    <w:rPr>
      <w:rFonts w:ascii="仿宋_GB2312" w:eastAsia="仿宋_GB2312"/>
      <w:kern w:val="2"/>
      <w:sz w:val="32"/>
    </w:rPr>
  </w:style>
  <w:style w:type="character" w:customStyle="1" w:styleId="177">
    <w:name w:val="标题 4 字符"/>
    <w:semiHidden/>
    <w:qFormat/>
    <w:uiPriority w:val="9"/>
    <w:rPr>
      <w:rFonts w:ascii="等线 Light" w:hAnsi="等线 Light" w:eastAsia="等线 Light" w:cs="Times New Roman"/>
      <w:b/>
      <w:bCs/>
      <w:kern w:val="2"/>
      <w:sz w:val="28"/>
      <w:szCs w:val="28"/>
    </w:rPr>
  </w:style>
  <w:style w:type="character" w:customStyle="1" w:styleId="178">
    <w:name w:val="HTML 预设格式 字符"/>
    <w:semiHidden/>
    <w:qFormat/>
    <w:uiPriority w:val="99"/>
    <w:rPr>
      <w:rFonts w:ascii="Courier New" w:hAnsi="Courier New" w:cs="Courier New"/>
      <w:kern w:val="2"/>
    </w:rPr>
  </w:style>
  <w:style w:type="character" w:customStyle="1" w:styleId="179">
    <w:name w:val="日期 字符1"/>
    <w:qFormat/>
    <w:uiPriority w:val="0"/>
    <w:rPr>
      <w:rFonts w:ascii="宋体" w:hAnsi="Courier New" w:cs="Courier New"/>
      <w:kern w:val="2"/>
      <w:sz w:val="21"/>
      <w:szCs w:val="21"/>
    </w:rPr>
  </w:style>
  <w:style w:type="character" w:customStyle="1" w:styleId="180">
    <w:name w:val="标题 8 字符1"/>
    <w:qFormat/>
    <w:uiPriority w:val="0"/>
    <w:rPr>
      <w:rFonts w:ascii="Arial" w:hAnsi="Arial" w:eastAsia="黑体"/>
      <w:kern w:val="2"/>
      <w:sz w:val="24"/>
      <w:szCs w:val="24"/>
    </w:rPr>
  </w:style>
  <w:style w:type="character" w:customStyle="1" w:styleId="181">
    <w:name w:val="标题 6 字符"/>
    <w:semiHidden/>
    <w:qFormat/>
    <w:uiPriority w:val="9"/>
    <w:rPr>
      <w:rFonts w:ascii="等线 Light" w:hAnsi="等线 Light" w:eastAsia="等线 Light" w:cs="Times New Roman"/>
      <w:b/>
      <w:bCs/>
      <w:kern w:val="2"/>
      <w:sz w:val="24"/>
      <w:szCs w:val="24"/>
    </w:rPr>
  </w:style>
  <w:style w:type="character" w:customStyle="1" w:styleId="182">
    <w:name w:val="标题 7 字符1"/>
    <w:qFormat/>
    <w:uiPriority w:val="0"/>
    <w:rPr>
      <w:b/>
      <w:kern w:val="2"/>
      <w:sz w:val="24"/>
      <w:szCs w:val="24"/>
    </w:rPr>
  </w:style>
  <w:style w:type="character" w:customStyle="1" w:styleId="183">
    <w:name w:val="标题 4 字符1"/>
    <w:qFormat/>
    <w:uiPriority w:val="0"/>
    <w:rPr>
      <w:rFonts w:ascii="Arial" w:hAnsi="Arial" w:eastAsia="黑体"/>
      <w:sz w:val="28"/>
    </w:rPr>
  </w:style>
  <w:style w:type="character" w:customStyle="1" w:styleId="184">
    <w:name w:val="正文文本首行缩进 2 字符1"/>
    <w:qFormat/>
    <w:uiPriority w:val="0"/>
    <w:rPr>
      <w:kern w:val="2"/>
      <w:sz w:val="21"/>
      <w:szCs w:val="24"/>
    </w:rPr>
  </w:style>
  <w:style w:type="character" w:customStyle="1" w:styleId="185">
    <w:name w:val="标题 7 字符"/>
    <w:semiHidden/>
    <w:qFormat/>
    <w:uiPriority w:val="9"/>
    <w:rPr>
      <w:b/>
      <w:bCs/>
      <w:kern w:val="2"/>
      <w:sz w:val="24"/>
      <w:szCs w:val="24"/>
    </w:rPr>
  </w:style>
  <w:style w:type="character" w:customStyle="1" w:styleId="186">
    <w:name w:val="批注主题 字符"/>
    <w:qFormat/>
    <w:uiPriority w:val="0"/>
    <w:rPr>
      <w:b/>
      <w:bCs/>
      <w:kern w:val="2"/>
      <w:sz w:val="21"/>
      <w:szCs w:val="24"/>
    </w:rPr>
  </w:style>
  <w:style w:type="character" w:customStyle="1" w:styleId="187">
    <w:name w:val="批注主题 字符1"/>
    <w:qFormat/>
    <w:uiPriority w:val="0"/>
    <w:rPr>
      <w:b/>
      <w:bCs/>
      <w:kern w:val="2"/>
      <w:sz w:val="21"/>
      <w:szCs w:val="24"/>
    </w:rPr>
  </w:style>
  <w:style w:type="character" w:customStyle="1" w:styleId="188">
    <w:name w:val="正文文本首行缩进 字符"/>
    <w:semiHidden/>
    <w:qFormat/>
    <w:uiPriority w:val="99"/>
  </w:style>
  <w:style w:type="character" w:customStyle="1" w:styleId="189">
    <w:name w:val="正文文本缩进 字符"/>
    <w:semiHidden/>
    <w:qFormat/>
    <w:uiPriority w:val="99"/>
    <w:rPr>
      <w:kern w:val="2"/>
      <w:sz w:val="21"/>
      <w:szCs w:val="24"/>
    </w:rPr>
  </w:style>
  <w:style w:type="character" w:customStyle="1" w:styleId="190">
    <w:name w:val="页眉 字符"/>
    <w:semiHidden/>
    <w:qFormat/>
    <w:uiPriority w:val="99"/>
    <w:rPr>
      <w:kern w:val="2"/>
      <w:sz w:val="18"/>
      <w:szCs w:val="18"/>
    </w:rPr>
  </w:style>
  <w:style w:type="character" w:customStyle="1" w:styleId="191">
    <w:name w:val="标题 字符"/>
    <w:qFormat/>
    <w:uiPriority w:val="10"/>
    <w:rPr>
      <w:rFonts w:ascii="等线 Light" w:hAnsi="等线 Light" w:eastAsia="等线 Light" w:cs="Times New Roman"/>
      <w:b/>
      <w:bCs/>
      <w:kern w:val="2"/>
      <w:sz w:val="32"/>
      <w:szCs w:val="32"/>
    </w:rPr>
  </w:style>
  <w:style w:type="character" w:customStyle="1" w:styleId="192">
    <w:name w:val="批注框文本 字符1"/>
    <w:qFormat/>
    <w:uiPriority w:val="0"/>
    <w:rPr>
      <w:kern w:val="2"/>
      <w:sz w:val="18"/>
      <w:szCs w:val="18"/>
    </w:rPr>
  </w:style>
  <w:style w:type="character" w:customStyle="1" w:styleId="193">
    <w:name w:val="页脚 字符1"/>
    <w:qFormat/>
    <w:uiPriority w:val="0"/>
    <w:rPr>
      <w:kern w:val="2"/>
      <w:sz w:val="18"/>
      <w:szCs w:val="18"/>
    </w:rPr>
  </w:style>
  <w:style w:type="character" w:customStyle="1" w:styleId="194">
    <w:name w:val="批注文字 字符"/>
    <w:qFormat/>
    <w:uiPriority w:val="0"/>
    <w:rPr>
      <w:kern w:val="2"/>
      <w:sz w:val="21"/>
      <w:szCs w:val="24"/>
    </w:rPr>
  </w:style>
  <w:style w:type="character" w:customStyle="1" w:styleId="195">
    <w:name w:val="标题 2 字符"/>
    <w:semiHidden/>
    <w:qFormat/>
    <w:uiPriority w:val="9"/>
    <w:rPr>
      <w:rFonts w:ascii="等线 Light" w:hAnsi="等线 Light" w:eastAsia="等线 Light" w:cs="Times New Roman"/>
      <w:b/>
      <w:bCs/>
      <w:kern w:val="2"/>
      <w:sz w:val="32"/>
      <w:szCs w:val="32"/>
    </w:rPr>
  </w:style>
  <w:style w:type="character" w:customStyle="1" w:styleId="196">
    <w:name w:val="文档结构图 字符"/>
    <w:semiHidden/>
    <w:qFormat/>
    <w:uiPriority w:val="99"/>
    <w:rPr>
      <w:rFonts w:ascii="Microsoft YaHei UI" w:eastAsia="Microsoft YaHei UI"/>
      <w:kern w:val="2"/>
      <w:sz w:val="18"/>
      <w:szCs w:val="18"/>
    </w:rPr>
  </w:style>
  <w:style w:type="character" w:customStyle="1" w:styleId="197">
    <w:name w:val="z-窗体顶端 字符1"/>
    <w:link w:val="198"/>
    <w:qFormat/>
    <w:uiPriority w:val="0"/>
    <w:rPr>
      <w:rFonts w:ascii="Arial"/>
      <w:vanish/>
      <w:kern w:val="2"/>
      <w:sz w:val="16"/>
      <w:szCs w:val="24"/>
    </w:rPr>
  </w:style>
  <w:style w:type="paragraph" w:customStyle="1" w:styleId="198">
    <w:name w:val="z-窗体顶端1"/>
    <w:basedOn w:val="1"/>
    <w:next w:val="1"/>
    <w:link w:val="197"/>
    <w:qFormat/>
    <w:uiPriority w:val="0"/>
    <w:pPr>
      <w:pBdr>
        <w:bottom w:val="single" w:color="auto" w:sz="6" w:space="1"/>
      </w:pBdr>
      <w:jc w:val="center"/>
    </w:pPr>
    <w:rPr>
      <w:rFonts w:ascii="Arial"/>
      <w:vanish/>
      <w:sz w:val="16"/>
    </w:rPr>
  </w:style>
  <w:style w:type="character" w:customStyle="1" w:styleId="199">
    <w:name w:val="highlight"/>
    <w:qFormat/>
    <w:uiPriority w:val="0"/>
  </w:style>
  <w:style w:type="character" w:customStyle="1" w:styleId="200">
    <w:name w:val="标题 字符1"/>
    <w:qFormat/>
    <w:uiPriority w:val="0"/>
    <w:rPr>
      <w:kern w:val="2"/>
      <w:sz w:val="30"/>
      <w:szCs w:val="24"/>
    </w:rPr>
  </w:style>
  <w:style w:type="character" w:customStyle="1" w:styleId="201">
    <w:name w:val="标题 1 字符1"/>
    <w:qFormat/>
    <w:uiPriority w:val="9"/>
    <w:rPr>
      <w:rFonts w:eastAsia="宋体"/>
      <w:b/>
      <w:bCs/>
      <w:kern w:val="44"/>
      <w:sz w:val="44"/>
      <w:szCs w:val="44"/>
      <w:lang w:val="en-US" w:eastAsia="zh-CN" w:bidi="ar-SA"/>
    </w:rPr>
  </w:style>
  <w:style w:type="character" w:customStyle="1" w:styleId="202">
    <w:name w:val="HTML 预设格式 字符1"/>
    <w:qFormat/>
    <w:uiPriority w:val="0"/>
    <w:rPr>
      <w:rFonts w:ascii="黑体" w:hAnsi="Courier New" w:eastAsia="黑体" w:cs="Courier New"/>
    </w:rPr>
  </w:style>
  <w:style w:type="character" w:customStyle="1" w:styleId="203">
    <w:name w:val="批注框文本 字符"/>
    <w:semiHidden/>
    <w:qFormat/>
    <w:uiPriority w:val="99"/>
    <w:rPr>
      <w:kern w:val="2"/>
      <w:sz w:val="18"/>
      <w:szCs w:val="18"/>
    </w:rPr>
  </w:style>
  <w:style w:type="character" w:customStyle="1" w:styleId="204">
    <w:name w:val="正文文本 3 字符"/>
    <w:semiHidden/>
    <w:qFormat/>
    <w:uiPriority w:val="99"/>
    <w:rPr>
      <w:kern w:val="2"/>
      <w:sz w:val="16"/>
      <w:szCs w:val="16"/>
    </w:rPr>
  </w:style>
  <w:style w:type="character" w:customStyle="1" w:styleId="205">
    <w:name w:val="正文文本缩进 3 字符1"/>
    <w:qFormat/>
    <w:uiPriority w:val="0"/>
    <w:rPr>
      <w:kern w:val="2"/>
      <w:sz w:val="16"/>
      <w:szCs w:val="16"/>
    </w:rPr>
  </w:style>
  <w:style w:type="character" w:customStyle="1" w:styleId="206">
    <w:name w:val="fd"/>
    <w:qFormat/>
    <w:uiPriority w:val="0"/>
  </w:style>
  <w:style w:type="character" w:customStyle="1" w:styleId="207">
    <w:name w:val="标题 9 字符"/>
    <w:semiHidden/>
    <w:qFormat/>
    <w:uiPriority w:val="9"/>
    <w:rPr>
      <w:rFonts w:ascii="等线 Light" w:hAnsi="等线 Light" w:eastAsia="等线 Light" w:cs="Times New Roman"/>
      <w:kern w:val="2"/>
      <w:sz w:val="21"/>
      <w:szCs w:val="21"/>
    </w:rPr>
  </w:style>
  <w:style w:type="character" w:customStyle="1" w:styleId="208">
    <w:name w:val="标题 5 字符1"/>
    <w:qFormat/>
    <w:uiPriority w:val="0"/>
    <w:rPr>
      <w:b/>
      <w:kern w:val="2"/>
      <w:sz w:val="28"/>
      <w:szCs w:val="24"/>
    </w:rPr>
  </w:style>
  <w:style w:type="character" w:customStyle="1" w:styleId="209">
    <w:name w:val="标题 2 字符1"/>
    <w:qFormat/>
    <w:uiPriority w:val="0"/>
    <w:rPr>
      <w:rFonts w:ascii="Arial" w:hAnsi="Arial" w:eastAsia="黑体"/>
      <w:b/>
      <w:bCs/>
      <w:kern w:val="2"/>
      <w:sz w:val="32"/>
      <w:szCs w:val="32"/>
    </w:rPr>
  </w:style>
  <w:style w:type="character" w:customStyle="1" w:styleId="210">
    <w:name w:val="正文文本缩进 2 字符"/>
    <w:semiHidden/>
    <w:qFormat/>
    <w:uiPriority w:val="99"/>
    <w:rPr>
      <w:kern w:val="2"/>
      <w:sz w:val="21"/>
      <w:szCs w:val="24"/>
    </w:rPr>
  </w:style>
  <w:style w:type="character" w:customStyle="1" w:styleId="211">
    <w:name w:val="z-窗体顶端 字符"/>
    <w:semiHidden/>
    <w:qFormat/>
    <w:uiPriority w:val="99"/>
    <w:rPr>
      <w:rFonts w:ascii="Arial" w:hAnsi="Arial" w:cs="Arial"/>
      <w:vanish/>
      <w:kern w:val="2"/>
      <w:sz w:val="16"/>
      <w:szCs w:val="16"/>
    </w:rPr>
  </w:style>
  <w:style w:type="character" w:customStyle="1" w:styleId="212">
    <w:name w:val="标题 6 字符1"/>
    <w:qFormat/>
    <w:uiPriority w:val="0"/>
    <w:rPr>
      <w:rFonts w:ascii="Arial" w:hAnsi="Arial" w:eastAsia="黑体"/>
      <w:b/>
      <w:kern w:val="2"/>
      <w:sz w:val="24"/>
      <w:szCs w:val="24"/>
    </w:rPr>
  </w:style>
  <w:style w:type="character" w:customStyle="1" w:styleId="213">
    <w:name w:val="正文文本 2 字符1"/>
    <w:qFormat/>
    <w:uiPriority w:val="0"/>
    <w:rPr>
      <w:kern w:val="2"/>
      <w:sz w:val="21"/>
      <w:szCs w:val="24"/>
    </w:rPr>
  </w:style>
  <w:style w:type="character" w:customStyle="1" w:styleId="214">
    <w:name w:val="标题 3 字符"/>
    <w:semiHidden/>
    <w:qFormat/>
    <w:uiPriority w:val="9"/>
    <w:rPr>
      <w:b/>
      <w:bCs/>
      <w:kern w:val="2"/>
      <w:sz w:val="32"/>
      <w:szCs w:val="32"/>
    </w:rPr>
  </w:style>
  <w:style w:type="character" w:customStyle="1" w:styleId="215">
    <w:name w:val="正文文本 2 字符"/>
    <w:semiHidden/>
    <w:qFormat/>
    <w:uiPriority w:val="99"/>
    <w:rPr>
      <w:kern w:val="2"/>
      <w:sz w:val="21"/>
      <w:szCs w:val="24"/>
    </w:rPr>
  </w:style>
  <w:style w:type="character" w:customStyle="1" w:styleId="216">
    <w:name w:val="标题 1 字符"/>
    <w:qFormat/>
    <w:uiPriority w:val="9"/>
    <w:rPr>
      <w:b/>
      <w:bCs/>
      <w:kern w:val="44"/>
      <w:sz w:val="44"/>
      <w:szCs w:val="44"/>
    </w:rPr>
  </w:style>
  <w:style w:type="character" w:customStyle="1" w:styleId="217">
    <w:name w:val="页脚 字符"/>
    <w:qFormat/>
    <w:uiPriority w:val="99"/>
    <w:rPr>
      <w:kern w:val="2"/>
      <w:sz w:val="18"/>
      <w:szCs w:val="18"/>
    </w:rPr>
  </w:style>
  <w:style w:type="character" w:customStyle="1" w:styleId="218">
    <w:name w:val="正文文本首行缩进 2 字符"/>
    <w:semiHidden/>
    <w:qFormat/>
    <w:uiPriority w:val="99"/>
  </w:style>
  <w:style w:type="character" w:customStyle="1" w:styleId="219">
    <w:name w:val="文档结构图 字符1"/>
    <w:qFormat/>
    <w:uiPriority w:val="0"/>
    <w:rPr>
      <w:sz w:val="21"/>
      <w:shd w:val="clear" w:color="auto" w:fill="000080"/>
    </w:rPr>
  </w:style>
  <w:style w:type="character" w:customStyle="1" w:styleId="220">
    <w:name w:val="正文文本首行缩进 字符1"/>
    <w:qFormat/>
    <w:uiPriority w:val="0"/>
    <w:rPr>
      <w:kern w:val="2"/>
      <w:sz w:val="21"/>
      <w:szCs w:val="24"/>
    </w:rPr>
  </w:style>
  <w:style w:type="character" w:customStyle="1" w:styleId="221">
    <w:name w:val="日期 字符"/>
    <w:semiHidden/>
    <w:qFormat/>
    <w:uiPriority w:val="99"/>
    <w:rPr>
      <w:kern w:val="2"/>
      <w:sz w:val="21"/>
      <w:szCs w:val="24"/>
    </w:rPr>
  </w:style>
  <w:style w:type="character" w:customStyle="1" w:styleId="222">
    <w:name w:val="纯文本 字符"/>
    <w:qFormat/>
    <w:uiPriority w:val="99"/>
    <w:rPr>
      <w:rFonts w:ascii="等线" w:hAnsi="Courier New" w:eastAsia="等线" w:cs="Courier New"/>
      <w:kern w:val="2"/>
      <w:sz w:val="21"/>
      <w:szCs w:val="24"/>
    </w:rPr>
  </w:style>
  <w:style w:type="character" w:customStyle="1" w:styleId="223">
    <w:name w:val="正文文本缩进 2 字符1"/>
    <w:qFormat/>
    <w:uiPriority w:val="0"/>
    <w:rPr>
      <w:kern w:val="2"/>
      <w:sz w:val="32"/>
    </w:rPr>
  </w:style>
  <w:style w:type="character" w:customStyle="1" w:styleId="224">
    <w:name w:val="标题 9 字符1"/>
    <w:qFormat/>
    <w:uiPriority w:val="0"/>
    <w:rPr>
      <w:rFonts w:ascii="Arial" w:hAnsi="Arial" w:eastAsia="黑体"/>
      <w:kern w:val="2"/>
      <w:sz w:val="21"/>
      <w:szCs w:val="24"/>
    </w:rPr>
  </w:style>
  <w:style w:type="character" w:customStyle="1" w:styleId="225">
    <w:name w:val="页眉 字符1"/>
    <w:qFormat/>
    <w:uiPriority w:val="99"/>
    <w:rPr>
      <w:kern w:val="2"/>
      <w:sz w:val="18"/>
      <w:szCs w:val="18"/>
    </w:rPr>
  </w:style>
  <w:style w:type="character" w:customStyle="1" w:styleId="226">
    <w:name w:val="标题 8 字符"/>
    <w:semiHidden/>
    <w:qFormat/>
    <w:uiPriority w:val="9"/>
    <w:rPr>
      <w:rFonts w:ascii="等线 Light" w:hAnsi="等线 Light" w:eastAsia="等线 Light" w:cs="Times New Roman"/>
      <w:kern w:val="2"/>
      <w:sz w:val="24"/>
      <w:szCs w:val="24"/>
    </w:rPr>
  </w:style>
  <w:style w:type="character" w:customStyle="1" w:styleId="227">
    <w:name w:val="正文文本缩进 3 字符"/>
    <w:semiHidden/>
    <w:qFormat/>
    <w:uiPriority w:val="99"/>
    <w:rPr>
      <w:kern w:val="2"/>
      <w:sz w:val="16"/>
      <w:szCs w:val="16"/>
    </w:rPr>
  </w:style>
  <w:style w:type="character" w:customStyle="1" w:styleId="228">
    <w:name w:val="正文文本 字符"/>
    <w:semiHidden/>
    <w:qFormat/>
    <w:uiPriority w:val="99"/>
    <w:rPr>
      <w:kern w:val="2"/>
      <w:sz w:val="21"/>
      <w:szCs w:val="24"/>
    </w:rPr>
  </w:style>
  <w:style w:type="paragraph" w:customStyle="1" w:styleId="229">
    <w:name w:val="TOC 标题1"/>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_Style 109"/>
    <w:basedOn w:val="1"/>
    <w:next w:val="118"/>
    <w:qFormat/>
    <w:uiPriority w:val="34"/>
    <w:pPr>
      <w:ind w:firstLine="420" w:firstLineChars="200"/>
    </w:pPr>
    <w:rPr>
      <w:rFonts w:ascii="Calibri" w:hAnsi="Calibri"/>
      <w:szCs w:val="22"/>
    </w:rPr>
  </w:style>
  <w:style w:type="paragraph" w:customStyle="1" w:styleId="232">
    <w:name w:val="Char Char Char Char Char Char Char1"/>
    <w:basedOn w:val="1"/>
    <w:qFormat/>
    <w:uiPriority w:val="0"/>
  </w:style>
  <w:style w:type="paragraph" w:customStyle="1" w:styleId="23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5">
    <w:name w:val="Char Char Char Char Char Char Char Char Char Char Char Char Char1"/>
    <w:basedOn w:val="19"/>
    <w:qFormat/>
    <w:uiPriority w:val="0"/>
    <w:pPr>
      <w:adjustRightInd/>
      <w:spacing w:line="240" w:lineRule="auto"/>
      <w:textAlignment w:val="auto"/>
    </w:pPr>
    <w:rPr>
      <w:rFonts w:ascii="Tahoma" w:hAnsi="Tahoma"/>
      <w:kern w:val="2"/>
      <w:sz w:val="24"/>
      <w:szCs w:val="24"/>
    </w:rPr>
  </w:style>
  <w:style w:type="paragraph" w:customStyle="1" w:styleId="236">
    <w:name w:val="Char4"/>
    <w:basedOn w:val="1"/>
    <w:qFormat/>
    <w:uiPriority w:val="0"/>
    <w:pPr>
      <w:tabs>
        <w:tab w:val="left" w:pos="360"/>
      </w:tabs>
      <w:ind w:left="252" w:hanging="252" w:hangingChars="140"/>
    </w:pPr>
    <w:rPr>
      <w:rFonts w:ascii="宋体"/>
      <w:sz w:val="18"/>
      <w:szCs w:val="18"/>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0">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1">
    <w:name w:val="未处理的提及1"/>
    <w:unhideWhenUsed/>
    <w:qFormat/>
    <w:uiPriority w:val="99"/>
    <w:rPr>
      <w:color w:val="605E5C"/>
      <w:shd w:val="clear" w:color="auto" w:fill="E1DFDD"/>
    </w:rPr>
  </w:style>
  <w:style w:type="character" w:styleId="242">
    <w:name w:val="Placeholder Text"/>
    <w:unhideWhenUsed/>
    <w:qFormat/>
    <w:uiPriority w:val="99"/>
    <w:rPr>
      <w:color w:val="808080"/>
    </w:rPr>
  </w:style>
  <w:style w:type="character" w:customStyle="1" w:styleId="243">
    <w:name w:val="未处理的提及2"/>
    <w:unhideWhenUsed/>
    <w:qFormat/>
    <w:uiPriority w:val="99"/>
    <w:rPr>
      <w:color w:val="605E5C"/>
      <w:shd w:val="clear" w:color="auto" w:fill="E1DFDD"/>
    </w:rPr>
  </w:style>
  <w:style w:type="character" w:customStyle="1" w:styleId="244">
    <w:name w:val="15"/>
    <w:qFormat/>
    <w:uiPriority w:val="0"/>
    <w:rPr>
      <w:rFonts w:hint="eastAsia" w:ascii="宋体" w:hAnsi="宋体" w:eastAsia="宋体"/>
      <w:color w:val="000000"/>
      <w:spacing w:val="0"/>
      <w:sz w:val="22"/>
      <w:szCs w:val="22"/>
    </w:rPr>
  </w:style>
  <w:style w:type="character" w:customStyle="1" w:styleId="245">
    <w:name w:val="批注文字 字符2"/>
    <w:qFormat/>
    <w:uiPriority w:val="0"/>
    <w:rPr>
      <w:kern w:val="2"/>
      <w:sz w:val="21"/>
      <w:szCs w:val="24"/>
    </w:rPr>
  </w:style>
  <w:style w:type="paragraph" w:customStyle="1" w:styleId="2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9">
    <w:name w:val="Table Text"/>
    <w:basedOn w:val="1"/>
    <w:semiHidden/>
    <w:qFormat/>
    <w:uiPriority w:val="0"/>
    <w:rPr>
      <w:rFonts w:ascii="宋体" w:hAnsi="宋体" w:cs="宋体"/>
      <w:sz w:val="18"/>
      <w:szCs w:val="18"/>
      <w:lang w:eastAsia="en-US"/>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11"/>
    <w:basedOn w:val="54"/>
    <w:qFormat/>
    <w:uiPriority w:val="0"/>
    <w:rPr>
      <w:rFonts w:hint="eastAsia" w:ascii="宋体" w:hAnsi="宋体" w:eastAsia="宋体" w:cs="宋体"/>
      <w:color w:val="000000"/>
      <w:sz w:val="22"/>
      <w:szCs w:val="22"/>
      <w:u w:val="none"/>
    </w:rPr>
  </w:style>
  <w:style w:type="character" w:customStyle="1" w:styleId="252">
    <w:name w:val="font31"/>
    <w:basedOn w:val="54"/>
    <w:qFormat/>
    <w:uiPriority w:val="0"/>
    <w:rPr>
      <w:rFonts w:hint="default" w:ascii="Times New Roman" w:hAnsi="Times New Roman" w:cs="Times New Roman"/>
      <w:color w:val="000000"/>
      <w:sz w:val="22"/>
      <w:szCs w:val="22"/>
      <w:u w:val="none"/>
    </w:rPr>
  </w:style>
  <w:style w:type="character" w:customStyle="1" w:styleId="253">
    <w:name w:val="font41"/>
    <w:basedOn w:val="5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4.emf"/><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103</Pages>
  <Words>7702</Words>
  <Characters>9057</Characters>
  <Lines>733</Lines>
  <Paragraphs>206</Paragraphs>
  <TotalTime>0</TotalTime>
  <ScaleCrop>false</ScaleCrop>
  <LinksUpToDate>false</LinksUpToDate>
  <CharactersWithSpaces>9137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admin</cp:lastModifiedBy>
  <cp:lastPrinted>2016-03-22T07:52:00Z</cp:lastPrinted>
  <dcterms:modified xsi:type="dcterms:W3CDTF">2026-06-04T09:44:54Z</dcterms:modified>
  <dc:title>桂财采〔2009〕 号</dc:title>
  <cp:revision>492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eyJoZGlkIjoiNTZlMzdlMTY3NDA3NDgzMmMwYjVjMDZiNjFlNWI5MTIiLCJ1c2VySWQiOiIxMDg2Nzc2Mzg1In0=</vt:lpwstr>
  </property>
  <property fmtid="{D5CDD505-2E9C-101B-9397-08002B2CF9AE}" pid="13" name="ICV">
    <vt:lpwstr>900E689B943E49C293AE8B9B8CA7F960_13</vt:lpwstr>
  </property>
</Properties>
</file>