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516E2">
      <w:r>
        <w:drawing>
          <wp:inline distT="0" distB="0" distL="114300" distR="114300">
            <wp:extent cx="5272405" cy="3399790"/>
            <wp:effectExtent l="0" t="0" r="44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CE2DF2"/>
    <w:rsid w:val="7595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2026-09-29T08:45:39Z</dcterms:created>
  <dc:creator>Administrator</dc:creator>
  <cp:lastModifiedBy>荣小蕾Ryolei</cp:lastModifiedBy>
  <dcterms:modified xsi:type="dcterms:W3CDTF">2026-09-29T08:46:22Z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eyJoZGlkIjoiYjYzNDE3Y2VhNzNiODZkYWMzNWE2ZDgzNzYwM2YxMmIiLCJ1c2VySWQiOiI1MjgwMDM5MDAifQ==</vt:lpwstr>
  </property>
  <property fmtid="{D5CDD505-2E9C-101B-9397-08002B2CF9AE}" pid="4" name="ICV">
    <vt:lpwstr>5E324198966541708E66EDC3D86EA0AA_12</vt:lpwstr>
  </property>
</Properties>
</file>