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C3B1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3998595"/>
            <wp:effectExtent l="0" t="0" r="5715" b="5080"/>
            <wp:docPr id="3" name="图片 3" descr="bc5f100e-d8d8-4fe1-bbe7-b1e12c9534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c5f100e-d8d8-4fe1-bbe7-b1e12c9534c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9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04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2026-08-19T08:36:59Z</dcterms:created>
  <dc:creator>123</dc:creator>
  <cp:lastModifiedBy>涛声旧</cp:lastModifiedBy>
  <dcterms:modified xsi:type="dcterms:W3CDTF">2026-08-19T08:37:44Z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eyJoZGlkIjoiNTllNGJiYmEzOTg3NmU2MWUxNGZjZWMwNDBmZWVhNjgiLCJ1c2VySWQiOiI2MTQyMTg0MjMifQ==</vt:lpwstr>
  </property>
  <property fmtid="{D5CDD505-2E9C-101B-9397-08002B2CF9AE}" pid="4" name="ICV">
    <vt:lpwstr>4B50A8D9DB174BF0AB7511AC3F6E250D_12</vt:lpwstr>
  </property>
</Properties>
</file>