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DE159">
      <w:r>
        <w:drawing>
          <wp:inline distT="0" distB="0" distL="114300" distR="114300">
            <wp:extent cx="5274310" cy="4427220"/>
            <wp:effectExtent l="0" t="0" r="254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A9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Lxd.</cp:lastModifiedBy>
  <dcterms:modified xsi:type="dcterms:W3CDTF">2026-08-27T03:34:54Z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eyJoZGlkIjoiNjNiNmYxYjhmMmI0OGU4NjhlOTliMzEzNzYwNDc5ODEiLCJ1c2VySWQiOiI4NjczNjk1NDkifQ==</vt:lpwstr>
  </property>
  <property fmtid="{D5CDD505-2E9C-101B-9397-08002B2CF9AE}" pid="4" name="ICV">
    <vt:lpwstr>3E4E81C8699C426BAED7369A12E1686F_12</vt:lpwstr>
  </property>
</Properties>
</file>