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2FAC7">
      <w:r>
        <w:drawing>
          <wp:inline distT="0" distB="0" distL="114300" distR="114300">
            <wp:extent cx="5273675" cy="5955030"/>
            <wp:effectExtent l="0" t="0" r="317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95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0150" cy="69246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95875" cy="69246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62550" cy="28956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CA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Lxd.</cp:lastModifiedBy>
  <dcterms:modified xsi:type="dcterms:W3CDTF">2026-09-14T09:33:06Z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eyJoZGlkIjoiNjNiNmYxYjhmMmI0OGU4NjhlOTliMzEzNzYwNDc5ODEiLCJ1c2VySWQiOiI4NjczNjk1NDkifQ==</vt:lpwstr>
  </property>
  <property fmtid="{D5CDD505-2E9C-101B-9397-08002B2CF9AE}" pid="4" name="ICV">
    <vt:lpwstr>D58D4B9202CC485EAE189CAB5F9DFB5A_12</vt:lpwstr>
  </property>
</Properties>
</file>