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三中路办公区及其他办公区安保服务采购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LZZC2026-G3-990355-LZSZ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柳州市市直机关保障中心</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2026年XX月XX日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_Toc29303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_Toc10843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33"/>
        <w:tabs>
          <w:tab w:val="right" w:leader="dot" w:pos="9016"/>
        </w:tabs>
        <w:spacing w:line="360" w:lineRule="auto"/>
        <w:rPr>
          <w:rFonts w:hint="eastAsia" w:ascii="仿宋_GB2312" w:hAnsi="宋体" w:eastAsia="仿宋_GB2312"/>
          <w:b w:val="0"/>
          <w:bCs w:val="0"/>
          <w:caps w:val="0"/>
          <w:sz w:val="32"/>
          <w:szCs w:val="32"/>
        </w:rPr>
      </w:pPr>
      <w:bookmarkStart w:id="72" w:name="_GoBack"/>
      <w:bookmarkEnd w:id="72"/>
      <w:r>
        <w:rPr>
          <w:rFonts w:hint="eastAsia" w:ascii="仿宋_GB2312" w:hAnsi="仿宋_GB2312" w:eastAsia="仿宋_GB2312" w:cs="仿宋_GB231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4"/>
        <w:spacing w:line="276" w:lineRule="auto"/>
        <w:jc w:val="center"/>
        <w:rPr>
          <w:sz w:val="32"/>
          <w:szCs w:val="32"/>
        </w:rPr>
      </w:pPr>
      <w:bookmarkStart w:id="0" w:name="_Toc2360"/>
      <w:r>
        <w:rPr>
          <w:rFonts w:hint="eastAsia"/>
          <w:sz w:val="32"/>
          <w:szCs w:val="32"/>
        </w:rPr>
        <w:t>第一章 公开招标公告</w:t>
      </w:r>
      <w:bookmarkEnd w:id="0"/>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三中路办公区及其他办公区安保服务采购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2026年XX月XX日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p>
      <w:pPr>
        <w:pStyle w:val="77"/>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LZZC2026-G3-990355-LZSZ</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三中路办公区及其他办公区安保服务采购</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r>
        <w:rPr>
          <w:rFonts w:ascii="仿宋_GB2312" w:hAnsi="Times New Roman" w:eastAsia="仿宋_GB2312"/>
          <w:sz w:val="28"/>
          <w:szCs w:val="28"/>
        </w:rPr>
        <w:t>7781600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标项名称：三中路办公区及其他办公区安保服务采购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预算金额（元）：7781600
</w:t>
      </w:r>
      <w:r>
        <w:rPr>
          <w:rFonts w:ascii="仿宋" w:hAnsi="仿宋" w:eastAsia="仿宋"/>
          <w:bCs/>
          <w:sz w:val="24"/>
        </w:rPr>
        <w:cr/>
      </w:r>
      <w:r>
        <w:rPr>
          <w:rFonts w:ascii="仿宋" w:hAnsi="仿宋" w:eastAsia="仿宋"/>
          <w:bCs/>
          <w:sz w:val="24"/>
        </w:rPr>
        <w:t>简要规格描述或项目基本概况介绍、用途：三中路办公区及其他办公区安保服务采购1项（具体内容详见招标文件第二章《采购需求》）
</w:t>
      </w:r>
      <w:r>
        <w:rPr>
          <w:rFonts w:ascii="仿宋" w:hAnsi="仿宋" w:eastAsia="仿宋"/>
          <w:bCs/>
          <w:sz w:val="24"/>
        </w:rPr>
        <w:cr/>
      </w:r>
      <w:r>
        <w:rPr>
          <w:rFonts w:ascii="仿宋" w:hAnsi="仿宋" w:eastAsia="仿宋"/>
          <w:bCs/>
          <w:sz w:val="24"/>
        </w:rPr>
        <w:t>最高限价（如有）：7781600
</w:t>
      </w:r>
      <w:r>
        <w:rPr>
          <w:rFonts w:ascii="仿宋" w:hAnsi="仿宋" w:eastAsia="仿宋"/>
          <w:bCs/>
          <w:sz w:val="24"/>
        </w:rPr>
        <w:cr/>
      </w:r>
      <w:r>
        <w:rPr>
          <w:rFonts w:ascii="仿宋" w:hAnsi="仿宋" w:eastAsia="仿宋"/>
          <w:bCs/>
          <w:sz w:val="24"/>
        </w:rPr>
        <w:t>合同履约期限：自提供服务之日起2年，具体服务起止时间以合同约定日期为准。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p>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本项目属于专门面向中小企业采购的项目，监狱企业、残疾人福利单位视同小型、微型企业；中小企业须符合本项目采购标的所属行业对应的中小企业划分标准；</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b/>
          <w:bCs/>
          <w:sz w:val="28"/>
          <w:szCs w:val="28"/>
        </w:rPr>
        <w:t>投标人须提供行政主管部门颁发的有效的《保安服务许可证》；</w:t>
      </w:r>
    </w:p>
    <w:p>
      <w:pPr>
        <w:pStyle w:val="5"/>
        <w:spacing w:line="400" w:lineRule="exact"/>
        <w:ind w:right="-21" w:rightChars="-10"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rPr>
        <w:t>XX年XX月XX日</w:t>
      </w:r>
      <w:r>
        <w:rPr>
          <w:rFonts w:hint="eastAsia" w:ascii="仿宋_GB2312" w:eastAsia="仿宋_GB2312"/>
          <w:sz w:val="28"/>
          <w:szCs w:val="28"/>
        </w:rPr>
        <w:t>至</w:t>
      </w:r>
      <w:r>
        <w:rPr>
          <w:rFonts w:ascii="仿宋_GB2312" w:hAnsi="Calibri" w:eastAsia="仿宋_GB2312"/>
          <w:sz w:val="28"/>
          <w:szCs w:val="28"/>
        </w:rPr>
        <w:t>XX年XX月XX日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7" w:name="_Toc28359082"/>
      <w:bookmarkStart w:id="8" w:name="_Toc35393624"/>
      <w:bookmarkStart w:id="9" w:name="_Toc35393793"/>
      <w:bookmarkStart w:id="10" w:name="_Toc28359005"/>
      <w:r>
        <w:rPr>
          <w:rFonts w:hint="eastAsia" w:ascii="黑体" w:hAnsi="黑体" w:eastAsia="黑体" w:cs="黑体"/>
          <w:bCs/>
          <w:sz w:val="28"/>
          <w:szCs w:val="28"/>
        </w:rPr>
        <w:t>四、</w:t>
      </w:r>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2026年XX月XX日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开标时间：</w:t>
      </w:r>
      <w:r>
        <w:rPr>
          <w:rFonts w:ascii="仿宋_GB2312" w:eastAsia="仿宋_GB2312"/>
          <w:bCs/>
          <w:sz w:val="28"/>
          <w:szCs w:val="28"/>
        </w:rPr>
        <w:t>2026年XX月XX日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Toc28359007"/>
      <w:bookmarkStart w:id="12" w:name="_Toc35393794"/>
      <w:bookmarkStart w:id="13" w:name="_Toc35393625"/>
      <w:bookmarkStart w:id="14" w:name="_Toc28359084"/>
      <w:r>
        <w:rPr>
          <w:rFonts w:hint="eastAsia" w:ascii="黑体" w:hAnsi="黑体" w:eastAsia="黑体" w:cs="黑体"/>
          <w:bCs/>
          <w:sz w:val="28"/>
          <w:szCs w:val="28"/>
        </w:rPr>
        <w:t>五、公告期限</w:t>
      </w:r>
      <w:bookmarkEnd w:id="11"/>
      <w:bookmarkEnd w:id="12"/>
      <w:bookmarkEnd w:id="13"/>
      <w:bookmarkEnd w:id="14"/>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六、其他补充事宜</w:t>
      </w:r>
      <w:bookmarkEnd w:id="15"/>
      <w:bookmarkEnd w:id="16"/>
    </w:p>
    <w:p>
      <w:pPr>
        <w:pStyle w:val="77"/>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77"/>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7"/>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17" w:name="_Toc28359008"/>
      <w:bookmarkStart w:id="18" w:name="_Toc35393627"/>
      <w:bookmarkStart w:id="19" w:name="_Toc35393796"/>
      <w:bookmarkStart w:id="20" w:name="_Toc28359085"/>
      <w:bookmarkStart w:id="21" w:name="_Hlk50569036"/>
      <w:r>
        <w:rPr>
          <w:rFonts w:hint="eastAsia" w:ascii="黑体" w:hAnsi="黑体" w:eastAsia="黑体" w:cs="黑体"/>
          <w:bCs/>
          <w:sz w:val="28"/>
          <w:szCs w:val="28"/>
        </w:rPr>
        <w:t>七、对本次招标提出询问，请按以下方式联系</w:t>
      </w:r>
      <w:bookmarkEnd w:id="17"/>
      <w:bookmarkEnd w:id="18"/>
      <w:bookmarkEnd w:id="19"/>
      <w:bookmarkEnd w:id="2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柳州市市直机关保障中心</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广西柳州市文昌路66号</w:t>
      </w:r>
    </w:p>
    <w:p>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赵仕友</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0772-2660001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1"/>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22" w:name="_Toc29303"/>
      <w:r>
        <w:rPr>
          <w:rFonts w:hint="eastAsia" w:ascii="宋体" w:hAnsi="宋体"/>
          <w:sz w:val="32"/>
          <w:szCs w:val="32"/>
        </w:rPr>
        <w:t>第二章 采购需求</w:t>
      </w:r>
      <w:bookmarkEnd w:id="22"/>
    </w:p>
    <w:p>
      <w:pPr>
        <w:spacing w:line="276" w:lineRule="auto"/>
        <w:ind w:right="-330" w:rightChars="-157" w:firstLine="482" w:firstLineChars="200"/>
        <w:rPr>
          <w:rFonts w:ascii="仿宋_GB2312" w:eastAsia="仿宋_GB2312"/>
          <w:b/>
          <w:bCs/>
          <w:sz w:val="24"/>
        </w:rPr>
      </w:pPr>
      <w:bookmarkStart w:id="23"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w:t>
      </w:r>
      <w:r>
        <w:rPr>
          <w:rFonts w:hint="eastAsia" w:ascii="仿宋_GB2312" w:eastAsia="仿宋_GB2312"/>
          <w:b/>
          <w:bCs/>
          <w:sz w:val="24"/>
          <w:lang w:val="en-US" w:eastAsia="zh-CN"/>
        </w:rPr>
        <w:t>标</w:t>
      </w:r>
      <w:r>
        <w:rPr>
          <w:rFonts w:hint="eastAsia" w:ascii="仿宋_GB2312" w:eastAsia="仿宋_GB2312"/>
          <w:b/>
          <w:bCs/>
          <w:sz w:val="24"/>
        </w:rPr>
        <w:t>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3"/>
    <w:tbl>
      <w:tblPr>
        <w:tblStyle w:val="240"/>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16"/>
        <w:gridCol w:w="7409"/>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50"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宋体" w:eastAsia="仿宋_GB2312" w:cs="宋体"/>
                <w:b/>
                <w:color w:val="000000"/>
                <w:kern w:val="0"/>
                <w:sz w:val="24"/>
                <w:highlight w:val="none"/>
              </w:rPr>
            </w:pPr>
            <w:r>
              <w:rPr>
                <w:rFonts w:hint="eastAsia" w:ascii="宋体" w:hAnsi="宋体" w:eastAsia="宋体" w:cs="宋体"/>
                <w:b/>
                <w:bCs/>
                <w:color w:val="auto"/>
                <w:sz w:val="24"/>
                <w:highlight w:val="none"/>
                <w:lang w:eastAsia="zh-CN"/>
              </w:rPr>
              <w:t>★</w:t>
            </w:r>
            <w:r>
              <w:rPr>
                <w:rFonts w:hint="eastAsia" w:ascii="仿宋_GB2312" w:hAnsi="宋体" w:eastAsia="仿宋_GB2312" w:cs="宋体"/>
                <w:b/>
                <w:color w:val="000000"/>
                <w:kern w:val="0"/>
                <w:sz w:val="24"/>
                <w:highlight w:val="none"/>
              </w:rPr>
              <w:t>一、项目要求及服务需求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项号</w:t>
            </w:r>
          </w:p>
        </w:tc>
        <w:tc>
          <w:tcPr>
            <w:tcW w:w="918"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lang w:eastAsia="zh-CN"/>
              </w:rPr>
              <w:t>标的</w:t>
            </w:r>
          </w:p>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名称</w:t>
            </w:r>
          </w:p>
        </w:tc>
        <w:tc>
          <w:tcPr>
            <w:tcW w:w="743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服务内容要求</w:t>
            </w:r>
          </w:p>
        </w:tc>
        <w:tc>
          <w:tcPr>
            <w:tcW w:w="97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rPr>
              <w:t>数量</w:t>
            </w:r>
            <w:r>
              <w:rPr>
                <w:rFonts w:hint="eastAsia" w:ascii="仿宋_GB2312" w:hAnsi="宋体" w:eastAsia="仿宋_GB2312" w:cs="Arial"/>
                <w:b/>
                <w:bCs/>
                <w:color w:val="000000"/>
                <w:sz w:val="24"/>
                <w:szCs w:val="24"/>
                <w:highlight w:val="none"/>
                <w:lang w:eastAsia="zh-CN"/>
              </w:rPr>
              <w:t>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color w:val="000000"/>
                <w:sz w:val="24"/>
                <w:szCs w:val="24"/>
                <w:highlight w:val="none"/>
              </w:rPr>
            </w:pPr>
            <w:r>
              <w:rPr>
                <w:rFonts w:hint="eastAsia" w:ascii="仿宋_GB2312" w:hAnsi="宋体" w:eastAsia="仿宋_GB2312" w:cs="Arial"/>
                <w:color w:val="000000"/>
                <w:sz w:val="24"/>
                <w:szCs w:val="24"/>
                <w:highlight w:val="none"/>
              </w:rPr>
              <w:t>1</w:t>
            </w:r>
          </w:p>
        </w:tc>
        <w:tc>
          <w:tcPr>
            <w:tcW w:w="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20" w:lineRule="exact"/>
              <w:jc w:val="center"/>
              <w:textAlignment w:val="auto"/>
              <w:rPr>
                <w:rFonts w:ascii="仿宋_GB2312" w:hAnsi="宋体" w:eastAsia="仿宋_GB2312" w:cs="Arial"/>
                <w:color w:val="FF0000"/>
                <w:sz w:val="24"/>
                <w:highlight w:val="none"/>
              </w:rPr>
            </w:pPr>
            <w:r>
              <w:rPr>
                <w:rFonts w:hint="eastAsia" w:ascii="仿宋_GB2312" w:hAnsi="宋体" w:eastAsia="仿宋_GB2312" w:cs="Arial"/>
                <w:color w:val="auto"/>
                <w:sz w:val="24"/>
                <w:highlight w:val="none"/>
              </w:rPr>
              <w:t>三中路办公区及其他办公区安保服务采购</w:t>
            </w:r>
          </w:p>
        </w:tc>
        <w:tc>
          <w:tcPr>
            <w:tcW w:w="74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一、项目概况</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（一）服务范围及地址</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1.柳州市三中路</w:t>
            </w:r>
            <w:bookmarkEnd w:id="2"/>
            <w:r>
              <w:rPr>
                <w:rFonts w:hint="eastAsia" w:ascii="仿宋_GB2312" w:hAnsi="仿宋_GB2312" w:eastAsia="仿宋_GB2312" w:cs="仿宋_GB2312"/>
                <w:sz w:val="24"/>
                <w:szCs w:val="24"/>
              </w:rPr>
              <w:t>66号办公区；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2.柳州市三中路64-2号办公区；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3.柳州市广雅路17号办公区；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4.柳州市潭中东路66号办公区。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（二）服务内容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负责</w:t>
            </w:r>
            <w:r>
              <w:rPr>
                <w:rFonts w:hint="eastAsia" w:ascii="仿宋_GB2312" w:hAnsi="仿宋_GB2312" w:eastAsia="仿宋_GB2312" w:cs="仿宋_GB2312"/>
                <w:sz w:val="24"/>
                <w:szCs w:val="24"/>
                <w:lang w:eastAsia="zh-CN"/>
              </w:rPr>
              <w:t>各</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w:t>
            </w:r>
            <w:r>
              <w:rPr>
                <w:rFonts w:hint="eastAsia" w:ascii="仿宋_GB2312" w:hAnsi="仿宋_GB2312" w:eastAsia="仿宋_GB2312" w:cs="仿宋_GB2312"/>
                <w:sz w:val="24"/>
                <w:szCs w:val="24"/>
              </w:rPr>
              <w:t>的门岗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sz w:val="24"/>
                <w:szCs w:val="24"/>
              </w:rPr>
              <w:t>巡逻</w:t>
            </w:r>
            <w:r>
              <w:rPr>
                <w:rFonts w:hint="eastAsia" w:ascii="仿宋_GB2312" w:hAnsi="仿宋_GB2312" w:eastAsia="仿宋_GB2312" w:cs="仿宋_GB2312"/>
                <w:sz w:val="24"/>
                <w:szCs w:val="24"/>
                <w:lang w:eastAsia="zh-CN"/>
              </w:rPr>
              <w:t>防控</w:t>
            </w: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eastAsia="zh-CN"/>
              </w:rPr>
              <w:t>及停车场管理、监控室值班、</w:t>
            </w:r>
            <w:r>
              <w:rPr>
                <w:rFonts w:hint="eastAsia" w:ascii="仿宋_GB2312" w:hAnsi="仿宋_GB2312" w:eastAsia="仿宋_GB2312" w:cs="仿宋_GB2312"/>
                <w:sz w:val="24"/>
                <w:szCs w:val="24"/>
              </w:rPr>
              <w:t>消防巡</w:t>
            </w:r>
            <w:r>
              <w:rPr>
                <w:rFonts w:hint="eastAsia" w:ascii="仿宋_GB2312" w:hAnsi="仿宋_GB2312" w:eastAsia="仿宋_GB2312" w:cs="仿宋_GB2312"/>
                <w:sz w:val="24"/>
                <w:szCs w:val="24"/>
                <w:lang w:eastAsia="zh-CN"/>
              </w:rPr>
              <w:t>查、</w:t>
            </w:r>
            <w:r>
              <w:rPr>
                <w:rFonts w:hint="eastAsia" w:ascii="仿宋_GB2312" w:hAnsi="仿宋_GB2312" w:eastAsia="仿宋_GB2312" w:cs="仿宋_GB2312"/>
                <w:sz w:val="24"/>
                <w:szCs w:val="24"/>
              </w:rPr>
              <w:t>各类突发事件</w:t>
            </w:r>
            <w:r>
              <w:rPr>
                <w:rFonts w:hint="eastAsia" w:ascii="仿宋_GB2312" w:hAnsi="仿宋_GB2312" w:eastAsia="仿宋_GB2312" w:cs="仿宋_GB2312"/>
                <w:sz w:val="24"/>
                <w:szCs w:val="24"/>
                <w:lang w:eastAsia="zh-CN"/>
              </w:rPr>
              <w:t>先期</w:t>
            </w:r>
            <w:r>
              <w:rPr>
                <w:rFonts w:hint="eastAsia" w:ascii="仿宋_GB2312" w:hAnsi="仿宋_GB2312" w:eastAsia="仿宋_GB2312" w:cs="仿宋_GB2312"/>
                <w:sz w:val="24"/>
                <w:szCs w:val="24"/>
              </w:rPr>
              <w:t>处</w:t>
            </w:r>
            <w:r>
              <w:rPr>
                <w:rFonts w:hint="eastAsia" w:ascii="仿宋_GB2312" w:hAnsi="仿宋_GB2312" w:eastAsia="仿宋_GB2312" w:cs="仿宋_GB2312"/>
                <w:sz w:val="24"/>
                <w:szCs w:val="24"/>
                <w:lang w:eastAsia="zh-CN"/>
              </w:rPr>
              <w:t>置</w:t>
            </w:r>
            <w:r>
              <w:rPr>
                <w:rFonts w:hint="eastAsia" w:ascii="仿宋_GB2312" w:hAnsi="仿宋_GB2312" w:eastAsia="仿宋_GB2312" w:cs="仿宋_GB2312"/>
                <w:sz w:val="24"/>
                <w:szCs w:val="24"/>
              </w:rPr>
              <w:t>等</w:t>
            </w:r>
            <w:r>
              <w:rPr>
                <w:rFonts w:hint="eastAsia" w:ascii="仿宋_GB2312" w:hAnsi="仿宋_GB2312" w:eastAsia="仿宋_GB2312" w:cs="仿宋_GB2312"/>
                <w:sz w:val="24"/>
                <w:szCs w:val="24"/>
                <w:lang w:eastAsia="zh-CN"/>
              </w:rPr>
              <w:t>安全保卫</w:t>
            </w:r>
            <w:r>
              <w:rPr>
                <w:rFonts w:hint="eastAsia" w:ascii="仿宋_GB2312" w:hAnsi="仿宋_GB2312" w:eastAsia="仿宋_GB2312" w:cs="仿宋_GB2312"/>
                <w:sz w:val="24"/>
                <w:szCs w:val="24"/>
              </w:rPr>
              <w:t>工作。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sz w:val="24"/>
                <w:szCs w:val="24"/>
              </w:rPr>
              <w:t>二、岗位设置及人员素质要求</w:t>
            </w:r>
            <w:bookmarkEnd w:id="7"/>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（一）岗位设置</w:t>
            </w:r>
          </w:p>
          <w:tbl>
            <w:tblPr>
              <w:tblStyle w:val="240"/>
              <w:tblpPr w:leftFromText="180" w:rightFromText="180" w:vertAnchor="text" w:horzAnchor="margin" w:tblpXSpec="center" w:tblpY="20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9"/>
              <w:gridCol w:w="1583"/>
              <w:gridCol w:w="1421"/>
              <w:gridCol w:w="1078"/>
              <w:gridCol w:w="1718"/>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8" w:hRule="atLeast"/>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服务地点</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工作岗位</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岗位人数</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岗位要求</w:t>
                  </w:r>
                </w:p>
              </w:tc>
              <w:tc>
                <w:tcPr>
                  <w:tcW w:w="593"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68" w:type="pct"/>
                  <w:vMerge w:val="restart"/>
                  <w:noWrap w:val="0"/>
                  <w:vAlign w:val="center"/>
                </w:tcPr>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02" w:type="pct"/>
                  <w:vMerge w:val="restart"/>
                  <w:noWrap w:val="0"/>
                  <w:vAlign w:val="center"/>
                </w:tcPr>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三中路66号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
                    </w:rPr>
                    <w:t>43人</w:t>
                  </w:r>
                  <w:r>
                    <w:rPr>
                      <w:rFonts w:hint="eastAsia" w:ascii="仿宋_GB2312" w:hAnsi="仿宋_GB2312" w:eastAsia="仿宋_GB2312" w:cs="仿宋_GB2312"/>
                      <w:sz w:val="24"/>
                      <w:szCs w:val="24"/>
                      <w:lang w:eastAsia="zh-CN"/>
                    </w:rPr>
                    <w:t>）</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项目主管</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1人</w:t>
                  </w:r>
                </w:p>
              </w:tc>
              <w:tc>
                <w:tcPr>
                  <w:tcW w:w="1196" w:type="pct"/>
                  <w:noWrap w:val="0"/>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全面负责本项目管理工作</w:t>
                  </w:r>
                </w:p>
              </w:tc>
              <w:tc>
                <w:tcPr>
                  <w:tcW w:w="593" w:type="pct"/>
                  <w:vMerge w:val="restart"/>
                  <w:noWrap w:val="0"/>
                  <w:vAlign w:val="center"/>
                </w:tcPr>
                <w:p>
                  <w:pPr>
                    <w:tabs>
                      <w:tab w:val="left" w:pos="426"/>
                    </w:tabs>
                    <w:spacing w:line="480" w:lineRule="exact"/>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rPr>
                  </w:pPr>
                  <w:r>
                    <w:rPr>
                      <w:rFonts w:hint="default" w:ascii="仿宋_GB2312" w:hAnsi="仿宋_GB2312" w:eastAsia="仿宋_GB2312" w:cs="仿宋_GB2312"/>
                      <w:sz w:val="24"/>
                      <w:szCs w:val="24"/>
                      <w:lang w:val="en-US" w:eastAsia="zh-CN"/>
                    </w:rPr>
                    <w:t>投</w:t>
                  </w:r>
                  <w:r>
                    <w:rPr>
                      <w:rFonts w:hint="eastAsia" w:ascii="仿宋_GB2312" w:hAnsi="仿宋_GB2312" w:eastAsia="仿宋_GB2312" w:cs="仿宋_GB2312"/>
                      <w:sz w:val="24"/>
                      <w:szCs w:val="24"/>
                      <w:lang w:eastAsia="zh-CN"/>
                    </w:rPr>
                    <w:t>标人按要求制定人员安排计划，报采购人审核。</w:t>
                  </w:r>
                </w:p>
                <w:p>
                  <w:pPr>
                    <w:jc w:val="center"/>
                    <w:rPr>
                      <w:rFonts w:hint="eastAsia" w:ascii="仿宋_GB2312" w:hAnsi="仿宋_GB2312" w:eastAsia="仿宋_GB2312" w:cs="仿宋_GB2312"/>
                      <w:sz w:val="24"/>
                      <w:szCs w:val="24"/>
                    </w:rPr>
                  </w:pPr>
                </w:p>
                <w:p>
                  <w:pPr>
                    <w:tabs>
                      <w:tab w:val="left" w:pos="426"/>
                    </w:tabs>
                    <w:spacing w:line="480" w:lineRule="exact"/>
                    <w:jc w:val="center"/>
                    <w:rPr>
                      <w:rFonts w:hint="eastAsia" w:ascii="仿宋_GB2312" w:hAnsi="仿宋_GB2312" w:eastAsia="仿宋_GB2312" w:cs="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bookmarkEnd w:id="3"/>
                  <w:r>
                    <w:rPr>
                      <w:rFonts w:hint="eastAsia" w:ascii="仿宋_GB2312" w:hAnsi="仿宋_GB2312" w:eastAsia="仿宋_GB2312" w:cs="仿宋_GB2312"/>
                      <w:sz w:val="24"/>
                      <w:szCs w:val="24"/>
                    </w:rPr>
                    <w:t>、岗亭</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28人</w:t>
                  </w:r>
                </w:p>
              </w:tc>
              <w:tc>
                <w:tcPr>
                  <w:tcW w:w="1196" w:type="pct"/>
                  <w:noWrap w:val="0"/>
                  <w:vAlign w:val="center"/>
                </w:tcPr>
                <w:p>
                  <w:pPr>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其中形象岗12人，普通岗16人</w:t>
                  </w:r>
                  <w:bookmarkEnd w:id="5"/>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监控岗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24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巡逻岗</w:t>
                  </w:r>
                  <w:r>
                    <w:rPr>
                      <w:rFonts w:hint="eastAsia" w:ascii="仿宋_GB2312" w:hAnsi="仿宋_GB2312" w:eastAsia="仿宋_GB2312" w:cs="仿宋_GB2312"/>
                      <w:sz w:val="24"/>
                      <w:szCs w:val="24"/>
                      <w:lang w:eastAsia="zh-CN"/>
                    </w:rPr>
                    <w:t>（含三中路</w:t>
                  </w:r>
                  <w:r>
                    <w:rPr>
                      <w:rFonts w:hint="eastAsia" w:ascii="仿宋_GB2312" w:hAnsi="仿宋_GB2312" w:eastAsia="仿宋_GB2312" w:cs="仿宋_GB2312"/>
                      <w:sz w:val="24"/>
                      <w:szCs w:val="24"/>
                      <w:lang w:val="en-US" w:eastAsia="zh-CN"/>
                    </w:rPr>
                    <w:t>64-2、广雅路17号）</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人</w:t>
                  </w:r>
                </w:p>
              </w:tc>
              <w:tc>
                <w:tcPr>
                  <w:tcW w:w="1196" w:type="pct"/>
                  <w:noWrap w:val="0"/>
                  <w:vAlign w:val="center"/>
                </w:tcPr>
                <w:p>
                  <w:pPr>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其中形象岗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人，普通岗</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人，</w:t>
                  </w: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三中路64-2号</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广雅路17号</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8" w:hRule="atLeast"/>
                <w:jc w:val="center"/>
              </w:trPr>
              <w:tc>
                <w:tcPr>
                  <w:tcW w:w="368"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02"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潭中东路66号</w:t>
                  </w:r>
                </w:p>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14人</w:t>
                  </w:r>
                  <w:r>
                    <w:rPr>
                      <w:rFonts w:hint="eastAsia" w:ascii="仿宋_GB2312" w:hAnsi="仿宋_GB2312" w:eastAsia="仿宋_GB2312" w:cs="仿宋_GB2312"/>
                      <w:sz w:val="24"/>
                      <w:szCs w:val="24"/>
                      <w:lang w:eastAsia="zh-CN"/>
                    </w:rPr>
                    <w:t>）</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6人</w:t>
                  </w:r>
                </w:p>
              </w:tc>
              <w:tc>
                <w:tcPr>
                  <w:tcW w:w="1196"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监控岗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人</w:t>
                  </w:r>
                </w:p>
              </w:tc>
              <w:tc>
                <w:tcPr>
                  <w:tcW w:w="1196"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巡逻岗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人</w:t>
                  </w:r>
                </w:p>
              </w:tc>
              <w:tc>
                <w:tcPr>
                  <w:tcW w:w="1196"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5" w:hRule="atLeast"/>
                <w:jc w:val="center"/>
              </w:trPr>
              <w:tc>
                <w:tcPr>
                  <w:tcW w:w="2459" w:type="pct"/>
                  <w:gridSpan w:val="3"/>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2540" w:type="pct"/>
                  <w:gridSpan w:val="3"/>
                  <w:noWrap w:val="0"/>
                  <w:vAlign w:val="center"/>
                </w:tcPr>
                <w:p>
                  <w:pPr>
                    <w:spacing w:line="48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65人</w:t>
                  </w:r>
                </w:p>
              </w:tc>
            </w:tr>
          </w:tbl>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（二）岗位人员素质要求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1.项目主管：年龄50周岁以下 ，具有大专以上学历，具有三年以上安保服务项目主管工作经验，有较强的组织能力、协调沟通能力、应急救援指挥能力。</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.保安人员：形象岗</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名，要求</w:t>
            </w:r>
            <w:r>
              <w:rPr>
                <w:rFonts w:hint="eastAsia" w:ascii="仿宋_GB2312" w:hAnsi="仿宋_GB2312" w:eastAsia="仿宋_GB2312" w:cs="仿宋_GB2312"/>
                <w:color w:val="000000"/>
                <w:sz w:val="24"/>
                <w:szCs w:val="24"/>
                <w:lang w:val="en-US" w:eastAsia="zh-CN"/>
              </w:rPr>
              <w:t>50</w:t>
            </w:r>
            <w:r>
              <w:rPr>
                <w:rFonts w:hint="eastAsia" w:ascii="仿宋_GB2312" w:hAnsi="仿宋_GB2312" w:eastAsia="仿宋_GB2312" w:cs="仿宋_GB2312"/>
                <w:color w:val="000000"/>
                <w:sz w:val="24"/>
                <w:szCs w:val="24"/>
              </w:rPr>
              <w:t>岁以下，净身高1.68米以上；普通岗</w:t>
            </w:r>
            <w:r>
              <w:rPr>
                <w:rFonts w:hint="eastAsia" w:ascii="仿宋_GB2312" w:hAnsi="仿宋_GB2312" w:eastAsia="仿宋_GB2312" w:cs="仿宋_GB2312"/>
                <w:color w:val="000000"/>
                <w:sz w:val="24"/>
                <w:szCs w:val="24"/>
                <w:lang w:val="en-US" w:eastAsia="zh-CN"/>
              </w:rPr>
              <w:t>49</w:t>
            </w:r>
            <w:r>
              <w:rPr>
                <w:rFonts w:hint="eastAsia" w:ascii="仿宋_GB2312" w:hAnsi="仿宋_GB2312" w:eastAsia="仿宋_GB2312" w:cs="仿宋_GB2312"/>
                <w:sz w:val="24"/>
                <w:szCs w:val="24"/>
              </w:rPr>
              <w:t>名，年龄必须在法定退休年龄内。所有</w:t>
            </w:r>
            <w:r>
              <w:rPr>
                <w:rFonts w:hint="eastAsia" w:ascii="仿宋_GB2312" w:hAnsi="仿宋_GB2312" w:eastAsia="仿宋_GB2312" w:cs="仿宋_GB2312"/>
                <w:sz w:val="24"/>
                <w:szCs w:val="24"/>
                <w:lang w:eastAsia="zh-CN"/>
              </w:rPr>
              <w:t>保安</w:t>
            </w:r>
            <w:r>
              <w:rPr>
                <w:rFonts w:hint="eastAsia" w:ascii="仿宋_GB2312" w:hAnsi="仿宋_GB2312" w:eastAsia="仿宋_GB2312" w:cs="仿宋_GB2312"/>
                <w:sz w:val="24"/>
                <w:szCs w:val="24"/>
              </w:rPr>
              <w:t>人员</w:t>
            </w:r>
            <w:r>
              <w:rPr>
                <w:rFonts w:hint="eastAsia" w:ascii="仿宋_GB2312" w:hAnsi="仿宋_GB2312" w:eastAsia="仿宋_GB2312" w:cs="仿宋_GB2312"/>
                <w:sz w:val="24"/>
                <w:szCs w:val="24"/>
                <w:lang w:eastAsia="zh-CN"/>
              </w:rPr>
              <w:t>要求</w:t>
            </w:r>
            <w:r>
              <w:rPr>
                <w:rFonts w:hint="eastAsia" w:ascii="仿宋_GB2312" w:hAnsi="仿宋_GB2312" w:eastAsia="仿宋_GB2312" w:cs="仿宋_GB2312"/>
                <w:sz w:val="24"/>
                <w:szCs w:val="24"/>
              </w:rPr>
              <w:t>身体健康、品行端正、责任心强、吃苦耐劳，无违法犯罪记录，</w:t>
            </w:r>
            <w:r>
              <w:rPr>
                <w:rFonts w:hint="eastAsia" w:ascii="仿宋_GB2312" w:hAnsi="仿宋_GB2312" w:eastAsia="仿宋_GB2312" w:cs="仿宋_GB2312"/>
                <w:b w:val="0"/>
                <w:bCs w:val="0"/>
                <w:kern w:val="0"/>
                <w:sz w:val="24"/>
                <w:lang w:eastAsia="zh-CN"/>
              </w:rPr>
              <w:t>均需</w:t>
            </w:r>
            <w:r>
              <w:rPr>
                <w:rFonts w:hint="eastAsia" w:ascii="仿宋_GB2312" w:hAnsi="仿宋_GB2312" w:eastAsia="仿宋_GB2312" w:cs="仿宋_GB2312"/>
                <w:kern w:val="0"/>
                <w:sz w:val="24"/>
              </w:rPr>
              <w:t>持有</w:t>
            </w:r>
            <w:r>
              <w:rPr>
                <w:rFonts w:hint="eastAsia" w:ascii="仿宋_GB2312" w:hAnsi="仿宋_GB2312" w:eastAsia="仿宋_GB2312" w:cs="仿宋_GB2312"/>
                <w:kern w:val="0"/>
                <w:sz w:val="24"/>
                <w:lang w:eastAsia="zh-CN"/>
              </w:rPr>
              <w:t>有效</w:t>
            </w:r>
            <w:r>
              <w:rPr>
                <w:rFonts w:hint="eastAsia" w:ascii="仿宋_GB2312" w:hAnsi="仿宋_GB2312" w:eastAsia="仿宋_GB2312" w:cs="仿宋_GB2312"/>
                <w:kern w:val="0"/>
                <w:sz w:val="24"/>
              </w:rPr>
              <w:t>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保安员证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注：</w:t>
            </w:r>
            <w:r>
              <w:rPr>
                <w:rFonts w:hint="eastAsia" w:ascii="仿宋_GB2312" w:hAnsi="仿宋_GB2312" w:eastAsia="仿宋_GB2312" w:cs="仿宋_GB2312"/>
                <w:b/>
                <w:bCs/>
                <w:sz w:val="24"/>
                <w:szCs w:val="24"/>
              </w:rPr>
              <w:t>进场时由采购人按采购需求、</w:t>
            </w:r>
            <w:r>
              <w:rPr>
                <w:rFonts w:hint="eastAsia" w:ascii="仿宋_GB2312" w:hAnsi="仿宋_GB2312" w:eastAsia="仿宋_GB2312" w:cs="仿宋_GB2312"/>
                <w:b/>
                <w:bCs/>
                <w:sz w:val="24"/>
                <w:szCs w:val="24"/>
                <w:lang w:val="en-US" w:eastAsia="zh-CN"/>
              </w:rPr>
              <w:t>投</w:t>
            </w:r>
            <w:r>
              <w:rPr>
                <w:rFonts w:hint="eastAsia" w:ascii="仿宋_GB2312" w:hAnsi="仿宋_GB2312" w:eastAsia="仿宋_GB2312" w:cs="仿宋_GB2312"/>
                <w:b/>
                <w:bCs/>
                <w:sz w:val="24"/>
                <w:szCs w:val="24"/>
                <w:lang w:eastAsia="zh-CN"/>
              </w:rPr>
              <w:t>标人</w:t>
            </w:r>
            <w:r>
              <w:rPr>
                <w:rFonts w:hint="eastAsia" w:ascii="仿宋_GB2312" w:hAnsi="仿宋_GB2312" w:eastAsia="仿宋_GB2312" w:cs="仿宋_GB2312"/>
                <w:b/>
                <w:bCs/>
                <w:sz w:val="24"/>
                <w:szCs w:val="24"/>
              </w:rPr>
              <w:t>投标文件对所有人员的相关证明材料、部分材料原件(如工作证明材料、证书、身份证等)和人员花名册（包含人员基本资料、照片等）进行验证；根据员工和岗位的实际情况，投标人与员工签订的劳动（劳务）合同及购买的相关保险</w:t>
            </w:r>
            <w:r>
              <w:rPr>
                <w:rFonts w:hint="eastAsia" w:ascii="仿宋_GB2312" w:hAnsi="仿宋_GB2312" w:eastAsia="仿宋_GB2312" w:cs="仿宋_GB2312"/>
                <w:b/>
                <w:bCs/>
                <w:sz w:val="24"/>
                <w:szCs w:val="24"/>
                <w:lang w:eastAsia="zh-CN"/>
              </w:rPr>
              <w:t>须</w:t>
            </w:r>
            <w:r>
              <w:rPr>
                <w:rFonts w:hint="eastAsia" w:ascii="仿宋_GB2312" w:hAnsi="仿宋_GB2312" w:eastAsia="仿宋_GB2312" w:cs="仿宋_GB2312"/>
                <w:b/>
                <w:bCs/>
                <w:sz w:val="24"/>
                <w:szCs w:val="24"/>
              </w:rPr>
              <w:t>提供一份复印件给采购人留存备查；</w:t>
            </w:r>
            <w:r>
              <w:rPr>
                <w:rFonts w:hint="eastAsia" w:ascii="仿宋_GB2312" w:hAnsi="仿宋_GB2312" w:eastAsia="仿宋_GB2312" w:cs="仿宋_GB2312"/>
                <w:b/>
                <w:bCs/>
                <w:color w:val="000000"/>
                <w:sz w:val="24"/>
                <w:szCs w:val="24"/>
                <w:highlight w:val="none"/>
              </w:rPr>
              <w:t>如在验收当日仍未提供上述材料及社保办理相关手续的，</w:t>
            </w:r>
            <w:r>
              <w:rPr>
                <w:rFonts w:hint="eastAsia" w:ascii="仿宋_GB2312" w:hAnsi="仿宋_GB2312" w:eastAsia="仿宋_GB2312" w:cs="仿宋_GB2312"/>
                <w:b/>
                <w:bCs/>
                <w:sz w:val="24"/>
                <w:szCs w:val="24"/>
              </w:rPr>
              <w:t>将按照《三中路办公区及其他办公区安保服务考核办法》（详见附件二）进行考核。</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、岗位职责及服务内容</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（一</w:t>
            </w:r>
            <w:r>
              <w:rPr>
                <w:rFonts w:hint="eastAsia" w:ascii="仿宋_GB2312" w:hAnsi="仿宋_GB2312" w:eastAsia="仿宋_GB2312" w:cs="仿宋_GB2312"/>
                <w:b/>
                <w:bCs/>
                <w:sz w:val="24"/>
                <w:szCs w:val="24"/>
              </w:rPr>
              <w:t>）</w:t>
            </w:r>
            <w:r>
              <w:rPr>
                <w:rFonts w:hint="eastAsia" w:ascii="仿宋_GB2312" w:hAnsi="仿宋_GB2312" w:eastAsia="仿宋_GB2312" w:cs="仿宋_GB2312"/>
                <w:b/>
                <w:sz w:val="24"/>
                <w:szCs w:val="24"/>
              </w:rPr>
              <w:t>项目主管</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1.负责保安队伍执勤、监督及日常管理工作，带领保安队伍遵守各项规章制度，爱护执勤装备和公物。</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2.严格履行合同约定，针对项目的实际情况制定各岗位人员培训制度和工作安排计划方案并严格实施。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3.全面掌握项目管理的各种情况，安排、协调各岗位的工作。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4.团结</w:t>
            </w:r>
            <w:r>
              <w:rPr>
                <w:rFonts w:hint="eastAsia" w:ascii="仿宋_GB2312" w:hAnsi="仿宋_GB2312" w:eastAsia="仿宋_GB2312" w:cs="仿宋_GB2312"/>
                <w:sz w:val="24"/>
                <w:szCs w:val="24"/>
                <w:lang w:eastAsia="zh-CN"/>
              </w:rPr>
              <w:t>带领</w:t>
            </w:r>
            <w:r>
              <w:rPr>
                <w:rFonts w:hint="eastAsia" w:ascii="仿宋_GB2312" w:hAnsi="仿宋_GB2312" w:eastAsia="仿宋_GB2312" w:cs="仿宋_GB2312"/>
                <w:sz w:val="24"/>
                <w:szCs w:val="24"/>
              </w:rPr>
              <w:t>保安</w:t>
            </w:r>
            <w:r>
              <w:rPr>
                <w:rFonts w:hint="eastAsia" w:ascii="仿宋_GB2312" w:hAnsi="仿宋_GB2312" w:eastAsia="仿宋_GB2312" w:cs="仿宋_GB2312"/>
                <w:sz w:val="24"/>
                <w:szCs w:val="24"/>
                <w:lang w:eastAsia="zh-CN"/>
              </w:rPr>
              <w:t>队伍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持续</w:t>
            </w:r>
            <w:r>
              <w:rPr>
                <w:rFonts w:hint="eastAsia" w:ascii="仿宋_GB2312" w:hAnsi="仿宋_GB2312" w:eastAsia="仿宋_GB2312" w:cs="仿宋_GB2312"/>
                <w:sz w:val="24"/>
                <w:szCs w:val="24"/>
              </w:rPr>
              <w:t>做好保安人员思想</w:t>
            </w:r>
            <w:r>
              <w:rPr>
                <w:rFonts w:hint="eastAsia" w:ascii="仿宋_GB2312" w:hAnsi="仿宋_GB2312" w:eastAsia="仿宋_GB2312" w:cs="仿宋_GB2312"/>
                <w:sz w:val="24"/>
                <w:szCs w:val="24"/>
                <w:lang w:eastAsia="zh-CN"/>
              </w:rPr>
              <w:t>教育</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掌握保安人员的思想动态、工作表现</w:t>
            </w:r>
            <w:r>
              <w:rPr>
                <w:rFonts w:hint="eastAsia" w:ascii="仿宋_GB2312" w:hAnsi="仿宋_GB2312" w:eastAsia="仿宋_GB2312" w:cs="仿宋_GB2312"/>
                <w:sz w:val="24"/>
                <w:szCs w:val="24"/>
                <w:lang w:eastAsia="zh-CN"/>
              </w:rPr>
              <w:t>与</w:t>
            </w:r>
            <w:r>
              <w:rPr>
                <w:rFonts w:hint="eastAsia" w:ascii="仿宋_GB2312" w:hAnsi="仿宋_GB2312" w:eastAsia="仿宋_GB2312" w:cs="仿宋_GB2312"/>
                <w:sz w:val="24"/>
                <w:szCs w:val="24"/>
              </w:rPr>
              <w:t>工作能力；加强职业道德的教育</w:t>
            </w:r>
            <w:r>
              <w:rPr>
                <w:rFonts w:hint="eastAsia" w:ascii="仿宋_GB2312" w:hAnsi="仿宋_GB2312" w:eastAsia="仿宋_GB2312" w:cs="仿宋_GB2312"/>
                <w:sz w:val="24"/>
                <w:szCs w:val="24"/>
                <w:lang w:eastAsia="zh-CN"/>
              </w:rPr>
              <w:t>与队伍作风建设，不断提升整体服务水平</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5.负责对保安人员</w:t>
            </w:r>
            <w:r>
              <w:rPr>
                <w:rFonts w:hint="eastAsia" w:ascii="仿宋_GB2312" w:hAnsi="仿宋_GB2312" w:eastAsia="仿宋_GB2312" w:cs="仿宋_GB2312"/>
                <w:sz w:val="24"/>
                <w:szCs w:val="24"/>
                <w:lang w:eastAsia="zh-CN"/>
              </w:rPr>
              <w:t>开展全面的</w:t>
            </w:r>
            <w:r>
              <w:rPr>
                <w:rFonts w:hint="eastAsia" w:ascii="仿宋_GB2312" w:hAnsi="仿宋_GB2312" w:eastAsia="仿宋_GB2312" w:cs="仿宋_GB2312"/>
                <w:sz w:val="24"/>
                <w:szCs w:val="24"/>
              </w:rPr>
              <w:t>入职培训</w:t>
            </w:r>
            <w:r>
              <w:rPr>
                <w:rFonts w:hint="eastAsia" w:ascii="仿宋_GB2312" w:hAnsi="仿宋_GB2312" w:eastAsia="仿宋_GB2312" w:cs="仿宋_GB2312"/>
                <w:sz w:val="24"/>
                <w:szCs w:val="24"/>
                <w:lang w:eastAsia="zh-CN"/>
              </w:rPr>
              <w:t>，同时</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eastAsia="zh-CN"/>
              </w:rPr>
              <w:t>组织开展</w:t>
            </w:r>
            <w:r>
              <w:rPr>
                <w:rFonts w:hint="eastAsia" w:ascii="仿宋_GB2312" w:hAnsi="仿宋_GB2312" w:eastAsia="仿宋_GB2312" w:cs="仿宋_GB2312"/>
                <w:sz w:val="24"/>
                <w:szCs w:val="24"/>
              </w:rPr>
              <w:t>不少于两次</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业务培训及实操演练，培训内容</w:t>
            </w:r>
            <w:r>
              <w:rPr>
                <w:rFonts w:hint="eastAsia" w:ascii="仿宋_GB2312" w:hAnsi="仿宋_GB2312" w:eastAsia="仿宋_GB2312" w:cs="仿宋_GB2312"/>
                <w:sz w:val="24"/>
                <w:szCs w:val="24"/>
                <w:lang w:eastAsia="zh-CN"/>
              </w:rPr>
              <w:t>涵盖</w:t>
            </w:r>
            <w:r>
              <w:rPr>
                <w:rFonts w:hint="eastAsia" w:ascii="仿宋_GB2312" w:hAnsi="仿宋_GB2312" w:eastAsia="仿宋_GB2312" w:cs="仿宋_GB2312"/>
                <w:sz w:val="24"/>
                <w:szCs w:val="24"/>
              </w:rPr>
              <w:t>主动服务意识</w:t>
            </w:r>
            <w:r>
              <w:rPr>
                <w:rFonts w:hint="eastAsia" w:ascii="仿宋_GB2312" w:hAnsi="仿宋_GB2312" w:eastAsia="仿宋_GB2312" w:cs="仿宋_GB2312"/>
                <w:sz w:val="24"/>
                <w:szCs w:val="24"/>
                <w:lang w:eastAsia="zh-CN"/>
              </w:rPr>
              <w:t>培养</w:t>
            </w:r>
            <w:r>
              <w:rPr>
                <w:rFonts w:hint="eastAsia" w:ascii="仿宋_GB2312" w:hAnsi="仿宋_GB2312" w:eastAsia="仿宋_GB2312" w:cs="仿宋_GB2312"/>
                <w:sz w:val="24"/>
                <w:szCs w:val="24"/>
              </w:rPr>
              <w:t>、礼节礼貌</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、灵活</w:t>
            </w:r>
            <w:r>
              <w:rPr>
                <w:rFonts w:hint="eastAsia" w:ascii="仿宋_GB2312" w:hAnsi="仿宋_GB2312" w:eastAsia="仿宋_GB2312" w:cs="仿宋_GB2312"/>
                <w:sz w:val="24"/>
                <w:szCs w:val="24"/>
                <w:lang w:eastAsia="zh-CN"/>
              </w:rPr>
              <w:t>处置问题能力、</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应急</w:t>
            </w:r>
            <w:r>
              <w:rPr>
                <w:rFonts w:hint="eastAsia" w:ascii="仿宋_GB2312" w:hAnsi="仿宋_GB2312" w:eastAsia="仿宋_GB2312" w:cs="仿宋_GB2312"/>
                <w:sz w:val="24"/>
                <w:szCs w:val="24"/>
              </w:rPr>
              <w:t>处置</w:t>
            </w:r>
            <w:r>
              <w:rPr>
                <w:rFonts w:hint="eastAsia" w:ascii="仿宋_GB2312" w:hAnsi="仿宋_GB2312" w:eastAsia="仿宋_GB2312" w:cs="仿宋_GB2312"/>
                <w:sz w:val="24"/>
                <w:szCs w:val="24"/>
                <w:lang w:eastAsia="zh-CN"/>
              </w:rPr>
              <w:t>，以</w:t>
            </w:r>
            <w:r>
              <w:rPr>
                <w:rFonts w:hint="eastAsia" w:ascii="仿宋_GB2312" w:hAnsi="仿宋_GB2312" w:eastAsia="仿宋_GB2312" w:cs="仿宋_GB2312"/>
                <w:sz w:val="24"/>
                <w:szCs w:val="24"/>
              </w:rPr>
              <w:t>及消防器材、安保装备的熟练</w:t>
            </w:r>
            <w:r>
              <w:rPr>
                <w:rFonts w:hint="eastAsia" w:ascii="仿宋_GB2312" w:hAnsi="仿宋_GB2312" w:eastAsia="仿宋_GB2312" w:cs="仿宋_GB2312"/>
                <w:sz w:val="24"/>
                <w:szCs w:val="24"/>
                <w:lang w:eastAsia="zh-CN"/>
              </w:rPr>
              <w:t>操作</w:t>
            </w:r>
            <w:r>
              <w:rPr>
                <w:rFonts w:hint="eastAsia" w:ascii="仿宋_GB2312" w:hAnsi="仿宋_GB2312" w:eastAsia="仿宋_GB2312" w:cs="仿宋_GB2312"/>
                <w:sz w:val="24"/>
                <w:szCs w:val="24"/>
              </w:rPr>
              <w:t>使用</w:t>
            </w:r>
            <w:r>
              <w:rPr>
                <w:rFonts w:hint="eastAsia" w:ascii="仿宋_GB2312" w:hAnsi="仿宋_GB2312" w:eastAsia="仿宋_GB2312" w:cs="仿宋_GB2312"/>
                <w:sz w:val="24"/>
                <w:szCs w:val="24"/>
                <w:lang w:eastAsia="zh-CN"/>
              </w:rPr>
              <w:t>等，全面提升保安队伍专业素养与应急处置能力</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6.负责制定每周值班安排表及人员异动管理。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7.须每周与采购人进行业务交流、沟通，每月5日前向采购人书面报告上月安保服务总体情况。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8.发生紧急情况时能够</w:t>
            </w:r>
            <w:r>
              <w:rPr>
                <w:rFonts w:hint="eastAsia" w:ascii="仿宋_GB2312" w:hAnsi="仿宋_GB2312" w:eastAsia="仿宋_GB2312" w:cs="仿宋_GB2312"/>
                <w:sz w:val="24"/>
                <w:szCs w:val="24"/>
                <w:lang w:eastAsia="zh-CN"/>
              </w:rPr>
              <w:t>在现场</w:t>
            </w:r>
            <w:r>
              <w:rPr>
                <w:rFonts w:hint="eastAsia" w:ascii="仿宋_GB2312" w:hAnsi="仿宋_GB2312" w:eastAsia="仿宋_GB2312" w:cs="仿宋_GB2312"/>
                <w:sz w:val="24"/>
                <w:szCs w:val="24"/>
              </w:rPr>
              <w:t>果断处理，与消防、治安等相关单位联系；合理分工，责任到人，并及时向采购人报告。</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9.制定应急救援预案，根据不同的紧急情况定期开展相应的应急救援演练。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10.及时处理采购人提出的各种问题。</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二</w:t>
            </w:r>
            <w:r>
              <w:rPr>
                <w:rFonts w:hint="eastAsia" w:ascii="仿宋_GB2312" w:hAnsi="仿宋_GB2312" w:eastAsia="仿宋_GB2312" w:cs="仿宋_GB2312"/>
                <w:b/>
                <w:sz w:val="24"/>
                <w:szCs w:val="24"/>
              </w:rPr>
              <w:t>）门岗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1.门岗人员上岗前必须了解门卫岗执勤的特点、任务和常见情况处置方法，严格执行门岗管理制度。</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2.门岗人员应守卫区域出入口，维护正常秩序，对可疑问题应勤问、勤查；对可疑人员拒绝放行，对可疑物品留置处理。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3.外来办事人员凭有效证件登记，经核对无误后方可放行；对待服务对象要热情礼貌，不得怠慢或与服务对象发生争执。</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4.切实做好大门口内外秩序的警戒，要注意防止偷盗、聚众闹事、争执斗殴等事件发生，以维持大门良好的秩序环境。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5.外来施工人员须持有采购人施工许可手续，登记后方可进场施工；大件物品搬出大门须持有物品所有权部门的《物品放行</w:t>
            </w:r>
            <w:r>
              <w:rPr>
                <w:rFonts w:hint="eastAsia" w:ascii="仿宋_GB2312" w:hAnsi="仿宋_GB2312" w:eastAsia="仿宋_GB2312" w:cs="仿宋_GB2312"/>
                <w:sz w:val="24"/>
                <w:szCs w:val="24"/>
                <w:lang w:eastAsia="zh-CN"/>
              </w:rPr>
              <w:t>条</w:t>
            </w:r>
            <w:r>
              <w:rPr>
                <w:rFonts w:hint="eastAsia" w:ascii="仿宋_GB2312" w:hAnsi="仿宋_GB2312" w:eastAsia="仿宋_GB2312" w:cs="仿宋_GB2312"/>
                <w:sz w:val="24"/>
                <w:szCs w:val="24"/>
              </w:rPr>
              <w:t>》，经核对无误后方可放行。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6.如发现擅自携带或偷运设施、设备、材料、物品等人员或者车辆，坚决不予放行，应立即报警并向采购人汇报，积极配合处理事后工作。</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）岗亭</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1.岗亭值班员要严守岗位，认真执勤，提高警惕，加强防范，维护公共区域的治安及防火安全。</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2.外来车辆须做好登记，对待服务对象要热情周到，不得与服务对象发生争执；严格执行车辆出入规定，发现异常情况和重大事件要及时报告，并采取有效措施。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3.工作时应随手关门，严禁非当班人员进入岗亭。</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4.岗亭内公物用具须放置在规定位置，亭内不准堆放杂物，保持亭内整洁。</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）巡逻</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1.负责做好当班各岗位监督管理工作，督促保安人员严格着装，注重仪容仪表，遵守纪律。</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2.每日对各岗位的检查不得少于四次，包括当班执勤情况，文明礼貌、仪表仪容、值班纪律，如实做好记录，针对检查发现的问题立即整改。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3.每半小时必须用对讲机与各岗位联系，提醒队员注意事项。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4.负责对所有保安用品的分发，使用和回收管理工作。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5.交班前必须检查、清点本班工作用品和设施、工具，办理交接手续，如有损坏，应及时修复或补充，无法修复的根据情况予以赔偿。</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6.负责审查并保管安保服务登记表及资料的归档管理，保证各类档案、资料完整便于工作查询。</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7.每天进行一次列队训话，重申纪律，强调工作要求、检查仪容仪表。</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8.每月组织两次以上常规训练，主要为队列、擒拿、体能、交通指挥和消防灭火的演练。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9.及时解决工作中出现的问题，定期向项目主管汇报工作情况。</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巡逻人员上岗前须熟练掌握相关业务知识，熟悉巡逻岗位的执勤特点、工作任务及常见突发事件处置流程；全面掌握巡逻区域内地形地貌、楼宇分布、道路走向、围墙及绿地等环境状况，明晰各类公共场所的使用性质与服务对象，系统熟悉巡逻区域整体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每天巡逻不少于10次，在巡逻执勤期间，应严格按照安全保卫工作要求履行岗位职责，及时制止打架斗殴、流氓滋事等人员扰乱公共秩序的行为，对违反采购人管理规定有损采购人利益的行为，勇于依法依规劝阻、制止和管理，并做好相关记录。</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.巡逻中要勤观察，对可疑的气味、烟尘，可疑的光、热、声响等要及时查明原因，视情报告采购人有关部门，正确处置、及时消除隐患。</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.对进入停车场的车辆，应引导车辆停放在指定的位置，做好停车秩序管理，加强指挥和检查。</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认真做好停车场车辆巡查及安全防范工作。车辆进场时，若发现车身已有损坏，须当场向车主指明并规范登记，明确责任归属；巡查停放车辆状态，发现漏油、漏水、车门/车窗/车灯未关闭等情况，应第一时间通知车主并妥善处置。</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.做好停车场公共秩序维</w:t>
            </w:r>
            <w:r>
              <w:rPr>
                <w:rFonts w:hint="eastAsia" w:ascii="仿宋_GB2312" w:hAnsi="仿宋_GB2312" w:eastAsia="仿宋_GB2312" w:cs="仿宋_GB2312"/>
                <w:sz w:val="24"/>
                <w:szCs w:val="24"/>
                <w:lang w:val="en"/>
              </w:rPr>
              <w:t>护</w:t>
            </w:r>
            <w:r>
              <w:rPr>
                <w:rFonts w:hint="eastAsia" w:ascii="仿宋_GB2312" w:hAnsi="仿宋_GB2312" w:eastAsia="仿宋_GB2312" w:cs="仿宋_GB2312"/>
                <w:sz w:val="24"/>
                <w:szCs w:val="24"/>
              </w:rPr>
              <w:t>，不得在停车场内大声喧哗，不得在停车场内洗车，保持停车场的环境干净。</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.若停车场内因车主驾驶操作造成车辆碰撞、刮擦等情况，应及时保护现场、疏导交通，并积极协助车主做好后续处置工作；如造成公共设施损坏，须按规定照价赔偿。</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17</w:t>
            </w:r>
            <w:r>
              <w:rPr>
                <w:rFonts w:hint="eastAsia" w:ascii="仿宋_GB2312" w:hAnsi="仿宋_GB2312" w:eastAsia="仿宋_GB2312" w:cs="仿宋_GB2312"/>
                <w:sz w:val="24"/>
                <w:szCs w:val="24"/>
              </w:rPr>
              <w:t>.消防通道、外围人行道、交叉路口、绿化带禁止停放车辆。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.做好停车场内车位划分、出入口标识及停车标识牌的设立。</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.对公共区域内发生的紧急事件及案件应当机立断、果断决策，视情况请求就近保安人员赶赴现场协助，灵活采取有效措施保护现场，做好</w:t>
            </w:r>
            <w:r>
              <w:rPr>
                <w:rFonts w:hint="eastAsia" w:ascii="仿宋_GB2312" w:hAnsi="仿宋_GB2312" w:eastAsia="仿宋_GB2312" w:cs="仿宋_GB2312"/>
                <w:sz w:val="24"/>
                <w:szCs w:val="24"/>
                <w:lang w:eastAsia="zh-CN"/>
              </w:rPr>
              <w:t>先期的</w:t>
            </w:r>
            <w:r>
              <w:rPr>
                <w:rFonts w:hint="eastAsia" w:ascii="仿宋_GB2312" w:hAnsi="仿宋_GB2312" w:eastAsia="仿宋_GB2312" w:cs="仿宋_GB2312"/>
                <w:sz w:val="24"/>
                <w:szCs w:val="24"/>
              </w:rPr>
              <w:t>紧急</w:t>
            </w:r>
            <w:r>
              <w:rPr>
                <w:rFonts w:hint="eastAsia" w:ascii="仿宋_GB2312" w:hAnsi="仿宋_GB2312" w:eastAsia="仿宋_GB2312" w:cs="仿宋_GB2312"/>
                <w:sz w:val="24"/>
                <w:szCs w:val="24"/>
                <w:lang w:eastAsia="zh-CN"/>
              </w:rPr>
              <w:t>处置</w:t>
            </w:r>
            <w:r>
              <w:rPr>
                <w:rFonts w:hint="eastAsia" w:ascii="仿宋_GB2312" w:hAnsi="仿宋_GB2312" w:eastAsia="仿宋_GB2312" w:cs="仿宋_GB2312"/>
                <w:sz w:val="24"/>
                <w:szCs w:val="24"/>
              </w:rPr>
              <w:t>工作，防止事件扩大。对形迹可疑、破坏公共设施者，应及时制止并报公安部门。对发生火灾，自然灾害、人身伤亡事件应立即报119、110、120 救助并报告采购人。</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.协助各岗位、</w:t>
            </w:r>
            <w:r>
              <w:rPr>
                <w:rFonts w:hint="eastAsia" w:ascii="仿宋_GB2312" w:hAnsi="仿宋_GB2312" w:eastAsia="仿宋_GB2312" w:cs="仿宋_GB2312"/>
                <w:sz w:val="24"/>
                <w:szCs w:val="24"/>
                <w:lang w:eastAsia="zh-CN"/>
              </w:rPr>
              <w:t>项目主管、</w:t>
            </w:r>
            <w:r>
              <w:rPr>
                <w:rFonts w:hint="eastAsia" w:ascii="仿宋_GB2312" w:hAnsi="仿宋_GB2312" w:eastAsia="仿宋_GB2312" w:cs="仿宋_GB2312"/>
                <w:sz w:val="24"/>
                <w:szCs w:val="24"/>
              </w:rPr>
              <w:t>采购人有关部门</w:t>
            </w:r>
            <w:r>
              <w:rPr>
                <w:rFonts w:hint="eastAsia" w:ascii="仿宋_GB2312" w:hAnsi="仿宋_GB2312" w:eastAsia="仿宋_GB2312" w:cs="仿宋_GB2312"/>
                <w:sz w:val="24"/>
                <w:szCs w:val="24"/>
                <w:lang w:eastAsia="zh-CN"/>
              </w:rPr>
              <w:t>做</w:t>
            </w:r>
            <w:r>
              <w:rPr>
                <w:rFonts w:hint="eastAsia" w:ascii="仿宋_GB2312" w:hAnsi="仿宋_GB2312" w:eastAsia="仿宋_GB2312" w:cs="仿宋_GB2312"/>
                <w:sz w:val="24"/>
                <w:szCs w:val="24"/>
              </w:rPr>
              <w:t>好安保服务工作。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1.完成采购人临时交</w:t>
            </w:r>
            <w:r>
              <w:rPr>
                <w:rFonts w:hint="eastAsia" w:ascii="仿宋_GB2312" w:hAnsi="仿宋_GB2312" w:eastAsia="仿宋_GB2312" w:cs="仿宋_GB2312"/>
                <w:sz w:val="24"/>
                <w:szCs w:val="24"/>
                <w:lang w:eastAsia="zh-CN"/>
              </w:rPr>
              <w:t>办</w:t>
            </w:r>
            <w:r>
              <w:rPr>
                <w:rFonts w:hint="eastAsia" w:ascii="仿宋_GB2312" w:hAnsi="仿宋_GB2312" w:eastAsia="仿宋_GB2312" w:cs="仿宋_GB2312"/>
                <w:sz w:val="24"/>
                <w:szCs w:val="24"/>
              </w:rPr>
              <w:t>的其</w:t>
            </w:r>
            <w:r>
              <w:rPr>
                <w:rFonts w:hint="eastAsia" w:ascii="仿宋_GB2312" w:hAnsi="仿宋_GB2312" w:eastAsia="仿宋_GB2312" w:cs="仿宋_GB2312"/>
                <w:sz w:val="24"/>
                <w:szCs w:val="24"/>
                <w:lang w:eastAsia="zh-CN"/>
              </w:rPr>
              <w:t>他相关工作</w:t>
            </w:r>
            <w:r>
              <w:rPr>
                <w:rFonts w:hint="eastAsia" w:ascii="仿宋_GB2312" w:hAnsi="仿宋_GB2312" w:eastAsia="仿宋_GB2312" w:cs="仿宋_GB2312"/>
                <w:sz w:val="24"/>
                <w:szCs w:val="24"/>
              </w:rPr>
              <w:t>。</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）监控岗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1.熟练掌握监控设备的性能和使用方法，熟悉设备系统基本情况</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严格遵守操作规程</w:t>
            </w:r>
            <w:r>
              <w:rPr>
                <w:rFonts w:hint="eastAsia" w:ascii="仿宋_GB2312" w:hAnsi="仿宋_GB2312" w:eastAsia="仿宋_GB2312" w:cs="仿宋_GB2312"/>
                <w:sz w:val="24"/>
                <w:szCs w:val="24"/>
                <w:lang w:eastAsia="zh-CN"/>
              </w:rPr>
              <w:t>及监控室保密管理制度</w:t>
            </w:r>
            <w:r>
              <w:rPr>
                <w:rFonts w:hint="eastAsia" w:ascii="仿宋_GB2312" w:hAnsi="仿宋_GB2312" w:eastAsia="仿宋_GB2312" w:cs="仿宋_GB2312"/>
                <w:sz w:val="24"/>
                <w:szCs w:val="24"/>
              </w:rPr>
              <w:t>，爱护设备，不得擅自拆装设备或改动程序，确保设备正常运行。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2.实时掌握各类监控信息，发现可疑情况须立即通知巡逻值班人员赶赴现场处置，同步做好跟踪监视，并第一时间向</w:t>
            </w:r>
            <w:r>
              <w:rPr>
                <w:rFonts w:hint="eastAsia" w:ascii="仿宋_GB2312" w:hAnsi="仿宋_GB2312" w:eastAsia="仿宋_GB2312" w:cs="仿宋_GB2312"/>
                <w:sz w:val="24"/>
                <w:szCs w:val="24"/>
                <w:lang w:eastAsia="zh-CN"/>
              </w:rPr>
              <w:t>项目主管</w:t>
            </w:r>
            <w:r>
              <w:rPr>
                <w:rFonts w:hint="eastAsia" w:ascii="仿宋_GB2312" w:hAnsi="仿宋_GB2312" w:eastAsia="仿宋_GB2312" w:cs="仿宋_GB2312"/>
                <w:sz w:val="24"/>
                <w:szCs w:val="24"/>
              </w:rPr>
              <w:t>上报情况。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3.应时刻保持高度警惕，认真观察监控视频，密切关注每个监控点及出入口，确保对重点要害部位的实时监控。</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4.认真填写值班记录，保持录像资料的完整性，并做好保密及重点监控录像的登记及保存工作，以备查验。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5.非本岗位保安人员未经许可不得进入监控室。</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6.必须保守秘密，不得在监控室以外的场所议论有关录像的内容。</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、服务要求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（一）保安人员应一人值一岗，不得一人值多岗。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（二）保安人员须持证上岗，在工作中应统一着保安制服、佩带规定的保安器具、器械(费用由投标人负责)，仪表端正，讲究礼貌、文明执勤，遵守劳动纪律、保密制度等有关规定。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（三）保安人员须严格执行交接班制度，做好交接班记录，做到交班三清，即本班情况清、交接问题清、物品器械清。</w:t>
            </w:r>
          </w:p>
          <w:p>
            <w:pPr>
              <w:spacing w:line="48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（四）投标人应做好办公区内</w:t>
            </w:r>
            <w:r>
              <w:rPr>
                <w:rFonts w:hint="eastAsia" w:ascii="仿宋_GB2312" w:hAnsi="仿宋_GB2312" w:eastAsia="仿宋_GB2312" w:cs="仿宋_GB2312"/>
                <w:sz w:val="24"/>
                <w:szCs w:val="24"/>
                <w:lang w:eastAsia="zh-CN"/>
              </w:rPr>
              <w:t>日常</w:t>
            </w:r>
            <w:r>
              <w:rPr>
                <w:rFonts w:hint="eastAsia" w:ascii="仿宋_GB2312" w:hAnsi="仿宋_GB2312" w:eastAsia="仿宋_GB2312" w:cs="仿宋_GB2312"/>
                <w:sz w:val="24"/>
                <w:szCs w:val="24"/>
              </w:rPr>
              <w:t>巡查和安全防范工作。</w:t>
            </w:r>
            <w:r>
              <w:rPr>
                <w:rFonts w:hint="eastAsia" w:ascii="仿宋_GB2312" w:hAnsi="仿宋_GB2312" w:eastAsia="仿宋_GB2312" w:cs="仿宋_GB2312"/>
                <w:sz w:val="24"/>
                <w:szCs w:val="24"/>
                <w:lang w:eastAsia="zh-CN"/>
              </w:rPr>
              <w:t>确保</w:t>
            </w:r>
            <w:r>
              <w:rPr>
                <w:rFonts w:hint="eastAsia" w:ascii="仿宋_GB2312" w:hAnsi="仿宋_GB2312" w:eastAsia="仿宋_GB2312" w:cs="仿宋_GB2312"/>
                <w:sz w:val="24"/>
                <w:szCs w:val="24"/>
              </w:rPr>
              <w:t>停车场车辆停放</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有序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楼内外消防通道保持畅通，并做好相关记录；遇到</w:t>
            </w:r>
            <w:r>
              <w:rPr>
                <w:rFonts w:hint="eastAsia" w:ascii="仿宋_GB2312" w:hAnsi="仿宋_GB2312" w:eastAsia="仿宋_GB2312" w:cs="仿宋_GB2312"/>
                <w:sz w:val="24"/>
                <w:szCs w:val="24"/>
                <w:lang w:eastAsia="zh-CN"/>
              </w:rPr>
              <w:t>来</w:t>
            </w:r>
            <w:r>
              <w:rPr>
                <w:rFonts w:hint="eastAsia" w:ascii="仿宋_GB2312" w:hAnsi="仿宋_GB2312" w:eastAsia="仿宋_GB2312" w:cs="仿宋_GB2312"/>
                <w:sz w:val="24"/>
                <w:szCs w:val="24"/>
              </w:rPr>
              <w:t>访</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及</w:t>
            </w:r>
            <w:r>
              <w:rPr>
                <w:rFonts w:hint="eastAsia" w:ascii="仿宋_GB2312" w:hAnsi="仿宋_GB2312" w:eastAsia="仿宋_GB2312" w:cs="仿宋_GB2312"/>
                <w:sz w:val="24"/>
                <w:szCs w:val="24"/>
                <w:lang w:eastAsia="zh-CN"/>
              </w:rPr>
              <w:t>各类</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w:t>
            </w:r>
            <w:r>
              <w:rPr>
                <w:rFonts w:hint="eastAsia" w:ascii="仿宋_GB2312" w:hAnsi="仿宋_GB2312" w:eastAsia="仿宋_GB2312" w:cs="仿宋_GB2312"/>
                <w:sz w:val="24"/>
                <w:szCs w:val="24"/>
              </w:rPr>
              <w:t>及时</w:t>
            </w:r>
            <w:r>
              <w:rPr>
                <w:rFonts w:hint="eastAsia" w:ascii="仿宋_GB2312" w:hAnsi="仿宋_GB2312" w:eastAsia="仿宋_GB2312" w:cs="仿宋_GB2312"/>
                <w:sz w:val="24"/>
                <w:szCs w:val="24"/>
                <w:lang w:eastAsia="zh-CN"/>
              </w:rPr>
              <w:t>妥善</w:t>
            </w:r>
            <w:r>
              <w:rPr>
                <w:rFonts w:hint="eastAsia" w:ascii="仿宋_GB2312" w:hAnsi="仿宋_GB2312" w:eastAsia="仿宋_GB2312" w:cs="仿宋_GB2312"/>
                <w:sz w:val="24"/>
                <w:szCs w:val="24"/>
              </w:rPr>
              <w:t>处理，</w:t>
            </w:r>
            <w:r>
              <w:rPr>
                <w:rFonts w:hint="eastAsia" w:ascii="仿宋_GB2312" w:hAnsi="仿宋_GB2312" w:eastAsia="仿宋_GB2312" w:cs="仿宋_GB2312"/>
                <w:sz w:val="24"/>
                <w:szCs w:val="24"/>
                <w:lang w:eastAsia="zh-CN"/>
              </w:rPr>
              <w:t>立即</w:t>
            </w:r>
            <w:r>
              <w:rPr>
                <w:rFonts w:hint="eastAsia" w:ascii="仿宋_GB2312" w:hAnsi="仿宋_GB2312" w:eastAsia="仿宋_GB2312" w:cs="仿宋_GB2312"/>
                <w:sz w:val="24"/>
                <w:szCs w:val="24"/>
              </w:rPr>
              <w:t>向采购人报告</w:t>
            </w:r>
            <w:r>
              <w:rPr>
                <w:rFonts w:hint="eastAsia" w:ascii="仿宋_GB2312" w:hAnsi="仿宋_GB2312" w:eastAsia="仿宋_GB2312" w:cs="仿宋_GB2312"/>
                <w:sz w:val="24"/>
                <w:szCs w:val="24"/>
                <w:lang w:eastAsia="zh-CN"/>
              </w:rPr>
              <w:t>并</w:t>
            </w:r>
            <w:r>
              <w:rPr>
                <w:rFonts w:hint="eastAsia" w:ascii="仿宋_GB2312" w:hAnsi="仿宋_GB2312" w:eastAsia="仿宋_GB2312" w:cs="仿宋_GB2312"/>
                <w:sz w:val="24"/>
                <w:szCs w:val="24"/>
              </w:rPr>
              <w:t>做好相关记录；</w:t>
            </w:r>
            <w:r>
              <w:rPr>
                <w:rFonts w:hint="eastAsia" w:ascii="仿宋_GB2312" w:hAnsi="仿宋_GB2312" w:eastAsia="仿宋_GB2312" w:cs="仿宋_GB2312"/>
                <w:sz w:val="24"/>
                <w:szCs w:val="24"/>
                <w:lang w:eastAsia="zh-CN"/>
              </w:rPr>
              <w:t>及时落实</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内各项</w:t>
            </w:r>
            <w:r>
              <w:rPr>
                <w:rFonts w:hint="eastAsia" w:ascii="仿宋_GB2312" w:hAnsi="仿宋_GB2312" w:eastAsia="仿宋_GB2312" w:cs="仿宋_GB2312"/>
                <w:sz w:val="24"/>
                <w:szCs w:val="24"/>
              </w:rPr>
              <w:t>安全防范</w:t>
            </w:r>
            <w:r>
              <w:rPr>
                <w:rFonts w:hint="eastAsia" w:ascii="仿宋_GB2312" w:hAnsi="仿宋_GB2312" w:eastAsia="仿宋_GB2312" w:cs="仿宋_GB2312"/>
                <w:sz w:val="24"/>
                <w:szCs w:val="24"/>
                <w:lang w:eastAsia="zh-CN"/>
              </w:rPr>
              <w:t>措施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排查消除</w:t>
            </w:r>
            <w:r>
              <w:rPr>
                <w:rFonts w:hint="eastAsia" w:ascii="仿宋_GB2312" w:hAnsi="仿宋_GB2312" w:eastAsia="仿宋_GB2312" w:cs="仿宋_GB2312"/>
                <w:sz w:val="24"/>
                <w:szCs w:val="24"/>
              </w:rPr>
              <w:t>安全隐患，</w:t>
            </w:r>
            <w:r>
              <w:rPr>
                <w:rFonts w:hint="eastAsia" w:ascii="仿宋_GB2312" w:hAnsi="仿宋_GB2312" w:eastAsia="仿宋_GB2312" w:cs="仿宋_GB2312"/>
                <w:sz w:val="24"/>
                <w:szCs w:val="24"/>
                <w:lang w:eastAsia="zh-CN"/>
              </w:rPr>
              <w:t>严</w:t>
            </w:r>
            <w:r>
              <w:rPr>
                <w:rFonts w:hint="eastAsia" w:ascii="仿宋_GB2312" w:hAnsi="仿宋_GB2312" w:eastAsia="仿宋_GB2312" w:cs="仿宋_GB2312"/>
                <w:sz w:val="24"/>
                <w:szCs w:val="24"/>
              </w:rPr>
              <w:t>防安全事故发生</w:t>
            </w:r>
            <w:r>
              <w:rPr>
                <w:rFonts w:hint="eastAsia" w:ascii="仿宋_GB2312" w:hAnsi="仿宋_GB2312" w:eastAsia="仿宋_GB2312" w:cs="仿宋_GB2312"/>
                <w:sz w:val="24"/>
                <w:szCs w:val="24"/>
                <w:lang w:eastAsia="zh-CN"/>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（五）投标人应配合采购人做好服务范围内的服务提升</w:t>
            </w:r>
            <w:r>
              <w:rPr>
                <w:rFonts w:hint="eastAsia" w:ascii="仿宋_GB2312" w:hAnsi="仿宋_GB2312" w:eastAsia="仿宋_GB2312" w:cs="仿宋_GB2312"/>
                <w:sz w:val="24"/>
                <w:szCs w:val="24"/>
                <w:lang w:eastAsia="zh-CN"/>
              </w:rPr>
              <w:t>与</w:t>
            </w:r>
            <w:r>
              <w:rPr>
                <w:rFonts w:hint="eastAsia" w:ascii="仿宋_GB2312" w:hAnsi="仿宋_GB2312" w:eastAsia="仿宋_GB2312" w:cs="仿宋_GB2312"/>
                <w:sz w:val="24"/>
                <w:szCs w:val="24"/>
              </w:rPr>
              <w:t>联动巡查工作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对采购人</w:t>
            </w:r>
            <w:r>
              <w:rPr>
                <w:rFonts w:hint="eastAsia" w:ascii="仿宋_GB2312" w:hAnsi="仿宋_GB2312" w:eastAsia="仿宋_GB2312" w:cs="仿宋_GB2312"/>
                <w:sz w:val="24"/>
                <w:szCs w:val="24"/>
                <w:lang w:eastAsia="zh-CN"/>
              </w:rPr>
              <w:t>检查</w:t>
            </w:r>
            <w:r>
              <w:rPr>
                <w:rFonts w:hint="eastAsia" w:ascii="仿宋_GB2312" w:hAnsi="仿宋_GB2312" w:eastAsia="仿宋_GB2312" w:cs="仿宋_GB2312"/>
                <w:sz w:val="24"/>
                <w:szCs w:val="24"/>
              </w:rPr>
              <w:t>发现的问题，</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按要求</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整改</w:t>
            </w:r>
            <w:r>
              <w:rPr>
                <w:rFonts w:hint="eastAsia" w:ascii="仿宋_GB2312" w:hAnsi="仿宋_GB2312" w:eastAsia="仿宋_GB2312" w:cs="仿宋_GB2312"/>
                <w:sz w:val="24"/>
                <w:szCs w:val="24"/>
                <w:lang w:eastAsia="zh-CN"/>
              </w:rPr>
              <w:t>落实</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（六）为保持服务队伍稳定性，保安人员每个月的流动人员不得超过</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szCs w:val="24"/>
                <w:lang w:val="en-US" w:eastAsia="zh-CN"/>
              </w:rPr>
              <w:t>人</w:t>
            </w:r>
            <w:r>
              <w:rPr>
                <w:rFonts w:hint="eastAsia" w:ascii="仿宋_GB2312" w:hAnsi="仿宋_GB2312" w:eastAsia="仿宋_GB2312" w:cs="仿宋_GB2312"/>
                <w:sz w:val="24"/>
                <w:szCs w:val="24"/>
              </w:rPr>
              <w:t>，更换人员须提前向采购人备案，未经采购人同意不得抽调保安人员从事其它工作。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保安人员如有变动，须至少提前一周书面报采购人备案，并在老员工离职前配备新员工到岗。项目主管如有变动，投标人须提前一个月向采购人申请，征得采购人同意，并立即配备新项目主管（且人员资质、资历、证书等应不低于原项目主管）到岗交接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八</w:t>
            </w:r>
            <w:r>
              <w:rPr>
                <w:rFonts w:hint="eastAsia" w:ascii="仿宋_GB2312" w:hAnsi="仿宋_GB2312" w:eastAsia="仿宋_GB2312" w:cs="仿宋_GB2312"/>
                <w:sz w:val="24"/>
                <w:szCs w:val="24"/>
              </w:rPr>
              <w:t>）保安人员应加强相关法律、保安专业知识、消防知识的学习，具体服务操作规程及服务质量应达到公安部颁发的《保安服务操作规程与质量控制》的相关要求。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九</w:t>
            </w:r>
            <w:r>
              <w:rPr>
                <w:rFonts w:hint="eastAsia" w:ascii="仿宋_GB2312" w:hAnsi="仿宋_GB2312" w:eastAsia="仿宋_GB2312" w:cs="仿宋_GB2312"/>
                <w:sz w:val="24"/>
                <w:szCs w:val="24"/>
              </w:rPr>
              <w:t>）保安人员不得违反工作岗位标准和工作操作规程，不准酒后上岗、睡岗、脱岗，在岗位上玩手机、玩游戏或做其他与工作无关的事。如违反工作纪律、操作规程等有关规定，对不符合服务要求或损害采购人利益的，采购人有权提出更换保安人员。</w:t>
            </w:r>
          </w:p>
          <w:p>
            <w:pPr>
              <w:spacing w:line="480" w:lineRule="exact"/>
              <w:ind w:firstLine="480"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（十）投标人须配备服务所需的装备、车辆、服装等(详见附件一《安保服务装备用品清单》)，费用由投标人</w:t>
            </w:r>
            <w:r>
              <w:rPr>
                <w:rFonts w:hint="eastAsia" w:ascii="仿宋_GB2312" w:hAnsi="仿宋_GB2312" w:eastAsia="仿宋_GB2312" w:cs="仿宋_GB2312"/>
                <w:sz w:val="24"/>
                <w:szCs w:val="24"/>
                <w:lang w:eastAsia="zh-CN"/>
              </w:rPr>
              <w:t>承担</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）投标人的节能管理工作。投标人需按照采购人的节能管理要求,认真做好本服务项目的水、电等能源的节约管理工作。</w:t>
            </w:r>
          </w:p>
          <w:p>
            <w:pPr>
              <w:snapToGrid w:val="0"/>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二</w:t>
            </w:r>
            <w:r>
              <w:rPr>
                <w:rFonts w:hint="eastAsia" w:ascii="仿宋_GB2312" w:hAnsi="仿宋_GB2312" w:eastAsia="仿宋_GB2312" w:cs="仿宋_GB2312"/>
                <w:sz w:val="24"/>
                <w:szCs w:val="24"/>
              </w:rPr>
              <w:t>）按照突发公共卫生事件相关文件要求，投标人须制定突发公共卫生事件应急相关预案，做好相关人员管理工作。</w:t>
            </w:r>
          </w:p>
          <w:p>
            <w:pPr>
              <w:tabs>
                <w:tab w:val="left" w:pos="426"/>
              </w:tabs>
              <w:snapToGrid w:val="0"/>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lang w:eastAsia="zh-CN"/>
              </w:rPr>
              <w:t>）每周按要求提交人员值班表（纸质版加盖公章）交至采购人。</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、考核要求</w:t>
            </w:r>
          </w:p>
          <w:p>
            <w:pPr>
              <w:spacing w:line="48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采购人制定的《三中路办公区及其他办公区安保服务考核办法》（详见附件二）以及投标人针对该考核办法所响应的内容（响应表）均作为合同附件。其他未尽事宜，由双方协商后再制订相应补充协议。</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、违约责任</w:t>
            </w:r>
            <w:bookmarkEnd w:id="8"/>
            <w:bookmarkEnd w:id="9"/>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人必须管理约束好自己的员工，如保安人员缺乏责任心，整改工作不落实、工作多次出现差错、被有效投诉且情节严重的，采购人有权要求投标人撤换人员。在服务区域内工作的保安人员所发生的违法乱纪、人员意外伤害等责任事故</w:t>
            </w:r>
            <w:r>
              <w:rPr>
                <w:rFonts w:hint="eastAsia" w:ascii="仿宋_GB2312" w:hAnsi="仿宋_GB2312" w:eastAsia="仿宋_GB2312" w:cs="仿宋_GB2312"/>
                <w:color w:val="auto"/>
                <w:sz w:val="24"/>
                <w:szCs w:val="24"/>
              </w:rPr>
              <w:t>，以及在服务范围内发生的突发应急处置事件中，因保安人员处置不当引起的后果及纠纷，</w:t>
            </w:r>
            <w:r>
              <w:rPr>
                <w:rFonts w:hint="eastAsia" w:ascii="仿宋_GB2312" w:hAnsi="仿宋_GB2312" w:eastAsia="仿宋_GB2312" w:cs="仿宋_GB2312"/>
                <w:sz w:val="24"/>
                <w:szCs w:val="24"/>
              </w:rPr>
              <w:t>一切责任由投标人承担。</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（二）因投标人责任造成财产损失、丢失及其它损失一切由投标人承担。</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七</w:t>
            </w:r>
            <w:r>
              <w:rPr>
                <w:rFonts w:hint="eastAsia" w:ascii="仿宋_GB2312" w:hAnsi="仿宋_GB2312" w:eastAsia="仿宋_GB2312" w:cs="仿宋_GB2312"/>
                <w:b/>
                <w:sz w:val="24"/>
                <w:szCs w:val="24"/>
              </w:rPr>
              <w:t>、保密要求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（一）投标人须严格遵守国家有关保密法律法规及采购人保密管理制度。</w:t>
            </w:r>
            <w:r>
              <w:rPr>
                <w:rFonts w:hint="eastAsia" w:ascii="仿宋_GB2312" w:hAnsi="仿宋_GB2312" w:eastAsia="仿宋_GB2312" w:cs="仿宋_GB2312"/>
                <w:sz w:val="24"/>
                <w:szCs w:val="24"/>
                <w:lang w:eastAsia="zh-CN"/>
              </w:rPr>
              <w:t>所有</w:t>
            </w:r>
            <w:r>
              <w:rPr>
                <w:rFonts w:hint="eastAsia" w:ascii="仿宋_GB2312" w:hAnsi="仿宋_GB2312" w:eastAsia="仿宋_GB2312" w:cs="仿宋_GB2312"/>
                <w:sz w:val="24"/>
                <w:szCs w:val="24"/>
              </w:rPr>
              <w:t>人员应恪守保密纪律，做到不该问的不问、不该说的不说、不该看的不看。对采购人提供的安保服务相关资料，投标人应妥善保管、严格保密，严禁向任何第三方泄露、提供或转述资料内容。如因违规泄密造成不良后果或严重损失的，依法追究相应法律责任。</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（二）投标人在服务合同期间内，违反双方所签订的保密协议产生法律责任的，投标人负全责，采购人有权提前解除合同。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（三）投标人与员工签订的保密协议</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提供一份复印件给采购人留存备查。</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、其他需要说明的事项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（一）保安人员应接受采购人的管理，在采购人的管理下开展安全保卫工作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rPr>
              <w:t>任何情况下，不能采取暴力措施</w:t>
            </w:r>
            <w:r>
              <w:rPr>
                <w:rFonts w:hint="eastAsia" w:ascii="仿宋_GB2312" w:hAnsi="仿宋_GB2312" w:eastAsia="仿宋_GB2312" w:cs="仿宋_GB2312"/>
                <w:sz w:val="24"/>
                <w:szCs w:val="24"/>
              </w:rPr>
              <w:t>。</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（二）采购人</w:t>
            </w:r>
            <w:r>
              <w:rPr>
                <w:rFonts w:hint="eastAsia" w:ascii="仿宋_GB2312" w:hAnsi="仿宋_GB2312" w:eastAsia="仿宋_GB2312" w:cs="仿宋_GB2312"/>
                <w:sz w:val="24"/>
                <w:szCs w:val="24"/>
                <w:lang w:eastAsia="zh-CN"/>
              </w:rPr>
              <w:t>向投标人</w:t>
            </w:r>
            <w:r>
              <w:rPr>
                <w:rFonts w:hint="eastAsia" w:ascii="仿宋_GB2312" w:hAnsi="仿宋_GB2312" w:eastAsia="仿宋_GB2312" w:cs="仿宋_GB2312"/>
                <w:sz w:val="24"/>
                <w:szCs w:val="24"/>
              </w:rPr>
              <w:t>无偿提供水电</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办公值班场所，保安人员的住宿、工作餐等相关费用由投标人自行承担。</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（三）投标人在本项目服务合同期间内，若管理混乱，缺人缺岗，服务质量差，影响采购人正常秩序或声誉，因此类问题三次接到有效投诉的，采购人有权提前解除服务合同。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（四）本项目费用实行包干制。</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投标人必须按照国家法律法规的要求足额为安保服务人员缴纳社保（养老、医疗、失业、工伤、生育）、支付法定节假日加班费。如投标人未及时足额为安保服务人员缴纳社保及支付加班等费用的，因此产生的纠纷由投标人负全责。</w:t>
            </w:r>
          </w:p>
          <w:bookmarkEnd w:id="10"/>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（六）投标人须自行承担安保服务所有装备、办公用品、单</w:t>
            </w:r>
            <w:r>
              <w:rPr>
                <w:rFonts w:hint="eastAsia" w:ascii="仿宋_GB2312" w:hAnsi="仿宋_GB2312" w:eastAsia="仿宋_GB2312" w:cs="仿宋_GB2312"/>
                <w:sz w:val="24"/>
                <w:szCs w:val="24"/>
                <w:lang w:eastAsia="zh-CN"/>
              </w:rPr>
              <w:t>件价格</w:t>
            </w:r>
            <w:r>
              <w:rPr>
                <w:rFonts w:hint="eastAsia" w:ascii="仿宋_GB2312" w:hAnsi="仿宋_GB2312" w:eastAsia="仿宋_GB2312" w:cs="仿宋_GB2312"/>
                <w:sz w:val="24"/>
                <w:szCs w:val="24"/>
              </w:rPr>
              <w:t>300元以下的日常易耗品(锥桶，道路标识牌、道路标线油漆、拐角反光镜、电池、道闸遥控器等)的相关费用；单</w:t>
            </w:r>
            <w:r>
              <w:rPr>
                <w:rFonts w:hint="eastAsia" w:ascii="仿宋_GB2312" w:hAnsi="仿宋_GB2312" w:eastAsia="仿宋_GB2312" w:cs="仿宋_GB2312"/>
                <w:sz w:val="24"/>
                <w:szCs w:val="24"/>
                <w:lang w:eastAsia="zh-CN"/>
              </w:rPr>
              <w:t>件价格超过</w:t>
            </w:r>
            <w:r>
              <w:rPr>
                <w:rFonts w:hint="eastAsia" w:ascii="仿宋_GB2312" w:hAnsi="仿宋_GB2312" w:eastAsia="仿宋_GB2312" w:cs="仿宋_GB2312"/>
                <w:sz w:val="24"/>
                <w:szCs w:val="24"/>
              </w:rPr>
              <w:t>300元的货物由采购人统一采购，投标人协助采购人实施。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（七）投标人每季度须向采购人提供成本核算（成本核算的有关内容必须符合国家、政府有关法律法规的规定），同时提供每个保安人员购买社保的社保号。社保及购买的相关凭证须报备采购人。</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（八）业务交流制度</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1.投标人分管本项目的公司负责人须每月与采购人进行业务交流、沟通。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2.投标人法定代表人（公司总经理或实际负责人）须每半年与采购人进行业务交流、沟通。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（九）投标人须</w:t>
            </w:r>
            <w:r>
              <w:rPr>
                <w:rFonts w:hint="eastAsia" w:ascii="仿宋_GB2312" w:hAnsi="仿宋_GB2312" w:eastAsia="仿宋_GB2312" w:cs="仿宋_GB2312"/>
                <w:sz w:val="24"/>
                <w:szCs w:val="24"/>
                <w:lang w:eastAsia="zh-CN"/>
              </w:rPr>
              <w:t>按</w:t>
            </w:r>
            <w:r>
              <w:rPr>
                <w:rFonts w:hint="eastAsia" w:ascii="仿宋_GB2312" w:hAnsi="仿宋_GB2312" w:eastAsia="仿宋_GB2312" w:cs="仿宋_GB2312"/>
                <w:sz w:val="24"/>
                <w:szCs w:val="24"/>
              </w:rPr>
              <w:t>采购需求、投标文件的内容</w:t>
            </w:r>
            <w:r>
              <w:rPr>
                <w:rFonts w:hint="eastAsia" w:ascii="仿宋_GB2312" w:hAnsi="仿宋_GB2312" w:eastAsia="仿宋_GB2312" w:cs="仿宋_GB2312"/>
                <w:sz w:val="24"/>
                <w:szCs w:val="24"/>
                <w:lang w:eastAsia="zh-CN"/>
              </w:rPr>
              <w:t>提供服务</w:t>
            </w:r>
            <w:r>
              <w:rPr>
                <w:rFonts w:hint="eastAsia" w:ascii="仿宋_GB2312" w:hAnsi="仿宋_GB2312" w:eastAsia="仿宋_GB2312" w:cs="仿宋_GB2312"/>
                <w:sz w:val="24"/>
                <w:szCs w:val="24"/>
              </w:rPr>
              <w:t>，对其所承诺的内容承担履约责任，若</w:t>
            </w:r>
            <w:r>
              <w:rPr>
                <w:rFonts w:hint="eastAsia" w:ascii="仿宋_GB2312" w:hAnsi="仿宋_GB2312" w:eastAsia="仿宋_GB2312" w:cs="仿宋_GB2312"/>
                <w:sz w:val="24"/>
                <w:szCs w:val="24"/>
                <w:lang w:eastAsia="zh-CN"/>
              </w:rPr>
              <w:t>无法提供相应服务</w:t>
            </w:r>
            <w:r>
              <w:rPr>
                <w:rFonts w:hint="eastAsia" w:ascii="仿宋_GB2312" w:hAnsi="仿宋_GB2312" w:eastAsia="仿宋_GB2312" w:cs="仿宋_GB2312"/>
                <w:sz w:val="24"/>
                <w:szCs w:val="24"/>
              </w:rPr>
              <w:t>，将按照《三中路办公区及其他办公区安保服务考核办法》（详见附件二）进行考核。</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（十）本合同</w:t>
            </w:r>
            <w:r>
              <w:rPr>
                <w:rFonts w:hint="eastAsia" w:ascii="仿宋_GB2312" w:hAnsi="仿宋_GB2312" w:eastAsia="仿宋_GB2312" w:cs="仿宋_GB2312"/>
                <w:sz w:val="24"/>
                <w:szCs w:val="24"/>
                <w:lang w:eastAsia="zh-CN"/>
              </w:rPr>
              <w:t>履行中</w:t>
            </w:r>
            <w:r>
              <w:rPr>
                <w:rFonts w:hint="eastAsia" w:ascii="仿宋_GB2312" w:hAnsi="仿宋_GB2312" w:eastAsia="仿宋_GB2312" w:cs="仿宋_GB2312"/>
                <w:sz w:val="24"/>
                <w:szCs w:val="24"/>
              </w:rPr>
              <w:t>，在未确定新一期服务合同前，应采购人的要求，经双方协商一致，在法规允许的前提下，采购人可与投标人按本合同约定（包括服务标准及费用标准）继续签订延期服务合同，项目合同期满后，</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应积极配合采购人完成交接工作。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（十一）投标人在合同服务期间的台账（包括巡查记录、工作记录、考勤记录等与本项目有关的工作台账）</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val="en-US" w:eastAsia="zh-CN"/>
              </w:rPr>
              <w:t>10日前</w:t>
            </w:r>
            <w:r>
              <w:rPr>
                <w:rFonts w:hint="eastAsia" w:ascii="仿宋_GB2312" w:hAnsi="仿宋_GB2312" w:eastAsia="仿宋_GB2312" w:cs="仿宋_GB2312"/>
                <w:sz w:val="24"/>
                <w:szCs w:val="24"/>
              </w:rPr>
              <w:t>提交给采购人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电子版</w:t>
            </w:r>
            <w:r>
              <w:rPr>
                <w:rFonts w:hint="eastAsia" w:ascii="仿宋_GB2312" w:hAnsi="仿宋_GB2312" w:eastAsia="仿宋_GB2312" w:cs="仿宋_GB2312"/>
                <w:sz w:val="24"/>
                <w:szCs w:val="24"/>
                <w:lang w:eastAsia="zh-CN"/>
              </w:rPr>
              <w:t>或纸质台账）</w:t>
            </w:r>
            <w:r>
              <w:rPr>
                <w:rFonts w:hint="eastAsia" w:ascii="仿宋_GB2312" w:hAnsi="仿宋_GB2312" w:eastAsia="仿宋_GB2312" w:cs="仿宋_GB2312"/>
                <w:sz w:val="24"/>
                <w:szCs w:val="24"/>
              </w:rPr>
              <w:t>，因未提交工作台账无法进行考核导致支付服务费有影响的，责任由</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 xml:space="preserve">自行承担；其他工作台账（电子台账和纸质台账）须留存在本项目服务点，待新公司交接时一并移交。 </w:t>
            </w:r>
          </w:p>
          <w:p>
            <w:pPr>
              <w:keepNext w:val="0"/>
              <w:keepLines w:val="0"/>
              <w:pageBreakBefore w:val="0"/>
              <w:kinsoku/>
              <w:wordWrap/>
              <w:overflowPunct/>
              <w:topLinePunct w:val="0"/>
              <w:autoSpaceDE/>
              <w:autoSpaceDN/>
              <w:bidi w:val="0"/>
              <w:adjustRightInd/>
              <w:spacing w:line="420" w:lineRule="exact"/>
              <w:ind w:firstLine="480" w:firstLineChars="200"/>
              <w:jc w:val="left"/>
              <w:textAlignment w:val="auto"/>
              <w:rPr>
                <w:rFonts w:ascii="仿宋_GB2312" w:hAnsi="宋体" w:eastAsia="仿宋_GB2312" w:cs="Arial"/>
                <w:color w:val="000000"/>
                <w:sz w:val="24"/>
                <w:highlight w:val="none"/>
                <w:lang w:val="en-US" w:eastAsia="zh-CN"/>
              </w:rPr>
            </w:pPr>
            <w:r>
              <w:rPr>
                <w:rFonts w:hint="eastAsia" w:ascii="仿宋_GB2312" w:hAnsi="仿宋_GB2312" w:eastAsia="仿宋_GB2312" w:cs="仿宋_GB2312"/>
                <w:sz w:val="24"/>
                <w:szCs w:val="24"/>
              </w:rPr>
              <w:t>（十二）</w:t>
            </w:r>
            <w:r>
              <w:rPr>
                <w:rFonts w:hint="eastAsia" w:ascii="仿宋_GB2312" w:hAnsi="仿宋_GB2312" w:eastAsia="仿宋_GB2312" w:cs="仿宋_GB2312"/>
                <w:bCs/>
                <w:sz w:val="24"/>
                <w:szCs w:val="24"/>
              </w:rPr>
              <w:t>其他未尽事宜，由双方协商解决。</w:t>
            </w:r>
          </w:p>
        </w:tc>
        <w:tc>
          <w:tcPr>
            <w:tcW w:w="97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中华人民共和国劳动合同法》的规定与员工签订劳动合同并按照国家及省市的相关规定为投入本项目人员统一办理社会保险、人员意外伤害等各种保险并承担相关费用；根据员工和岗位的实际情况签订相关合同及购买相关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3.投标人报价必须包含本项目人员工资、法定社保、人员意外伤害等保险、福利费、管理费、加班费、服装费、交通费、通讯费、税费等相关费用。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4.投标人须自行承担安保服务所有装备、办公用品、单件价格300元以下的日常易耗品(锥桶，道路标识牌、道路标线油漆、拐角反光镜、电池、道闸遥控器等)的相关费用。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自提供服务之日起2年，具体服务起止时间以合同约定日期为准。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接到采购人通知后5分钟内到达采购人指定现场。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1.提供服务时间：自合同约定提供服务之日起3日内办理好服务交接手续；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2.服务地点：柳州市三中路66号、三中路64-2号、广雅路17号、潭中东路66号。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财政性资金按财政国库集中支付规定程序办理。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由采购人按《三中路办公区及其他办公区安保服务考核办法》（附件二）对</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标人在广西柳州市三中路66号办公区、三中路64-2号办公区、广雅路17号办公区、潭中东路66号办公区服务履行情况进行实地考核，根据考核结果按季度向</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标人支付服务费，</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标人应当于下季度开始后10个工作日内，将上季度合法、有效发票开具给采购人，采购人原则上应当自收到发票后10个工作日内将资金支付到合同约定的</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标人账户。</w:t>
            </w:r>
          </w:p>
          <w:p>
            <w:pPr>
              <w:pStyle w:val="25"/>
              <w:spacing w:line="440" w:lineRule="exact"/>
              <w:ind w:left="0"/>
              <w:rPr>
                <w:rFonts w:hint="eastAsia" w:ascii="仿宋_GB2312" w:hAnsi="仿宋_GB2312" w:eastAsia="仿宋_GB2312" w:cs="仿宋_GB2312"/>
                <w:sz w:val="24"/>
                <w:szCs w:val="24"/>
              </w:rPr>
            </w:pPr>
            <w:r>
              <w:rPr>
                <w:rFonts w:hint="eastAsia" w:ascii="仿宋_GB2312" w:hAnsi="仿宋_GB2312" w:eastAsia="仿宋_GB2312" w:cs="仿宋_GB2312"/>
                <w:bCs/>
                <w:i w:val="0"/>
                <w:i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475"/>
              <w:spacing w:before="0" w:beforeAutospacing="0" w:after="0" w:afterAutospacing="0" w:line="460" w:lineRule="atLeast"/>
              <w:rPr>
                <w:rFonts w:ascii="仿宋_GB2312" w:eastAsia="仿宋_GB2312"/>
                <w:color w:val="000000"/>
              </w:rPr>
            </w:pPr>
            <w:r>
              <w:rPr>
                <w:rStyle w:val="476"/>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（1）采购标的对应的中小企业划分标准所属行业：</w:t>
            </w:r>
            <w:r>
              <w:rPr>
                <w:rStyle w:val="476"/>
                <w:rFonts w:hint="eastAsia" w:ascii="仿宋_GB2312" w:eastAsia="仿宋_GB2312"/>
                <w:color w:val="000000"/>
                <w:u w:val="single"/>
              </w:rPr>
              <w:t>租赁和商务服务业</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（2）中小企业划分有关标准根据工信部等部委发布的《关于印发中小企业划型标准规定的通知》（工信部联企业〔2011〕300号）确定；</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（3）为方便投标人识别企业规模类型，投标人可使用工业和信息化部组织开发的中小企业规模类型自测小程序生成企业规模类型测试结果。</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96"/>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1.投标人具备有效的质量管理体系认证证书；</w:t>
            </w:r>
          </w:p>
          <w:p>
            <w:pPr>
              <w:pStyle w:val="49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2.投标人具备有效的职业健康安全管理体系认证证书；</w:t>
            </w:r>
          </w:p>
          <w:p>
            <w:pPr>
              <w:pStyle w:val="49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51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sz w:val="24"/>
              </w:rPr>
              <w:t>人员要求（如有）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802"/>
              <w:spacing w:before="0" w:beforeAutospacing="0" w:after="0" w:afterAutospacing="0" w:line="460"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详见第四章评标方法及评标标准。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center"/>
              <w:rPr>
                <w:rFonts w:hint="eastAsia" w:ascii="仿宋_GB2312" w:hAnsi="宋体" w:eastAsia="仿宋_GB2312" w:cs="Arial"/>
                <w:bCs/>
                <w:color w:val="000000"/>
                <w:sz w:val="24"/>
              </w:rPr>
            </w:pPr>
            <w:r>
              <w:rPr>
                <w:rFonts w:hint="eastAsia" w:ascii="仿宋_GB2312" w:hAnsi="宋体" w:eastAsia="仿宋_GB2312" w:cs="Arial"/>
                <w:bCs/>
                <w:color w:val="000000"/>
                <w:sz w:val="24"/>
              </w:rPr>
              <w:t>踏勘</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踏勘：为便于投标人详细了解本项目服务场地设置现场勘察，投标人应在报价、项目服务方案中给予充分考虑。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w:t>
            </w:r>
            <w:r>
              <w:rPr>
                <w:rFonts w:hint="eastAsia" w:ascii="仿宋_GB2312" w:hAnsi="宋体" w:eastAsia="仿宋_GB2312" w:cs="Arial"/>
                <w:bCs/>
                <w:color w:val="000000"/>
                <w:sz w:val="24"/>
                <w:lang w:val="en-US" w:eastAsia="zh-CN"/>
              </w:rPr>
              <w:t>XX</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lang w:val="en-US" w:eastAsia="zh-CN"/>
              </w:rPr>
              <w:t>XX</w:t>
            </w:r>
            <w:r>
              <w:rPr>
                <w:rFonts w:hint="eastAsia" w:ascii="仿宋_GB2312" w:hAnsi="宋体" w:eastAsia="仿宋_GB2312" w:cs="Arial"/>
                <w:bCs/>
                <w:color w:val="000000"/>
                <w:sz w:val="24"/>
              </w:rPr>
              <w:t>日9:00前到达现场；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2.踏勘地点：柳州市三中路66号大门前集中；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3.联系人及电话：赵仕友，0772-2660001；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pPr>
        <w:spacing w:line="440" w:lineRule="exact"/>
        <w:jc w:val="left"/>
        <w:rPr>
          <w:rFonts w:hint="eastAsia" w:ascii="仿宋_GB2312" w:hAnsi="仿宋_GB2312" w:eastAsia="仿宋_GB2312" w:cs="仿宋_GB2312"/>
          <w:b/>
          <w:sz w:val="24"/>
          <w:szCs w:val="24"/>
        </w:rPr>
      </w:pPr>
      <w:r>
        <w:rPr>
          <w:rFonts w:ascii="仿宋_GB2312" w:hAnsi="仿宋_GB2312" w:eastAsia="仿宋_GB2312" w:cs="仿宋_GB2312"/>
          <w:bCs/>
          <w:color w:val="000000"/>
          <w:sz w:val="24"/>
        </w:rPr>
        <w:t>★</w:t>
      </w:r>
      <w:r>
        <w:rPr>
          <w:rFonts w:hint="eastAsia" w:ascii="仿宋_GB2312" w:hAnsi="仿宋_GB2312" w:eastAsia="仿宋_GB2312" w:cs="仿宋_GB2312"/>
          <w:b/>
          <w:sz w:val="24"/>
          <w:szCs w:val="24"/>
        </w:rPr>
        <w:t xml:space="preserve">附件一： </w:t>
      </w:r>
    </w:p>
    <w:p>
      <w:pPr>
        <w:spacing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安保服务装备用品清单</w:t>
      </w:r>
      <w:r>
        <w:rPr>
          <w:rFonts w:hint="eastAsia" w:ascii="仿宋_GB2312" w:hAnsi="仿宋_GB2312" w:eastAsia="仿宋_GB2312" w:cs="仿宋_GB2312"/>
          <w:b/>
          <w:sz w:val="24"/>
          <w:szCs w:val="24"/>
          <w:lang w:eastAsia="zh-CN"/>
        </w:rPr>
        <w:t>》</w:t>
      </w:r>
    </w:p>
    <w:p>
      <w:pPr>
        <w:spacing w:line="400" w:lineRule="exact"/>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（一）装备</w:t>
      </w:r>
    </w:p>
    <w:tbl>
      <w:tblPr>
        <w:tblStyle w:val="253"/>
        <w:tblpPr w:leftFromText="180" w:rightFromText="180" w:vertAnchor="text" w:horzAnchor="margin" w:tblpY="105"/>
        <w:tblW w:w="9606" w:type="dxa"/>
        <w:tblInd w:w="0" w:type="dxa"/>
        <w:tblLayout w:type="fixed"/>
        <w:tblCellMar>
          <w:top w:w="0" w:type="dxa"/>
          <w:left w:w="108" w:type="dxa"/>
          <w:bottom w:w="0" w:type="dxa"/>
          <w:right w:w="108" w:type="dxa"/>
        </w:tblCellMar>
      </w:tblPr>
      <w:tblGrid>
        <w:gridCol w:w="1101"/>
        <w:gridCol w:w="2835"/>
        <w:gridCol w:w="1701"/>
        <w:gridCol w:w="3969"/>
      </w:tblGrid>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28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名称</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数量</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备注</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对讲机</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25</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2</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对讲机电池</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50</w:t>
            </w:r>
            <w:r>
              <w:rPr>
                <w:rFonts w:hint="eastAsia" w:ascii="仿宋_GB2312" w:hAnsi="仿宋_GB2312" w:eastAsia="仿宋_GB2312" w:cs="仿宋_GB2312"/>
                <w:bCs/>
                <w:kern w:val="0"/>
                <w:sz w:val="24"/>
                <w:szCs w:val="24"/>
                <w:lang w:eastAsia="zh-CN"/>
              </w:rPr>
              <w:t>块</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3</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执法记录仪</w:t>
            </w:r>
          </w:p>
        </w:tc>
        <w:tc>
          <w:tcPr>
            <w:tcW w:w="1701"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7</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处置突发事件取证用</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4</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盾牌</w:t>
            </w:r>
          </w:p>
        </w:tc>
        <w:tc>
          <w:tcPr>
            <w:tcW w:w="1701"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rPr>
              <w:t>10</w:t>
            </w:r>
            <w:r>
              <w:rPr>
                <w:rFonts w:hint="eastAsia" w:ascii="仿宋_GB2312" w:hAnsi="仿宋_GB2312" w:eastAsia="仿宋_GB2312" w:cs="仿宋_GB2312"/>
                <w:bCs/>
                <w:kern w:val="0"/>
                <w:sz w:val="24"/>
                <w:szCs w:val="24"/>
                <w:lang w:val="en"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5</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钢叉</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val="en"/>
              </w:rPr>
              <w:t>10</w:t>
            </w:r>
            <w:r>
              <w:rPr>
                <w:rFonts w:hint="eastAsia" w:ascii="仿宋_GB2312" w:hAnsi="仿宋_GB2312" w:eastAsia="仿宋_GB2312" w:cs="仿宋_GB2312"/>
                <w:bCs/>
                <w:kern w:val="0"/>
                <w:sz w:val="24"/>
                <w:szCs w:val="24"/>
                <w:lang w:val="en" w:eastAsia="zh-CN"/>
              </w:rPr>
              <w:t>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2米左右</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lang w:val="en"/>
              </w:rPr>
              <w:t>防爆棍</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7</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eastAsia="zh-CN"/>
              </w:rPr>
              <w:t>防刺服</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10套</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8</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eastAsia="zh-CN"/>
              </w:rPr>
              <w:t>头盔</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9</w:t>
            </w:r>
          </w:p>
        </w:tc>
        <w:tc>
          <w:tcPr>
            <w:tcW w:w="283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充电手电筒</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10</w:t>
            </w:r>
          </w:p>
        </w:tc>
        <w:tc>
          <w:tcPr>
            <w:tcW w:w="283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雨伞</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把</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11</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水鞋</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双</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12</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锥桶</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100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13</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栏杆伸缩隔离带</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10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14</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带锁脚叉</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15</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eastAsia="zh-CN"/>
              </w:rPr>
              <w:t>两轮</w:t>
            </w:r>
            <w:r>
              <w:rPr>
                <w:rFonts w:hint="eastAsia" w:ascii="仿宋_GB2312" w:hAnsi="仿宋_GB2312" w:eastAsia="仿宋_GB2312" w:cs="仿宋_GB2312"/>
                <w:bCs/>
                <w:kern w:val="0"/>
                <w:sz w:val="24"/>
                <w:szCs w:val="24"/>
              </w:rPr>
              <w:t>巡逻电动车</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000000" w:sz="4" w:space="0"/>
            </w:tcBorders>
            <w:noWrap w:val="0"/>
            <w:vAlign w:val="center"/>
          </w:tcPr>
          <w:p>
            <w:pPr>
              <w:spacing w:line="400" w:lineRule="exact"/>
              <w:rPr>
                <w:rFonts w:hint="eastAsia" w:ascii="仿宋_GB2312" w:hAnsi="仿宋_GB2312" w:eastAsia="仿宋_GB2312" w:cs="仿宋_GB2312"/>
                <w:bCs/>
                <w:kern w:val="0"/>
                <w:sz w:val="24"/>
                <w:szCs w:val="24"/>
              </w:rPr>
            </w:pPr>
          </w:p>
        </w:tc>
      </w:tr>
    </w:tbl>
    <w:p>
      <w:pPr>
        <w:spacing w:line="400" w:lineRule="exact"/>
        <w:rPr>
          <w:rFonts w:hint="eastAsia" w:ascii="仿宋_GB2312" w:hAnsi="仿宋_GB2312" w:eastAsia="仿宋_GB2312" w:cs="仿宋_GB2312"/>
          <w:b/>
          <w:sz w:val="24"/>
          <w:szCs w:val="24"/>
        </w:rPr>
      </w:pPr>
    </w:p>
    <w:p>
      <w:pPr>
        <w:spacing w:line="40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（二）服装</w:t>
      </w:r>
    </w:p>
    <w:tbl>
      <w:tblPr>
        <w:tblStyle w:val="253"/>
        <w:tblpPr w:leftFromText="180" w:rightFromText="180" w:vertAnchor="text" w:horzAnchor="margin" w:tblpY="239"/>
        <w:tblW w:w="9630" w:type="dxa"/>
        <w:tblInd w:w="0" w:type="dxa"/>
        <w:tblLayout w:type="autofit"/>
        <w:tblCellMar>
          <w:top w:w="0" w:type="dxa"/>
          <w:left w:w="108" w:type="dxa"/>
          <w:bottom w:w="0" w:type="dxa"/>
          <w:right w:w="108" w:type="dxa"/>
        </w:tblCellMar>
      </w:tblPr>
      <w:tblGrid>
        <w:gridCol w:w="1769"/>
        <w:gridCol w:w="2410"/>
        <w:gridCol w:w="1276"/>
        <w:gridCol w:w="4175"/>
      </w:tblGrid>
      <w:tr>
        <w:tblPrEx>
          <w:tblCellMar>
            <w:top w:w="0" w:type="dxa"/>
            <w:left w:w="108" w:type="dxa"/>
            <w:bottom w:w="0" w:type="dxa"/>
            <w:right w:w="108" w:type="dxa"/>
          </w:tblCellMar>
        </w:tblPrEx>
        <w:trPr>
          <w:trHeight w:val="480" w:hRule="atLeast"/>
        </w:trPr>
        <w:tc>
          <w:tcPr>
            <w:tcW w:w="17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项目</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标准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人数</w:t>
            </w:r>
          </w:p>
        </w:tc>
        <w:tc>
          <w:tcPr>
            <w:tcW w:w="417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eastAsia="zh-CN"/>
              </w:rPr>
              <w:t>备注</w:t>
            </w:r>
          </w:p>
        </w:tc>
      </w:tr>
      <w:tr>
        <w:tblPrEx>
          <w:tblCellMar>
            <w:top w:w="0" w:type="dxa"/>
            <w:left w:w="108" w:type="dxa"/>
            <w:bottom w:w="0" w:type="dxa"/>
            <w:right w:w="108" w:type="dxa"/>
          </w:tblCellMar>
        </w:tblPrEx>
        <w:trPr>
          <w:trHeight w:val="480" w:hRule="atLeast"/>
        </w:trPr>
        <w:tc>
          <w:tcPr>
            <w:tcW w:w="1769"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eastAsia="zh-CN"/>
              </w:rPr>
              <w:t>服装</w:t>
            </w: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冬装1套/人</w:t>
            </w:r>
          </w:p>
        </w:tc>
        <w:tc>
          <w:tcPr>
            <w:tcW w:w="1276" w:type="dxa"/>
            <w:vMerge w:val="restart"/>
            <w:tcBorders>
              <w:top w:val="nil"/>
              <w:left w:val="single" w:color="auto" w:sz="4" w:space="0"/>
              <w:bottom w:val="single" w:color="000000"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w:t>
            </w:r>
            <w:r>
              <w:rPr>
                <w:rFonts w:hint="eastAsia" w:ascii="仿宋_GB2312" w:hAnsi="仿宋_GB2312" w:eastAsia="仿宋_GB2312" w:cs="仿宋_GB2312"/>
                <w:bCs/>
                <w:kern w:val="0"/>
                <w:sz w:val="24"/>
                <w:szCs w:val="24"/>
                <w:lang w:val="en-US" w:eastAsia="zh-CN"/>
              </w:rPr>
              <w:t>5</w:t>
            </w:r>
          </w:p>
        </w:tc>
        <w:tc>
          <w:tcPr>
            <w:tcW w:w="4175" w:type="dxa"/>
            <w:vMerge w:val="restart"/>
            <w:tcBorders>
              <w:top w:val="nil"/>
              <w:left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工作服装在进场时核验</w:t>
            </w:r>
          </w:p>
        </w:tc>
      </w:tr>
      <w:tr>
        <w:tblPrEx>
          <w:tblCellMar>
            <w:top w:w="0" w:type="dxa"/>
            <w:left w:w="108" w:type="dxa"/>
            <w:bottom w:w="0" w:type="dxa"/>
            <w:right w:w="108" w:type="dxa"/>
          </w:tblCellMar>
        </w:tblPrEx>
        <w:trPr>
          <w:trHeight w:val="480" w:hRule="atLeast"/>
        </w:trPr>
        <w:tc>
          <w:tcPr>
            <w:tcW w:w="1769" w:type="dxa"/>
            <w:vMerge w:val="continue"/>
            <w:tcBorders>
              <w:top w:val="nil"/>
              <w:left w:val="single" w:color="auto" w:sz="4" w:space="0"/>
              <w:bottom w:val="single" w:color="000000"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秋装2套/人</w:t>
            </w:r>
          </w:p>
        </w:tc>
        <w:tc>
          <w:tcPr>
            <w:tcW w:w="1276" w:type="dxa"/>
            <w:vMerge w:val="continue"/>
            <w:tcBorders>
              <w:top w:val="nil"/>
              <w:left w:val="single" w:color="auto" w:sz="4" w:space="0"/>
              <w:bottom w:val="single" w:color="000000"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4175" w:type="dxa"/>
            <w:vMerge w:val="continue"/>
            <w:tcBorders>
              <w:left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615" w:hRule="atLeast"/>
        </w:trPr>
        <w:tc>
          <w:tcPr>
            <w:tcW w:w="1769"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夏装2套/人</w:t>
            </w:r>
          </w:p>
        </w:tc>
        <w:tc>
          <w:tcPr>
            <w:tcW w:w="1276"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4175" w:type="dxa"/>
            <w:vMerge w:val="continue"/>
            <w:tcBorders>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r>
    </w:tbl>
    <w:p>
      <w:pPr>
        <w:pStyle w:val="254"/>
        <w:ind w:left="0" w:leftChars="0"/>
        <w:rPr>
          <w:rFonts w:hint="eastAsia" w:ascii="仿宋_GB2312" w:hAnsi="仿宋_GB2312" w:eastAsia="仿宋_GB2312" w:cs="仿宋_GB2312"/>
          <w:b/>
          <w:sz w:val="24"/>
          <w:szCs w:val="24"/>
        </w:rPr>
      </w:pPr>
    </w:p>
    <w:p>
      <w:pPr>
        <w:spacing w:line="240" w:lineRule="atLeast"/>
        <w:jc w:val="left"/>
        <w:rPr>
          <w:rFonts w:hint="eastAsia" w:ascii="仿宋_GB2312" w:hAnsi="仿宋_GB2312" w:eastAsia="仿宋_GB2312" w:cs="仿宋_GB2312"/>
          <w:b/>
          <w:sz w:val="24"/>
          <w:szCs w:val="24"/>
        </w:rPr>
      </w:pPr>
    </w:p>
    <w:p>
      <w:pPr>
        <w:spacing w:line="240" w:lineRule="atLeast"/>
        <w:jc w:val="left"/>
        <w:rPr>
          <w:rFonts w:hint="eastAsia" w:ascii="仿宋_GB2312" w:hAnsi="仿宋_GB2312" w:eastAsia="仿宋_GB2312" w:cs="仿宋_GB2312"/>
          <w:b/>
          <w:sz w:val="24"/>
          <w:szCs w:val="24"/>
        </w:rPr>
      </w:pPr>
      <w:r>
        <w:rPr>
          <w:rFonts w:ascii="仿宋_GB2312" w:hAnsi="仿宋_GB2312" w:eastAsia="仿宋_GB2312" w:cs="仿宋_GB2312"/>
          <w:bCs/>
          <w:color w:val="000000"/>
          <w:sz w:val="24"/>
        </w:rPr>
        <w:t>★</w:t>
      </w:r>
      <w:r>
        <w:rPr>
          <w:rFonts w:hint="eastAsia" w:ascii="仿宋_GB2312" w:hAnsi="仿宋_GB2312" w:eastAsia="仿宋_GB2312" w:cs="仿宋_GB2312"/>
          <w:b/>
          <w:sz w:val="24"/>
          <w:szCs w:val="24"/>
        </w:rPr>
        <w:t>附件二：</w:t>
      </w:r>
    </w:p>
    <w:p>
      <w:pPr>
        <w:spacing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三中路办公区及其他办公区安保服务考核办法</w:t>
      </w:r>
      <w:r>
        <w:rPr>
          <w:rFonts w:hint="eastAsia" w:ascii="仿宋_GB2312" w:hAnsi="仿宋_GB2312" w:eastAsia="仿宋_GB2312" w:cs="仿宋_GB2312"/>
          <w:b/>
          <w:sz w:val="24"/>
          <w:szCs w:val="24"/>
          <w:lang w:eastAsia="zh-CN"/>
        </w:rPr>
        <w:t>》</w:t>
      </w:r>
    </w:p>
    <w:p>
      <w:pPr>
        <w:spacing w:line="240" w:lineRule="atLeast"/>
        <w:ind w:firstLine="480" w:firstLineChars="200"/>
        <w:jc w:val="center"/>
        <w:rPr>
          <w:rFonts w:hint="eastAsia" w:ascii="仿宋_GB2312" w:hAnsi="仿宋_GB2312" w:eastAsia="仿宋_GB2312" w:cs="仿宋_GB2312"/>
          <w:sz w:val="24"/>
          <w:szCs w:val="24"/>
        </w:rPr>
      </w:pPr>
    </w:p>
    <w:p>
      <w:pPr>
        <w:spacing w:line="460" w:lineRule="exact"/>
        <w:ind w:firstLine="480" w:firstLineChars="200"/>
        <w:rPr>
          <w:rStyle w:val="255"/>
          <w:rFonts w:hint="eastAsia" w:ascii="仿宋_GB2312" w:hAnsi="仿宋_GB2312" w:eastAsia="仿宋_GB2312" w:cs="仿宋_GB2312"/>
          <w:kern w:val="0"/>
          <w:sz w:val="24"/>
          <w:szCs w:val="24"/>
        </w:rPr>
      </w:pPr>
      <w:r>
        <w:rPr>
          <w:rStyle w:val="255"/>
          <w:rFonts w:hint="eastAsia" w:ascii="仿宋_GB2312" w:hAnsi="仿宋_GB2312" w:eastAsia="仿宋_GB2312" w:cs="仿宋_GB2312"/>
          <w:kern w:val="0"/>
          <w:sz w:val="24"/>
          <w:szCs w:val="24"/>
        </w:rPr>
        <w:t>为规范办公区保安人员管理，确保办公区安全，特制定《三中路办公区及其他办公区安保服务考核办法》，对</w:t>
      </w:r>
      <w:r>
        <w:rPr>
          <w:rStyle w:val="255"/>
          <w:rFonts w:hint="eastAsia" w:ascii="仿宋_GB2312" w:hAnsi="仿宋_GB2312" w:eastAsia="仿宋_GB2312" w:cs="仿宋_GB2312"/>
          <w:kern w:val="0"/>
          <w:sz w:val="24"/>
          <w:szCs w:val="24"/>
          <w:lang w:eastAsia="zh-CN"/>
        </w:rPr>
        <w:t>中</w:t>
      </w:r>
      <w:r>
        <w:rPr>
          <w:rStyle w:val="255"/>
          <w:rFonts w:hint="eastAsia" w:ascii="仿宋_GB2312" w:hAnsi="仿宋_GB2312" w:eastAsia="仿宋_GB2312" w:cs="仿宋_GB2312"/>
          <w:kern w:val="0"/>
          <w:sz w:val="24"/>
          <w:szCs w:val="24"/>
        </w:rPr>
        <w:t>标人提供的安保服务进行考核，具体内容如下：</w:t>
      </w:r>
    </w:p>
    <w:p>
      <w:pPr>
        <w:spacing w:line="4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 、考核措施</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标人须按照采购需求、投标文件的内容提供服务，若无法提供相应服务，采购人将以书面形式通知</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标人应在整改期限内整改完毕，</w:t>
      </w:r>
      <w:r>
        <w:rPr>
          <w:rStyle w:val="255"/>
          <w:rFonts w:hint="eastAsia" w:ascii="仿宋_GB2312" w:hAnsi="仿宋_GB2312" w:eastAsia="仿宋_GB2312" w:cs="仿宋_GB2312"/>
          <w:bCs/>
          <w:sz w:val="24"/>
          <w:szCs w:val="24"/>
          <w:lang w:eastAsia="zh-CN"/>
        </w:rPr>
        <w:t>逾期</w:t>
      </w:r>
      <w:r>
        <w:rPr>
          <w:rStyle w:val="255"/>
          <w:rFonts w:hint="eastAsia" w:ascii="仿宋_GB2312" w:hAnsi="仿宋_GB2312" w:eastAsia="仿宋_GB2312" w:cs="仿宋_GB2312"/>
          <w:bCs/>
          <w:sz w:val="24"/>
          <w:szCs w:val="24"/>
        </w:rPr>
        <w:t>则每项每天扣款100元,直至整改完毕。</w:t>
      </w:r>
      <w:r>
        <w:rPr>
          <w:rStyle w:val="255"/>
          <w:rFonts w:hint="eastAsia" w:ascii="仿宋_GB2312" w:hAnsi="仿宋_GB2312" w:eastAsia="仿宋_GB2312" w:cs="仿宋_GB2312"/>
          <w:bCs/>
          <w:sz w:val="24"/>
          <w:szCs w:val="24"/>
          <w:lang w:eastAsia="zh-CN"/>
        </w:rPr>
        <w:t>中标人未满足投标文件中人员响应内容的（除采购需求以外）</w:t>
      </w:r>
      <w:r>
        <w:rPr>
          <w:rStyle w:val="255"/>
          <w:rFonts w:hint="eastAsia" w:ascii="仿宋_GB2312" w:hAnsi="仿宋_GB2312" w:eastAsia="仿宋_GB2312" w:cs="仿宋_GB2312"/>
          <w:bCs/>
          <w:sz w:val="24"/>
          <w:szCs w:val="24"/>
        </w:rPr>
        <w:t>，</w:t>
      </w:r>
      <w:r>
        <w:rPr>
          <w:rStyle w:val="255"/>
          <w:rFonts w:hint="eastAsia" w:ascii="仿宋_GB2312" w:hAnsi="仿宋_GB2312" w:eastAsia="仿宋_GB2312" w:cs="仿宋_GB2312"/>
          <w:bCs/>
          <w:sz w:val="24"/>
          <w:szCs w:val="24"/>
          <w:lang w:eastAsia="zh-CN"/>
        </w:rPr>
        <w:t>逾期</w:t>
      </w:r>
      <w:r>
        <w:rPr>
          <w:rStyle w:val="255"/>
          <w:rFonts w:hint="eastAsia" w:ascii="仿宋_GB2312" w:hAnsi="仿宋_GB2312" w:eastAsia="仿宋_GB2312" w:cs="仿宋_GB2312"/>
          <w:bCs/>
          <w:sz w:val="24"/>
          <w:szCs w:val="24"/>
        </w:rPr>
        <w:t>则每项每天扣款</w:t>
      </w:r>
      <w:r>
        <w:rPr>
          <w:rStyle w:val="255"/>
          <w:rFonts w:hint="eastAsia" w:ascii="仿宋_GB2312" w:hAnsi="仿宋_GB2312" w:eastAsia="仿宋_GB2312" w:cs="仿宋_GB2312"/>
          <w:bCs/>
          <w:sz w:val="24"/>
          <w:szCs w:val="24"/>
          <w:lang w:val="en-US" w:eastAsia="zh-CN"/>
        </w:rPr>
        <w:t>2</w:t>
      </w:r>
      <w:r>
        <w:rPr>
          <w:rStyle w:val="255"/>
          <w:rFonts w:hint="eastAsia" w:ascii="仿宋_GB2312" w:hAnsi="仿宋_GB2312" w:eastAsia="仿宋_GB2312" w:cs="仿宋_GB2312"/>
          <w:bCs/>
          <w:sz w:val="24"/>
          <w:szCs w:val="24"/>
        </w:rPr>
        <w:t>00元,直至整改完毕。</w:t>
      </w:r>
    </w:p>
    <w:p>
      <w:pPr>
        <w:tabs>
          <w:tab w:val="left" w:pos="426"/>
        </w:tabs>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w:t>
      </w:r>
      <w:r>
        <w:rPr>
          <w:rFonts w:hint="eastAsia" w:ascii="仿宋_GB2312" w:hAnsi="仿宋_GB2312" w:eastAsia="仿宋_GB2312" w:cs="仿宋_GB2312"/>
          <w:sz w:val="24"/>
          <w:szCs w:val="24"/>
        </w:rPr>
        <w:t>严格按</w:t>
      </w:r>
      <w:r>
        <w:rPr>
          <w:rStyle w:val="255"/>
          <w:rFonts w:hint="eastAsia" w:ascii="仿宋_GB2312" w:hAnsi="仿宋_GB2312" w:eastAsia="仿宋_GB2312" w:cs="仿宋_GB2312"/>
          <w:kern w:val="0"/>
          <w:sz w:val="24"/>
          <w:szCs w:val="24"/>
        </w:rPr>
        <w:t>照</w:t>
      </w:r>
      <w:r>
        <w:rPr>
          <w:rStyle w:val="255"/>
          <w:rFonts w:hint="eastAsia" w:ascii="仿宋_GB2312" w:hAnsi="仿宋_GB2312" w:eastAsia="仿宋_GB2312" w:cs="仿宋_GB2312"/>
          <w:kern w:val="0"/>
          <w:sz w:val="24"/>
          <w:szCs w:val="24"/>
          <w:lang w:eastAsia="zh-CN"/>
        </w:rPr>
        <w:t>采购需求中的</w:t>
      </w:r>
      <w:r>
        <w:rPr>
          <w:rFonts w:hint="eastAsia" w:ascii="仿宋_GB2312" w:hAnsi="仿宋_GB2312" w:eastAsia="仿宋_GB2312" w:cs="仿宋_GB2312"/>
          <w:sz w:val="24"/>
          <w:szCs w:val="24"/>
        </w:rPr>
        <w:t>岗位要求配备65名保安人员，如人数达不到要求，每人次每天扣款300元，缺人连续超过3天的从第4天起每人次每天扣款500元；配备的保安人员年龄、身高、工作经验达不到要求的，每人次每天扣款200元，连续超过3天的从第4天起一人次每天扣款300元；保安人员无保安证上岗的，每人次每天扣款300元</w:t>
      </w:r>
      <w:r>
        <w:rPr>
          <w:rFonts w:hint="eastAsia" w:ascii="仿宋_GB2312" w:hAnsi="仿宋_GB2312" w:eastAsia="仿宋_GB2312" w:cs="仿宋_GB2312"/>
          <w:sz w:val="24"/>
          <w:szCs w:val="24"/>
          <w:lang w:eastAsia="zh-CN"/>
        </w:rPr>
        <w:t>；每周未按要求提交人员值班表（纸质版加盖公章）交至采购人的，每次扣款</w:t>
      </w:r>
      <w:r>
        <w:rPr>
          <w:rFonts w:hint="eastAsia" w:ascii="仿宋_GB2312" w:hAnsi="仿宋_GB2312" w:eastAsia="仿宋_GB2312" w:cs="仿宋_GB2312"/>
          <w:sz w:val="24"/>
          <w:szCs w:val="24"/>
          <w:lang w:val="en-US" w:eastAsia="zh-CN"/>
        </w:rPr>
        <w:t>500元。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3.保安人员每个月的流动人员不得超过</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人，经采购人核实，</w:t>
      </w:r>
      <w:r>
        <w:rPr>
          <w:rFonts w:hint="eastAsia" w:ascii="仿宋_GB2312" w:hAnsi="仿宋_GB2312" w:eastAsia="仿宋_GB2312" w:cs="仿宋_GB2312"/>
          <w:sz w:val="24"/>
          <w:szCs w:val="24"/>
          <w:lang w:eastAsia="zh-CN"/>
        </w:rPr>
        <w:t>超过</w:t>
      </w:r>
      <w:r>
        <w:rPr>
          <w:rFonts w:hint="eastAsia" w:ascii="仿宋_GB2312" w:hAnsi="仿宋_GB2312" w:eastAsia="仿宋_GB2312" w:cs="仿宋_GB2312"/>
          <w:sz w:val="24"/>
          <w:szCs w:val="24"/>
          <w:lang w:val="en-US" w:eastAsia="zh-CN"/>
        </w:rPr>
        <w:t>6人的</w:t>
      </w:r>
      <w:r>
        <w:rPr>
          <w:rFonts w:hint="eastAsia" w:ascii="仿宋_GB2312" w:hAnsi="仿宋_GB2312" w:eastAsia="仿宋_GB2312" w:cs="仿宋_GB2312"/>
          <w:sz w:val="24"/>
          <w:szCs w:val="24"/>
        </w:rPr>
        <w:t>第一个月每人次扣款300元，第二个月每人次扣款500元，第三个月每人次扣款1000元后，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标人须进行整改，整改不到位采购人可以提前终止合同。</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标人须为保安人员购买符合国家规定的保险。采购人收到关于未购买或未足额购买保险的投诉并经核实属实的，每人次扣款</w:t>
      </w:r>
      <w:r>
        <w:rPr>
          <w:rFonts w:hint="eastAsia" w:ascii="仿宋_GB2312" w:hAnsi="仿宋_GB2312" w:eastAsia="仿宋_GB2312" w:cs="仿宋_GB2312"/>
          <w:sz w:val="24"/>
          <w:szCs w:val="24"/>
          <w:highlight w:val="none"/>
        </w:rPr>
        <w:t>1000</w:t>
      </w:r>
      <w:r>
        <w:rPr>
          <w:rFonts w:hint="eastAsia" w:ascii="仿宋_GB2312" w:hAnsi="仿宋_GB2312" w:eastAsia="仿宋_GB2312" w:cs="仿宋_GB2312"/>
          <w:sz w:val="24"/>
          <w:szCs w:val="24"/>
        </w:rPr>
        <w:t>元。</w:t>
      </w:r>
    </w:p>
    <w:p>
      <w:pPr>
        <w:spacing w:line="46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.法定节假日或因特殊情况需要加班的，</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标人应按照国家规定给予保安人员加班费用，若经查实存在未给予加班费情形，每人次每月扣款100元；每天补休人员不得超过</w:t>
      </w:r>
      <w:r>
        <w:rPr>
          <w:rFonts w:hint="eastAsia" w:ascii="仿宋_GB2312" w:hAnsi="仿宋_GB2312" w:eastAsia="仿宋_GB2312" w:cs="仿宋_GB2312"/>
          <w:sz w:val="24"/>
          <w:szCs w:val="24"/>
          <w:lang w:val="en"/>
        </w:rPr>
        <w:t>11</w:t>
      </w:r>
      <w:r>
        <w:rPr>
          <w:rFonts w:hint="eastAsia" w:ascii="仿宋_GB2312" w:hAnsi="仿宋_GB2312" w:eastAsia="仿宋_GB2312" w:cs="仿宋_GB2312"/>
          <w:sz w:val="24"/>
          <w:szCs w:val="24"/>
        </w:rPr>
        <w:t>人，超出人数按每人次每日扣款100元。</w:t>
      </w:r>
      <w:bookmarkEnd w:id="4"/>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标人负责人必须培训员工</w:t>
      </w:r>
      <w:r>
        <w:rPr>
          <w:rFonts w:hint="eastAsia" w:ascii="仿宋_GB2312" w:hAnsi="仿宋_GB2312" w:eastAsia="仿宋_GB2312" w:cs="仿宋_GB2312"/>
          <w:sz w:val="24"/>
          <w:szCs w:val="24"/>
        </w:rPr>
        <w:t>严格遵守各项规章制度，不得违反工作岗位标准和工作操作规程，上岗时间须统一着装，仪表端正，不准酒后上岗、睡岗、脱岗，在岗位上玩手机、看书或做与工作无关的事，否则同一人第一次扣款300元，第二次扣款500元，第三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w:t>
      </w:r>
      <w:r>
        <w:rPr>
          <w:rFonts w:hint="eastAsia" w:ascii="仿宋_GB2312" w:hAnsi="仿宋_GB2312" w:eastAsia="仿宋_GB2312" w:cs="仿宋_GB2312"/>
          <w:sz w:val="24"/>
          <w:szCs w:val="24"/>
        </w:rPr>
        <w:t>必须将该员工立即调离本项目。</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.在服务范围内，对于采购人</w:t>
      </w:r>
      <w:r>
        <w:rPr>
          <w:rFonts w:hint="eastAsia" w:ascii="仿宋_GB2312" w:hAnsi="仿宋_GB2312" w:eastAsia="仿宋_GB2312" w:cs="仿宋_GB2312"/>
          <w:sz w:val="24"/>
          <w:szCs w:val="24"/>
          <w:lang w:eastAsia="zh-CN"/>
        </w:rPr>
        <w:t>检查</w:t>
      </w:r>
      <w:r>
        <w:rPr>
          <w:rFonts w:hint="eastAsia" w:ascii="仿宋_GB2312" w:hAnsi="仿宋_GB2312" w:eastAsia="仿宋_GB2312" w:cs="仿宋_GB2312"/>
          <w:sz w:val="24"/>
          <w:szCs w:val="24"/>
        </w:rPr>
        <w:t>发现的问题，</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lang w:eastAsia="zh-CN"/>
        </w:rPr>
        <w:t>标人须</w:t>
      </w:r>
      <w:r>
        <w:rPr>
          <w:rFonts w:hint="eastAsia" w:ascii="仿宋_GB2312" w:hAnsi="仿宋_GB2312" w:eastAsia="仿宋_GB2312" w:cs="仿宋_GB2312"/>
          <w:sz w:val="24"/>
          <w:szCs w:val="24"/>
        </w:rPr>
        <w:t>应按要求</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整改</w:t>
      </w:r>
      <w:r>
        <w:rPr>
          <w:rFonts w:hint="eastAsia" w:ascii="仿宋_GB2312" w:hAnsi="仿宋_GB2312" w:eastAsia="仿宋_GB2312" w:cs="仿宋_GB2312"/>
          <w:sz w:val="24"/>
          <w:szCs w:val="24"/>
          <w:lang w:eastAsia="zh-CN"/>
        </w:rPr>
        <w:t>落实</w:t>
      </w:r>
      <w:r>
        <w:rPr>
          <w:rFonts w:hint="eastAsia" w:ascii="仿宋_GB2312" w:hAnsi="仿宋_GB2312" w:eastAsia="仿宋_GB2312" w:cs="仿宋_GB2312"/>
          <w:sz w:val="24"/>
          <w:szCs w:val="24"/>
        </w:rPr>
        <w:t>。未按要求整改的，每项每日扣款500元。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.保安人员须严格落实</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外来办事人员凭有效证件登记核验无误后方可进入大楼</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外来施工人员持施工许可手续登记后方可进场施工</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大件物品搬出楼内凭物品所属部门《物品放行条》核对无误后方可放行</w:t>
      </w:r>
      <w:r>
        <w:rPr>
          <w:rFonts w:hint="eastAsia"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rPr>
        <w:t>并做好登记</w:t>
      </w:r>
      <w:r>
        <w:rPr>
          <w:rFonts w:hint="eastAsia" w:ascii="仿宋_GB2312" w:hAnsi="仿宋_GB2312" w:eastAsia="仿宋_GB2312" w:cs="仿宋_GB2312"/>
          <w:sz w:val="24"/>
          <w:szCs w:val="24"/>
          <w:lang w:eastAsia="zh-CN"/>
        </w:rPr>
        <w:t>台账</w:t>
      </w:r>
      <w:r>
        <w:rPr>
          <w:rFonts w:hint="eastAsia" w:ascii="仿宋_GB2312" w:hAnsi="仿宋_GB2312" w:eastAsia="仿宋_GB2312" w:cs="仿宋_GB2312"/>
          <w:sz w:val="24"/>
          <w:szCs w:val="24"/>
        </w:rPr>
        <w:t>管理；同时对待服务对象须热情礼貌，不得怠慢或与服务对象发生争执；否则</w:t>
      </w:r>
      <w:r>
        <w:rPr>
          <w:rFonts w:hint="eastAsia" w:ascii="仿宋_GB2312" w:hAnsi="仿宋_GB2312" w:eastAsia="仿宋_GB2312" w:cs="仿宋_GB2312"/>
          <w:bCs/>
          <w:sz w:val="24"/>
          <w:szCs w:val="24"/>
        </w:rPr>
        <w:t>同一人</w:t>
      </w:r>
      <w:r>
        <w:rPr>
          <w:rFonts w:hint="eastAsia" w:ascii="仿宋_GB2312" w:hAnsi="仿宋_GB2312" w:eastAsia="仿宋_GB2312" w:cs="仿宋_GB2312"/>
          <w:sz w:val="24"/>
          <w:szCs w:val="24"/>
        </w:rPr>
        <w:t>违反以上规定的，第一次扣款300元，第二次扣款500元，第三次扣款1000元后，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 xml:space="preserve">标人必须将该员工调离本项目。 </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Style w:val="255"/>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标人应做好办公区内</w:t>
      </w:r>
      <w:r>
        <w:rPr>
          <w:rFonts w:hint="eastAsia" w:ascii="仿宋_GB2312" w:hAnsi="仿宋_GB2312" w:eastAsia="仿宋_GB2312" w:cs="仿宋_GB2312"/>
          <w:sz w:val="24"/>
          <w:szCs w:val="24"/>
          <w:lang w:eastAsia="zh-CN"/>
        </w:rPr>
        <w:t>日常</w:t>
      </w:r>
      <w:r>
        <w:rPr>
          <w:rFonts w:hint="eastAsia" w:ascii="仿宋_GB2312" w:hAnsi="仿宋_GB2312" w:eastAsia="仿宋_GB2312" w:cs="仿宋_GB2312"/>
          <w:sz w:val="24"/>
          <w:szCs w:val="24"/>
        </w:rPr>
        <w:t>巡查和安全防范工作。</w:t>
      </w:r>
      <w:r>
        <w:rPr>
          <w:rFonts w:hint="eastAsia" w:ascii="仿宋_GB2312" w:hAnsi="仿宋_GB2312" w:eastAsia="仿宋_GB2312" w:cs="仿宋_GB2312"/>
          <w:sz w:val="24"/>
          <w:szCs w:val="24"/>
          <w:lang w:eastAsia="zh-CN"/>
        </w:rPr>
        <w:t>确保</w:t>
      </w:r>
      <w:r>
        <w:rPr>
          <w:rFonts w:hint="eastAsia" w:ascii="仿宋_GB2312" w:hAnsi="仿宋_GB2312" w:eastAsia="仿宋_GB2312" w:cs="仿宋_GB2312"/>
          <w:sz w:val="24"/>
          <w:szCs w:val="24"/>
        </w:rPr>
        <w:t>停车场车辆停放</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有序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楼内外消防通道应保持畅通，并做好相关记录；遇到</w:t>
      </w:r>
      <w:r>
        <w:rPr>
          <w:rFonts w:hint="eastAsia" w:ascii="仿宋_GB2312" w:hAnsi="仿宋_GB2312" w:eastAsia="仿宋_GB2312" w:cs="仿宋_GB2312"/>
          <w:sz w:val="24"/>
          <w:szCs w:val="24"/>
          <w:lang w:eastAsia="zh-CN"/>
        </w:rPr>
        <w:t>来</w:t>
      </w:r>
      <w:r>
        <w:rPr>
          <w:rFonts w:hint="eastAsia" w:ascii="仿宋_GB2312" w:hAnsi="仿宋_GB2312" w:eastAsia="仿宋_GB2312" w:cs="仿宋_GB2312"/>
          <w:sz w:val="24"/>
          <w:szCs w:val="24"/>
        </w:rPr>
        <w:t>访</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及</w:t>
      </w:r>
      <w:r>
        <w:rPr>
          <w:rFonts w:hint="eastAsia" w:ascii="仿宋_GB2312" w:hAnsi="仿宋_GB2312" w:eastAsia="仿宋_GB2312" w:cs="仿宋_GB2312"/>
          <w:sz w:val="24"/>
          <w:szCs w:val="24"/>
          <w:lang w:eastAsia="zh-CN"/>
        </w:rPr>
        <w:t>各类</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w:t>
      </w:r>
      <w:r>
        <w:rPr>
          <w:rFonts w:hint="eastAsia" w:ascii="仿宋_GB2312" w:hAnsi="仿宋_GB2312" w:eastAsia="仿宋_GB2312" w:cs="仿宋_GB2312"/>
          <w:sz w:val="24"/>
          <w:szCs w:val="24"/>
        </w:rPr>
        <w:t>及时</w:t>
      </w:r>
      <w:r>
        <w:rPr>
          <w:rFonts w:hint="eastAsia" w:ascii="仿宋_GB2312" w:hAnsi="仿宋_GB2312" w:eastAsia="仿宋_GB2312" w:cs="仿宋_GB2312"/>
          <w:sz w:val="24"/>
          <w:szCs w:val="24"/>
          <w:lang w:eastAsia="zh-CN"/>
        </w:rPr>
        <w:t>妥善</w:t>
      </w:r>
      <w:r>
        <w:rPr>
          <w:rFonts w:hint="eastAsia" w:ascii="仿宋_GB2312" w:hAnsi="仿宋_GB2312" w:eastAsia="仿宋_GB2312" w:cs="仿宋_GB2312"/>
          <w:sz w:val="24"/>
          <w:szCs w:val="24"/>
        </w:rPr>
        <w:t>处理，</w:t>
      </w:r>
      <w:r>
        <w:rPr>
          <w:rFonts w:hint="eastAsia" w:ascii="仿宋_GB2312" w:hAnsi="仿宋_GB2312" w:eastAsia="仿宋_GB2312" w:cs="仿宋_GB2312"/>
          <w:sz w:val="24"/>
          <w:szCs w:val="24"/>
          <w:lang w:eastAsia="zh-CN"/>
        </w:rPr>
        <w:t>立即</w:t>
      </w:r>
      <w:r>
        <w:rPr>
          <w:rFonts w:hint="eastAsia" w:ascii="仿宋_GB2312" w:hAnsi="仿宋_GB2312" w:eastAsia="仿宋_GB2312" w:cs="仿宋_GB2312"/>
          <w:sz w:val="24"/>
          <w:szCs w:val="24"/>
        </w:rPr>
        <w:t>向采购人报告</w:t>
      </w:r>
      <w:r>
        <w:rPr>
          <w:rFonts w:hint="eastAsia" w:ascii="仿宋_GB2312" w:hAnsi="仿宋_GB2312" w:eastAsia="仿宋_GB2312" w:cs="仿宋_GB2312"/>
          <w:sz w:val="24"/>
          <w:szCs w:val="24"/>
          <w:lang w:eastAsia="zh-CN"/>
        </w:rPr>
        <w:t>并</w:t>
      </w:r>
      <w:r>
        <w:rPr>
          <w:rFonts w:hint="eastAsia" w:ascii="仿宋_GB2312" w:hAnsi="仿宋_GB2312" w:eastAsia="仿宋_GB2312" w:cs="仿宋_GB2312"/>
          <w:sz w:val="24"/>
          <w:szCs w:val="24"/>
        </w:rPr>
        <w:t>做好相关记录；</w:t>
      </w:r>
      <w:r>
        <w:rPr>
          <w:rFonts w:hint="eastAsia" w:ascii="仿宋_GB2312" w:hAnsi="仿宋_GB2312" w:eastAsia="仿宋_GB2312" w:cs="仿宋_GB2312"/>
          <w:sz w:val="24"/>
          <w:szCs w:val="24"/>
          <w:lang w:eastAsia="zh-CN"/>
        </w:rPr>
        <w:t>及时落实</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内各项</w:t>
      </w:r>
      <w:r>
        <w:rPr>
          <w:rFonts w:hint="eastAsia" w:ascii="仿宋_GB2312" w:hAnsi="仿宋_GB2312" w:eastAsia="仿宋_GB2312" w:cs="仿宋_GB2312"/>
          <w:sz w:val="24"/>
          <w:szCs w:val="24"/>
        </w:rPr>
        <w:t>安全防范</w:t>
      </w:r>
      <w:r>
        <w:rPr>
          <w:rFonts w:hint="eastAsia" w:ascii="仿宋_GB2312" w:hAnsi="仿宋_GB2312" w:eastAsia="仿宋_GB2312" w:cs="仿宋_GB2312"/>
          <w:sz w:val="24"/>
          <w:szCs w:val="24"/>
          <w:lang w:eastAsia="zh-CN"/>
        </w:rPr>
        <w:t>措施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排查消除</w:t>
      </w:r>
      <w:r>
        <w:rPr>
          <w:rFonts w:hint="eastAsia" w:ascii="仿宋_GB2312" w:hAnsi="仿宋_GB2312" w:eastAsia="仿宋_GB2312" w:cs="仿宋_GB2312"/>
          <w:sz w:val="24"/>
          <w:szCs w:val="24"/>
        </w:rPr>
        <w:t>安全隐患，</w:t>
      </w:r>
      <w:r>
        <w:rPr>
          <w:rFonts w:hint="eastAsia" w:ascii="仿宋_GB2312" w:hAnsi="仿宋_GB2312" w:eastAsia="仿宋_GB2312" w:cs="仿宋_GB2312"/>
          <w:sz w:val="24"/>
          <w:szCs w:val="24"/>
          <w:lang w:eastAsia="zh-CN"/>
        </w:rPr>
        <w:t>严</w:t>
      </w:r>
      <w:r>
        <w:rPr>
          <w:rFonts w:hint="eastAsia" w:ascii="仿宋_GB2312" w:hAnsi="仿宋_GB2312" w:eastAsia="仿宋_GB2312" w:cs="仿宋_GB2312"/>
          <w:sz w:val="24"/>
          <w:szCs w:val="24"/>
        </w:rPr>
        <w:t>防安全事故发生；达不到以上要求的，每次每处扣款300元；因</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标人监管不力等原因造成人身和财产安全的损失，由</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标人负全责，且每次扣款1000元</w:t>
      </w:r>
      <w:r>
        <w:rPr>
          <w:rFonts w:hint="eastAsia" w:ascii="仿宋_GB2312" w:hAnsi="仿宋_GB2312" w:eastAsia="仿宋_GB2312" w:cs="仿宋_GB2312"/>
          <w:sz w:val="24"/>
          <w:szCs w:val="24"/>
          <w:lang w:eastAsia="zh-CN"/>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标人不及时报告，自行处理的，采购人发现后，每次扣款5000元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情节特别恶劣的，每次扣款10000元。</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sz w:val="24"/>
          <w:szCs w:val="24"/>
          <w:lang w:val="en-US" w:eastAsia="zh-CN"/>
        </w:rPr>
        <w:t>10</w:t>
      </w:r>
      <w:r>
        <w:rPr>
          <w:rStyle w:val="255"/>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t>严格执行交接班制度，做好交接班记录，做到交班三清，本班情况清、交接问题清、物品器械清；达不到以上要求的，每次扣款200元。</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sz w:val="24"/>
          <w:szCs w:val="24"/>
        </w:rPr>
        <w:t>1</w:t>
      </w:r>
      <w:r>
        <w:rPr>
          <w:rStyle w:val="255"/>
          <w:rFonts w:hint="eastAsia" w:ascii="仿宋_GB2312" w:hAnsi="仿宋_GB2312" w:eastAsia="仿宋_GB2312" w:cs="仿宋_GB2312"/>
          <w:sz w:val="24"/>
          <w:szCs w:val="24"/>
          <w:lang w:val="en-US" w:eastAsia="zh-CN"/>
        </w:rPr>
        <w:t>1</w:t>
      </w:r>
      <w:r>
        <w:rPr>
          <w:rStyle w:val="255"/>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t>各岗亭内物品</w:t>
      </w:r>
      <w:r>
        <w:rPr>
          <w:rFonts w:hint="eastAsia" w:ascii="仿宋_GB2312" w:hAnsi="仿宋_GB2312" w:eastAsia="仿宋_GB2312" w:cs="仿宋_GB2312"/>
          <w:color w:val="auto"/>
          <w:sz w:val="24"/>
          <w:szCs w:val="24"/>
          <w:lang w:eastAsia="zh-CN"/>
        </w:rPr>
        <w:t>摆</w:t>
      </w:r>
      <w:r>
        <w:rPr>
          <w:rFonts w:hint="eastAsia" w:ascii="仿宋_GB2312" w:hAnsi="仿宋_GB2312" w:eastAsia="仿宋_GB2312" w:cs="仿宋_GB2312"/>
          <w:sz w:val="24"/>
          <w:szCs w:val="24"/>
        </w:rPr>
        <w:t>放整齐、干净，不得停放车辆和堆放杂物；达不到以上要求的，每次每处扣款200元。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2</w:t>
      </w:r>
      <w:r>
        <w:rPr>
          <w:rStyle w:val="255"/>
          <w:rFonts w:hint="eastAsia" w:ascii="仿宋_GB2312" w:hAnsi="仿宋_GB2312" w:eastAsia="仿宋_GB2312" w:cs="仿宋_GB2312"/>
          <w:bCs/>
          <w:sz w:val="24"/>
          <w:szCs w:val="24"/>
        </w:rPr>
        <w:t>.保安人员在工作期间未能按工作标准履行职责的，经采购人核实，同一人第一次扣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200元，第二次扣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500元，第三次扣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1000元后，</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标人须将该员工立即调离本项目。</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3</w:t>
      </w:r>
      <w:r>
        <w:rPr>
          <w:rStyle w:val="255"/>
          <w:rFonts w:hint="eastAsia" w:ascii="仿宋_GB2312" w:hAnsi="仿宋_GB2312" w:eastAsia="仿宋_GB2312" w:cs="仿宋_GB2312"/>
          <w:bCs/>
          <w:sz w:val="24"/>
          <w:szCs w:val="24"/>
        </w:rPr>
        <w:t>.保安人员在工作期间被投诉的，经采购人核实为有效投诉的，每次扣款1000元，造成恶劣影响的每次扣款10000元，被有效投诉两次以上或情节严重的员工，</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标人须将其立即调离本项目。</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4</w:t>
      </w:r>
      <w:r>
        <w:rPr>
          <w:rStyle w:val="255"/>
          <w:rFonts w:hint="eastAsia" w:ascii="仿宋_GB2312" w:hAnsi="仿宋_GB2312" w:eastAsia="仿宋_GB2312" w:cs="仿宋_GB2312"/>
          <w:bCs/>
          <w:sz w:val="24"/>
          <w:szCs w:val="24"/>
        </w:rPr>
        <w:t>.保安人员在工作期间违反保密制度的，经采购人核实，每次扣款1000元，造成恶劣影响的每次扣款10000元。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5</w:t>
      </w:r>
      <w:r>
        <w:rPr>
          <w:rStyle w:val="255"/>
          <w:rFonts w:hint="eastAsia" w:ascii="仿宋_GB2312" w:hAnsi="仿宋_GB2312" w:eastAsia="仿宋_GB2312" w:cs="仿宋_GB2312"/>
          <w:bCs/>
          <w:sz w:val="24"/>
          <w:szCs w:val="24"/>
        </w:rPr>
        <w:t>.因保安人员工作失误造成不良影响的，每次扣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6</w:t>
      </w:r>
      <w:r>
        <w:rPr>
          <w:rStyle w:val="255"/>
          <w:rFonts w:hint="eastAsia" w:ascii="仿宋_GB2312" w:hAnsi="仿宋_GB2312" w:eastAsia="仿宋_GB2312" w:cs="仿宋_GB2312"/>
          <w:bCs/>
          <w:sz w:val="24"/>
          <w:szCs w:val="24"/>
        </w:rPr>
        <w:t>.因</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标人原因发生责任事故，造成恶劣影响的，每次扣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10000元。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标人对保安人员</w:t>
      </w:r>
      <w:r>
        <w:rPr>
          <w:rFonts w:hint="eastAsia" w:ascii="仿宋_GB2312" w:hAnsi="仿宋_GB2312" w:eastAsia="仿宋_GB2312" w:cs="仿宋_GB2312"/>
          <w:sz w:val="24"/>
          <w:szCs w:val="24"/>
          <w:lang w:eastAsia="zh-CN"/>
        </w:rPr>
        <w:t>开展全面的</w:t>
      </w:r>
      <w:r>
        <w:rPr>
          <w:rFonts w:hint="eastAsia" w:ascii="仿宋_GB2312" w:hAnsi="仿宋_GB2312" w:eastAsia="仿宋_GB2312" w:cs="仿宋_GB2312"/>
          <w:sz w:val="24"/>
          <w:szCs w:val="24"/>
        </w:rPr>
        <w:t>入职培训</w:t>
      </w:r>
      <w:r>
        <w:rPr>
          <w:rFonts w:hint="eastAsia" w:ascii="仿宋_GB2312" w:hAnsi="仿宋_GB2312" w:eastAsia="仿宋_GB2312" w:cs="仿宋_GB2312"/>
          <w:sz w:val="24"/>
          <w:szCs w:val="24"/>
          <w:lang w:eastAsia="zh-CN"/>
        </w:rPr>
        <w:t>，同时</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eastAsia="zh-CN"/>
        </w:rPr>
        <w:t>组织开展</w:t>
      </w:r>
      <w:r>
        <w:rPr>
          <w:rFonts w:hint="eastAsia" w:ascii="仿宋_GB2312" w:hAnsi="仿宋_GB2312" w:eastAsia="仿宋_GB2312" w:cs="仿宋_GB2312"/>
          <w:sz w:val="24"/>
          <w:szCs w:val="24"/>
        </w:rPr>
        <w:t>不少于两次</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业务培训及实操演练，采购人对业务培训及实操演练效果进行考核，考核的具体内容为：</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（1）主动服务意识。保安人员在工作期间必须有主动服务意识，对其负责的区域安全保卫、人员来访、车辆秩序、大件物品进出等所有事务主动负责、灵活处理。</w:t>
      </w:r>
    </w:p>
    <w:p>
      <w:pPr>
        <w:tabs>
          <w:tab w:val="left" w:pos="426"/>
        </w:tabs>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（2）礼节礼貌</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与安全教育管理。加强保安人员礼节礼貌培训，规范服务行为，确保在岗期间文明有礼、微笑服务、热情接待；同时加强在岗作业及上下班途中的安全教育，全面提升人员安全防范意识。</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（3）加强灵活处</w:t>
      </w:r>
      <w:r>
        <w:rPr>
          <w:rFonts w:hint="eastAsia" w:ascii="仿宋_GB2312" w:hAnsi="仿宋_GB2312" w:eastAsia="仿宋_GB2312" w:cs="仿宋_GB2312"/>
          <w:sz w:val="24"/>
          <w:szCs w:val="24"/>
          <w:lang w:eastAsia="zh-CN"/>
        </w:rPr>
        <w:t>置</w:t>
      </w:r>
      <w:r>
        <w:rPr>
          <w:rFonts w:hint="eastAsia" w:ascii="仿宋_GB2312" w:hAnsi="仿宋_GB2312" w:eastAsia="仿宋_GB2312" w:cs="仿宋_GB2312"/>
          <w:sz w:val="24"/>
          <w:szCs w:val="24"/>
        </w:rPr>
        <w:t>问题能力的培训。保安人员在岗期间，根据实际情况，对所发生的问题应灵活处理、耐心解释、妥善解决、及时汇报，杜绝一切纠纷的发生。</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（4）实操演练与培训。保安人员应熟练掌握消防器材和安保装备的使用，消防器材包括灭火器、消火栓、水带、水枪等器材；安保装备包括执勤所需的交通、通信、防卫、防护等装备器材</w:t>
      </w:r>
      <w:r>
        <w:rPr>
          <w:rFonts w:hint="eastAsia" w:ascii="仿宋_GB2312" w:hAnsi="仿宋_GB2312" w:eastAsia="仿宋_GB2312" w:cs="仿宋_GB2312"/>
          <w:sz w:val="24"/>
          <w:szCs w:val="24"/>
          <w:lang w:eastAsia="zh-CN"/>
        </w:rPr>
        <w:t>；加强</w:t>
      </w:r>
      <w:r>
        <w:rPr>
          <w:rFonts w:hint="eastAsia" w:ascii="仿宋_GB2312" w:hAnsi="仿宋_GB2312" w:eastAsia="仿宋_GB2312" w:cs="仿宋_GB2312"/>
          <w:sz w:val="24"/>
          <w:szCs w:val="24"/>
        </w:rPr>
        <w:t>突发事件应急</w:t>
      </w:r>
      <w:r>
        <w:rPr>
          <w:rFonts w:hint="eastAsia" w:ascii="仿宋_GB2312" w:hAnsi="仿宋_GB2312" w:eastAsia="仿宋_GB2312" w:cs="仿宋_GB2312"/>
          <w:sz w:val="24"/>
          <w:szCs w:val="24"/>
          <w:lang w:eastAsia="zh-CN"/>
        </w:rPr>
        <w:t>处置培训及演练，确保</w:t>
      </w:r>
      <w:r>
        <w:rPr>
          <w:rFonts w:hint="eastAsia" w:ascii="仿宋_GB2312" w:hAnsi="仿宋_GB2312" w:eastAsia="仿宋_GB2312" w:cs="仿宋_GB2312"/>
          <w:sz w:val="24"/>
          <w:szCs w:val="24"/>
        </w:rPr>
        <w:t>培训</w:t>
      </w:r>
      <w:r>
        <w:rPr>
          <w:rFonts w:hint="eastAsia" w:ascii="仿宋_GB2312" w:hAnsi="仿宋_GB2312" w:eastAsia="仿宋_GB2312" w:cs="仿宋_GB2312"/>
          <w:sz w:val="24"/>
          <w:szCs w:val="24"/>
          <w:lang w:eastAsia="zh-CN"/>
        </w:rPr>
        <w:t>覆盖全体队员，全面提升保安队伍专业素养与应急处置能力</w:t>
      </w:r>
      <w:r>
        <w:rPr>
          <w:rFonts w:hint="eastAsia" w:ascii="仿宋_GB2312" w:hAnsi="仿宋_GB2312" w:eastAsia="仿宋_GB2312" w:cs="仿宋_GB2312"/>
          <w:sz w:val="24"/>
          <w:szCs w:val="24"/>
        </w:rPr>
        <w:t>。</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（5）突发事件及应急问题的处置。</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标人应</w:t>
      </w:r>
      <w:r>
        <w:rPr>
          <w:rFonts w:hint="eastAsia" w:ascii="仿宋_GB2312" w:hAnsi="仿宋_GB2312" w:eastAsia="仿宋_GB2312" w:cs="仿宋_GB2312"/>
          <w:sz w:val="24"/>
          <w:szCs w:val="24"/>
        </w:rPr>
        <w:t>制定突发事件的应急预案，如遇突发事件</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标人应立即响应处理，及时消除管辖区域安全隐患，并及时向采购人报告。</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采购人不定期对保安人员的培训效果及实操演练效果进行考核，如未对保安人员进行培训及实操演练或</w:t>
      </w:r>
      <w:r>
        <w:rPr>
          <w:rFonts w:hint="eastAsia" w:ascii="仿宋_GB2312" w:hAnsi="仿宋_GB2312" w:eastAsia="仿宋_GB2312" w:cs="仿宋_GB2312"/>
          <w:sz w:val="24"/>
          <w:szCs w:val="24"/>
        </w:rPr>
        <w:t>考核不合格的，一律不能上岗，并每人次扣款300元。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8</w:t>
      </w:r>
      <w:r>
        <w:rPr>
          <w:rStyle w:val="255"/>
          <w:rFonts w:hint="eastAsia" w:ascii="仿宋_GB2312" w:hAnsi="仿宋_GB2312" w:eastAsia="仿宋_GB2312" w:cs="仿宋_GB2312"/>
          <w:bCs/>
          <w:sz w:val="24"/>
          <w:szCs w:val="24"/>
        </w:rPr>
        <w:t>.业务交流制度</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bCs/>
          <w:sz w:val="24"/>
          <w:szCs w:val="24"/>
        </w:rPr>
        <w:t>（1）</w:t>
      </w:r>
      <w:r>
        <w:rPr>
          <w:rFonts w:hint="eastAsia" w:ascii="仿宋_GB2312" w:hAnsi="仿宋_GB2312" w:eastAsia="仿宋_GB2312" w:cs="仿宋_GB2312"/>
          <w:sz w:val="24"/>
          <w:szCs w:val="24"/>
        </w:rPr>
        <w:t>本项目主管须每周与采购人进行业务交流、沟通，否则每次扣款200元。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标人分管本项目的公司负责人须每月与</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进行业务交流、沟通，否则每次扣款</w:t>
      </w:r>
      <w:r>
        <w:rPr>
          <w:rFonts w:hint="eastAsia" w:ascii="仿宋_GB2312" w:hAnsi="仿宋_GB2312" w:eastAsia="仿宋_GB2312" w:cs="仿宋_GB2312"/>
          <w:color w:val="000000"/>
          <w:sz w:val="24"/>
          <w:szCs w:val="24"/>
          <w:highlight w:val="none"/>
        </w:rPr>
        <w:t>1000</w:t>
      </w:r>
      <w:r>
        <w:rPr>
          <w:rFonts w:hint="eastAsia" w:ascii="仿宋_GB2312" w:hAnsi="仿宋_GB2312" w:eastAsia="仿宋_GB2312" w:cs="仿宋_GB2312"/>
          <w:sz w:val="24"/>
          <w:szCs w:val="24"/>
        </w:rPr>
        <w:t>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w:t>
      </w:r>
      <w:r>
        <w:rPr>
          <w:rFonts w:hint="eastAsia" w:ascii="仿宋_GB2312" w:hAnsi="仿宋_GB2312" w:eastAsia="仿宋_GB2312" w:cs="仿宋_GB2312"/>
          <w:sz w:val="24"/>
          <w:szCs w:val="24"/>
          <w:lang w:eastAsia="zh-CN"/>
        </w:rPr>
        <w:t>法定代表人（</w:t>
      </w:r>
      <w:r>
        <w:rPr>
          <w:rFonts w:hint="eastAsia" w:ascii="仿宋_GB2312" w:hAnsi="仿宋_GB2312" w:eastAsia="仿宋_GB2312" w:cs="仿宋_GB2312"/>
          <w:sz w:val="24"/>
          <w:szCs w:val="24"/>
        </w:rPr>
        <w:t>公司总经理或实际负责人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须每半年与</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进行业务交流、沟通，否则每次扣款2000元。</w:t>
      </w:r>
    </w:p>
    <w:p>
      <w:pPr>
        <w:spacing w:line="460" w:lineRule="exact"/>
        <w:ind w:firstLine="480" w:firstLineChars="200"/>
        <w:rPr>
          <w:rStyle w:val="256"/>
          <w:rFonts w:hint="eastAsia" w:ascii="仿宋_GB2312" w:hAnsi="仿宋_GB2312" w:eastAsia="仿宋_GB2312" w:cs="仿宋_GB2312"/>
          <w:color w:val="auto"/>
          <w:sz w:val="24"/>
          <w:szCs w:val="24"/>
        </w:rPr>
      </w:pPr>
      <w:r>
        <w:rPr>
          <w:rStyle w:val="256"/>
          <w:rFonts w:hint="eastAsia" w:ascii="仿宋_GB2312" w:hAnsi="仿宋_GB2312" w:eastAsia="仿宋_GB2312" w:cs="仿宋_GB2312"/>
          <w:color w:val="auto"/>
          <w:sz w:val="24"/>
          <w:szCs w:val="24"/>
          <w:lang w:val="en-US" w:eastAsia="zh-CN"/>
        </w:rPr>
        <w:t>19</w:t>
      </w:r>
      <w:r>
        <w:rPr>
          <w:rStyle w:val="256"/>
          <w:rFonts w:hint="eastAsia" w:ascii="仿宋_GB2312" w:hAnsi="仿宋_GB2312" w:eastAsia="仿宋_GB2312" w:cs="仿宋_GB2312"/>
          <w:color w:val="auto"/>
          <w:sz w:val="24"/>
          <w:szCs w:val="24"/>
        </w:rPr>
        <w:t>.</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标人每季度须向</w:t>
      </w:r>
      <w:r>
        <w:rPr>
          <w:rStyle w:val="256"/>
          <w:rFonts w:hint="eastAsia" w:ascii="仿宋_GB2312" w:hAnsi="仿宋_GB2312" w:eastAsia="仿宋_GB2312" w:cs="仿宋_GB2312"/>
          <w:color w:val="auto"/>
          <w:sz w:val="24"/>
          <w:szCs w:val="24"/>
          <w:lang w:eastAsia="zh-CN"/>
        </w:rPr>
        <w:t>采购人</w:t>
      </w:r>
      <w:r>
        <w:rPr>
          <w:rStyle w:val="256"/>
          <w:rFonts w:hint="eastAsia" w:ascii="仿宋_GB2312" w:hAnsi="仿宋_GB2312" w:eastAsia="仿宋_GB2312" w:cs="仿宋_GB2312"/>
          <w:color w:val="auto"/>
          <w:sz w:val="24"/>
          <w:szCs w:val="24"/>
        </w:rPr>
        <w:t>提供成本核算(成本核算的有关内容必须符合国家、政府有关法律法规的规定),同时提供每个保安人员购买社保的社保号，不按要求提供成本核算及社保号，每季扣款5000元。采购人在核实成本核算时，若发现</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标人未依法足额缴纳保险的，每人次每月扣款100元。</w:t>
      </w:r>
    </w:p>
    <w:p>
      <w:pPr>
        <w:spacing w:line="460" w:lineRule="exact"/>
        <w:ind w:firstLine="480" w:firstLineChars="200"/>
        <w:rPr>
          <w:rFonts w:hint="eastAsia" w:ascii="仿宋_GB2312" w:hAnsi="仿宋_GB2312" w:eastAsia="仿宋_GB2312" w:cs="仿宋_GB2312"/>
          <w:sz w:val="24"/>
          <w:szCs w:val="24"/>
        </w:rPr>
      </w:pPr>
      <w:r>
        <w:rPr>
          <w:rStyle w:val="256"/>
          <w:rFonts w:hint="eastAsia" w:ascii="仿宋_GB2312" w:hAnsi="仿宋_GB2312" w:eastAsia="仿宋_GB2312" w:cs="仿宋_GB2312"/>
          <w:color w:val="auto"/>
          <w:sz w:val="24"/>
          <w:szCs w:val="24"/>
          <w:lang w:val="en-US" w:eastAsia="zh-CN"/>
        </w:rPr>
        <w:t>20</w:t>
      </w:r>
      <w:r>
        <w:rPr>
          <w:rStyle w:val="256"/>
          <w:rFonts w:hint="eastAsia" w:ascii="仿宋_GB2312" w:hAnsi="仿宋_GB2312" w:eastAsia="仿宋_GB2312" w:cs="仿宋_GB2312"/>
          <w:color w:val="auto"/>
          <w:sz w:val="24"/>
          <w:szCs w:val="24"/>
        </w:rPr>
        <w:t>.</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标人未与员工签订劳动（劳务）合同，未提供劳动(劳务)合同、保险购买复印件给采购人留存备查的，除承担相关法律责任外，每人每月扣款500元。</w:t>
      </w:r>
      <w:bookmarkEnd w:id="6"/>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标人在新公司入场时，未配合交接工作的（包括不移交工作台账等情况），扣款5000元。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标人未配备保安人员服装或不全的（每人冬装1套，夏、秋装各两套），</w:t>
      </w:r>
      <w:r>
        <w:rPr>
          <w:rFonts w:hint="eastAsia" w:ascii="仿宋_GB2312" w:hAnsi="仿宋_GB2312" w:eastAsia="仿宋_GB2312" w:cs="仿宋_GB2312"/>
          <w:sz w:val="24"/>
          <w:szCs w:val="24"/>
          <w:lang w:val="en"/>
        </w:rPr>
        <w:t>应在</w:t>
      </w:r>
      <w:r>
        <w:rPr>
          <w:rFonts w:hint="eastAsia" w:ascii="仿宋_GB2312" w:hAnsi="仿宋_GB2312" w:eastAsia="仿宋_GB2312" w:cs="仿宋_GB2312"/>
          <w:sz w:val="24"/>
          <w:szCs w:val="24"/>
        </w:rPr>
        <w:t>整改期限</w:t>
      </w:r>
      <w:r>
        <w:rPr>
          <w:rFonts w:hint="eastAsia" w:ascii="仿宋_GB2312" w:hAnsi="仿宋_GB2312" w:eastAsia="仿宋_GB2312" w:cs="仿宋_GB2312"/>
          <w:sz w:val="24"/>
          <w:szCs w:val="24"/>
          <w:lang w:val="en"/>
        </w:rPr>
        <w:t>内</w:t>
      </w:r>
      <w:r>
        <w:rPr>
          <w:rFonts w:hint="eastAsia" w:ascii="仿宋_GB2312" w:hAnsi="仿宋_GB2312" w:eastAsia="仿宋_GB2312" w:cs="仿宋_GB2312"/>
          <w:sz w:val="24"/>
          <w:szCs w:val="24"/>
        </w:rPr>
        <w:t>整改完毕，</w:t>
      </w:r>
      <w:r>
        <w:rPr>
          <w:rFonts w:hint="eastAsia" w:ascii="仿宋_GB2312" w:hAnsi="仿宋_GB2312" w:eastAsia="仿宋_GB2312" w:cs="仿宋_GB2312"/>
          <w:sz w:val="24"/>
          <w:szCs w:val="24"/>
          <w:lang w:val="en"/>
        </w:rPr>
        <w:t>逾期则</w:t>
      </w:r>
      <w:r>
        <w:rPr>
          <w:rFonts w:hint="eastAsia" w:ascii="仿宋_GB2312" w:hAnsi="仿宋_GB2312" w:eastAsia="仿宋_GB2312" w:cs="仿宋_GB2312"/>
          <w:sz w:val="24"/>
          <w:szCs w:val="24"/>
        </w:rPr>
        <w:t>每人次每天扣款100元。</w:t>
      </w:r>
    </w:p>
    <w:p>
      <w:pPr>
        <w:spacing w:line="4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二、考核形式</w:t>
      </w:r>
    </w:p>
    <w:p>
      <w:pPr>
        <w:spacing w:line="4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由采购人按《三中路办公区及其他办公区安保服务考核办法》对</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标人的安保服务履行情况随时进行实地考核，考核结果由采购人和</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标人双方签字确认。考核发现问题时，将相应的扣款作为违约金从服务费中扣除。</w:t>
      </w:r>
    </w:p>
    <w:p>
      <w:pPr>
        <w:spacing w:line="4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考核中约定的扣除服务费条款，扣除服务费总额最多不超过合同总金额的15%,如扣除服务费超过合同总金额的15%，采购人可以提前终止合同。</w:t>
      </w:r>
    </w:p>
    <w:p>
      <w:pPr>
        <w:spacing w:line="460" w:lineRule="exact"/>
        <w:ind w:firstLine="480" w:firstLineChars="200"/>
        <w:jc w:val="left"/>
        <w:rPr>
          <w:rFonts w:hint="eastAsia" w:ascii="仿宋_GB2312" w:hAnsi="仿宋_GB2312" w:eastAsia="仿宋_GB2312" w:cs="仿宋_GB2312"/>
          <w:sz w:val="24"/>
          <w:szCs w:val="24"/>
        </w:rPr>
        <w:sectPr>
          <w:pgSz w:w="11906" w:h="16838"/>
          <w:pgMar w:top="1440" w:right="1440" w:bottom="1440" w:left="1440" w:header="851" w:footer="992" w:gutter="0"/>
          <w:cols w:space="720" w:num="1"/>
          <w:docGrid w:linePitch="312" w:charSpace="0"/>
        </w:sectPr>
      </w:pPr>
    </w:p>
    <w:p>
      <w:pPr>
        <w:pStyle w:val="4"/>
        <w:spacing w:line="276" w:lineRule="auto"/>
        <w:jc w:val="center"/>
        <w:rPr>
          <w:sz w:val="32"/>
          <w:szCs w:val="32"/>
        </w:rPr>
      </w:pPr>
      <w:bookmarkStart w:id="24" w:name="_Toc1379"/>
      <w:r>
        <w:rPr>
          <w:rFonts w:hint="eastAsia"/>
          <w:sz w:val="32"/>
          <w:szCs w:val="32"/>
        </w:rPr>
        <w:t>第三章 投标人须知</w:t>
      </w:r>
      <w:bookmarkEnd w:id="24"/>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三中路办公区及其他办公区安保服务采购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LZZC2026-G3-990355-LZSZ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柒佰柒拾捌万壹仟陆佰元整</w:t>
            </w:r>
            <w:r>
              <w:rPr>
                <w:rFonts w:hint="eastAsia" w:ascii="仿宋_GB2312" w:eastAsia="仿宋_GB2312"/>
                <w:sz w:val="24"/>
              </w:rPr>
              <w:t>（¥</w:t>
            </w:r>
            <w:r>
              <w:rPr>
                <w:rFonts w:ascii="仿宋_GB2312" w:eastAsia="仿宋_GB2312"/>
                <w:sz w:val="24"/>
              </w:rPr>
              <w:t>7</w:t>
            </w:r>
            <w:r>
              <w:rPr>
                <w:rFonts w:hint="eastAsia" w:ascii="仿宋_GB2312" w:eastAsia="仿宋_GB2312"/>
                <w:sz w:val="24"/>
                <w:lang w:val="en-US" w:eastAsia="zh-CN"/>
              </w:rPr>
              <w:t>,</w:t>
            </w:r>
            <w:r>
              <w:rPr>
                <w:rFonts w:ascii="仿宋_GB2312" w:eastAsia="仿宋_GB2312"/>
                <w:sz w:val="24"/>
              </w:rPr>
              <w:t>781</w:t>
            </w:r>
            <w:r>
              <w:rPr>
                <w:rFonts w:hint="eastAsia" w:ascii="仿宋_GB2312" w:eastAsia="仿宋_GB2312"/>
                <w:sz w:val="24"/>
                <w:lang w:val="en-US" w:eastAsia="zh-CN"/>
              </w:rPr>
              <w:t>,</w:t>
            </w:r>
            <w:r>
              <w:rPr>
                <w:rFonts w:ascii="仿宋_GB2312" w:eastAsia="仿宋_GB2312"/>
                <w:sz w:val="24"/>
              </w:rPr>
              <w:t>600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36"/>
              <w:spacing w:before="0" w:beforeAutospacing="0" w:after="0" w:afterAutospacing="0" w:line="460" w:lineRule="atLeast"/>
              <w:rPr>
                <w:rFonts w:ascii="仿宋_GB2312" w:eastAsia="仿宋_GB2312"/>
                <w:color w:val="000000"/>
              </w:rPr>
            </w:pPr>
            <w:r>
              <w:rPr>
                <w:rStyle w:val="537"/>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37"/>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57"/>
              <w:spacing w:before="0" w:beforeAutospacing="0" w:after="0" w:afterAutospacing="0" w:line="460" w:lineRule="atLeast"/>
              <w:rPr>
                <w:rFonts w:ascii="仿宋_GB2312" w:eastAsia="仿宋_GB2312"/>
                <w:color w:val="000000"/>
              </w:rPr>
            </w:pPr>
            <w:r>
              <w:rPr>
                <w:rStyle w:val="558"/>
                <w:rFonts w:hint="eastAsia" w:ascii="仿宋_GB2312" w:eastAsia="仿宋_GB2312"/>
                <w:color w:val="000000"/>
              </w:rPr>
              <w:t>电子投标文件：</w:t>
            </w:r>
            <w:r>
              <w:rPr>
                <w:rFonts w:hint="eastAsia" w:ascii="仿宋_GB2312" w:eastAsia="仿宋_GB2312"/>
                <w:b/>
                <w:bCs/>
                <w:color w:val="000000"/>
              </w:rPr>
              <w:br w:type="textWrapping"/>
            </w:r>
            <w:r>
              <w:rPr>
                <w:rStyle w:val="55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5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58"/>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7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9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1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3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5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78"/>
              <w:spacing w:before="0" w:beforeAutospacing="0" w:after="0" w:afterAutospacing="0" w:line="460" w:lineRule="atLeast"/>
              <w:rPr>
                <w:rFonts w:ascii="仿宋_GB2312" w:eastAsia="仿宋_GB2312"/>
                <w:color w:val="000000"/>
              </w:rPr>
            </w:pPr>
            <w:r>
              <w:rPr>
                <w:rStyle w:val="67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79"/>
                <w:rFonts w:hint="eastAsia" w:ascii="仿宋_GB2312" w:eastAsia="仿宋_GB2312"/>
                <w:color w:val="000000"/>
              </w:rPr>
              <w:t>二、甄别方式：</w:t>
            </w:r>
            <w:r>
              <w:rPr>
                <w:rFonts w:hint="eastAsia" w:ascii="仿宋_GB2312" w:eastAsia="仿宋_GB2312"/>
                <w:b/>
                <w:bCs/>
                <w:color w:val="000000"/>
              </w:rPr>
              <w:br w:type="textWrapping"/>
            </w:r>
            <w:r>
              <w:rPr>
                <w:rStyle w:val="67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7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7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9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20"/>
              <w:spacing w:before="0" w:beforeAutospacing="0" w:after="0" w:afterAutospacing="0" w:line="460" w:lineRule="atLeast"/>
              <w:rPr>
                <w:rFonts w:ascii="仿宋_GB2312" w:eastAsia="仿宋_GB2312"/>
                <w:color w:val="000000"/>
              </w:rPr>
            </w:pPr>
            <w:r>
              <w:rPr>
                <w:rStyle w:val="721"/>
                <w:rFonts w:hint="eastAsia" w:ascii="仿宋_GB2312" w:eastAsia="仿宋_GB2312"/>
                <w:color w:val="000000"/>
              </w:rPr>
              <w:t>签订合同时间：中标通知书发出后</w:t>
            </w:r>
            <w:r>
              <w:rPr>
                <w:rStyle w:val="721"/>
                <w:rFonts w:hint="eastAsia" w:ascii="仿宋_GB2312" w:eastAsia="仿宋_GB2312"/>
                <w:color w:val="000000"/>
                <w:u w:val="single"/>
              </w:rPr>
              <w:t>25</w:t>
            </w:r>
            <w:r>
              <w:rPr>
                <w:rStyle w:val="721"/>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4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6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8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80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25" w:name="_Toc254970527"/>
      <w:bookmarkStart w:id="26" w:name="_Toc254970668"/>
      <w:r>
        <w:rPr>
          <w:rFonts w:hint="eastAsia" w:ascii="仿宋_GB2312" w:eastAsia="仿宋_GB2312"/>
          <w:b/>
          <w:sz w:val="24"/>
        </w:rPr>
        <w:t>1. 适用范围</w:t>
      </w:r>
      <w:bookmarkEnd w:id="25"/>
      <w:bookmarkEnd w:id="2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三中路办公区及其他办公区安保服务采购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27" w:name="_Toc254970528"/>
      <w:bookmarkStart w:id="28" w:name="_Toc254970669"/>
      <w:r>
        <w:rPr>
          <w:rFonts w:hint="eastAsia" w:ascii="仿宋_GB2312" w:eastAsia="仿宋_GB2312"/>
          <w:b/>
          <w:sz w:val="24"/>
        </w:rPr>
        <w:t>2.定义</w:t>
      </w:r>
      <w:bookmarkEnd w:id="27"/>
      <w:bookmarkEnd w:id="28"/>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柳州市市直机关保障中心</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29" w:name="_Hlk93567071"/>
      <w:r>
        <w:rPr>
          <w:rFonts w:hint="eastAsia" w:ascii="仿宋_GB2312" w:hAnsi="宋体" w:eastAsia="仿宋_GB2312"/>
          <w:bCs/>
          <w:sz w:val="24"/>
          <w:szCs w:val="24"/>
        </w:rPr>
        <w:t>服务”</w:t>
      </w:r>
      <w:bookmarkEnd w:id="29"/>
      <w:r>
        <w:rPr>
          <w:rFonts w:hint="eastAsia" w:ascii="仿宋_GB2312" w:hAnsi="宋体" w:eastAsia="仿宋_GB2312"/>
          <w:bCs/>
          <w:sz w:val="24"/>
          <w:szCs w:val="24"/>
        </w:rPr>
        <w:t>系指除货物和工程以外的其他政府采购对象。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bookmarkStart w:id="30" w:name="_Toc254970529"/>
      <w:bookmarkStart w:id="31" w:name="_Toc254970670"/>
      <w:bookmarkStart w:id="32" w:name="_Toc254970534"/>
      <w:bookmarkStart w:id="33" w:name="_Toc254970675"/>
      <w:bookmarkStart w:id="34" w:name="_Toc254970536"/>
      <w:bookmarkStart w:id="35" w:name="_Toc254970677"/>
      <w:r>
        <w:rPr>
          <w:rFonts w:hint="eastAsia" w:ascii="仿宋_GB2312" w:eastAsia="仿宋_GB2312"/>
          <w:b/>
          <w:sz w:val="24"/>
        </w:rPr>
        <w:t>3.招标方式</w:t>
      </w:r>
      <w:bookmarkEnd w:id="30"/>
      <w:bookmarkEnd w:id="31"/>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36" w:name="_Toc254970530"/>
      <w:bookmarkStart w:id="37" w:name="_Toc254970671"/>
      <w:r>
        <w:rPr>
          <w:rFonts w:hint="eastAsia" w:ascii="仿宋_GB2312" w:eastAsia="仿宋_GB2312"/>
          <w:b/>
          <w:sz w:val="24"/>
        </w:rPr>
        <w:t>4.投标委托</w:t>
      </w:r>
      <w:bookmarkEnd w:id="36"/>
      <w:bookmarkEnd w:id="3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38" w:name="_Toc254970531"/>
      <w:bookmarkStart w:id="39"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38"/>
      <w:bookmarkEnd w:id="39"/>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40" w:name="_Toc254970532"/>
      <w:bookmarkStart w:id="41" w:name="_Toc254970673"/>
      <w:r>
        <w:rPr>
          <w:rFonts w:hint="eastAsia" w:ascii="仿宋_GB2312" w:eastAsia="仿宋_GB2312"/>
          <w:b/>
          <w:sz w:val="24"/>
        </w:rPr>
        <w:t>8.特别说明</w:t>
      </w:r>
      <w:bookmarkEnd w:id="40"/>
      <w:bookmarkEnd w:id="41"/>
    </w:p>
    <w:p>
      <w:pPr>
        <w:pStyle w:val="26"/>
        <w:snapToGrid w:val="0"/>
        <w:spacing w:line="400" w:lineRule="exact"/>
        <w:ind w:firstLine="480" w:firstLineChars="200"/>
        <w:rPr>
          <w:rFonts w:hint="eastAsia" w:ascii="仿宋_GB2312" w:hAnsi="宋体" w:eastAsia="仿宋_GB2312"/>
          <w:bCs/>
          <w:sz w:val="24"/>
          <w:szCs w:val="24"/>
        </w:rPr>
      </w:pPr>
      <w:bookmarkStart w:id="42" w:name="_Toc254970674"/>
      <w:bookmarkStart w:id="43"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42"/>
    <w:bookmarkEnd w:id="43"/>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
        </w:numPr>
        <w:tabs>
          <w:tab w:val="left" w:pos="1150"/>
          <w:tab w:val="left" w:pos="1350"/>
        </w:tabs>
        <w:spacing w:line="400" w:lineRule="exact"/>
        <w:rPr>
          <w:rFonts w:hint="eastAsia" w:ascii="仿宋_GB2312" w:hAnsi="宋体" w:eastAsia="仿宋_GB2312"/>
          <w:sz w:val="24"/>
          <w:szCs w:val="24"/>
        </w:rPr>
      </w:pPr>
      <w:bookmarkStart w:id="44" w:name="_Hlk93567609"/>
      <w:r>
        <w:rPr>
          <w:rFonts w:hint="eastAsia" w:ascii="仿宋_GB2312" w:hAnsi="宋体" w:eastAsia="仿宋_GB2312"/>
          <w:sz w:val="24"/>
          <w:szCs w:val="24"/>
        </w:rPr>
        <w:t>供应商的姓名或名称、地址、邮编、联系人及联系电话</w:t>
      </w:r>
      <w:bookmarkEnd w:id="44"/>
      <w:r>
        <w:rPr>
          <w:rFonts w:hint="eastAsia" w:ascii="仿宋_GB2312" w:hAnsi="宋体" w:eastAsia="仿宋_GB2312"/>
          <w:sz w:val="24"/>
          <w:szCs w:val="24"/>
        </w:rPr>
        <w:t>；</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
        </w:numPr>
        <w:spacing w:line="400" w:lineRule="exact"/>
        <w:rPr>
          <w:rFonts w:hint="eastAsia" w:ascii="仿宋_GB2312" w:hAnsi="宋体" w:eastAsia="仿宋_GB2312"/>
          <w:sz w:val="24"/>
          <w:szCs w:val="24"/>
        </w:rPr>
      </w:pPr>
      <w:bookmarkStart w:id="45" w:name="_Hlk93567704"/>
      <w:r>
        <w:rPr>
          <w:rFonts w:hint="eastAsia" w:ascii="仿宋_GB2312" w:hAnsi="宋体" w:eastAsia="仿宋_GB2312"/>
          <w:sz w:val="24"/>
          <w:szCs w:val="24"/>
        </w:rPr>
        <w:t>具体、明确的质疑事项和与质疑事项相关的请求；</w:t>
      </w:r>
    </w:p>
    <w:bookmarkEnd w:id="45"/>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bookmarkStart w:id="46"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32"/>
      <w:bookmarkEnd w:id="33"/>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47" w:name="_Toc254970676"/>
      <w:bookmarkStart w:id="48" w:name="_Toc254970535"/>
      <w:r>
        <w:rPr>
          <w:rFonts w:hint="eastAsia" w:ascii="仿宋_GB2312" w:eastAsia="仿宋_GB2312" w:cs="Courier New"/>
          <w:b/>
          <w:sz w:val="24"/>
        </w:rPr>
        <w:t>三、投标文件的编制</w:t>
      </w:r>
      <w:bookmarkEnd w:id="47"/>
      <w:bookmarkEnd w:id="48"/>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4"/>
    <w:bookmarkEnd w:id="35"/>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（6）投标人须提供行政主管部门颁发的有效的《保安服务许可证》（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49" w:name="_Hlk517112171"/>
      <w:bookmarkStart w:id="50" w:name="_Toc254970537"/>
      <w:bookmarkStart w:id="51" w:name="_Hlk517112217"/>
      <w:bookmarkStart w:id="52"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49"/>
    <w:p>
      <w:pPr>
        <w:pStyle w:val="296"/>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（8）安保服务方案（如有，格式见第六章）；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（12）投标人同类项目经验一览表（如有，格式见第六章）；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bookmarkEnd w:id="50"/>
    <w:bookmarkEnd w:id="51"/>
    <w:bookmarkEnd w:id="52"/>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3" w:name="_Toc254970538"/>
      <w:bookmarkStart w:id="54" w:name="_Toc254970679"/>
      <w:r>
        <w:rPr>
          <w:rFonts w:hint="eastAsia" w:ascii="仿宋_GB2312" w:eastAsia="仿宋_GB2312" w:cs="Courier New"/>
          <w:b/>
          <w:sz w:val="24"/>
        </w:rPr>
        <w:t>15.投标报价</w:t>
      </w:r>
      <w:bookmarkEnd w:id="53"/>
      <w:bookmarkEnd w:id="54"/>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55" w:name="_Toc254970682"/>
      <w:bookmarkStart w:id="56" w:name="_Toc254970541"/>
      <w:r>
        <w:rPr>
          <w:rFonts w:hint="eastAsia" w:ascii="仿宋_GB2312" w:eastAsia="仿宋_GB2312" w:cs="Courier New"/>
          <w:b/>
          <w:sz w:val="24"/>
        </w:rPr>
        <w:t>17.投标保证金</w:t>
      </w:r>
      <w:bookmarkEnd w:id="55"/>
      <w:bookmarkEnd w:id="56"/>
    </w:p>
    <w:p>
      <w:pPr>
        <w:snapToGrid w:val="0"/>
        <w:spacing w:line="400" w:lineRule="exact"/>
        <w:ind w:firstLine="420"/>
        <w:jc w:val="left"/>
        <w:rPr>
          <w:rFonts w:ascii="仿宋_GB2312" w:eastAsia="仿宋_GB2312" w:cs="Courier New"/>
          <w:sz w:val="24"/>
        </w:rPr>
      </w:pPr>
      <w:bookmarkStart w:id="57" w:name="_Toc254970683"/>
      <w:bookmarkStart w:id="58"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7"/>
      <w:bookmarkEnd w:id="58"/>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59" w:name="_Toc254970684"/>
      <w:bookmarkStart w:id="60"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59"/>
      <w:bookmarkEnd w:id="60"/>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61" w:name="_Toc254970686"/>
      <w:bookmarkStart w:id="62" w:name="_Toc254970545"/>
      <w:r>
        <w:rPr>
          <w:rFonts w:hint="eastAsia" w:ascii="仿宋_GB2312" w:hAnsi="宋体" w:eastAsia="仿宋_GB2312"/>
          <w:b/>
          <w:sz w:val="24"/>
          <w:szCs w:val="24"/>
        </w:rPr>
        <w:t>六、评标</w:t>
      </w:r>
      <w:bookmarkEnd w:id="61"/>
      <w:bookmarkEnd w:id="62"/>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63" w:name="_Toc254970688"/>
      <w:bookmarkStart w:id="64" w:name="_Toc254970547"/>
      <w:r>
        <w:rPr>
          <w:rFonts w:hint="eastAsia" w:ascii="仿宋_GB2312" w:hAnsi="宋体" w:eastAsia="仿宋_GB2312"/>
          <w:b/>
          <w:sz w:val="24"/>
          <w:szCs w:val="24"/>
        </w:rPr>
        <w:t>八、</w:t>
      </w:r>
      <w:bookmarkEnd w:id="63"/>
      <w:bookmarkEnd w:id="64"/>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46"/>
      <w:r>
        <w:rPr>
          <w:rFonts w:hint="eastAsia" w:ascii="仿宋_GB2312" w:eastAsia="仿宋_GB2312" w:cs="Courier New"/>
          <w:sz w:val="24"/>
        </w:rPr>
        <w:t>。</w:t>
      </w:r>
      <w:bookmarkStart w:id="65" w:name="_Toc254970689"/>
      <w:bookmarkStart w:id="66" w:name="_Toc254970548"/>
      <w:bookmarkStart w:id="67" w:name="_Toc497578452"/>
    </w:p>
    <w:p/>
    <w:p/>
    <w:p/>
    <w:p/>
    <w:p/>
    <w:p/>
    <w:p/>
    <w:p/>
    <w:p/>
    <w:p/>
    <w:p/>
    <w:p/>
    <w:p/>
    <w:p/>
    <w:p/>
    <w:p/>
    <w:p/>
    <w:p>
      <w:pPr>
        <w:pStyle w:val="4"/>
        <w:jc w:val="center"/>
        <w:rPr>
          <w:sz w:val="30"/>
          <w:szCs w:val="30"/>
        </w:rPr>
      </w:pPr>
      <w:bookmarkStart w:id="68" w:name="_Toc10843"/>
      <w:r>
        <w:rPr>
          <w:rFonts w:hint="eastAsia"/>
          <w:sz w:val="30"/>
          <w:szCs w:val="30"/>
        </w:rPr>
        <w:t xml:space="preserve">第四章 </w:t>
      </w:r>
      <w:bookmarkEnd w:id="65"/>
      <w:bookmarkEnd w:id="66"/>
      <w:r>
        <w:rPr>
          <w:rFonts w:hint="eastAsia"/>
          <w:sz w:val="30"/>
          <w:szCs w:val="30"/>
        </w:rPr>
        <w:t>评标方法及评标标准</w:t>
      </w:r>
      <w:bookmarkEnd w:id="67"/>
      <w:bookmarkEnd w:id="68"/>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2"/>
        <w:gridCol w:w="1184"/>
        <w:gridCol w:w="6074"/>
        <w:gridCol w:w="923"/>
        <w:gridCol w:w="1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rPr>
        <w:tc>
          <w:tcPr>
            <w:tcW w:w="5000" w:type="pct"/>
            <w:gridSpan w:val="5"/>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trPr>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评分项</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评审因素</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评分标准说明</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分值</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价格分</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1.满足招标文件要求且投标价格最低的投标报价为评标基准价，其投标人的报价分为最高分1</w:t>
            </w:r>
            <w:r>
              <w:rPr>
                <w:rFonts w:hint="eastAsia" w:ascii="仿宋_GB2312" w:hAnsi="仿宋_GB2312" w:eastAsia="仿宋_GB2312" w:cs="仿宋_GB2312"/>
                <w:sz w:val="24"/>
                <w:szCs w:val="24"/>
                <w:lang w:val="e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2.其他投标人的报价得分按以下公式计算：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报价得分=（评标基准价／某投标人投标报价）×1</w:t>
            </w:r>
            <w:r>
              <w:rPr>
                <w:rFonts w:hint="eastAsia" w:ascii="仿宋_GB2312" w:hAnsi="仿宋_GB2312" w:eastAsia="仿宋_GB2312" w:cs="仿宋_GB2312"/>
                <w:sz w:val="24"/>
                <w:szCs w:val="24"/>
                <w:lang w:val="en"/>
              </w:rPr>
              <w:t>6</w:t>
            </w:r>
            <w:r>
              <w:rPr>
                <w:rFonts w:hint="eastAsia" w:ascii="仿宋_GB2312" w:hAnsi="仿宋_GB2312" w:eastAsia="仿宋_GB2312" w:cs="仿宋_GB2312"/>
                <w:sz w:val="24"/>
                <w:szCs w:val="24"/>
              </w:rPr>
              <w:t>分</w:t>
            </w:r>
            <w:r>
              <w:rPr>
                <w:rFonts w:hint="eastAsia" w:ascii="仿宋_GB2312" w:hAnsi="仿宋_GB2312" w:eastAsia="仿宋_GB2312" w:cs="仿宋_GB2312"/>
                <w:b/>
                <w:bCs/>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注：专门面向中小企业采购的项目或者采购包，不再执行价格评审优惠的扶持政策。</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val="en"/>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
              </w:rPr>
              <w:t>6</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人员配置方案</w:t>
            </w:r>
            <w:r>
              <w:rPr>
                <w:rFonts w:hint="eastAsia" w:ascii="仿宋_GB2312" w:hAnsi="仿宋_GB2312" w:eastAsia="仿宋_GB2312" w:cs="仿宋_GB2312"/>
                <w:b/>
                <w:sz w:val="24"/>
                <w:szCs w:val="24"/>
                <w:lang w:eastAsia="zh-CN"/>
              </w:rPr>
              <w:t>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sz w:val="24"/>
                <w:szCs w:val="24"/>
              </w:rPr>
            </w:pP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项目主管</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具</w:t>
            </w:r>
            <w:r>
              <w:rPr>
                <w:rFonts w:hint="eastAsia" w:ascii="仿宋_GB2312" w:hAnsi="仿宋_GB2312" w:eastAsia="仿宋_GB2312" w:cs="仿宋_GB2312"/>
                <w:sz w:val="24"/>
                <w:szCs w:val="24"/>
                <w:lang w:eastAsia="zh-CN"/>
              </w:rPr>
              <w:t>有累计</w:t>
            </w:r>
            <w:r>
              <w:rPr>
                <w:rFonts w:hint="eastAsia" w:ascii="仿宋_GB2312" w:hAnsi="仿宋_GB2312" w:eastAsia="仿宋_GB2312" w:cs="仿宋_GB2312"/>
                <w:sz w:val="24"/>
                <w:szCs w:val="24"/>
              </w:rPr>
              <w:t>4年以上</w:t>
            </w:r>
            <w:r>
              <w:rPr>
                <w:rFonts w:hint="eastAsia" w:ascii="仿宋_GB2312" w:hAnsi="仿宋_GB2312" w:eastAsia="仿宋_GB2312" w:cs="仿宋_GB2312"/>
                <w:bCs/>
                <w:sz w:val="24"/>
                <w:szCs w:val="24"/>
              </w:rPr>
              <w:t>且不满6年</w:t>
            </w:r>
            <w:r>
              <w:rPr>
                <w:rFonts w:hint="eastAsia" w:ascii="仿宋_GB2312" w:hAnsi="仿宋_GB2312" w:eastAsia="仿宋_GB2312" w:cs="仿宋_GB2312"/>
                <w:sz w:val="24"/>
                <w:szCs w:val="24"/>
              </w:rPr>
              <w:t>安保服务项目主管经验的得</w:t>
            </w:r>
            <w:r>
              <w:rPr>
                <w:rFonts w:hint="eastAsia" w:ascii="仿宋_GB2312" w:hAnsi="仿宋_GB2312" w:eastAsia="仿宋_GB2312" w:cs="仿宋_GB2312"/>
                <w:sz w:val="24"/>
                <w:szCs w:val="24"/>
                <w:lang w:val="en-US" w:eastAsia="zh-CN"/>
              </w:rPr>
              <w:t>0.5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Cs/>
                <w:sz w:val="24"/>
                <w:szCs w:val="24"/>
              </w:rPr>
              <w:t>具有累计6年以上</w:t>
            </w:r>
            <w:r>
              <w:rPr>
                <w:rFonts w:hint="eastAsia" w:ascii="仿宋_GB2312" w:hAnsi="仿宋_GB2312" w:eastAsia="仿宋_GB2312" w:cs="仿宋_GB2312"/>
                <w:sz w:val="24"/>
                <w:szCs w:val="24"/>
              </w:rPr>
              <w:t>安保服务</w:t>
            </w:r>
            <w:r>
              <w:rPr>
                <w:rFonts w:hint="eastAsia" w:ascii="仿宋_GB2312" w:hAnsi="仿宋_GB2312" w:eastAsia="仿宋_GB2312" w:cs="仿宋_GB2312"/>
                <w:bCs/>
                <w:sz w:val="24"/>
                <w:szCs w:val="24"/>
              </w:rPr>
              <w:t>项目主管经验的得</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Cs/>
                <w:sz w:val="24"/>
                <w:szCs w:val="24"/>
              </w:rPr>
              <w:t>分，满分</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Cs/>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.具备保安员（四级</w:t>
            </w:r>
            <w:r>
              <w:rPr>
                <w:rFonts w:hint="eastAsia" w:ascii="仿宋_GB2312" w:hAnsi="仿宋_GB2312" w:eastAsia="仿宋_GB2312" w:cs="仿宋_GB2312"/>
                <w:sz w:val="24"/>
                <w:szCs w:val="24"/>
                <w:lang w:val="en-US" w:eastAsia="zh-CN"/>
              </w:rPr>
              <w:t>/中级工</w:t>
            </w:r>
            <w:r>
              <w:rPr>
                <w:rFonts w:hint="eastAsia" w:ascii="仿宋_GB2312" w:hAnsi="仿宋_GB2312" w:eastAsia="仿宋_GB2312" w:cs="仿宋_GB2312"/>
                <w:sz w:val="24"/>
                <w:szCs w:val="24"/>
              </w:rPr>
              <w:t>）以上</w:t>
            </w:r>
            <w:r>
              <w:rPr>
                <w:rFonts w:hint="eastAsia" w:ascii="仿宋_GB2312" w:hAnsi="仿宋_GB2312" w:eastAsia="仿宋_GB2312" w:cs="仿宋_GB2312"/>
                <w:sz w:val="24"/>
                <w:szCs w:val="24"/>
                <w:lang w:val="en-US" w:eastAsia="zh-CN"/>
              </w:rPr>
              <w:t>证书</w:t>
            </w:r>
            <w:r>
              <w:rPr>
                <w:rFonts w:hint="eastAsia" w:ascii="仿宋_GB2312" w:hAnsi="仿宋_GB2312" w:eastAsia="仿宋_GB2312" w:cs="仿宋_GB2312"/>
                <w:sz w:val="24"/>
                <w:szCs w:val="24"/>
              </w:rPr>
              <w:t>得</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注：1.投标人须提供项目主管为本公司正式员工的相关证明材料（如劳动合同、协议等），否则该人员不予计分；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2.项目主管相关证书、工作经验证明材料（能够体现工作经验的合同或物业业主单位的证明），</w:t>
            </w:r>
            <w:r>
              <w:rPr>
                <w:rFonts w:hint="eastAsia" w:ascii="仿宋_GB2312" w:hAnsi="仿宋_GB2312" w:eastAsia="仿宋_GB2312" w:cs="仿宋_GB2312"/>
                <w:b/>
                <w:bCs/>
                <w:sz w:val="24"/>
                <w:szCs w:val="24"/>
                <w:lang w:val="en-US" w:eastAsia="zh-CN"/>
              </w:rPr>
              <w:t>未提供的，</w:t>
            </w:r>
            <w:r>
              <w:rPr>
                <w:rFonts w:hint="eastAsia" w:ascii="仿宋_GB2312" w:hAnsi="仿宋_GB2312" w:eastAsia="仿宋_GB2312" w:cs="仿宋_GB2312"/>
                <w:b/>
                <w:bCs/>
                <w:sz w:val="24"/>
                <w:szCs w:val="24"/>
              </w:rPr>
              <w:t>对应加分项不予计分。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2</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sz w:val="24"/>
                <w:szCs w:val="24"/>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5" w:hRule="atLeast"/>
        </w:trPr>
        <w:tc>
          <w:tcPr>
            <w:tcW w:w="482" w:type="pct"/>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tc>
        <w:tc>
          <w:tcPr>
            <w:tcW w:w="55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保安</w:t>
            </w:r>
            <w:r>
              <w:rPr>
                <w:rFonts w:hint="eastAsia" w:ascii="仿宋_GB2312" w:hAnsi="仿宋_GB2312" w:eastAsia="仿宋_GB2312" w:cs="仿宋_GB2312"/>
                <w:b/>
                <w:sz w:val="24"/>
                <w:szCs w:val="24"/>
                <w:lang w:eastAsia="zh-CN"/>
              </w:rPr>
              <w:t>人</w:t>
            </w:r>
            <w:r>
              <w:rPr>
                <w:rFonts w:hint="eastAsia" w:ascii="仿宋_GB2312" w:hAnsi="仿宋_GB2312" w:eastAsia="仿宋_GB2312" w:cs="仿宋_GB2312"/>
                <w:b/>
                <w:sz w:val="24"/>
                <w:szCs w:val="24"/>
              </w:rPr>
              <w:t>员</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color w:val="FF0000"/>
                <w:sz w:val="24"/>
                <w:u w:val="none"/>
              </w:rPr>
              <w:t>1.</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w:t>
            </w:r>
            <w:r>
              <w:rPr>
                <w:rFonts w:hint="eastAsia" w:ascii="仿宋_GB2312" w:hAnsi="仿宋_GB2312" w:eastAsia="仿宋_GB2312" w:cs="仿宋_GB2312"/>
                <w:sz w:val="24"/>
                <w:highlight w:val="none"/>
              </w:rPr>
              <w:t>《退伍军人证》或《退出现役证》或《退役军人优待证》或其他可直接证明退役军人身份的证书</w:t>
            </w:r>
            <w:r>
              <w:rPr>
                <w:rFonts w:hint="eastAsia" w:ascii="仿宋_GB2312" w:hAnsi="仿宋_GB2312" w:eastAsia="仿宋_GB2312" w:cs="仿宋_GB2312"/>
                <w:i w:val="0"/>
                <w:iCs w:val="0"/>
                <w:sz w:val="24"/>
                <w:u w:val="none"/>
              </w:rPr>
              <w:t>得0.5分，满分</w:t>
            </w:r>
            <w:r>
              <w:rPr>
                <w:rFonts w:hint="eastAsia" w:ascii="仿宋_GB2312" w:hAnsi="仿宋_GB2312" w:eastAsia="仿宋_GB2312" w:cs="仿宋_GB2312"/>
                <w:i w:val="0"/>
                <w:iCs w:val="0"/>
                <w:sz w:val="24"/>
                <w:u w:val="none"/>
                <w:lang w:val="en-US" w:eastAsia="zh-CN"/>
              </w:rPr>
              <w:t>5</w:t>
            </w:r>
            <w:r>
              <w:rPr>
                <w:rFonts w:hint="eastAsia" w:ascii="仿宋_GB2312" w:hAnsi="仿宋_GB2312" w:eastAsia="仿宋_GB2312" w:cs="仿宋_GB2312"/>
                <w:i w:val="0"/>
                <w:iCs w:val="0"/>
                <w:sz w:val="24"/>
                <w:u w:val="none"/>
              </w:rPr>
              <w:t>分；</w:t>
            </w:r>
          </w:p>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sz w:val="24"/>
                <w:u w:val="none"/>
                <w:lang w:val="en-US" w:eastAsia="zh-CN"/>
              </w:rPr>
              <w:t>2</w:t>
            </w:r>
            <w:r>
              <w:rPr>
                <w:rFonts w:hint="eastAsia" w:ascii="仿宋_GB2312" w:hAnsi="仿宋_GB2312" w:eastAsia="仿宋_GB2312" w:cs="仿宋_GB2312"/>
                <w:i w:val="0"/>
                <w:iCs w:val="0"/>
                <w:sz w:val="24"/>
                <w:u w:val="none"/>
              </w:rPr>
              <w:t>.</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每有1人具有保安员（四级</w:t>
            </w:r>
            <w:r>
              <w:rPr>
                <w:rFonts w:hint="eastAsia" w:ascii="仿宋_GB2312" w:hAnsi="仿宋_GB2312" w:eastAsia="仿宋_GB2312" w:cs="仿宋_GB2312"/>
                <w:sz w:val="24"/>
                <w:szCs w:val="24"/>
                <w:lang w:val="en-US" w:eastAsia="zh-CN"/>
              </w:rPr>
              <w:t>/中级工</w:t>
            </w:r>
            <w:r>
              <w:rPr>
                <w:rFonts w:hint="eastAsia" w:ascii="仿宋_GB2312" w:hAnsi="仿宋_GB2312" w:eastAsia="仿宋_GB2312" w:cs="仿宋_GB2312"/>
                <w:i w:val="0"/>
                <w:iCs w:val="0"/>
                <w:sz w:val="24"/>
                <w:u w:val="none"/>
              </w:rPr>
              <w:t>）以上</w:t>
            </w:r>
            <w:r>
              <w:rPr>
                <w:rFonts w:hint="eastAsia" w:ascii="仿宋_GB2312" w:hAnsi="仿宋_GB2312" w:eastAsia="仿宋_GB2312" w:cs="仿宋_GB2312"/>
                <w:i w:val="0"/>
                <w:iCs w:val="0"/>
                <w:sz w:val="24"/>
                <w:u w:val="none"/>
                <w:lang w:val="en-US" w:eastAsia="zh-CN"/>
              </w:rPr>
              <w:t>证书</w:t>
            </w:r>
            <w:r>
              <w:rPr>
                <w:rFonts w:hint="eastAsia" w:ascii="仿宋_GB2312" w:hAnsi="仿宋_GB2312" w:eastAsia="仿宋_GB2312" w:cs="仿宋_GB2312"/>
                <w:i w:val="0"/>
                <w:iCs w:val="0"/>
                <w:sz w:val="24"/>
                <w:u w:val="none"/>
              </w:rPr>
              <w:t>得</w:t>
            </w:r>
            <w:r>
              <w:rPr>
                <w:rFonts w:hint="eastAsia" w:ascii="仿宋_GB2312" w:hAnsi="仿宋_GB2312" w:eastAsia="仿宋_GB2312" w:cs="仿宋_GB2312"/>
                <w:i w:val="0"/>
                <w:iCs w:val="0"/>
                <w:sz w:val="24"/>
                <w:u w:val="none"/>
                <w:lang w:val="en-US" w:eastAsia="zh-CN"/>
              </w:rPr>
              <w:t>1</w:t>
            </w:r>
            <w:r>
              <w:rPr>
                <w:rFonts w:hint="eastAsia" w:ascii="仿宋_GB2312" w:hAnsi="仿宋_GB2312" w:eastAsia="仿宋_GB2312" w:cs="仿宋_GB2312"/>
                <w:i w:val="0"/>
                <w:iCs w:val="0"/>
                <w:sz w:val="24"/>
                <w:u w:val="none"/>
              </w:rPr>
              <w:t>分，满分</w:t>
            </w:r>
            <w:r>
              <w:rPr>
                <w:rFonts w:hint="eastAsia" w:ascii="仿宋_GB2312" w:hAnsi="仿宋_GB2312" w:eastAsia="仿宋_GB2312" w:cs="仿宋_GB2312"/>
                <w:i w:val="0"/>
                <w:iCs w:val="0"/>
                <w:sz w:val="24"/>
                <w:u w:val="none"/>
                <w:lang w:val="en-US" w:eastAsia="zh-CN"/>
              </w:rPr>
              <w:t>4</w:t>
            </w:r>
            <w:r>
              <w:rPr>
                <w:rFonts w:hint="eastAsia" w:ascii="仿宋_GB2312" w:hAnsi="仿宋_GB2312" w:eastAsia="仿宋_GB2312" w:cs="仿宋_GB2312"/>
                <w:i w:val="0"/>
                <w:iCs w:val="0"/>
                <w:sz w:val="24"/>
                <w:u w:val="none"/>
              </w:rPr>
              <w:t>分；</w:t>
            </w:r>
          </w:p>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sz w:val="24"/>
                <w:u w:val="none"/>
                <w:lang w:val="en-US" w:eastAsia="zh-CN"/>
              </w:rPr>
              <w:t>3</w:t>
            </w:r>
            <w:r>
              <w:rPr>
                <w:rFonts w:hint="eastAsia" w:ascii="仿宋_GB2312" w:hAnsi="仿宋_GB2312" w:eastAsia="仿宋_GB2312" w:cs="仿宋_GB2312"/>
                <w:i w:val="0"/>
                <w:iCs w:val="0"/>
                <w:sz w:val="24"/>
                <w:u w:val="none"/>
              </w:rPr>
              <w:t>.</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每有1人具有《建（构）筑物消防员证》或《消防设施操作员证》得1分，满分5分。</w:t>
            </w:r>
          </w:p>
          <w:p>
            <w:pPr>
              <w:pStyle w:val="25"/>
              <w:spacing w:line="440" w:lineRule="exact"/>
              <w:ind w:left="0" w:firstLine="482" w:firstLineChars="200"/>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b/>
                <w:bCs/>
                <w:i w:val="0"/>
                <w:iCs w:val="0"/>
                <w:kern w:val="2"/>
                <w:sz w:val="24"/>
                <w:szCs w:val="24"/>
                <w:u w:val="none"/>
                <w:lang w:val="en-US" w:eastAsia="zh-CN"/>
              </w:rPr>
              <w:t>注:承诺是指投标人在《人员配置方案》中响应人员素质信息，无需提供相关证明材料。</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val="en"/>
              </w:rPr>
            </w:pPr>
            <w:r>
              <w:rPr>
                <w:rFonts w:hint="eastAsia" w:ascii="仿宋_GB2312" w:hAnsi="仿宋_GB2312" w:eastAsia="仿宋_GB2312" w:cs="仿宋_GB2312"/>
                <w:b/>
                <w:bCs/>
                <w:sz w:val="24"/>
                <w:szCs w:val="24"/>
                <w:lang w:val="en-US" w:eastAsia="zh-CN"/>
              </w:rPr>
              <w:t>14</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信誉分</w:t>
            </w:r>
          </w:p>
        </w:tc>
        <w:tc>
          <w:tcPr>
            <w:tcW w:w="553"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体系认证</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1.投标人具备有效的质量管理体系认证证书得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2.投标人具备有效的职业健康安全管理体系认证证书得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3.投标人具备有效的环境管理体系认证证书得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注：投标人提供上述证书材料并加盖</w:t>
            </w:r>
            <w:r>
              <w:rPr>
                <w:rFonts w:hint="eastAsia" w:ascii="仿宋_GB2312" w:hAnsi="仿宋_GB2312" w:eastAsia="仿宋_GB2312" w:cs="仿宋_GB2312"/>
                <w:b/>
                <w:sz w:val="24"/>
                <w:szCs w:val="24"/>
              </w:rPr>
              <w:t>投标人</w:t>
            </w:r>
            <w:r>
              <w:rPr>
                <w:rFonts w:hint="eastAsia" w:ascii="仿宋_GB2312" w:hAnsi="仿宋_GB2312" w:eastAsia="仿宋_GB2312" w:cs="仿宋_GB2312"/>
                <w:b/>
                <w:bCs/>
                <w:sz w:val="24"/>
                <w:szCs w:val="24"/>
              </w:rPr>
              <w:t>CA电子签章，否则不予计分。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3</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业绩分</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同类项目经验</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投标人2023年1月1日起至今承接的同类服务项目，每有一</w:t>
            </w:r>
            <w:r>
              <w:rPr>
                <w:rFonts w:hint="eastAsia" w:ascii="仿宋_GB2312" w:hAnsi="仿宋_GB2312" w:eastAsia="仿宋_GB2312" w:cs="仿宋_GB2312"/>
                <w:sz w:val="24"/>
                <w:szCs w:val="24"/>
                <w:lang w:val="en-US" w:eastAsia="zh-CN"/>
              </w:rPr>
              <w:t>个服务</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val="en-US" w:eastAsia="zh-CN"/>
              </w:rPr>
              <w:t>目</w:t>
            </w:r>
            <w:r>
              <w:rPr>
                <w:rFonts w:hint="eastAsia" w:ascii="仿宋_GB2312" w:hAnsi="仿宋_GB2312" w:eastAsia="仿宋_GB2312" w:cs="仿宋_GB2312"/>
                <w:sz w:val="24"/>
                <w:szCs w:val="24"/>
              </w:rPr>
              <w:t>得1分，满分</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注：1.同类服务项目是指包含安保服务的项目；</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2.承接时间以合同签订时间为准；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3.投标人提供上述合同材料并加盖投标人CA电子签章，否则不予计分。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US" w:eastAsia="zh-CN"/>
              </w:rPr>
              <w:t>6</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2"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客观分总分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4</w:t>
            </w:r>
            <w:r>
              <w:rPr>
                <w:rFonts w:hint="eastAsia" w:ascii="仿宋_GB2312" w:hAnsi="仿宋_GB2312" w:eastAsia="仿宋_GB2312" w:cs="仿宋_GB2312"/>
                <w:b/>
                <w:bCs/>
                <w:sz w:val="24"/>
                <w:szCs w:val="24"/>
                <w:lang w:val="en-US" w:eastAsia="zh-CN"/>
              </w:rPr>
              <w:t>1</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tc>
      </w:tr>
    </w:tbl>
    <w:p/>
    <w:tbl>
      <w:tblPr>
        <w:tblStyle w:val="29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2"/>
        <w:gridCol w:w="1184"/>
        <w:gridCol w:w="6074"/>
        <w:gridCol w:w="910"/>
        <w:gridCol w:w="15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5000" w:type="pct"/>
            <w:gridSpan w:val="5"/>
            <w:shd w:val="clear" w:color="auto" w:fill="D7D7D7"/>
            <w:noWrap w:val="0"/>
            <w:vAlign w:val="center"/>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评分项</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评审因素</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评分标准说明</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分值</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restar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针对本项目的理解分析和工作方案</w:t>
            </w:r>
          </w:p>
        </w:tc>
        <w:tc>
          <w:tcPr>
            <w:tcW w:w="2837"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rPr>
              <w:t>方案在二档内容基础上，</w:t>
            </w:r>
            <w:r>
              <w:rPr>
                <w:rFonts w:hint="eastAsia" w:ascii="仿宋_GB2312" w:eastAsia="仿宋_GB2312"/>
                <w:sz w:val="24"/>
                <w:szCs w:val="24"/>
              </w:rPr>
              <w:t>对项目需求理解透彻</w:t>
            </w:r>
            <w:r>
              <w:rPr>
                <w:rFonts w:hint="eastAsia" w:ascii="仿宋_GB2312" w:hAnsi="仿宋_GB2312" w:eastAsia="仿宋_GB2312" w:cs="仿宋_GB2312"/>
                <w:sz w:val="24"/>
                <w:szCs w:val="24"/>
                <w:lang w:val="en-US" w:eastAsia="zh-CN"/>
              </w:rPr>
              <w:t>贴</w:t>
            </w:r>
            <w:r>
              <w:rPr>
                <w:rFonts w:hint="eastAsia" w:ascii="仿宋_GB2312" w:hAnsi="仿宋_GB2312" w:eastAsia="仿宋_GB2312" w:cs="仿宋_GB2312"/>
                <w:sz w:val="24"/>
                <w:szCs w:val="24"/>
              </w:rPr>
              <w:t>合项目，形成一套较为规范化、周到细致的各项工作流程，所制定的应对措施兼具实操性与前瞻性，能够切实作用于服务流程的关键节点，显著提升服务质量的稳定性与满意度，方案针对需求提出服务重点和难点定位准确、分析合理，措施得力，重点和难点相应解决措施能有效提升服务质量；</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w:t>
            </w: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需求理解到位，方案满足采购需求，针对项目特点提出工作思路及方案具有一定的科学合理性，分析工作中可能出现的服务重点和难点较完善、详细，</w:t>
            </w:r>
            <w:r>
              <w:rPr>
                <w:rFonts w:hint="eastAsia" w:ascii="仿宋_GB2312" w:hAnsi="仿宋_GB2312" w:eastAsia="仿宋_GB2312" w:cs="仿宋_GB2312"/>
                <w:sz w:val="24"/>
                <w:szCs w:val="24"/>
                <w:lang w:eastAsia="zh-CN"/>
              </w:rPr>
              <w:t>并提出相对可行</w:t>
            </w:r>
            <w:r>
              <w:rPr>
                <w:rFonts w:hint="eastAsia" w:ascii="仿宋_GB2312" w:hAnsi="仿宋_GB2312" w:eastAsia="仿宋_GB2312" w:cs="仿宋_GB2312"/>
                <w:sz w:val="24"/>
                <w:szCs w:val="24"/>
              </w:rPr>
              <w:t>的服务重点和难点</w:t>
            </w:r>
            <w:r>
              <w:rPr>
                <w:rFonts w:hint="eastAsia" w:ascii="仿宋_GB2312" w:hAnsi="仿宋_GB2312" w:eastAsia="仿宋_GB2312" w:cs="仿宋_GB2312"/>
                <w:sz w:val="24"/>
                <w:szCs w:val="24"/>
                <w:lang w:eastAsia="zh-CN"/>
              </w:rPr>
              <w:t>相应</w:t>
            </w:r>
            <w:r>
              <w:rPr>
                <w:rFonts w:hint="eastAsia" w:ascii="仿宋_GB2312" w:hAnsi="仿宋_GB2312" w:eastAsia="仿宋_GB2312" w:cs="仿宋_GB2312"/>
                <w:sz w:val="24"/>
                <w:szCs w:val="24"/>
              </w:rPr>
              <w:t>解决措施；</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需求理解不够到位，工作思路方案</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解决措施可行、合理。</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注：1.该方案内容可以包括：（1）针对本项目服务内容进行理解分析；（2）针对项目特点提出工作思路及方案；（3）分析工作中可能出现的服务重点和难点；（4）提出服务重点和难点相应解决措施。</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continue"/>
            <w:noWrap w:val="0"/>
            <w:vAlign w:val="center"/>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b/>
                <w:sz w:val="24"/>
                <w:szCs w:val="24"/>
              </w:rPr>
            </w:pPr>
          </w:p>
        </w:tc>
        <w:tc>
          <w:tcPr>
            <w:tcW w:w="553"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针对本项目的管理模式和管理机制</w:t>
            </w:r>
          </w:p>
        </w:tc>
        <w:tc>
          <w:tcPr>
            <w:tcW w:w="2837" w:type="pct"/>
            <w:noWrap w:val="0"/>
            <w:vAlign w:val="center"/>
          </w:tcPr>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eastAsia="仿宋_GB2312"/>
                <w:sz w:val="24"/>
              </w:rPr>
              <w:t>对项目需求</w:t>
            </w:r>
            <w:r>
              <w:rPr>
                <w:rFonts w:hint="eastAsia" w:ascii="仿宋_GB2312" w:eastAsia="仿宋_GB2312"/>
                <w:sz w:val="24"/>
                <w:lang w:eastAsia="zh-CN"/>
              </w:rPr>
              <w:t>的安保管理要求</w:t>
            </w:r>
            <w:r>
              <w:rPr>
                <w:rFonts w:hint="eastAsia" w:ascii="仿宋_GB2312" w:eastAsia="仿宋_GB2312"/>
                <w:sz w:val="24"/>
              </w:rPr>
              <w:t>理解透彻，</w:t>
            </w:r>
            <w:r>
              <w:rPr>
                <w:rFonts w:hint="eastAsia" w:ascii="仿宋_GB2312" w:hAnsi="仿宋_GB2312" w:eastAsia="仿宋_GB2312" w:cs="仿宋_GB2312"/>
                <w:sz w:val="24"/>
                <w:szCs w:val="24"/>
              </w:rPr>
              <w:t>方案在全方面满足采购需求的基础上，形成一套较为规范化、周到细致的</w:t>
            </w:r>
            <w:r>
              <w:rPr>
                <w:rFonts w:hint="eastAsia" w:ascii="仿宋_GB2312" w:hAnsi="仿宋_GB2312" w:eastAsia="仿宋_GB2312" w:cs="仿宋_GB2312"/>
                <w:sz w:val="24"/>
                <w:szCs w:val="24"/>
                <w:lang w:eastAsia="zh-CN"/>
              </w:rPr>
              <w:t>安保管理机制</w:t>
            </w:r>
            <w:r>
              <w:rPr>
                <w:rFonts w:hint="eastAsia" w:ascii="仿宋_GB2312" w:hAnsi="仿宋_GB2312" w:eastAsia="仿宋_GB2312" w:cs="仿宋_GB2312"/>
                <w:sz w:val="24"/>
                <w:szCs w:val="24"/>
              </w:rPr>
              <w:t>，岗位责任制度</w:t>
            </w:r>
            <w:r>
              <w:rPr>
                <w:rFonts w:hint="eastAsia" w:ascii="仿宋_GB2312" w:hAnsi="仿宋_GB2312" w:eastAsia="仿宋_GB2312" w:cs="仿宋_GB2312"/>
                <w:sz w:val="24"/>
              </w:rPr>
              <w:t>和服务沟通机制</w:t>
            </w:r>
            <w:r>
              <w:rPr>
                <w:rFonts w:hint="eastAsia" w:ascii="仿宋_GB2312" w:hAnsi="仿宋_GB2312" w:eastAsia="仿宋_GB2312" w:cs="仿宋_GB2312"/>
                <w:sz w:val="24"/>
                <w:szCs w:val="24"/>
              </w:rPr>
              <w:t>在</w:t>
            </w:r>
            <w:r>
              <w:rPr>
                <w:rFonts w:hint="eastAsia" w:ascii="仿宋_GB2312" w:hAnsi="仿宋_GB2312" w:eastAsia="仿宋_GB2312" w:cs="仿宋_GB2312"/>
                <w:sz w:val="24"/>
                <w:szCs w:val="24"/>
                <w:lang w:eastAsia="zh-CN"/>
              </w:rPr>
              <w:t>结合</w:t>
            </w:r>
            <w:r>
              <w:rPr>
                <w:rFonts w:hint="eastAsia" w:ascii="仿宋_GB2312" w:hAnsi="仿宋_GB2312" w:eastAsia="仿宋_GB2312" w:cs="仿宋_GB2312"/>
                <w:sz w:val="24"/>
                <w:szCs w:val="24"/>
              </w:rPr>
              <w:t>采购需求的基础上进一步细化，</w:t>
            </w:r>
            <w:r>
              <w:rPr>
                <w:rFonts w:hint="eastAsia" w:ascii="仿宋_GB2312" w:hAnsi="仿宋_GB2312" w:eastAsia="仿宋_GB2312" w:cs="仿宋_GB2312"/>
                <w:color w:val="auto"/>
                <w:sz w:val="24"/>
                <w:highlight w:val="none"/>
                <w:lang w:eastAsia="zh-CN"/>
              </w:rPr>
              <w:t>制定可行的安保制度；</w:t>
            </w:r>
            <w:r>
              <w:rPr>
                <w:rFonts w:hint="eastAsia" w:ascii="仿宋_GB2312" w:eastAsia="仿宋_GB2312"/>
                <w:color w:val="auto"/>
                <w:sz w:val="24"/>
                <w:highlight w:val="none"/>
                <w:lang w:eastAsia="zh-CN"/>
              </w:rPr>
              <w:t>服务沟通机制能及时发现并解决问题，</w:t>
            </w:r>
            <w:r>
              <w:rPr>
                <w:rFonts w:hint="eastAsia" w:ascii="仿宋_GB2312" w:hAnsi="仿宋_GB2312" w:eastAsia="仿宋_GB2312" w:cs="仿宋_GB2312"/>
                <w:sz w:val="24"/>
                <w:szCs w:val="24"/>
              </w:rPr>
              <w:t>解决措施</w:t>
            </w:r>
            <w:r>
              <w:rPr>
                <w:rFonts w:hint="eastAsia" w:ascii="仿宋_GB2312" w:eastAsia="仿宋_GB2312"/>
                <w:sz w:val="24"/>
              </w:rPr>
              <w:t>能有效提升服务质量</w:t>
            </w:r>
            <w:r>
              <w:rPr>
                <w:rFonts w:hint="eastAsia" w:ascii="仿宋_GB2312" w:eastAsia="仿宋_GB2312"/>
                <w:sz w:val="24"/>
                <w:lang w:eastAsia="zh-CN"/>
              </w:rPr>
              <w:t>，</w:t>
            </w:r>
            <w:r>
              <w:rPr>
                <w:rFonts w:hint="eastAsia" w:ascii="仿宋_GB2312" w:eastAsia="仿宋_GB2312"/>
                <w:color w:val="auto"/>
                <w:sz w:val="24"/>
                <w:highlight w:val="none"/>
                <w:lang w:eastAsia="zh-CN"/>
              </w:rPr>
              <w:t>工作记录及档案</w:t>
            </w:r>
            <w:r>
              <w:rPr>
                <w:rFonts w:hint="eastAsia" w:ascii="仿宋_GB2312" w:hAnsi="仿宋_GB2312" w:eastAsia="仿宋_GB2312" w:cs="仿宋_GB2312"/>
                <w:sz w:val="24"/>
                <w:szCs w:val="24"/>
              </w:rPr>
              <w:t>管理制度完善、详细、</w:t>
            </w:r>
            <w:r>
              <w:rPr>
                <w:rFonts w:hint="eastAsia" w:ascii="仿宋_GB2312" w:hAnsi="仿宋_GB2312" w:eastAsia="仿宋_GB2312" w:cs="仿宋_GB2312"/>
                <w:color w:val="auto"/>
                <w:sz w:val="24"/>
                <w:highlight w:val="none"/>
                <w:lang w:eastAsia="zh-CN"/>
              </w:rPr>
              <w:t>针对性强</w:t>
            </w:r>
            <w:r>
              <w:rPr>
                <w:rFonts w:hint="eastAsia" w:ascii="仿宋_GB2312" w:hAnsi="仿宋_GB2312" w:eastAsia="仿宋_GB2312" w:cs="仿宋_GB2312"/>
                <w:sz w:val="24"/>
                <w:szCs w:val="24"/>
              </w:rPr>
              <w:t>；</w:t>
            </w:r>
          </w:p>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w:t>
            </w: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分）：</w:t>
            </w:r>
            <w:r>
              <w:rPr>
                <w:rFonts w:hint="eastAsia" w:ascii="仿宋_GB2312" w:eastAsia="仿宋_GB2312"/>
                <w:sz w:val="24"/>
              </w:rPr>
              <w:t>需求理解到位</w:t>
            </w:r>
            <w:r>
              <w:rPr>
                <w:rFonts w:hint="eastAsia" w:ascii="仿宋_GB2312" w:eastAsia="仿宋_GB2312"/>
                <w:sz w:val="24"/>
                <w:lang w:eastAsia="zh-CN"/>
              </w:rPr>
              <w:t>，方案</w:t>
            </w:r>
            <w:r>
              <w:rPr>
                <w:rFonts w:hint="eastAsia" w:ascii="仿宋_GB2312" w:hAnsi="仿宋_GB2312" w:eastAsia="仿宋_GB2312" w:cs="仿宋_GB2312"/>
                <w:sz w:val="24"/>
                <w:szCs w:val="24"/>
              </w:rPr>
              <w:t>能较好满足采购需求，具有一定的科学合理性，各项管理制度较完善、详细，岗位责任制度和服务沟通机制能及时发现并解决问题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lang w:eastAsia="zh-CN"/>
              </w:rPr>
              <w:t>针对项目特点</w:t>
            </w:r>
            <w:r>
              <w:rPr>
                <w:rFonts w:hint="eastAsia" w:ascii="仿宋_GB2312" w:hAnsi="仿宋_GB2312" w:eastAsia="仿宋_GB2312" w:cs="仿宋_GB2312"/>
                <w:color w:val="auto"/>
                <w:sz w:val="24"/>
              </w:rPr>
              <w:t>做出的管理机制具体可行、执行力较强</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满足采购需求，管理制度内容简单，服务沟通机制针对性一般，符合实际，工作记录及档案管理可行。</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注：1.管理内容可以包括：（1）岗位责任制度；（2）服务沟通机制；（3）工作记录及档案管理（包括交接验收资料、巡视记录、档案管理、投诉与处理记录、其它管理与服务活动记录等）。</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atLeast"/>
        </w:trPr>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安保服务方案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rPr>
              <w:t>一档（10分）：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在</w:t>
            </w:r>
            <w:r>
              <w:rPr>
                <w:rFonts w:hint="eastAsia" w:ascii="仿宋_GB2312" w:hAnsi="仿宋_GB2312" w:eastAsia="仿宋_GB2312" w:cs="仿宋_GB2312"/>
                <w:sz w:val="24"/>
                <w:lang w:val="en-US" w:eastAsia="zh-CN"/>
              </w:rPr>
              <w:t>二档</w:t>
            </w:r>
            <w:r>
              <w:rPr>
                <w:rFonts w:hint="eastAsia" w:ascii="仿宋_GB2312" w:hAnsi="仿宋_GB2312" w:eastAsia="仿宋_GB2312" w:cs="仿宋_GB2312"/>
                <w:sz w:val="24"/>
              </w:rPr>
              <w:t>内容的基础上，</w:t>
            </w:r>
            <w:r>
              <w:rPr>
                <w:rFonts w:hint="eastAsia" w:ascii="仿宋_GB2312" w:hAnsi="仿宋_GB2312" w:eastAsia="仿宋_GB2312" w:cs="仿宋_GB2312"/>
                <w:sz w:val="24"/>
                <w:szCs w:val="24"/>
              </w:rPr>
              <w:t>完全符合采购需求，</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color w:val="auto"/>
                <w:kern w:val="2"/>
                <w:sz w:val="24"/>
                <w:szCs w:val="24"/>
                <w:highlight w:val="none"/>
              </w:rPr>
              <w:t>需求中所涉及</w:t>
            </w:r>
            <w:r>
              <w:rPr>
                <w:rFonts w:hint="eastAsia" w:ascii="仿宋_GB2312" w:hAnsi="仿宋_GB2312" w:eastAsia="仿宋_GB2312" w:cs="仿宋_GB2312"/>
                <w:sz w:val="24"/>
                <w:szCs w:val="24"/>
              </w:rPr>
              <w:t>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sz w:val="24"/>
                <w:szCs w:val="24"/>
              </w:rPr>
              <w:t>巡逻</w:t>
            </w:r>
            <w:r>
              <w:rPr>
                <w:rFonts w:hint="eastAsia" w:ascii="仿宋_GB2312" w:hAnsi="仿宋_GB2312" w:eastAsia="仿宋_GB2312" w:cs="仿宋_GB2312"/>
                <w:sz w:val="24"/>
                <w:szCs w:val="24"/>
                <w:lang w:eastAsia="zh-CN"/>
              </w:rPr>
              <w:t>防控</w:t>
            </w: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eastAsia="zh-CN"/>
              </w:rPr>
              <w:t>及停车场管理、监控室值班、</w:t>
            </w:r>
            <w:r>
              <w:rPr>
                <w:rFonts w:hint="eastAsia" w:ascii="仿宋_GB2312" w:hAnsi="仿宋_GB2312" w:eastAsia="仿宋_GB2312" w:cs="仿宋_GB2312"/>
                <w:sz w:val="24"/>
                <w:szCs w:val="24"/>
              </w:rPr>
              <w:t>消防巡</w:t>
            </w:r>
            <w:r>
              <w:rPr>
                <w:rFonts w:hint="eastAsia" w:ascii="仿宋_GB2312" w:hAnsi="仿宋_GB2312" w:eastAsia="仿宋_GB2312" w:cs="仿宋_GB2312"/>
                <w:sz w:val="24"/>
                <w:szCs w:val="24"/>
                <w:lang w:eastAsia="zh-CN"/>
              </w:rPr>
              <w:t>查等</w:t>
            </w:r>
            <w:r>
              <w:rPr>
                <w:rFonts w:hint="eastAsia" w:ascii="仿宋_GB2312" w:hAnsi="仿宋_GB2312" w:eastAsia="仿宋_GB2312" w:cs="仿宋_GB2312"/>
                <w:sz w:val="24"/>
                <w:szCs w:val="24"/>
              </w:rPr>
              <w:t>内容</w:t>
            </w:r>
            <w:r>
              <w:rPr>
                <w:rFonts w:hint="eastAsia" w:ascii="仿宋_GB2312" w:hAnsi="仿宋_GB2312" w:eastAsia="仿宋_GB2312" w:cs="仿宋_GB2312"/>
                <w:sz w:val="24"/>
                <w:szCs w:val="24"/>
                <w:lang w:eastAsia="zh-CN"/>
              </w:rPr>
              <w:t>描述</w:t>
            </w:r>
            <w:r>
              <w:rPr>
                <w:rFonts w:hint="eastAsia" w:ascii="仿宋_GB2312" w:hAnsi="仿宋_GB2312" w:eastAsia="仿宋_GB2312" w:cs="仿宋_GB2312"/>
                <w:sz w:val="24"/>
                <w:szCs w:val="24"/>
              </w:rPr>
              <w:t>完善可行且有创意、针对性强；</w:t>
            </w:r>
            <w:r>
              <w:rPr>
                <w:rFonts w:hint="eastAsia" w:ascii="仿宋_GB2312" w:hAnsi="仿宋_GB2312" w:eastAsia="仿宋_GB2312" w:cs="仿宋_GB2312"/>
                <w:sz w:val="24"/>
                <w:szCs w:val="24"/>
                <w:lang w:eastAsia="zh-CN"/>
              </w:rPr>
              <w:t>有日常</w:t>
            </w:r>
            <w:r>
              <w:rPr>
                <w:rFonts w:hint="eastAsia" w:ascii="仿宋_GB2312" w:hAnsi="仿宋_GB2312" w:eastAsia="仿宋_GB2312" w:cs="仿宋_GB2312"/>
                <w:sz w:val="24"/>
                <w:szCs w:val="24"/>
              </w:rPr>
              <w:t>巡查和安全防范</w:t>
            </w:r>
            <w:r>
              <w:rPr>
                <w:rFonts w:hint="eastAsia" w:ascii="仿宋_GB2312" w:hAnsi="仿宋_GB2312" w:eastAsia="仿宋_GB2312" w:cs="仿宋_GB2312"/>
                <w:color w:val="auto"/>
                <w:sz w:val="24"/>
                <w:highlight w:val="none"/>
                <w:lang w:val="en-US" w:eastAsia="zh-CN"/>
              </w:rPr>
              <w:t>服务标准、操作流程和详细具体的</w:t>
            </w:r>
            <w:r>
              <w:rPr>
                <w:rFonts w:hint="eastAsia" w:ascii="仿宋_GB2312" w:hAnsi="仿宋_GB2312" w:eastAsia="仿宋_GB2312" w:cs="仿宋_GB2312"/>
                <w:b w:val="0"/>
                <w:bCs w:val="0"/>
                <w:color w:val="auto"/>
                <w:sz w:val="24"/>
                <w:highlight w:val="none"/>
                <w:lang w:eastAsia="zh-CN"/>
              </w:rPr>
              <w:t>保障措施等</w:t>
            </w:r>
            <w:r>
              <w:rPr>
                <w:rFonts w:hint="eastAsia" w:ascii="仿宋_GB2312" w:hAnsi="仿宋_GB2312" w:eastAsia="仿宋_GB2312" w:cs="仿宋_GB2312"/>
                <w:b w:val="0"/>
                <w:bCs w:val="0"/>
                <w:color w:val="auto"/>
                <w:highlight w:val="none"/>
                <w:lang w:eastAsia="zh-CN"/>
              </w:rPr>
              <w:t>；</w:t>
            </w:r>
          </w:p>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在三档内容基础上，对</w:t>
            </w:r>
            <w:r>
              <w:rPr>
                <w:rFonts w:hint="eastAsia" w:ascii="仿宋_GB2312" w:hAnsi="仿宋_GB2312" w:eastAsia="仿宋_GB2312" w:cs="仿宋_GB2312"/>
                <w:sz w:val="24"/>
                <w:szCs w:val="24"/>
              </w:rPr>
              <w:t>采购需求</w:t>
            </w:r>
            <w:r>
              <w:rPr>
                <w:rFonts w:hint="eastAsia" w:ascii="仿宋_GB2312" w:hAnsi="仿宋_GB2312" w:eastAsia="仿宋_GB2312" w:cs="仿宋_GB2312"/>
                <w:sz w:val="24"/>
                <w:szCs w:val="24"/>
                <w:lang w:eastAsia="zh-CN"/>
              </w:rPr>
              <w:t>各项服务内容即</w:t>
            </w:r>
            <w:r>
              <w:rPr>
                <w:rFonts w:hint="eastAsia" w:ascii="仿宋_GB2312" w:hAnsi="仿宋_GB2312" w:eastAsia="仿宋_GB2312" w:cs="仿宋_GB2312"/>
                <w:sz w:val="24"/>
                <w:szCs w:val="24"/>
              </w:rPr>
              <w:t>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color w:val="auto"/>
                <w:kern w:val="2"/>
                <w:sz w:val="24"/>
                <w:szCs w:val="24"/>
                <w:highlight w:val="none"/>
              </w:rPr>
              <w:t>等</w:t>
            </w:r>
            <w:r>
              <w:rPr>
                <w:rFonts w:ascii="仿宋_GB2312" w:hAnsi="仿宋_GB2312" w:eastAsia="仿宋_GB2312" w:cs="仿宋_GB2312"/>
                <w:sz w:val="24"/>
              </w:rPr>
              <w:t>内容均有较为</w:t>
            </w:r>
            <w:r>
              <w:rPr>
                <w:rFonts w:hint="eastAsia" w:ascii="仿宋_GB2312" w:hAnsi="仿宋_GB2312" w:eastAsia="仿宋_GB2312" w:cs="仿宋_GB2312"/>
                <w:sz w:val="24"/>
              </w:rPr>
              <w:t>具体</w:t>
            </w:r>
            <w:r>
              <w:rPr>
                <w:rFonts w:ascii="仿宋_GB2312" w:hAnsi="仿宋_GB2312" w:eastAsia="仿宋_GB2312" w:cs="仿宋_GB2312"/>
                <w:sz w:val="24"/>
              </w:rPr>
              <w:t>的描述，</w:t>
            </w:r>
            <w:r>
              <w:rPr>
                <w:rFonts w:hint="eastAsia" w:ascii="仿宋_GB2312" w:hAnsi="仿宋_GB2312" w:eastAsia="仿宋_GB2312" w:cs="仿宋_GB2312"/>
                <w:sz w:val="24"/>
              </w:rPr>
              <w:t>能</w:t>
            </w:r>
            <w:r>
              <w:rPr>
                <w:rFonts w:hint="eastAsia" w:ascii="仿宋_GB2312" w:hAnsi="仿宋_GB2312" w:eastAsia="仿宋_GB2312" w:cs="仿宋_GB2312"/>
                <w:sz w:val="24"/>
                <w:lang w:val="en-US" w:eastAsia="zh-CN"/>
              </w:rPr>
              <w:t>较</w:t>
            </w:r>
            <w:r>
              <w:rPr>
                <w:rFonts w:hint="eastAsia" w:ascii="仿宋_GB2312" w:hAnsi="仿宋_GB2312" w:eastAsia="仿宋_GB2312" w:cs="仿宋_GB2312"/>
                <w:sz w:val="24"/>
              </w:rPr>
              <w:t>好满足采购需求</w:t>
            </w:r>
            <w:r>
              <w:rPr>
                <w:rFonts w:hint="eastAsia" w:ascii="仿宋_GB2312" w:hAnsi="仿宋_GB2312" w:eastAsia="仿宋_GB2312" w:cs="仿宋_GB2312"/>
                <w:color w:val="auto"/>
              </w:rPr>
              <w:t>，</w:t>
            </w:r>
            <w:r>
              <w:rPr>
                <w:rFonts w:hint="eastAsia" w:ascii="仿宋_GB2312" w:hAnsi="仿宋_GB2312" w:eastAsia="仿宋_GB2312" w:cs="仿宋_GB2312"/>
                <w:sz w:val="24"/>
                <w:szCs w:val="24"/>
                <w:lang w:eastAsia="zh-CN"/>
              </w:rPr>
              <w:t>监控室值班有制定岗位制度和岗位责任</w:t>
            </w:r>
            <w:r>
              <w:rPr>
                <w:rFonts w:hint="eastAsia" w:ascii="仿宋_GB2312" w:hAnsi="仿宋_GB2312" w:eastAsia="仿宋_GB2312" w:cs="仿宋_GB2312"/>
                <w:sz w:val="24"/>
                <w:szCs w:val="24"/>
              </w:rPr>
              <w:t>，可操作性较强；</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三档（4分）：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能</w:t>
            </w:r>
            <w:r>
              <w:rPr>
                <w:rFonts w:hint="eastAsia" w:ascii="仿宋_GB2312" w:hAnsi="仿宋_GB2312" w:eastAsia="仿宋_GB2312" w:cs="仿宋_GB2312"/>
                <w:sz w:val="24"/>
                <w:szCs w:val="24"/>
              </w:rPr>
              <w:t>满足采购需求，</w:t>
            </w:r>
            <w:r>
              <w:rPr>
                <w:rFonts w:hint="eastAsia" w:ascii="仿宋_GB2312" w:hAnsi="仿宋_GB2312" w:eastAsia="仿宋_GB2312" w:cs="仿宋_GB2312"/>
                <w:sz w:val="24"/>
                <w:szCs w:val="24"/>
                <w:lang w:eastAsia="zh-CN"/>
              </w:rPr>
              <w:t>具有一定的</w:t>
            </w:r>
            <w:r>
              <w:rPr>
                <w:rFonts w:hint="eastAsia" w:ascii="仿宋_GB2312" w:hAnsi="仿宋_GB2312" w:eastAsia="仿宋_GB2312" w:cs="仿宋_GB2312"/>
                <w:sz w:val="24"/>
                <w:szCs w:val="24"/>
              </w:rPr>
              <w:t>合理性，内容</w:t>
            </w:r>
            <w:r>
              <w:rPr>
                <w:rFonts w:hint="eastAsia" w:ascii="仿宋_GB2312" w:hAnsi="仿宋_GB2312" w:eastAsia="仿宋_GB2312" w:cs="仿宋_GB2312"/>
                <w:sz w:val="24"/>
                <w:szCs w:val="24"/>
                <w:lang w:eastAsia="zh-CN"/>
              </w:rPr>
              <w:t>详细，针对性</w:t>
            </w:r>
            <w:r>
              <w:rPr>
                <w:rFonts w:hint="eastAsia" w:ascii="仿宋_GB2312" w:hAnsi="仿宋_GB2312" w:eastAsia="仿宋_GB2312" w:cs="仿宋_GB2312"/>
                <w:sz w:val="24"/>
                <w:szCs w:val="24"/>
              </w:rPr>
              <w:t>一般，能操作。</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注：1.该方案内容可以包括：（1）安保方案；（2）提供本项目的针对性服务方案。 </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安保服务方案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9" w:hRule="atLeast"/>
        </w:trPr>
        <w:tc>
          <w:tcPr>
            <w:tcW w:w="482" w:type="pct"/>
            <w:vMerge w:val="restar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sz w:val="24"/>
                <w:szCs w:val="24"/>
              </w:rPr>
              <w:t>应急预案和应急配合方案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在二档内容基础上，根据本项目的服务范围，有针对性的作出符合实际的应急预案制度、应急预案内容、应急事故处理流程</w:t>
            </w:r>
            <w:r>
              <w:rPr>
                <w:rFonts w:hint="eastAsia" w:ascii="仿宋_GB2312" w:hAnsi="仿宋_GB2312" w:eastAsia="仿宋_GB2312" w:cs="仿宋_GB2312"/>
                <w:sz w:val="24"/>
                <w:szCs w:val="24"/>
              </w:rPr>
              <w:t>等方面能高效高质的应对措施，</w:t>
            </w:r>
            <w:r>
              <w:rPr>
                <w:rFonts w:hint="eastAsia" w:ascii="仿宋_GB2312" w:hAnsi="仿宋_GB2312" w:eastAsia="仿宋_GB2312" w:cs="仿宋_GB2312"/>
                <w:sz w:val="24"/>
              </w:rPr>
              <w:t>具有完整规划</w:t>
            </w:r>
            <w:r>
              <w:rPr>
                <w:rFonts w:hint="eastAsia" w:ascii="仿宋_GB2312" w:hAnsi="仿宋_GB2312" w:eastAsia="仿宋_GB2312" w:cs="仿宋_GB2312"/>
                <w:sz w:val="24"/>
                <w:lang w:eastAsia="zh-CN"/>
              </w:rPr>
              <w:t>和</w:t>
            </w:r>
            <w:r>
              <w:rPr>
                <w:rFonts w:ascii="仿宋_GB2312" w:hAnsi="仿宋_GB2312" w:eastAsia="仿宋_GB2312" w:cs="仿宋_GB2312"/>
                <w:sz w:val="24"/>
              </w:rPr>
              <w:t>明确</w:t>
            </w:r>
            <w:r>
              <w:rPr>
                <w:rFonts w:hint="eastAsia" w:ascii="仿宋_GB2312" w:hAnsi="仿宋_GB2312" w:eastAsia="仿宋_GB2312" w:cs="仿宋_GB2312"/>
                <w:sz w:val="24"/>
                <w:szCs w:val="24"/>
              </w:rPr>
              <w:t>的报告程序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处理措施、注意事项及相关记录</w:t>
            </w:r>
            <w:r>
              <w:rPr>
                <w:rFonts w:hint="eastAsia" w:ascii="仿宋_GB2312" w:hAnsi="仿宋_GB2312" w:eastAsia="仿宋_GB2312" w:cs="仿宋_GB2312"/>
                <w:sz w:val="24"/>
              </w:rPr>
              <w:t>内容清晰详实</w:t>
            </w:r>
            <w:r>
              <w:rPr>
                <w:rFonts w:ascii="仿宋_GB2312" w:hAnsi="仿宋_GB2312" w:eastAsia="仿宋_GB2312" w:cs="仿宋_GB2312"/>
                <w:sz w:val="24"/>
              </w:rPr>
              <w:t>，</w:t>
            </w:r>
            <w:r>
              <w:rPr>
                <w:rFonts w:hint="eastAsia" w:ascii="仿宋_GB2312" w:hAnsi="仿宋_GB2312" w:eastAsia="仿宋_GB2312" w:cs="仿宋_GB2312"/>
                <w:sz w:val="24"/>
              </w:rPr>
              <w:t>流程</w:t>
            </w:r>
            <w:r>
              <w:rPr>
                <w:rFonts w:ascii="仿宋_GB2312" w:hAnsi="仿宋_GB2312" w:eastAsia="仿宋_GB2312" w:cs="仿宋_GB2312"/>
                <w:sz w:val="24"/>
              </w:rPr>
              <w:t>规范</w:t>
            </w:r>
            <w:r>
              <w:rPr>
                <w:rFonts w:hint="eastAsia" w:ascii="仿宋_GB2312" w:hAnsi="方正仿宋_GB2312" w:eastAsia="仿宋_GB2312" w:cs="方正仿宋_GB2312"/>
                <w:bCs/>
                <w:kern w:val="0"/>
                <w:sz w:val="24"/>
              </w:rPr>
              <w:t>、可</w:t>
            </w:r>
            <w:r>
              <w:rPr>
                <w:rFonts w:hint="eastAsia" w:ascii="仿宋_GB2312" w:hAnsi="仿宋_GB2312" w:eastAsia="仿宋_GB2312" w:cs="仿宋_GB2312"/>
                <w:sz w:val="24"/>
              </w:rPr>
              <w:t>操作性强，</w:t>
            </w:r>
            <w:r>
              <w:rPr>
                <w:rFonts w:hint="eastAsia" w:ascii="仿宋_GB2312" w:eastAsia="仿宋_GB2312"/>
                <w:sz w:val="24"/>
              </w:rPr>
              <w:t>能</w:t>
            </w:r>
            <w:r>
              <w:rPr>
                <w:rFonts w:hint="eastAsia" w:ascii="仿宋_GB2312" w:eastAsia="仿宋_GB2312"/>
                <w:sz w:val="24"/>
                <w:lang w:val="en-US" w:eastAsia="zh-CN"/>
              </w:rPr>
              <w:t>快速</w:t>
            </w:r>
            <w:r>
              <w:rPr>
                <w:rFonts w:hint="eastAsia" w:ascii="仿宋_GB2312" w:eastAsia="仿宋_GB2312"/>
                <w:sz w:val="24"/>
              </w:rPr>
              <w:t>地排除安全隐患，避免发生安全事故，</w:t>
            </w:r>
            <w:r>
              <w:rPr>
                <w:rFonts w:hint="eastAsia" w:ascii="仿宋_GB2312" w:hAnsi="仿宋_GB2312" w:eastAsia="仿宋_GB2312" w:cs="仿宋_GB2312"/>
                <w:sz w:val="24"/>
              </w:rPr>
              <w:t>面对突发火灾</w:t>
            </w:r>
            <w:r>
              <w:rPr>
                <w:rFonts w:hint="eastAsia" w:ascii="仿宋_GB2312" w:hAnsi="仿宋_GB2312" w:eastAsia="仿宋_GB2312" w:cs="仿宋_GB2312"/>
                <w:color w:val="000000"/>
                <w:sz w:val="24"/>
              </w:rPr>
              <w:t>能对人员疏散、消防器材的使用有详细的阐述，</w:t>
            </w:r>
            <w:r>
              <w:rPr>
                <w:rFonts w:hint="eastAsia" w:ascii="仿宋_GB2312" w:hAnsi="仿宋_GB2312" w:eastAsia="仿宋_GB2312" w:cs="仿宋_GB2312"/>
                <w:sz w:val="24"/>
              </w:rPr>
              <w:t>面对公共</w:t>
            </w:r>
            <w:r>
              <w:rPr>
                <w:rFonts w:hint="eastAsia" w:ascii="仿宋_GB2312" w:hAnsi="仿宋_GB2312" w:eastAsia="仿宋_GB2312" w:cs="仿宋_GB2312"/>
                <w:sz w:val="24"/>
                <w:lang w:eastAsia="zh-CN"/>
              </w:rPr>
              <w:t>卫生</w:t>
            </w:r>
            <w:r>
              <w:rPr>
                <w:rFonts w:hint="eastAsia" w:ascii="仿宋_GB2312" w:hAnsi="仿宋_GB2312" w:eastAsia="仿宋_GB2312" w:cs="仿宋_GB2312"/>
                <w:color w:val="000000"/>
                <w:sz w:val="24"/>
              </w:rPr>
              <w:t>有积极的应对措施</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kern w:val="0"/>
                <w:sz w:val="24"/>
              </w:rPr>
              <w:t>面对</w:t>
            </w:r>
            <w:r>
              <w:rPr>
                <w:rFonts w:hint="eastAsia" w:ascii="仿宋_GB2312" w:hAnsi="仿宋_GB2312" w:eastAsia="仿宋_GB2312" w:cs="仿宋_GB2312"/>
                <w:sz w:val="24"/>
              </w:rPr>
              <w:t>突发火灾及停电、公共卫生等</w:t>
            </w:r>
            <w:r>
              <w:rPr>
                <w:rFonts w:hint="eastAsia" w:ascii="仿宋_GB2312" w:hAnsi="仿宋_GB2312" w:eastAsia="仿宋_GB2312" w:cs="仿宋_GB2312"/>
                <w:sz w:val="24"/>
                <w:szCs w:val="24"/>
              </w:rPr>
              <w:t>应急预案和配合方案具有</w:t>
            </w:r>
            <w:r>
              <w:rPr>
                <w:rFonts w:hint="eastAsia" w:ascii="仿宋_GB2312" w:hAnsi="仿宋_GB2312" w:eastAsia="仿宋_GB2312" w:cs="仿宋_GB2312"/>
                <w:sz w:val="24"/>
                <w:lang w:val="en-US" w:eastAsia="zh-CN"/>
              </w:rPr>
              <w:t>较全面</w:t>
            </w:r>
            <w:r>
              <w:rPr>
                <w:rFonts w:ascii="仿宋_GB2312" w:hAnsi="仿宋_GB2312" w:eastAsia="仿宋_GB2312" w:cs="仿宋_GB2312"/>
                <w:bCs/>
                <w:sz w:val="24"/>
                <w:szCs w:val="24"/>
              </w:rPr>
              <w:t>整体规</w:t>
            </w:r>
            <w:r>
              <w:rPr>
                <w:rFonts w:hint="eastAsia" w:ascii="仿宋_GB2312" w:hAnsi="仿宋_GB2312" w:eastAsia="仿宋_GB2312" w:cs="仿宋_GB2312"/>
                <w:sz w:val="24"/>
              </w:rPr>
              <w:t>划</w:t>
            </w:r>
            <w:r>
              <w:rPr>
                <w:rFonts w:hint="eastAsia" w:ascii="仿宋_GB2312" w:hAnsi="仿宋_GB2312" w:eastAsia="仿宋_GB2312" w:cs="仿宋_GB2312"/>
                <w:bCs/>
                <w:sz w:val="24"/>
                <w:szCs w:val="24"/>
              </w:rPr>
              <w:t>，</w:t>
            </w:r>
            <w:r>
              <w:rPr>
                <w:rFonts w:ascii="仿宋_GB2312" w:hAnsi="仿宋_GB2312" w:eastAsia="仿宋_GB2312" w:cs="仿宋_GB2312"/>
                <w:bCs/>
                <w:sz w:val="24"/>
                <w:szCs w:val="24"/>
              </w:rPr>
              <w:t>有</w:t>
            </w:r>
            <w:r>
              <w:rPr>
                <w:rFonts w:hint="eastAsia" w:ascii="仿宋_GB2312" w:hAnsi="仿宋_GB2312" w:eastAsia="仿宋_GB2312" w:cs="仿宋_GB2312"/>
                <w:bCs/>
                <w:sz w:val="24"/>
                <w:szCs w:val="24"/>
              </w:rPr>
              <w:t>报告程序</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rPr>
              <w:t>处理措施</w:t>
            </w:r>
            <w:r>
              <w:rPr>
                <w:rFonts w:hint="eastAsia" w:ascii="仿宋_GB2312" w:hAnsi="仿宋_GB2312" w:eastAsia="仿宋_GB2312" w:cs="仿宋_GB2312"/>
                <w:bCs/>
                <w:sz w:val="24"/>
                <w:szCs w:val="24"/>
                <w:lang w:eastAsia="zh-CN"/>
              </w:rPr>
              <w:t>、</w:t>
            </w:r>
            <w:r>
              <w:rPr>
                <w:rFonts w:ascii="仿宋_GB2312" w:hAnsi="仿宋_GB2312" w:eastAsia="仿宋_GB2312" w:cs="仿宋_GB2312"/>
                <w:bCs/>
                <w:sz w:val="24"/>
                <w:szCs w:val="24"/>
              </w:rPr>
              <w:t>事项记录</w:t>
            </w:r>
            <w:r>
              <w:rPr>
                <w:rFonts w:hint="eastAsia" w:ascii="仿宋_GB2312" w:hAnsi="仿宋_GB2312" w:eastAsia="仿宋_GB2312" w:cs="仿宋_GB2312"/>
                <w:bCs/>
                <w:sz w:val="24"/>
                <w:szCs w:val="24"/>
                <w:lang w:eastAsia="zh-CN"/>
              </w:rPr>
              <w:t>，具有</w:t>
            </w:r>
            <w:r>
              <w:rPr>
                <w:rFonts w:hint="eastAsia" w:ascii="仿宋_GB2312" w:hAnsi="仿宋_GB2312" w:eastAsia="仿宋_GB2312" w:cs="仿宋_GB2312"/>
                <w:sz w:val="24"/>
                <w:szCs w:val="24"/>
              </w:rPr>
              <w:t>一定的可操作性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应急装备</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响应时间等方面能较好的应对；</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应急预案和配合方案</w:t>
            </w:r>
            <w:r>
              <w:rPr>
                <w:rFonts w:hint="eastAsia" w:ascii="仿宋_GB2312" w:hAnsi="仿宋_GB2312" w:eastAsia="仿宋_GB2312" w:cs="仿宋_GB2312"/>
                <w:sz w:val="24"/>
                <w:lang w:val="en-US" w:eastAsia="zh-CN"/>
              </w:rPr>
              <w:t>满足采购需求，方案</w:t>
            </w:r>
            <w:r>
              <w:rPr>
                <w:rFonts w:hint="eastAsia" w:ascii="仿宋_GB2312" w:hAnsi="仿宋_GB2312" w:eastAsia="仿宋_GB2312" w:cs="仿宋_GB2312"/>
                <w:sz w:val="24"/>
                <w:szCs w:val="24"/>
              </w:rPr>
              <w:t>科学性、可操作性一般。</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注：1.该方案内容可以包括：（1）突发火灾及停电方面；（2）治安案件、可疑人员和可疑物品紧急处理方面；（3）公共安全及卫生方面；（4）汛期防涝方面。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482" w:type="pct"/>
            <w:vMerge w:val="continue"/>
            <w:noWrap w:val="0"/>
            <w:vAlign w:val="top"/>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sz w:val="24"/>
                <w:szCs w:val="24"/>
              </w:rPr>
            </w:pP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针对本项目的保密工作方案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9</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方案针对</w:t>
            </w: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需求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可行性强，</w:t>
            </w:r>
            <w:r>
              <w:rPr>
                <w:rFonts w:hint="eastAsia" w:ascii="仿宋_GB2312" w:hAnsi="仿宋_GB2312" w:eastAsia="仿宋_GB2312" w:cs="仿宋_GB2312"/>
                <w:b w:val="0"/>
                <w:bCs w:val="0"/>
                <w:color w:val="auto"/>
                <w:sz w:val="24"/>
                <w:highlight w:val="none"/>
                <w:lang w:eastAsia="zh-CN"/>
              </w:rPr>
              <w:t>针对</w:t>
            </w:r>
            <w:r>
              <w:rPr>
                <w:rFonts w:hint="eastAsia" w:ascii="仿宋_GB2312" w:hAnsi="仿宋_GB2312" w:eastAsia="仿宋_GB2312" w:cs="仿宋_GB2312"/>
                <w:color w:val="auto"/>
                <w:sz w:val="24"/>
                <w:szCs w:val="24"/>
                <w:highlight w:val="none"/>
                <w:lang w:val="en-US" w:eastAsia="zh-CN"/>
              </w:rPr>
              <w:t>保</w:t>
            </w:r>
            <w:r>
              <w:rPr>
                <w:rFonts w:hint="eastAsia" w:ascii="仿宋_GB2312" w:hAnsi="仿宋_GB2312" w:eastAsia="仿宋_GB2312" w:cs="仿宋_GB2312"/>
                <w:b w:val="0"/>
                <w:bCs w:val="0"/>
                <w:color w:val="auto"/>
                <w:sz w:val="24"/>
                <w:highlight w:val="none"/>
              </w:rPr>
              <w:t>密工作重点</w:t>
            </w:r>
            <w:r>
              <w:rPr>
                <w:rFonts w:hint="eastAsia" w:ascii="仿宋_GB2312" w:hAnsi="仿宋_GB2312" w:eastAsia="仿宋_GB2312" w:cs="仿宋_GB2312"/>
                <w:b w:val="0"/>
                <w:bCs w:val="0"/>
                <w:color w:val="auto"/>
                <w:sz w:val="24"/>
                <w:highlight w:val="none"/>
                <w:lang w:eastAsia="zh-CN"/>
              </w:rPr>
              <w:t>并结合</w:t>
            </w:r>
            <w:r>
              <w:rPr>
                <w:rFonts w:hint="eastAsia" w:ascii="仿宋_GB2312" w:hAnsi="仿宋_GB2312" w:eastAsia="仿宋_GB2312" w:cs="仿宋_GB2312"/>
                <w:b w:val="0"/>
                <w:bCs w:val="0"/>
                <w:color w:val="auto"/>
                <w:sz w:val="24"/>
                <w:highlight w:val="none"/>
              </w:rPr>
              <w:t>工作岗位</w:t>
            </w:r>
            <w:r>
              <w:rPr>
                <w:rFonts w:hint="eastAsia" w:ascii="仿宋_GB2312" w:hAnsi="仿宋_GB2312" w:eastAsia="仿宋_GB2312" w:cs="仿宋_GB2312"/>
                <w:b w:val="0"/>
                <w:bCs w:val="0"/>
                <w:color w:val="auto"/>
                <w:sz w:val="24"/>
                <w:highlight w:val="none"/>
                <w:lang w:eastAsia="zh-CN"/>
              </w:rPr>
              <w:t>的</w:t>
            </w:r>
            <w:r>
              <w:rPr>
                <w:rFonts w:hint="eastAsia" w:ascii="仿宋_GB2312" w:hAnsi="仿宋_GB2312" w:eastAsia="仿宋_GB2312" w:cs="仿宋_GB2312"/>
                <w:b w:val="0"/>
                <w:bCs w:val="0"/>
                <w:color w:val="auto"/>
                <w:sz w:val="24"/>
                <w:highlight w:val="none"/>
              </w:rPr>
              <w:t>保密</w:t>
            </w:r>
            <w:r>
              <w:rPr>
                <w:rFonts w:hint="eastAsia" w:ascii="仿宋_GB2312" w:hAnsi="仿宋_GB2312" w:eastAsia="仿宋_GB2312" w:cs="仿宋_GB2312"/>
                <w:b w:val="0"/>
                <w:bCs w:val="0"/>
                <w:color w:val="auto"/>
                <w:sz w:val="24"/>
                <w:highlight w:val="none"/>
                <w:lang w:val="en-US" w:eastAsia="zh-CN"/>
              </w:rPr>
              <w:t>内容</w:t>
            </w:r>
            <w:r>
              <w:rPr>
                <w:rFonts w:hint="eastAsia" w:ascii="仿宋_GB2312" w:hAnsi="仿宋_GB2312" w:eastAsia="仿宋_GB2312" w:cs="仿宋_GB2312"/>
                <w:color w:val="auto"/>
                <w:sz w:val="24"/>
                <w:szCs w:val="24"/>
                <w:highlight w:val="none"/>
                <w:lang w:val="en-US" w:eastAsia="zh-CN"/>
              </w:rPr>
              <w:t>有进一步的阐述</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sz w:val="24"/>
                <w:szCs w:val="24"/>
              </w:rPr>
              <w:t>对保密措施、保密培训、保密承诺等方面有详细的阐述；</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具有一定的科学性</w:t>
            </w:r>
            <w:r>
              <w:rPr>
                <w:rFonts w:hint="eastAsia" w:ascii="仿宋_GB2312" w:hAnsi="仿宋_GB2312" w:eastAsia="仿宋_GB2312" w:cs="仿宋_GB2312"/>
                <w:sz w:val="24"/>
                <w:szCs w:val="24"/>
              </w:rPr>
              <w:t>、可</w:t>
            </w:r>
            <w:r>
              <w:rPr>
                <w:rFonts w:hint="eastAsia" w:ascii="仿宋_GB2312" w:hAnsi="仿宋_GB2312" w:eastAsia="仿宋_GB2312" w:cs="仿宋_GB2312"/>
                <w:sz w:val="24"/>
                <w:szCs w:val="24"/>
                <w:lang w:eastAsia="zh-CN"/>
              </w:rPr>
              <w:t>操作</w:t>
            </w:r>
            <w:r>
              <w:rPr>
                <w:rFonts w:hint="eastAsia" w:ascii="仿宋_GB2312" w:hAnsi="仿宋_GB2312" w:eastAsia="仿宋_GB2312" w:cs="仿宋_GB2312"/>
                <w:sz w:val="24"/>
                <w:szCs w:val="24"/>
              </w:rPr>
              <w:t>性较强，对保密措施</w:t>
            </w:r>
            <w:r>
              <w:rPr>
                <w:rFonts w:hint="eastAsia" w:ascii="仿宋_GB2312" w:hAnsi="仿宋_GB2312" w:eastAsia="仿宋_GB2312" w:cs="仿宋_GB2312"/>
                <w:sz w:val="24"/>
                <w:szCs w:val="24"/>
                <w:lang w:eastAsia="zh-CN"/>
              </w:rPr>
              <w:t>方面</w:t>
            </w:r>
            <w:r>
              <w:rPr>
                <w:rFonts w:hint="eastAsia" w:ascii="仿宋_GB2312" w:hAnsi="仿宋_GB2312" w:eastAsia="仿宋_GB2312" w:cs="仿宋_GB2312"/>
                <w:sz w:val="24"/>
                <w:szCs w:val="24"/>
              </w:rPr>
              <w:t>内容阐述较详细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highlight w:val="none"/>
                <w:lang w:val="en-US" w:eastAsia="zh-CN"/>
              </w:rPr>
              <w:t>方</w:t>
            </w:r>
            <w:r>
              <w:rPr>
                <w:rFonts w:hint="eastAsia" w:ascii="仿宋_GB2312" w:hAnsi="仿宋_GB2312" w:eastAsia="仿宋_GB2312" w:cs="仿宋_GB2312"/>
                <w:b w:val="0"/>
                <w:bCs w:val="0"/>
                <w:color w:val="auto"/>
                <w:sz w:val="24"/>
                <w:highlight w:val="none"/>
              </w:rPr>
              <w:t>案包含但不限于保密</w:t>
            </w:r>
            <w:r>
              <w:rPr>
                <w:rFonts w:hint="eastAsia" w:ascii="仿宋_GB2312" w:hAnsi="仿宋_GB2312" w:eastAsia="仿宋_GB2312" w:cs="仿宋_GB2312"/>
                <w:b w:val="0"/>
                <w:bCs w:val="0"/>
                <w:color w:val="auto"/>
                <w:sz w:val="24"/>
                <w:highlight w:val="none"/>
                <w:lang w:val="en-US" w:eastAsia="zh-CN"/>
              </w:rPr>
              <w:t>教育</w:t>
            </w:r>
            <w:r>
              <w:rPr>
                <w:rFonts w:hint="eastAsia" w:ascii="仿宋_GB2312" w:hAnsi="仿宋_GB2312" w:eastAsia="仿宋_GB2312" w:cs="仿宋_GB2312"/>
                <w:b w:val="0"/>
                <w:bCs w:val="0"/>
                <w:color w:val="auto"/>
                <w:sz w:val="24"/>
                <w:highlight w:val="none"/>
              </w:rPr>
              <w:t>、保密制度</w:t>
            </w:r>
            <w:r>
              <w:rPr>
                <w:rFonts w:hint="eastAsia" w:ascii="仿宋_GB2312" w:hAnsi="仿宋_GB2312" w:eastAsia="仿宋_GB2312" w:cs="仿宋_GB2312"/>
                <w:b w:val="0"/>
                <w:bCs w:val="0"/>
                <w:color w:val="auto"/>
                <w:sz w:val="24"/>
                <w:highlight w:val="none"/>
                <w:lang w:val="en-US" w:eastAsia="zh-CN"/>
              </w:rPr>
              <w:t>等</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较为通常，未针对项目特点提供</w:t>
            </w:r>
            <w:r>
              <w:rPr>
                <w:rFonts w:hint="eastAsia" w:ascii="仿宋_GB2312" w:hAnsi="仿宋_GB2312" w:eastAsia="仿宋_GB2312" w:cs="仿宋_GB2312"/>
                <w:sz w:val="24"/>
                <w:szCs w:val="24"/>
              </w:rPr>
              <w:t>针对性</w:t>
            </w:r>
            <w:r>
              <w:rPr>
                <w:rFonts w:hint="eastAsia" w:ascii="仿宋_GB2312" w:hAnsi="仿宋_GB2312" w:eastAsia="仿宋_GB2312" w:cs="仿宋_GB2312"/>
                <w:sz w:val="24"/>
                <w:szCs w:val="24"/>
                <w:lang w:eastAsia="zh-CN"/>
              </w:rPr>
              <w:t>内容</w:t>
            </w:r>
            <w:r>
              <w:rPr>
                <w:rFonts w:hint="eastAsia" w:ascii="仿宋_GB2312" w:hAnsi="仿宋_GB2312" w:eastAsia="仿宋_GB2312" w:cs="仿宋_GB2312"/>
                <w:sz w:val="24"/>
                <w:szCs w:val="24"/>
              </w:rPr>
              <w:t>、可行性一般，内容简单。</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9</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trPr>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人员管理方案</w:t>
            </w:r>
          </w:p>
        </w:tc>
        <w:tc>
          <w:tcPr>
            <w:tcW w:w="2837" w:type="pct"/>
            <w:noWrap w:val="0"/>
            <w:vAlign w:val="center"/>
          </w:tcPr>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b w:val="0"/>
                <w:bCs w:val="0"/>
                <w:sz w:val="24"/>
                <w:szCs w:val="24"/>
                <w:lang w:eastAsia="zh-CN"/>
              </w:rPr>
              <w:t>人员管理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二档内容基础上，</w:t>
            </w:r>
            <w:r>
              <w:rPr>
                <w:rFonts w:hint="eastAsia" w:ascii="仿宋_GB2312" w:hAnsi="仿宋_GB2312" w:eastAsia="仿宋_GB2312" w:cs="仿宋_GB2312"/>
                <w:sz w:val="24"/>
                <w:szCs w:val="24"/>
              </w:rPr>
              <w:t>针对</w:t>
            </w:r>
            <w:r>
              <w:rPr>
                <w:rFonts w:hint="eastAsia" w:ascii="仿宋_GB2312" w:hAnsi="仿宋_GB2312" w:eastAsia="仿宋_GB2312" w:cs="仿宋_GB2312"/>
                <w:sz w:val="24"/>
                <w:szCs w:val="24"/>
                <w:lang w:eastAsia="zh-CN"/>
              </w:rPr>
              <w:t>性稳定性强</w:t>
            </w:r>
            <w:r>
              <w:rPr>
                <w:rFonts w:hint="eastAsia" w:ascii="仿宋_GB2312" w:hAnsi="仿宋_GB2312" w:eastAsia="仿宋_GB2312" w:cs="仿宋_GB2312"/>
                <w:sz w:val="24"/>
                <w:szCs w:val="24"/>
              </w:rPr>
              <w:t>，各项管理制度完善、详细、</w:t>
            </w:r>
            <w:r>
              <w:rPr>
                <w:rFonts w:hint="eastAsia" w:ascii="仿宋_GB2312" w:hAnsi="仿宋_GB2312" w:eastAsia="仿宋_GB2312" w:cs="仿宋_GB2312"/>
                <w:sz w:val="24"/>
                <w:szCs w:val="24"/>
                <w:lang w:eastAsia="zh-CN"/>
              </w:rPr>
              <w:t>全面</w:t>
            </w:r>
            <w:r>
              <w:rPr>
                <w:rFonts w:hint="eastAsia" w:ascii="仿宋_GB2312" w:hAnsi="仿宋_GB2312" w:eastAsia="仿宋_GB2312" w:cs="仿宋_GB2312"/>
                <w:sz w:val="24"/>
                <w:szCs w:val="24"/>
              </w:rPr>
              <w:t>；</w:t>
            </w:r>
            <w:r>
              <w:rPr>
                <w:rFonts w:hint="eastAsia" w:ascii="仿宋_GB2312" w:hAnsi="仿宋_GB2312" w:eastAsia="仿宋_GB2312" w:cs="仿宋_GB2312"/>
                <w:sz w:val="24"/>
              </w:rPr>
              <w:t>服务团队组建</w:t>
            </w:r>
            <w:r>
              <w:rPr>
                <w:rFonts w:hint="eastAsia" w:ascii="仿宋_GB2312" w:hAnsi="Times New Roman" w:eastAsia="仿宋_GB2312" w:cs="Times New Roman"/>
                <w:sz w:val="24"/>
                <w:szCs w:val="24"/>
              </w:rPr>
              <w:t>方案中能提出详细的工作快速开展</w:t>
            </w:r>
            <w:r>
              <w:rPr>
                <w:rFonts w:hint="eastAsia" w:ascii="仿宋_GB2312" w:eastAsia="仿宋_GB2312" w:cs="Times New Roman"/>
                <w:sz w:val="24"/>
                <w:szCs w:val="24"/>
                <w:lang w:eastAsia="zh-CN"/>
              </w:rPr>
              <w:t>以及提升</w:t>
            </w:r>
            <w:r>
              <w:rPr>
                <w:rFonts w:hint="eastAsia" w:ascii="仿宋_GB2312" w:hAnsi="Times New Roman" w:eastAsia="仿宋_GB2312" w:cs="Times New Roman"/>
                <w:sz w:val="24"/>
                <w:szCs w:val="24"/>
              </w:rPr>
              <w:t>工作人员熟悉</w:t>
            </w:r>
            <w:r>
              <w:rPr>
                <w:rFonts w:hint="eastAsia" w:ascii="仿宋_GB2312" w:eastAsia="仿宋_GB2312" w:cs="Times New Roman"/>
                <w:sz w:val="24"/>
                <w:szCs w:val="24"/>
                <w:lang w:eastAsia="zh-CN"/>
              </w:rPr>
              <w:t>岗位</w:t>
            </w:r>
            <w:r>
              <w:rPr>
                <w:rFonts w:hint="eastAsia" w:ascii="仿宋_GB2312" w:hAnsi="Times New Roman" w:eastAsia="仿宋_GB2312" w:cs="Times New Roman"/>
                <w:sz w:val="24"/>
                <w:szCs w:val="24"/>
              </w:rPr>
              <w:t>工作内容</w:t>
            </w:r>
            <w:r>
              <w:rPr>
                <w:rFonts w:hint="eastAsia" w:ascii="仿宋_GB2312" w:eastAsia="仿宋_GB2312" w:cs="Times New Roman"/>
                <w:sz w:val="24"/>
                <w:szCs w:val="24"/>
                <w:lang w:eastAsia="zh-CN"/>
              </w:rPr>
              <w:t>的</w:t>
            </w:r>
            <w:r>
              <w:rPr>
                <w:rFonts w:hint="eastAsia" w:ascii="仿宋_GB2312" w:hAnsi="Times New Roman" w:eastAsia="仿宋_GB2312" w:cs="Times New Roman"/>
                <w:sz w:val="24"/>
                <w:szCs w:val="24"/>
              </w:rPr>
              <w:t>的保证措施，</w:t>
            </w:r>
            <w:r>
              <w:rPr>
                <w:rFonts w:hint="eastAsia" w:ascii="仿宋_GB2312" w:hAnsi="仿宋_GB2312" w:eastAsia="仿宋_GB2312" w:cs="仿宋_GB2312"/>
                <w:sz w:val="24"/>
                <w:szCs w:val="24"/>
              </w:rPr>
              <w:t>对于团队组建、人员培训内容</w:t>
            </w:r>
            <w:r>
              <w:rPr>
                <w:rFonts w:hint="eastAsia" w:ascii="仿宋_GB2312" w:hAnsi="仿宋_GB2312" w:eastAsia="仿宋_GB2312" w:cs="仿宋_GB2312"/>
                <w:sz w:val="24"/>
                <w:szCs w:val="24"/>
                <w:lang w:eastAsia="zh-CN"/>
              </w:rPr>
              <w:t>具有详细描述</w:t>
            </w:r>
            <w:r>
              <w:rPr>
                <w:rFonts w:hint="eastAsia" w:ascii="仿宋_GB2312" w:hAnsi="仿宋_GB2312" w:eastAsia="仿宋_GB2312" w:cs="仿宋_GB2312"/>
                <w:sz w:val="24"/>
                <w:szCs w:val="24"/>
              </w:rPr>
              <w:t>，实操性强；人员考核制度与奖惩制度相配，制度能有效激励服务人员积极工作；</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b w:val="0"/>
                <w:bCs w:val="0"/>
                <w:sz w:val="24"/>
                <w:szCs w:val="24"/>
                <w:lang w:eastAsia="zh-CN"/>
              </w:rPr>
              <w:t>人员管理在三档的内容基础上，</w:t>
            </w:r>
            <w:r>
              <w:rPr>
                <w:rFonts w:hint="eastAsia" w:ascii="仿宋_GB2312" w:hAnsi="仿宋_GB2312" w:eastAsia="仿宋_GB2312" w:cs="仿宋_GB2312"/>
                <w:sz w:val="24"/>
                <w:szCs w:val="24"/>
              </w:rPr>
              <w:t>方案能较好服务本项目，</w:t>
            </w:r>
            <w:r>
              <w:rPr>
                <w:rFonts w:hint="eastAsia" w:ascii="仿宋_GB2312" w:hAnsi="仿宋_GB2312" w:eastAsia="仿宋_GB2312" w:cs="仿宋_GB2312"/>
                <w:sz w:val="24"/>
                <w:szCs w:val="24"/>
                <w:lang w:eastAsia="zh-CN"/>
              </w:rPr>
              <w:t>各方案</w:t>
            </w:r>
            <w:r>
              <w:rPr>
                <w:rFonts w:hint="eastAsia" w:ascii="仿宋_GB2312" w:hAnsi="仿宋_GB2312" w:eastAsia="仿宋_GB2312" w:cs="仿宋_GB2312"/>
                <w:sz w:val="24"/>
                <w:szCs w:val="24"/>
              </w:rPr>
              <w:t>具有一定的针对性</w:t>
            </w:r>
            <w:r>
              <w:rPr>
                <w:rFonts w:hint="eastAsia" w:ascii="仿宋_GB2312" w:hAnsi="仿宋_GB2312" w:eastAsia="仿宋_GB2312" w:cs="仿宋_GB2312"/>
                <w:sz w:val="24"/>
                <w:szCs w:val="24"/>
                <w:lang w:eastAsia="zh-CN"/>
              </w:rPr>
              <w:t>、合理性、稳定性</w:t>
            </w:r>
            <w:r>
              <w:rPr>
                <w:rFonts w:hint="eastAsia" w:ascii="仿宋_GB2312" w:hAnsi="仿宋_GB2312" w:eastAsia="仿宋_GB2312" w:cs="仿宋_GB2312"/>
                <w:sz w:val="24"/>
                <w:szCs w:val="24"/>
              </w:rPr>
              <w:t>，各项管理制度较完善、详细；有针对本项目的职前培训方案；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方案满足采购需求，管理制度内容简单，操作基本可行。</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注：1.该方案内容可以包括：</w:t>
            </w:r>
            <w:r>
              <w:rPr>
                <w:rFonts w:hint="eastAsia" w:ascii="仿宋_GB2312" w:hAnsi="仿宋_GB2312" w:eastAsia="仿宋_GB2312" w:cs="仿宋_GB2312"/>
                <w:b/>
                <w:bCs/>
                <w:color w:val="auto"/>
                <w:sz w:val="24"/>
                <w:highlight w:val="none"/>
              </w:rPr>
              <w:t>（1）提供服务团队组建方案；</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2</w:t>
            </w:r>
            <w:r>
              <w:rPr>
                <w:rFonts w:hint="eastAsia" w:ascii="仿宋_GB2312" w:hAnsi="仿宋_GB2312" w:eastAsia="仿宋_GB2312" w:cs="仿宋_GB2312"/>
                <w:b/>
                <w:bCs/>
                <w:sz w:val="24"/>
                <w:szCs w:val="24"/>
              </w:rPr>
              <w:t>）人员考核制度；（</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）培训制度；（</w:t>
            </w:r>
            <w:r>
              <w:rPr>
                <w:rFonts w:hint="eastAsia" w:ascii="仿宋_GB2312" w:hAnsi="仿宋_GB2312" w:eastAsia="仿宋_GB2312" w:cs="仿宋_GB2312"/>
                <w:b/>
                <w:bCs/>
                <w:sz w:val="24"/>
                <w:szCs w:val="24"/>
                <w:lang w:val="en-US" w:eastAsia="zh-CN"/>
              </w:rPr>
              <w:t>4</w:t>
            </w:r>
            <w:r>
              <w:rPr>
                <w:rFonts w:hint="eastAsia" w:ascii="仿宋_GB2312" w:hAnsi="仿宋_GB2312" w:eastAsia="仿宋_GB2312" w:cs="仿宋_GB2312"/>
                <w:b/>
                <w:bCs/>
                <w:sz w:val="24"/>
                <w:szCs w:val="24"/>
              </w:rPr>
              <w:t>）奖惩制度。</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人员管理方案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872" w:type="pct"/>
            <w:gridSpan w:val="3"/>
            <w:noWrap w:val="0"/>
            <w:vAlign w:val="top"/>
          </w:tcPr>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主观分总分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5</w:t>
            </w:r>
            <w:r>
              <w:rPr>
                <w:rFonts w:hint="eastAsia" w:ascii="仿宋_GB2312" w:hAnsi="仿宋_GB2312" w:eastAsia="仿宋_GB2312" w:cs="仿宋_GB2312"/>
                <w:b/>
                <w:bCs/>
                <w:sz w:val="24"/>
                <w:szCs w:val="24"/>
                <w:lang w:val="en-US" w:eastAsia="zh-CN"/>
              </w:rPr>
              <w:t>9</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tc>
      </w:tr>
      <w:bookmarkEnd w:id="1"/>
    </w:tbl>
    <w:p>
      <w:pPr>
        <w:pStyle w:val="300"/>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69" w:name="gxebd_pack_1_EvalFactorScoreEnd"/>
      <w:bookmarkEnd w:id="69"/>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pStyle w:val="26"/>
        <w:spacing w:line="360" w:lineRule="exact"/>
        <w:ind w:firstLine="482" w:firstLineChars="200"/>
        <w:rPr>
          <w:rFonts w:hint="eastAsia" w:hAnsi="宋体"/>
          <w:b/>
          <w:bCs/>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70" w:name="_Toc497578453"/>
      <w:bookmarkStart w:id="71" w:name="_Toc1326"/>
      <w:r>
        <w:rPr>
          <w:rFonts w:hint="eastAsia"/>
          <w:sz w:val="30"/>
          <w:szCs w:val="30"/>
        </w:rPr>
        <w:t>第五章 合同主要条款格式及广西壮族自治区政府采购项目合同验收书格式</w:t>
      </w:r>
      <w:bookmarkEnd w:id="70"/>
      <w:bookmarkEnd w:id="71"/>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pPr>
        <w:pStyle w:val="26"/>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ascii="仿宋_GB2312" w:hAnsi="宋体" w:eastAsia="仿宋_GB2312"/>
          <w:sz w:val="24"/>
          <w:u w:val="single"/>
        </w:rPr>
        <w:t>三中路办公区及其他办公区安保服务采购</w:t>
      </w:r>
      <w:r>
        <w:rPr>
          <w:rFonts w:hint="eastAsia" w:ascii="仿宋_GB2312" w:eastAsia="仿宋_GB2312"/>
          <w:sz w:val="24"/>
        </w:rPr>
        <w:t>之相关事宜，达成以下协议，并承诺共同遵守。</w:t>
      </w:r>
    </w:p>
    <w:p>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pPr>
              <w:snapToGrid w:val="0"/>
              <w:spacing w:line="400" w:lineRule="exact"/>
              <w:jc w:val="center"/>
              <w:rPr>
                <w:rFonts w:ascii="仿宋_GB2312" w:eastAsia="仿宋_GB2312"/>
                <w:sz w:val="24"/>
              </w:rPr>
            </w:pPr>
            <w:r>
              <w:rPr>
                <w:rFonts w:hint="eastAsia" w:ascii="仿宋_GB2312"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pPr>
              <w:snapToGrid w:val="0"/>
              <w:spacing w:line="400" w:lineRule="exact"/>
              <w:jc w:val="center"/>
              <w:rPr>
                <w:rFonts w:ascii="仿宋_GB2312" w:eastAsia="仿宋_GB2312"/>
                <w:sz w:val="24"/>
              </w:rPr>
            </w:pPr>
          </w:p>
        </w:tc>
        <w:tc>
          <w:tcPr>
            <w:tcW w:w="3803" w:type="dxa"/>
            <w:vAlign w:val="center"/>
          </w:tcPr>
          <w:p>
            <w:pPr>
              <w:snapToGrid w:val="0"/>
              <w:spacing w:line="400" w:lineRule="exact"/>
              <w:jc w:val="center"/>
              <w:rPr>
                <w:rFonts w:ascii="仿宋_GB2312" w:eastAsia="仿宋_GB2312"/>
                <w:kern w:val="0"/>
                <w:sz w:val="24"/>
              </w:rPr>
            </w:pPr>
          </w:p>
        </w:tc>
        <w:tc>
          <w:tcPr>
            <w:tcW w:w="589" w:type="dxa"/>
            <w:vAlign w:val="center"/>
          </w:tcPr>
          <w:p>
            <w:pPr>
              <w:snapToGrid w:val="0"/>
              <w:spacing w:line="400" w:lineRule="exact"/>
              <w:jc w:val="center"/>
              <w:rPr>
                <w:rFonts w:ascii="仿宋_GB2312" w:eastAsia="仿宋_GB2312"/>
                <w:sz w:val="24"/>
              </w:rPr>
            </w:pPr>
          </w:p>
        </w:tc>
        <w:tc>
          <w:tcPr>
            <w:tcW w:w="648" w:type="dxa"/>
            <w:vAlign w:val="center"/>
          </w:tcPr>
          <w:p>
            <w:pPr>
              <w:snapToGrid w:val="0"/>
              <w:spacing w:line="400" w:lineRule="exact"/>
              <w:jc w:val="center"/>
              <w:rPr>
                <w:rFonts w:ascii="仿宋_GB2312" w:eastAsia="仿宋_GB2312"/>
                <w:sz w:val="24"/>
              </w:rPr>
            </w:pPr>
          </w:p>
        </w:tc>
        <w:tc>
          <w:tcPr>
            <w:tcW w:w="1206" w:type="dxa"/>
            <w:vAlign w:val="center"/>
          </w:tcPr>
          <w:p>
            <w:pPr>
              <w:snapToGrid w:val="0"/>
              <w:spacing w:line="400" w:lineRule="exact"/>
              <w:jc w:val="center"/>
              <w:rPr>
                <w:rFonts w:ascii="仿宋_GB2312" w:eastAsia="仿宋_GB2312"/>
                <w:sz w:val="24"/>
              </w:rPr>
            </w:pPr>
          </w:p>
        </w:tc>
        <w:tc>
          <w:tcPr>
            <w:tcW w:w="1207" w:type="dxa"/>
            <w:vAlign w:val="center"/>
          </w:tcPr>
          <w:p>
            <w:pPr>
              <w:snapToGrid w:val="0"/>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第九条  违约责任</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如乙方提供的服务不符合合同约定</w:t>
      </w:r>
      <w:r>
        <w:rPr>
          <w:rFonts w:hint="eastAsia" w:ascii="仿宋_GB2312" w:eastAsia="仿宋_GB2312"/>
          <w:sz w:val="24"/>
          <w:lang w:eastAsia="zh-CN"/>
        </w:rPr>
        <w:t>：</w:t>
      </w:r>
      <w:r>
        <w:rPr>
          <w:rFonts w:hint="eastAsia" w:ascii="仿宋_GB2312" w:eastAsia="仿宋_GB2312"/>
          <w:sz w:val="24"/>
        </w:rPr>
        <w:t>1.甲方有权解除合同，并要求乙方按合同总价款的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pPr>
        <w:spacing w:line="400" w:lineRule="exact"/>
        <w:ind w:firstLine="354" w:firstLineChars="147"/>
        <w:jc w:val="left"/>
        <w:rPr>
          <w:rFonts w:ascii="仿宋_GB2312" w:eastAsia="仿宋_GB2312"/>
          <w:b/>
          <w:sz w:val="24"/>
        </w:rPr>
      </w:pPr>
      <w:r>
        <w:rPr>
          <w:rFonts w:hint="eastAsia" w:ascii="仿宋_GB2312" w:eastAsia="仿宋_GB2312"/>
          <w:b/>
          <w:sz w:val="24"/>
        </w:rPr>
        <w:t>第十条  不可抗力事件处理</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第十一条  争议解决</w:t>
      </w:r>
    </w:p>
    <w:p>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第十二条  合同生效及其它</w:t>
      </w:r>
    </w:p>
    <w:p>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第十三条  合同的变更、终止与转让</w:t>
      </w:r>
    </w:p>
    <w:p>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第十四条  签订本合同依据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pPr>
        <w:snapToGrid w:val="0"/>
        <w:spacing w:line="400" w:lineRule="exact"/>
        <w:ind w:firstLine="482" w:firstLineChars="200"/>
        <w:rPr>
          <w:rFonts w:ascii="仿宋_GB2312" w:eastAsia="仿宋_GB2312"/>
          <w:b/>
          <w:sz w:val="24"/>
        </w:rPr>
      </w:pPr>
      <w:r>
        <w:rPr>
          <w:rFonts w:hint="eastAsia" w:ascii="仿宋_GB2312" w:eastAsia="仿宋_GB2312"/>
          <w:b/>
          <w:sz w:val="24"/>
        </w:rPr>
        <w:t>第十五条  合同组成部分及解释顺序</w:t>
      </w:r>
    </w:p>
    <w:p>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pPr>
        <w:spacing w:line="400" w:lineRule="exact"/>
        <w:ind w:firstLine="472" w:firstLineChars="196"/>
        <w:rPr>
          <w:rFonts w:ascii="仿宋_GB2312" w:eastAsia="仿宋_GB2312"/>
          <w:sz w:val="24"/>
        </w:rPr>
      </w:pPr>
      <w:r>
        <w:rPr>
          <w:rFonts w:hint="eastAsia" w:ascii="仿宋_GB2312" w:eastAsia="仿宋_GB2312"/>
          <w:b/>
          <w:sz w:val="24"/>
        </w:rPr>
        <w:t>第十六条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hint="eastAsia" w:ascii="仿宋_GB2312" w:hAnsi="华文中宋" w:eastAsia="仿宋_GB2312"/>
          <w:bCs/>
          <w:sz w:val="32"/>
          <w:szCs w:val="32"/>
        </w:rPr>
      </w:pPr>
    </w:p>
    <w:p>
      <w:pPr>
        <w:spacing w:line="276" w:lineRule="auto"/>
        <w:rPr>
          <w:rFonts w:hint="eastAsia"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ind w:firstLine="643" w:firstLineChars="200"/>
        <w:jc w:val="left"/>
        <w:rPr>
          <w:rFonts w:ascii="仿宋_GB2312" w:eastAsia="仿宋_GB2312"/>
          <w:b/>
          <w:bCs/>
          <w:sz w:val="32"/>
          <w:szCs w:val="32"/>
        </w:rPr>
      </w:pPr>
    </w:p>
    <w:sectPr>
      <w:footerReference r:id="rId8"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三中路办公区及其他办公区安保服务采购</w:t>
    </w:r>
    <w:r>
      <w:rPr>
        <w:rFonts w:hint="eastAsia"/>
        <w:b/>
      </w:rPr>
      <w:t>（</w:t>
    </w:r>
    <w:r>
      <w:rPr>
        <w:rFonts w:hint="eastAsia"/>
        <w:b/>
        <w:lang w:eastAsia="zh-CN"/>
      </w:rPr>
      <w:t>LZZC2026-G3-990355-LZSZ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299"/>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A65"/>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7C6D0A"/>
    <w:rsid w:val="018326A3"/>
    <w:rsid w:val="01A06A8F"/>
    <w:rsid w:val="01B6028C"/>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47380F"/>
    <w:rsid w:val="03E32C2B"/>
    <w:rsid w:val="03E45FEA"/>
    <w:rsid w:val="03F375BC"/>
    <w:rsid w:val="044C3505"/>
    <w:rsid w:val="04551879"/>
    <w:rsid w:val="04704D33"/>
    <w:rsid w:val="047713FB"/>
    <w:rsid w:val="04C65B16"/>
    <w:rsid w:val="04E6106A"/>
    <w:rsid w:val="05184748"/>
    <w:rsid w:val="053A77BB"/>
    <w:rsid w:val="055B55D2"/>
    <w:rsid w:val="05DD7507"/>
    <w:rsid w:val="05FE680E"/>
    <w:rsid w:val="060824FF"/>
    <w:rsid w:val="060F2295"/>
    <w:rsid w:val="063F11B9"/>
    <w:rsid w:val="06937E26"/>
    <w:rsid w:val="06B12657"/>
    <w:rsid w:val="070C0CAE"/>
    <w:rsid w:val="071D4AEC"/>
    <w:rsid w:val="072C420B"/>
    <w:rsid w:val="07725961"/>
    <w:rsid w:val="07E04069"/>
    <w:rsid w:val="08101121"/>
    <w:rsid w:val="083945D9"/>
    <w:rsid w:val="08A14F57"/>
    <w:rsid w:val="08EE742E"/>
    <w:rsid w:val="09275B42"/>
    <w:rsid w:val="09547520"/>
    <w:rsid w:val="09697C1D"/>
    <w:rsid w:val="09CA6EA6"/>
    <w:rsid w:val="0A2B7D2A"/>
    <w:rsid w:val="0A2C0AB4"/>
    <w:rsid w:val="0A57260B"/>
    <w:rsid w:val="0ACC1410"/>
    <w:rsid w:val="0AF0679F"/>
    <w:rsid w:val="0B083D6B"/>
    <w:rsid w:val="0B141F1A"/>
    <w:rsid w:val="0B6573F2"/>
    <w:rsid w:val="0BB958B8"/>
    <w:rsid w:val="0BC663BC"/>
    <w:rsid w:val="0BD537C3"/>
    <w:rsid w:val="0BD92474"/>
    <w:rsid w:val="0C600AAB"/>
    <w:rsid w:val="0C650670"/>
    <w:rsid w:val="0D3F2EDF"/>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0C918AB"/>
    <w:rsid w:val="11203590"/>
    <w:rsid w:val="11402F73"/>
    <w:rsid w:val="11454713"/>
    <w:rsid w:val="114F5A4E"/>
    <w:rsid w:val="11612A9E"/>
    <w:rsid w:val="119A3B84"/>
    <w:rsid w:val="11CF0147"/>
    <w:rsid w:val="12671F77"/>
    <w:rsid w:val="127A0FCA"/>
    <w:rsid w:val="127E4ECB"/>
    <w:rsid w:val="12BD152A"/>
    <w:rsid w:val="12EF1953"/>
    <w:rsid w:val="12F67447"/>
    <w:rsid w:val="13177D05"/>
    <w:rsid w:val="131A0221"/>
    <w:rsid w:val="131F020F"/>
    <w:rsid w:val="1335429C"/>
    <w:rsid w:val="13540009"/>
    <w:rsid w:val="141D2C0B"/>
    <w:rsid w:val="147333B1"/>
    <w:rsid w:val="14957781"/>
    <w:rsid w:val="14CE37B9"/>
    <w:rsid w:val="15311E8E"/>
    <w:rsid w:val="1593631A"/>
    <w:rsid w:val="15F98C7C"/>
    <w:rsid w:val="16103820"/>
    <w:rsid w:val="161B6B1A"/>
    <w:rsid w:val="16263110"/>
    <w:rsid w:val="16B761A1"/>
    <w:rsid w:val="1711684A"/>
    <w:rsid w:val="173516EA"/>
    <w:rsid w:val="173D7D0F"/>
    <w:rsid w:val="17965F21"/>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D094F9C"/>
    <w:rsid w:val="1D0E23E7"/>
    <w:rsid w:val="1D491EF1"/>
    <w:rsid w:val="1D8C2345"/>
    <w:rsid w:val="1D8D7A52"/>
    <w:rsid w:val="1DAE65F0"/>
    <w:rsid w:val="1DEF5D9F"/>
    <w:rsid w:val="1E111767"/>
    <w:rsid w:val="1E117A37"/>
    <w:rsid w:val="1E720322"/>
    <w:rsid w:val="1E8B4AEE"/>
    <w:rsid w:val="1EB142DF"/>
    <w:rsid w:val="1F035E51"/>
    <w:rsid w:val="1F6139F7"/>
    <w:rsid w:val="1F656BFD"/>
    <w:rsid w:val="1F805321"/>
    <w:rsid w:val="1F9E565E"/>
    <w:rsid w:val="1FA2333B"/>
    <w:rsid w:val="2023550C"/>
    <w:rsid w:val="203B4DB3"/>
    <w:rsid w:val="208E77B9"/>
    <w:rsid w:val="20F64BEA"/>
    <w:rsid w:val="20F75FD5"/>
    <w:rsid w:val="20FB6AEC"/>
    <w:rsid w:val="2105481C"/>
    <w:rsid w:val="210E4642"/>
    <w:rsid w:val="213011D5"/>
    <w:rsid w:val="21B45DF5"/>
    <w:rsid w:val="21C85928"/>
    <w:rsid w:val="21E15853"/>
    <w:rsid w:val="22211C9D"/>
    <w:rsid w:val="224332AE"/>
    <w:rsid w:val="22475AC6"/>
    <w:rsid w:val="22581B32"/>
    <w:rsid w:val="22605689"/>
    <w:rsid w:val="228377FC"/>
    <w:rsid w:val="22AD589A"/>
    <w:rsid w:val="22FB72D8"/>
    <w:rsid w:val="23245B22"/>
    <w:rsid w:val="23314333"/>
    <w:rsid w:val="23360FD0"/>
    <w:rsid w:val="23C2673F"/>
    <w:rsid w:val="23CC6C6C"/>
    <w:rsid w:val="24105B34"/>
    <w:rsid w:val="24777F0B"/>
    <w:rsid w:val="247C640F"/>
    <w:rsid w:val="24975E97"/>
    <w:rsid w:val="24D171E9"/>
    <w:rsid w:val="24D17B32"/>
    <w:rsid w:val="24FD13D3"/>
    <w:rsid w:val="253C2765"/>
    <w:rsid w:val="254276EE"/>
    <w:rsid w:val="255D0A7D"/>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52B8C"/>
    <w:rsid w:val="2749444C"/>
    <w:rsid w:val="28197154"/>
    <w:rsid w:val="285F318E"/>
    <w:rsid w:val="28B65382"/>
    <w:rsid w:val="28DE02D2"/>
    <w:rsid w:val="28F84B93"/>
    <w:rsid w:val="29077D29"/>
    <w:rsid w:val="2918419C"/>
    <w:rsid w:val="294616FD"/>
    <w:rsid w:val="29AB330F"/>
    <w:rsid w:val="29AC5FBF"/>
    <w:rsid w:val="29F8157A"/>
    <w:rsid w:val="2A1E335D"/>
    <w:rsid w:val="2A524FDF"/>
    <w:rsid w:val="2A753158"/>
    <w:rsid w:val="2A965B0A"/>
    <w:rsid w:val="2AAC37FB"/>
    <w:rsid w:val="2ADB2BD5"/>
    <w:rsid w:val="2BA519D8"/>
    <w:rsid w:val="2BAF7370"/>
    <w:rsid w:val="2C250B14"/>
    <w:rsid w:val="2C3B5405"/>
    <w:rsid w:val="2C4B2FA5"/>
    <w:rsid w:val="2C59031C"/>
    <w:rsid w:val="2C5907E9"/>
    <w:rsid w:val="2C650E64"/>
    <w:rsid w:val="2C6579B8"/>
    <w:rsid w:val="2CD56F5D"/>
    <w:rsid w:val="2CF00EAC"/>
    <w:rsid w:val="2DAC19F5"/>
    <w:rsid w:val="2DE03CE6"/>
    <w:rsid w:val="2E0470F3"/>
    <w:rsid w:val="2E0D253C"/>
    <w:rsid w:val="2E486DD2"/>
    <w:rsid w:val="2E57306B"/>
    <w:rsid w:val="2F1B7500"/>
    <w:rsid w:val="2F4C544D"/>
    <w:rsid w:val="2F7067E6"/>
    <w:rsid w:val="2F757199"/>
    <w:rsid w:val="2F885A73"/>
    <w:rsid w:val="2F8922A1"/>
    <w:rsid w:val="2F9B6BBA"/>
    <w:rsid w:val="2FDF791C"/>
    <w:rsid w:val="2FE34720"/>
    <w:rsid w:val="2FE9521D"/>
    <w:rsid w:val="2FEA60CD"/>
    <w:rsid w:val="30341FA2"/>
    <w:rsid w:val="303E25B2"/>
    <w:rsid w:val="304A6704"/>
    <w:rsid w:val="307E7C38"/>
    <w:rsid w:val="3106378E"/>
    <w:rsid w:val="312E2219"/>
    <w:rsid w:val="31EF1640"/>
    <w:rsid w:val="321C5403"/>
    <w:rsid w:val="321F5EE6"/>
    <w:rsid w:val="32E22E40"/>
    <w:rsid w:val="32FD045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496066"/>
    <w:rsid w:val="36C2714B"/>
    <w:rsid w:val="36EA2872"/>
    <w:rsid w:val="37021DBA"/>
    <w:rsid w:val="37905BEB"/>
    <w:rsid w:val="37B55A13"/>
    <w:rsid w:val="37D44F73"/>
    <w:rsid w:val="38556DEE"/>
    <w:rsid w:val="388E70B3"/>
    <w:rsid w:val="38CF612C"/>
    <w:rsid w:val="38E5008F"/>
    <w:rsid w:val="3A2D21AE"/>
    <w:rsid w:val="3A41153E"/>
    <w:rsid w:val="3A476958"/>
    <w:rsid w:val="3A5E004A"/>
    <w:rsid w:val="3A6409FF"/>
    <w:rsid w:val="3A9D283C"/>
    <w:rsid w:val="3AA24F6A"/>
    <w:rsid w:val="3ABE6258"/>
    <w:rsid w:val="3AED0349"/>
    <w:rsid w:val="3B027B15"/>
    <w:rsid w:val="3B146EA0"/>
    <w:rsid w:val="3B1C7208"/>
    <w:rsid w:val="3B26064F"/>
    <w:rsid w:val="3BB47D76"/>
    <w:rsid w:val="3BCA3D2B"/>
    <w:rsid w:val="3BDD3D31"/>
    <w:rsid w:val="3C0C24D0"/>
    <w:rsid w:val="3C2329DE"/>
    <w:rsid w:val="3C387C13"/>
    <w:rsid w:val="3C3C148C"/>
    <w:rsid w:val="3C566D4D"/>
    <w:rsid w:val="3C65673D"/>
    <w:rsid w:val="3CF51FB8"/>
    <w:rsid w:val="3D1F45F0"/>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AC718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F4763"/>
    <w:rsid w:val="49963007"/>
    <w:rsid w:val="49B10DCB"/>
    <w:rsid w:val="49E26D28"/>
    <w:rsid w:val="49F112D9"/>
    <w:rsid w:val="4AE43E3C"/>
    <w:rsid w:val="4B1A4B97"/>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BC7A0C"/>
    <w:rsid w:val="4F236AC7"/>
    <w:rsid w:val="4F2D6FE8"/>
    <w:rsid w:val="4F5370C0"/>
    <w:rsid w:val="4F5438DD"/>
    <w:rsid w:val="4F581010"/>
    <w:rsid w:val="4F5B3392"/>
    <w:rsid w:val="4F726AC9"/>
    <w:rsid w:val="4FE432C0"/>
    <w:rsid w:val="50045AC3"/>
    <w:rsid w:val="50244C57"/>
    <w:rsid w:val="50AB3096"/>
    <w:rsid w:val="50AD2C9D"/>
    <w:rsid w:val="50F02B8B"/>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A96AB8"/>
    <w:rsid w:val="53B35F17"/>
    <w:rsid w:val="540D783D"/>
    <w:rsid w:val="541B65F4"/>
    <w:rsid w:val="5458228C"/>
    <w:rsid w:val="549D73AB"/>
    <w:rsid w:val="54A02E19"/>
    <w:rsid w:val="54A414C7"/>
    <w:rsid w:val="54A746AA"/>
    <w:rsid w:val="54D0545F"/>
    <w:rsid w:val="54D307E3"/>
    <w:rsid w:val="5552691D"/>
    <w:rsid w:val="55566A4B"/>
    <w:rsid w:val="55A44BCF"/>
    <w:rsid w:val="55A60A43"/>
    <w:rsid w:val="55E23B6E"/>
    <w:rsid w:val="55E8379E"/>
    <w:rsid w:val="55FC278C"/>
    <w:rsid w:val="56011DF0"/>
    <w:rsid w:val="56180A5E"/>
    <w:rsid w:val="56DEEF58"/>
    <w:rsid w:val="56DF36D5"/>
    <w:rsid w:val="56E6151A"/>
    <w:rsid w:val="575F25C1"/>
    <w:rsid w:val="57A03881"/>
    <w:rsid w:val="57B66DF8"/>
    <w:rsid w:val="57E2605D"/>
    <w:rsid w:val="57FD1792"/>
    <w:rsid w:val="583B339B"/>
    <w:rsid w:val="58415193"/>
    <w:rsid w:val="58481CE4"/>
    <w:rsid w:val="587B2710"/>
    <w:rsid w:val="5898636D"/>
    <w:rsid w:val="58B73B3C"/>
    <w:rsid w:val="58BA34DE"/>
    <w:rsid w:val="58BC5859"/>
    <w:rsid w:val="58C953BB"/>
    <w:rsid w:val="5926651D"/>
    <w:rsid w:val="593D497F"/>
    <w:rsid w:val="59830BF8"/>
    <w:rsid w:val="59D5057A"/>
    <w:rsid w:val="59ED3476"/>
    <w:rsid w:val="5A024091"/>
    <w:rsid w:val="5A8A6DE2"/>
    <w:rsid w:val="5AFC5479"/>
    <w:rsid w:val="5B3A4EE7"/>
    <w:rsid w:val="5B40336D"/>
    <w:rsid w:val="5B4E4486"/>
    <w:rsid w:val="5B7B3430"/>
    <w:rsid w:val="5B7D2BA0"/>
    <w:rsid w:val="5B8C5D73"/>
    <w:rsid w:val="5B9F1E05"/>
    <w:rsid w:val="5BEE65FC"/>
    <w:rsid w:val="5BF1297E"/>
    <w:rsid w:val="5BFA36D3"/>
    <w:rsid w:val="5BFD58A1"/>
    <w:rsid w:val="5C084732"/>
    <w:rsid w:val="5C125816"/>
    <w:rsid w:val="5C13465C"/>
    <w:rsid w:val="5C2115FE"/>
    <w:rsid w:val="5C566B5C"/>
    <w:rsid w:val="5CA40764"/>
    <w:rsid w:val="5CE16196"/>
    <w:rsid w:val="5D720F98"/>
    <w:rsid w:val="5DCE0AA9"/>
    <w:rsid w:val="5DD07523"/>
    <w:rsid w:val="5DDA0FE2"/>
    <w:rsid w:val="5DE73D28"/>
    <w:rsid w:val="5E527C50"/>
    <w:rsid w:val="5EC703E6"/>
    <w:rsid w:val="5ECB0068"/>
    <w:rsid w:val="5EDA7099"/>
    <w:rsid w:val="5EDB4F20"/>
    <w:rsid w:val="5F284E40"/>
    <w:rsid w:val="5F2A00A5"/>
    <w:rsid w:val="5F5641FA"/>
    <w:rsid w:val="5F5B2128"/>
    <w:rsid w:val="5F754BEE"/>
    <w:rsid w:val="5F89287F"/>
    <w:rsid w:val="5FF325D0"/>
    <w:rsid w:val="602148BA"/>
    <w:rsid w:val="606317CC"/>
    <w:rsid w:val="607625F6"/>
    <w:rsid w:val="60863D49"/>
    <w:rsid w:val="60A832D2"/>
    <w:rsid w:val="60EA14E8"/>
    <w:rsid w:val="61145E0F"/>
    <w:rsid w:val="61187614"/>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550596"/>
    <w:rsid w:val="646F4906"/>
    <w:rsid w:val="64EF1EE4"/>
    <w:rsid w:val="654A3F98"/>
    <w:rsid w:val="655167DB"/>
    <w:rsid w:val="655B4350"/>
    <w:rsid w:val="65611DD3"/>
    <w:rsid w:val="656129DE"/>
    <w:rsid w:val="658F1C8B"/>
    <w:rsid w:val="659A53D5"/>
    <w:rsid w:val="661C031E"/>
    <w:rsid w:val="665D1497"/>
    <w:rsid w:val="66EC609B"/>
    <w:rsid w:val="67054BC5"/>
    <w:rsid w:val="67072FFE"/>
    <w:rsid w:val="671477D7"/>
    <w:rsid w:val="672958C3"/>
    <w:rsid w:val="674928AC"/>
    <w:rsid w:val="67DE161E"/>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670D3"/>
    <w:rsid w:val="6DD803C3"/>
    <w:rsid w:val="6E117011"/>
    <w:rsid w:val="6E2A03E1"/>
    <w:rsid w:val="6E3217E2"/>
    <w:rsid w:val="6E46523A"/>
    <w:rsid w:val="6E4E02CB"/>
    <w:rsid w:val="6F0F37DA"/>
    <w:rsid w:val="6F345DED"/>
    <w:rsid w:val="6F4A4CF9"/>
    <w:rsid w:val="6F4E6D96"/>
    <w:rsid w:val="6F647671"/>
    <w:rsid w:val="6F713328"/>
    <w:rsid w:val="6FD553A6"/>
    <w:rsid w:val="6FFC15FE"/>
    <w:rsid w:val="702173D8"/>
    <w:rsid w:val="705F6AE0"/>
    <w:rsid w:val="70C31947"/>
    <w:rsid w:val="70DA5CBA"/>
    <w:rsid w:val="71B04CB7"/>
    <w:rsid w:val="71E6401D"/>
    <w:rsid w:val="71EC6C57"/>
    <w:rsid w:val="720A1AEC"/>
    <w:rsid w:val="722A671B"/>
    <w:rsid w:val="72377A68"/>
    <w:rsid w:val="724F6160"/>
    <w:rsid w:val="72AA2522"/>
    <w:rsid w:val="72C23555"/>
    <w:rsid w:val="72D0311E"/>
    <w:rsid w:val="72E15C27"/>
    <w:rsid w:val="733D3771"/>
    <w:rsid w:val="73470CFE"/>
    <w:rsid w:val="7373F3AC"/>
    <w:rsid w:val="73A66718"/>
    <w:rsid w:val="73D3670A"/>
    <w:rsid w:val="73EC4408"/>
    <w:rsid w:val="74006B47"/>
    <w:rsid w:val="741E7F6E"/>
    <w:rsid w:val="744C66E2"/>
    <w:rsid w:val="74613231"/>
    <w:rsid w:val="74C81B3F"/>
    <w:rsid w:val="74EC3944"/>
    <w:rsid w:val="75076AED"/>
    <w:rsid w:val="752D39CB"/>
    <w:rsid w:val="759B20C5"/>
    <w:rsid w:val="75C62F7B"/>
    <w:rsid w:val="761B14FD"/>
    <w:rsid w:val="76565CF8"/>
    <w:rsid w:val="765D6AD9"/>
    <w:rsid w:val="768C18A5"/>
    <w:rsid w:val="771C2B72"/>
    <w:rsid w:val="773D399C"/>
    <w:rsid w:val="776E2CBE"/>
    <w:rsid w:val="778B4C48"/>
    <w:rsid w:val="77AE64E8"/>
    <w:rsid w:val="77B072BC"/>
    <w:rsid w:val="77F74B31"/>
    <w:rsid w:val="77F80F61"/>
    <w:rsid w:val="77FB11AF"/>
    <w:rsid w:val="78031D58"/>
    <w:rsid w:val="78207259"/>
    <w:rsid w:val="7832110C"/>
    <w:rsid w:val="78546EFA"/>
    <w:rsid w:val="78627FD0"/>
    <w:rsid w:val="7871628D"/>
    <w:rsid w:val="78E32DDE"/>
    <w:rsid w:val="78EF05F9"/>
    <w:rsid w:val="792A77D2"/>
    <w:rsid w:val="793F27C8"/>
    <w:rsid w:val="79645141"/>
    <w:rsid w:val="79661EFB"/>
    <w:rsid w:val="796A7017"/>
    <w:rsid w:val="796C2017"/>
    <w:rsid w:val="797125E2"/>
    <w:rsid w:val="799D2830"/>
    <w:rsid w:val="79A37060"/>
    <w:rsid w:val="79DF25E2"/>
    <w:rsid w:val="7A591AD6"/>
    <w:rsid w:val="7A5E1396"/>
    <w:rsid w:val="7AD11A90"/>
    <w:rsid w:val="7AEB20F3"/>
    <w:rsid w:val="7B097CF6"/>
    <w:rsid w:val="7B1D7B50"/>
    <w:rsid w:val="7B2A639A"/>
    <w:rsid w:val="7B8D25BC"/>
    <w:rsid w:val="7BBF0C53"/>
    <w:rsid w:val="7BDFC7B3"/>
    <w:rsid w:val="7BFBAA6F"/>
    <w:rsid w:val="7C03340F"/>
    <w:rsid w:val="7C344213"/>
    <w:rsid w:val="7C6712B6"/>
    <w:rsid w:val="7C754C18"/>
    <w:rsid w:val="7CC7512A"/>
    <w:rsid w:val="7CC806D1"/>
    <w:rsid w:val="7CFA0158"/>
    <w:rsid w:val="7CFF1633"/>
    <w:rsid w:val="7D1F2AE3"/>
    <w:rsid w:val="7D2E4F75"/>
    <w:rsid w:val="7D322D1E"/>
    <w:rsid w:val="7D362C5F"/>
    <w:rsid w:val="7D4C467F"/>
    <w:rsid w:val="7DB21801"/>
    <w:rsid w:val="7DD5BCE9"/>
    <w:rsid w:val="7DDB1D8C"/>
    <w:rsid w:val="7DE63809"/>
    <w:rsid w:val="7E723B52"/>
    <w:rsid w:val="7E782E0A"/>
    <w:rsid w:val="7EBB7B93"/>
    <w:rsid w:val="7EE80CA9"/>
    <w:rsid w:val="7F084502"/>
    <w:rsid w:val="7F3B0A52"/>
    <w:rsid w:val="7F4D4C15"/>
    <w:rsid w:val="7F7B0B74"/>
    <w:rsid w:val="7FE51643"/>
    <w:rsid w:val="7FF3CF5F"/>
    <w:rsid w:val="7FFF13B5"/>
    <w:rsid w:val="B9E71145"/>
    <w:rsid w:val="C6FB98C4"/>
    <w:rsid w:val="CF9B4CCE"/>
    <w:rsid w:val="DF395C1D"/>
    <w:rsid w:val="EBF3D11D"/>
    <w:rsid w:val="ED76E056"/>
    <w:rsid w:val="EDBF0DA4"/>
    <w:rsid w:val="EFFD7666"/>
    <w:rsid w:val="FBF8F47B"/>
    <w:rsid w:val="FCFA077D"/>
    <w:rsid w:val="FF7F93F0"/>
    <w:rsid w:val="FFD5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9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94"/>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95"/>
    <w:qFormat/>
    <w:uiPriority w:val="0"/>
    <w:pPr>
      <w:keepNext/>
      <w:keepLines/>
      <w:spacing w:before="260" w:after="260" w:line="416" w:lineRule="auto"/>
      <w:outlineLvl w:val="2"/>
    </w:pPr>
    <w:rPr>
      <w:b/>
      <w:bCs/>
      <w:sz w:val="32"/>
      <w:szCs w:val="32"/>
    </w:rPr>
  </w:style>
  <w:style w:type="paragraph" w:styleId="7">
    <w:name w:val="heading 4"/>
    <w:basedOn w:val="1"/>
    <w:next w:val="1"/>
    <w:link w:val="796"/>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797"/>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79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91"/>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0"/>
    <w:qFormat/>
    <w:uiPriority w:val="0"/>
    <w:pPr>
      <w:spacing w:line="240" w:lineRule="atLeast"/>
      <w:ind w:left="900" w:hanging="900"/>
      <w:jc w:val="left"/>
    </w:pPr>
    <w:rPr>
      <w:rFonts w:ascii="宋体"/>
      <w:snapToGrid w:val="0"/>
      <w:kern w:val="0"/>
      <w:sz w:val="20"/>
      <w:szCs w:val="20"/>
    </w:rPr>
  </w:style>
  <w:style w:type="paragraph" w:styleId="3">
    <w:name w:val="macro"/>
    <w:link w:val="9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8"/>
    <w:qFormat/>
    <w:uiPriority w:val="0"/>
    <w:pPr>
      <w:spacing w:before="152" w:after="160"/>
    </w:pPr>
    <w:rPr>
      <w:rFonts w:ascii="Arial" w:hAnsi="Arial" w:eastAsia="黑体"/>
      <w:sz w:val="20"/>
      <w:szCs w:val="20"/>
    </w:rPr>
  </w:style>
  <w:style w:type="paragraph" w:styleId="16">
    <w:name w:val="Document Map"/>
    <w:basedOn w:val="1"/>
    <w:link w:val="134"/>
    <w:qFormat/>
    <w:uiPriority w:val="0"/>
    <w:pPr>
      <w:shd w:val="clear" w:color="auto" w:fill="000080"/>
    </w:pPr>
  </w:style>
  <w:style w:type="paragraph" w:styleId="17">
    <w:name w:val="annotation text"/>
    <w:basedOn w:val="1"/>
    <w:link w:val="107"/>
    <w:unhideWhenUsed/>
    <w:qFormat/>
    <w:uiPriority w:val="99"/>
    <w:pPr>
      <w:jc w:val="left"/>
    </w:pPr>
  </w:style>
  <w:style w:type="paragraph" w:styleId="18">
    <w:name w:val="Body Text 3"/>
    <w:basedOn w:val="1"/>
    <w:link w:val="88"/>
    <w:qFormat/>
    <w:uiPriority w:val="0"/>
    <w:pPr>
      <w:spacing w:line="500" w:lineRule="exact"/>
    </w:pPr>
    <w:rPr>
      <w:b/>
      <w:bCs/>
      <w:kern w:val="0"/>
      <w:sz w:val="24"/>
    </w:rPr>
  </w:style>
  <w:style w:type="paragraph" w:styleId="19">
    <w:name w:val="Body Text"/>
    <w:basedOn w:val="1"/>
    <w:link w:val="124"/>
    <w:qFormat/>
    <w:uiPriority w:val="0"/>
    <w:pPr>
      <w:spacing w:line="420" w:lineRule="exact"/>
    </w:pPr>
    <w:rPr>
      <w:sz w:val="24"/>
    </w:rPr>
  </w:style>
  <w:style w:type="paragraph" w:styleId="20">
    <w:name w:val="Body Text Indent"/>
    <w:basedOn w:val="1"/>
    <w:link w:val="74"/>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5"/>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8"/>
    <w:qFormat/>
    <w:uiPriority w:val="0"/>
    <w:pPr>
      <w:ind w:left="100" w:leftChars="2500"/>
    </w:pPr>
    <w:rPr>
      <w:sz w:val="24"/>
    </w:rPr>
  </w:style>
  <w:style w:type="paragraph" w:styleId="29">
    <w:name w:val="Body Text Indent 2"/>
    <w:basedOn w:val="1"/>
    <w:link w:val="144"/>
    <w:qFormat/>
    <w:uiPriority w:val="0"/>
    <w:pPr>
      <w:spacing w:after="120" w:line="480" w:lineRule="auto"/>
      <w:ind w:left="420" w:leftChars="200"/>
    </w:pPr>
  </w:style>
  <w:style w:type="paragraph" w:styleId="30">
    <w:name w:val="Balloon Text"/>
    <w:basedOn w:val="1"/>
    <w:link w:val="145"/>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5"/>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1"/>
    <w:qFormat/>
    <w:uiPriority w:val="0"/>
    <w:pPr>
      <w:spacing w:after="120" w:line="480" w:lineRule="auto"/>
    </w:pPr>
    <w:rPr>
      <w:kern w:val="0"/>
      <w:sz w:val="20"/>
    </w:rPr>
  </w:style>
  <w:style w:type="paragraph" w:styleId="42">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6"/>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947"/>
    <w:basedOn w:val="53"/>
    <w:link w:val="51"/>
    <w:semiHidden/>
    <w:unhideWhenUsed/>
    <w:qFormat/>
    <w:uiPriority w:val="99"/>
    <w:rPr>
      <w:sz w:val="18"/>
      <w:szCs w:val="18"/>
    </w:rPr>
  </w:style>
  <w:style w:type="paragraph" w:customStyle="1" w:styleId="53">
    <w:name w:val="Normal_file_947"/>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947"/>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947"/>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12"/>
    <w:qFormat/>
    <w:uiPriority w:val="0"/>
    <w:rPr>
      <w:rFonts w:ascii="Arial" w:hAnsi="Arial" w:eastAsia="黑体"/>
      <w:kern w:val="2"/>
      <w:sz w:val="21"/>
      <w:szCs w:val="24"/>
    </w:rPr>
  </w:style>
  <w:style w:type="character" w:customStyle="1" w:styleId="68">
    <w:name w:val="题注 字符"/>
    <w:link w:val="15"/>
    <w:qFormat/>
    <w:uiPriority w:val="0"/>
    <w:rPr>
      <w:rFonts w:ascii="Arial" w:hAnsi="Arial" w:eastAsia="黑体" w:cs="Arial"/>
      <w:kern w:val="2"/>
    </w:rPr>
  </w:style>
  <w:style w:type="character" w:customStyle="1" w:styleId="69">
    <w:name w:val="标题 5 字符"/>
    <w:link w:val="8"/>
    <w:qFormat/>
    <w:uiPriority w:val="0"/>
    <w:rPr>
      <w:b/>
      <w:kern w:val="2"/>
      <w:sz w:val="28"/>
      <w:szCs w:val="24"/>
    </w:rPr>
  </w:style>
  <w:style w:type="character" w:customStyle="1" w:styleId="70">
    <w:name w:val="正文文本 3 Char1"/>
    <w:qFormat/>
    <w:uiPriority w:val="99"/>
    <w:rPr>
      <w:kern w:val="2"/>
      <w:sz w:val="16"/>
      <w:szCs w:val="16"/>
    </w:rPr>
  </w:style>
  <w:style w:type="character" w:customStyle="1" w:styleId="71">
    <w:name w:val="标题 3 字符"/>
    <w:link w:val="6"/>
    <w:qFormat/>
    <w:uiPriority w:val="0"/>
    <w:rPr>
      <w:b/>
      <w:bCs/>
      <w:kern w:val="2"/>
      <w:sz w:val="32"/>
      <w:szCs w:val="32"/>
    </w:rPr>
  </w:style>
  <w:style w:type="character" w:customStyle="1" w:styleId="72">
    <w:name w:val="样式1"/>
    <w:qFormat/>
    <w:uiPriority w:val="0"/>
    <w:rPr>
      <w:rFonts w:ascii="宋体" w:hAnsi="宋体"/>
      <w:szCs w:val="21"/>
    </w:rPr>
  </w:style>
  <w:style w:type="character" w:customStyle="1" w:styleId="73">
    <w:name w:val="标题 2 字符"/>
    <w:link w:val="5"/>
    <w:qFormat/>
    <w:uiPriority w:val="0"/>
    <w:rPr>
      <w:rFonts w:eastAsia="隶书"/>
      <w:b/>
      <w:sz w:val="44"/>
    </w:rPr>
  </w:style>
  <w:style w:type="character" w:customStyle="1" w:styleId="74">
    <w:name w:val="正文文本缩进 字符"/>
    <w:link w:val="20"/>
    <w:qFormat/>
    <w:uiPriority w:val="0"/>
    <w:rPr>
      <w:kern w:val="2"/>
      <w:sz w:val="21"/>
      <w:szCs w:val="24"/>
    </w:rPr>
  </w:style>
  <w:style w:type="character" w:customStyle="1" w:styleId="75">
    <w:name w:val="页脚 Char2"/>
    <w:semiHidden/>
    <w:qFormat/>
    <w:uiPriority w:val="99"/>
    <w:rPr>
      <w:kern w:val="2"/>
      <w:sz w:val="18"/>
      <w:szCs w:val="18"/>
    </w:rPr>
  </w:style>
  <w:style w:type="character" w:customStyle="1" w:styleId="76">
    <w:name w:val="列表段落 字符"/>
    <w:link w:val="77"/>
    <w:qFormat/>
    <w:locked/>
    <w:uiPriority w:val="34"/>
    <w:rPr>
      <w:rFonts w:ascii="Calibri" w:hAnsi="Calibri"/>
      <w:kern w:val="2"/>
      <w:sz w:val="21"/>
      <w:szCs w:val="22"/>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gray"/>
    <w:qFormat/>
    <w:uiPriority w:val="0"/>
    <w:rPr>
      <w:rFonts w:ascii="Tahoma" w:hAnsi="Tahoma" w:eastAsia="宋体"/>
      <w:kern w:val="2"/>
      <w:sz w:val="24"/>
      <w:szCs w:val="24"/>
      <w:lang w:val="en-US" w:eastAsia="zh-CN" w:bidi="ar-SA"/>
    </w:rPr>
  </w:style>
  <w:style w:type="character" w:customStyle="1" w:styleId="79">
    <w:name w:val="HTML 预设格式 Char1"/>
    <w:qFormat/>
    <w:uiPriority w:val="99"/>
    <w:rPr>
      <w:rFonts w:ascii="Courier New" w:hAnsi="Courier New" w:cs="Courier New"/>
      <w:kern w:val="2"/>
    </w:rPr>
  </w:style>
  <w:style w:type="character" w:customStyle="1" w:styleId="80">
    <w:name w:val="mark"/>
    <w:basedOn w:val="50"/>
    <w:qFormat/>
    <w:uiPriority w:val="0"/>
  </w:style>
  <w:style w:type="character" w:customStyle="1" w:styleId="81">
    <w:name w:val="A15"/>
    <w:qFormat/>
    <w:uiPriority w:val="0"/>
    <w:rPr>
      <w:rFonts w:ascii="Times New Roman" w:hAnsi="Times New Roman"/>
      <w:color w:val="000000"/>
      <w:sz w:val="14"/>
      <w:szCs w:val="14"/>
    </w:rPr>
  </w:style>
  <w:style w:type="character" w:customStyle="1" w:styleId="82">
    <w:name w:val="日期 Char1"/>
    <w:semiHidden/>
    <w:qFormat/>
    <w:uiPriority w:val="99"/>
    <w:rPr>
      <w:rFonts w:ascii="Times New Roman" w:hAnsi="Times New Roman" w:eastAsia="宋体" w:cs="Times New Roman"/>
      <w:szCs w:val="24"/>
    </w:rPr>
  </w:style>
  <w:style w:type="character" w:customStyle="1" w:styleId="83">
    <w:name w:val="引用 字符"/>
    <w:link w:val="84"/>
    <w:qFormat/>
    <w:uiPriority w:val="29"/>
    <w:rPr>
      <w:i/>
      <w:iCs/>
      <w:color w:val="404040"/>
      <w:kern w:val="2"/>
      <w:sz w:val="21"/>
      <w:szCs w:val="24"/>
    </w:rPr>
  </w:style>
  <w:style w:type="paragraph" w:styleId="84">
    <w:name w:val="Quote"/>
    <w:basedOn w:val="1"/>
    <w:next w:val="1"/>
    <w:link w:val="83"/>
    <w:qFormat/>
    <w:uiPriority w:val="29"/>
    <w:pPr>
      <w:spacing w:before="200" w:after="160"/>
      <w:ind w:left="864" w:right="864"/>
      <w:jc w:val="center"/>
    </w:pPr>
    <w:rPr>
      <w:i/>
      <w:iCs/>
      <w:color w:val="404040"/>
    </w:rPr>
  </w:style>
  <w:style w:type="character" w:customStyle="1" w:styleId="85">
    <w:name w:val="超链接2"/>
    <w:qFormat/>
    <w:uiPriority w:val="0"/>
    <w:rPr>
      <w:rFonts w:hint="eastAsia" w:ascii="宋体" w:hAnsi="宋体" w:eastAsia="宋体"/>
      <w:color w:val="FFFFFF"/>
      <w:sz w:val="18"/>
      <w:szCs w:val="18"/>
      <w:u w:val="none"/>
    </w:rPr>
  </w:style>
  <w:style w:type="character" w:customStyle="1" w:styleId="86">
    <w:name w:val="ca-2"/>
    <w:basedOn w:val="50"/>
    <w:qFormat/>
    <w:uiPriority w:val="0"/>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正文文本 3 字符"/>
    <w:link w:val="18"/>
    <w:qFormat/>
    <w:uiPriority w:val="0"/>
    <w:rPr>
      <w:b/>
      <w:bCs/>
      <w:sz w:val="24"/>
      <w:szCs w:val="24"/>
    </w:rPr>
  </w:style>
  <w:style w:type="character" w:customStyle="1" w:styleId="89">
    <w:name w:val="引用 Char1"/>
    <w:qFormat/>
    <w:uiPriority w:val="99"/>
    <w:rPr>
      <w:rFonts w:ascii="Times New Roman" w:hAnsi="Times New Roman"/>
      <w:i/>
      <w:iCs/>
      <w:color w:val="000000"/>
      <w:kern w:val="2"/>
      <w:sz w:val="21"/>
      <w:szCs w:val="24"/>
    </w:rPr>
  </w:style>
  <w:style w:type="character" w:customStyle="1" w:styleId="90">
    <w:name w:val="正文缩进 字符"/>
    <w:link w:val="2"/>
    <w:qFormat/>
    <w:uiPriority w:val="0"/>
    <w:rPr>
      <w:rFonts w:ascii="宋体"/>
      <w:snapToGrid w:val="0"/>
    </w:rPr>
  </w:style>
  <w:style w:type="character" w:customStyle="1" w:styleId="91">
    <w:name w:val="标题 7 字符"/>
    <w:link w:val="10"/>
    <w:qFormat/>
    <w:uiPriority w:val="0"/>
    <w:rPr>
      <w:b/>
      <w:kern w:val="2"/>
      <w:sz w:val="24"/>
      <w:szCs w:val="24"/>
    </w:rPr>
  </w:style>
  <w:style w:type="character" w:customStyle="1" w:styleId="92">
    <w:name w:val="style21"/>
    <w:qFormat/>
    <w:uiPriority w:val="0"/>
    <w:rPr>
      <w:sz w:val="22"/>
      <w:szCs w:val="22"/>
    </w:rPr>
  </w:style>
  <w:style w:type="character" w:customStyle="1" w:styleId="93">
    <w:name w:val="A4"/>
    <w:qFormat/>
    <w:uiPriority w:val="0"/>
    <w:rPr>
      <w:rFonts w:ascii="新宋体" w:eastAsia="新宋体" w:cs="新宋体"/>
      <w:color w:val="000000"/>
      <w:lang w:bidi="ar-SA"/>
    </w:rPr>
  </w:style>
  <w:style w:type="character" w:customStyle="1" w:styleId="94">
    <w:name w:val="纯文本 字符1"/>
    <w:qFormat/>
    <w:uiPriority w:val="0"/>
    <w:rPr>
      <w:rFonts w:ascii="宋体" w:hAnsi="Courier New" w:eastAsia="宋体" w:cs="Courier New"/>
      <w:szCs w:val="21"/>
    </w:rPr>
  </w:style>
  <w:style w:type="character" w:customStyle="1" w:styleId="95">
    <w:name w:val="Subtle Emphasis"/>
    <w:qFormat/>
    <w:uiPriority w:val="19"/>
    <w:rPr>
      <w:i/>
      <w:iCs/>
      <w:color w:val="808080"/>
    </w:rPr>
  </w:style>
  <w:style w:type="character" w:customStyle="1" w:styleId="96">
    <w:name w:val="宏文本 字符"/>
    <w:link w:val="3"/>
    <w:qFormat/>
    <w:uiPriority w:val="99"/>
    <w:rPr>
      <w:rFonts w:ascii="Courier New" w:hAnsi="Courier New"/>
      <w:kern w:val="2"/>
      <w:sz w:val="24"/>
      <w:szCs w:val="24"/>
      <w:lang w:val="en-US" w:eastAsia="zh-CN" w:bidi="ar-SA"/>
    </w:rPr>
  </w:style>
  <w:style w:type="character" w:customStyle="1" w:styleId="97">
    <w:name w:val="正文文本缩进 3 Char2"/>
    <w:semiHidden/>
    <w:qFormat/>
    <w:uiPriority w:val="99"/>
    <w:rPr>
      <w:kern w:val="2"/>
      <w:sz w:val="16"/>
      <w:szCs w:val="16"/>
    </w:rPr>
  </w:style>
  <w:style w:type="character" w:customStyle="1" w:styleId="98">
    <w:name w:val="日期 字符"/>
    <w:link w:val="28"/>
    <w:qFormat/>
    <w:uiPriority w:val="0"/>
    <w:rPr>
      <w:kern w:val="2"/>
      <w:sz w:val="24"/>
      <w:szCs w:val="24"/>
    </w:rPr>
  </w:style>
  <w:style w:type="character" w:customStyle="1" w:styleId="99">
    <w:name w:val="正文文本缩进 3 Char1"/>
    <w:semiHidden/>
    <w:qFormat/>
    <w:uiPriority w:val="99"/>
    <w:rPr>
      <w:rFonts w:ascii="Times New Roman" w:hAnsi="Times New Roman" w:eastAsia="宋体" w:cs="Times New Roman"/>
      <w:sz w:val="16"/>
      <w:szCs w:val="16"/>
    </w:rPr>
  </w:style>
  <w:style w:type="character" w:customStyle="1" w:styleId="100">
    <w:name w:val="普通文字 Char Char4"/>
    <w:qFormat/>
    <w:uiPriority w:val="0"/>
    <w:rPr>
      <w:rFonts w:ascii="宋体" w:hAnsi="Courier New" w:eastAsia="宋体" w:cs="Courier New"/>
      <w:szCs w:val="21"/>
    </w:rPr>
  </w:style>
  <w:style w:type="character" w:customStyle="1" w:styleId="101">
    <w:name w:val="text1"/>
    <w:basedOn w:val="50"/>
    <w:qFormat/>
    <w:uiPriority w:val="0"/>
  </w:style>
  <w:style w:type="character" w:customStyle="1" w:styleId="102">
    <w:name w:val="表正文 Char2"/>
    <w:qFormat/>
    <w:uiPriority w:val="0"/>
    <w:rPr>
      <w:rFonts w:ascii="Times New Roman" w:hAnsi="Times New Roman"/>
      <w:kern w:val="2"/>
      <w:sz w:val="21"/>
    </w:rPr>
  </w:style>
  <w:style w:type="character" w:customStyle="1" w:styleId="103">
    <w:name w:val="项目排列 Char Char"/>
    <w:link w:val="104"/>
    <w:qFormat/>
    <w:uiPriority w:val="0"/>
    <w:rPr>
      <w:kern w:val="2"/>
      <w:sz w:val="24"/>
      <w:szCs w:val="24"/>
    </w:rPr>
  </w:style>
  <w:style w:type="paragraph" w:customStyle="1" w:styleId="104">
    <w:name w:val="项目排列"/>
    <w:basedOn w:val="1"/>
    <w:link w:val="103"/>
    <w:qFormat/>
    <w:uiPriority w:val="0"/>
    <w:pPr>
      <w:numPr>
        <w:ilvl w:val="0"/>
        <w:numId w:val="1"/>
      </w:numPr>
      <w:tabs>
        <w:tab w:val="left" w:pos="1200"/>
      </w:tabs>
      <w:spacing w:before="156" w:beforeLines="50" w:after="156" w:afterLines="50" w:line="300" w:lineRule="auto"/>
    </w:pPr>
    <w:rPr>
      <w:sz w:val="24"/>
    </w:rPr>
  </w:style>
  <w:style w:type="character" w:customStyle="1" w:styleId="105">
    <w:name w:val="正文文本缩进 3 字符"/>
    <w:link w:val="38"/>
    <w:qFormat/>
    <w:uiPriority w:val="0"/>
    <w:rPr>
      <w:kern w:val="2"/>
      <w:sz w:val="16"/>
      <w:szCs w:val="16"/>
    </w:rPr>
  </w:style>
  <w:style w:type="character" w:customStyle="1" w:styleId="106">
    <w:name w:val="text11"/>
    <w:qFormat/>
    <w:uiPriority w:val="0"/>
    <w:rPr>
      <w:rFonts w:hint="default" w:ascii="Verdana" w:hAnsi="Verdana"/>
      <w:color w:val="4E4E4E"/>
      <w:sz w:val="18"/>
      <w:szCs w:val="18"/>
    </w:rPr>
  </w:style>
  <w:style w:type="character" w:customStyle="1" w:styleId="107">
    <w:name w:val="批注文字 字符"/>
    <w:link w:val="17"/>
    <w:qFormat/>
    <w:uiPriority w:val="99"/>
    <w:rPr>
      <w:kern w:val="2"/>
      <w:sz w:val="21"/>
      <w:szCs w:val="24"/>
    </w:rPr>
  </w:style>
  <w:style w:type="character" w:customStyle="1" w:styleId="108">
    <w:name w:val="lmain1"/>
    <w:qFormat/>
    <w:uiPriority w:val="0"/>
    <w:rPr>
      <w:color w:val="407AAB"/>
      <w:sz w:val="30"/>
      <w:szCs w:val="30"/>
    </w:rPr>
  </w:style>
  <w:style w:type="character" w:customStyle="1" w:styleId="109">
    <w:name w:val="case31"/>
    <w:qFormat/>
    <w:uiPriority w:val="0"/>
    <w:rPr>
      <w:rFonts w:hint="default"/>
      <w:sz w:val="21"/>
      <w:szCs w:val="21"/>
    </w:rPr>
  </w:style>
  <w:style w:type="character" w:customStyle="1" w:styleId="110">
    <w:name w:val="ca-11"/>
    <w:qFormat/>
    <w:uiPriority w:val="0"/>
    <w:rPr>
      <w:rFonts w:hint="eastAsia" w:ascii="宋体" w:hAnsi="宋体" w:eastAsia="宋体"/>
      <w:b/>
      <w:bCs/>
      <w:spacing w:val="-20"/>
      <w:sz w:val="21"/>
      <w:szCs w:val="21"/>
    </w:rPr>
  </w:style>
  <w:style w:type="character" w:customStyle="1" w:styleId="111">
    <w:name w:val="f161"/>
    <w:qFormat/>
    <w:uiPriority w:val="0"/>
    <w:rPr>
      <w:b/>
      <w:bCs/>
      <w:sz w:val="24"/>
      <w:szCs w:val="24"/>
    </w:rPr>
  </w:style>
  <w:style w:type="character" w:customStyle="1" w:styleId="112">
    <w:name w:val="标题 4 字符"/>
    <w:link w:val="7"/>
    <w:qFormat/>
    <w:uiPriority w:val="0"/>
    <w:rPr>
      <w:rFonts w:ascii="Arial" w:hAnsi="Arial" w:eastAsia="黑体"/>
      <w:b/>
      <w:bCs/>
      <w:kern w:val="2"/>
      <w:sz w:val="28"/>
      <w:szCs w:val="28"/>
    </w:rPr>
  </w:style>
  <w:style w:type="character" w:customStyle="1" w:styleId="113">
    <w:name w:val="正文文本 2 Char2"/>
    <w:qFormat/>
    <w:uiPriority w:val="99"/>
    <w:rPr>
      <w:kern w:val="2"/>
      <w:sz w:val="21"/>
      <w:szCs w:val="24"/>
    </w:rPr>
  </w:style>
  <w:style w:type="character" w:customStyle="1" w:styleId="114">
    <w:name w:val="style1"/>
    <w:basedOn w:val="50"/>
    <w:qFormat/>
    <w:uiPriority w:val="0"/>
  </w:style>
  <w:style w:type="character" w:customStyle="1" w:styleId="115">
    <w:name w:val="ca-21"/>
    <w:qFormat/>
    <w:uiPriority w:val="0"/>
    <w:rPr>
      <w:rFonts w:hint="eastAsia" w:ascii="宋体" w:hAnsi="宋体" w:eastAsia="宋体"/>
      <w:sz w:val="21"/>
      <w:szCs w:val="21"/>
    </w:rPr>
  </w:style>
  <w:style w:type="character" w:customStyle="1" w:styleId="116">
    <w:name w:val="HTML 预设格式 字符"/>
    <w:link w:val="42"/>
    <w:qFormat/>
    <w:uiPriority w:val="99"/>
    <w:rPr>
      <w:rFonts w:ascii="宋体" w:hAnsi="宋体" w:cs="宋体"/>
      <w:sz w:val="24"/>
      <w:szCs w:val="24"/>
    </w:rPr>
  </w:style>
  <w:style w:type="character" w:customStyle="1" w:styleId="117">
    <w:name w:val="Char Char11"/>
    <w:qFormat/>
    <w:uiPriority w:val="0"/>
    <w:rPr>
      <w:rFonts w:ascii="宋体" w:hAnsi="Courier New" w:eastAsia="宋体" w:cs="Courier New"/>
      <w:szCs w:val="21"/>
    </w:rPr>
  </w:style>
  <w:style w:type="character" w:customStyle="1" w:styleId="118">
    <w:name w:val="日期 Char2"/>
    <w:semiHidden/>
    <w:qFormat/>
    <w:uiPriority w:val="99"/>
    <w:rPr>
      <w:kern w:val="2"/>
      <w:sz w:val="21"/>
      <w:szCs w:val="24"/>
    </w:rPr>
  </w:style>
  <w:style w:type="character" w:customStyle="1" w:styleId="119">
    <w:name w:val="hei16b"/>
    <w:basedOn w:val="50"/>
    <w:qFormat/>
    <w:uiPriority w:val="0"/>
  </w:style>
  <w:style w:type="character" w:customStyle="1" w:styleId="120">
    <w:name w:val="标题 1 字符"/>
    <w:link w:val="4"/>
    <w:qFormat/>
    <w:uiPriority w:val="0"/>
    <w:rPr>
      <w:b/>
      <w:bCs/>
      <w:kern w:val="44"/>
      <w:sz w:val="44"/>
      <w:szCs w:val="44"/>
    </w:rPr>
  </w:style>
  <w:style w:type="character" w:customStyle="1" w:styleId="121">
    <w:name w:val="页眉 Char1"/>
    <w:semiHidden/>
    <w:qFormat/>
    <w:uiPriority w:val="99"/>
    <w:rPr>
      <w:kern w:val="2"/>
      <w:sz w:val="18"/>
      <w:szCs w:val="18"/>
    </w:rPr>
  </w:style>
  <w:style w:type="character" w:customStyle="1" w:styleId="122">
    <w:name w:val="正文缩进 Char1"/>
    <w:qFormat/>
    <w:uiPriority w:val="0"/>
    <w:rPr>
      <w:rFonts w:ascii="Times New Roman" w:hAnsi="Times New Roman"/>
      <w:kern w:val="2"/>
      <w:sz w:val="21"/>
    </w:rPr>
  </w:style>
  <w:style w:type="character" w:customStyle="1" w:styleId="123">
    <w:name w:val="font12-blue-bold1"/>
    <w:qFormat/>
    <w:uiPriority w:val="0"/>
    <w:rPr>
      <w:b/>
      <w:bCs/>
      <w:color w:val="0249A5"/>
      <w:sz w:val="14"/>
      <w:szCs w:val="14"/>
      <w:u w:val="none"/>
    </w:rPr>
  </w:style>
  <w:style w:type="character" w:customStyle="1" w:styleId="124">
    <w:name w:val="正文文本 字符"/>
    <w:link w:val="19"/>
    <w:qFormat/>
    <w:uiPriority w:val="0"/>
    <w:rPr>
      <w:kern w:val="2"/>
      <w:sz w:val="24"/>
      <w:szCs w:val="24"/>
    </w:rPr>
  </w:style>
  <w:style w:type="character" w:customStyle="1" w:styleId="125">
    <w:name w:val="Body Text Indent 3 Char"/>
    <w:qFormat/>
    <w:locked/>
    <w:uiPriority w:val="99"/>
    <w:rPr>
      <w:rFonts w:eastAsia="宋体"/>
      <w:sz w:val="16"/>
    </w:rPr>
  </w:style>
  <w:style w:type="character" w:customStyle="1" w:styleId="126">
    <w:name w:val="批注主题 字符"/>
    <w:link w:val="46"/>
    <w:qFormat/>
    <w:uiPriority w:val="0"/>
    <w:rPr>
      <w:b/>
      <w:bCs/>
      <w:kern w:val="2"/>
      <w:sz w:val="21"/>
      <w:szCs w:val="24"/>
    </w:rPr>
  </w:style>
  <w:style w:type="character" w:customStyle="1" w:styleId="127">
    <w:name w:val="bold1"/>
    <w:qFormat/>
    <w:uiPriority w:val="0"/>
    <w:rPr>
      <w:rFonts w:hint="default"/>
      <w:b/>
      <w:bCs/>
      <w:color w:val="000000"/>
      <w:sz w:val="18"/>
      <w:szCs w:val="18"/>
    </w:rPr>
  </w:style>
  <w:style w:type="character" w:customStyle="1" w:styleId="128">
    <w:name w:val="标题 6 字符"/>
    <w:link w:val="9"/>
    <w:qFormat/>
    <w:uiPriority w:val="0"/>
    <w:rPr>
      <w:rFonts w:ascii="Arial" w:hAnsi="Arial" w:eastAsia="黑体"/>
      <w:b/>
      <w:kern w:val="2"/>
      <w:sz w:val="24"/>
      <w:szCs w:val="24"/>
    </w:rPr>
  </w:style>
  <w:style w:type="character" w:customStyle="1" w:styleId="129">
    <w:name w:val="文档结构图 Char1"/>
    <w:qFormat/>
    <w:uiPriority w:val="99"/>
    <w:rPr>
      <w:rFonts w:ascii="宋体"/>
      <w:kern w:val="2"/>
      <w:sz w:val="18"/>
      <w:szCs w:val="18"/>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页眉 字符"/>
    <w:link w:val="32"/>
    <w:qFormat/>
    <w:uiPriority w:val="0"/>
    <w:rPr>
      <w:kern w:val="2"/>
      <w:sz w:val="18"/>
      <w:szCs w:val="18"/>
    </w:rPr>
  </w:style>
  <w:style w:type="character" w:customStyle="1" w:styleId="132">
    <w:name w:val="正文文本缩进 Char1"/>
    <w:semiHidden/>
    <w:qFormat/>
    <w:uiPriority w:val="99"/>
    <w:rPr>
      <w:kern w:val="2"/>
      <w:sz w:val="21"/>
      <w:szCs w:val="24"/>
    </w:rPr>
  </w:style>
  <w:style w:type="character" w:customStyle="1" w:styleId="133">
    <w:name w:val="正文文本 2 Char1"/>
    <w:semiHidden/>
    <w:qFormat/>
    <w:uiPriority w:val="99"/>
    <w:rPr>
      <w:rFonts w:ascii="Times New Roman" w:hAnsi="Times New Roman" w:eastAsia="宋体" w:cs="Times New Roman"/>
      <w:szCs w:val="24"/>
    </w:rPr>
  </w:style>
  <w:style w:type="character" w:customStyle="1" w:styleId="134">
    <w:name w:val="文档结构图 字符"/>
    <w:link w:val="16"/>
    <w:qFormat/>
    <w:uiPriority w:val="0"/>
    <w:rPr>
      <w:kern w:val="2"/>
      <w:sz w:val="21"/>
      <w:szCs w:val="24"/>
      <w:shd w:val="clear" w:color="auto" w:fill="000080"/>
    </w:rPr>
  </w:style>
  <w:style w:type="character" w:customStyle="1" w:styleId="135">
    <w:name w:val="纯文本 字符"/>
    <w:link w:val="26"/>
    <w:qFormat/>
    <w:uiPriority w:val="0"/>
    <w:rPr>
      <w:rFonts w:ascii="宋体" w:hAnsi="Courier New" w:eastAsia="宋体" w:cs="Courier New"/>
      <w:kern w:val="2"/>
      <w:sz w:val="21"/>
      <w:szCs w:val="21"/>
      <w:lang w:val="en-US" w:eastAsia="zh-CN" w:bidi="ar-SA"/>
    </w:rPr>
  </w:style>
  <w:style w:type="character" w:customStyle="1" w:styleId="136">
    <w:name w:val="apple-style-span"/>
    <w:qFormat/>
    <w:uiPriority w:val="0"/>
  </w:style>
  <w:style w:type="character" w:customStyle="1" w:styleId="137">
    <w:name w:val="页脚 字符"/>
    <w:link w:val="31"/>
    <w:qFormat/>
    <w:uiPriority w:val="99"/>
    <w:rPr>
      <w:kern w:val="2"/>
      <w:sz w:val="18"/>
      <w:szCs w:val="18"/>
    </w:rPr>
  </w:style>
  <w:style w:type="character" w:customStyle="1" w:styleId="138">
    <w:name w:val="标题 8 字符"/>
    <w:link w:val="11"/>
    <w:qFormat/>
    <w:uiPriority w:val="0"/>
    <w:rPr>
      <w:rFonts w:ascii="Arial" w:hAnsi="Arial" w:eastAsia="黑体"/>
      <w:kern w:val="2"/>
      <w:sz w:val="24"/>
      <w:szCs w:val="24"/>
    </w:rPr>
  </w:style>
  <w:style w:type="character" w:customStyle="1" w:styleId="139">
    <w:name w:val="Char Char4"/>
    <w:semiHidden/>
    <w:qFormat/>
    <w:uiPriority w:val="0"/>
    <w:rPr>
      <w:rFonts w:ascii="Times New Roman" w:hAnsi="Times New Roman" w:eastAsia="宋体" w:cs="Times New Roman"/>
      <w:sz w:val="16"/>
      <w:szCs w:val="16"/>
    </w:rPr>
  </w:style>
  <w:style w:type="character" w:customStyle="1" w:styleId="140">
    <w:name w:val="Plain Text Char"/>
    <w:qFormat/>
    <w:locked/>
    <w:uiPriority w:val="0"/>
    <w:rPr>
      <w:rFonts w:ascii="宋体" w:hAnsi="Courier New" w:eastAsia="宋体"/>
    </w:rPr>
  </w:style>
  <w:style w:type="character" w:customStyle="1" w:styleId="141">
    <w:name w:val="ca-41"/>
    <w:qFormat/>
    <w:uiPriority w:val="0"/>
    <w:rPr>
      <w:rFonts w:hint="eastAsia" w:ascii="宋体" w:hAnsi="宋体" w:eastAsia="宋体"/>
      <w:color w:val="FF0000"/>
      <w:sz w:val="21"/>
      <w:szCs w:val="21"/>
    </w:rPr>
  </w:style>
  <w:style w:type="character" w:customStyle="1" w:styleId="142">
    <w:name w:val="无间隔 字符"/>
    <w:link w:val="143"/>
    <w:qFormat/>
    <w:uiPriority w:val="1"/>
    <w:rPr>
      <w:rFonts w:hAnsi="Courier New"/>
      <w:kern w:val="2"/>
      <w:sz w:val="21"/>
      <w:lang w:val="en-US" w:eastAsia="zh-CN" w:bidi="ar-SA"/>
    </w:rPr>
  </w:style>
  <w:style w:type="paragraph" w:styleId="143">
    <w:name w:val="No Spacing"/>
    <w:link w:val="142"/>
    <w:qFormat/>
    <w:uiPriority w:val="1"/>
    <w:pPr>
      <w:widowControl w:val="0"/>
      <w:jc w:val="both"/>
    </w:pPr>
    <w:rPr>
      <w:rFonts w:ascii="Times New Roman" w:hAnsi="Courier New" w:eastAsia="宋体" w:cs="Times New Roman"/>
      <w:kern w:val="2"/>
      <w:sz w:val="21"/>
      <w:lang w:val="en-US" w:eastAsia="zh-CN" w:bidi="ar-SA"/>
    </w:rPr>
  </w:style>
  <w:style w:type="character" w:customStyle="1" w:styleId="144">
    <w:name w:val="正文文本缩进 2 字符"/>
    <w:link w:val="29"/>
    <w:qFormat/>
    <w:uiPriority w:val="0"/>
    <w:rPr>
      <w:kern w:val="2"/>
      <w:sz w:val="21"/>
      <w:szCs w:val="24"/>
    </w:rPr>
  </w:style>
  <w:style w:type="character" w:customStyle="1" w:styleId="145">
    <w:name w:val="批注框文本 字符"/>
    <w:link w:val="30"/>
    <w:qFormat/>
    <w:uiPriority w:val="0"/>
    <w:rPr>
      <w:kern w:val="2"/>
      <w:sz w:val="18"/>
      <w:szCs w:val="18"/>
    </w:rPr>
  </w:style>
  <w:style w:type="character" w:customStyle="1" w:styleId="146">
    <w:name w:val="文档正文 Char Char"/>
    <w:link w:val="147"/>
    <w:qFormat/>
    <w:locked/>
    <w:uiPriority w:val="0"/>
    <w:rPr>
      <w:rFonts w:ascii="华文细黑" w:hAnsi="华文细黑" w:eastAsia="华文细黑"/>
      <w:color w:val="000000"/>
      <w:sz w:val="24"/>
    </w:rPr>
  </w:style>
  <w:style w:type="paragraph" w:customStyle="1" w:styleId="147">
    <w:name w:val="文档正文"/>
    <w:basedOn w:val="1"/>
    <w:link w:val="146"/>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8">
    <w:name w:val="纯文本 Char2"/>
    <w:qFormat/>
    <w:uiPriority w:val="0"/>
    <w:rPr>
      <w:rFonts w:ascii="宋体" w:hAnsi="Courier New" w:eastAsia="宋体" w:cs="Courier New"/>
      <w:kern w:val="2"/>
      <w:sz w:val="21"/>
      <w:szCs w:val="21"/>
      <w:lang w:val="en-US" w:eastAsia="zh-CN" w:bidi="ar-SA"/>
    </w:rPr>
  </w:style>
  <w:style w:type="character" w:customStyle="1" w:styleId="149">
    <w:name w:val="font91"/>
    <w:qFormat/>
    <w:uiPriority w:val="0"/>
    <w:rPr>
      <w:rFonts w:hint="default" w:ascii="Times New Roman" w:hAnsi="Times New Roman" w:cs="Times New Roman"/>
      <w:color w:val="000000"/>
      <w:sz w:val="20"/>
      <w:szCs w:val="20"/>
      <w:u w:val="none"/>
    </w:rPr>
  </w:style>
  <w:style w:type="character" w:customStyle="1" w:styleId="150">
    <w:name w:val="062"/>
    <w:qFormat/>
    <w:uiPriority w:val="0"/>
    <w:rPr>
      <w:rFonts w:ascii="宋体" w:hAnsi="宋体"/>
      <w:b/>
      <w:bCs/>
      <w:sz w:val="32"/>
    </w:rPr>
  </w:style>
  <w:style w:type="character" w:customStyle="1" w:styleId="151">
    <w:name w:val="纯文本 Char3"/>
    <w:qFormat/>
    <w:uiPriority w:val="0"/>
    <w:rPr>
      <w:rFonts w:ascii="宋体" w:hAnsi="Courier New" w:eastAsia="宋体" w:cs="Courier New"/>
      <w:szCs w:val="21"/>
    </w:rPr>
  </w:style>
  <w:style w:type="character" w:customStyle="1" w:styleId="152">
    <w:name w:val="正文文本 Char2"/>
    <w:semiHidden/>
    <w:qFormat/>
    <w:uiPriority w:val="99"/>
    <w:rPr>
      <w:kern w:val="2"/>
      <w:sz w:val="21"/>
      <w:szCs w:val="24"/>
    </w:rPr>
  </w:style>
  <w:style w:type="character" w:customStyle="1" w:styleId="153">
    <w:name w:val="纯文本 Char1"/>
    <w:qFormat/>
    <w:uiPriority w:val="0"/>
    <w:rPr>
      <w:rFonts w:ascii="宋体" w:hAnsi="Courier New" w:eastAsia="宋体" w:cs="Courier New"/>
      <w:szCs w:val="21"/>
    </w:rPr>
  </w:style>
  <w:style w:type="character" w:customStyle="1" w:styleId="154">
    <w:name w:val="Char Char1"/>
    <w:qFormat/>
    <w:uiPriority w:val="0"/>
    <w:rPr>
      <w:rFonts w:eastAsia="宋体"/>
      <w:kern w:val="2"/>
      <w:sz w:val="21"/>
      <w:szCs w:val="24"/>
      <w:lang w:bidi="ar-SA"/>
    </w:rPr>
  </w:style>
  <w:style w:type="character" w:customStyle="1" w:styleId="155">
    <w:name w:val="1ji Char"/>
    <w:link w:val="156"/>
    <w:qFormat/>
    <w:uiPriority w:val="0"/>
    <w:rPr>
      <w:rFonts w:ascii="宋体" w:hAnsi="宋体"/>
      <w:b/>
      <w:bCs/>
      <w:kern w:val="44"/>
      <w:sz w:val="36"/>
      <w:szCs w:val="44"/>
    </w:rPr>
  </w:style>
  <w:style w:type="paragraph" w:customStyle="1" w:styleId="156">
    <w:name w:val="1ji"/>
    <w:basedOn w:val="4"/>
    <w:link w:val="155"/>
    <w:qFormat/>
    <w:uiPriority w:val="0"/>
    <w:pPr>
      <w:keepLines w:val="0"/>
      <w:widowControl/>
      <w:spacing w:before="0" w:after="0" w:line="240" w:lineRule="auto"/>
      <w:jc w:val="center"/>
    </w:pPr>
    <w:rPr>
      <w:rFonts w:ascii="宋体" w:hAnsi="宋体"/>
      <w:sz w:val="36"/>
    </w:rPr>
  </w:style>
  <w:style w:type="character" w:customStyle="1" w:styleId="157">
    <w:name w:val="批注主题 Char1"/>
    <w:qFormat/>
    <w:uiPriority w:val="99"/>
    <w:rPr>
      <w:b/>
      <w:bCs/>
      <w:kern w:val="2"/>
      <w:sz w:val="21"/>
      <w:szCs w:val="24"/>
    </w:rPr>
  </w:style>
  <w:style w:type="character" w:customStyle="1" w:styleId="158">
    <w:name w:val="标题3 Char Char"/>
    <w:link w:val="159"/>
    <w:qFormat/>
    <w:uiPriority w:val="0"/>
    <w:rPr>
      <w:rFonts w:eastAsia="仿宋_GB2312"/>
      <w:bCs/>
      <w:kern w:val="2"/>
      <w:sz w:val="30"/>
      <w:szCs w:val="32"/>
    </w:rPr>
  </w:style>
  <w:style w:type="paragraph" w:customStyle="1" w:styleId="159">
    <w:name w:val="标题3"/>
    <w:basedOn w:val="6"/>
    <w:link w:val="158"/>
    <w:qFormat/>
    <w:uiPriority w:val="0"/>
    <w:pPr>
      <w:keepNext w:val="0"/>
      <w:keepLines w:val="0"/>
      <w:spacing w:before="0" w:after="0" w:line="360" w:lineRule="auto"/>
    </w:pPr>
    <w:rPr>
      <w:rFonts w:eastAsia="仿宋_GB2312"/>
      <w:b w:val="0"/>
      <w:sz w:val="30"/>
    </w:rPr>
  </w:style>
  <w:style w:type="character" w:customStyle="1" w:styleId="160">
    <w:name w:val="批注框文本 Char1"/>
    <w:semiHidden/>
    <w:qFormat/>
    <w:uiPriority w:val="99"/>
    <w:rPr>
      <w:kern w:val="2"/>
      <w:sz w:val="18"/>
      <w:szCs w:val="18"/>
    </w:rPr>
  </w:style>
  <w:style w:type="character" w:customStyle="1" w:styleId="161">
    <w:name w:val="正文文本 2 字符"/>
    <w:link w:val="41"/>
    <w:qFormat/>
    <w:uiPriority w:val="0"/>
    <w:rPr>
      <w:szCs w:val="24"/>
    </w:rPr>
  </w:style>
  <w:style w:type="character" w:customStyle="1" w:styleId="162">
    <w:name w:val="引用 Char2"/>
    <w:qFormat/>
    <w:uiPriority w:val="29"/>
    <w:rPr>
      <w:i/>
      <w:iCs/>
      <w:color w:val="000000"/>
      <w:kern w:val="2"/>
      <w:sz w:val="21"/>
      <w:szCs w:val="24"/>
    </w:rPr>
  </w:style>
  <w:style w:type="paragraph" w:customStyle="1" w:styleId="163">
    <w:name w:val="Char Char Char"/>
    <w:basedOn w:val="1"/>
    <w:qFormat/>
    <w:uiPriority w:val="0"/>
    <w:rPr>
      <w:rFonts w:ascii="Tahoma" w:hAnsi="Tahoma"/>
      <w:sz w:val="24"/>
      <w:szCs w:val="20"/>
    </w:rPr>
  </w:style>
  <w:style w:type="paragraph" w:customStyle="1" w:styleId="164">
    <w:name w:val="Char11"/>
    <w:basedOn w:val="1"/>
    <w:qFormat/>
    <w:uiPriority w:val="0"/>
    <w:rPr>
      <w:szCs w:val="21"/>
    </w:rPr>
  </w:style>
  <w:style w:type="paragraph" w:customStyle="1" w:styleId="16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6">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7">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2ji"/>
    <w:basedOn w:val="5"/>
    <w:qFormat/>
    <w:uiPriority w:val="0"/>
    <w:pPr>
      <w:keepLines/>
      <w:spacing w:before="0"/>
      <w:jc w:val="both"/>
      <w:textAlignment w:val="baseline"/>
    </w:pPr>
    <w:rPr>
      <w:rFonts w:ascii="宋体" w:hAnsi="宋体" w:eastAsia="宋体"/>
      <w:bCs/>
      <w:sz w:val="21"/>
      <w:szCs w:val="21"/>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5"/>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4"/>
    <w:link w:val="47"/>
    <w:semiHidden/>
    <w:qFormat/>
    <w:uiPriority w:val="0"/>
    <w:rPr>
      <w:kern w:val="2"/>
      <w:sz w:val="21"/>
      <w:szCs w:val="24"/>
    </w:rPr>
  </w:style>
  <w:style w:type="paragraph" w:customStyle="1" w:styleId="238">
    <w:name w:val="Normal_file_939"/>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9">
    <w:name w:val="Default Paragraph Font_file_939"/>
    <w:semiHidden/>
    <w:qFormat/>
    <w:uiPriority w:val="0"/>
  </w:style>
  <w:style w:type="table" w:customStyle="1" w:styleId="240">
    <w:name w:val="Normal Table_file_939"/>
    <w:semiHidden/>
    <w:qFormat/>
    <w:uiPriority w:val="0"/>
    <w:tblPr>
      <w:tblCellMar>
        <w:top w:w="0" w:type="dxa"/>
        <w:left w:w="108" w:type="dxa"/>
        <w:bottom w:w="0" w:type="dxa"/>
        <w:right w:w="108" w:type="dxa"/>
      </w:tblCellMar>
    </w:tblPr>
  </w:style>
  <w:style w:type="paragraph" w:customStyle="1" w:styleId="241">
    <w:name w:val="Body Text Indent 3_file_939"/>
    <w:basedOn w:val="238"/>
    <w:qFormat/>
    <w:uiPriority w:val="99"/>
    <w:pPr>
      <w:spacing w:after="120"/>
      <w:ind w:left="420" w:leftChars="200"/>
    </w:pPr>
    <w:rPr>
      <w:sz w:val="16"/>
      <w:szCs w:val="16"/>
    </w:rPr>
  </w:style>
  <w:style w:type="paragraph" w:customStyle="1" w:styleId="242">
    <w:name w:val="Normal Indent_file_939"/>
    <w:basedOn w:val="238"/>
    <w:qFormat/>
    <w:uiPriority w:val="0"/>
    <w:pPr>
      <w:spacing w:line="240" w:lineRule="atLeast"/>
      <w:ind w:left="900" w:hanging="900"/>
      <w:jc w:val="left"/>
    </w:pPr>
    <w:rPr>
      <w:rFonts w:ascii="宋体"/>
      <w:snapToGrid w:val="0"/>
      <w:kern w:val="0"/>
      <w:sz w:val="20"/>
      <w:szCs w:val="20"/>
    </w:rPr>
  </w:style>
  <w:style w:type="paragraph" w:customStyle="1" w:styleId="243">
    <w:name w:val="annotation text_file_939"/>
    <w:basedOn w:val="238"/>
    <w:unhideWhenUsed/>
    <w:qFormat/>
    <w:uiPriority w:val="99"/>
    <w:pPr>
      <w:jc w:val="left"/>
    </w:pPr>
  </w:style>
  <w:style w:type="paragraph" w:customStyle="1" w:styleId="244">
    <w:name w:val="Plain Text_file_939"/>
    <w:basedOn w:val="238"/>
    <w:qFormat/>
    <w:uiPriority w:val="0"/>
    <w:rPr>
      <w:rFonts w:ascii="宋体" w:hAnsi="Courier New" w:cs="Courier New"/>
      <w:szCs w:val="21"/>
    </w:rPr>
  </w:style>
  <w:style w:type="paragraph" w:customStyle="1" w:styleId="245">
    <w:name w:val="pa-1_file_939"/>
    <w:basedOn w:val="238"/>
    <w:qFormat/>
    <w:uiPriority w:val="0"/>
    <w:pPr>
      <w:widowControl/>
      <w:spacing w:line="280" w:lineRule="atLeast"/>
    </w:pPr>
    <w:rPr>
      <w:rFonts w:ascii="宋体" w:hAnsi="宋体" w:cs="宋体"/>
      <w:kern w:val="0"/>
      <w:sz w:val="24"/>
    </w:rPr>
  </w:style>
  <w:style w:type="character" w:customStyle="1" w:styleId="246">
    <w:name w:val="ca-21_file_939"/>
    <w:basedOn w:val="239"/>
    <w:qFormat/>
    <w:uiPriority w:val="0"/>
    <w:rPr>
      <w:rFonts w:hint="eastAsia" w:ascii="宋体" w:hAnsi="宋体" w:eastAsia="宋体"/>
      <w:sz w:val="21"/>
      <w:szCs w:val="21"/>
    </w:rPr>
  </w:style>
  <w:style w:type="paragraph" w:customStyle="1" w:styleId="247">
    <w:name w:val="pa-3_file_939"/>
    <w:basedOn w:val="238"/>
    <w:qFormat/>
    <w:uiPriority w:val="0"/>
    <w:pPr>
      <w:widowControl/>
      <w:spacing w:line="240" w:lineRule="atLeast"/>
    </w:pPr>
    <w:rPr>
      <w:rFonts w:ascii="宋体" w:hAnsi="宋体" w:cs="宋体"/>
      <w:kern w:val="0"/>
      <w:sz w:val="24"/>
    </w:rPr>
  </w:style>
  <w:style w:type="character" w:customStyle="1" w:styleId="248">
    <w:name w:val="ca-21_file_3393_file_915_file_939"/>
    <w:basedOn w:val="249"/>
    <w:qFormat/>
    <w:uiPriority w:val="0"/>
    <w:rPr>
      <w:rFonts w:ascii="宋体" w:hAnsi="宋体" w:eastAsia="宋体"/>
      <w:w w:val="100"/>
      <w:sz w:val="21"/>
      <w:szCs w:val="21"/>
      <w:shd w:val="clear" w:color="auto" w:fill="auto"/>
    </w:rPr>
  </w:style>
  <w:style w:type="character" w:customStyle="1" w:styleId="249">
    <w:name w:val="Default Paragraph Font_file_3393_file_915_file_939"/>
    <w:semiHidden/>
    <w:qFormat/>
    <w:uiPriority w:val="0"/>
  </w:style>
  <w:style w:type="character" w:customStyle="1" w:styleId="250">
    <w:name w:val="ca-41_file_939"/>
    <w:basedOn w:val="239"/>
    <w:qFormat/>
    <w:uiPriority w:val="0"/>
    <w:rPr>
      <w:rFonts w:hint="eastAsia" w:ascii="宋体" w:hAnsi="宋体" w:eastAsia="宋体"/>
      <w:color w:val="FF0000"/>
      <w:sz w:val="21"/>
      <w:szCs w:val="21"/>
    </w:rPr>
  </w:style>
  <w:style w:type="paragraph" w:customStyle="1" w:styleId="251">
    <w:name w:val="Normal_file_940"/>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2">
    <w:name w:val="Default Paragraph Font_file_940"/>
    <w:semiHidden/>
    <w:qFormat/>
    <w:uiPriority w:val="0"/>
  </w:style>
  <w:style w:type="table" w:customStyle="1" w:styleId="253">
    <w:name w:val="Normal Table_file_940"/>
    <w:semiHidden/>
    <w:qFormat/>
    <w:uiPriority w:val="0"/>
    <w:tblPr>
      <w:tblCellMar>
        <w:top w:w="0" w:type="dxa"/>
        <w:left w:w="108" w:type="dxa"/>
        <w:bottom w:w="0" w:type="dxa"/>
        <w:right w:w="108" w:type="dxa"/>
      </w:tblCellMar>
    </w:tblPr>
  </w:style>
  <w:style w:type="paragraph" w:customStyle="1" w:styleId="254">
    <w:name w:val="Body Text Indent 3_file_940"/>
    <w:basedOn w:val="251"/>
    <w:qFormat/>
    <w:uiPriority w:val="99"/>
    <w:pPr>
      <w:spacing w:after="120"/>
      <w:ind w:left="420" w:leftChars="200"/>
    </w:pPr>
    <w:rPr>
      <w:sz w:val="16"/>
      <w:szCs w:val="16"/>
    </w:rPr>
  </w:style>
  <w:style w:type="character" w:customStyle="1" w:styleId="255">
    <w:name w:val="ca-21_file_940"/>
    <w:qFormat/>
    <w:uiPriority w:val="0"/>
    <w:rPr>
      <w:rFonts w:hint="eastAsia" w:ascii="宋体" w:hAnsi="宋体" w:eastAsia="宋体"/>
      <w:sz w:val="21"/>
      <w:szCs w:val="21"/>
    </w:rPr>
  </w:style>
  <w:style w:type="character" w:customStyle="1" w:styleId="256">
    <w:name w:val="ca-41_file_940"/>
    <w:qFormat/>
    <w:uiPriority w:val="0"/>
    <w:rPr>
      <w:rFonts w:hint="eastAsia" w:ascii="宋体" w:hAnsi="宋体" w:eastAsia="宋体"/>
      <w:color w:val="FF0000"/>
      <w:sz w:val="21"/>
      <w:szCs w:val="21"/>
    </w:rPr>
  </w:style>
  <w:style w:type="paragraph" w:customStyle="1" w:styleId="257">
    <w:name w:val="Normal_file_9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heading 1_file_941"/>
    <w:basedOn w:val="257"/>
    <w:qFormat/>
    <w:uiPriority w:val="9"/>
    <w:pPr>
      <w:outlineLvl w:val="0"/>
    </w:pPr>
    <w:rPr>
      <w:kern w:val="36"/>
      <w:sz w:val="48"/>
      <w:szCs w:val="48"/>
    </w:rPr>
  </w:style>
  <w:style w:type="paragraph" w:customStyle="1" w:styleId="259">
    <w:name w:val="heading 2_file_941"/>
    <w:basedOn w:val="257"/>
    <w:qFormat/>
    <w:uiPriority w:val="9"/>
    <w:pPr>
      <w:outlineLvl w:val="1"/>
    </w:pPr>
    <w:rPr>
      <w:sz w:val="36"/>
      <w:szCs w:val="36"/>
    </w:rPr>
  </w:style>
  <w:style w:type="paragraph" w:customStyle="1" w:styleId="260">
    <w:name w:val="heading 3_file_941"/>
    <w:basedOn w:val="257"/>
    <w:qFormat/>
    <w:uiPriority w:val="9"/>
    <w:pPr>
      <w:outlineLvl w:val="2"/>
    </w:pPr>
    <w:rPr>
      <w:sz w:val="27"/>
      <w:szCs w:val="27"/>
    </w:rPr>
  </w:style>
  <w:style w:type="paragraph" w:customStyle="1" w:styleId="261">
    <w:name w:val="heading 4_file_941"/>
    <w:basedOn w:val="257"/>
    <w:qFormat/>
    <w:uiPriority w:val="9"/>
    <w:pPr>
      <w:outlineLvl w:val="3"/>
    </w:pPr>
  </w:style>
  <w:style w:type="paragraph" w:customStyle="1" w:styleId="262">
    <w:name w:val="heading 5_file_941"/>
    <w:basedOn w:val="257"/>
    <w:qFormat/>
    <w:uiPriority w:val="9"/>
    <w:pPr>
      <w:outlineLvl w:val="4"/>
    </w:pPr>
    <w:rPr>
      <w:sz w:val="20"/>
      <w:szCs w:val="20"/>
    </w:rPr>
  </w:style>
  <w:style w:type="paragraph" w:customStyle="1" w:styleId="263">
    <w:name w:val="heading 6_file_941"/>
    <w:basedOn w:val="257"/>
    <w:qFormat/>
    <w:uiPriority w:val="9"/>
    <w:pPr>
      <w:outlineLvl w:val="5"/>
    </w:pPr>
    <w:rPr>
      <w:sz w:val="15"/>
      <w:szCs w:val="15"/>
    </w:rPr>
  </w:style>
  <w:style w:type="character" w:customStyle="1" w:styleId="264">
    <w:name w:val="Default Paragraph Font_file_941"/>
    <w:semiHidden/>
    <w:unhideWhenUsed/>
    <w:qFormat/>
    <w:uiPriority w:val="1"/>
  </w:style>
  <w:style w:type="table" w:customStyle="1" w:styleId="265">
    <w:name w:val="Normal Table_file_941"/>
    <w:semiHidden/>
    <w:unhideWhenUsed/>
    <w:qFormat/>
    <w:uiPriority w:val="99"/>
    <w:tblPr>
      <w:tblCellMar>
        <w:top w:w="0" w:type="dxa"/>
        <w:left w:w="108" w:type="dxa"/>
        <w:bottom w:w="0" w:type="dxa"/>
        <w:right w:w="108" w:type="dxa"/>
      </w:tblCellMar>
    </w:tblPr>
  </w:style>
  <w:style w:type="character" w:customStyle="1" w:styleId="266">
    <w:name w:val="Hyperlink_file_941"/>
    <w:basedOn w:val="264"/>
    <w:semiHidden/>
    <w:unhideWhenUsed/>
    <w:qFormat/>
    <w:uiPriority w:val="99"/>
    <w:rPr>
      <w:color w:val="0782C1"/>
      <w:u w:val="single"/>
    </w:rPr>
  </w:style>
  <w:style w:type="character" w:customStyle="1" w:styleId="267">
    <w:name w:val="FollowedHyperlink_file_941"/>
    <w:basedOn w:val="264"/>
    <w:semiHidden/>
    <w:unhideWhenUsed/>
    <w:qFormat/>
    <w:uiPriority w:val="99"/>
    <w:rPr>
      <w:color w:val="0782C1"/>
      <w:u w:val="single"/>
    </w:rPr>
  </w:style>
  <w:style w:type="character" w:customStyle="1" w:styleId="268">
    <w:name w:val="标题 1 Char_file_941"/>
    <w:basedOn w:val="264"/>
    <w:link w:val="4"/>
    <w:qFormat/>
    <w:uiPriority w:val="9"/>
    <w:rPr>
      <w:rFonts w:ascii="宋体" w:hAnsi="宋体" w:eastAsia="宋体" w:cs="宋体"/>
      <w:b/>
      <w:bCs/>
      <w:kern w:val="44"/>
      <w:sz w:val="44"/>
      <w:szCs w:val="44"/>
    </w:rPr>
  </w:style>
  <w:style w:type="character" w:customStyle="1" w:styleId="269">
    <w:name w:val="标题 2 Char_file_941"/>
    <w:basedOn w:val="264"/>
    <w:link w:val="5"/>
    <w:semiHidden/>
    <w:qFormat/>
    <w:uiPriority w:val="9"/>
    <w:rPr>
      <w:rFonts w:asciiTheme="majorHAnsi" w:hAnsiTheme="majorHAnsi" w:eastAsiaTheme="majorEastAsia" w:cstheme="majorBidi"/>
      <w:b/>
      <w:bCs/>
      <w:sz w:val="32"/>
      <w:szCs w:val="32"/>
    </w:rPr>
  </w:style>
  <w:style w:type="character" w:customStyle="1" w:styleId="270">
    <w:name w:val="标题 3 Char_file_941"/>
    <w:basedOn w:val="264"/>
    <w:link w:val="6"/>
    <w:semiHidden/>
    <w:qFormat/>
    <w:uiPriority w:val="9"/>
    <w:rPr>
      <w:rFonts w:ascii="宋体" w:hAnsi="宋体" w:eastAsia="宋体" w:cs="宋体"/>
      <w:b/>
      <w:bCs/>
      <w:sz w:val="32"/>
      <w:szCs w:val="32"/>
    </w:rPr>
  </w:style>
  <w:style w:type="character" w:customStyle="1" w:styleId="271">
    <w:name w:val="标题 4 Char_file_941"/>
    <w:basedOn w:val="264"/>
    <w:link w:val="7"/>
    <w:semiHidden/>
    <w:qFormat/>
    <w:uiPriority w:val="9"/>
    <w:rPr>
      <w:rFonts w:asciiTheme="majorHAnsi" w:hAnsiTheme="majorHAnsi" w:eastAsiaTheme="majorEastAsia" w:cstheme="majorBidi"/>
      <w:b/>
      <w:bCs/>
      <w:sz w:val="28"/>
      <w:szCs w:val="28"/>
    </w:rPr>
  </w:style>
  <w:style w:type="character" w:customStyle="1" w:styleId="272">
    <w:name w:val="标题 5 Char_file_941"/>
    <w:basedOn w:val="264"/>
    <w:link w:val="8"/>
    <w:semiHidden/>
    <w:qFormat/>
    <w:uiPriority w:val="9"/>
    <w:rPr>
      <w:rFonts w:ascii="宋体" w:hAnsi="宋体" w:eastAsia="宋体" w:cs="宋体"/>
      <w:b/>
      <w:bCs/>
      <w:sz w:val="28"/>
      <w:szCs w:val="28"/>
    </w:rPr>
  </w:style>
  <w:style w:type="character" w:customStyle="1" w:styleId="273">
    <w:name w:val="标题 6 Char_file_941"/>
    <w:basedOn w:val="264"/>
    <w:link w:val="9"/>
    <w:semiHidden/>
    <w:qFormat/>
    <w:uiPriority w:val="9"/>
    <w:rPr>
      <w:rFonts w:asciiTheme="majorHAnsi" w:hAnsiTheme="majorHAnsi" w:eastAsiaTheme="majorEastAsia" w:cstheme="majorBidi"/>
      <w:b/>
      <w:bCs/>
      <w:sz w:val="24"/>
      <w:szCs w:val="24"/>
    </w:rPr>
  </w:style>
  <w:style w:type="paragraph" w:customStyle="1" w:styleId="274">
    <w:name w:val="cke_editable_file_941"/>
    <w:basedOn w:val="257"/>
    <w:qFormat/>
    <w:uiPriority w:val="0"/>
    <w:rPr>
      <w:rFonts w:ascii="仿宋_GB2312" w:eastAsia="仿宋_GB2312"/>
    </w:rPr>
  </w:style>
  <w:style w:type="paragraph" w:customStyle="1" w:styleId="275">
    <w:name w:val="marker_file_941"/>
    <w:basedOn w:val="257"/>
    <w:qFormat/>
    <w:uiPriority w:val="0"/>
    <w:pPr>
      <w:shd w:val="clear" w:color="auto" w:fill="FFFF00"/>
    </w:pPr>
  </w:style>
  <w:style w:type="paragraph" w:customStyle="1" w:styleId="276">
    <w:name w:val="Normal (Web)_file_941"/>
    <w:basedOn w:val="257"/>
    <w:semiHidden/>
    <w:unhideWhenUsed/>
    <w:qFormat/>
    <w:uiPriority w:val="99"/>
  </w:style>
  <w:style w:type="paragraph" w:customStyle="1" w:styleId="277">
    <w:name w:val="Normal_file_9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8">
    <w:name w:val="heading 1_file_942"/>
    <w:basedOn w:val="277"/>
    <w:qFormat/>
    <w:uiPriority w:val="9"/>
    <w:pPr>
      <w:outlineLvl w:val="0"/>
    </w:pPr>
    <w:rPr>
      <w:kern w:val="36"/>
      <w:sz w:val="48"/>
      <w:szCs w:val="48"/>
    </w:rPr>
  </w:style>
  <w:style w:type="paragraph" w:customStyle="1" w:styleId="279">
    <w:name w:val="heading 2_file_942"/>
    <w:basedOn w:val="277"/>
    <w:qFormat/>
    <w:uiPriority w:val="9"/>
    <w:pPr>
      <w:outlineLvl w:val="1"/>
    </w:pPr>
    <w:rPr>
      <w:sz w:val="36"/>
      <w:szCs w:val="36"/>
    </w:rPr>
  </w:style>
  <w:style w:type="paragraph" w:customStyle="1" w:styleId="280">
    <w:name w:val="heading 3_file_942"/>
    <w:basedOn w:val="277"/>
    <w:qFormat/>
    <w:uiPriority w:val="9"/>
    <w:pPr>
      <w:outlineLvl w:val="2"/>
    </w:pPr>
    <w:rPr>
      <w:sz w:val="27"/>
      <w:szCs w:val="27"/>
    </w:rPr>
  </w:style>
  <w:style w:type="paragraph" w:customStyle="1" w:styleId="281">
    <w:name w:val="heading 4_file_942"/>
    <w:basedOn w:val="277"/>
    <w:qFormat/>
    <w:uiPriority w:val="9"/>
    <w:pPr>
      <w:outlineLvl w:val="3"/>
    </w:pPr>
  </w:style>
  <w:style w:type="paragraph" w:customStyle="1" w:styleId="282">
    <w:name w:val="heading 5_file_942"/>
    <w:basedOn w:val="277"/>
    <w:qFormat/>
    <w:uiPriority w:val="9"/>
    <w:pPr>
      <w:outlineLvl w:val="4"/>
    </w:pPr>
    <w:rPr>
      <w:sz w:val="20"/>
      <w:szCs w:val="20"/>
    </w:rPr>
  </w:style>
  <w:style w:type="paragraph" w:customStyle="1" w:styleId="283">
    <w:name w:val="heading 6_file_942"/>
    <w:basedOn w:val="277"/>
    <w:qFormat/>
    <w:uiPriority w:val="9"/>
    <w:pPr>
      <w:outlineLvl w:val="5"/>
    </w:pPr>
    <w:rPr>
      <w:sz w:val="15"/>
      <w:szCs w:val="15"/>
    </w:rPr>
  </w:style>
  <w:style w:type="character" w:customStyle="1" w:styleId="284">
    <w:name w:val="Default Paragraph Font_file_942"/>
    <w:semiHidden/>
    <w:unhideWhenUsed/>
    <w:qFormat/>
    <w:uiPriority w:val="1"/>
  </w:style>
  <w:style w:type="table" w:customStyle="1" w:styleId="285">
    <w:name w:val="Normal Table_file_942"/>
    <w:semiHidden/>
    <w:unhideWhenUsed/>
    <w:qFormat/>
    <w:uiPriority w:val="99"/>
    <w:tblPr>
      <w:tblCellMar>
        <w:top w:w="0" w:type="dxa"/>
        <w:left w:w="108" w:type="dxa"/>
        <w:bottom w:w="0" w:type="dxa"/>
        <w:right w:w="108" w:type="dxa"/>
      </w:tblCellMar>
    </w:tblPr>
  </w:style>
  <w:style w:type="character" w:customStyle="1" w:styleId="286">
    <w:name w:val="Hyperlink_file_942"/>
    <w:basedOn w:val="284"/>
    <w:semiHidden/>
    <w:unhideWhenUsed/>
    <w:qFormat/>
    <w:uiPriority w:val="99"/>
    <w:rPr>
      <w:color w:val="0782C1"/>
      <w:u w:val="single"/>
    </w:rPr>
  </w:style>
  <w:style w:type="character" w:customStyle="1" w:styleId="287">
    <w:name w:val="FollowedHyperlink_file_942"/>
    <w:basedOn w:val="284"/>
    <w:semiHidden/>
    <w:unhideWhenUsed/>
    <w:qFormat/>
    <w:uiPriority w:val="99"/>
    <w:rPr>
      <w:color w:val="0782C1"/>
      <w:u w:val="single"/>
    </w:rPr>
  </w:style>
  <w:style w:type="character" w:customStyle="1" w:styleId="288">
    <w:name w:val="标题 1 Char_file_942"/>
    <w:basedOn w:val="284"/>
    <w:link w:val="4"/>
    <w:qFormat/>
    <w:uiPriority w:val="9"/>
    <w:rPr>
      <w:rFonts w:ascii="宋体" w:hAnsi="宋体" w:eastAsia="宋体" w:cs="宋体"/>
      <w:b/>
      <w:bCs/>
      <w:kern w:val="44"/>
      <w:sz w:val="44"/>
      <w:szCs w:val="44"/>
    </w:rPr>
  </w:style>
  <w:style w:type="character" w:customStyle="1" w:styleId="289">
    <w:name w:val="标题 2 Char_file_942"/>
    <w:basedOn w:val="284"/>
    <w:link w:val="5"/>
    <w:semiHidden/>
    <w:qFormat/>
    <w:uiPriority w:val="9"/>
    <w:rPr>
      <w:rFonts w:asciiTheme="majorHAnsi" w:hAnsiTheme="majorHAnsi" w:eastAsiaTheme="majorEastAsia" w:cstheme="majorBidi"/>
      <w:b/>
      <w:bCs/>
      <w:sz w:val="32"/>
      <w:szCs w:val="32"/>
    </w:rPr>
  </w:style>
  <w:style w:type="character" w:customStyle="1" w:styleId="290">
    <w:name w:val="标题 3 Char_file_942"/>
    <w:basedOn w:val="284"/>
    <w:link w:val="6"/>
    <w:semiHidden/>
    <w:qFormat/>
    <w:uiPriority w:val="9"/>
    <w:rPr>
      <w:rFonts w:ascii="宋体" w:hAnsi="宋体" w:eastAsia="宋体" w:cs="宋体"/>
      <w:b/>
      <w:bCs/>
      <w:sz w:val="32"/>
      <w:szCs w:val="32"/>
    </w:rPr>
  </w:style>
  <w:style w:type="character" w:customStyle="1" w:styleId="291">
    <w:name w:val="标题 4 Char_file_942"/>
    <w:basedOn w:val="284"/>
    <w:link w:val="7"/>
    <w:semiHidden/>
    <w:qFormat/>
    <w:uiPriority w:val="9"/>
    <w:rPr>
      <w:rFonts w:asciiTheme="majorHAnsi" w:hAnsiTheme="majorHAnsi" w:eastAsiaTheme="majorEastAsia" w:cstheme="majorBidi"/>
      <w:b/>
      <w:bCs/>
      <w:sz w:val="28"/>
      <w:szCs w:val="28"/>
    </w:rPr>
  </w:style>
  <w:style w:type="character" w:customStyle="1" w:styleId="292">
    <w:name w:val="标题 5 Char_file_942"/>
    <w:basedOn w:val="284"/>
    <w:link w:val="8"/>
    <w:semiHidden/>
    <w:qFormat/>
    <w:uiPriority w:val="9"/>
    <w:rPr>
      <w:rFonts w:ascii="宋体" w:hAnsi="宋体" w:eastAsia="宋体" w:cs="宋体"/>
      <w:b/>
      <w:bCs/>
      <w:sz w:val="28"/>
      <w:szCs w:val="28"/>
    </w:rPr>
  </w:style>
  <w:style w:type="character" w:customStyle="1" w:styleId="293">
    <w:name w:val="标题 6 Char_file_942"/>
    <w:basedOn w:val="284"/>
    <w:link w:val="9"/>
    <w:semiHidden/>
    <w:qFormat/>
    <w:uiPriority w:val="9"/>
    <w:rPr>
      <w:rFonts w:asciiTheme="majorHAnsi" w:hAnsiTheme="majorHAnsi" w:eastAsiaTheme="majorEastAsia" w:cstheme="majorBidi"/>
      <w:b/>
      <w:bCs/>
      <w:sz w:val="24"/>
      <w:szCs w:val="24"/>
    </w:rPr>
  </w:style>
  <w:style w:type="paragraph" w:customStyle="1" w:styleId="294">
    <w:name w:val="cke_editable_file_942"/>
    <w:basedOn w:val="277"/>
    <w:qFormat/>
    <w:uiPriority w:val="0"/>
    <w:rPr>
      <w:rFonts w:ascii="仿宋_GB2312" w:eastAsia="仿宋_GB2312"/>
    </w:rPr>
  </w:style>
  <w:style w:type="paragraph" w:customStyle="1" w:styleId="295">
    <w:name w:val="marker_file_942"/>
    <w:basedOn w:val="277"/>
    <w:qFormat/>
    <w:uiPriority w:val="0"/>
    <w:pPr>
      <w:shd w:val="clear" w:color="auto" w:fill="FFFF00"/>
    </w:pPr>
  </w:style>
  <w:style w:type="paragraph" w:customStyle="1" w:styleId="296">
    <w:name w:val="Normal (Web)_file_942"/>
    <w:basedOn w:val="277"/>
    <w:semiHidden/>
    <w:unhideWhenUsed/>
    <w:qFormat/>
    <w:uiPriority w:val="99"/>
  </w:style>
  <w:style w:type="paragraph" w:customStyle="1" w:styleId="297">
    <w:name w:val="Normal_file_943"/>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8">
    <w:name w:val="Default Paragraph Font_file_943"/>
    <w:semiHidden/>
    <w:qFormat/>
    <w:uiPriority w:val="0"/>
  </w:style>
  <w:style w:type="table" w:customStyle="1" w:styleId="299">
    <w:name w:val="Normal Table_file_943"/>
    <w:semiHidden/>
    <w:qFormat/>
    <w:uiPriority w:val="0"/>
    <w:tblPr>
      <w:tblCellMar>
        <w:top w:w="0" w:type="dxa"/>
        <w:left w:w="108" w:type="dxa"/>
        <w:bottom w:w="0" w:type="dxa"/>
        <w:right w:w="108" w:type="dxa"/>
      </w:tblCellMar>
    </w:tblPr>
  </w:style>
  <w:style w:type="paragraph" w:customStyle="1" w:styleId="300">
    <w:name w:val="Body Text Indent 3_file_943"/>
    <w:basedOn w:val="297"/>
    <w:qFormat/>
    <w:uiPriority w:val="99"/>
    <w:pPr>
      <w:spacing w:after="120"/>
      <w:ind w:left="420" w:leftChars="200"/>
    </w:pPr>
    <w:rPr>
      <w:sz w:val="16"/>
      <w:szCs w:val="16"/>
    </w:rPr>
  </w:style>
  <w:style w:type="paragraph" w:customStyle="1" w:styleId="301">
    <w:name w:val="Normal_file_9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944"/>
    <w:basedOn w:val="301"/>
    <w:qFormat/>
    <w:uiPriority w:val="9"/>
    <w:pPr>
      <w:outlineLvl w:val="0"/>
    </w:pPr>
    <w:rPr>
      <w:kern w:val="36"/>
      <w:sz w:val="48"/>
      <w:szCs w:val="48"/>
    </w:rPr>
  </w:style>
  <w:style w:type="paragraph" w:customStyle="1" w:styleId="303">
    <w:name w:val="heading 2_file_944"/>
    <w:basedOn w:val="301"/>
    <w:qFormat/>
    <w:uiPriority w:val="9"/>
    <w:pPr>
      <w:outlineLvl w:val="1"/>
    </w:pPr>
    <w:rPr>
      <w:sz w:val="36"/>
      <w:szCs w:val="36"/>
    </w:rPr>
  </w:style>
  <w:style w:type="paragraph" w:customStyle="1" w:styleId="304">
    <w:name w:val="heading 3_file_944"/>
    <w:basedOn w:val="301"/>
    <w:qFormat/>
    <w:uiPriority w:val="9"/>
    <w:pPr>
      <w:outlineLvl w:val="2"/>
    </w:pPr>
    <w:rPr>
      <w:sz w:val="27"/>
      <w:szCs w:val="27"/>
    </w:rPr>
  </w:style>
  <w:style w:type="paragraph" w:customStyle="1" w:styleId="305">
    <w:name w:val="heading 4_file_944"/>
    <w:basedOn w:val="301"/>
    <w:qFormat/>
    <w:uiPriority w:val="9"/>
    <w:pPr>
      <w:outlineLvl w:val="3"/>
    </w:pPr>
  </w:style>
  <w:style w:type="paragraph" w:customStyle="1" w:styleId="306">
    <w:name w:val="heading 5_file_944"/>
    <w:basedOn w:val="301"/>
    <w:qFormat/>
    <w:uiPriority w:val="9"/>
    <w:pPr>
      <w:outlineLvl w:val="4"/>
    </w:pPr>
    <w:rPr>
      <w:sz w:val="20"/>
      <w:szCs w:val="20"/>
    </w:rPr>
  </w:style>
  <w:style w:type="paragraph" w:customStyle="1" w:styleId="307">
    <w:name w:val="heading 6_file_944"/>
    <w:basedOn w:val="301"/>
    <w:qFormat/>
    <w:uiPriority w:val="9"/>
    <w:pPr>
      <w:outlineLvl w:val="5"/>
    </w:pPr>
    <w:rPr>
      <w:sz w:val="15"/>
      <w:szCs w:val="15"/>
    </w:rPr>
  </w:style>
  <w:style w:type="character" w:customStyle="1" w:styleId="308">
    <w:name w:val="Default Paragraph Font_file_944"/>
    <w:semiHidden/>
    <w:unhideWhenUsed/>
    <w:qFormat/>
    <w:uiPriority w:val="1"/>
  </w:style>
  <w:style w:type="table" w:customStyle="1" w:styleId="309">
    <w:name w:val="Normal Table_file_944"/>
    <w:semiHidden/>
    <w:unhideWhenUsed/>
    <w:qFormat/>
    <w:uiPriority w:val="99"/>
    <w:tblPr>
      <w:tblCellMar>
        <w:top w:w="0" w:type="dxa"/>
        <w:left w:w="108" w:type="dxa"/>
        <w:bottom w:w="0" w:type="dxa"/>
        <w:right w:w="108" w:type="dxa"/>
      </w:tblCellMar>
    </w:tblPr>
  </w:style>
  <w:style w:type="character" w:customStyle="1" w:styleId="310">
    <w:name w:val="Hyperlink_file_944"/>
    <w:basedOn w:val="308"/>
    <w:semiHidden/>
    <w:unhideWhenUsed/>
    <w:qFormat/>
    <w:uiPriority w:val="99"/>
    <w:rPr>
      <w:color w:val="0782C1"/>
      <w:u w:val="single"/>
    </w:rPr>
  </w:style>
  <w:style w:type="character" w:customStyle="1" w:styleId="311">
    <w:name w:val="FollowedHyperlink_file_944"/>
    <w:basedOn w:val="308"/>
    <w:semiHidden/>
    <w:unhideWhenUsed/>
    <w:qFormat/>
    <w:uiPriority w:val="99"/>
    <w:rPr>
      <w:color w:val="0782C1"/>
      <w:u w:val="single"/>
    </w:rPr>
  </w:style>
  <w:style w:type="character" w:customStyle="1" w:styleId="312">
    <w:name w:val="标题 1 Char_file_944"/>
    <w:basedOn w:val="308"/>
    <w:link w:val="4"/>
    <w:qFormat/>
    <w:uiPriority w:val="9"/>
    <w:rPr>
      <w:rFonts w:ascii="宋体" w:hAnsi="宋体" w:eastAsia="宋体" w:cs="宋体"/>
      <w:b/>
      <w:bCs/>
      <w:kern w:val="44"/>
      <w:sz w:val="44"/>
      <w:szCs w:val="44"/>
    </w:rPr>
  </w:style>
  <w:style w:type="character" w:customStyle="1" w:styleId="313">
    <w:name w:val="标题 2 Char_file_944"/>
    <w:basedOn w:val="308"/>
    <w:link w:val="5"/>
    <w:semiHidden/>
    <w:qFormat/>
    <w:uiPriority w:val="9"/>
    <w:rPr>
      <w:rFonts w:asciiTheme="majorHAnsi" w:hAnsiTheme="majorHAnsi" w:eastAsiaTheme="majorEastAsia" w:cstheme="majorBidi"/>
      <w:b/>
      <w:bCs/>
      <w:sz w:val="32"/>
      <w:szCs w:val="32"/>
    </w:rPr>
  </w:style>
  <w:style w:type="character" w:customStyle="1" w:styleId="314">
    <w:name w:val="标题 3 Char_file_944"/>
    <w:basedOn w:val="308"/>
    <w:link w:val="6"/>
    <w:semiHidden/>
    <w:qFormat/>
    <w:uiPriority w:val="9"/>
    <w:rPr>
      <w:rFonts w:ascii="宋体" w:hAnsi="宋体" w:eastAsia="宋体" w:cs="宋体"/>
      <w:b/>
      <w:bCs/>
      <w:sz w:val="32"/>
      <w:szCs w:val="32"/>
    </w:rPr>
  </w:style>
  <w:style w:type="character" w:customStyle="1" w:styleId="315">
    <w:name w:val="标题 4 Char_file_944"/>
    <w:basedOn w:val="308"/>
    <w:link w:val="7"/>
    <w:semiHidden/>
    <w:qFormat/>
    <w:uiPriority w:val="9"/>
    <w:rPr>
      <w:rFonts w:asciiTheme="majorHAnsi" w:hAnsiTheme="majorHAnsi" w:eastAsiaTheme="majorEastAsia" w:cstheme="majorBidi"/>
      <w:b/>
      <w:bCs/>
      <w:sz w:val="28"/>
      <w:szCs w:val="28"/>
    </w:rPr>
  </w:style>
  <w:style w:type="character" w:customStyle="1" w:styleId="316">
    <w:name w:val="标题 5 Char_file_944"/>
    <w:basedOn w:val="308"/>
    <w:link w:val="8"/>
    <w:semiHidden/>
    <w:qFormat/>
    <w:uiPriority w:val="9"/>
    <w:rPr>
      <w:rFonts w:ascii="宋体" w:hAnsi="宋体" w:eastAsia="宋体" w:cs="宋体"/>
      <w:b/>
      <w:bCs/>
      <w:sz w:val="28"/>
      <w:szCs w:val="28"/>
    </w:rPr>
  </w:style>
  <w:style w:type="character" w:customStyle="1" w:styleId="317">
    <w:name w:val="标题 6 Char_file_944"/>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944"/>
    <w:basedOn w:val="301"/>
    <w:qFormat/>
    <w:uiPriority w:val="0"/>
    <w:rPr>
      <w:rFonts w:ascii="仿宋_GB2312" w:eastAsia="仿宋_GB2312"/>
    </w:rPr>
  </w:style>
  <w:style w:type="paragraph" w:customStyle="1" w:styleId="319">
    <w:name w:val="marker_file_944"/>
    <w:basedOn w:val="301"/>
    <w:qFormat/>
    <w:uiPriority w:val="0"/>
    <w:pPr>
      <w:shd w:val="clear" w:color="auto" w:fill="FFFF00"/>
    </w:pPr>
  </w:style>
  <w:style w:type="paragraph" w:customStyle="1" w:styleId="320">
    <w:name w:val="Normal (Web)_file_944"/>
    <w:basedOn w:val="301"/>
    <w:semiHidden/>
    <w:unhideWhenUsed/>
    <w:qFormat/>
    <w:uiPriority w:val="99"/>
  </w:style>
  <w:style w:type="paragraph" w:customStyle="1" w:styleId="321">
    <w:name w:val="Normal_file_9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945"/>
    <w:basedOn w:val="321"/>
    <w:qFormat/>
    <w:uiPriority w:val="9"/>
    <w:pPr>
      <w:outlineLvl w:val="0"/>
    </w:pPr>
    <w:rPr>
      <w:kern w:val="36"/>
      <w:sz w:val="48"/>
      <w:szCs w:val="48"/>
    </w:rPr>
  </w:style>
  <w:style w:type="paragraph" w:customStyle="1" w:styleId="323">
    <w:name w:val="heading 2_file_945"/>
    <w:basedOn w:val="321"/>
    <w:qFormat/>
    <w:uiPriority w:val="9"/>
    <w:pPr>
      <w:outlineLvl w:val="1"/>
    </w:pPr>
    <w:rPr>
      <w:sz w:val="36"/>
      <w:szCs w:val="36"/>
    </w:rPr>
  </w:style>
  <w:style w:type="paragraph" w:customStyle="1" w:styleId="324">
    <w:name w:val="heading 3_file_945"/>
    <w:basedOn w:val="321"/>
    <w:qFormat/>
    <w:uiPriority w:val="9"/>
    <w:pPr>
      <w:outlineLvl w:val="2"/>
    </w:pPr>
    <w:rPr>
      <w:sz w:val="27"/>
      <w:szCs w:val="27"/>
    </w:rPr>
  </w:style>
  <w:style w:type="paragraph" w:customStyle="1" w:styleId="325">
    <w:name w:val="heading 4_file_945"/>
    <w:basedOn w:val="321"/>
    <w:qFormat/>
    <w:uiPriority w:val="9"/>
    <w:pPr>
      <w:outlineLvl w:val="3"/>
    </w:pPr>
  </w:style>
  <w:style w:type="paragraph" w:customStyle="1" w:styleId="326">
    <w:name w:val="heading 5_file_945"/>
    <w:basedOn w:val="321"/>
    <w:qFormat/>
    <w:uiPriority w:val="9"/>
    <w:pPr>
      <w:outlineLvl w:val="4"/>
    </w:pPr>
    <w:rPr>
      <w:sz w:val="20"/>
      <w:szCs w:val="20"/>
    </w:rPr>
  </w:style>
  <w:style w:type="paragraph" w:customStyle="1" w:styleId="327">
    <w:name w:val="heading 6_file_945"/>
    <w:basedOn w:val="321"/>
    <w:qFormat/>
    <w:uiPriority w:val="9"/>
    <w:pPr>
      <w:outlineLvl w:val="5"/>
    </w:pPr>
    <w:rPr>
      <w:sz w:val="15"/>
      <w:szCs w:val="15"/>
    </w:rPr>
  </w:style>
  <w:style w:type="character" w:customStyle="1" w:styleId="328">
    <w:name w:val="Default Paragraph Font_file_945"/>
    <w:semiHidden/>
    <w:unhideWhenUsed/>
    <w:qFormat/>
    <w:uiPriority w:val="1"/>
  </w:style>
  <w:style w:type="table" w:customStyle="1" w:styleId="329">
    <w:name w:val="Normal Table_file_945"/>
    <w:semiHidden/>
    <w:unhideWhenUsed/>
    <w:qFormat/>
    <w:uiPriority w:val="99"/>
    <w:tblPr>
      <w:tblCellMar>
        <w:top w:w="0" w:type="dxa"/>
        <w:left w:w="108" w:type="dxa"/>
        <w:bottom w:w="0" w:type="dxa"/>
        <w:right w:w="108" w:type="dxa"/>
      </w:tblCellMar>
    </w:tblPr>
  </w:style>
  <w:style w:type="character" w:customStyle="1" w:styleId="330">
    <w:name w:val="Hyperlink_file_945"/>
    <w:basedOn w:val="328"/>
    <w:semiHidden/>
    <w:unhideWhenUsed/>
    <w:qFormat/>
    <w:uiPriority w:val="99"/>
    <w:rPr>
      <w:color w:val="0782C1"/>
      <w:u w:val="single"/>
    </w:rPr>
  </w:style>
  <w:style w:type="character" w:customStyle="1" w:styleId="331">
    <w:name w:val="FollowedHyperlink_file_945"/>
    <w:basedOn w:val="328"/>
    <w:semiHidden/>
    <w:unhideWhenUsed/>
    <w:qFormat/>
    <w:uiPriority w:val="99"/>
    <w:rPr>
      <w:color w:val="0782C1"/>
      <w:u w:val="single"/>
    </w:rPr>
  </w:style>
  <w:style w:type="character" w:customStyle="1" w:styleId="332">
    <w:name w:val="标题 1 Char_file_945"/>
    <w:basedOn w:val="328"/>
    <w:link w:val="4"/>
    <w:qFormat/>
    <w:uiPriority w:val="9"/>
    <w:rPr>
      <w:rFonts w:ascii="宋体" w:hAnsi="宋体" w:eastAsia="宋体" w:cs="宋体"/>
      <w:b/>
      <w:bCs/>
      <w:kern w:val="44"/>
      <w:sz w:val="44"/>
      <w:szCs w:val="44"/>
    </w:rPr>
  </w:style>
  <w:style w:type="character" w:customStyle="1" w:styleId="333">
    <w:name w:val="标题 2 Char_file_945"/>
    <w:basedOn w:val="328"/>
    <w:link w:val="5"/>
    <w:semiHidden/>
    <w:qFormat/>
    <w:uiPriority w:val="9"/>
    <w:rPr>
      <w:rFonts w:asciiTheme="majorHAnsi" w:hAnsiTheme="majorHAnsi" w:eastAsiaTheme="majorEastAsia" w:cstheme="majorBidi"/>
      <w:b/>
      <w:bCs/>
      <w:sz w:val="32"/>
      <w:szCs w:val="32"/>
    </w:rPr>
  </w:style>
  <w:style w:type="character" w:customStyle="1" w:styleId="334">
    <w:name w:val="标题 3 Char_file_945"/>
    <w:basedOn w:val="328"/>
    <w:link w:val="6"/>
    <w:semiHidden/>
    <w:qFormat/>
    <w:uiPriority w:val="9"/>
    <w:rPr>
      <w:rFonts w:ascii="宋体" w:hAnsi="宋体" w:eastAsia="宋体" w:cs="宋体"/>
      <w:b/>
      <w:bCs/>
      <w:sz w:val="32"/>
      <w:szCs w:val="32"/>
    </w:rPr>
  </w:style>
  <w:style w:type="character" w:customStyle="1" w:styleId="335">
    <w:name w:val="标题 4 Char_file_945"/>
    <w:basedOn w:val="328"/>
    <w:link w:val="7"/>
    <w:semiHidden/>
    <w:qFormat/>
    <w:uiPriority w:val="9"/>
    <w:rPr>
      <w:rFonts w:asciiTheme="majorHAnsi" w:hAnsiTheme="majorHAnsi" w:eastAsiaTheme="majorEastAsia" w:cstheme="majorBidi"/>
      <w:b/>
      <w:bCs/>
      <w:sz w:val="28"/>
      <w:szCs w:val="28"/>
    </w:rPr>
  </w:style>
  <w:style w:type="character" w:customStyle="1" w:styleId="336">
    <w:name w:val="标题 5 Char_file_945"/>
    <w:basedOn w:val="328"/>
    <w:link w:val="8"/>
    <w:semiHidden/>
    <w:qFormat/>
    <w:uiPriority w:val="9"/>
    <w:rPr>
      <w:rFonts w:ascii="宋体" w:hAnsi="宋体" w:eastAsia="宋体" w:cs="宋体"/>
      <w:b/>
      <w:bCs/>
      <w:sz w:val="28"/>
      <w:szCs w:val="28"/>
    </w:rPr>
  </w:style>
  <w:style w:type="character" w:customStyle="1" w:styleId="337">
    <w:name w:val="标题 6 Char_file_945"/>
    <w:basedOn w:val="328"/>
    <w:link w:val="9"/>
    <w:semiHidden/>
    <w:qFormat/>
    <w:uiPriority w:val="9"/>
    <w:rPr>
      <w:rFonts w:asciiTheme="majorHAnsi" w:hAnsiTheme="majorHAnsi" w:eastAsiaTheme="majorEastAsia" w:cstheme="majorBidi"/>
      <w:b/>
      <w:bCs/>
      <w:sz w:val="24"/>
      <w:szCs w:val="24"/>
    </w:rPr>
  </w:style>
  <w:style w:type="paragraph" w:customStyle="1" w:styleId="338">
    <w:name w:val="cke_editable_file_945"/>
    <w:basedOn w:val="321"/>
    <w:qFormat/>
    <w:uiPriority w:val="0"/>
    <w:rPr>
      <w:rFonts w:ascii="仿宋_GB2312" w:eastAsia="仿宋_GB2312"/>
    </w:rPr>
  </w:style>
  <w:style w:type="paragraph" w:customStyle="1" w:styleId="339">
    <w:name w:val="marker_file_945"/>
    <w:basedOn w:val="321"/>
    <w:qFormat/>
    <w:uiPriority w:val="0"/>
    <w:pPr>
      <w:shd w:val="clear" w:color="auto" w:fill="FFFF00"/>
    </w:pPr>
  </w:style>
  <w:style w:type="paragraph" w:customStyle="1" w:styleId="340">
    <w:name w:val="Normal (Web)_file_945"/>
    <w:basedOn w:val="321"/>
    <w:semiHidden/>
    <w:unhideWhenUsed/>
    <w:qFormat/>
    <w:uiPriority w:val="99"/>
  </w:style>
  <w:style w:type="paragraph" w:customStyle="1" w:styleId="341">
    <w:name w:val="Normal_file_9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946"/>
    <w:basedOn w:val="341"/>
    <w:qFormat/>
    <w:uiPriority w:val="9"/>
    <w:pPr>
      <w:outlineLvl w:val="0"/>
    </w:pPr>
    <w:rPr>
      <w:kern w:val="36"/>
      <w:sz w:val="48"/>
      <w:szCs w:val="48"/>
    </w:rPr>
  </w:style>
  <w:style w:type="paragraph" w:customStyle="1" w:styleId="343">
    <w:name w:val="heading 2_file_946"/>
    <w:basedOn w:val="341"/>
    <w:qFormat/>
    <w:uiPriority w:val="9"/>
    <w:pPr>
      <w:outlineLvl w:val="1"/>
    </w:pPr>
    <w:rPr>
      <w:sz w:val="36"/>
      <w:szCs w:val="36"/>
    </w:rPr>
  </w:style>
  <w:style w:type="paragraph" w:customStyle="1" w:styleId="344">
    <w:name w:val="heading 3_file_946"/>
    <w:basedOn w:val="341"/>
    <w:qFormat/>
    <w:uiPriority w:val="9"/>
    <w:pPr>
      <w:outlineLvl w:val="2"/>
    </w:pPr>
    <w:rPr>
      <w:sz w:val="27"/>
      <w:szCs w:val="27"/>
    </w:rPr>
  </w:style>
  <w:style w:type="paragraph" w:customStyle="1" w:styleId="345">
    <w:name w:val="heading 4_file_946"/>
    <w:basedOn w:val="341"/>
    <w:qFormat/>
    <w:uiPriority w:val="9"/>
    <w:pPr>
      <w:outlineLvl w:val="3"/>
    </w:pPr>
  </w:style>
  <w:style w:type="paragraph" w:customStyle="1" w:styleId="346">
    <w:name w:val="heading 5_file_946"/>
    <w:basedOn w:val="341"/>
    <w:qFormat/>
    <w:uiPriority w:val="9"/>
    <w:pPr>
      <w:outlineLvl w:val="4"/>
    </w:pPr>
    <w:rPr>
      <w:sz w:val="20"/>
      <w:szCs w:val="20"/>
    </w:rPr>
  </w:style>
  <w:style w:type="paragraph" w:customStyle="1" w:styleId="347">
    <w:name w:val="heading 6_file_946"/>
    <w:basedOn w:val="341"/>
    <w:qFormat/>
    <w:uiPriority w:val="9"/>
    <w:pPr>
      <w:outlineLvl w:val="5"/>
    </w:pPr>
    <w:rPr>
      <w:sz w:val="15"/>
      <w:szCs w:val="15"/>
    </w:rPr>
  </w:style>
  <w:style w:type="character" w:customStyle="1" w:styleId="348">
    <w:name w:val="Default Paragraph Font_file_946"/>
    <w:semiHidden/>
    <w:unhideWhenUsed/>
    <w:qFormat/>
    <w:uiPriority w:val="1"/>
  </w:style>
  <w:style w:type="table" w:customStyle="1" w:styleId="349">
    <w:name w:val="Normal Table_file_946"/>
    <w:semiHidden/>
    <w:unhideWhenUsed/>
    <w:qFormat/>
    <w:uiPriority w:val="99"/>
    <w:tblPr>
      <w:tblCellMar>
        <w:top w:w="0" w:type="dxa"/>
        <w:left w:w="108" w:type="dxa"/>
        <w:bottom w:w="0" w:type="dxa"/>
        <w:right w:w="108" w:type="dxa"/>
      </w:tblCellMar>
    </w:tblPr>
  </w:style>
  <w:style w:type="character" w:customStyle="1" w:styleId="350">
    <w:name w:val="Hyperlink_file_946"/>
    <w:basedOn w:val="348"/>
    <w:semiHidden/>
    <w:unhideWhenUsed/>
    <w:qFormat/>
    <w:uiPriority w:val="99"/>
    <w:rPr>
      <w:color w:val="0782C1"/>
      <w:u w:val="single"/>
    </w:rPr>
  </w:style>
  <w:style w:type="character" w:customStyle="1" w:styleId="351">
    <w:name w:val="FollowedHyperlink_file_946"/>
    <w:basedOn w:val="348"/>
    <w:semiHidden/>
    <w:unhideWhenUsed/>
    <w:qFormat/>
    <w:uiPriority w:val="99"/>
    <w:rPr>
      <w:color w:val="0782C1"/>
      <w:u w:val="single"/>
    </w:rPr>
  </w:style>
  <w:style w:type="character" w:customStyle="1" w:styleId="352">
    <w:name w:val="标题 1 Char_file_946"/>
    <w:basedOn w:val="348"/>
    <w:link w:val="4"/>
    <w:qFormat/>
    <w:uiPriority w:val="9"/>
    <w:rPr>
      <w:rFonts w:ascii="宋体" w:hAnsi="宋体" w:eastAsia="宋体" w:cs="宋体"/>
      <w:b/>
      <w:bCs/>
      <w:kern w:val="44"/>
      <w:sz w:val="44"/>
      <w:szCs w:val="44"/>
    </w:rPr>
  </w:style>
  <w:style w:type="character" w:customStyle="1" w:styleId="353">
    <w:name w:val="标题 2 Char_file_946"/>
    <w:basedOn w:val="348"/>
    <w:link w:val="5"/>
    <w:semiHidden/>
    <w:qFormat/>
    <w:uiPriority w:val="9"/>
    <w:rPr>
      <w:rFonts w:asciiTheme="majorHAnsi" w:hAnsiTheme="majorHAnsi" w:eastAsiaTheme="majorEastAsia" w:cstheme="majorBidi"/>
      <w:b/>
      <w:bCs/>
      <w:sz w:val="32"/>
      <w:szCs w:val="32"/>
    </w:rPr>
  </w:style>
  <w:style w:type="character" w:customStyle="1" w:styleId="354">
    <w:name w:val="标题 3 Char_file_946"/>
    <w:basedOn w:val="348"/>
    <w:link w:val="6"/>
    <w:semiHidden/>
    <w:qFormat/>
    <w:uiPriority w:val="9"/>
    <w:rPr>
      <w:rFonts w:ascii="宋体" w:hAnsi="宋体" w:eastAsia="宋体" w:cs="宋体"/>
      <w:b/>
      <w:bCs/>
      <w:sz w:val="32"/>
      <w:szCs w:val="32"/>
    </w:rPr>
  </w:style>
  <w:style w:type="character" w:customStyle="1" w:styleId="355">
    <w:name w:val="标题 4 Char_file_946"/>
    <w:basedOn w:val="348"/>
    <w:link w:val="7"/>
    <w:semiHidden/>
    <w:qFormat/>
    <w:uiPriority w:val="9"/>
    <w:rPr>
      <w:rFonts w:asciiTheme="majorHAnsi" w:hAnsiTheme="majorHAnsi" w:eastAsiaTheme="majorEastAsia" w:cstheme="majorBidi"/>
      <w:b/>
      <w:bCs/>
      <w:sz w:val="28"/>
      <w:szCs w:val="28"/>
    </w:rPr>
  </w:style>
  <w:style w:type="character" w:customStyle="1" w:styleId="356">
    <w:name w:val="标题 5 Char_file_946"/>
    <w:basedOn w:val="348"/>
    <w:link w:val="8"/>
    <w:semiHidden/>
    <w:qFormat/>
    <w:uiPriority w:val="9"/>
    <w:rPr>
      <w:rFonts w:ascii="宋体" w:hAnsi="宋体" w:eastAsia="宋体" w:cs="宋体"/>
      <w:b/>
      <w:bCs/>
      <w:sz w:val="28"/>
      <w:szCs w:val="28"/>
    </w:rPr>
  </w:style>
  <w:style w:type="character" w:customStyle="1" w:styleId="357">
    <w:name w:val="标题 6 Char_file_946"/>
    <w:basedOn w:val="348"/>
    <w:link w:val="9"/>
    <w:semiHidden/>
    <w:qFormat/>
    <w:uiPriority w:val="9"/>
    <w:rPr>
      <w:rFonts w:asciiTheme="majorHAnsi" w:hAnsiTheme="majorHAnsi" w:eastAsiaTheme="majorEastAsia" w:cstheme="majorBidi"/>
      <w:b/>
      <w:bCs/>
      <w:sz w:val="24"/>
      <w:szCs w:val="24"/>
    </w:rPr>
  </w:style>
  <w:style w:type="paragraph" w:customStyle="1" w:styleId="358">
    <w:name w:val="cke_editable_file_946"/>
    <w:basedOn w:val="341"/>
    <w:qFormat/>
    <w:uiPriority w:val="0"/>
    <w:rPr>
      <w:rFonts w:ascii="仿宋_GB2312" w:eastAsia="仿宋_GB2312"/>
    </w:rPr>
  </w:style>
  <w:style w:type="paragraph" w:customStyle="1" w:styleId="359">
    <w:name w:val="marker_file_946"/>
    <w:basedOn w:val="341"/>
    <w:qFormat/>
    <w:uiPriority w:val="0"/>
    <w:pPr>
      <w:shd w:val="clear" w:color="auto" w:fill="FFFF00"/>
    </w:pPr>
  </w:style>
  <w:style w:type="paragraph" w:customStyle="1" w:styleId="360">
    <w:name w:val="Normal (Web)_file_946"/>
    <w:basedOn w:val="341"/>
    <w:semiHidden/>
    <w:unhideWhenUsed/>
    <w:qFormat/>
    <w:uiPriority w:val="99"/>
  </w:style>
  <w:style w:type="character" w:customStyle="1" w:styleId="361">
    <w:name w:val="Emphasis_file_946"/>
    <w:basedOn w:val="348"/>
    <w:qFormat/>
    <w:uiPriority w:val="20"/>
    <w:rPr>
      <w:i/>
      <w:iCs/>
    </w:rPr>
  </w:style>
  <w:style w:type="character" w:customStyle="1" w:styleId="362">
    <w:name w:val="Default Paragraph Font_file_947"/>
    <w:semiHidden/>
    <w:unhideWhenUsed/>
    <w:qFormat/>
    <w:uiPriority w:val="1"/>
  </w:style>
  <w:style w:type="table" w:customStyle="1" w:styleId="363">
    <w:name w:val="Normal Table_file_947"/>
    <w:semiHidden/>
    <w:unhideWhenUsed/>
    <w:qFormat/>
    <w:uiPriority w:val="99"/>
    <w:tblPr>
      <w:tblCellMar>
        <w:top w:w="0" w:type="dxa"/>
        <w:left w:w="108" w:type="dxa"/>
        <w:bottom w:w="0" w:type="dxa"/>
        <w:right w:w="108" w:type="dxa"/>
      </w:tblCellMar>
    </w:tblPr>
  </w:style>
  <w:style w:type="character" w:customStyle="1" w:styleId="364">
    <w:name w:val="批注文字 字符_file_947"/>
    <w:qFormat/>
    <w:uiPriority w:val="99"/>
    <w:rPr>
      <w:szCs w:val="24"/>
    </w:rPr>
  </w:style>
  <w:style w:type="character" w:customStyle="1" w:styleId="365">
    <w:name w:val="纯文本 字符_file_947"/>
    <w:qFormat/>
    <w:uiPriority w:val="0"/>
    <w:rPr>
      <w:rFonts w:ascii="宋体" w:hAnsi="Courier New" w:eastAsia="宋体" w:cs="Courier New"/>
      <w:szCs w:val="21"/>
    </w:rPr>
  </w:style>
  <w:style w:type="paragraph" w:customStyle="1" w:styleId="366">
    <w:name w:val="annotation text_file_947"/>
    <w:basedOn w:val="53"/>
    <w:unhideWhenUsed/>
    <w:qFormat/>
    <w:uiPriority w:val="99"/>
    <w:pPr>
      <w:jc w:val="left"/>
    </w:pPr>
    <w:rPr>
      <w:szCs w:val="24"/>
    </w:rPr>
  </w:style>
  <w:style w:type="character" w:customStyle="1" w:styleId="367">
    <w:name w:val="批注文字 字符1_file_947"/>
    <w:basedOn w:val="362"/>
    <w:semiHidden/>
    <w:qFormat/>
    <w:uiPriority w:val="99"/>
  </w:style>
  <w:style w:type="character" w:customStyle="1" w:styleId="368">
    <w:name w:val="纯文本 字符1_file_947"/>
    <w:basedOn w:val="362"/>
    <w:semiHidden/>
    <w:qFormat/>
    <w:uiPriority w:val="99"/>
    <w:rPr>
      <w:rFonts w:hAnsi="Courier New" w:cs="Courier New" w:asciiTheme="minorEastAsia"/>
    </w:rPr>
  </w:style>
  <w:style w:type="character" w:customStyle="1" w:styleId="369">
    <w:name w:val="批注框文本 字符_file_947"/>
    <w:basedOn w:val="362"/>
    <w:semiHidden/>
    <w:qFormat/>
    <w:uiPriority w:val="99"/>
    <w:rPr>
      <w:sz w:val="18"/>
      <w:szCs w:val="18"/>
    </w:rPr>
  </w:style>
  <w:style w:type="character" w:customStyle="1" w:styleId="370">
    <w:name w:val="页眉 字符_file_947"/>
    <w:basedOn w:val="362"/>
    <w:qFormat/>
    <w:uiPriority w:val="99"/>
    <w:rPr>
      <w:sz w:val="18"/>
      <w:szCs w:val="18"/>
    </w:rPr>
  </w:style>
  <w:style w:type="paragraph" w:customStyle="1" w:styleId="371">
    <w:name w:val="footer_file_947"/>
    <w:basedOn w:val="53"/>
    <w:unhideWhenUsed/>
    <w:qFormat/>
    <w:uiPriority w:val="99"/>
    <w:pPr>
      <w:tabs>
        <w:tab w:val="center" w:pos="4153"/>
        <w:tab w:val="right" w:pos="8306"/>
      </w:tabs>
      <w:snapToGrid w:val="0"/>
      <w:jc w:val="left"/>
    </w:pPr>
    <w:rPr>
      <w:sz w:val="18"/>
      <w:szCs w:val="18"/>
    </w:rPr>
  </w:style>
  <w:style w:type="character" w:customStyle="1" w:styleId="372">
    <w:name w:val="页脚 字符_file_947"/>
    <w:basedOn w:val="362"/>
    <w:qFormat/>
    <w:uiPriority w:val="99"/>
    <w:rPr>
      <w:sz w:val="18"/>
      <w:szCs w:val="18"/>
    </w:rPr>
  </w:style>
  <w:style w:type="paragraph" w:customStyle="1" w:styleId="373">
    <w:name w:val="Normal_file_9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4">
    <w:name w:val="heading 1_file_948"/>
    <w:basedOn w:val="373"/>
    <w:qFormat/>
    <w:uiPriority w:val="9"/>
    <w:pPr>
      <w:outlineLvl w:val="0"/>
    </w:pPr>
    <w:rPr>
      <w:kern w:val="36"/>
      <w:sz w:val="48"/>
      <w:szCs w:val="48"/>
    </w:rPr>
  </w:style>
  <w:style w:type="paragraph" w:customStyle="1" w:styleId="375">
    <w:name w:val="heading 2_file_948"/>
    <w:basedOn w:val="373"/>
    <w:qFormat/>
    <w:uiPriority w:val="9"/>
    <w:pPr>
      <w:outlineLvl w:val="1"/>
    </w:pPr>
    <w:rPr>
      <w:sz w:val="36"/>
      <w:szCs w:val="36"/>
    </w:rPr>
  </w:style>
  <w:style w:type="paragraph" w:customStyle="1" w:styleId="376">
    <w:name w:val="heading 3_file_948"/>
    <w:basedOn w:val="373"/>
    <w:qFormat/>
    <w:uiPriority w:val="9"/>
    <w:pPr>
      <w:outlineLvl w:val="2"/>
    </w:pPr>
    <w:rPr>
      <w:sz w:val="27"/>
      <w:szCs w:val="27"/>
    </w:rPr>
  </w:style>
  <w:style w:type="paragraph" w:customStyle="1" w:styleId="377">
    <w:name w:val="heading 4_file_948"/>
    <w:basedOn w:val="373"/>
    <w:qFormat/>
    <w:uiPriority w:val="9"/>
    <w:pPr>
      <w:outlineLvl w:val="3"/>
    </w:pPr>
  </w:style>
  <w:style w:type="paragraph" w:customStyle="1" w:styleId="378">
    <w:name w:val="heading 5_file_948"/>
    <w:basedOn w:val="373"/>
    <w:qFormat/>
    <w:uiPriority w:val="9"/>
    <w:pPr>
      <w:outlineLvl w:val="4"/>
    </w:pPr>
    <w:rPr>
      <w:sz w:val="20"/>
      <w:szCs w:val="20"/>
    </w:rPr>
  </w:style>
  <w:style w:type="paragraph" w:customStyle="1" w:styleId="379">
    <w:name w:val="heading 6_file_948"/>
    <w:basedOn w:val="373"/>
    <w:qFormat/>
    <w:uiPriority w:val="9"/>
    <w:pPr>
      <w:outlineLvl w:val="5"/>
    </w:pPr>
    <w:rPr>
      <w:sz w:val="15"/>
      <w:szCs w:val="15"/>
    </w:rPr>
  </w:style>
  <w:style w:type="character" w:customStyle="1" w:styleId="380">
    <w:name w:val="Default Paragraph Font_file_948"/>
    <w:semiHidden/>
    <w:unhideWhenUsed/>
    <w:qFormat/>
    <w:uiPriority w:val="1"/>
  </w:style>
  <w:style w:type="table" w:customStyle="1" w:styleId="381">
    <w:name w:val="Normal Table_file_948"/>
    <w:semiHidden/>
    <w:unhideWhenUsed/>
    <w:qFormat/>
    <w:uiPriority w:val="99"/>
    <w:tblPr>
      <w:tblCellMar>
        <w:top w:w="0" w:type="dxa"/>
        <w:left w:w="108" w:type="dxa"/>
        <w:bottom w:w="0" w:type="dxa"/>
        <w:right w:w="108" w:type="dxa"/>
      </w:tblCellMar>
    </w:tblPr>
  </w:style>
  <w:style w:type="character" w:customStyle="1" w:styleId="382">
    <w:name w:val="Hyperlink_file_948"/>
    <w:basedOn w:val="380"/>
    <w:semiHidden/>
    <w:unhideWhenUsed/>
    <w:qFormat/>
    <w:uiPriority w:val="99"/>
    <w:rPr>
      <w:color w:val="0782C1"/>
      <w:u w:val="single"/>
    </w:rPr>
  </w:style>
  <w:style w:type="character" w:customStyle="1" w:styleId="383">
    <w:name w:val="FollowedHyperlink_file_948"/>
    <w:basedOn w:val="380"/>
    <w:semiHidden/>
    <w:unhideWhenUsed/>
    <w:qFormat/>
    <w:uiPriority w:val="99"/>
    <w:rPr>
      <w:color w:val="0782C1"/>
      <w:u w:val="single"/>
    </w:rPr>
  </w:style>
  <w:style w:type="character" w:customStyle="1" w:styleId="384">
    <w:name w:val="标题 1 Char_file_948"/>
    <w:basedOn w:val="380"/>
    <w:link w:val="4"/>
    <w:qFormat/>
    <w:uiPriority w:val="9"/>
    <w:rPr>
      <w:rFonts w:ascii="宋体" w:hAnsi="宋体" w:eastAsia="宋体" w:cs="宋体"/>
      <w:b/>
      <w:bCs/>
      <w:kern w:val="44"/>
      <w:sz w:val="44"/>
      <w:szCs w:val="44"/>
    </w:rPr>
  </w:style>
  <w:style w:type="character" w:customStyle="1" w:styleId="385">
    <w:name w:val="标题 2 Char_file_948"/>
    <w:basedOn w:val="380"/>
    <w:link w:val="5"/>
    <w:semiHidden/>
    <w:qFormat/>
    <w:uiPriority w:val="9"/>
    <w:rPr>
      <w:rFonts w:asciiTheme="majorHAnsi" w:hAnsiTheme="majorHAnsi" w:eastAsiaTheme="majorEastAsia" w:cstheme="majorBidi"/>
      <w:b/>
      <w:bCs/>
      <w:sz w:val="32"/>
      <w:szCs w:val="32"/>
    </w:rPr>
  </w:style>
  <w:style w:type="character" w:customStyle="1" w:styleId="386">
    <w:name w:val="标题 3 Char_file_948"/>
    <w:basedOn w:val="380"/>
    <w:link w:val="6"/>
    <w:semiHidden/>
    <w:qFormat/>
    <w:uiPriority w:val="9"/>
    <w:rPr>
      <w:rFonts w:ascii="宋体" w:hAnsi="宋体" w:eastAsia="宋体" w:cs="宋体"/>
      <w:b/>
      <w:bCs/>
      <w:sz w:val="32"/>
      <w:szCs w:val="32"/>
    </w:rPr>
  </w:style>
  <w:style w:type="character" w:customStyle="1" w:styleId="387">
    <w:name w:val="标题 4 Char_file_948"/>
    <w:basedOn w:val="380"/>
    <w:link w:val="7"/>
    <w:semiHidden/>
    <w:qFormat/>
    <w:uiPriority w:val="9"/>
    <w:rPr>
      <w:rFonts w:asciiTheme="majorHAnsi" w:hAnsiTheme="majorHAnsi" w:eastAsiaTheme="majorEastAsia" w:cstheme="majorBidi"/>
      <w:b/>
      <w:bCs/>
      <w:sz w:val="28"/>
      <w:szCs w:val="28"/>
    </w:rPr>
  </w:style>
  <w:style w:type="character" w:customStyle="1" w:styleId="388">
    <w:name w:val="标题 5 Char_file_948"/>
    <w:basedOn w:val="380"/>
    <w:link w:val="8"/>
    <w:semiHidden/>
    <w:qFormat/>
    <w:uiPriority w:val="9"/>
    <w:rPr>
      <w:rFonts w:ascii="宋体" w:hAnsi="宋体" w:eastAsia="宋体" w:cs="宋体"/>
      <w:b/>
      <w:bCs/>
      <w:sz w:val="28"/>
      <w:szCs w:val="28"/>
    </w:rPr>
  </w:style>
  <w:style w:type="character" w:customStyle="1" w:styleId="389">
    <w:name w:val="标题 6 Char_file_948"/>
    <w:basedOn w:val="380"/>
    <w:link w:val="9"/>
    <w:semiHidden/>
    <w:qFormat/>
    <w:uiPriority w:val="9"/>
    <w:rPr>
      <w:rFonts w:asciiTheme="majorHAnsi" w:hAnsiTheme="majorHAnsi" w:eastAsiaTheme="majorEastAsia" w:cstheme="majorBidi"/>
      <w:b/>
      <w:bCs/>
      <w:sz w:val="24"/>
      <w:szCs w:val="24"/>
    </w:rPr>
  </w:style>
  <w:style w:type="paragraph" w:customStyle="1" w:styleId="390">
    <w:name w:val="cke_editable_file_948"/>
    <w:basedOn w:val="373"/>
    <w:qFormat/>
    <w:uiPriority w:val="0"/>
    <w:rPr>
      <w:rFonts w:ascii="仿宋_GB2312" w:eastAsia="仿宋_GB2312"/>
    </w:rPr>
  </w:style>
  <w:style w:type="paragraph" w:customStyle="1" w:styleId="391">
    <w:name w:val="marker_file_948"/>
    <w:basedOn w:val="373"/>
    <w:qFormat/>
    <w:uiPriority w:val="0"/>
    <w:pPr>
      <w:shd w:val="clear" w:color="auto" w:fill="FFFF00"/>
    </w:pPr>
  </w:style>
  <w:style w:type="paragraph" w:customStyle="1" w:styleId="392">
    <w:name w:val="Normal (Web)_file_948"/>
    <w:basedOn w:val="373"/>
    <w:semiHidden/>
    <w:unhideWhenUsed/>
    <w:qFormat/>
    <w:uiPriority w:val="99"/>
  </w:style>
  <w:style w:type="paragraph" w:customStyle="1" w:styleId="393">
    <w:name w:val="Normal_file_9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4">
    <w:name w:val="heading 1_file_949"/>
    <w:basedOn w:val="393"/>
    <w:qFormat/>
    <w:uiPriority w:val="9"/>
    <w:pPr>
      <w:outlineLvl w:val="0"/>
    </w:pPr>
    <w:rPr>
      <w:kern w:val="36"/>
      <w:sz w:val="48"/>
      <w:szCs w:val="48"/>
    </w:rPr>
  </w:style>
  <w:style w:type="paragraph" w:customStyle="1" w:styleId="395">
    <w:name w:val="heading 2_file_949"/>
    <w:basedOn w:val="393"/>
    <w:qFormat/>
    <w:uiPriority w:val="9"/>
    <w:pPr>
      <w:outlineLvl w:val="1"/>
    </w:pPr>
    <w:rPr>
      <w:sz w:val="36"/>
      <w:szCs w:val="36"/>
    </w:rPr>
  </w:style>
  <w:style w:type="paragraph" w:customStyle="1" w:styleId="396">
    <w:name w:val="heading 3_file_949"/>
    <w:basedOn w:val="393"/>
    <w:qFormat/>
    <w:uiPriority w:val="9"/>
    <w:pPr>
      <w:outlineLvl w:val="2"/>
    </w:pPr>
    <w:rPr>
      <w:sz w:val="27"/>
      <w:szCs w:val="27"/>
    </w:rPr>
  </w:style>
  <w:style w:type="paragraph" w:customStyle="1" w:styleId="397">
    <w:name w:val="heading 4_file_949"/>
    <w:basedOn w:val="393"/>
    <w:qFormat/>
    <w:uiPriority w:val="9"/>
    <w:pPr>
      <w:outlineLvl w:val="3"/>
    </w:pPr>
  </w:style>
  <w:style w:type="paragraph" w:customStyle="1" w:styleId="398">
    <w:name w:val="heading 5_file_949"/>
    <w:basedOn w:val="393"/>
    <w:qFormat/>
    <w:uiPriority w:val="9"/>
    <w:pPr>
      <w:outlineLvl w:val="4"/>
    </w:pPr>
    <w:rPr>
      <w:sz w:val="20"/>
      <w:szCs w:val="20"/>
    </w:rPr>
  </w:style>
  <w:style w:type="paragraph" w:customStyle="1" w:styleId="399">
    <w:name w:val="heading 6_file_949"/>
    <w:basedOn w:val="393"/>
    <w:qFormat/>
    <w:uiPriority w:val="9"/>
    <w:pPr>
      <w:outlineLvl w:val="5"/>
    </w:pPr>
    <w:rPr>
      <w:sz w:val="15"/>
      <w:szCs w:val="15"/>
    </w:rPr>
  </w:style>
  <w:style w:type="character" w:customStyle="1" w:styleId="400">
    <w:name w:val="Default Paragraph Font_file_949"/>
    <w:semiHidden/>
    <w:unhideWhenUsed/>
    <w:qFormat/>
    <w:uiPriority w:val="1"/>
  </w:style>
  <w:style w:type="table" w:customStyle="1" w:styleId="401">
    <w:name w:val="Normal Table_file_949"/>
    <w:semiHidden/>
    <w:unhideWhenUsed/>
    <w:qFormat/>
    <w:uiPriority w:val="99"/>
    <w:tblPr>
      <w:tblCellMar>
        <w:top w:w="0" w:type="dxa"/>
        <w:left w:w="108" w:type="dxa"/>
        <w:bottom w:w="0" w:type="dxa"/>
        <w:right w:w="108" w:type="dxa"/>
      </w:tblCellMar>
    </w:tblPr>
  </w:style>
  <w:style w:type="character" w:customStyle="1" w:styleId="402">
    <w:name w:val="Hyperlink_file_949"/>
    <w:basedOn w:val="400"/>
    <w:semiHidden/>
    <w:unhideWhenUsed/>
    <w:qFormat/>
    <w:uiPriority w:val="99"/>
    <w:rPr>
      <w:color w:val="0782C1"/>
      <w:u w:val="single"/>
    </w:rPr>
  </w:style>
  <w:style w:type="character" w:customStyle="1" w:styleId="403">
    <w:name w:val="FollowedHyperlink_file_949"/>
    <w:basedOn w:val="400"/>
    <w:semiHidden/>
    <w:unhideWhenUsed/>
    <w:qFormat/>
    <w:uiPriority w:val="99"/>
    <w:rPr>
      <w:color w:val="0782C1"/>
      <w:u w:val="single"/>
    </w:rPr>
  </w:style>
  <w:style w:type="character" w:customStyle="1" w:styleId="404">
    <w:name w:val="标题 1 Char_file_949"/>
    <w:basedOn w:val="400"/>
    <w:link w:val="4"/>
    <w:qFormat/>
    <w:uiPriority w:val="9"/>
    <w:rPr>
      <w:rFonts w:ascii="宋体" w:hAnsi="宋体" w:eastAsia="宋体" w:cs="宋体"/>
      <w:b/>
      <w:bCs/>
      <w:kern w:val="44"/>
      <w:sz w:val="44"/>
      <w:szCs w:val="44"/>
    </w:rPr>
  </w:style>
  <w:style w:type="character" w:customStyle="1" w:styleId="405">
    <w:name w:val="标题 2 Char_file_949"/>
    <w:basedOn w:val="400"/>
    <w:link w:val="5"/>
    <w:semiHidden/>
    <w:qFormat/>
    <w:uiPriority w:val="9"/>
    <w:rPr>
      <w:rFonts w:asciiTheme="majorHAnsi" w:hAnsiTheme="majorHAnsi" w:eastAsiaTheme="majorEastAsia" w:cstheme="majorBidi"/>
      <w:b/>
      <w:bCs/>
      <w:sz w:val="32"/>
      <w:szCs w:val="32"/>
    </w:rPr>
  </w:style>
  <w:style w:type="character" w:customStyle="1" w:styleId="406">
    <w:name w:val="标题 3 Char_file_949"/>
    <w:basedOn w:val="400"/>
    <w:link w:val="6"/>
    <w:semiHidden/>
    <w:qFormat/>
    <w:uiPriority w:val="9"/>
    <w:rPr>
      <w:rFonts w:ascii="宋体" w:hAnsi="宋体" w:eastAsia="宋体" w:cs="宋体"/>
      <w:b/>
      <w:bCs/>
      <w:sz w:val="32"/>
      <w:szCs w:val="32"/>
    </w:rPr>
  </w:style>
  <w:style w:type="character" w:customStyle="1" w:styleId="407">
    <w:name w:val="标题 4 Char_file_949"/>
    <w:basedOn w:val="400"/>
    <w:link w:val="7"/>
    <w:semiHidden/>
    <w:qFormat/>
    <w:uiPriority w:val="9"/>
    <w:rPr>
      <w:rFonts w:asciiTheme="majorHAnsi" w:hAnsiTheme="majorHAnsi" w:eastAsiaTheme="majorEastAsia" w:cstheme="majorBidi"/>
      <w:b/>
      <w:bCs/>
      <w:sz w:val="28"/>
      <w:szCs w:val="28"/>
    </w:rPr>
  </w:style>
  <w:style w:type="character" w:customStyle="1" w:styleId="408">
    <w:name w:val="标题 5 Char_file_949"/>
    <w:basedOn w:val="400"/>
    <w:link w:val="8"/>
    <w:semiHidden/>
    <w:qFormat/>
    <w:uiPriority w:val="9"/>
    <w:rPr>
      <w:rFonts w:ascii="宋体" w:hAnsi="宋体" w:eastAsia="宋体" w:cs="宋体"/>
      <w:b/>
      <w:bCs/>
      <w:sz w:val="28"/>
      <w:szCs w:val="28"/>
    </w:rPr>
  </w:style>
  <w:style w:type="character" w:customStyle="1" w:styleId="409">
    <w:name w:val="标题 6 Char_file_949"/>
    <w:basedOn w:val="400"/>
    <w:link w:val="9"/>
    <w:semiHidden/>
    <w:qFormat/>
    <w:uiPriority w:val="9"/>
    <w:rPr>
      <w:rFonts w:asciiTheme="majorHAnsi" w:hAnsiTheme="majorHAnsi" w:eastAsiaTheme="majorEastAsia" w:cstheme="majorBidi"/>
      <w:b/>
      <w:bCs/>
      <w:sz w:val="24"/>
      <w:szCs w:val="24"/>
    </w:rPr>
  </w:style>
  <w:style w:type="paragraph" w:customStyle="1" w:styleId="410">
    <w:name w:val="cke_editable_file_949"/>
    <w:basedOn w:val="393"/>
    <w:qFormat/>
    <w:uiPriority w:val="0"/>
    <w:rPr>
      <w:rFonts w:ascii="仿宋_GB2312" w:eastAsia="仿宋_GB2312"/>
    </w:rPr>
  </w:style>
  <w:style w:type="paragraph" w:customStyle="1" w:styleId="411">
    <w:name w:val="marker_file_949"/>
    <w:basedOn w:val="393"/>
    <w:qFormat/>
    <w:uiPriority w:val="0"/>
    <w:pPr>
      <w:shd w:val="clear" w:color="auto" w:fill="FFFF00"/>
    </w:pPr>
  </w:style>
  <w:style w:type="paragraph" w:customStyle="1" w:styleId="412">
    <w:name w:val="Normal (Web)_file_949"/>
    <w:basedOn w:val="393"/>
    <w:semiHidden/>
    <w:unhideWhenUsed/>
    <w:qFormat/>
    <w:uiPriority w:val="99"/>
  </w:style>
  <w:style w:type="paragraph" w:customStyle="1" w:styleId="413">
    <w:name w:val="Normal_file_950"/>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950"/>
    <w:semiHidden/>
    <w:unhideWhenUsed/>
    <w:qFormat/>
    <w:uiPriority w:val="1"/>
  </w:style>
  <w:style w:type="table" w:customStyle="1" w:styleId="415">
    <w:name w:val="Normal Table_file_950"/>
    <w:semiHidden/>
    <w:unhideWhenUsed/>
    <w:qFormat/>
    <w:uiPriority w:val="99"/>
    <w:tblPr>
      <w:tblCellMar>
        <w:top w:w="0" w:type="dxa"/>
        <w:left w:w="108" w:type="dxa"/>
        <w:bottom w:w="0" w:type="dxa"/>
        <w:right w:w="108" w:type="dxa"/>
      </w:tblCellMar>
    </w:tblPr>
  </w:style>
  <w:style w:type="paragraph" w:customStyle="1" w:styleId="416">
    <w:name w:val="Normal_file_938_file_9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7">
    <w:name w:val="heading 1_file_938_file_950"/>
    <w:basedOn w:val="416"/>
    <w:qFormat/>
    <w:uiPriority w:val="9"/>
    <w:pPr>
      <w:outlineLvl w:val="0"/>
    </w:pPr>
    <w:rPr>
      <w:kern w:val="36"/>
      <w:sz w:val="48"/>
      <w:szCs w:val="48"/>
    </w:rPr>
  </w:style>
  <w:style w:type="paragraph" w:customStyle="1" w:styleId="418">
    <w:name w:val="heading 2_file_938_file_950"/>
    <w:basedOn w:val="416"/>
    <w:qFormat/>
    <w:uiPriority w:val="9"/>
    <w:pPr>
      <w:outlineLvl w:val="1"/>
    </w:pPr>
    <w:rPr>
      <w:sz w:val="36"/>
      <w:szCs w:val="36"/>
    </w:rPr>
  </w:style>
  <w:style w:type="paragraph" w:customStyle="1" w:styleId="419">
    <w:name w:val="heading 3_file_938_file_950"/>
    <w:basedOn w:val="416"/>
    <w:qFormat/>
    <w:uiPriority w:val="9"/>
    <w:pPr>
      <w:outlineLvl w:val="2"/>
    </w:pPr>
    <w:rPr>
      <w:sz w:val="27"/>
      <w:szCs w:val="27"/>
    </w:rPr>
  </w:style>
  <w:style w:type="paragraph" w:customStyle="1" w:styleId="420">
    <w:name w:val="heading 4_file_938_file_950"/>
    <w:basedOn w:val="416"/>
    <w:qFormat/>
    <w:uiPriority w:val="9"/>
    <w:pPr>
      <w:outlineLvl w:val="3"/>
    </w:pPr>
  </w:style>
  <w:style w:type="paragraph" w:customStyle="1" w:styleId="421">
    <w:name w:val="heading 5_file_938_file_950"/>
    <w:basedOn w:val="416"/>
    <w:qFormat/>
    <w:uiPriority w:val="9"/>
    <w:pPr>
      <w:outlineLvl w:val="4"/>
    </w:pPr>
    <w:rPr>
      <w:sz w:val="20"/>
      <w:szCs w:val="20"/>
    </w:rPr>
  </w:style>
  <w:style w:type="paragraph" w:customStyle="1" w:styleId="422">
    <w:name w:val="heading 6_file_938_file_950"/>
    <w:basedOn w:val="416"/>
    <w:qFormat/>
    <w:uiPriority w:val="9"/>
    <w:pPr>
      <w:outlineLvl w:val="5"/>
    </w:pPr>
    <w:rPr>
      <w:sz w:val="15"/>
      <w:szCs w:val="15"/>
    </w:rPr>
  </w:style>
  <w:style w:type="character" w:customStyle="1" w:styleId="423">
    <w:name w:val="Default Paragraph Font_file_938_file_950"/>
    <w:semiHidden/>
    <w:unhideWhenUsed/>
    <w:qFormat/>
    <w:uiPriority w:val="1"/>
  </w:style>
  <w:style w:type="table" w:customStyle="1" w:styleId="424">
    <w:name w:val="Normal Table_file_938_file_950"/>
    <w:semiHidden/>
    <w:unhideWhenUsed/>
    <w:qFormat/>
    <w:uiPriority w:val="99"/>
    <w:tblPr>
      <w:tblCellMar>
        <w:top w:w="0" w:type="dxa"/>
        <w:left w:w="108" w:type="dxa"/>
        <w:bottom w:w="0" w:type="dxa"/>
        <w:right w:w="108" w:type="dxa"/>
      </w:tblCellMar>
    </w:tblPr>
  </w:style>
  <w:style w:type="character" w:customStyle="1" w:styleId="425">
    <w:name w:val="Hyperlink_file_938_file_950"/>
    <w:basedOn w:val="423"/>
    <w:semiHidden/>
    <w:unhideWhenUsed/>
    <w:qFormat/>
    <w:uiPriority w:val="99"/>
    <w:rPr>
      <w:color w:val="0782C1"/>
      <w:u w:val="single"/>
    </w:rPr>
  </w:style>
  <w:style w:type="character" w:customStyle="1" w:styleId="426">
    <w:name w:val="FollowedHyperlink_file_938_file_950"/>
    <w:basedOn w:val="423"/>
    <w:semiHidden/>
    <w:unhideWhenUsed/>
    <w:qFormat/>
    <w:uiPriority w:val="99"/>
    <w:rPr>
      <w:color w:val="0782C1"/>
      <w:u w:val="single"/>
    </w:rPr>
  </w:style>
  <w:style w:type="character" w:customStyle="1" w:styleId="427">
    <w:name w:val="标题 1 Char_file_938_file_950"/>
    <w:basedOn w:val="423"/>
    <w:link w:val="4"/>
    <w:qFormat/>
    <w:uiPriority w:val="9"/>
    <w:rPr>
      <w:rFonts w:ascii="宋体" w:hAnsi="宋体" w:eastAsia="宋体" w:cs="宋体"/>
      <w:b/>
      <w:bCs/>
      <w:kern w:val="44"/>
      <w:sz w:val="44"/>
      <w:szCs w:val="44"/>
    </w:rPr>
  </w:style>
  <w:style w:type="character" w:customStyle="1" w:styleId="428">
    <w:name w:val="标题 2 Char_file_938_file_950"/>
    <w:basedOn w:val="423"/>
    <w:link w:val="5"/>
    <w:semiHidden/>
    <w:qFormat/>
    <w:uiPriority w:val="9"/>
    <w:rPr>
      <w:rFonts w:asciiTheme="majorHAnsi" w:hAnsiTheme="majorHAnsi" w:eastAsiaTheme="majorEastAsia" w:cstheme="majorBidi"/>
      <w:b/>
      <w:bCs/>
      <w:sz w:val="32"/>
      <w:szCs w:val="32"/>
    </w:rPr>
  </w:style>
  <w:style w:type="character" w:customStyle="1" w:styleId="429">
    <w:name w:val="标题 3 Char_file_938_file_950"/>
    <w:basedOn w:val="423"/>
    <w:link w:val="6"/>
    <w:semiHidden/>
    <w:qFormat/>
    <w:uiPriority w:val="9"/>
    <w:rPr>
      <w:rFonts w:ascii="宋体" w:hAnsi="宋体" w:eastAsia="宋体" w:cs="宋体"/>
      <w:b/>
      <w:bCs/>
      <w:sz w:val="32"/>
      <w:szCs w:val="32"/>
    </w:rPr>
  </w:style>
  <w:style w:type="character" w:customStyle="1" w:styleId="430">
    <w:name w:val="标题 4 Char_file_938_file_950"/>
    <w:basedOn w:val="423"/>
    <w:link w:val="7"/>
    <w:semiHidden/>
    <w:qFormat/>
    <w:uiPriority w:val="9"/>
    <w:rPr>
      <w:rFonts w:asciiTheme="majorHAnsi" w:hAnsiTheme="majorHAnsi" w:eastAsiaTheme="majorEastAsia" w:cstheme="majorBidi"/>
      <w:b/>
      <w:bCs/>
      <w:sz w:val="28"/>
      <w:szCs w:val="28"/>
    </w:rPr>
  </w:style>
  <w:style w:type="character" w:customStyle="1" w:styleId="431">
    <w:name w:val="标题 5 Char_file_938_file_950"/>
    <w:basedOn w:val="423"/>
    <w:link w:val="8"/>
    <w:semiHidden/>
    <w:qFormat/>
    <w:uiPriority w:val="9"/>
    <w:rPr>
      <w:rFonts w:ascii="宋体" w:hAnsi="宋体" w:eastAsia="宋体" w:cs="宋体"/>
      <w:b/>
      <w:bCs/>
      <w:sz w:val="28"/>
      <w:szCs w:val="28"/>
    </w:rPr>
  </w:style>
  <w:style w:type="character" w:customStyle="1" w:styleId="432">
    <w:name w:val="标题 6 Char_file_938_file_950"/>
    <w:basedOn w:val="423"/>
    <w:link w:val="9"/>
    <w:semiHidden/>
    <w:qFormat/>
    <w:uiPriority w:val="9"/>
    <w:rPr>
      <w:rFonts w:asciiTheme="majorHAnsi" w:hAnsiTheme="majorHAnsi" w:eastAsiaTheme="majorEastAsia" w:cstheme="majorBidi"/>
      <w:b/>
      <w:bCs/>
      <w:sz w:val="24"/>
      <w:szCs w:val="24"/>
    </w:rPr>
  </w:style>
  <w:style w:type="paragraph" w:customStyle="1" w:styleId="433">
    <w:name w:val="cke_editable_file_938_file_950"/>
    <w:basedOn w:val="416"/>
    <w:qFormat/>
    <w:uiPriority w:val="0"/>
    <w:rPr>
      <w:rFonts w:ascii="仿宋_GB2312" w:eastAsia="仿宋_GB2312"/>
    </w:rPr>
  </w:style>
  <w:style w:type="paragraph" w:customStyle="1" w:styleId="434">
    <w:name w:val="marker_file_938_file_950"/>
    <w:basedOn w:val="416"/>
    <w:qFormat/>
    <w:uiPriority w:val="0"/>
    <w:pPr>
      <w:shd w:val="clear" w:color="auto" w:fill="FFFF00"/>
    </w:pPr>
  </w:style>
  <w:style w:type="paragraph" w:customStyle="1" w:styleId="435">
    <w:name w:val="Normal (Web)_file_938_file_950"/>
    <w:basedOn w:val="416"/>
    <w:semiHidden/>
    <w:unhideWhenUsed/>
    <w:qFormat/>
    <w:uiPriority w:val="99"/>
  </w:style>
  <w:style w:type="paragraph" w:customStyle="1" w:styleId="436">
    <w:name w:val="Normal_file_9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7">
    <w:name w:val="heading 1_file_951"/>
    <w:basedOn w:val="436"/>
    <w:qFormat/>
    <w:uiPriority w:val="9"/>
    <w:pPr>
      <w:outlineLvl w:val="0"/>
    </w:pPr>
    <w:rPr>
      <w:kern w:val="36"/>
      <w:sz w:val="48"/>
      <w:szCs w:val="48"/>
    </w:rPr>
  </w:style>
  <w:style w:type="paragraph" w:customStyle="1" w:styleId="438">
    <w:name w:val="heading 2_file_951"/>
    <w:basedOn w:val="436"/>
    <w:qFormat/>
    <w:uiPriority w:val="9"/>
    <w:pPr>
      <w:outlineLvl w:val="1"/>
    </w:pPr>
    <w:rPr>
      <w:sz w:val="36"/>
      <w:szCs w:val="36"/>
    </w:rPr>
  </w:style>
  <w:style w:type="paragraph" w:customStyle="1" w:styleId="439">
    <w:name w:val="heading 3_file_951"/>
    <w:basedOn w:val="436"/>
    <w:qFormat/>
    <w:uiPriority w:val="9"/>
    <w:pPr>
      <w:outlineLvl w:val="2"/>
    </w:pPr>
    <w:rPr>
      <w:sz w:val="27"/>
      <w:szCs w:val="27"/>
    </w:rPr>
  </w:style>
  <w:style w:type="paragraph" w:customStyle="1" w:styleId="440">
    <w:name w:val="heading 4_file_951"/>
    <w:basedOn w:val="436"/>
    <w:qFormat/>
    <w:uiPriority w:val="9"/>
    <w:pPr>
      <w:outlineLvl w:val="3"/>
    </w:pPr>
  </w:style>
  <w:style w:type="paragraph" w:customStyle="1" w:styleId="441">
    <w:name w:val="heading 5_file_951"/>
    <w:basedOn w:val="436"/>
    <w:qFormat/>
    <w:uiPriority w:val="9"/>
    <w:pPr>
      <w:outlineLvl w:val="4"/>
    </w:pPr>
    <w:rPr>
      <w:sz w:val="20"/>
      <w:szCs w:val="20"/>
    </w:rPr>
  </w:style>
  <w:style w:type="paragraph" w:customStyle="1" w:styleId="442">
    <w:name w:val="heading 6_file_951"/>
    <w:basedOn w:val="436"/>
    <w:qFormat/>
    <w:uiPriority w:val="9"/>
    <w:pPr>
      <w:outlineLvl w:val="5"/>
    </w:pPr>
    <w:rPr>
      <w:sz w:val="15"/>
      <w:szCs w:val="15"/>
    </w:rPr>
  </w:style>
  <w:style w:type="character" w:customStyle="1" w:styleId="443">
    <w:name w:val="Default Paragraph Font_file_951"/>
    <w:semiHidden/>
    <w:unhideWhenUsed/>
    <w:qFormat/>
    <w:uiPriority w:val="1"/>
  </w:style>
  <w:style w:type="table" w:customStyle="1" w:styleId="444">
    <w:name w:val="Normal Table_file_951"/>
    <w:semiHidden/>
    <w:unhideWhenUsed/>
    <w:qFormat/>
    <w:uiPriority w:val="99"/>
    <w:tblPr>
      <w:tblCellMar>
        <w:top w:w="0" w:type="dxa"/>
        <w:left w:w="108" w:type="dxa"/>
        <w:bottom w:w="0" w:type="dxa"/>
        <w:right w:w="108" w:type="dxa"/>
      </w:tblCellMar>
    </w:tblPr>
  </w:style>
  <w:style w:type="character" w:customStyle="1" w:styleId="445">
    <w:name w:val="Hyperlink_file_951"/>
    <w:basedOn w:val="443"/>
    <w:semiHidden/>
    <w:unhideWhenUsed/>
    <w:qFormat/>
    <w:uiPriority w:val="99"/>
    <w:rPr>
      <w:color w:val="0782C1"/>
      <w:u w:val="single"/>
    </w:rPr>
  </w:style>
  <w:style w:type="character" w:customStyle="1" w:styleId="446">
    <w:name w:val="FollowedHyperlink_file_951"/>
    <w:basedOn w:val="443"/>
    <w:semiHidden/>
    <w:unhideWhenUsed/>
    <w:qFormat/>
    <w:uiPriority w:val="99"/>
    <w:rPr>
      <w:color w:val="0782C1"/>
      <w:u w:val="single"/>
    </w:rPr>
  </w:style>
  <w:style w:type="character" w:customStyle="1" w:styleId="447">
    <w:name w:val="标题 1 Char_file_951"/>
    <w:basedOn w:val="443"/>
    <w:link w:val="4"/>
    <w:qFormat/>
    <w:uiPriority w:val="9"/>
    <w:rPr>
      <w:rFonts w:ascii="宋体" w:hAnsi="宋体" w:eastAsia="宋体" w:cs="宋体"/>
      <w:b/>
      <w:bCs/>
      <w:kern w:val="44"/>
      <w:sz w:val="44"/>
      <w:szCs w:val="44"/>
    </w:rPr>
  </w:style>
  <w:style w:type="character" w:customStyle="1" w:styleId="448">
    <w:name w:val="标题 2 Char_file_951"/>
    <w:basedOn w:val="443"/>
    <w:link w:val="5"/>
    <w:semiHidden/>
    <w:qFormat/>
    <w:uiPriority w:val="9"/>
    <w:rPr>
      <w:rFonts w:asciiTheme="majorHAnsi" w:hAnsiTheme="majorHAnsi" w:eastAsiaTheme="majorEastAsia" w:cstheme="majorBidi"/>
      <w:b/>
      <w:bCs/>
      <w:sz w:val="32"/>
      <w:szCs w:val="32"/>
    </w:rPr>
  </w:style>
  <w:style w:type="character" w:customStyle="1" w:styleId="449">
    <w:name w:val="标题 3 Char_file_951"/>
    <w:basedOn w:val="443"/>
    <w:link w:val="6"/>
    <w:semiHidden/>
    <w:qFormat/>
    <w:uiPriority w:val="9"/>
    <w:rPr>
      <w:rFonts w:ascii="宋体" w:hAnsi="宋体" w:eastAsia="宋体" w:cs="宋体"/>
      <w:b/>
      <w:bCs/>
      <w:sz w:val="32"/>
      <w:szCs w:val="32"/>
    </w:rPr>
  </w:style>
  <w:style w:type="character" w:customStyle="1" w:styleId="450">
    <w:name w:val="标题 4 Char_file_951"/>
    <w:basedOn w:val="443"/>
    <w:link w:val="7"/>
    <w:semiHidden/>
    <w:qFormat/>
    <w:uiPriority w:val="9"/>
    <w:rPr>
      <w:rFonts w:asciiTheme="majorHAnsi" w:hAnsiTheme="majorHAnsi" w:eastAsiaTheme="majorEastAsia" w:cstheme="majorBidi"/>
      <w:b/>
      <w:bCs/>
      <w:sz w:val="28"/>
      <w:szCs w:val="28"/>
    </w:rPr>
  </w:style>
  <w:style w:type="character" w:customStyle="1" w:styleId="451">
    <w:name w:val="标题 5 Char_file_951"/>
    <w:basedOn w:val="443"/>
    <w:link w:val="8"/>
    <w:semiHidden/>
    <w:qFormat/>
    <w:uiPriority w:val="9"/>
    <w:rPr>
      <w:rFonts w:ascii="宋体" w:hAnsi="宋体" w:eastAsia="宋体" w:cs="宋体"/>
      <w:b/>
      <w:bCs/>
      <w:sz w:val="28"/>
      <w:szCs w:val="28"/>
    </w:rPr>
  </w:style>
  <w:style w:type="character" w:customStyle="1" w:styleId="452">
    <w:name w:val="标题 6 Char_file_951"/>
    <w:basedOn w:val="443"/>
    <w:link w:val="9"/>
    <w:semiHidden/>
    <w:qFormat/>
    <w:uiPriority w:val="9"/>
    <w:rPr>
      <w:rFonts w:asciiTheme="majorHAnsi" w:hAnsiTheme="majorHAnsi" w:eastAsiaTheme="majorEastAsia" w:cstheme="majorBidi"/>
      <w:b/>
      <w:bCs/>
      <w:sz w:val="24"/>
      <w:szCs w:val="24"/>
    </w:rPr>
  </w:style>
  <w:style w:type="paragraph" w:customStyle="1" w:styleId="453">
    <w:name w:val="cke_editable_file_951"/>
    <w:basedOn w:val="436"/>
    <w:qFormat/>
    <w:uiPriority w:val="0"/>
    <w:rPr>
      <w:rFonts w:ascii="仿宋_GB2312" w:eastAsia="仿宋_GB2312"/>
    </w:rPr>
  </w:style>
  <w:style w:type="paragraph" w:customStyle="1" w:styleId="454">
    <w:name w:val="marker_file_951"/>
    <w:basedOn w:val="436"/>
    <w:qFormat/>
    <w:uiPriority w:val="0"/>
    <w:pPr>
      <w:shd w:val="clear" w:color="auto" w:fill="FFFF00"/>
    </w:pPr>
  </w:style>
  <w:style w:type="paragraph" w:customStyle="1" w:styleId="455">
    <w:name w:val="Normal (Web)_file_951"/>
    <w:basedOn w:val="436"/>
    <w:semiHidden/>
    <w:unhideWhenUsed/>
    <w:qFormat/>
    <w:uiPriority w:val="99"/>
  </w:style>
  <w:style w:type="paragraph" w:customStyle="1" w:styleId="456">
    <w:name w:val="Normal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7">
    <w:name w:val="heading 1_file_952"/>
    <w:basedOn w:val="456"/>
    <w:qFormat/>
    <w:uiPriority w:val="9"/>
    <w:pPr>
      <w:outlineLvl w:val="0"/>
    </w:pPr>
    <w:rPr>
      <w:kern w:val="36"/>
      <w:sz w:val="48"/>
      <w:szCs w:val="48"/>
    </w:rPr>
  </w:style>
  <w:style w:type="paragraph" w:customStyle="1" w:styleId="458">
    <w:name w:val="heading 2_file_952"/>
    <w:basedOn w:val="456"/>
    <w:qFormat/>
    <w:uiPriority w:val="9"/>
    <w:pPr>
      <w:outlineLvl w:val="1"/>
    </w:pPr>
    <w:rPr>
      <w:sz w:val="36"/>
      <w:szCs w:val="36"/>
    </w:rPr>
  </w:style>
  <w:style w:type="paragraph" w:customStyle="1" w:styleId="459">
    <w:name w:val="heading 3_file_952"/>
    <w:basedOn w:val="456"/>
    <w:qFormat/>
    <w:uiPriority w:val="9"/>
    <w:pPr>
      <w:outlineLvl w:val="2"/>
    </w:pPr>
    <w:rPr>
      <w:sz w:val="27"/>
      <w:szCs w:val="27"/>
    </w:rPr>
  </w:style>
  <w:style w:type="paragraph" w:customStyle="1" w:styleId="460">
    <w:name w:val="heading 4_file_952"/>
    <w:basedOn w:val="456"/>
    <w:qFormat/>
    <w:uiPriority w:val="9"/>
    <w:pPr>
      <w:outlineLvl w:val="3"/>
    </w:pPr>
  </w:style>
  <w:style w:type="paragraph" w:customStyle="1" w:styleId="461">
    <w:name w:val="heading 5_file_952"/>
    <w:basedOn w:val="456"/>
    <w:qFormat/>
    <w:uiPriority w:val="9"/>
    <w:pPr>
      <w:outlineLvl w:val="4"/>
    </w:pPr>
    <w:rPr>
      <w:sz w:val="20"/>
      <w:szCs w:val="20"/>
    </w:rPr>
  </w:style>
  <w:style w:type="paragraph" w:customStyle="1" w:styleId="462">
    <w:name w:val="heading 6_file_952"/>
    <w:basedOn w:val="456"/>
    <w:qFormat/>
    <w:uiPriority w:val="9"/>
    <w:pPr>
      <w:outlineLvl w:val="5"/>
    </w:pPr>
    <w:rPr>
      <w:sz w:val="15"/>
      <w:szCs w:val="15"/>
    </w:rPr>
  </w:style>
  <w:style w:type="character" w:customStyle="1" w:styleId="463">
    <w:name w:val="Default Paragraph Font_file_952"/>
    <w:semiHidden/>
    <w:unhideWhenUsed/>
    <w:qFormat/>
    <w:uiPriority w:val="1"/>
  </w:style>
  <w:style w:type="table" w:customStyle="1" w:styleId="464">
    <w:name w:val="Normal Table_file_952"/>
    <w:semiHidden/>
    <w:unhideWhenUsed/>
    <w:qFormat/>
    <w:uiPriority w:val="99"/>
    <w:tblPr>
      <w:tblCellMar>
        <w:top w:w="0" w:type="dxa"/>
        <w:left w:w="108" w:type="dxa"/>
        <w:bottom w:w="0" w:type="dxa"/>
        <w:right w:w="108" w:type="dxa"/>
      </w:tblCellMar>
    </w:tblPr>
  </w:style>
  <w:style w:type="character" w:customStyle="1" w:styleId="465">
    <w:name w:val="Hyperlink_file_952"/>
    <w:basedOn w:val="463"/>
    <w:semiHidden/>
    <w:unhideWhenUsed/>
    <w:qFormat/>
    <w:uiPriority w:val="99"/>
    <w:rPr>
      <w:color w:val="0782C1"/>
      <w:u w:val="single"/>
    </w:rPr>
  </w:style>
  <w:style w:type="character" w:customStyle="1" w:styleId="466">
    <w:name w:val="FollowedHyperlink_file_952"/>
    <w:basedOn w:val="463"/>
    <w:semiHidden/>
    <w:unhideWhenUsed/>
    <w:qFormat/>
    <w:uiPriority w:val="99"/>
    <w:rPr>
      <w:color w:val="0782C1"/>
      <w:u w:val="single"/>
    </w:rPr>
  </w:style>
  <w:style w:type="character" w:customStyle="1" w:styleId="467">
    <w:name w:val="标题 1 Char_file_952"/>
    <w:basedOn w:val="463"/>
    <w:link w:val="4"/>
    <w:qFormat/>
    <w:uiPriority w:val="9"/>
    <w:rPr>
      <w:rFonts w:ascii="宋体" w:hAnsi="宋体" w:eastAsia="宋体" w:cs="宋体"/>
      <w:b/>
      <w:bCs/>
      <w:kern w:val="44"/>
      <w:sz w:val="44"/>
      <w:szCs w:val="44"/>
    </w:rPr>
  </w:style>
  <w:style w:type="character" w:customStyle="1" w:styleId="468">
    <w:name w:val="标题 2 Char_file_952"/>
    <w:basedOn w:val="463"/>
    <w:link w:val="5"/>
    <w:semiHidden/>
    <w:qFormat/>
    <w:uiPriority w:val="9"/>
    <w:rPr>
      <w:rFonts w:asciiTheme="majorHAnsi" w:hAnsiTheme="majorHAnsi" w:eastAsiaTheme="majorEastAsia" w:cstheme="majorBidi"/>
      <w:b/>
      <w:bCs/>
      <w:sz w:val="32"/>
      <w:szCs w:val="32"/>
    </w:rPr>
  </w:style>
  <w:style w:type="character" w:customStyle="1" w:styleId="469">
    <w:name w:val="标题 3 Char_file_952"/>
    <w:basedOn w:val="463"/>
    <w:link w:val="6"/>
    <w:semiHidden/>
    <w:qFormat/>
    <w:uiPriority w:val="9"/>
    <w:rPr>
      <w:rFonts w:ascii="宋体" w:hAnsi="宋体" w:eastAsia="宋体" w:cs="宋体"/>
      <w:b/>
      <w:bCs/>
      <w:sz w:val="32"/>
      <w:szCs w:val="32"/>
    </w:rPr>
  </w:style>
  <w:style w:type="character" w:customStyle="1" w:styleId="470">
    <w:name w:val="标题 4 Char_file_952"/>
    <w:basedOn w:val="463"/>
    <w:link w:val="7"/>
    <w:semiHidden/>
    <w:qFormat/>
    <w:uiPriority w:val="9"/>
    <w:rPr>
      <w:rFonts w:asciiTheme="majorHAnsi" w:hAnsiTheme="majorHAnsi" w:eastAsiaTheme="majorEastAsia" w:cstheme="majorBidi"/>
      <w:b/>
      <w:bCs/>
      <w:sz w:val="28"/>
      <w:szCs w:val="28"/>
    </w:rPr>
  </w:style>
  <w:style w:type="character" w:customStyle="1" w:styleId="471">
    <w:name w:val="标题 5 Char_file_952"/>
    <w:basedOn w:val="463"/>
    <w:link w:val="8"/>
    <w:semiHidden/>
    <w:qFormat/>
    <w:uiPriority w:val="9"/>
    <w:rPr>
      <w:rFonts w:ascii="宋体" w:hAnsi="宋体" w:eastAsia="宋体" w:cs="宋体"/>
      <w:b/>
      <w:bCs/>
      <w:sz w:val="28"/>
      <w:szCs w:val="28"/>
    </w:rPr>
  </w:style>
  <w:style w:type="character" w:customStyle="1" w:styleId="472">
    <w:name w:val="标题 6 Char_file_952"/>
    <w:basedOn w:val="463"/>
    <w:link w:val="9"/>
    <w:semiHidden/>
    <w:qFormat/>
    <w:uiPriority w:val="9"/>
    <w:rPr>
      <w:rFonts w:asciiTheme="majorHAnsi" w:hAnsiTheme="majorHAnsi" w:eastAsiaTheme="majorEastAsia" w:cstheme="majorBidi"/>
      <w:b/>
      <w:bCs/>
      <w:sz w:val="24"/>
      <w:szCs w:val="24"/>
    </w:rPr>
  </w:style>
  <w:style w:type="paragraph" w:customStyle="1" w:styleId="473">
    <w:name w:val="cke_editable_file_952"/>
    <w:basedOn w:val="456"/>
    <w:qFormat/>
    <w:uiPriority w:val="0"/>
    <w:rPr>
      <w:rFonts w:ascii="仿宋_GB2312" w:eastAsia="仿宋_GB2312"/>
    </w:rPr>
  </w:style>
  <w:style w:type="paragraph" w:customStyle="1" w:styleId="474">
    <w:name w:val="marker_file_952"/>
    <w:basedOn w:val="456"/>
    <w:qFormat/>
    <w:uiPriority w:val="0"/>
    <w:pPr>
      <w:shd w:val="clear" w:color="auto" w:fill="FFFF00"/>
    </w:pPr>
  </w:style>
  <w:style w:type="paragraph" w:customStyle="1" w:styleId="475">
    <w:name w:val="Normal (Web)_file_952"/>
    <w:basedOn w:val="456"/>
    <w:semiHidden/>
    <w:unhideWhenUsed/>
    <w:qFormat/>
    <w:uiPriority w:val="99"/>
  </w:style>
  <w:style w:type="character" w:customStyle="1" w:styleId="476">
    <w:name w:val="Strong_file_952"/>
    <w:basedOn w:val="463"/>
    <w:qFormat/>
    <w:uiPriority w:val="22"/>
    <w:rPr>
      <w:b/>
      <w:bCs/>
    </w:rPr>
  </w:style>
  <w:style w:type="paragraph" w:customStyle="1" w:styleId="477">
    <w:name w:val="Normal_file_9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8">
    <w:name w:val="heading 1_file_953"/>
    <w:basedOn w:val="477"/>
    <w:qFormat/>
    <w:uiPriority w:val="9"/>
    <w:pPr>
      <w:outlineLvl w:val="0"/>
    </w:pPr>
    <w:rPr>
      <w:kern w:val="36"/>
      <w:sz w:val="48"/>
      <w:szCs w:val="48"/>
    </w:rPr>
  </w:style>
  <w:style w:type="paragraph" w:customStyle="1" w:styleId="479">
    <w:name w:val="heading 2_file_953"/>
    <w:basedOn w:val="477"/>
    <w:qFormat/>
    <w:uiPriority w:val="9"/>
    <w:pPr>
      <w:outlineLvl w:val="1"/>
    </w:pPr>
    <w:rPr>
      <w:sz w:val="36"/>
      <w:szCs w:val="36"/>
    </w:rPr>
  </w:style>
  <w:style w:type="paragraph" w:customStyle="1" w:styleId="480">
    <w:name w:val="heading 3_file_953"/>
    <w:basedOn w:val="477"/>
    <w:qFormat/>
    <w:uiPriority w:val="9"/>
    <w:pPr>
      <w:outlineLvl w:val="2"/>
    </w:pPr>
    <w:rPr>
      <w:sz w:val="27"/>
      <w:szCs w:val="27"/>
    </w:rPr>
  </w:style>
  <w:style w:type="paragraph" w:customStyle="1" w:styleId="481">
    <w:name w:val="heading 4_file_953"/>
    <w:basedOn w:val="477"/>
    <w:qFormat/>
    <w:uiPriority w:val="9"/>
    <w:pPr>
      <w:outlineLvl w:val="3"/>
    </w:pPr>
  </w:style>
  <w:style w:type="paragraph" w:customStyle="1" w:styleId="482">
    <w:name w:val="heading 5_file_953"/>
    <w:basedOn w:val="477"/>
    <w:qFormat/>
    <w:uiPriority w:val="9"/>
    <w:pPr>
      <w:outlineLvl w:val="4"/>
    </w:pPr>
    <w:rPr>
      <w:sz w:val="20"/>
      <w:szCs w:val="20"/>
    </w:rPr>
  </w:style>
  <w:style w:type="paragraph" w:customStyle="1" w:styleId="483">
    <w:name w:val="heading 6_file_953"/>
    <w:basedOn w:val="477"/>
    <w:qFormat/>
    <w:uiPriority w:val="9"/>
    <w:pPr>
      <w:outlineLvl w:val="5"/>
    </w:pPr>
    <w:rPr>
      <w:sz w:val="15"/>
      <w:szCs w:val="15"/>
    </w:rPr>
  </w:style>
  <w:style w:type="character" w:customStyle="1" w:styleId="484">
    <w:name w:val="Default Paragraph Font_file_953"/>
    <w:semiHidden/>
    <w:unhideWhenUsed/>
    <w:qFormat/>
    <w:uiPriority w:val="1"/>
  </w:style>
  <w:style w:type="table" w:customStyle="1" w:styleId="485">
    <w:name w:val="Normal Table_file_953"/>
    <w:semiHidden/>
    <w:unhideWhenUsed/>
    <w:qFormat/>
    <w:uiPriority w:val="99"/>
    <w:tblPr>
      <w:tblCellMar>
        <w:top w:w="0" w:type="dxa"/>
        <w:left w:w="108" w:type="dxa"/>
        <w:bottom w:w="0" w:type="dxa"/>
        <w:right w:w="108" w:type="dxa"/>
      </w:tblCellMar>
    </w:tblPr>
  </w:style>
  <w:style w:type="character" w:customStyle="1" w:styleId="486">
    <w:name w:val="Hyperlink_file_953"/>
    <w:basedOn w:val="484"/>
    <w:semiHidden/>
    <w:unhideWhenUsed/>
    <w:qFormat/>
    <w:uiPriority w:val="99"/>
    <w:rPr>
      <w:color w:val="0782C1"/>
      <w:u w:val="single"/>
    </w:rPr>
  </w:style>
  <w:style w:type="character" w:customStyle="1" w:styleId="487">
    <w:name w:val="FollowedHyperlink_file_953"/>
    <w:basedOn w:val="484"/>
    <w:semiHidden/>
    <w:unhideWhenUsed/>
    <w:qFormat/>
    <w:uiPriority w:val="99"/>
    <w:rPr>
      <w:color w:val="0782C1"/>
      <w:u w:val="single"/>
    </w:rPr>
  </w:style>
  <w:style w:type="character" w:customStyle="1" w:styleId="488">
    <w:name w:val="标题 1 Char_file_953"/>
    <w:basedOn w:val="484"/>
    <w:link w:val="4"/>
    <w:qFormat/>
    <w:uiPriority w:val="9"/>
    <w:rPr>
      <w:rFonts w:ascii="宋体" w:hAnsi="宋体" w:eastAsia="宋体" w:cs="宋体"/>
      <w:b/>
      <w:bCs/>
      <w:kern w:val="44"/>
      <w:sz w:val="44"/>
      <w:szCs w:val="44"/>
    </w:rPr>
  </w:style>
  <w:style w:type="character" w:customStyle="1" w:styleId="489">
    <w:name w:val="标题 2 Char_file_953"/>
    <w:basedOn w:val="484"/>
    <w:link w:val="5"/>
    <w:semiHidden/>
    <w:qFormat/>
    <w:uiPriority w:val="9"/>
    <w:rPr>
      <w:rFonts w:asciiTheme="majorHAnsi" w:hAnsiTheme="majorHAnsi" w:eastAsiaTheme="majorEastAsia" w:cstheme="majorBidi"/>
      <w:b/>
      <w:bCs/>
      <w:sz w:val="32"/>
      <w:szCs w:val="32"/>
    </w:rPr>
  </w:style>
  <w:style w:type="character" w:customStyle="1" w:styleId="490">
    <w:name w:val="标题 3 Char_file_953"/>
    <w:basedOn w:val="484"/>
    <w:link w:val="6"/>
    <w:semiHidden/>
    <w:qFormat/>
    <w:uiPriority w:val="9"/>
    <w:rPr>
      <w:rFonts w:ascii="宋体" w:hAnsi="宋体" w:eastAsia="宋体" w:cs="宋体"/>
      <w:b/>
      <w:bCs/>
      <w:sz w:val="32"/>
      <w:szCs w:val="32"/>
    </w:rPr>
  </w:style>
  <w:style w:type="character" w:customStyle="1" w:styleId="491">
    <w:name w:val="标题 4 Char_file_953"/>
    <w:basedOn w:val="484"/>
    <w:link w:val="7"/>
    <w:semiHidden/>
    <w:qFormat/>
    <w:uiPriority w:val="9"/>
    <w:rPr>
      <w:rFonts w:asciiTheme="majorHAnsi" w:hAnsiTheme="majorHAnsi" w:eastAsiaTheme="majorEastAsia" w:cstheme="majorBidi"/>
      <w:b/>
      <w:bCs/>
      <w:sz w:val="28"/>
      <w:szCs w:val="28"/>
    </w:rPr>
  </w:style>
  <w:style w:type="character" w:customStyle="1" w:styleId="492">
    <w:name w:val="标题 5 Char_file_953"/>
    <w:basedOn w:val="484"/>
    <w:link w:val="8"/>
    <w:semiHidden/>
    <w:qFormat/>
    <w:uiPriority w:val="9"/>
    <w:rPr>
      <w:rFonts w:ascii="宋体" w:hAnsi="宋体" w:eastAsia="宋体" w:cs="宋体"/>
      <w:b/>
      <w:bCs/>
      <w:sz w:val="28"/>
      <w:szCs w:val="28"/>
    </w:rPr>
  </w:style>
  <w:style w:type="character" w:customStyle="1" w:styleId="493">
    <w:name w:val="标题 6 Char_file_953"/>
    <w:basedOn w:val="484"/>
    <w:link w:val="9"/>
    <w:semiHidden/>
    <w:qFormat/>
    <w:uiPriority w:val="9"/>
    <w:rPr>
      <w:rFonts w:asciiTheme="majorHAnsi" w:hAnsiTheme="majorHAnsi" w:eastAsiaTheme="majorEastAsia" w:cstheme="majorBidi"/>
      <w:b/>
      <w:bCs/>
      <w:sz w:val="24"/>
      <w:szCs w:val="24"/>
    </w:rPr>
  </w:style>
  <w:style w:type="paragraph" w:customStyle="1" w:styleId="494">
    <w:name w:val="cke_editable_file_953"/>
    <w:basedOn w:val="477"/>
    <w:qFormat/>
    <w:uiPriority w:val="0"/>
    <w:rPr>
      <w:rFonts w:ascii="仿宋_GB2312" w:eastAsia="仿宋_GB2312"/>
    </w:rPr>
  </w:style>
  <w:style w:type="paragraph" w:customStyle="1" w:styleId="495">
    <w:name w:val="marker_file_953"/>
    <w:basedOn w:val="477"/>
    <w:qFormat/>
    <w:uiPriority w:val="0"/>
    <w:pPr>
      <w:shd w:val="clear" w:color="auto" w:fill="FFFF00"/>
    </w:pPr>
  </w:style>
  <w:style w:type="paragraph" w:customStyle="1" w:styleId="496">
    <w:name w:val="Normal (Web)_file_953"/>
    <w:basedOn w:val="477"/>
    <w:semiHidden/>
    <w:unhideWhenUsed/>
    <w:qFormat/>
    <w:uiPriority w:val="99"/>
  </w:style>
  <w:style w:type="paragraph" w:customStyle="1" w:styleId="497">
    <w:name w:val="Normal_file_9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8">
    <w:name w:val="heading 1_file_954"/>
    <w:basedOn w:val="497"/>
    <w:qFormat/>
    <w:uiPriority w:val="9"/>
    <w:pPr>
      <w:outlineLvl w:val="0"/>
    </w:pPr>
    <w:rPr>
      <w:kern w:val="36"/>
      <w:sz w:val="48"/>
      <w:szCs w:val="48"/>
    </w:rPr>
  </w:style>
  <w:style w:type="paragraph" w:customStyle="1" w:styleId="499">
    <w:name w:val="heading 2_file_954"/>
    <w:basedOn w:val="497"/>
    <w:qFormat/>
    <w:uiPriority w:val="9"/>
    <w:pPr>
      <w:outlineLvl w:val="1"/>
    </w:pPr>
    <w:rPr>
      <w:sz w:val="36"/>
      <w:szCs w:val="36"/>
    </w:rPr>
  </w:style>
  <w:style w:type="paragraph" w:customStyle="1" w:styleId="500">
    <w:name w:val="heading 3_file_954"/>
    <w:basedOn w:val="497"/>
    <w:qFormat/>
    <w:uiPriority w:val="9"/>
    <w:pPr>
      <w:outlineLvl w:val="2"/>
    </w:pPr>
    <w:rPr>
      <w:sz w:val="27"/>
      <w:szCs w:val="27"/>
    </w:rPr>
  </w:style>
  <w:style w:type="paragraph" w:customStyle="1" w:styleId="501">
    <w:name w:val="heading 4_file_954"/>
    <w:basedOn w:val="497"/>
    <w:qFormat/>
    <w:uiPriority w:val="9"/>
    <w:pPr>
      <w:outlineLvl w:val="3"/>
    </w:pPr>
  </w:style>
  <w:style w:type="paragraph" w:customStyle="1" w:styleId="502">
    <w:name w:val="heading 5_file_954"/>
    <w:basedOn w:val="497"/>
    <w:qFormat/>
    <w:uiPriority w:val="9"/>
    <w:pPr>
      <w:outlineLvl w:val="4"/>
    </w:pPr>
    <w:rPr>
      <w:sz w:val="20"/>
      <w:szCs w:val="20"/>
    </w:rPr>
  </w:style>
  <w:style w:type="paragraph" w:customStyle="1" w:styleId="503">
    <w:name w:val="heading 6_file_954"/>
    <w:basedOn w:val="497"/>
    <w:qFormat/>
    <w:uiPriority w:val="9"/>
    <w:pPr>
      <w:outlineLvl w:val="5"/>
    </w:pPr>
    <w:rPr>
      <w:sz w:val="15"/>
      <w:szCs w:val="15"/>
    </w:rPr>
  </w:style>
  <w:style w:type="character" w:customStyle="1" w:styleId="504">
    <w:name w:val="Default Paragraph Font_file_954"/>
    <w:semiHidden/>
    <w:unhideWhenUsed/>
    <w:qFormat/>
    <w:uiPriority w:val="1"/>
  </w:style>
  <w:style w:type="table" w:customStyle="1" w:styleId="505">
    <w:name w:val="Normal Table_file_954"/>
    <w:semiHidden/>
    <w:unhideWhenUsed/>
    <w:qFormat/>
    <w:uiPriority w:val="99"/>
    <w:tblPr>
      <w:tblCellMar>
        <w:top w:w="0" w:type="dxa"/>
        <w:left w:w="108" w:type="dxa"/>
        <w:bottom w:w="0" w:type="dxa"/>
        <w:right w:w="108" w:type="dxa"/>
      </w:tblCellMar>
    </w:tblPr>
  </w:style>
  <w:style w:type="character" w:customStyle="1" w:styleId="506">
    <w:name w:val="Hyperlink_file_954"/>
    <w:basedOn w:val="504"/>
    <w:semiHidden/>
    <w:unhideWhenUsed/>
    <w:qFormat/>
    <w:uiPriority w:val="99"/>
    <w:rPr>
      <w:color w:val="0782C1"/>
      <w:u w:val="single"/>
    </w:rPr>
  </w:style>
  <w:style w:type="character" w:customStyle="1" w:styleId="507">
    <w:name w:val="FollowedHyperlink_file_954"/>
    <w:basedOn w:val="504"/>
    <w:semiHidden/>
    <w:unhideWhenUsed/>
    <w:qFormat/>
    <w:uiPriority w:val="99"/>
    <w:rPr>
      <w:color w:val="0782C1"/>
      <w:u w:val="single"/>
    </w:rPr>
  </w:style>
  <w:style w:type="character" w:customStyle="1" w:styleId="508">
    <w:name w:val="标题 1 Char_file_954"/>
    <w:basedOn w:val="504"/>
    <w:link w:val="4"/>
    <w:qFormat/>
    <w:uiPriority w:val="9"/>
    <w:rPr>
      <w:rFonts w:ascii="宋体" w:hAnsi="宋体" w:eastAsia="宋体" w:cs="宋体"/>
      <w:b/>
      <w:bCs/>
      <w:kern w:val="44"/>
      <w:sz w:val="44"/>
      <w:szCs w:val="44"/>
    </w:rPr>
  </w:style>
  <w:style w:type="character" w:customStyle="1" w:styleId="509">
    <w:name w:val="标题 2 Char_file_954"/>
    <w:basedOn w:val="504"/>
    <w:link w:val="5"/>
    <w:semiHidden/>
    <w:qFormat/>
    <w:uiPriority w:val="9"/>
    <w:rPr>
      <w:rFonts w:asciiTheme="majorHAnsi" w:hAnsiTheme="majorHAnsi" w:eastAsiaTheme="majorEastAsia" w:cstheme="majorBidi"/>
      <w:b/>
      <w:bCs/>
      <w:sz w:val="32"/>
      <w:szCs w:val="32"/>
    </w:rPr>
  </w:style>
  <w:style w:type="character" w:customStyle="1" w:styleId="510">
    <w:name w:val="标题 3 Char_file_954"/>
    <w:basedOn w:val="504"/>
    <w:link w:val="6"/>
    <w:semiHidden/>
    <w:qFormat/>
    <w:uiPriority w:val="9"/>
    <w:rPr>
      <w:rFonts w:ascii="宋体" w:hAnsi="宋体" w:eastAsia="宋体" w:cs="宋体"/>
      <w:b/>
      <w:bCs/>
      <w:sz w:val="32"/>
      <w:szCs w:val="32"/>
    </w:rPr>
  </w:style>
  <w:style w:type="character" w:customStyle="1" w:styleId="511">
    <w:name w:val="标题 4 Char_file_954"/>
    <w:basedOn w:val="504"/>
    <w:link w:val="7"/>
    <w:semiHidden/>
    <w:qFormat/>
    <w:uiPriority w:val="9"/>
    <w:rPr>
      <w:rFonts w:asciiTheme="majorHAnsi" w:hAnsiTheme="majorHAnsi" w:eastAsiaTheme="majorEastAsia" w:cstheme="majorBidi"/>
      <w:b/>
      <w:bCs/>
      <w:sz w:val="28"/>
      <w:szCs w:val="28"/>
    </w:rPr>
  </w:style>
  <w:style w:type="character" w:customStyle="1" w:styleId="512">
    <w:name w:val="标题 5 Char_file_954"/>
    <w:basedOn w:val="504"/>
    <w:link w:val="8"/>
    <w:semiHidden/>
    <w:qFormat/>
    <w:uiPriority w:val="9"/>
    <w:rPr>
      <w:rFonts w:ascii="宋体" w:hAnsi="宋体" w:eastAsia="宋体" w:cs="宋体"/>
      <w:b/>
      <w:bCs/>
      <w:sz w:val="28"/>
      <w:szCs w:val="28"/>
    </w:rPr>
  </w:style>
  <w:style w:type="character" w:customStyle="1" w:styleId="513">
    <w:name w:val="标题 6 Char_file_954"/>
    <w:basedOn w:val="504"/>
    <w:link w:val="9"/>
    <w:semiHidden/>
    <w:qFormat/>
    <w:uiPriority w:val="9"/>
    <w:rPr>
      <w:rFonts w:asciiTheme="majorHAnsi" w:hAnsiTheme="majorHAnsi" w:eastAsiaTheme="majorEastAsia" w:cstheme="majorBidi"/>
      <w:b/>
      <w:bCs/>
      <w:sz w:val="24"/>
      <w:szCs w:val="24"/>
    </w:rPr>
  </w:style>
  <w:style w:type="paragraph" w:customStyle="1" w:styleId="514">
    <w:name w:val="cke_editable_file_954"/>
    <w:basedOn w:val="497"/>
    <w:qFormat/>
    <w:uiPriority w:val="0"/>
    <w:rPr>
      <w:rFonts w:ascii="仿宋_GB2312" w:eastAsia="仿宋_GB2312"/>
    </w:rPr>
  </w:style>
  <w:style w:type="paragraph" w:customStyle="1" w:styleId="515">
    <w:name w:val="marker_file_954"/>
    <w:basedOn w:val="497"/>
    <w:qFormat/>
    <w:uiPriority w:val="0"/>
    <w:pPr>
      <w:shd w:val="clear" w:color="auto" w:fill="FFFF00"/>
    </w:pPr>
  </w:style>
  <w:style w:type="paragraph" w:customStyle="1" w:styleId="516">
    <w:name w:val="Normal (Web)_file_954"/>
    <w:basedOn w:val="497"/>
    <w:semiHidden/>
    <w:unhideWhenUsed/>
    <w:qFormat/>
    <w:uiPriority w:val="99"/>
  </w:style>
  <w:style w:type="paragraph" w:customStyle="1" w:styleId="517">
    <w:name w:val="Normal_file_9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8">
    <w:name w:val="heading 1_file_955"/>
    <w:basedOn w:val="517"/>
    <w:qFormat/>
    <w:uiPriority w:val="9"/>
    <w:pPr>
      <w:outlineLvl w:val="0"/>
    </w:pPr>
    <w:rPr>
      <w:kern w:val="36"/>
      <w:sz w:val="48"/>
      <w:szCs w:val="48"/>
    </w:rPr>
  </w:style>
  <w:style w:type="paragraph" w:customStyle="1" w:styleId="519">
    <w:name w:val="heading 2_file_955"/>
    <w:basedOn w:val="517"/>
    <w:qFormat/>
    <w:uiPriority w:val="9"/>
    <w:pPr>
      <w:outlineLvl w:val="1"/>
    </w:pPr>
    <w:rPr>
      <w:sz w:val="36"/>
      <w:szCs w:val="36"/>
    </w:rPr>
  </w:style>
  <w:style w:type="paragraph" w:customStyle="1" w:styleId="520">
    <w:name w:val="heading 3_file_955"/>
    <w:basedOn w:val="517"/>
    <w:qFormat/>
    <w:uiPriority w:val="9"/>
    <w:pPr>
      <w:outlineLvl w:val="2"/>
    </w:pPr>
    <w:rPr>
      <w:sz w:val="27"/>
      <w:szCs w:val="27"/>
    </w:rPr>
  </w:style>
  <w:style w:type="paragraph" w:customStyle="1" w:styleId="521">
    <w:name w:val="heading 4_file_955"/>
    <w:basedOn w:val="517"/>
    <w:qFormat/>
    <w:uiPriority w:val="9"/>
    <w:pPr>
      <w:outlineLvl w:val="3"/>
    </w:pPr>
  </w:style>
  <w:style w:type="paragraph" w:customStyle="1" w:styleId="522">
    <w:name w:val="heading 5_file_955"/>
    <w:basedOn w:val="517"/>
    <w:qFormat/>
    <w:uiPriority w:val="9"/>
    <w:pPr>
      <w:outlineLvl w:val="4"/>
    </w:pPr>
    <w:rPr>
      <w:sz w:val="20"/>
      <w:szCs w:val="20"/>
    </w:rPr>
  </w:style>
  <w:style w:type="paragraph" w:customStyle="1" w:styleId="523">
    <w:name w:val="heading 6_file_955"/>
    <w:basedOn w:val="517"/>
    <w:qFormat/>
    <w:uiPriority w:val="9"/>
    <w:pPr>
      <w:outlineLvl w:val="5"/>
    </w:pPr>
    <w:rPr>
      <w:sz w:val="15"/>
      <w:szCs w:val="15"/>
    </w:rPr>
  </w:style>
  <w:style w:type="character" w:customStyle="1" w:styleId="524">
    <w:name w:val="Default Paragraph Font_file_955"/>
    <w:semiHidden/>
    <w:unhideWhenUsed/>
    <w:qFormat/>
    <w:uiPriority w:val="1"/>
  </w:style>
  <w:style w:type="table" w:customStyle="1" w:styleId="525">
    <w:name w:val="Normal Table_file_955"/>
    <w:semiHidden/>
    <w:unhideWhenUsed/>
    <w:qFormat/>
    <w:uiPriority w:val="99"/>
    <w:tblPr>
      <w:tblCellMar>
        <w:top w:w="0" w:type="dxa"/>
        <w:left w:w="108" w:type="dxa"/>
        <w:bottom w:w="0" w:type="dxa"/>
        <w:right w:w="108" w:type="dxa"/>
      </w:tblCellMar>
    </w:tblPr>
  </w:style>
  <w:style w:type="character" w:customStyle="1" w:styleId="526">
    <w:name w:val="Hyperlink_file_955"/>
    <w:basedOn w:val="524"/>
    <w:semiHidden/>
    <w:unhideWhenUsed/>
    <w:qFormat/>
    <w:uiPriority w:val="99"/>
    <w:rPr>
      <w:color w:val="0782C1"/>
      <w:u w:val="single"/>
    </w:rPr>
  </w:style>
  <w:style w:type="character" w:customStyle="1" w:styleId="527">
    <w:name w:val="FollowedHyperlink_file_955"/>
    <w:basedOn w:val="524"/>
    <w:semiHidden/>
    <w:unhideWhenUsed/>
    <w:qFormat/>
    <w:uiPriority w:val="99"/>
    <w:rPr>
      <w:color w:val="0782C1"/>
      <w:u w:val="single"/>
    </w:rPr>
  </w:style>
  <w:style w:type="character" w:customStyle="1" w:styleId="528">
    <w:name w:val="标题 1 Char_file_955"/>
    <w:basedOn w:val="524"/>
    <w:link w:val="4"/>
    <w:qFormat/>
    <w:uiPriority w:val="9"/>
    <w:rPr>
      <w:rFonts w:ascii="宋体" w:hAnsi="宋体" w:eastAsia="宋体" w:cs="宋体"/>
      <w:b/>
      <w:bCs/>
      <w:kern w:val="44"/>
      <w:sz w:val="44"/>
      <w:szCs w:val="44"/>
    </w:rPr>
  </w:style>
  <w:style w:type="character" w:customStyle="1" w:styleId="529">
    <w:name w:val="标题 2 Char_file_955"/>
    <w:basedOn w:val="524"/>
    <w:link w:val="5"/>
    <w:semiHidden/>
    <w:qFormat/>
    <w:uiPriority w:val="9"/>
    <w:rPr>
      <w:rFonts w:asciiTheme="majorHAnsi" w:hAnsiTheme="majorHAnsi" w:eastAsiaTheme="majorEastAsia" w:cstheme="majorBidi"/>
      <w:b/>
      <w:bCs/>
      <w:sz w:val="32"/>
      <w:szCs w:val="32"/>
    </w:rPr>
  </w:style>
  <w:style w:type="character" w:customStyle="1" w:styleId="530">
    <w:name w:val="标题 3 Char_file_955"/>
    <w:basedOn w:val="524"/>
    <w:link w:val="6"/>
    <w:semiHidden/>
    <w:qFormat/>
    <w:uiPriority w:val="9"/>
    <w:rPr>
      <w:rFonts w:ascii="宋体" w:hAnsi="宋体" w:eastAsia="宋体" w:cs="宋体"/>
      <w:b/>
      <w:bCs/>
      <w:sz w:val="32"/>
      <w:szCs w:val="32"/>
    </w:rPr>
  </w:style>
  <w:style w:type="character" w:customStyle="1" w:styleId="531">
    <w:name w:val="标题 4 Char_file_955"/>
    <w:basedOn w:val="524"/>
    <w:link w:val="7"/>
    <w:semiHidden/>
    <w:qFormat/>
    <w:uiPriority w:val="9"/>
    <w:rPr>
      <w:rFonts w:asciiTheme="majorHAnsi" w:hAnsiTheme="majorHAnsi" w:eastAsiaTheme="majorEastAsia" w:cstheme="majorBidi"/>
      <w:b/>
      <w:bCs/>
      <w:sz w:val="28"/>
      <w:szCs w:val="28"/>
    </w:rPr>
  </w:style>
  <w:style w:type="character" w:customStyle="1" w:styleId="532">
    <w:name w:val="标题 5 Char_file_955"/>
    <w:basedOn w:val="524"/>
    <w:link w:val="8"/>
    <w:semiHidden/>
    <w:qFormat/>
    <w:uiPriority w:val="9"/>
    <w:rPr>
      <w:rFonts w:ascii="宋体" w:hAnsi="宋体" w:eastAsia="宋体" w:cs="宋体"/>
      <w:b/>
      <w:bCs/>
      <w:sz w:val="28"/>
      <w:szCs w:val="28"/>
    </w:rPr>
  </w:style>
  <w:style w:type="character" w:customStyle="1" w:styleId="533">
    <w:name w:val="标题 6 Char_file_955"/>
    <w:basedOn w:val="524"/>
    <w:link w:val="9"/>
    <w:semiHidden/>
    <w:qFormat/>
    <w:uiPriority w:val="9"/>
    <w:rPr>
      <w:rFonts w:asciiTheme="majorHAnsi" w:hAnsiTheme="majorHAnsi" w:eastAsiaTheme="majorEastAsia" w:cstheme="majorBidi"/>
      <w:b/>
      <w:bCs/>
      <w:sz w:val="24"/>
      <w:szCs w:val="24"/>
    </w:rPr>
  </w:style>
  <w:style w:type="paragraph" w:customStyle="1" w:styleId="534">
    <w:name w:val="cke_editable_file_955"/>
    <w:basedOn w:val="517"/>
    <w:qFormat/>
    <w:uiPriority w:val="0"/>
    <w:rPr>
      <w:rFonts w:ascii="仿宋_GB2312" w:eastAsia="仿宋_GB2312"/>
    </w:rPr>
  </w:style>
  <w:style w:type="paragraph" w:customStyle="1" w:styleId="535">
    <w:name w:val="marker_file_955"/>
    <w:basedOn w:val="517"/>
    <w:qFormat/>
    <w:uiPriority w:val="0"/>
    <w:pPr>
      <w:shd w:val="clear" w:color="auto" w:fill="FFFF00"/>
    </w:pPr>
  </w:style>
  <w:style w:type="paragraph" w:customStyle="1" w:styleId="536">
    <w:name w:val="Normal (Web)_file_955"/>
    <w:basedOn w:val="517"/>
    <w:semiHidden/>
    <w:unhideWhenUsed/>
    <w:qFormat/>
    <w:uiPriority w:val="99"/>
  </w:style>
  <w:style w:type="character" w:customStyle="1" w:styleId="537">
    <w:name w:val="Strong_file_955"/>
    <w:basedOn w:val="524"/>
    <w:qFormat/>
    <w:uiPriority w:val="22"/>
    <w:rPr>
      <w:b/>
      <w:bCs/>
    </w:rPr>
  </w:style>
  <w:style w:type="paragraph" w:customStyle="1" w:styleId="538">
    <w:name w:val="Normal_file_9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9">
    <w:name w:val="heading 1_file_956"/>
    <w:basedOn w:val="538"/>
    <w:qFormat/>
    <w:uiPriority w:val="9"/>
    <w:pPr>
      <w:outlineLvl w:val="0"/>
    </w:pPr>
    <w:rPr>
      <w:kern w:val="36"/>
      <w:sz w:val="48"/>
      <w:szCs w:val="48"/>
    </w:rPr>
  </w:style>
  <w:style w:type="paragraph" w:customStyle="1" w:styleId="540">
    <w:name w:val="heading 2_file_956"/>
    <w:basedOn w:val="538"/>
    <w:qFormat/>
    <w:uiPriority w:val="9"/>
    <w:pPr>
      <w:outlineLvl w:val="1"/>
    </w:pPr>
    <w:rPr>
      <w:sz w:val="36"/>
      <w:szCs w:val="36"/>
    </w:rPr>
  </w:style>
  <w:style w:type="paragraph" w:customStyle="1" w:styleId="541">
    <w:name w:val="heading 3_file_956"/>
    <w:basedOn w:val="538"/>
    <w:qFormat/>
    <w:uiPriority w:val="9"/>
    <w:pPr>
      <w:outlineLvl w:val="2"/>
    </w:pPr>
    <w:rPr>
      <w:sz w:val="27"/>
      <w:szCs w:val="27"/>
    </w:rPr>
  </w:style>
  <w:style w:type="paragraph" w:customStyle="1" w:styleId="542">
    <w:name w:val="heading 4_file_956"/>
    <w:basedOn w:val="538"/>
    <w:qFormat/>
    <w:uiPriority w:val="9"/>
    <w:pPr>
      <w:outlineLvl w:val="3"/>
    </w:pPr>
  </w:style>
  <w:style w:type="paragraph" w:customStyle="1" w:styleId="543">
    <w:name w:val="heading 5_file_956"/>
    <w:basedOn w:val="538"/>
    <w:qFormat/>
    <w:uiPriority w:val="9"/>
    <w:pPr>
      <w:outlineLvl w:val="4"/>
    </w:pPr>
    <w:rPr>
      <w:sz w:val="20"/>
      <w:szCs w:val="20"/>
    </w:rPr>
  </w:style>
  <w:style w:type="paragraph" w:customStyle="1" w:styleId="544">
    <w:name w:val="heading 6_file_956"/>
    <w:basedOn w:val="538"/>
    <w:qFormat/>
    <w:uiPriority w:val="9"/>
    <w:pPr>
      <w:outlineLvl w:val="5"/>
    </w:pPr>
    <w:rPr>
      <w:sz w:val="15"/>
      <w:szCs w:val="15"/>
    </w:rPr>
  </w:style>
  <w:style w:type="character" w:customStyle="1" w:styleId="545">
    <w:name w:val="Default Paragraph Font_file_956"/>
    <w:semiHidden/>
    <w:unhideWhenUsed/>
    <w:qFormat/>
    <w:uiPriority w:val="1"/>
  </w:style>
  <w:style w:type="table" w:customStyle="1" w:styleId="546">
    <w:name w:val="Normal Table_file_956"/>
    <w:semiHidden/>
    <w:unhideWhenUsed/>
    <w:qFormat/>
    <w:uiPriority w:val="99"/>
    <w:tblPr>
      <w:tblCellMar>
        <w:top w:w="0" w:type="dxa"/>
        <w:left w:w="108" w:type="dxa"/>
        <w:bottom w:w="0" w:type="dxa"/>
        <w:right w:w="108" w:type="dxa"/>
      </w:tblCellMar>
    </w:tblPr>
  </w:style>
  <w:style w:type="character" w:customStyle="1" w:styleId="547">
    <w:name w:val="Hyperlink_file_956"/>
    <w:basedOn w:val="545"/>
    <w:semiHidden/>
    <w:unhideWhenUsed/>
    <w:qFormat/>
    <w:uiPriority w:val="99"/>
    <w:rPr>
      <w:color w:val="0782C1"/>
      <w:u w:val="single"/>
    </w:rPr>
  </w:style>
  <w:style w:type="character" w:customStyle="1" w:styleId="548">
    <w:name w:val="FollowedHyperlink_file_956"/>
    <w:basedOn w:val="545"/>
    <w:semiHidden/>
    <w:unhideWhenUsed/>
    <w:qFormat/>
    <w:uiPriority w:val="99"/>
    <w:rPr>
      <w:color w:val="0782C1"/>
      <w:u w:val="single"/>
    </w:rPr>
  </w:style>
  <w:style w:type="character" w:customStyle="1" w:styleId="549">
    <w:name w:val="标题 1 Char_file_956"/>
    <w:basedOn w:val="545"/>
    <w:link w:val="4"/>
    <w:qFormat/>
    <w:uiPriority w:val="9"/>
    <w:rPr>
      <w:rFonts w:ascii="宋体" w:hAnsi="宋体" w:eastAsia="宋体" w:cs="宋体"/>
      <w:b/>
      <w:bCs/>
      <w:kern w:val="44"/>
      <w:sz w:val="44"/>
      <w:szCs w:val="44"/>
    </w:rPr>
  </w:style>
  <w:style w:type="character" w:customStyle="1" w:styleId="550">
    <w:name w:val="标题 2 Char_file_956"/>
    <w:basedOn w:val="545"/>
    <w:link w:val="5"/>
    <w:semiHidden/>
    <w:qFormat/>
    <w:uiPriority w:val="9"/>
    <w:rPr>
      <w:rFonts w:asciiTheme="majorHAnsi" w:hAnsiTheme="majorHAnsi" w:eastAsiaTheme="majorEastAsia" w:cstheme="majorBidi"/>
      <w:b/>
      <w:bCs/>
      <w:sz w:val="32"/>
      <w:szCs w:val="32"/>
    </w:rPr>
  </w:style>
  <w:style w:type="character" w:customStyle="1" w:styleId="551">
    <w:name w:val="标题 3 Char_file_956"/>
    <w:basedOn w:val="545"/>
    <w:link w:val="6"/>
    <w:semiHidden/>
    <w:qFormat/>
    <w:uiPriority w:val="9"/>
    <w:rPr>
      <w:rFonts w:ascii="宋体" w:hAnsi="宋体" w:eastAsia="宋体" w:cs="宋体"/>
      <w:b/>
      <w:bCs/>
      <w:sz w:val="32"/>
      <w:szCs w:val="32"/>
    </w:rPr>
  </w:style>
  <w:style w:type="character" w:customStyle="1" w:styleId="552">
    <w:name w:val="标题 4 Char_file_956"/>
    <w:basedOn w:val="545"/>
    <w:link w:val="7"/>
    <w:semiHidden/>
    <w:qFormat/>
    <w:uiPriority w:val="9"/>
    <w:rPr>
      <w:rFonts w:asciiTheme="majorHAnsi" w:hAnsiTheme="majorHAnsi" w:eastAsiaTheme="majorEastAsia" w:cstheme="majorBidi"/>
      <w:b/>
      <w:bCs/>
      <w:sz w:val="28"/>
      <w:szCs w:val="28"/>
    </w:rPr>
  </w:style>
  <w:style w:type="character" w:customStyle="1" w:styleId="553">
    <w:name w:val="标题 5 Char_file_956"/>
    <w:basedOn w:val="545"/>
    <w:link w:val="8"/>
    <w:semiHidden/>
    <w:qFormat/>
    <w:uiPriority w:val="9"/>
    <w:rPr>
      <w:rFonts w:ascii="宋体" w:hAnsi="宋体" w:eastAsia="宋体" w:cs="宋体"/>
      <w:b/>
      <w:bCs/>
      <w:sz w:val="28"/>
      <w:szCs w:val="28"/>
    </w:rPr>
  </w:style>
  <w:style w:type="character" w:customStyle="1" w:styleId="554">
    <w:name w:val="标题 6 Char_file_956"/>
    <w:basedOn w:val="545"/>
    <w:link w:val="9"/>
    <w:semiHidden/>
    <w:qFormat/>
    <w:uiPriority w:val="9"/>
    <w:rPr>
      <w:rFonts w:asciiTheme="majorHAnsi" w:hAnsiTheme="majorHAnsi" w:eastAsiaTheme="majorEastAsia" w:cstheme="majorBidi"/>
      <w:b/>
      <w:bCs/>
      <w:sz w:val="24"/>
      <w:szCs w:val="24"/>
    </w:rPr>
  </w:style>
  <w:style w:type="paragraph" w:customStyle="1" w:styleId="555">
    <w:name w:val="cke_editable_file_956"/>
    <w:basedOn w:val="538"/>
    <w:qFormat/>
    <w:uiPriority w:val="0"/>
    <w:rPr>
      <w:rFonts w:ascii="仿宋_GB2312" w:eastAsia="仿宋_GB2312"/>
    </w:rPr>
  </w:style>
  <w:style w:type="paragraph" w:customStyle="1" w:styleId="556">
    <w:name w:val="marker_file_956"/>
    <w:basedOn w:val="538"/>
    <w:qFormat/>
    <w:uiPriority w:val="0"/>
    <w:pPr>
      <w:shd w:val="clear" w:color="auto" w:fill="FFFF00"/>
    </w:pPr>
  </w:style>
  <w:style w:type="paragraph" w:customStyle="1" w:styleId="557">
    <w:name w:val="Normal (Web)_file_956"/>
    <w:basedOn w:val="538"/>
    <w:semiHidden/>
    <w:unhideWhenUsed/>
    <w:qFormat/>
    <w:uiPriority w:val="99"/>
  </w:style>
  <w:style w:type="character" w:customStyle="1" w:styleId="558">
    <w:name w:val="Strong_file_956"/>
    <w:basedOn w:val="545"/>
    <w:qFormat/>
    <w:uiPriority w:val="22"/>
    <w:rPr>
      <w:b/>
      <w:bCs/>
    </w:rPr>
  </w:style>
  <w:style w:type="paragraph" w:customStyle="1" w:styleId="559">
    <w:name w:val="Normal_file_9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0">
    <w:name w:val="heading 1_file_957"/>
    <w:basedOn w:val="559"/>
    <w:qFormat/>
    <w:uiPriority w:val="9"/>
    <w:pPr>
      <w:outlineLvl w:val="0"/>
    </w:pPr>
    <w:rPr>
      <w:kern w:val="36"/>
      <w:sz w:val="48"/>
      <w:szCs w:val="48"/>
    </w:rPr>
  </w:style>
  <w:style w:type="paragraph" w:customStyle="1" w:styleId="561">
    <w:name w:val="heading 2_file_957"/>
    <w:basedOn w:val="559"/>
    <w:qFormat/>
    <w:uiPriority w:val="9"/>
    <w:pPr>
      <w:outlineLvl w:val="1"/>
    </w:pPr>
    <w:rPr>
      <w:sz w:val="36"/>
      <w:szCs w:val="36"/>
    </w:rPr>
  </w:style>
  <w:style w:type="paragraph" w:customStyle="1" w:styleId="562">
    <w:name w:val="heading 3_file_957"/>
    <w:basedOn w:val="559"/>
    <w:qFormat/>
    <w:uiPriority w:val="9"/>
    <w:pPr>
      <w:outlineLvl w:val="2"/>
    </w:pPr>
    <w:rPr>
      <w:sz w:val="27"/>
      <w:szCs w:val="27"/>
    </w:rPr>
  </w:style>
  <w:style w:type="paragraph" w:customStyle="1" w:styleId="563">
    <w:name w:val="heading 4_file_957"/>
    <w:basedOn w:val="559"/>
    <w:qFormat/>
    <w:uiPriority w:val="9"/>
    <w:pPr>
      <w:outlineLvl w:val="3"/>
    </w:pPr>
  </w:style>
  <w:style w:type="paragraph" w:customStyle="1" w:styleId="564">
    <w:name w:val="heading 5_file_957"/>
    <w:basedOn w:val="559"/>
    <w:qFormat/>
    <w:uiPriority w:val="9"/>
    <w:pPr>
      <w:outlineLvl w:val="4"/>
    </w:pPr>
    <w:rPr>
      <w:sz w:val="20"/>
      <w:szCs w:val="20"/>
    </w:rPr>
  </w:style>
  <w:style w:type="paragraph" w:customStyle="1" w:styleId="565">
    <w:name w:val="heading 6_file_957"/>
    <w:basedOn w:val="559"/>
    <w:qFormat/>
    <w:uiPriority w:val="9"/>
    <w:pPr>
      <w:outlineLvl w:val="5"/>
    </w:pPr>
    <w:rPr>
      <w:sz w:val="15"/>
      <w:szCs w:val="15"/>
    </w:rPr>
  </w:style>
  <w:style w:type="character" w:customStyle="1" w:styleId="566">
    <w:name w:val="Default Paragraph Font_file_957"/>
    <w:semiHidden/>
    <w:unhideWhenUsed/>
    <w:qFormat/>
    <w:uiPriority w:val="1"/>
  </w:style>
  <w:style w:type="table" w:customStyle="1" w:styleId="567">
    <w:name w:val="Normal Table_file_957"/>
    <w:semiHidden/>
    <w:unhideWhenUsed/>
    <w:qFormat/>
    <w:uiPriority w:val="99"/>
    <w:tblPr>
      <w:tblCellMar>
        <w:top w:w="0" w:type="dxa"/>
        <w:left w:w="108" w:type="dxa"/>
        <w:bottom w:w="0" w:type="dxa"/>
        <w:right w:w="108" w:type="dxa"/>
      </w:tblCellMar>
    </w:tblPr>
  </w:style>
  <w:style w:type="character" w:customStyle="1" w:styleId="568">
    <w:name w:val="Hyperlink_file_957"/>
    <w:basedOn w:val="566"/>
    <w:semiHidden/>
    <w:unhideWhenUsed/>
    <w:qFormat/>
    <w:uiPriority w:val="99"/>
    <w:rPr>
      <w:color w:val="0782C1"/>
      <w:u w:val="single"/>
    </w:rPr>
  </w:style>
  <w:style w:type="character" w:customStyle="1" w:styleId="569">
    <w:name w:val="FollowedHyperlink_file_957"/>
    <w:basedOn w:val="566"/>
    <w:semiHidden/>
    <w:unhideWhenUsed/>
    <w:qFormat/>
    <w:uiPriority w:val="99"/>
    <w:rPr>
      <w:color w:val="0782C1"/>
      <w:u w:val="single"/>
    </w:rPr>
  </w:style>
  <w:style w:type="character" w:customStyle="1" w:styleId="570">
    <w:name w:val="标题 1 Char_file_957"/>
    <w:basedOn w:val="566"/>
    <w:link w:val="4"/>
    <w:qFormat/>
    <w:uiPriority w:val="9"/>
    <w:rPr>
      <w:rFonts w:ascii="宋体" w:hAnsi="宋体" w:eastAsia="宋体" w:cs="宋体"/>
      <w:b/>
      <w:bCs/>
      <w:kern w:val="44"/>
      <w:sz w:val="44"/>
      <w:szCs w:val="44"/>
    </w:rPr>
  </w:style>
  <w:style w:type="character" w:customStyle="1" w:styleId="571">
    <w:name w:val="标题 2 Char_file_957"/>
    <w:basedOn w:val="566"/>
    <w:link w:val="5"/>
    <w:semiHidden/>
    <w:qFormat/>
    <w:uiPriority w:val="9"/>
    <w:rPr>
      <w:rFonts w:asciiTheme="majorHAnsi" w:hAnsiTheme="majorHAnsi" w:eastAsiaTheme="majorEastAsia" w:cstheme="majorBidi"/>
      <w:b/>
      <w:bCs/>
      <w:sz w:val="32"/>
      <w:szCs w:val="32"/>
    </w:rPr>
  </w:style>
  <w:style w:type="character" w:customStyle="1" w:styleId="572">
    <w:name w:val="标题 3 Char_file_957"/>
    <w:basedOn w:val="566"/>
    <w:link w:val="6"/>
    <w:semiHidden/>
    <w:qFormat/>
    <w:uiPriority w:val="9"/>
    <w:rPr>
      <w:rFonts w:ascii="宋体" w:hAnsi="宋体" w:eastAsia="宋体" w:cs="宋体"/>
      <w:b/>
      <w:bCs/>
      <w:sz w:val="32"/>
      <w:szCs w:val="32"/>
    </w:rPr>
  </w:style>
  <w:style w:type="character" w:customStyle="1" w:styleId="573">
    <w:name w:val="标题 4 Char_file_957"/>
    <w:basedOn w:val="566"/>
    <w:link w:val="7"/>
    <w:semiHidden/>
    <w:qFormat/>
    <w:uiPriority w:val="9"/>
    <w:rPr>
      <w:rFonts w:asciiTheme="majorHAnsi" w:hAnsiTheme="majorHAnsi" w:eastAsiaTheme="majorEastAsia" w:cstheme="majorBidi"/>
      <w:b/>
      <w:bCs/>
      <w:sz w:val="28"/>
      <w:szCs w:val="28"/>
    </w:rPr>
  </w:style>
  <w:style w:type="character" w:customStyle="1" w:styleId="574">
    <w:name w:val="标题 5 Char_file_957"/>
    <w:basedOn w:val="566"/>
    <w:link w:val="8"/>
    <w:semiHidden/>
    <w:qFormat/>
    <w:uiPriority w:val="9"/>
    <w:rPr>
      <w:rFonts w:ascii="宋体" w:hAnsi="宋体" w:eastAsia="宋体" w:cs="宋体"/>
      <w:b/>
      <w:bCs/>
      <w:sz w:val="28"/>
      <w:szCs w:val="28"/>
    </w:rPr>
  </w:style>
  <w:style w:type="character" w:customStyle="1" w:styleId="575">
    <w:name w:val="标题 6 Char_file_957"/>
    <w:basedOn w:val="566"/>
    <w:link w:val="9"/>
    <w:semiHidden/>
    <w:qFormat/>
    <w:uiPriority w:val="9"/>
    <w:rPr>
      <w:rFonts w:asciiTheme="majorHAnsi" w:hAnsiTheme="majorHAnsi" w:eastAsiaTheme="majorEastAsia" w:cstheme="majorBidi"/>
      <w:b/>
      <w:bCs/>
      <w:sz w:val="24"/>
      <w:szCs w:val="24"/>
    </w:rPr>
  </w:style>
  <w:style w:type="paragraph" w:customStyle="1" w:styleId="576">
    <w:name w:val="cke_editable_file_957"/>
    <w:basedOn w:val="559"/>
    <w:qFormat/>
    <w:uiPriority w:val="0"/>
    <w:rPr>
      <w:rFonts w:ascii="仿宋_GB2312" w:eastAsia="仿宋_GB2312"/>
    </w:rPr>
  </w:style>
  <w:style w:type="paragraph" w:customStyle="1" w:styleId="577">
    <w:name w:val="marker_file_957"/>
    <w:basedOn w:val="559"/>
    <w:qFormat/>
    <w:uiPriority w:val="0"/>
    <w:pPr>
      <w:shd w:val="clear" w:color="auto" w:fill="FFFF00"/>
    </w:pPr>
  </w:style>
  <w:style w:type="paragraph" w:customStyle="1" w:styleId="578">
    <w:name w:val="Normal (Web)_file_957"/>
    <w:basedOn w:val="559"/>
    <w:semiHidden/>
    <w:unhideWhenUsed/>
    <w:qFormat/>
    <w:uiPriority w:val="99"/>
  </w:style>
  <w:style w:type="paragraph" w:customStyle="1" w:styleId="579">
    <w:name w:val="Normal_file_9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0">
    <w:name w:val="heading 1_file_958"/>
    <w:basedOn w:val="579"/>
    <w:qFormat/>
    <w:uiPriority w:val="9"/>
    <w:pPr>
      <w:outlineLvl w:val="0"/>
    </w:pPr>
    <w:rPr>
      <w:kern w:val="36"/>
      <w:sz w:val="48"/>
      <w:szCs w:val="48"/>
    </w:rPr>
  </w:style>
  <w:style w:type="paragraph" w:customStyle="1" w:styleId="581">
    <w:name w:val="heading 2_file_958"/>
    <w:basedOn w:val="579"/>
    <w:qFormat/>
    <w:uiPriority w:val="9"/>
    <w:pPr>
      <w:outlineLvl w:val="1"/>
    </w:pPr>
    <w:rPr>
      <w:sz w:val="36"/>
      <w:szCs w:val="36"/>
    </w:rPr>
  </w:style>
  <w:style w:type="paragraph" w:customStyle="1" w:styleId="582">
    <w:name w:val="heading 3_file_958"/>
    <w:basedOn w:val="579"/>
    <w:qFormat/>
    <w:uiPriority w:val="9"/>
    <w:pPr>
      <w:outlineLvl w:val="2"/>
    </w:pPr>
    <w:rPr>
      <w:sz w:val="27"/>
      <w:szCs w:val="27"/>
    </w:rPr>
  </w:style>
  <w:style w:type="paragraph" w:customStyle="1" w:styleId="583">
    <w:name w:val="heading 4_file_958"/>
    <w:basedOn w:val="579"/>
    <w:qFormat/>
    <w:uiPriority w:val="9"/>
    <w:pPr>
      <w:outlineLvl w:val="3"/>
    </w:pPr>
  </w:style>
  <w:style w:type="paragraph" w:customStyle="1" w:styleId="584">
    <w:name w:val="heading 5_file_958"/>
    <w:basedOn w:val="579"/>
    <w:qFormat/>
    <w:uiPriority w:val="9"/>
    <w:pPr>
      <w:outlineLvl w:val="4"/>
    </w:pPr>
    <w:rPr>
      <w:sz w:val="20"/>
      <w:szCs w:val="20"/>
    </w:rPr>
  </w:style>
  <w:style w:type="paragraph" w:customStyle="1" w:styleId="585">
    <w:name w:val="heading 6_file_958"/>
    <w:basedOn w:val="579"/>
    <w:qFormat/>
    <w:uiPriority w:val="9"/>
    <w:pPr>
      <w:outlineLvl w:val="5"/>
    </w:pPr>
    <w:rPr>
      <w:sz w:val="15"/>
      <w:szCs w:val="15"/>
    </w:rPr>
  </w:style>
  <w:style w:type="character" w:customStyle="1" w:styleId="586">
    <w:name w:val="Default Paragraph Font_file_958"/>
    <w:semiHidden/>
    <w:unhideWhenUsed/>
    <w:qFormat/>
    <w:uiPriority w:val="1"/>
  </w:style>
  <w:style w:type="table" w:customStyle="1" w:styleId="587">
    <w:name w:val="Normal Table_file_958"/>
    <w:semiHidden/>
    <w:unhideWhenUsed/>
    <w:qFormat/>
    <w:uiPriority w:val="99"/>
    <w:tblPr>
      <w:tblCellMar>
        <w:top w:w="0" w:type="dxa"/>
        <w:left w:w="108" w:type="dxa"/>
        <w:bottom w:w="0" w:type="dxa"/>
        <w:right w:w="108" w:type="dxa"/>
      </w:tblCellMar>
    </w:tblPr>
  </w:style>
  <w:style w:type="character" w:customStyle="1" w:styleId="588">
    <w:name w:val="Hyperlink_file_958"/>
    <w:basedOn w:val="586"/>
    <w:semiHidden/>
    <w:unhideWhenUsed/>
    <w:qFormat/>
    <w:uiPriority w:val="99"/>
    <w:rPr>
      <w:color w:val="0782C1"/>
      <w:u w:val="single"/>
    </w:rPr>
  </w:style>
  <w:style w:type="character" w:customStyle="1" w:styleId="589">
    <w:name w:val="FollowedHyperlink_file_958"/>
    <w:basedOn w:val="586"/>
    <w:semiHidden/>
    <w:unhideWhenUsed/>
    <w:qFormat/>
    <w:uiPriority w:val="99"/>
    <w:rPr>
      <w:color w:val="0782C1"/>
      <w:u w:val="single"/>
    </w:rPr>
  </w:style>
  <w:style w:type="character" w:customStyle="1" w:styleId="590">
    <w:name w:val="标题 1 Char_file_958"/>
    <w:basedOn w:val="586"/>
    <w:link w:val="4"/>
    <w:qFormat/>
    <w:uiPriority w:val="9"/>
    <w:rPr>
      <w:rFonts w:ascii="宋体" w:hAnsi="宋体" w:eastAsia="宋体" w:cs="宋体"/>
      <w:b/>
      <w:bCs/>
      <w:kern w:val="44"/>
      <w:sz w:val="44"/>
      <w:szCs w:val="44"/>
    </w:rPr>
  </w:style>
  <w:style w:type="character" w:customStyle="1" w:styleId="591">
    <w:name w:val="标题 2 Char_file_958"/>
    <w:basedOn w:val="586"/>
    <w:link w:val="5"/>
    <w:semiHidden/>
    <w:qFormat/>
    <w:uiPriority w:val="9"/>
    <w:rPr>
      <w:rFonts w:asciiTheme="majorHAnsi" w:hAnsiTheme="majorHAnsi" w:eastAsiaTheme="majorEastAsia" w:cstheme="majorBidi"/>
      <w:b/>
      <w:bCs/>
      <w:sz w:val="32"/>
      <w:szCs w:val="32"/>
    </w:rPr>
  </w:style>
  <w:style w:type="character" w:customStyle="1" w:styleId="592">
    <w:name w:val="标题 3 Char_file_958"/>
    <w:basedOn w:val="586"/>
    <w:link w:val="6"/>
    <w:semiHidden/>
    <w:qFormat/>
    <w:uiPriority w:val="9"/>
    <w:rPr>
      <w:rFonts w:ascii="宋体" w:hAnsi="宋体" w:eastAsia="宋体" w:cs="宋体"/>
      <w:b/>
      <w:bCs/>
      <w:sz w:val="32"/>
      <w:szCs w:val="32"/>
    </w:rPr>
  </w:style>
  <w:style w:type="character" w:customStyle="1" w:styleId="593">
    <w:name w:val="标题 4 Char_file_958"/>
    <w:basedOn w:val="586"/>
    <w:link w:val="7"/>
    <w:semiHidden/>
    <w:qFormat/>
    <w:uiPriority w:val="9"/>
    <w:rPr>
      <w:rFonts w:asciiTheme="majorHAnsi" w:hAnsiTheme="majorHAnsi" w:eastAsiaTheme="majorEastAsia" w:cstheme="majorBidi"/>
      <w:b/>
      <w:bCs/>
      <w:sz w:val="28"/>
      <w:szCs w:val="28"/>
    </w:rPr>
  </w:style>
  <w:style w:type="character" w:customStyle="1" w:styleId="594">
    <w:name w:val="标题 5 Char_file_958"/>
    <w:basedOn w:val="586"/>
    <w:link w:val="8"/>
    <w:semiHidden/>
    <w:qFormat/>
    <w:uiPriority w:val="9"/>
    <w:rPr>
      <w:rFonts w:ascii="宋体" w:hAnsi="宋体" w:eastAsia="宋体" w:cs="宋体"/>
      <w:b/>
      <w:bCs/>
      <w:sz w:val="28"/>
      <w:szCs w:val="28"/>
    </w:rPr>
  </w:style>
  <w:style w:type="character" w:customStyle="1" w:styleId="595">
    <w:name w:val="标题 6 Char_file_958"/>
    <w:basedOn w:val="586"/>
    <w:link w:val="9"/>
    <w:semiHidden/>
    <w:qFormat/>
    <w:uiPriority w:val="9"/>
    <w:rPr>
      <w:rFonts w:asciiTheme="majorHAnsi" w:hAnsiTheme="majorHAnsi" w:eastAsiaTheme="majorEastAsia" w:cstheme="majorBidi"/>
      <w:b/>
      <w:bCs/>
      <w:sz w:val="24"/>
      <w:szCs w:val="24"/>
    </w:rPr>
  </w:style>
  <w:style w:type="paragraph" w:customStyle="1" w:styleId="596">
    <w:name w:val="cke_editable_file_958"/>
    <w:basedOn w:val="579"/>
    <w:qFormat/>
    <w:uiPriority w:val="0"/>
    <w:rPr>
      <w:rFonts w:ascii="仿宋_GB2312" w:eastAsia="仿宋_GB2312"/>
    </w:rPr>
  </w:style>
  <w:style w:type="paragraph" w:customStyle="1" w:styleId="597">
    <w:name w:val="marker_file_958"/>
    <w:basedOn w:val="579"/>
    <w:qFormat/>
    <w:uiPriority w:val="0"/>
    <w:pPr>
      <w:shd w:val="clear" w:color="auto" w:fill="FFFF00"/>
    </w:pPr>
  </w:style>
  <w:style w:type="paragraph" w:customStyle="1" w:styleId="598">
    <w:name w:val="Normal (Web)_file_958"/>
    <w:basedOn w:val="579"/>
    <w:semiHidden/>
    <w:unhideWhenUsed/>
    <w:qFormat/>
    <w:uiPriority w:val="99"/>
  </w:style>
  <w:style w:type="paragraph" w:customStyle="1" w:styleId="599">
    <w:name w:val="Normal_file_9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0">
    <w:name w:val="heading 1_file_959"/>
    <w:basedOn w:val="599"/>
    <w:qFormat/>
    <w:uiPriority w:val="9"/>
    <w:pPr>
      <w:outlineLvl w:val="0"/>
    </w:pPr>
    <w:rPr>
      <w:kern w:val="36"/>
      <w:sz w:val="48"/>
      <w:szCs w:val="48"/>
    </w:rPr>
  </w:style>
  <w:style w:type="paragraph" w:customStyle="1" w:styleId="601">
    <w:name w:val="heading 2_file_959"/>
    <w:basedOn w:val="599"/>
    <w:qFormat/>
    <w:uiPriority w:val="9"/>
    <w:pPr>
      <w:outlineLvl w:val="1"/>
    </w:pPr>
    <w:rPr>
      <w:sz w:val="36"/>
      <w:szCs w:val="36"/>
    </w:rPr>
  </w:style>
  <w:style w:type="paragraph" w:customStyle="1" w:styleId="602">
    <w:name w:val="heading 3_file_959"/>
    <w:basedOn w:val="599"/>
    <w:qFormat/>
    <w:uiPriority w:val="9"/>
    <w:pPr>
      <w:outlineLvl w:val="2"/>
    </w:pPr>
    <w:rPr>
      <w:sz w:val="27"/>
      <w:szCs w:val="27"/>
    </w:rPr>
  </w:style>
  <w:style w:type="paragraph" w:customStyle="1" w:styleId="603">
    <w:name w:val="heading 4_file_959"/>
    <w:basedOn w:val="599"/>
    <w:qFormat/>
    <w:uiPriority w:val="9"/>
    <w:pPr>
      <w:outlineLvl w:val="3"/>
    </w:pPr>
  </w:style>
  <w:style w:type="paragraph" w:customStyle="1" w:styleId="604">
    <w:name w:val="heading 5_file_959"/>
    <w:basedOn w:val="599"/>
    <w:qFormat/>
    <w:uiPriority w:val="9"/>
    <w:pPr>
      <w:outlineLvl w:val="4"/>
    </w:pPr>
    <w:rPr>
      <w:sz w:val="20"/>
      <w:szCs w:val="20"/>
    </w:rPr>
  </w:style>
  <w:style w:type="paragraph" w:customStyle="1" w:styleId="605">
    <w:name w:val="heading 6_file_959"/>
    <w:basedOn w:val="599"/>
    <w:qFormat/>
    <w:uiPriority w:val="9"/>
    <w:pPr>
      <w:outlineLvl w:val="5"/>
    </w:pPr>
    <w:rPr>
      <w:sz w:val="15"/>
      <w:szCs w:val="15"/>
    </w:rPr>
  </w:style>
  <w:style w:type="character" w:customStyle="1" w:styleId="606">
    <w:name w:val="Default Paragraph Font_file_959"/>
    <w:semiHidden/>
    <w:unhideWhenUsed/>
    <w:qFormat/>
    <w:uiPriority w:val="1"/>
  </w:style>
  <w:style w:type="table" w:customStyle="1" w:styleId="607">
    <w:name w:val="Normal Table_file_959"/>
    <w:semiHidden/>
    <w:unhideWhenUsed/>
    <w:qFormat/>
    <w:uiPriority w:val="99"/>
    <w:tblPr>
      <w:tblCellMar>
        <w:top w:w="0" w:type="dxa"/>
        <w:left w:w="108" w:type="dxa"/>
        <w:bottom w:w="0" w:type="dxa"/>
        <w:right w:w="108" w:type="dxa"/>
      </w:tblCellMar>
    </w:tblPr>
  </w:style>
  <w:style w:type="character" w:customStyle="1" w:styleId="608">
    <w:name w:val="Hyperlink_file_959"/>
    <w:basedOn w:val="606"/>
    <w:semiHidden/>
    <w:unhideWhenUsed/>
    <w:qFormat/>
    <w:uiPriority w:val="99"/>
    <w:rPr>
      <w:color w:val="0782C1"/>
      <w:u w:val="single"/>
    </w:rPr>
  </w:style>
  <w:style w:type="character" w:customStyle="1" w:styleId="609">
    <w:name w:val="FollowedHyperlink_file_959"/>
    <w:basedOn w:val="606"/>
    <w:semiHidden/>
    <w:unhideWhenUsed/>
    <w:qFormat/>
    <w:uiPriority w:val="99"/>
    <w:rPr>
      <w:color w:val="0782C1"/>
      <w:u w:val="single"/>
    </w:rPr>
  </w:style>
  <w:style w:type="character" w:customStyle="1" w:styleId="610">
    <w:name w:val="标题 1 Char_file_959"/>
    <w:basedOn w:val="606"/>
    <w:link w:val="4"/>
    <w:qFormat/>
    <w:uiPriority w:val="9"/>
    <w:rPr>
      <w:rFonts w:ascii="宋体" w:hAnsi="宋体" w:eastAsia="宋体" w:cs="宋体"/>
      <w:b/>
      <w:bCs/>
      <w:kern w:val="44"/>
      <w:sz w:val="44"/>
      <w:szCs w:val="44"/>
    </w:rPr>
  </w:style>
  <w:style w:type="character" w:customStyle="1" w:styleId="611">
    <w:name w:val="标题 2 Char_file_959"/>
    <w:basedOn w:val="606"/>
    <w:link w:val="5"/>
    <w:semiHidden/>
    <w:qFormat/>
    <w:uiPriority w:val="9"/>
    <w:rPr>
      <w:rFonts w:asciiTheme="majorHAnsi" w:hAnsiTheme="majorHAnsi" w:eastAsiaTheme="majorEastAsia" w:cstheme="majorBidi"/>
      <w:b/>
      <w:bCs/>
      <w:sz w:val="32"/>
      <w:szCs w:val="32"/>
    </w:rPr>
  </w:style>
  <w:style w:type="character" w:customStyle="1" w:styleId="612">
    <w:name w:val="标题 3 Char_file_959"/>
    <w:basedOn w:val="606"/>
    <w:link w:val="6"/>
    <w:semiHidden/>
    <w:qFormat/>
    <w:uiPriority w:val="9"/>
    <w:rPr>
      <w:rFonts w:ascii="宋体" w:hAnsi="宋体" w:eastAsia="宋体" w:cs="宋体"/>
      <w:b/>
      <w:bCs/>
      <w:sz w:val="32"/>
      <w:szCs w:val="32"/>
    </w:rPr>
  </w:style>
  <w:style w:type="character" w:customStyle="1" w:styleId="613">
    <w:name w:val="标题 4 Char_file_959"/>
    <w:basedOn w:val="606"/>
    <w:link w:val="7"/>
    <w:semiHidden/>
    <w:qFormat/>
    <w:uiPriority w:val="9"/>
    <w:rPr>
      <w:rFonts w:asciiTheme="majorHAnsi" w:hAnsiTheme="majorHAnsi" w:eastAsiaTheme="majorEastAsia" w:cstheme="majorBidi"/>
      <w:b/>
      <w:bCs/>
      <w:sz w:val="28"/>
      <w:szCs w:val="28"/>
    </w:rPr>
  </w:style>
  <w:style w:type="character" w:customStyle="1" w:styleId="614">
    <w:name w:val="标题 5 Char_file_959"/>
    <w:basedOn w:val="606"/>
    <w:link w:val="8"/>
    <w:semiHidden/>
    <w:qFormat/>
    <w:uiPriority w:val="9"/>
    <w:rPr>
      <w:rFonts w:ascii="宋体" w:hAnsi="宋体" w:eastAsia="宋体" w:cs="宋体"/>
      <w:b/>
      <w:bCs/>
      <w:sz w:val="28"/>
      <w:szCs w:val="28"/>
    </w:rPr>
  </w:style>
  <w:style w:type="character" w:customStyle="1" w:styleId="615">
    <w:name w:val="标题 6 Char_file_959"/>
    <w:basedOn w:val="606"/>
    <w:link w:val="9"/>
    <w:semiHidden/>
    <w:qFormat/>
    <w:uiPriority w:val="9"/>
    <w:rPr>
      <w:rFonts w:asciiTheme="majorHAnsi" w:hAnsiTheme="majorHAnsi" w:eastAsiaTheme="majorEastAsia" w:cstheme="majorBidi"/>
      <w:b/>
      <w:bCs/>
      <w:sz w:val="24"/>
      <w:szCs w:val="24"/>
    </w:rPr>
  </w:style>
  <w:style w:type="paragraph" w:customStyle="1" w:styleId="616">
    <w:name w:val="cke_editable_file_959"/>
    <w:basedOn w:val="599"/>
    <w:qFormat/>
    <w:uiPriority w:val="0"/>
    <w:rPr>
      <w:rFonts w:ascii="仿宋_GB2312" w:eastAsia="仿宋_GB2312"/>
    </w:rPr>
  </w:style>
  <w:style w:type="paragraph" w:customStyle="1" w:styleId="617">
    <w:name w:val="marker_file_959"/>
    <w:basedOn w:val="599"/>
    <w:qFormat/>
    <w:uiPriority w:val="0"/>
    <w:pPr>
      <w:shd w:val="clear" w:color="auto" w:fill="FFFF00"/>
    </w:pPr>
  </w:style>
  <w:style w:type="paragraph" w:customStyle="1" w:styleId="618">
    <w:name w:val="Normal (Web)_file_959"/>
    <w:basedOn w:val="599"/>
    <w:semiHidden/>
    <w:unhideWhenUsed/>
    <w:qFormat/>
    <w:uiPriority w:val="99"/>
  </w:style>
  <w:style w:type="paragraph" w:customStyle="1" w:styleId="619">
    <w:name w:val="Normal_file_9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0">
    <w:name w:val="heading 1_file_960"/>
    <w:basedOn w:val="619"/>
    <w:qFormat/>
    <w:uiPriority w:val="9"/>
    <w:pPr>
      <w:outlineLvl w:val="0"/>
    </w:pPr>
    <w:rPr>
      <w:kern w:val="36"/>
      <w:sz w:val="48"/>
      <w:szCs w:val="48"/>
    </w:rPr>
  </w:style>
  <w:style w:type="paragraph" w:customStyle="1" w:styleId="621">
    <w:name w:val="heading 2_file_960"/>
    <w:basedOn w:val="619"/>
    <w:qFormat/>
    <w:uiPriority w:val="9"/>
    <w:pPr>
      <w:outlineLvl w:val="1"/>
    </w:pPr>
    <w:rPr>
      <w:sz w:val="36"/>
      <w:szCs w:val="36"/>
    </w:rPr>
  </w:style>
  <w:style w:type="paragraph" w:customStyle="1" w:styleId="622">
    <w:name w:val="heading 3_file_960"/>
    <w:basedOn w:val="619"/>
    <w:qFormat/>
    <w:uiPriority w:val="9"/>
    <w:pPr>
      <w:outlineLvl w:val="2"/>
    </w:pPr>
    <w:rPr>
      <w:sz w:val="27"/>
      <w:szCs w:val="27"/>
    </w:rPr>
  </w:style>
  <w:style w:type="paragraph" w:customStyle="1" w:styleId="623">
    <w:name w:val="heading 4_file_960"/>
    <w:basedOn w:val="619"/>
    <w:qFormat/>
    <w:uiPriority w:val="9"/>
    <w:pPr>
      <w:outlineLvl w:val="3"/>
    </w:pPr>
  </w:style>
  <w:style w:type="paragraph" w:customStyle="1" w:styleId="624">
    <w:name w:val="heading 5_file_960"/>
    <w:basedOn w:val="619"/>
    <w:qFormat/>
    <w:uiPriority w:val="9"/>
    <w:pPr>
      <w:outlineLvl w:val="4"/>
    </w:pPr>
    <w:rPr>
      <w:sz w:val="20"/>
      <w:szCs w:val="20"/>
    </w:rPr>
  </w:style>
  <w:style w:type="paragraph" w:customStyle="1" w:styleId="625">
    <w:name w:val="heading 6_file_960"/>
    <w:basedOn w:val="619"/>
    <w:qFormat/>
    <w:uiPriority w:val="9"/>
    <w:pPr>
      <w:outlineLvl w:val="5"/>
    </w:pPr>
    <w:rPr>
      <w:sz w:val="15"/>
      <w:szCs w:val="15"/>
    </w:rPr>
  </w:style>
  <w:style w:type="character" w:customStyle="1" w:styleId="626">
    <w:name w:val="Default Paragraph Font_file_960"/>
    <w:semiHidden/>
    <w:unhideWhenUsed/>
    <w:qFormat/>
    <w:uiPriority w:val="1"/>
  </w:style>
  <w:style w:type="table" w:customStyle="1" w:styleId="627">
    <w:name w:val="Normal Table_file_960"/>
    <w:semiHidden/>
    <w:unhideWhenUsed/>
    <w:qFormat/>
    <w:uiPriority w:val="99"/>
    <w:tblPr>
      <w:tblCellMar>
        <w:top w:w="0" w:type="dxa"/>
        <w:left w:w="108" w:type="dxa"/>
        <w:bottom w:w="0" w:type="dxa"/>
        <w:right w:w="108" w:type="dxa"/>
      </w:tblCellMar>
    </w:tblPr>
  </w:style>
  <w:style w:type="character" w:customStyle="1" w:styleId="628">
    <w:name w:val="Hyperlink_file_960"/>
    <w:basedOn w:val="626"/>
    <w:semiHidden/>
    <w:unhideWhenUsed/>
    <w:qFormat/>
    <w:uiPriority w:val="99"/>
    <w:rPr>
      <w:color w:val="0782C1"/>
      <w:u w:val="single"/>
    </w:rPr>
  </w:style>
  <w:style w:type="character" w:customStyle="1" w:styleId="629">
    <w:name w:val="FollowedHyperlink_file_960"/>
    <w:basedOn w:val="626"/>
    <w:semiHidden/>
    <w:unhideWhenUsed/>
    <w:qFormat/>
    <w:uiPriority w:val="99"/>
    <w:rPr>
      <w:color w:val="0782C1"/>
      <w:u w:val="single"/>
    </w:rPr>
  </w:style>
  <w:style w:type="character" w:customStyle="1" w:styleId="630">
    <w:name w:val="标题 1 Char_file_960"/>
    <w:basedOn w:val="626"/>
    <w:link w:val="4"/>
    <w:qFormat/>
    <w:uiPriority w:val="9"/>
    <w:rPr>
      <w:rFonts w:ascii="宋体" w:hAnsi="宋体" w:eastAsia="宋体" w:cs="宋体"/>
      <w:b/>
      <w:bCs/>
      <w:kern w:val="44"/>
      <w:sz w:val="44"/>
      <w:szCs w:val="44"/>
    </w:rPr>
  </w:style>
  <w:style w:type="character" w:customStyle="1" w:styleId="631">
    <w:name w:val="标题 2 Char_file_960"/>
    <w:basedOn w:val="626"/>
    <w:link w:val="5"/>
    <w:semiHidden/>
    <w:qFormat/>
    <w:uiPriority w:val="9"/>
    <w:rPr>
      <w:rFonts w:asciiTheme="majorHAnsi" w:hAnsiTheme="majorHAnsi" w:eastAsiaTheme="majorEastAsia" w:cstheme="majorBidi"/>
      <w:b/>
      <w:bCs/>
      <w:sz w:val="32"/>
      <w:szCs w:val="32"/>
    </w:rPr>
  </w:style>
  <w:style w:type="character" w:customStyle="1" w:styleId="632">
    <w:name w:val="标题 3 Char_file_960"/>
    <w:basedOn w:val="626"/>
    <w:link w:val="6"/>
    <w:semiHidden/>
    <w:qFormat/>
    <w:uiPriority w:val="9"/>
    <w:rPr>
      <w:rFonts w:ascii="宋体" w:hAnsi="宋体" w:eastAsia="宋体" w:cs="宋体"/>
      <w:b/>
      <w:bCs/>
      <w:sz w:val="32"/>
      <w:szCs w:val="32"/>
    </w:rPr>
  </w:style>
  <w:style w:type="character" w:customStyle="1" w:styleId="633">
    <w:name w:val="标题 4 Char_file_960"/>
    <w:basedOn w:val="626"/>
    <w:link w:val="7"/>
    <w:semiHidden/>
    <w:qFormat/>
    <w:uiPriority w:val="9"/>
    <w:rPr>
      <w:rFonts w:asciiTheme="majorHAnsi" w:hAnsiTheme="majorHAnsi" w:eastAsiaTheme="majorEastAsia" w:cstheme="majorBidi"/>
      <w:b/>
      <w:bCs/>
      <w:sz w:val="28"/>
      <w:szCs w:val="28"/>
    </w:rPr>
  </w:style>
  <w:style w:type="character" w:customStyle="1" w:styleId="634">
    <w:name w:val="标题 5 Char_file_960"/>
    <w:basedOn w:val="626"/>
    <w:link w:val="8"/>
    <w:semiHidden/>
    <w:qFormat/>
    <w:uiPriority w:val="9"/>
    <w:rPr>
      <w:rFonts w:ascii="宋体" w:hAnsi="宋体" w:eastAsia="宋体" w:cs="宋体"/>
      <w:b/>
      <w:bCs/>
      <w:sz w:val="28"/>
      <w:szCs w:val="28"/>
    </w:rPr>
  </w:style>
  <w:style w:type="character" w:customStyle="1" w:styleId="635">
    <w:name w:val="标题 6 Char_file_960"/>
    <w:basedOn w:val="626"/>
    <w:link w:val="9"/>
    <w:semiHidden/>
    <w:qFormat/>
    <w:uiPriority w:val="9"/>
    <w:rPr>
      <w:rFonts w:asciiTheme="majorHAnsi" w:hAnsiTheme="majorHAnsi" w:eastAsiaTheme="majorEastAsia" w:cstheme="majorBidi"/>
      <w:b/>
      <w:bCs/>
      <w:sz w:val="24"/>
      <w:szCs w:val="24"/>
    </w:rPr>
  </w:style>
  <w:style w:type="paragraph" w:customStyle="1" w:styleId="636">
    <w:name w:val="cke_editable_file_960"/>
    <w:basedOn w:val="619"/>
    <w:qFormat/>
    <w:uiPriority w:val="0"/>
    <w:rPr>
      <w:rFonts w:ascii="仿宋_GB2312" w:eastAsia="仿宋_GB2312"/>
    </w:rPr>
  </w:style>
  <w:style w:type="paragraph" w:customStyle="1" w:styleId="637">
    <w:name w:val="marker_file_960"/>
    <w:basedOn w:val="619"/>
    <w:qFormat/>
    <w:uiPriority w:val="0"/>
    <w:pPr>
      <w:shd w:val="clear" w:color="auto" w:fill="FFFF00"/>
    </w:pPr>
  </w:style>
  <w:style w:type="paragraph" w:customStyle="1" w:styleId="638">
    <w:name w:val="Normal (Web)_file_960"/>
    <w:basedOn w:val="619"/>
    <w:semiHidden/>
    <w:unhideWhenUsed/>
    <w:qFormat/>
    <w:uiPriority w:val="99"/>
  </w:style>
  <w:style w:type="paragraph" w:customStyle="1" w:styleId="639">
    <w:name w:val="Normal_file_9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0">
    <w:name w:val="heading 1_file_961"/>
    <w:basedOn w:val="639"/>
    <w:qFormat/>
    <w:uiPriority w:val="9"/>
    <w:pPr>
      <w:outlineLvl w:val="0"/>
    </w:pPr>
    <w:rPr>
      <w:kern w:val="36"/>
      <w:sz w:val="48"/>
      <w:szCs w:val="48"/>
    </w:rPr>
  </w:style>
  <w:style w:type="paragraph" w:customStyle="1" w:styleId="641">
    <w:name w:val="heading 2_file_961"/>
    <w:basedOn w:val="639"/>
    <w:qFormat/>
    <w:uiPriority w:val="9"/>
    <w:pPr>
      <w:outlineLvl w:val="1"/>
    </w:pPr>
    <w:rPr>
      <w:sz w:val="36"/>
      <w:szCs w:val="36"/>
    </w:rPr>
  </w:style>
  <w:style w:type="paragraph" w:customStyle="1" w:styleId="642">
    <w:name w:val="heading 3_file_961"/>
    <w:basedOn w:val="639"/>
    <w:qFormat/>
    <w:uiPriority w:val="9"/>
    <w:pPr>
      <w:outlineLvl w:val="2"/>
    </w:pPr>
    <w:rPr>
      <w:sz w:val="27"/>
      <w:szCs w:val="27"/>
    </w:rPr>
  </w:style>
  <w:style w:type="paragraph" w:customStyle="1" w:styleId="643">
    <w:name w:val="heading 4_file_961"/>
    <w:basedOn w:val="639"/>
    <w:qFormat/>
    <w:uiPriority w:val="9"/>
    <w:pPr>
      <w:outlineLvl w:val="3"/>
    </w:pPr>
  </w:style>
  <w:style w:type="paragraph" w:customStyle="1" w:styleId="644">
    <w:name w:val="heading 5_file_961"/>
    <w:basedOn w:val="639"/>
    <w:qFormat/>
    <w:uiPriority w:val="9"/>
    <w:pPr>
      <w:outlineLvl w:val="4"/>
    </w:pPr>
    <w:rPr>
      <w:sz w:val="20"/>
      <w:szCs w:val="20"/>
    </w:rPr>
  </w:style>
  <w:style w:type="paragraph" w:customStyle="1" w:styleId="645">
    <w:name w:val="heading 6_file_961"/>
    <w:basedOn w:val="639"/>
    <w:qFormat/>
    <w:uiPriority w:val="9"/>
    <w:pPr>
      <w:outlineLvl w:val="5"/>
    </w:pPr>
    <w:rPr>
      <w:sz w:val="15"/>
      <w:szCs w:val="15"/>
    </w:rPr>
  </w:style>
  <w:style w:type="character" w:customStyle="1" w:styleId="646">
    <w:name w:val="Default Paragraph Font_file_961"/>
    <w:semiHidden/>
    <w:unhideWhenUsed/>
    <w:qFormat/>
    <w:uiPriority w:val="1"/>
  </w:style>
  <w:style w:type="table" w:customStyle="1" w:styleId="647">
    <w:name w:val="Normal Table_file_961"/>
    <w:semiHidden/>
    <w:unhideWhenUsed/>
    <w:qFormat/>
    <w:uiPriority w:val="99"/>
    <w:tblPr>
      <w:tblCellMar>
        <w:top w:w="0" w:type="dxa"/>
        <w:left w:w="108" w:type="dxa"/>
        <w:bottom w:w="0" w:type="dxa"/>
        <w:right w:w="108" w:type="dxa"/>
      </w:tblCellMar>
    </w:tblPr>
  </w:style>
  <w:style w:type="character" w:customStyle="1" w:styleId="648">
    <w:name w:val="Hyperlink_file_961"/>
    <w:basedOn w:val="646"/>
    <w:semiHidden/>
    <w:unhideWhenUsed/>
    <w:qFormat/>
    <w:uiPriority w:val="99"/>
    <w:rPr>
      <w:color w:val="0782C1"/>
      <w:u w:val="single"/>
    </w:rPr>
  </w:style>
  <w:style w:type="character" w:customStyle="1" w:styleId="649">
    <w:name w:val="FollowedHyperlink_file_961"/>
    <w:basedOn w:val="646"/>
    <w:semiHidden/>
    <w:unhideWhenUsed/>
    <w:qFormat/>
    <w:uiPriority w:val="99"/>
    <w:rPr>
      <w:color w:val="0782C1"/>
      <w:u w:val="single"/>
    </w:rPr>
  </w:style>
  <w:style w:type="character" w:customStyle="1" w:styleId="650">
    <w:name w:val="标题 1 Char_file_961"/>
    <w:basedOn w:val="646"/>
    <w:link w:val="4"/>
    <w:qFormat/>
    <w:uiPriority w:val="9"/>
    <w:rPr>
      <w:rFonts w:ascii="宋体" w:hAnsi="宋体" w:eastAsia="宋体" w:cs="宋体"/>
      <w:b/>
      <w:bCs/>
      <w:kern w:val="44"/>
      <w:sz w:val="44"/>
      <w:szCs w:val="44"/>
    </w:rPr>
  </w:style>
  <w:style w:type="character" w:customStyle="1" w:styleId="651">
    <w:name w:val="标题 2 Char_file_961"/>
    <w:basedOn w:val="646"/>
    <w:link w:val="5"/>
    <w:semiHidden/>
    <w:qFormat/>
    <w:uiPriority w:val="9"/>
    <w:rPr>
      <w:rFonts w:asciiTheme="majorHAnsi" w:hAnsiTheme="majorHAnsi" w:eastAsiaTheme="majorEastAsia" w:cstheme="majorBidi"/>
      <w:b/>
      <w:bCs/>
      <w:sz w:val="32"/>
      <w:szCs w:val="32"/>
    </w:rPr>
  </w:style>
  <w:style w:type="character" w:customStyle="1" w:styleId="652">
    <w:name w:val="标题 3 Char_file_961"/>
    <w:basedOn w:val="646"/>
    <w:link w:val="6"/>
    <w:semiHidden/>
    <w:qFormat/>
    <w:uiPriority w:val="9"/>
    <w:rPr>
      <w:rFonts w:ascii="宋体" w:hAnsi="宋体" w:eastAsia="宋体" w:cs="宋体"/>
      <w:b/>
      <w:bCs/>
      <w:sz w:val="32"/>
      <w:szCs w:val="32"/>
    </w:rPr>
  </w:style>
  <w:style w:type="character" w:customStyle="1" w:styleId="653">
    <w:name w:val="标题 4 Char_file_961"/>
    <w:basedOn w:val="646"/>
    <w:link w:val="7"/>
    <w:semiHidden/>
    <w:qFormat/>
    <w:uiPriority w:val="9"/>
    <w:rPr>
      <w:rFonts w:asciiTheme="majorHAnsi" w:hAnsiTheme="majorHAnsi" w:eastAsiaTheme="majorEastAsia" w:cstheme="majorBidi"/>
      <w:b/>
      <w:bCs/>
      <w:sz w:val="28"/>
      <w:szCs w:val="28"/>
    </w:rPr>
  </w:style>
  <w:style w:type="character" w:customStyle="1" w:styleId="654">
    <w:name w:val="标题 5 Char_file_961"/>
    <w:basedOn w:val="646"/>
    <w:link w:val="8"/>
    <w:semiHidden/>
    <w:qFormat/>
    <w:uiPriority w:val="9"/>
    <w:rPr>
      <w:rFonts w:ascii="宋体" w:hAnsi="宋体" w:eastAsia="宋体" w:cs="宋体"/>
      <w:b/>
      <w:bCs/>
      <w:sz w:val="28"/>
      <w:szCs w:val="28"/>
    </w:rPr>
  </w:style>
  <w:style w:type="character" w:customStyle="1" w:styleId="655">
    <w:name w:val="标题 6 Char_file_961"/>
    <w:basedOn w:val="646"/>
    <w:link w:val="9"/>
    <w:semiHidden/>
    <w:qFormat/>
    <w:uiPriority w:val="9"/>
    <w:rPr>
      <w:rFonts w:asciiTheme="majorHAnsi" w:hAnsiTheme="majorHAnsi" w:eastAsiaTheme="majorEastAsia" w:cstheme="majorBidi"/>
      <w:b/>
      <w:bCs/>
      <w:sz w:val="24"/>
      <w:szCs w:val="24"/>
    </w:rPr>
  </w:style>
  <w:style w:type="paragraph" w:customStyle="1" w:styleId="656">
    <w:name w:val="cke_editable_file_961"/>
    <w:basedOn w:val="639"/>
    <w:qFormat/>
    <w:uiPriority w:val="0"/>
    <w:rPr>
      <w:rFonts w:ascii="仿宋_GB2312" w:eastAsia="仿宋_GB2312"/>
    </w:rPr>
  </w:style>
  <w:style w:type="paragraph" w:customStyle="1" w:styleId="657">
    <w:name w:val="marker_file_961"/>
    <w:basedOn w:val="639"/>
    <w:qFormat/>
    <w:uiPriority w:val="0"/>
    <w:pPr>
      <w:shd w:val="clear" w:color="auto" w:fill="FFFF00"/>
    </w:pPr>
  </w:style>
  <w:style w:type="paragraph" w:customStyle="1" w:styleId="658">
    <w:name w:val="Normal (Web)_file_961"/>
    <w:basedOn w:val="639"/>
    <w:semiHidden/>
    <w:unhideWhenUsed/>
    <w:qFormat/>
    <w:uiPriority w:val="99"/>
  </w:style>
  <w:style w:type="paragraph" w:customStyle="1" w:styleId="659">
    <w:name w:val="Normal_file_9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0">
    <w:name w:val="heading 1_file_962"/>
    <w:basedOn w:val="659"/>
    <w:qFormat/>
    <w:uiPriority w:val="9"/>
    <w:pPr>
      <w:outlineLvl w:val="0"/>
    </w:pPr>
    <w:rPr>
      <w:kern w:val="36"/>
      <w:sz w:val="48"/>
      <w:szCs w:val="48"/>
    </w:rPr>
  </w:style>
  <w:style w:type="paragraph" w:customStyle="1" w:styleId="661">
    <w:name w:val="heading 2_file_962"/>
    <w:basedOn w:val="659"/>
    <w:qFormat/>
    <w:uiPriority w:val="9"/>
    <w:pPr>
      <w:outlineLvl w:val="1"/>
    </w:pPr>
    <w:rPr>
      <w:sz w:val="36"/>
      <w:szCs w:val="36"/>
    </w:rPr>
  </w:style>
  <w:style w:type="paragraph" w:customStyle="1" w:styleId="662">
    <w:name w:val="heading 3_file_962"/>
    <w:basedOn w:val="659"/>
    <w:qFormat/>
    <w:uiPriority w:val="9"/>
    <w:pPr>
      <w:outlineLvl w:val="2"/>
    </w:pPr>
    <w:rPr>
      <w:sz w:val="27"/>
      <w:szCs w:val="27"/>
    </w:rPr>
  </w:style>
  <w:style w:type="paragraph" w:customStyle="1" w:styleId="663">
    <w:name w:val="heading 4_file_962"/>
    <w:basedOn w:val="659"/>
    <w:qFormat/>
    <w:uiPriority w:val="9"/>
    <w:pPr>
      <w:outlineLvl w:val="3"/>
    </w:pPr>
  </w:style>
  <w:style w:type="paragraph" w:customStyle="1" w:styleId="664">
    <w:name w:val="heading 5_file_962"/>
    <w:basedOn w:val="659"/>
    <w:qFormat/>
    <w:uiPriority w:val="9"/>
    <w:pPr>
      <w:outlineLvl w:val="4"/>
    </w:pPr>
    <w:rPr>
      <w:sz w:val="20"/>
      <w:szCs w:val="20"/>
    </w:rPr>
  </w:style>
  <w:style w:type="paragraph" w:customStyle="1" w:styleId="665">
    <w:name w:val="heading 6_file_962"/>
    <w:basedOn w:val="659"/>
    <w:qFormat/>
    <w:uiPriority w:val="9"/>
    <w:pPr>
      <w:outlineLvl w:val="5"/>
    </w:pPr>
    <w:rPr>
      <w:sz w:val="15"/>
      <w:szCs w:val="15"/>
    </w:rPr>
  </w:style>
  <w:style w:type="character" w:customStyle="1" w:styleId="666">
    <w:name w:val="Default Paragraph Font_file_962"/>
    <w:semiHidden/>
    <w:unhideWhenUsed/>
    <w:qFormat/>
    <w:uiPriority w:val="1"/>
  </w:style>
  <w:style w:type="table" w:customStyle="1" w:styleId="667">
    <w:name w:val="Normal Table_file_962"/>
    <w:semiHidden/>
    <w:unhideWhenUsed/>
    <w:qFormat/>
    <w:uiPriority w:val="99"/>
    <w:tblPr>
      <w:tblCellMar>
        <w:top w:w="0" w:type="dxa"/>
        <w:left w:w="108" w:type="dxa"/>
        <w:bottom w:w="0" w:type="dxa"/>
        <w:right w:w="108" w:type="dxa"/>
      </w:tblCellMar>
    </w:tblPr>
  </w:style>
  <w:style w:type="character" w:customStyle="1" w:styleId="668">
    <w:name w:val="Hyperlink_file_962"/>
    <w:basedOn w:val="666"/>
    <w:semiHidden/>
    <w:unhideWhenUsed/>
    <w:qFormat/>
    <w:uiPriority w:val="99"/>
    <w:rPr>
      <w:color w:val="0782C1"/>
      <w:u w:val="single"/>
    </w:rPr>
  </w:style>
  <w:style w:type="character" w:customStyle="1" w:styleId="669">
    <w:name w:val="FollowedHyperlink_file_962"/>
    <w:basedOn w:val="666"/>
    <w:semiHidden/>
    <w:unhideWhenUsed/>
    <w:qFormat/>
    <w:uiPriority w:val="99"/>
    <w:rPr>
      <w:color w:val="0782C1"/>
      <w:u w:val="single"/>
    </w:rPr>
  </w:style>
  <w:style w:type="character" w:customStyle="1" w:styleId="670">
    <w:name w:val="标题 1 Char_file_962"/>
    <w:basedOn w:val="666"/>
    <w:link w:val="4"/>
    <w:qFormat/>
    <w:uiPriority w:val="9"/>
    <w:rPr>
      <w:rFonts w:ascii="宋体" w:hAnsi="宋体" w:eastAsia="宋体" w:cs="宋体"/>
      <w:b/>
      <w:bCs/>
      <w:kern w:val="44"/>
      <w:sz w:val="44"/>
      <w:szCs w:val="44"/>
    </w:rPr>
  </w:style>
  <w:style w:type="character" w:customStyle="1" w:styleId="671">
    <w:name w:val="标题 2 Char_file_962"/>
    <w:basedOn w:val="666"/>
    <w:link w:val="5"/>
    <w:semiHidden/>
    <w:qFormat/>
    <w:uiPriority w:val="9"/>
    <w:rPr>
      <w:rFonts w:asciiTheme="majorHAnsi" w:hAnsiTheme="majorHAnsi" w:eastAsiaTheme="majorEastAsia" w:cstheme="majorBidi"/>
      <w:b/>
      <w:bCs/>
      <w:sz w:val="32"/>
      <w:szCs w:val="32"/>
    </w:rPr>
  </w:style>
  <w:style w:type="character" w:customStyle="1" w:styleId="672">
    <w:name w:val="标题 3 Char_file_962"/>
    <w:basedOn w:val="666"/>
    <w:link w:val="6"/>
    <w:semiHidden/>
    <w:qFormat/>
    <w:uiPriority w:val="9"/>
    <w:rPr>
      <w:rFonts w:ascii="宋体" w:hAnsi="宋体" w:eastAsia="宋体" w:cs="宋体"/>
      <w:b/>
      <w:bCs/>
      <w:sz w:val="32"/>
      <w:szCs w:val="32"/>
    </w:rPr>
  </w:style>
  <w:style w:type="character" w:customStyle="1" w:styleId="673">
    <w:name w:val="标题 4 Char_file_962"/>
    <w:basedOn w:val="666"/>
    <w:link w:val="7"/>
    <w:semiHidden/>
    <w:qFormat/>
    <w:uiPriority w:val="9"/>
    <w:rPr>
      <w:rFonts w:asciiTheme="majorHAnsi" w:hAnsiTheme="majorHAnsi" w:eastAsiaTheme="majorEastAsia" w:cstheme="majorBidi"/>
      <w:b/>
      <w:bCs/>
      <w:sz w:val="28"/>
      <w:szCs w:val="28"/>
    </w:rPr>
  </w:style>
  <w:style w:type="character" w:customStyle="1" w:styleId="674">
    <w:name w:val="标题 5 Char_file_962"/>
    <w:basedOn w:val="666"/>
    <w:link w:val="8"/>
    <w:semiHidden/>
    <w:qFormat/>
    <w:uiPriority w:val="9"/>
    <w:rPr>
      <w:rFonts w:ascii="宋体" w:hAnsi="宋体" w:eastAsia="宋体" w:cs="宋体"/>
      <w:b/>
      <w:bCs/>
      <w:sz w:val="28"/>
      <w:szCs w:val="28"/>
    </w:rPr>
  </w:style>
  <w:style w:type="character" w:customStyle="1" w:styleId="675">
    <w:name w:val="标题 6 Char_file_962"/>
    <w:basedOn w:val="666"/>
    <w:link w:val="9"/>
    <w:semiHidden/>
    <w:qFormat/>
    <w:uiPriority w:val="9"/>
    <w:rPr>
      <w:rFonts w:asciiTheme="majorHAnsi" w:hAnsiTheme="majorHAnsi" w:eastAsiaTheme="majorEastAsia" w:cstheme="majorBidi"/>
      <w:b/>
      <w:bCs/>
      <w:sz w:val="24"/>
      <w:szCs w:val="24"/>
    </w:rPr>
  </w:style>
  <w:style w:type="paragraph" w:customStyle="1" w:styleId="676">
    <w:name w:val="cke_editable_file_962"/>
    <w:basedOn w:val="659"/>
    <w:qFormat/>
    <w:uiPriority w:val="0"/>
    <w:rPr>
      <w:rFonts w:ascii="仿宋_GB2312" w:eastAsia="仿宋_GB2312"/>
    </w:rPr>
  </w:style>
  <w:style w:type="paragraph" w:customStyle="1" w:styleId="677">
    <w:name w:val="marker_file_962"/>
    <w:basedOn w:val="659"/>
    <w:qFormat/>
    <w:uiPriority w:val="0"/>
    <w:pPr>
      <w:shd w:val="clear" w:color="auto" w:fill="FFFF00"/>
    </w:pPr>
  </w:style>
  <w:style w:type="paragraph" w:customStyle="1" w:styleId="678">
    <w:name w:val="Normal (Web)_file_962"/>
    <w:basedOn w:val="659"/>
    <w:semiHidden/>
    <w:unhideWhenUsed/>
    <w:qFormat/>
    <w:uiPriority w:val="99"/>
  </w:style>
  <w:style w:type="character" w:customStyle="1" w:styleId="679">
    <w:name w:val="Strong_file_962"/>
    <w:basedOn w:val="666"/>
    <w:qFormat/>
    <w:uiPriority w:val="22"/>
    <w:rPr>
      <w:b/>
      <w:bCs/>
    </w:rPr>
  </w:style>
  <w:style w:type="paragraph" w:customStyle="1" w:styleId="680">
    <w:name w:val="Normal_file_9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1">
    <w:name w:val="heading 1_file_963"/>
    <w:basedOn w:val="680"/>
    <w:qFormat/>
    <w:uiPriority w:val="9"/>
    <w:pPr>
      <w:outlineLvl w:val="0"/>
    </w:pPr>
    <w:rPr>
      <w:kern w:val="36"/>
      <w:sz w:val="48"/>
      <w:szCs w:val="48"/>
    </w:rPr>
  </w:style>
  <w:style w:type="paragraph" w:customStyle="1" w:styleId="682">
    <w:name w:val="heading 2_file_963"/>
    <w:basedOn w:val="680"/>
    <w:qFormat/>
    <w:uiPriority w:val="9"/>
    <w:pPr>
      <w:outlineLvl w:val="1"/>
    </w:pPr>
    <w:rPr>
      <w:sz w:val="36"/>
      <w:szCs w:val="36"/>
    </w:rPr>
  </w:style>
  <w:style w:type="paragraph" w:customStyle="1" w:styleId="683">
    <w:name w:val="heading 3_file_963"/>
    <w:basedOn w:val="680"/>
    <w:qFormat/>
    <w:uiPriority w:val="9"/>
    <w:pPr>
      <w:outlineLvl w:val="2"/>
    </w:pPr>
    <w:rPr>
      <w:sz w:val="27"/>
      <w:szCs w:val="27"/>
    </w:rPr>
  </w:style>
  <w:style w:type="paragraph" w:customStyle="1" w:styleId="684">
    <w:name w:val="heading 4_file_963"/>
    <w:basedOn w:val="680"/>
    <w:qFormat/>
    <w:uiPriority w:val="9"/>
    <w:pPr>
      <w:outlineLvl w:val="3"/>
    </w:pPr>
  </w:style>
  <w:style w:type="paragraph" w:customStyle="1" w:styleId="685">
    <w:name w:val="heading 5_file_963"/>
    <w:basedOn w:val="680"/>
    <w:qFormat/>
    <w:uiPriority w:val="9"/>
    <w:pPr>
      <w:outlineLvl w:val="4"/>
    </w:pPr>
    <w:rPr>
      <w:sz w:val="20"/>
      <w:szCs w:val="20"/>
    </w:rPr>
  </w:style>
  <w:style w:type="paragraph" w:customStyle="1" w:styleId="686">
    <w:name w:val="heading 6_file_963"/>
    <w:basedOn w:val="680"/>
    <w:qFormat/>
    <w:uiPriority w:val="9"/>
    <w:pPr>
      <w:outlineLvl w:val="5"/>
    </w:pPr>
    <w:rPr>
      <w:sz w:val="15"/>
      <w:szCs w:val="15"/>
    </w:rPr>
  </w:style>
  <w:style w:type="character" w:customStyle="1" w:styleId="687">
    <w:name w:val="Default Paragraph Font_file_963"/>
    <w:semiHidden/>
    <w:unhideWhenUsed/>
    <w:qFormat/>
    <w:uiPriority w:val="1"/>
  </w:style>
  <w:style w:type="table" w:customStyle="1" w:styleId="688">
    <w:name w:val="Normal Table_file_963"/>
    <w:semiHidden/>
    <w:unhideWhenUsed/>
    <w:qFormat/>
    <w:uiPriority w:val="99"/>
    <w:tblPr>
      <w:tblCellMar>
        <w:top w:w="0" w:type="dxa"/>
        <w:left w:w="108" w:type="dxa"/>
        <w:bottom w:w="0" w:type="dxa"/>
        <w:right w:w="108" w:type="dxa"/>
      </w:tblCellMar>
    </w:tblPr>
  </w:style>
  <w:style w:type="character" w:customStyle="1" w:styleId="689">
    <w:name w:val="Hyperlink_file_963"/>
    <w:basedOn w:val="687"/>
    <w:semiHidden/>
    <w:unhideWhenUsed/>
    <w:qFormat/>
    <w:uiPriority w:val="99"/>
    <w:rPr>
      <w:color w:val="0782C1"/>
      <w:u w:val="single"/>
    </w:rPr>
  </w:style>
  <w:style w:type="character" w:customStyle="1" w:styleId="690">
    <w:name w:val="FollowedHyperlink_file_963"/>
    <w:basedOn w:val="687"/>
    <w:semiHidden/>
    <w:unhideWhenUsed/>
    <w:qFormat/>
    <w:uiPriority w:val="99"/>
    <w:rPr>
      <w:color w:val="0782C1"/>
      <w:u w:val="single"/>
    </w:rPr>
  </w:style>
  <w:style w:type="character" w:customStyle="1" w:styleId="691">
    <w:name w:val="标题 1 Char_file_963"/>
    <w:basedOn w:val="687"/>
    <w:link w:val="4"/>
    <w:qFormat/>
    <w:uiPriority w:val="9"/>
    <w:rPr>
      <w:rFonts w:ascii="宋体" w:hAnsi="宋体" w:eastAsia="宋体" w:cs="宋体"/>
      <w:b/>
      <w:bCs/>
      <w:kern w:val="44"/>
      <w:sz w:val="44"/>
      <w:szCs w:val="44"/>
    </w:rPr>
  </w:style>
  <w:style w:type="character" w:customStyle="1" w:styleId="692">
    <w:name w:val="标题 2 Char_file_963"/>
    <w:basedOn w:val="687"/>
    <w:link w:val="5"/>
    <w:semiHidden/>
    <w:qFormat/>
    <w:uiPriority w:val="9"/>
    <w:rPr>
      <w:rFonts w:asciiTheme="majorHAnsi" w:hAnsiTheme="majorHAnsi" w:eastAsiaTheme="majorEastAsia" w:cstheme="majorBidi"/>
      <w:b/>
      <w:bCs/>
      <w:sz w:val="32"/>
      <w:szCs w:val="32"/>
    </w:rPr>
  </w:style>
  <w:style w:type="character" w:customStyle="1" w:styleId="693">
    <w:name w:val="标题 3 Char_file_963"/>
    <w:basedOn w:val="687"/>
    <w:link w:val="6"/>
    <w:semiHidden/>
    <w:qFormat/>
    <w:uiPriority w:val="9"/>
    <w:rPr>
      <w:rFonts w:ascii="宋体" w:hAnsi="宋体" w:eastAsia="宋体" w:cs="宋体"/>
      <w:b/>
      <w:bCs/>
      <w:sz w:val="32"/>
      <w:szCs w:val="32"/>
    </w:rPr>
  </w:style>
  <w:style w:type="character" w:customStyle="1" w:styleId="694">
    <w:name w:val="标题 4 Char_file_963"/>
    <w:basedOn w:val="687"/>
    <w:link w:val="7"/>
    <w:semiHidden/>
    <w:qFormat/>
    <w:uiPriority w:val="9"/>
    <w:rPr>
      <w:rFonts w:asciiTheme="majorHAnsi" w:hAnsiTheme="majorHAnsi" w:eastAsiaTheme="majorEastAsia" w:cstheme="majorBidi"/>
      <w:b/>
      <w:bCs/>
      <w:sz w:val="28"/>
      <w:szCs w:val="28"/>
    </w:rPr>
  </w:style>
  <w:style w:type="character" w:customStyle="1" w:styleId="695">
    <w:name w:val="标题 5 Char_file_963"/>
    <w:basedOn w:val="687"/>
    <w:link w:val="8"/>
    <w:semiHidden/>
    <w:qFormat/>
    <w:uiPriority w:val="9"/>
    <w:rPr>
      <w:rFonts w:ascii="宋体" w:hAnsi="宋体" w:eastAsia="宋体" w:cs="宋体"/>
      <w:b/>
      <w:bCs/>
      <w:sz w:val="28"/>
      <w:szCs w:val="28"/>
    </w:rPr>
  </w:style>
  <w:style w:type="character" w:customStyle="1" w:styleId="696">
    <w:name w:val="标题 6 Char_file_963"/>
    <w:basedOn w:val="687"/>
    <w:link w:val="9"/>
    <w:semiHidden/>
    <w:qFormat/>
    <w:uiPriority w:val="9"/>
    <w:rPr>
      <w:rFonts w:asciiTheme="majorHAnsi" w:hAnsiTheme="majorHAnsi" w:eastAsiaTheme="majorEastAsia" w:cstheme="majorBidi"/>
      <w:b/>
      <w:bCs/>
      <w:sz w:val="24"/>
      <w:szCs w:val="24"/>
    </w:rPr>
  </w:style>
  <w:style w:type="paragraph" w:customStyle="1" w:styleId="697">
    <w:name w:val="cke_editable_file_963"/>
    <w:basedOn w:val="680"/>
    <w:qFormat/>
    <w:uiPriority w:val="0"/>
    <w:rPr>
      <w:rFonts w:ascii="仿宋_GB2312" w:eastAsia="仿宋_GB2312"/>
    </w:rPr>
  </w:style>
  <w:style w:type="paragraph" w:customStyle="1" w:styleId="698">
    <w:name w:val="marker_file_963"/>
    <w:basedOn w:val="680"/>
    <w:qFormat/>
    <w:uiPriority w:val="0"/>
    <w:pPr>
      <w:shd w:val="clear" w:color="auto" w:fill="FFFF00"/>
    </w:pPr>
  </w:style>
  <w:style w:type="paragraph" w:customStyle="1" w:styleId="699">
    <w:name w:val="Normal (Web)_file_963"/>
    <w:basedOn w:val="680"/>
    <w:semiHidden/>
    <w:unhideWhenUsed/>
    <w:qFormat/>
    <w:uiPriority w:val="99"/>
  </w:style>
  <w:style w:type="character" w:customStyle="1" w:styleId="700">
    <w:name w:val="Strong_file_963"/>
    <w:basedOn w:val="687"/>
    <w:qFormat/>
    <w:uiPriority w:val="22"/>
    <w:rPr>
      <w:b/>
      <w:bCs/>
    </w:rPr>
  </w:style>
  <w:style w:type="paragraph" w:customStyle="1" w:styleId="701">
    <w:name w:val="Normal_file_9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2">
    <w:name w:val="heading 1_file_964"/>
    <w:basedOn w:val="701"/>
    <w:qFormat/>
    <w:uiPriority w:val="9"/>
    <w:pPr>
      <w:outlineLvl w:val="0"/>
    </w:pPr>
    <w:rPr>
      <w:kern w:val="36"/>
      <w:sz w:val="48"/>
      <w:szCs w:val="48"/>
    </w:rPr>
  </w:style>
  <w:style w:type="paragraph" w:customStyle="1" w:styleId="703">
    <w:name w:val="heading 2_file_964"/>
    <w:basedOn w:val="701"/>
    <w:qFormat/>
    <w:uiPriority w:val="9"/>
    <w:pPr>
      <w:outlineLvl w:val="1"/>
    </w:pPr>
    <w:rPr>
      <w:sz w:val="36"/>
      <w:szCs w:val="36"/>
    </w:rPr>
  </w:style>
  <w:style w:type="paragraph" w:customStyle="1" w:styleId="704">
    <w:name w:val="heading 3_file_964"/>
    <w:basedOn w:val="701"/>
    <w:qFormat/>
    <w:uiPriority w:val="9"/>
    <w:pPr>
      <w:outlineLvl w:val="2"/>
    </w:pPr>
    <w:rPr>
      <w:sz w:val="27"/>
      <w:szCs w:val="27"/>
    </w:rPr>
  </w:style>
  <w:style w:type="paragraph" w:customStyle="1" w:styleId="705">
    <w:name w:val="heading 4_file_964"/>
    <w:basedOn w:val="701"/>
    <w:qFormat/>
    <w:uiPriority w:val="9"/>
    <w:pPr>
      <w:outlineLvl w:val="3"/>
    </w:pPr>
  </w:style>
  <w:style w:type="paragraph" w:customStyle="1" w:styleId="706">
    <w:name w:val="heading 5_file_964"/>
    <w:basedOn w:val="701"/>
    <w:qFormat/>
    <w:uiPriority w:val="9"/>
    <w:pPr>
      <w:outlineLvl w:val="4"/>
    </w:pPr>
    <w:rPr>
      <w:sz w:val="20"/>
      <w:szCs w:val="20"/>
    </w:rPr>
  </w:style>
  <w:style w:type="paragraph" w:customStyle="1" w:styleId="707">
    <w:name w:val="heading 6_file_964"/>
    <w:basedOn w:val="701"/>
    <w:qFormat/>
    <w:uiPriority w:val="9"/>
    <w:pPr>
      <w:outlineLvl w:val="5"/>
    </w:pPr>
    <w:rPr>
      <w:sz w:val="15"/>
      <w:szCs w:val="15"/>
    </w:rPr>
  </w:style>
  <w:style w:type="character" w:customStyle="1" w:styleId="708">
    <w:name w:val="Default Paragraph Font_file_964"/>
    <w:semiHidden/>
    <w:unhideWhenUsed/>
    <w:qFormat/>
    <w:uiPriority w:val="1"/>
  </w:style>
  <w:style w:type="table" w:customStyle="1" w:styleId="709">
    <w:name w:val="Normal Table_file_964"/>
    <w:semiHidden/>
    <w:unhideWhenUsed/>
    <w:qFormat/>
    <w:uiPriority w:val="99"/>
    <w:tblPr>
      <w:tblCellMar>
        <w:top w:w="0" w:type="dxa"/>
        <w:left w:w="108" w:type="dxa"/>
        <w:bottom w:w="0" w:type="dxa"/>
        <w:right w:w="108" w:type="dxa"/>
      </w:tblCellMar>
    </w:tblPr>
  </w:style>
  <w:style w:type="character" w:customStyle="1" w:styleId="710">
    <w:name w:val="Hyperlink_file_964"/>
    <w:basedOn w:val="708"/>
    <w:semiHidden/>
    <w:unhideWhenUsed/>
    <w:qFormat/>
    <w:uiPriority w:val="99"/>
    <w:rPr>
      <w:color w:val="0782C1"/>
      <w:u w:val="single"/>
    </w:rPr>
  </w:style>
  <w:style w:type="character" w:customStyle="1" w:styleId="711">
    <w:name w:val="FollowedHyperlink_file_964"/>
    <w:basedOn w:val="708"/>
    <w:semiHidden/>
    <w:unhideWhenUsed/>
    <w:qFormat/>
    <w:uiPriority w:val="99"/>
    <w:rPr>
      <w:color w:val="0782C1"/>
      <w:u w:val="single"/>
    </w:rPr>
  </w:style>
  <w:style w:type="character" w:customStyle="1" w:styleId="712">
    <w:name w:val="标题 1 Char_file_964"/>
    <w:basedOn w:val="708"/>
    <w:link w:val="4"/>
    <w:qFormat/>
    <w:uiPriority w:val="9"/>
    <w:rPr>
      <w:rFonts w:ascii="宋体" w:hAnsi="宋体" w:eastAsia="宋体" w:cs="宋体"/>
      <w:b/>
      <w:bCs/>
      <w:kern w:val="44"/>
      <w:sz w:val="44"/>
      <w:szCs w:val="44"/>
    </w:rPr>
  </w:style>
  <w:style w:type="character" w:customStyle="1" w:styleId="713">
    <w:name w:val="标题 2 Char_file_964"/>
    <w:basedOn w:val="708"/>
    <w:link w:val="5"/>
    <w:semiHidden/>
    <w:qFormat/>
    <w:uiPriority w:val="9"/>
    <w:rPr>
      <w:rFonts w:asciiTheme="majorHAnsi" w:hAnsiTheme="majorHAnsi" w:eastAsiaTheme="majorEastAsia" w:cstheme="majorBidi"/>
      <w:b/>
      <w:bCs/>
      <w:sz w:val="32"/>
      <w:szCs w:val="32"/>
    </w:rPr>
  </w:style>
  <w:style w:type="character" w:customStyle="1" w:styleId="714">
    <w:name w:val="标题 3 Char_file_964"/>
    <w:basedOn w:val="708"/>
    <w:link w:val="6"/>
    <w:semiHidden/>
    <w:qFormat/>
    <w:uiPriority w:val="9"/>
    <w:rPr>
      <w:rFonts w:ascii="宋体" w:hAnsi="宋体" w:eastAsia="宋体" w:cs="宋体"/>
      <w:b/>
      <w:bCs/>
      <w:sz w:val="32"/>
      <w:szCs w:val="32"/>
    </w:rPr>
  </w:style>
  <w:style w:type="character" w:customStyle="1" w:styleId="715">
    <w:name w:val="标题 4 Char_file_964"/>
    <w:basedOn w:val="708"/>
    <w:link w:val="7"/>
    <w:semiHidden/>
    <w:qFormat/>
    <w:uiPriority w:val="9"/>
    <w:rPr>
      <w:rFonts w:asciiTheme="majorHAnsi" w:hAnsiTheme="majorHAnsi" w:eastAsiaTheme="majorEastAsia" w:cstheme="majorBidi"/>
      <w:b/>
      <w:bCs/>
      <w:sz w:val="28"/>
      <w:szCs w:val="28"/>
    </w:rPr>
  </w:style>
  <w:style w:type="character" w:customStyle="1" w:styleId="716">
    <w:name w:val="标题 5 Char_file_964"/>
    <w:basedOn w:val="708"/>
    <w:link w:val="8"/>
    <w:semiHidden/>
    <w:qFormat/>
    <w:uiPriority w:val="9"/>
    <w:rPr>
      <w:rFonts w:ascii="宋体" w:hAnsi="宋体" w:eastAsia="宋体" w:cs="宋体"/>
      <w:b/>
      <w:bCs/>
      <w:sz w:val="28"/>
      <w:szCs w:val="28"/>
    </w:rPr>
  </w:style>
  <w:style w:type="character" w:customStyle="1" w:styleId="717">
    <w:name w:val="标题 6 Char_file_964"/>
    <w:basedOn w:val="708"/>
    <w:link w:val="9"/>
    <w:semiHidden/>
    <w:qFormat/>
    <w:uiPriority w:val="9"/>
    <w:rPr>
      <w:rFonts w:asciiTheme="majorHAnsi" w:hAnsiTheme="majorHAnsi" w:eastAsiaTheme="majorEastAsia" w:cstheme="majorBidi"/>
      <w:b/>
      <w:bCs/>
      <w:sz w:val="24"/>
      <w:szCs w:val="24"/>
    </w:rPr>
  </w:style>
  <w:style w:type="paragraph" w:customStyle="1" w:styleId="718">
    <w:name w:val="cke_editable_file_964"/>
    <w:basedOn w:val="701"/>
    <w:qFormat/>
    <w:uiPriority w:val="0"/>
    <w:rPr>
      <w:rFonts w:ascii="仿宋_GB2312" w:eastAsia="仿宋_GB2312"/>
    </w:rPr>
  </w:style>
  <w:style w:type="paragraph" w:customStyle="1" w:styleId="719">
    <w:name w:val="marker_file_964"/>
    <w:basedOn w:val="701"/>
    <w:qFormat/>
    <w:uiPriority w:val="0"/>
    <w:pPr>
      <w:shd w:val="clear" w:color="auto" w:fill="FFFF00"/>
    </w:pPr>
  </w:style>
  <w:style w:type="paragraph" w:customStyle="1" w:styleId="720">
    <w:name w:val="Normal (Web)_file_964"/>
    <w:basedOn w:val="701"/>
    <w:semiHidden/>
    <w:unhideWhenUsed/>
    <w:qFormat/>
    <w:uiPriority w:val="99"/>
  </w:style>
  <w:style w:type="character" w:customStyle="1" w:styleId="721">
    <w:name w:val="Strong_file_964"/>
    <w:basedOn w:val="708"/>
    <w:qFormat/>
    <w:uiPriority w:val="22"/>
    <w:rPr>
      <w:b/>
      <w:bCs/>
    </w:rPr>
  </w:style>
  <w:style w:type="paragraph" w:customStyle="1" w:styleId="722">
    <w:name w:val="Normal_file_9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3">
    <w:name w:val="heading 1_file_965"/>
    <w:basedOn w:val="722"/>
    <w:qFormat/>
    <w:uiPriority w:val="9"/>
    <w:pPr>
      <w:outlineLvl w:val="0"/>
    </w:pPr>
    <w:rPr>
      <w:kern w:val="36"/>
      <w:sz w:val="48"/>
      <w:szCs w:val="48"/>
    </w:rPr>
  </w:style>
  <w:style w:type="paragraph" w:customStyle="1" w:styleId="724">
    <w:name w:val="heading 2_file_965"/>
    <w:basedOn w:val="722"/>
    <w:qFormat/>
    <w:uiPriority w:val="9"/>
    <w:pPr>
      <w:outlineLvl w:val="1"/>
    </w:pPr>
    <w:rPr>
      <w:sz w:val="36"/>
      <w:szCs w:val="36"/>
    </w:rPr>
  </w:style>
  <w:style w:type="paragraph" w:customStyle="1" w:styleId="725">
    <w:name w:val="heading 3_file_965"/>
    <w:basedOn w:val="722"/>
    <w:qFormat/>
    <w:uiPriority w:val="9"/>
    <w:pPr>
      <w:outlineLvl w:val="2"/>
    </w:pPr>
    <w:rPr>
      <w:sz w:val="27"/>
      <w:szCs w:val="27"/>
    </w:rPr>
  </w:style>
  <w:style w:type="paragraph" w:customStyle="1" w:styleId="726">
    <w:name w:val="heading 4_file_965"/>
    <w:basedOn w:val="722"/>
    <w:qFormat/>
    <w:uiPriority w:val="9"/>
    <w:pPr>
      <w:outlineLvl w:val="3"/>
    </w:pPr>
  </w:style>
  <w:style w:type="paragraph" w:customStyle="1" w:styleId="727">
    <w:name w:val="heading 5_file_965"/>
    <w:basedOn w:val="722"/>
    <w:qFormat/>
    <w:uiPriority w:val="9"/>
    <w:pPr>
      <w:outlineLvl w:val="4"/>
    </w:pPr>
    <w:rPr>
      <w:sz w:val="20"/>
      <w:szCs w:val="20"/>
    </w:rPr>
  </w:style>
  <w:style w:type="paragraph" w:customStyle="1" w:styleId="728">
    <w:name w:val="heading 6_file_965"/>
    <w:basedOn w:val="722"/>
    <w:qFormat/>
    <w:uiPriority w:val="9"/>
    <w:pPr>
      <w:outlineLvl w:val="5"/>
    </w:pPr>
    <w:rPr>
      <w:sz w:val="15"/>
      <w:szCs w:val="15"/>
    </w:rPr>
  </w:style>
  <w:style w:type="character" w:customStyle="1" w:styleId="729">
    <w:name w:val="Default Paragraph Font_file_965"/>
    <w:semiHidden/>
    <w:unhideWhenUsed/>
    <w:qFormat/>
    <w:uiPriority w:val="1"/>
  </w:style>
  <w:style w:type="table" w:customStyle="1" w:styleId="730">
    <w:name w:val="Normal Table_file_965"/>
    <w:semiHidden/>
    <w:unhideWhenUsed/>
    <w:qFormat/>
    <w:uiPriority w:val="99"/>
    <w:tblPr>
      <w:tblCellMar>
        <w:top w:w="0" w:type="dxa"/>
        <w:left w:w="108" w:type="dxa"/>
        <w:bottom w:w="0" w:type="dxa"/>
        <w:right w:w="108" w:type="dxa"/>
      </w:tblCellMar>
    </w:tblPr>
  </w:style>
  <w:style w:type="character" w:customStyle="1" w:styleId="731">
    <w:name w:val="Hyperlink_file_965"/>
    <w:basedOn w:val="729"/>
    <w:semiHidden/>
    <w:unhideWhenUsed/>
    <w:qFormat/>
    <w:uiPriority w:val="99"/>
    <w:rPr>
      <w:color w:val="0782C1"/>
      <w:u w:val="single"/>
    </w:rPr>
  </w:style>
  <w:style w:type="character" w:customStyle="1" w:styleId="732">
    <w:name w:val="FollowedHyperlink_file_965"/>
    <w:basedOn w:val="729"/>
    <w:semiHidden/>
    <w:unhideWhenUsed/>
    <w:qFormat/>
    <w:uiPriority w:val="99"/>
    <w:rPr>
      <w:color w:val="0782C1"/>
      <w:u w:val="single"/>
    </w:rPr>
  </w:style>
  <w:style w:type="character" w:customStyle="1" w:styleId="733">
    <w:name w:val="标题 1 Char_file_965"/>
    <w:basedOn w:val="729"/>
    <w:link w:val="4"/>
    <w:qFormat/>
    <w:uiPriority w:val="9"/>
    <w:rPr>
      <w:rFonts w:ascii="宋体" w:hAnsi="宋体" w:eastAsia="宋体" w:cs="宋体"/>
      <w:b/>
      <w:bCs/>
      <w:kern w:val="44"/>
      <w:sz w:val="44"/>
      <w:szCs w:val="44"/>
    </w:rPr>
  </w:style>
  <w:style w:type="character" w:customStyle="1" w:styleId="734">
    <w:name w:val="标题 2 Char_file_965"/>
    <w:basedOn w:val="729"/>
    <w:link w:val="5"/>
    <w:semiHidden/>
    <w:qFormat/>
    <w:uiPriority w:val="9"/>
    <w:rPr>
      <w:rFonts w:asciiTheme="majorHAnsi" w:hAnsiTheme="majorHAnsi" w:eastAsiaTheme="majorEastAsia" w:cstheme="majorBidi"/>
      <w:b/>
      <w:bCs/>
      <w:sz w:val="32"/>
      <w:szCs w:val="32"/>
    </w:rPr>
  </w:style>
  <w:style w:type="character" w:customStyle="1" w:styleId="735">
    <w:name w:val="标题 3 Char_file_965"/>
    <w:basedOn w:val="729"/>
    <w:link w:val="6"/>
    <w:semiHidden/>
    <w:qFormat/>
    <w:uiPriority w:val="9"/>
    <w:rPr>
      <w:rFonts w:ascii="宋体" w:hAnsi="宋体" w:eastAsia="宋体" w:cs="宋体"/>
      <w:b/>
      <w:bCs/>
      <w:sz w:val="32"/>
      <w:szCs w:val="32"/>
    </w:rPr>
  </w:style>
  <w:style w:type="character" w:customStyle="1" w:styleId="736">
    <w:name w:val="标题 4 Char_file_965"/>
    <w:basedOn w:val="729"/>
    <w:link w:val="7"/>
    <w:semiHidden/>
    <w:qFormat/>
    <w:uiPriority w:val="9"/>
    <w:rPr>
      <w:rFonts w:asciiTheme="majorHAnsi" w:hAnsiTheme="majorHAnsi" w:eastAsiaTheme="majorEastAsia" w:cstheme="majorBidi"/>
      <w:b/>
      <w:bCs/>
      <w:sz w:val="28"/>
      <w:szCs w:val="28"/>
    </w:rPr>
  </w:style>
  <w:style w:type="character" w:customStyle="1" w:styleId="737">
    <w:name w:val="标题 5 Char_file_965"/>
    <w:basedOn w:val="729"/>
    <w:link w:val="8"/>
    <w:semiHidden/>
    <w:qFormat/>
    <w:uiPriority w:val="9"/>
    <w:rPr>
      <w:rFonts w:ascii="宋体" w:hAnsi="宋体" w:eastAsia="宋体" w:cs="宋体"/>
      <w:b/>
      <w:bCs/>
      <w:sz w:val="28"/>
      <w:szCs w:val="28"/>
    </w:rPr>
  </w:style>
  <w:style w:type="character" w:customStyle="1" w:styleId="738">
    <w:name w:val="标题 6 Char_file_965"/>
    <w:basedOn w:val="729"/>
    <w:link w:val="9"/>
    <w:semiHidden/>
    <w:qFormat/>
    <w:uiPriority w:val="9"/>
    <w:rPr>
      <w:rFonts w:asciiTheme="majorHAnsi" w:hAnsiTheme="majorHAnsi" w:eastAsiaTheme="majorEastAsia" w:cstheme="majorBidi"/>
      <w:b/>
      <w:bCs/>
      <w:sz w:val="24"/>
      <w:szCs w:val="24"/>
    </w:rPr>
  </w:style>
  <w:style w:type="paragraph" w:customStyle="1" w:styleId="739">
    <w:name w:val="cke_editable_file_965"/>
    <w:basedOn w:val="722"/>
    <w:qFormat/>
    <w:uiPriority w:val="0"/>
    <w:rPr>
      <w:rFonts w:ascii="仿宋_GB2312" w:eastAsia="仿宋_GB2312"/>
    </w:rPr>
  </w:style>
  <w:style w:type="paragraph" w:customStyle="1" w:styleId="740">
    <w:name w:val="marker_file_965"/>
    <w:basedOn w:val="722"/>
    <w:qFormat/>
    <w:uiPriority w:val="0"/>
    <w:pPr>
      <w:shd w:val="clear" w:color="auto" w:fill="FFFF00"/>
    </w:pPr>
  </w:style>
  <w:style w:type="paragraph" w:customStyle="1" w:styleId="741">
    <w:name w:val="Normal (Web)_file_965"/>
    <w:basedOn w:val="722"/>
    <w:semiHidden/>
    <w:unhideWhenUsed/>
    <w:qFormat/>
    <w:uiPriority w:val="99"/>
  </w:style>
  <w:style w:type="paragraph" w:customStyle="1" w:styleId="742">
    <w:name w:val="Normal_file_9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3">
    <w:name w:val="heading 1_file_966"/>
    <w:basedOn w:val="742"/>
    <w:qFormat/>
    <w:uiPriority w:val="9"/>
    <w:pPr>
      <w:outlineLvl w:val="0"/>
    </w:pPr>
    <w:rPr>
      <w:kern w:val="36"/>
      <w:sz w:val="48"/>
      <w:szCs w:val="48"/>
    </w:rPr>
  </w:style>
  <w:style w:type="paragraph" w:customStyle="1" w:styleId="744">
    <w:name w:val="heading 2_file_966"/>
    <w:basedOn w:val="742"/>
    <w:qFormat/>
    <w:uiPriority w:val="9"/>
    <w:pPr>
      <w:outlineLvl w:val="1"/>
    </w:pPr>
    <w:rPr>
      <w:sz w:val="36"/>
      <w:szCs w:val="36"/>
    </w:rPr>
  </w:style>
  <w:style w:type="paragraph" w:customStyle="1" w:styleId="745">
    <w:name w:val="heading 3_file_966"/>
    <w:basedOn w:val="742"/>
    <w:qFormat/>
    <w:uiPriority w:val="9"/>
    <w:pPr>
      <w:outlineLvl w:val="2"/>
    </w:pPr>
    <w:rPr>
      <w:sz w:val="27"/>
      <w:szCs w:val="27"/>
    </w:rPr>
  </w:style>
  <w:style w:type="paragraph" w:customStyle="1" w:styleId="746">
    <w:name w:val="heading 4_file_966"/>
    <w:basedOn w:val="742"/>
    <w:qFormat/>
    <w:uiPriority w:val="9"/>
    <w:pPr>
      <w:outlineLvl w:val="3"/>
    </w:pPr>
  </w:style>
  <w:style w:type="paragraph" w:customStyle="1" w:styleId="747">
    <w:name w:val="heading 5_file_966"/>
    <w:basedOn w:val="742"/>
    <w:qFormat/>
    <w:uiPriority w:val="9"/>
    <w:pPr>
      <w:outlineLvl w:val="4"/>
    </w:pPr>
    <w:rPr>
      <w:sz w:val="20"/>
      <w:szCs w:val="20"/>
    </w:rPr>
  </w:style>
  <w:style w:type="paragraph" w:customStyle="1" w:styleId="748">
    <w:name w:val="heading 6_file_966"/>
    <w:basedOn w:val="742"/>
    <w:qFormat/>
    <w:uiPriority w:val="9"/>
    <w:pPr>
      <w:outlineLvl w:val="5"/>
    </w:pPr>
    <w:rPr>
      <w:sz w:val="15"/>
      <w:szCs w:val="15"/>
    </w:rPr>
  </w:style>
  <w:style w:type="character" w:customStyle="1" w:styleId="749">
    <w:name w:val="Default Paragraph Font_file_966"/>
    <w:semiHidden/>
    <w:unhideWhenUsed/>
    <w:qFormat/>
    <w:uiPriority w:val="1"/>
  </w:style>
  <w:style w:type="table" w:customStyle="1" w:styleId="750">
    <w:name w:val="Normal Table_file_966"/>
    <w:semiHidden/>
    <w:unhideWhenUsed/>
    <w:qFormat/>
    <w:uiPriority w:val="99"/>
    <w:tblPr>
      <w:tblCellMar>
        <w:top w:w="0" w:type="dxa"/>
        <w:left w:w="108" w:type="dxa"/>
        <w:bottom w:w="0" w:type="dxa"/>
        <w:right w:w="108" w:type="dxa"/>
      </w:tblCellMar>
    </w:tblPr>
  </w:style>
  <w:style w:type="character" w:customStyle="1" w:styleId="751">
    <w:name w:val="Hyperlink_file_966"/>
    <w:basedOn w:val="749"/>
    <w:semiHidden/>
    <w:unhideWhenUsed/>
    <w:qFormat/>
    <w:uiPriority w:val="99"/>
    <w:rPr>
      <w:color w:val="0782C1"/>
      <w:u w:val="single"/>
    </w:rPr>
  </w:style>
  <w:style w:type="character" w:customStyle="1" w:styleId="752">
    <w:name w:val="FollowedHyperlink_file_966"/>
    <w:basedOn w:val="749"/>
    <w:semiHidden/>
    <w:unhideWhenUsed/>
    <w:qFormat/>
    <w:uiPriority w:val="99"/>
    <w:rPr>
      <w:color w:val="0782C1"/>
      <w:u w:val="single"/>
    </w:rPr>
  </w:style>
  <w:style w:type="character" w:customStyle="1" w:styleId="753">
    <w:name w:val="标题 1 Char_file_966"/>
    <w:basedOn w:val="749"/>
    <w:link w:val="4"/>
    <w:qFormat/>
    <w:uiPriority w:val="9"/>
    <w:rPr>
      <w:rFonts w:ascii="宋体" w:hAnsi="宋体" w:eastAsia="宋体" w:cs="宋体"/>
      <w:b/>
      <w:bCs/>
      <w:kern w:val="44"/>
      <w:sz w:val="44"/>
      <w:szCs w:val="44"/>
    </w:rPr>
  </w:style>
  <w:style w:type="character" w:customStyle="1" w:styleId="754">
    <w:name w:val="标题 2 Char_file_966"/>
    <w:basedOn w:val="749"/>
    <w:link w:val="5"/>
    <w:semiHidden/>
    <w:qFormat/>
    <w:uiPriority w:val="9"/>
    <w:rPr>
      <w:rFonts w:asciiTheme="majorHAnsi" w:hAnsiTheme="majorHAnsi" w:eastAsiaTheme="majorEastAsia" w:cstheme="majorBidi"/>
      <w:b/>
      <w:bCs/>
      <w:sz w:val="32"/>
      <w:szCs w:val="32"/>
    </w:rPr>
  </w:style>
  <w:style w:type="character" w:customStyle="1" w:styleId="755">
    <w:name w:val="标题 3 Char_file_966"/>
    <w:basedOn w:val="749"/>
    <w:link w:val="6"/>
    <w:semiHidden/>
    <w:qFormat/>
    <w:uiPriority w:val="9"/>
    <w:rPr>
      <w:rFonts w:ascii="宋体" w:hAnsi="宋体" w:eastAsia="宋体" w:cs="宋体"/>
      <w:b/>
      <w:bCs/>
      <w:sz w:val="32"/>
      <w:szCs w:val="32"/>
    </w:rPr>
  </w:style>
  <w:style w:type="character" w:customStyle="1" w:styleId="756">
    <w:name w:val="标题 4 Char_file_966"/>
    <w:basedOn w:val="749"/>
    <w:link w:val="7"/>
    <w:semiHidden/>
    <w:qFormat/>
    <w:uiPriority w:val="9"/>
    <w:rPr>
      <w:rFonts w:asciiTheme="majorHAnsi" w:hAnsiTheme="majorHAnsi" w:eastAsiaTheme="majorEastAsia" w:cstheme="majorBidi"/>
      <w:b/>
      <w:bCs/>
      <w:sz w:val="28"/>
      <w:szCs w:val="28"/>
    </w:rPr>
  </w:style>
  <w:style w:type="character" w:customStyle="1" w:styleId="757">
    <w:name w:val="标题 5 Char_file_966"/>
    <w:basedOn w:val="749"/>
    <w:link w:val="8"/>
    <w:semiHidden/>
    <w:qFormat/>
    <w:uiPriority w:val="9"/>
    <w:rPr>
      <w:rFonts w:ascii="宋体" w:hAnsi="宋体" w:eastAsia="宋体" w:cs="宋体"/>
      <w:b/>
      <w:bCs/>
      <w:sz w:val="28"/>
      <w:szCs w:val="28"/>
    </w:rPr>
  </w:style>
  <w:style w:type="character" w:customStyle="1" w:styleId="758">
    <w:name w:val="标题 6 Char_file_966"/>
    <w:basedOn w:val="749"/>
    <w:link w:val="9"/>
    <w:semiHidden/>
    <w:qFormat/>
    <w:uiPriority w:val="9"/>
    <w:rPr>
      <w:rFonts w:asciiTheme="majorHAnsi" w:hAnsiTheme="majorHAnsi" w:eastAsiaTheme="majorEastAsia" w:cstheme="majorBidi"/>
      <w:b/>
      <w:bCs/>
      <w:sz w:val="24"/>
      <w:szCs w:val="24"/>
    </w:rPr>
  </w:style>
  <w:style w:type="paragraph" w:customStyle="1" w:styleId="759">
    <w:name w:val="cke_editable_file_966"/>
    <w:basedOn w:val="742"/>
    <w:qFormat/>
    <w:uiPriority w:val="0"/>
    <w:rPr>
      <w:rFonts w:ascii="仿宋_GB2312" w:eastAsia="仿宋_GB2312"/>
    </w:rPr>
  </w:style>
  <w:style w:type="paragraph" w:customStyle="1" w:styleId="760">
    <w:name w:val="marker_file_966"/>
    <w:basedOn w:val="742"/>
    <w:qFormat/>
    <w:uiPriority w:val="0"/>
    <w:pPr>
      <w:shd w:val="clear" w:color="auto" w:fill="FFFF00"/>
    </w:pPr>
  </w:style>
  <w:style w:type="paragraph" w:customStyle="1" w:styleId="761">
    <w:name w:val="Normal (Web)_file_966"/>
    <w:basedOn w:val="742"/>
    <w:semiHidden/>
    <w:unhideWhenUsed/>
    <w:qFormat/>
    <w:uiPriority w:val="99"/>
  </w:style>
  <w:style w:type="paragraph" w:customStyle="1" w:styleId="762">
    <w:name w:val="Normal_file_9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3">
    <w:name w:val="heading 1_file_967"/>
    <w:basedOn w:val="762"/>
    <w:qFormat/>
    <w:uiPriority w:val="9"/>
    <w:pPr>
      <w:outlineLvl w:val="0"/>
    </w:pPr>
    <w:rPr>
      <w:kern w:val="36"/>
      <w:sz w:val="48"/>
      <w:szCs w:val="48"/>
    </w:rPr>
  </w:style>
  <w:style w:type="paragraph" w:customStyle="1" w:styleId="764">
    <w:name w:val="heading 2_file_967"/>
    <w:basedOn w:val="762"/>
    <w:qFormat/>
    <w:uiPriority w:val="9"/>
    <w:pPr>
      <w:outlineLvl w:val="1"/>
    </w:pPr>
    <w:rPr>
      <w:sz w:val="36"/>
      <w:szCs w:val="36"/>
    </w:rPr>
  </w:style>
  <w:style w:type="paragraph" w:customStyle="1" w:styleId="765">
    <w:name w:val="heading 3_file_967"/>
    <w:basedOn w:val="762"/>
    <w:qFormat/>
    <w:uiPriority w:val="9"/>
    <w:pPr>
      <w:outlineLvl w:val="2"/>
    </w:pPr>
    <w:rPr>
      <w:sz w:val="27"/>
      <w:szCs w:val="27"/>
    </w:rPr>
  </w:style>
  <w:style w:type="paragraph" w:customStyle="1" w:styleId="766">
    <w:name w:val="heading 4_file_967"/>
    <w:basedOn w:val="762"/>
    <w:qFormat/>
    <w:uiPriority w:val="9"/>
    <w:pPr>
      <w:outlineLvl w:val="3"/>
    </w:pPr>
  </w:style>
  <w:style w:type="paragraph" w:customStyle="1" w:styleId="767">
    <w:name w:val="heading 5_file_967"/>
    <w:basedOn w:val="762"/>
    <w:qFormat/>
    <w:uiPriority w:val="9"/>
    <w:pPr>
      <w:outlineLvl w:val="4"/>
    </w:pPr>
    <w:rPr>
      <w:sz w:val="20"/>
      <w:szCs w:val="20"/>
    </w:rPr>
  </w:style>
  <w:style w:type="paragraph" w:customStyle="1" w:styleId="768">
    <w:name w:val="heading 6_file_967"/>
    <w:basedOn w:val="762"/>
    <w:qFormat/>
    <w:uiPriority w:val="9"/>
    <w:pPr>
      <w:outlineLvl w:val="5"/>
    </w:pPr>
    <w:rPr>
      <w:sz w:val="15"/>
      <w:szCs w:val="15"/>
    </w:rPr>
  </w:style>
  <w:style w:type="character" w:customStyle="1" w:styleId="769">
    <w:name w:val="Default Paragraph Font_file_967"/>
    <w:semiHidden/>
    <w:unhideWhenUsed/>
    <w:qFormat/>
    <w:uiPriority w:val="1"/>
  </w:style>
  <w:style w:type="table" w:customStyle="1" w:styleId="770">
    <w:name w:val="Normal Table_file_967"/>
    <w:semiHidden/>
    <w:unhideWhenUsed/>
    <w:qFormat/>
    <w:uiPriority w:val="99"/>
    <w:tblPr>
      <w:tblCellMar>
        <w:top w:w="0" w:type="dxa"/>
        <w:left w:w="108" w:type="dxa"/>
        <w:bottom w:w="0" w:type="dxa"/>
        <w:right w:w="108" w:type="dxa"/>
      </w:tblCellMar>
    </w:tblPr>
  </w:style>
  <w:style w:type="character" w:customStyle="1" w:styleId="771">
    <w:name w:val="Hyperlink_file_967"/>
    <w:basedOn w:val="769"/>
    <w:semiHidden/>
    <w:unhideWhenUsed/>
    <w:qFormat/>
    <w:uiPriority w:val="99"/>
    <w:rPr>
      <w:color w:val="0782C1"/>
      <w:u w:val="single"/>
    </w:rPr>
  </w:style>
  <w:style w:type="character" w:customStyle="1" w:styleId="772">
    <w:name w:val="FollowedHyperlink_file_967"/>
    <w:basedOn w:val="769"/>
    <w:semiHidden/>
    <w:unhideWhenUsed/>
    <w:qFormat/>
    <w:uiPriority w:val="99"/>
    <w:rPr>
      <w:color w:val="0782C1"/>
      <w:u w:val="single"/>
    </w:rPr>
  </w:style>
  <w:style w:type="character" w:customStyle="1" w:styleId="773">
    <w:name w:val="标题 1 Char_file_967"/>
    <w:basedOn w:val="769"/>
    <w:link w:val="4"/>
    <w:qFormat/>
    <w:uiPriority w:val="9"/>
    <w:rPr>
      <w:rFonts w:ascii="宋体" w:hAnsi="宋体" w:eastAsia="宋体" w:cs="宋体"/>
      <w:b/>
      <w:bCs/>
      <w:kern w:val="44"/>
      <w:sz w:val="44"/>
      <w:szCs w:val="44"/>
    </w:rPr>
  </w:style>
  <w:style w:type="character" w:customStyle="1" w:styleId="774">
    <w:name w:val="标题 2 Char_file_967"/>
    <w:basedOn w:val="769"/>
    <w:link w:val="5"/>
    <w:semiHidden/>
    <w:qFormat/>
    <w:uiPriority w:val="9"/>
    <w:rPr>
      <w:rFonts w:asciiTheme="majorHAnsi" w:hAnsiTheme="majorHAnsi" w:eastAsiaTheme="majorEastAsia" w:cstheme="majorBidi"/>
      <w:b/>
      <w:bCs/>
      <w:sz w:val="32"/>
      <w:szCs w:val="32"/>
    </w:rPr>
  </w:style>
  <w:style w:type="character" w:customStyle="1" w:styleId="775">
    <w:name w:val="标题 3 Char_file_967"/>
    <w:basedOn w:val="769"/>
    <w:link w:val="6"/>
    <w:semiHidden/>
    <w:qFormat/>
    <w:uiPriority w:val="9"/>
    <w:rPr>
      <w:rFonts w:ascii="宋体" w:hAnsi="宋体" w:eastAsia="宋体" w:cs="宋体"/>
      <w:b/>
      <w:bCs/>
      <w:sz w:val="32"/>
      <w:szCs w:val="32"/>
    </w:rPr>
  </w:style>
  <w:style w:type="character" w:customStyle="1" w:styleId="776">
    <w:name w:val="标题 4 Char_file_967"/>
    <w:basedOn w:val="769"/>
    <w:link w:val="7"/>
    <w:semiHidden/>
    <w:qFormat/>
    <w:uiPriority w:val="9"/>
    <w:rPr>
      <w:rFonts w:asciiTheme="majorHAnsi" w:hAnsiTheme="majorHAnsi" w:eastAsiaTheme="majorEastAsia" w:cstheme="majorBidi"/>
      <w:b/>
      <w:bCs/>
      <w:sz w:val="28"/>
      <w:szCs w:val="28"/>
    </w:rPr>
  </w:style>
  <w:style w:type="character" w:customStyle="1" w:styleId="777">
    <w:name w:val="标题 5 Char_file_967"/>
    <w:basedOn w:val="769"/>
    <w:link w:val="8"/>
    <w:semiHidden/>
    <w:qFormat/>
    <w:uiPriority w:val="9"/>
    <w:rPr>
      <w:rFonts w:ascii="宋体" w:hAnsi="宋体" w:eastAsia="宋体" w:cs="宋体"/>
      <w:b/>
      <w:bCs/>
      <w:sz w:val="28"/>
      <w:szCs w:val="28"/>
    </w:rPr>
  </w:style>
  <w:style w:type="character" w:customStyle="1" w:styleId="778">
    <w:name w:val="标题 6 Char_file_967"/>
    <w:basedOn w:val="769"/>
    <w:link w:val="9"/>
    <w:semiHidden/>
    <w:qFormat/>
    <w:uiPriority w:val="9"/>
    <w:rPr>
      <w:rFonts w:asciiTheme="majorHAnsi" w:hAnsiTheme="majorHAnsi" w:eastAsiaTheme="majorEastAsia" w:cstheme="majorBidi"/>
      <w:b/>
      <w:bCs/>
      <w:sz w:val="24"/>
      <w:szCs w:val="24"/>
    </w:rPr>
  </w:style>
  <w:style w:type="paragraph" w:customStyle="1" w:styleId="779">
    <w:name w:val="cke_editable_file_967"/>
    <w:basedOn w:val="762"/>
    <w:qFormat/>
    <w:uiPriority w:val="0"/>
    <w:rPr>
      <w:rFonts w:ascii="仿宋_GB2312" w:eastAsia="仿宋_GB2312"/>
    </w:rPr>
  </w:style>
  <w:style w:type="paragraph" w:customStyle="1" w:styleId="780">
    <w:name w:val="marker_file_967"/>
    <w:basedOn w:val="762"/>
    <w:qFormat/>
    <w:uiPriority w:val="0"/>
    <w:pPr>
      <w:shd w:val="clear" w:color="auto" w:fill="FFFF00"/>
    </w:pPr>
  </w:style>
  <w:style w:type="paragraph" w:customStyle="1" w:styleId="781">
    <w:name w:val="Normal (Web)_file_967"/>
    <w:basedOn w:val="762"/>
    <w:semiHidden/>
    <w:unhideWhenUsed/>
    <w:qFormat/>
    <w:uiPriority w:val="99"/>
  </w:style>
  <w:style w:type="paragraph" w:customStyle="1" w:styleId="782">
    <w:name w:val="Normal_file_9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3">
    <w:name w:val="heading 1_file_968"/>
    <w:basedOn w:val="782"/>
    <w:qFormat/>
    <w:uiPriority w:val="9"/>
    <w:pPr>
      <w:outlineLvl w:val="0"/>
    </w:pPr>
    <w:rPr>
      <w:kern w:val="36"/>
      <w:sz w:val="48"/>
      <w:szCs w:val="48"/>
    </w:rPr>
  </w:style>
  <w:style w:type="paragraph" w:customStyle="1" w:styleId="784">
    <w:name w:val="heading 2_file_968"/>
    <w:basedOn w:val="782"/>
    <w:qFormat/>
    <w:uiPriority w:val="9"/>
    <w:pPr>
      <w:outlineLvl w:val="1"/>
    </w:pPr>
    <w:rPr>
      <w:sz w:val="36"/>
      <w:szCs w:val="36"/>
    </w:rPr>
  </w:style>
  <w:style w:type="paragraph" w:customStyle="1" w:styleId="785">
    <w:name w:val="heading 3_file_968"/>
    <w:basedOn w:val="782"/>
    <w:qFormat/>
    <w:uiPriority w:val="9"/>
    <w:pPr>
      <w:outlineLvl w:val="2"/>
    </w:pPr>
    <w:rPr>
      <w:sz w:val="27"/>
      <w:szCs w:val="27"/>
    </w:rPr>
  </w:style>
  <w:style w:type="paragraph" w:customStyle="1" w:styleId="786">
    <w:name w:val="heading 4_file_968"/>
    <w:basedOn w:val="782"/>
    <w:qFormat/>
    <w:uiPriority w:val="9"/>
    <w:pPr>
      <w:outlineLvl w:val="3"/>
    </w:pPr>
  </w:style>
  <w:style w:type="paragraph" w:customStyle="1" w:styleId="787">
    <w:name w:val="heading 5_file_968"/>
    <w:basedOn w:val="782"/>
    <w:qFormat/>
    <w:uiPriority w:val="9"/>
    <w:pPr>
      <w:outlineLvl w:val="4"/>
    </w:pPr>
    <w:rPr>
      <w:sz w:val="20"/>
      <w:szCs w:val="20"/>
    </w:rPr>
  </w:style>
  <w:style w:type="paragraph" w:customStyle="1" w:styleId="788">
    <w:name w:val="heading 6_file_968"/>
    <w:basedOn w:val="782"/>
    <w:qFormat/>
    <w:uiPriority w:val="9"/>
    <w:pPr>
      <w:outlineLvl w:val="5"/>
    </w:pPr>
    <w:rPr>
      <w:sz w:val="15"/>
      <w:szCs w:val="15"/>
    </w:rPr>
  </w:style>
  <w:style w:type="character" w:customStyle="1" w:styleId="789">
    <w:name w:val="Default Paragraph Font_file_968"/>
    <w:semiHidden/>
    <w:unhideWhenUsed/>
    <w:qFormat/>
    <w:uiPriority w:val="1"/>
  </w:style>
  <w:style w:type="table" w:customStyle="1" w:styleId="790">
    <w:name w:val="Normal Table_file_968"/>
    <w:semiHidden/>
    <w:unhideWhenUsed/>
    <w:qFormat/>
    <w:uiPriority w:val="99"/>
    <w:tblPr>
      <w:tblCellMar>
        <w:top w:w="0" w:type="dxa"/>
        <w:left w:w="108" w:type="dxa"/>
        <w:bottom w:w="0" w:type="dxa"/>
        <w:right w:w="108" w:type="dxa"/>
      </w:tblCellMar>
    </w:tblPr>
  </w:style>
  <w:style w:type="character" w:customStyle="1" w:styleId="791">
    <w:name w:val="Hyperlink_file_968"/>
    <w:basedOn w:val="789"/>
    <w:semiHidden/>
    <w:unhideWhenUsed/>
    <w:qFormat/>
    <w:uiPriority w:val="99"/>
    <w:rPr>
      <w:color w:val="0782C1"/>
      <w:u w:val="single"/>
    </w:rPr>
  </w:style>
  <w:style w:type="character" w:customStyle="1" w:styleId="792">
    <w:name w:val="FollowedHyperlink_file_968"/>
    <w:basedOn w:val="789"/>
    <w:semiHidden/>
    <w:unhideWhenUsed/>
    <w:qFormat/>
    <w:uiPriority w:val="99"/>
    <w:rPr>
      <w:color w:val="0782C1"/>
      <w:u w:val="single"/>
    </w:rPr>
  </w:style>
  <w:style w:type="character" w:customStyle="1" w:styleId="793">
    <w:name w:val="标题 1 Char_file_968"/>
    <w:basedOn w:val="789"/>
    <w:link w:val="4"/>
    <w:qFormat/>
    <w:uiPriority w:val="9"/>
    <w:rPr>
      <w:rFonts w:ascii="宋体" w:hAnsi="宋体" w:eastAsia="宋体" w:cs="宋体"/>
      <w:b/>
      <w:bCs/>
      <w:kern w:val="44"/>
      <w:sz w:val="44"/>
      <w:szCs w:val="44"/>
    </w:rPr>
  </w:style>
  <w:style w:type="character" w:customStyle="1" w:styleId="794">
    <w:name w:val="标题 2 Char_file_968"/>
    <w:basedOn w:val="789"/>
    <w:link w:val="5"/>
    <w:semiHidden/>
    <w:qFormat/>
    <w:uiPriority w:val="9"/>
    <w:rPr>
      <w:rFonts w:asciiTheme="majorHAnsi" w:hAnsiTheme="majorHAnsi" w:eastAsiaTheme="majorEastAsia" w:cstheme="majorBidi"/>
      <w:b/>
      <w:bCs/>
      <w:sz w:val="32"/>
      <w:szCs w:val="32"/>
    </w:rPr>
  </w:style>
  <w:style w:type="character" w:customStyle="1" w:styleId="795">
    <w:name w:val="标题 3 Char_file_968"/>
    <w:basedOn w:val="789"/>
    <w:link w:val="6"/>
    <w:semiHidden/>
    <w:qFormat/>
    <w:uiPriority w:val="9"/>
    <w:rPr>
      <w:rFonts w:ascii="宋体" w:hAnsi="宋体" w:eastAsia="宋体" w:cs="宋体"/>
      <w:b/>
      <w:bCs/>
      <w:sz w:val="32"/>
      <w:szCs w:val="32"/>
    </w:rPr>
  </w:style>
  <w:style w:type="character" w:customStyle="1" w:styleId="796">
    <w:name w:val="标题 4 Char_file_968"/>
    <w:basedOn w:val="789"/>
    <w:link w:val="7"/>
    <w:semiHidden/>
    <w:qFormat/>
    <w:uiPriority w:val="9"/>
    <w:rPr>
      <w:rFonts w:asciiTheme="majorHAnsi" w:hAnsiTheme="majorHAnsi" w:eastAsiaTheme="majorEastAsia" w:cstheme="majorBidi"/>
      <w:b/>
      <w:bCs/>
      <w:sz w:val="28"/>
      <w:szCs w:val="28"/>
    </w:rPr>
  </w:style>
  <w:style w:type="character" w:customStyle="1" w:styleId="797">
    <w:name w:val="标题 5 Char_file_968"/>
    <w:basedOn w:val="789"/>
    <w:link w:val="8"/>
    <w:semiHidden/>
    <w:qFormat/>
    <w:uiPriority w:val="9"/>
    <w:rPr>
      <w:rFonts w:ascii="宋体" w:hAnsi="宋体" w:eastAsia="宋体" w:cs="宋体"/>
      <w:b/>
      <w:bCs/>
      <w:sz w:val="28"/>
      <w:szCs w:val="28"/>
    </w:rPr>
  </w:style>
  <w:style w:type="character" w:customStyle="1" w:styleId="798">
    <w:name w:val="标题 6 Char_file_968"/>
    <w:basedOn w:val="789"/>
    <w:link w:val="9"/>
    <w:semiHidden/>
    <w:qFormat/>
    <w:uiPriority w:val="9"/>
    <w:rPr>
      <w:rFonts w:asciiTheme="majorHAnsi" w:hAnsiTheme="majorHAnsi" w:eastAsiaTheme="majorEastAsia" w:cstheme="majorBidi"/>
      <w:b/>
      <w:bCs/>
      <w:sz w:val="24"/>
      <w:szCs w:val="24"/>
    </w:rPr>
  </w:style>
  <w:style w:type="paragraph" w:customStyle="1" w:styleId="799">
    <w:name w:val="cke_editable_file_968"/>
    <w:basedOn w:val="782"/>
    <w:qFormat/>
    <w:uiPriority w:val="0"/>
    <w:rPr>
      <w:rFonts w:ascii="仿宋_GB2312" w:eastAsia="仿宋_GB2312"/>
    </w:rPr>
  </w:style>
  <w:style w:type="paragraph" w:customStyle="1" w:styleId="800">
    <w:name w:val="marker_file_968"/>
    <w:basedOn w:val="782"/>
    <w:qFormat/>
    <w:uiPriority w:val="0"/>
    <w:pPr>
      <w:shd w:val="clear" w:color="auto" w:fill="FFFF00"/>
    </w:pPr>
  </w:style>
  <w:style w:type="paragraph" w:customStyle="1" w:styleId="801">
    <w:name w:val="Normal (Web)_file_968"/>
    <w:basedOn w:val="782"/>
    <w:semiHidden/>
    <w:unhideWhenUsed/>
    <w:qFormat/>
    <w:uiPriority w:val="99"/>
  </w:style>
  <w:style w:type="paragraph" w:customStyle="1" w:styleId="802">
    <w:name w:val="Normal (Web)_file_287"/>
    <w:basedOn w:val="803"/>
    <w:semiHidden/>
    <w:unhideWhenUsed/>
    <w:qFormat/>
    <w:uiPriority w:val="99"/>
  </w:style>
  <w:style w:type="paragraph" w:customStyle="1" w:styleId="803">
    <w:name w:val="Normal_file_2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4">
    <w:name w:val="Normal (Web)_file_3406"/>
    <w:basedOn w:val="805"/>
    <w:unhideWhenUsed/>
    <w:qFormat/>
    <w:uiPriority w:val="99"/>
  </w:style>
  <w:style w:type="paragraph" w:customStyle="1" w:styleId="805">
    <w:name w:val="Normal_file_340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84</Pages>
  <Words>2626</Words>
  <Characters>3330</Characters>
  <Lines>838</Lines>
  <Paragraphs>737</Paragraphs>
  <TotalTime>2</TotalTime>
  <ScaleCrop>false</ScaleCrop>
  <LinksUpToDate>false</LinksUpToDate>
  <CharactersWithSpaces>3370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2026-03-16T01:25:00Z</dcterms:created>
  <dc:creator>柳州市政府集中采购中心</dc:creator>
  <cp:lastModifiedBy>Cc</cp:lastModifiedBy>
  <cp:lastPrinted>2018-12-04T07:27:00Z</cp:lastPrinted>
  <dcterms:modified xsi:type="dcterms:W3CDTF">2026-07-03T00:15:19Z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2FB14CC01F194BA099A07A5F09EE8AC2</vt:lpwstr>
  </property>
  <property fmtid="{D5CDD505-2E9C-101B-9397-08002B2CF9AE}" pid="4" name="KSOTemplateDocerSaveRecord">
    <vt:lpwstr>eyJoZGlkIjoiMWE4OGRhN2UyNjI4NDZhMWFiMjM2NzhiOGUxNjMyYWUiLCJ1c2VySWQiOiI2NjE1NzQ5NzYifQ==</vt:lpwstr>
  </property>
</Properties>
</file>