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color w:val="FF0000"/>
          <w:sz w:val="44"/>
          <w:szCs w:val="44"/>
        </w:rPr>
      </w:pPr>
    </w:p>
    <w:p>
      <w:pPr>
        <w:spacing w:line="600" w:lineRule="exact"/>
        <w:rPr>
          <w:b/>
          <w:sz w:val="44"/>
          <w:szCs w:val="44"/>
        </w:rPr>
      </w:pPr>
    </w:p>
    <w:p>
      <w:pPr>
        <w:spacing w:line="800" w:lineRule="exact"/>
        <w:ind w:left="907" w:leftChars="432"/>
        <w:jc w:val="left"/>
        <w:rPr>
          <w:rFonts w:hint="eastAsia" w:ascii="楷体" w:hAnsi="楷体" w:eastAsia="楷体"/>
          <w:b/>
          <w:sz w:val="44"/>
          <w:szCs w:val="44"/>
          <w:lang w:val="en-GB"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中小学礼堂椅采购</w:t>
      </w:r>
    </w:p>
    <w:p>
      <w:pPr>
        <w:spacing w:line="800" w:lineRule="exact"/>
        <w:ind w:left="907" w:leftChars="432"/>
        <w:jc w:val="left"/>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LZZC2026-G1-990407-LZSZ</w:t>
      </w:r>
    </w:p>
    <w:p>
      <w:pPr>
        <w:spacing w:line="800" w:lineRule="exact"/>
        <w:jc w:val="left"/>
        <w:rPr>
          <w:rFonts w:hint="eastAsia" w:ascii="楷体" w:hAnsi="楷体" w:eastAsia="楷体"/>
          <w:b/>
          <w:sz w:val="44"/>
          <w:szCs w:val="44"/>
        </w:rPr>
      </w:pPr>
    </w:p>
    <w:p>
      <w:pPr>
        <w:spacing w:line="800" w:lineRule="exact"/>
        <w:ind w:firstLine="1988" w:firstLineChars="450"/>
        <w:jc w:val="left"/>
        <w:rPr>
          <w:rFonts w:hint="eastAsia" w:ascii="楷体" w:hAnsi="楷体" w:eastAsia="楷体"/>
          <w:b/>
          <w:color w:val="auto"/>
          <w:sz w:val="44"/>
          <w:szCs w:val="44"/>
          <w:lang w:val="en-GB"/>
        </w:rPr>
      </w:pPr>
      <w:r>
        <w:rPr>
          <w:rFonts w:hint="eastAsia" w:ascii="楷体" w:hAnsi="楷体" w:eastAsia="楷体"/>
          <w:b/>
          <w:sz w:val="44"/>
          <w:szCs w:val="44"/>
        </w:rPr>
        <w:t>采购人</w:t>
      </w:r>
      <w:r>
        <w:rPr>
          <w:rFonts w:hint="eastAsia" w:ascii="楷体" w:hAnsi="楷体" w:eastAsia="楷体"/>
          <w:b/>
          <w:color w:val="auto"/>
          <w:sz w:val="44"/>
          <w:szCs w:val="44"/>
        </w:rPr>
        <w:t>：</w:t>
      </w:r>
      <w:r>
        <w:rPr>
          <w:rFonts w:ascii="楷体" w:hAnsi="楷体" w:eastAsia="楷体"/>
          <w:b/>
          <w:color w:val="auto"/>
          <w:sz w:val="44"/>
          <w:szCs w:val="44"/>
        </w:rPr>
        <w:t>柳州市教学设备供应站</w:t>
      </w:r>
    </w:p>
    <w:p>
      <w:pPr>
        <w:spacing w:line="800" w:lineRule="exact"/>
        <w:ind w:firstLine="658" w:firstLineChars="149"/>
        <w:jc w:val="left"/>
        <w:rPr>
          <w:rFonts w:hint="eastAsia" w:ascii="楷体" w:hAnsi="楷体" w:eastAsia="楷体"/>
          <w:b/>
          <w:color w:val="auto"/>
          <w:sz w:val="44"/>
          <w:szCs w:val="44"/>
        </w:rPr>
      </w:pPr>
      <w:r>
        <w:rPr>
          <w:rFonts w:hint="eastAsia" w:ascii="楷体" w:hAnsi="楷体" w:eastAsia="楷体"/>
          <w:b/>
          <w:color w:val="auto"/>
          <w:sz w:val="44"/>
          <w:szCs w:val="44"/>
        </w:rPr>
        <w:t>采购代理机构：柳州市政府集中采购中心</w:t>
      </w:r>
    </w:p>
    <w:p>
      <w:pPr>
        <w:spacing w:line="600" w:lineRule="exact"/>
        <w:jc w:val="left"/>
        <w:rPr>
          <w:rFonts w:hint="eastAsia" w:ascii="楷体" w:hAnsi="楷体" w:eastAsia="楷体"/>
          <w:b/>
          <w:color w:val="auto"/>
          <w:sz w:val="44"/>
          <w:szCs w:val="44"/>
        </w:rPr>
      </w:pPr>
    </w:p>
    <w:p>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2026年XX月XX日</w:t>
      </w:r>
    </w:p>
    <w:p>
      <w:pPr>
        <w:widowControl/>
        <w:jc w:val="left"/>
        <w:rPr>
          <w:rFonts w:hint="eastAsia" w:ascii="楷体" w:hAnsi="楷体" w:eastAsia="楷体"/>
          <w:b/>
          <w:sz w:val="44"/>
          <w:szCs w:val="44"/>
        </w:rPr>
      </w:pP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_Toc26360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_Toc26360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_Toc5466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_Toc5755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bookmarkStart w:id="132" w:name="_GoBack"/>
      <w:bookmarkEnd w:id="132"/>
    </w:p>
    <w:p/>
    <w:p/>
    <w:p/>
    <w:p/>
    <w:p/>
    <w:p/>
    <w:p/>
    <w:p/>
    <w:p/>
    <w:p/>
    <w:p/>
    <w:p>
      <w:pPr>
        <w:widowControl/>
        <w:jc w:val="left"/>
      </w:pP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3"/>
        <w:spacing w:line="276" w:lineRule="auto"/>
        <w:jc w:val="center"/>
        <w:rPr>
          <w:sz w:val="32"/>
          <w:szCs w:val="32"/>
        </w:rPr>
      </w:pPr>
      <w:bookmarkStart w:id="0" w:name="_Toc29306"/>
      <w:bookmarkStart w:id="1" w:name="_Toc26143"/>
      <w:bookmarkStart w:id="2" w:name="_Toc25765"/>
      <w:bookmarkStart w:id="3" w:name="_Toc9388"/>
      <w:bookmarkStart w:id="4" w:name="_Toc26360"/>
      <w:r>
        <w:rPr>
          <w:rFonts w:hint="eastAsia"/>
          <w:sz w:val="32"/>
          <w:szCs w:val="32"/>
        </w:rPr>
        <w:t>第一章 公开招标公告</w:t>
      </w:r>
      <w:bookmarkEnd w:id="0"/>
      <w:bookmarkEnd w:id="1"/>
      <w:bookmarkEnd w:id="2"/>
      <w:bookmarkEnd w:id="3"/>
      <w:bookmarkEnd w:id="4"/>
    </w:p>
    <w:p>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5" w:name="_Hlk50568865"/>
      <w:r>
        <w:rPr>
          <w:rFonts w:hint="eastAsia" w:ascii="仿宋_GB2312" w:eastAsia="仿宋_GB2312"/>
          <w:sz w:val="28"/>
          <w:szCs w:val="28"/>
          <w:lang w:eastAsia="zh-CN"/>
        </w:rPr>
        <w:t>中小学礼堂椅采购</w:t>
      </w:r>
      <w:r>
        <w:rPr>
          <w:rFonts w:hint="eastAsia" w:ascii="仿宋_GB2312" w:eastAsia="仿宋_GB2312"/>
          <w:sz w:val="28"/>
          <w:szCs w:val="28"/>
        </w:rPr>
        <w:t>项目的潜在</w:t>
      </w:r>
      <w:bookmarkStart w:id="6" w:name="_Hlk93681477"/>
      <w:r>
        <w:rPr>
          <w:rFonts w:hint="eastAsia" w:ascii="仿宋_GB2312" w:eastAsia="仿宋_GB2312"/>
          <w:sz w:val="28"/>
          <w:szCs w:val="28"/>
        </w:rPr>
        <w:t>投标人应在</w:t>
      </w:r>
      <w:bookmarkEnd w:id="6"/>
      <w:r>
        <w:rPr>
          <w:rFonts w:hint="eastAsia" w:ascii="仿宋_GB2312" w:eastAsia="仿宋_GB2312"/>
          <w:sz w:val="28"/>
          <w:szCs w:val="28"/>
        </w:rPr>
        <w:t>广西政府采购云平台（https://www.gcy.zfcg.gxzf.gov.cn/）获取招标文件，并于</w:t>
      </w:r>
      <w:r>
        <w:rPr>
          <w:rFonts w:ascii="仿宋_GB2312" w:eastAsia="仿宋_GB2312"/>
          <w:sz w:val="28"/>
          <w:szCs w:val="28"/>
        </w:rPr>
        <w:t>2026年XX月XX日 09:20</w:t>
      </w:r>
      <w:r>
        <w:rPr>
          <w:rFonts w:hint="eastAsia" w:ascii="仿宋_GB2312" w:eastAsia="仿宋_GB2312"/>
          <w:sz w:val="28"/>
          <w:szCs w:val="28"/>
        </w:rPr>
        <w:t>（北京时间）前</w:t>
      </w:r>
      <w:bookmarkEnd w:id="5"/>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7" w:name="_Hlk53504521"/>
      <w:r>
        <w:rPr>
          <w:rFonts w:hint="eastAsia" w:ascii="黑体" w:hAnsi="黑体" w:eastAsia="黑体" w:cs="黑体"/>
          <w:b/>
          <w:bCs/>
          <w:sz w:val="28"/>
          <w:szCs w:val="28"/>
        </w:rPr>
        <w:t>一、项目基本情况</w:t>
      </w:r>
    </w:p>
    <w:bookmarkEnd w:id="7"/>
    <w:p>
      <w:pPr>
        <w:pStyle w:val="74"/>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LZZC2026-G1-990407-LZSZ</w:t>
      </w:r>
    </w:p>
    <w:p>
      <w:pPr>
        <w:pStyle w:val="74"/>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中小学礼堂椅采购</w:t>
      </w:r>
    </w:p>
    <w:p>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8" w:name="_Hlk50568912"/>
      <w:r>
        <w:rPr>
          <w:rFonts w:hint="eastAsia" w:ascii="仿宋_GB2312" w:eastAsia="仿宋_GB2312"/>
          <w:sz w:val="28"/>
          <w:szCs w:val="28"/>
        </w:rPr>
        <w:t>（元）</w:t>
      </w:r>
      <w:bookmarkEnd w:id="8"/>
      <w:r>
        <w:rPr>
          <w:rFonts w:hint="eastAsia" w:ascii="仿宋_GB2312" w:eastAsia="仿宋_GB2312"/>
          <w:sz w:val="28"/>
          <w:szCs w:val="28"/>
        </w:rPr>
        <w:t>：</w:t>
      </w:r>
      <w:r>
        <w:rPr>
          <w:rFonts w:ascii="仿宋_GB2312" w:hAnsi="Times New Roman" w:eastAsia="仿宋_GB2312"/>
          <w:sz w:val="28"/>
          <w:szCs w:val="28"/>
        </w:rPr>
        <w:t>1720000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中小学礼堂椅采购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预算金额（元）：1720000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中小学礼堂椅采购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最高限价（如有）：1720000</w:t>
      </w:r>
      <w:r>
        <w:rPr>
          <w:rFonts w:ascii="仿宋" w:hAnsi="仿宋" w:eastAsia="仿宋"/>
          <w:bCs/>
          <w:sz w:val="24"/>
        </w:rPr>
        <w:cr/>
      </w:r>
      <w:r>
        <w:rPr>
          <w:rFonts w:ascii="仿宋" w:hAnsi="仿宋" w:eastAsia="仿宋"/>
          <w:bCs/>
          <w:sz w:val="24"/>
        </w:rPr>
        <w:t>合同履约期限：自签订合同之日起30日内安装</w:t>
      </w:r>
      <w:r>
        <w:rPr>
          <w:rFonts w:hint="eastAsia" w:ascii="仿宋" w:hAnsi="仿宋" w:eastAsia="仿宋"/>
          <w:bCs/>
          <w:sz w:val="24"/>
          <w:lang w:val="en-US" w:eastAsia="zh-CN"/>
        </w:rPr>
        <w:t>调试</w:t>
      </w:r>
      <w:r>
        <w:rPr>
          <w:rFonts w:ascii="仿宋" w:hAnsi="仿宋" w:eastAsia="仿宋"/>
          <w:bCs/>
          <w:sz w:val="24"/>
        </w:rPr>
        <w:t>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right="-21" w:rightChars="-10" w:firstLine="562" w:firstLineChars="200"/>
        <w:jc w:val="both"/>
        <w:rPr>
          <w:rFonts w:hint="eastAsia" w:ascii="黑体" w:hAnsi="黑体" w:eastAsia="黑体" w:cs="黑体"/>
          <w:bCs/>
          <w:sz w:val="28"/>
          <w:szCs w:val="28"/>
        </w:rPr>
      </w:pPr>
      <w:bookmarkStart w:id="9" w:name="_Hlk53504529"/>
      <w:r>
        <w:rPr>
          <w:rFonts w:hint="eastAsia" w:ascii="黑体" w:hAnsi="黑体" w:eastAsia="黑体" w:cs="黑体"/>
          <w:bCs/>
          <w:sz w:val="28"/>
          <w:szCs w:val="28"/>
        </w:rPr>
        <w:t>二、申请人的资格要求</w:t>
      </w:r>
    </w:p>
    <w:bookmarkEnd w:id="9"/>
    <w:p>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right="-21" w:rightChars="-10" w:firstLine="562" w:firstLineChars="200"/>
        <w:jc w:val="both"/>
        <w:rPr>
          <w:rFonts w:hint="eastAsia" w:ascii="黑体" w:hAnsi="黑体" w:eastAsia="黑体" w:cs="黑体"/>
          <w:bCs/>
          <w:sz w:val="28"/>
          <w:szCs w:val="28"/>
        </w:rPr>
      </w:pPr>
      <w:bookmarkStart w:id="10" w:name="_Toc35393792"/>
      <w:bookmarkStart w:id="11" w:name="_Toc35393623"/>
      <w:r>
        <w:rPr>
          <w:rFonts w:hint="eastAsia" w:ascii="黑体" w:hAnsi="黑体" w:eastAsia="黑体" w:cs="黑体"/>
          <w:bCs/>
          <w:sz w:val="28"/>
          <w:szCs w:val="28"/>
        </w:rPr>
        <w:t>三、</w:t>
      </w:r>
      <w:bookmarkEnd w:id="10"/>
      <w:bookmarkEnd w:id="11"/>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right="-21" w:rightChars="-10" w:firstLine="562" w:firstLineChars="200"/>
        <w:jc w:val="both"/>
        <w:rPr>
          <w:rFonts w:hint="eastAsia" w:ascii="黑体" w:hAnsi="黑体" w:eastAsia="黑体" w:cs="黑体"/>
          <w:bCs/>
          <w:sz w:val="28"/>
          <w:szCs w:val="28"/>
        </w:rPr>
      </w:pPr>
      <w:bookmarkStart w:id="12" w:name="_Toc35393793"/>
      <w:bookmarkStart w:id="13" w:name="_Toc28359005"/>
      <w:bookmarkStart w:id="14" w:name="_Toc35393624"/>
      <w:bookmarkStart w:id="15" w:name="_Toc28359082"/>
      <w:r>
        <w:rPr>
          <w:rFonts w:hint="eastAsia" w:ascii="黑体" w:hAnsi="黑体" w:eastAsia="黑体" w:cs="黑体"/>
          <w:bCs/>
          <w:sz w:val="28"/>
          <w:szCs w:val="28"/>
        </w:rPr>
        <w:t>四、</w:t>
      </w:r>
      <w:bookmarkEnd w:id="12"/>
      <w:bookmarkEnd w:id="13"/>
      <w:bookmarkEnd w:id="14"/>
      <w:bookmarkEnd w:id="15"/>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开标地点：</w:t>
      </w:r>
      <w:r>
        <w:rPr>
          <w:rFonts w:hint="eastAsia" w:ascii="仿宋_GB2312" w:hAnsi="仿宋_GB2312" w:eastAsia="仿宋_GB2312" w:cs="仿宋_GB2312"/>
          <w:sz w:val="28"/>
          <w:szCs w:val="28"/>
        </w:rPr>
        <w:t>广西政府采购云平台（https://www.gcy.zfcg.gxzf.gov.cn/）</w:t>
      </w:r>
    </w:p>
    <w:p>
      <w:pPr>
        <w:pStyle w:val="4"/>
        <w:spacing w:line="400" w:lineRule="exact"/>
        <w:ind w:right="-21" w:rightChars="-10" w:firstLine="562" w:firstLineChars="200"/>
        <w:jc w:val="both"/>
        <w:rPr>
          <w:rFonts w:hint="eastAsia" w:ascii="黑体" w:hAnsi="黑体" w:eastAsia="黑体" w:cs="黑体"/>
          <w:bCs/>
          <w:sz w:val="28"/>
          <w:szCs w:val="28"/>
        </w:rPr>
      </w:pPr>
      <w:bookmarkStart w:id="16" w:name="_Toc28359084"/>
      <w:bookmarkStart w:id="17" w:name="_Toc35393794"/>
      <w:bookmarkStart w:id="18" w:name="_Toc35393625"/>
      <w:bookmarkStart w:id="19" w:name="_Toc28359007"/>
      <w:r>
        <w:rPr>
          <w:rFonts w:hint="eastAsia" w:ascii="黑体" w:hAnsi="黑体" w:eastAsia="黑体" w:cs="黑体"/>
          <w:bCs/>
          <w:sz w:val="28"/>
          <w:szCs w:val="28"/>
        </w:rPr>
        <w:t>五、公告期限</w:t>
      </w:r>
      <w:bookmarkEnd w:id="16"/>
      <w:bookmarkEnd w:id="17"/>
      <w:bookmarkEnd w:id="18"/>
      <w:bookmarkEnd w:id="19"/>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20" w:name="_Toc35393626"/>
      <w:bookmarkStart w:id="21" w:name="_Toc35393795"/>
      <w:r>
        <w:rPr>
          <w:rFonts w:hint="eastAsia" w:ascii="黑体" w:hAnsi="黑体" w:eastAsia="黑体" w:cs="黑体"/>
          <w:bCs/>
          <w:sz w:val="28"/>
          <w:szCs w:val="28"/>
        </w:rPr>
        <w:t>六、其他补充事宜</w:t>
      </w:r>
      <w:bookmarkEnd w:id="20"/>
      <w:bookmarkEnd w:id="21"/>
    </w:p>
    <w:p>
      <w:pPr>
        <w:pStyle w:val="74"/>
        <w:spacing w:line="400" w:lineRule="exact"/>
        <w:ind w:right="-21" w:rightChars="-10" w:firstLine="562"/>
        <w:rPr>
          <w:rFonts w:hint="eastAsia" w:ascii="仿宋_GB2312" w:hAnsi="仿宋_GB2312" w:eastAsia="仿宋_GB2312" w:cs="仿宋_GB2312"/>
          <w:b/>
          <w:bCs/>
          <w:sz w:val="28"/>
          <w:szCs w:val="28"/>
        </w:rPr>
      </w:pPr>
      <w:bookmarkStart w:id="22" w:name="_Hlk102729449"/>
      <w:r>
        <w:rPr>
          <w:rFonts w:hint="eastAsia" w:ascii="仿宋_GB2312" w:hAnsi="仿宋_GB2312" w:eastAsia="仿宋_GB2312" w:cs="仿宋_GB2312"/>
          <w:b/>
          <w:bCs/>
          <w:sz w:val="28"/>
          <w:szCs w:val="28"/>
        </w:rPr>
        <w:t>（一）</w:t>
      </w:r>
      <w:bookmarkEnd w:id="22"/>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4"/>
        <w:spacing w:line="420" w:lineRule="exact"/>
        <w:ind w:firstLine="562"/>
        <w:rPr>
          <w:rFonts w:hint="eastAsia" w:ascii="仿宋_GB2312" w:hAnsi="仿宋_GB2312" w:eastAsia="仿宋_GB2312" w:cs="仿宋_GB2312"/>
          <w:sz w:val="28"/>
          <w:szCs w:val="28"/>
        </w:rPr>
      </w:pPr>
      <w:bookmarkStart w:id="23" w:name="_Hlk102729456"/>
      <w:r>
        <w:rPr>
          <w:rFonts w:hint="eastAsia" w:ascii="仿宋_GB2312" w:hAnsi="仿宋_GB2312" w:eastAsia="仿宋_GB2312" w:cs="仿宋_GB2312"/>
          <w:b/>
          <w:bCs/>
          <w:sz w:val="28"/>
          <w:szCs w:val="28"/>
        </w:rPr>
        <w:t>（二）</w:t>
      </w:r>
      <w:bookmarkEnd w:id="23"/>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4"/>
        <w:spacing w:line="420" w:lineRule="exact"/>
        <w:ind w:firstLine="560"/>
        <w:rPr>
          <w:rFonts w:hint="eastAsia" w:ascii="仿宋_GB2312" w:hAnsi="仿宋_GB2312" w:eastAsia="仿宋_GB2312" w:cs="仿宋_GB2312"/>
          <w:sz w:val="28"/>
          <w:szCs w:val="28"/>
        </w:rPr>
      </w:pPr>
      <w:bookmarkStart w:id="24" w:name="_Hlk102729465"/>
      <w:bookmarkStart w:id="25" w:name="_Hlk93681467"/>
      <w:r>
        <w:rPr>
          <w:rFonts w:hint="eastAsia" w:ascii="仿宋_GB2312" w:hAnsi="仿宋_GB2312" w:eastAsia="仿宋_GB2312" w:cs="仿宋_GB2312"/>
          <w:sz w:val="28"/>
          <w:szCs w:val="28"/>
        </w:rPr>
        <w:t>（三）</w:t>
      </w:r>
      <w:bookmarkEnd w:id="24"/>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rPr>
        <w:t>实施本国产品标准及相关政策</w:t>
      </w:r>
      <w:r>
        <w:rPr>
          <w:rFonts w:hint="eastAsia" w:ascii="仿宋_GB2312" w:hAnsi="仿宋_GB2312" w:eastAsia="仿宋_GB2312" w:cs="仿宋_GB2312"/>
          <w:sz w:val="28"/>
          <w:szCs w:val="28"/>
        </w:rPr>
        <w:t>。如需进一步了解详细内容，详见公开招标文件第二章《采购需求》及第四章《评标方法及评标标准》。</w:t>
      </w:r>
    </w:p>
    <w:bookmarkEnd w:id="25"/>
    <w:p>
      <w:pPr>
        <w:spacing w:line="420" w:lineRule="exact"/>
        <w:ind w:firstLine="560" w:firstLineChars="200"/>
        <w:rPr>
          <w:rFonts w:hint="eastAsia" w:ascii="仿宋_GB2312" w:hAnsi="仿宋_GB2312" w:eastAsia="仿宋_GB2312" w:cs="仿宋_GB2312"/>
          <w:sz w:val="28"/>
          <w:szCs w:val="28"/>
        </w:rPr>
      </w:pPr>
      <w:bookmarkStart w:id="26" w:name="_Hlk102729471"/>
      <w:r>
        <w:rPr>
          <w:rFonts w:hint="eastAsia" w:ascii="仿宋_GB2312" w:hAnsi="仿宋_GB2312" w:eastAsia="仿宋_GB2312" w:cs="仿宋_GB2312"/>
          <w:sz w:val="28"/>
          <w:szCs w:val="28"/>
        </w:rPr>
        <w:t>（四）</w:t>
      </w:r>
      <w:bookmarkEnd w:id="26"/>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right="-21" w:rightChars="-10" w:firstLine="562" w:firstLineChars="200"/>
        <w:jc w:val="both"/>
        <w:rPr>
          <w:rFonts w:hint="eastAsia" w:ascii="黑体" w:hAnsi="黑体" w:eastAsia="黑体" w:cs="黑体"/>
          <w:b w:val="0"/>
          <w:sz w:val="28"/>
          <w:szCs w:val="28"/>
        </w:rPr>
      </w:pPr>
      <w:bookmarkStart w:id="27" w:name="_Toc35393627"/>
      <w:bookmarkStart w:id="28" w:name="_Toc35393796"/>
      <w:bookmarkStart w:id="29" w:name="_Toc28359085"/>
      <w:bookmarkStart w:id="30" w:name="_Toc28359008"/>
      <w:bookmarkStart w:id="31" w:name="_Hlk50569036"/>
      <w:r>
        <w:rPr>
          <w:rFonts w:hint="eastAsia" w:ascii="黑体" w:hAnsi="黑体" w:eastAsia="黑体" w:cs="黑体"/>
          <w:bCs/>
          <w:sz w:val="28"/>
          <w:szCs w:val="28"/>
        </w:rPr>
        <w:t>七、对本次招标提出询问，请按以下方式联系</w:t>
      </w:r>
      <w:bookmarkEnd w:id="27"/>
      <w:bookmarkEnd w:id="28"/>
      <w:bookmarkEnd w:id="29"/>
      <w:bookmarkEnd w:id="3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柳州市教学设备供应站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莫桂玲</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0772-2816186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1"/>
    </w:p>
    <w:p>
      <w:pPr>
        <w:spacing w:line="400" w:lineRule="exact"/>
        <w:ind w:right="560"/>
        <w:rPr>
          <w:rFonts w:ascii="仿宋_GB2312" w:eastAsia="仿宋_GB2312"/>
          <w:sz w:val="28"/>
          <w:szCs w:val="28"/>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47"/>
        <w:numPr>
          <w:ilvl w:val="0"/>
          <w:numId w:val="0"/>
        </w:numPr>
        <w:rPr>
          <w:rFonts w:ascii="宋体" w:hAnsi="宋体" w:eastAsia="宋体" w:cs="宋体"/>
          <w:sz w:val="24"/>
          <w:szCs w:val="24"/>
        </w:rPr>
      </w:pPr>
    </w:p>
    <w:p>
      <w:pPr>
        <w:pStyle w:val="3"/>
        <w:spacing w:line="276" w:lineRule="auto"/>
        <w:jc w:val="center"/>
        <w:rPr>
          <w:rFonts w:hint="eastAsia" w:ascii="宋体" w:hAnsi="宋体"/>
          <w:sz w:val="32"/>
          <w:szCs w:val="32"/>
        </w:rPr>
        <w:sectPr>
          <w:footerReference r:id="rId7" w:type="default"/>
          <w:pgSz w:w="11906" w:h="16838"/>
          <w:pgMar w:top="1440" w:right="1440" w:bottom="1440" w:left="1440" w:header="851" w:footer="992" w:gutter="0"/>
          <w:pgNumType w:fmt="decimal" w:start="1"/>
          <w:cols w:space="720" w:num="1"/>
          <w:docGrid w:linePitch="312" w:charSpace="0"/>
        </w:sectPr>
      </w:pPr>
      <w:bookmarkStart w:id="32" w:name="_Toc23188"/>
      <w:bookmarkStart w:id="33" w:name="_Toc13541"/>
      <w:bookmarkStart w:id="34" w:name="_Toc23263"/>
    </w:p>
    <w:p>
      <w:pPr>
        <w:pStyle w:val="3"/>
        <w:spacing w:line="276" w:lineRule="auto"/>
        <w:jc w:val="center"/>
        <w:rPr>
          <w:rFonts w:hint="eastAsia" w:ascii="宋体" w:hAnsi="宋体"/>
          <w:sz w:val="32"/>
          <w:szCs w:val="32"/>
        </w:rPr>
      </w:pPr>
      <w:bookmarkStart w:id="35" w:name="_Toc2916"/>
      <w:bookmarkStart w:id="36" w:name="_Toc10475"/>
      <w:r>
        <w:rPr>
          <w:rFonts w:hint="eastAsia" w:ascii="宋体" w:hAnsi="宋体"/>
          <w:sz w:val="32"/>
          <w:szCs w:val="32"/>
        </w:rPr>
        <w:t>第二章 采购需求</w:t>
      </w:r>
      <w:bookmarkEnd w:id="32"/>
      <w:bookmarkEnd w:id="33"/>
      <w:bookmarkEnd w:id="34"/>
      <w:bookmarkEnd w:id="35"/>
      <w:bookmarkEnd w:id="36"/>
    </w:p>
    <w:p>
      <w:pPr>
        <w:spacing w:line="276" w:lineRule="auto"/>
        <w:ind w:right="-330" w:rightChars="-157" w:firstLine="482" w:firstLineChars="200"/>
        <w:rPr>
          <w:rFonts w:ascii="仿宋_GB2312" w:eastAsia="仿宋_GB2312"/>
          <w:b/>
          <w:bCs/>
          <w:sz w:val="24"/>
        </w:rPr>
      </w:pPr>
      <w:bookmarkStart w:id="37" w:name="_Hlk50569056"/>
      <w:r>
        <w:rPr>
          <w:rFonts w:hint="eastAsia" w:ascii="仿宋_GB2312" w:eastAsia="仿宋_GB2312"/>
          <w:b/>
          <w:bCs/>
          <w:sz w:val="24"/>
        </w:rPr>
        <w:t>说明：</w:t>
      </w:r>
    </w:p>
    <w:bookmarkEnd w:id="37"/>
    <w:p>
      <w:pPr>
        <w:spacing w:line="380" w:lineRule="exact"/>
        <w:ind w:right="-330" w:rightChars="-157" w:firstLine="482" w:firstLineChars="200"/>
        <w:rPr>
          <w:rFonts w:ascii="仿宋_GB2312" w:eastAsia="仿宋_GB2312"/>
          <w:b/>
          <w:bCs/>
          <w:color w:val="000000"/>
          <w:sz w:val="24"/>
        </w:rPr>
      </w:pPr>
      <w:bookmarkStart w:id="38"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highlight w:val="none"/>
          <w:lang w:val="en-US" w:eastAsia="zh-CN"/>
        </w:rPr>
        <w:t>十</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8"/>
    <w:tbl>
      <w:tblPr>
        <w:tblStyle w:val="244"/>
        <w:tblpPr w:leftFromText="180" w:rightFromText="180" w:vertAnchor="text" w:horzAnchor="page" w:tblpX="1797" w:tblpY="9"/>
        <w:tblOverlap w:val="never"/>
        <w:tblW w:w="9024" w:type="dxa"/>
        <w:tblInd w:w="0" w:type="dxa"/>
        <w:tblLayout w:type="fixed"/>
        <w:tblCellMar>
          <w:top w:w="0" w:type="dxa"/>
          <w:left w:w="108" w:type="dxa"/>
          <w:bottom w:w="0" w:type="dxa"/>
          <w:right w:w="108" w:type="dxa"/>
        </w:tblCellMar>
      </w:tblPr>
      <w:tblGrid>
        <w:gridCol w:w="770"/>
        <w:gridCol w:w="1202"/>
        <w:gridCol w:w="6015"/>
        <w:gridCol w:w="1037"/>
      </w:tblGrid>
      <w:tr>
        <w:tblPrEx>
          <w:tblCellMar>
            <w:top w:w="0" w:type="dxa"/>
            <w:left w:w="108" w:type="dxa"/>
            <w:bottom w:w="0" w:type="dxa"/>
            <w:right w:w="108" w:type="dxa"/>
          </w:tblCellMar>
        </w:tblPrEx>
        <w:trPr>
          <w:trHeight w:val="285" w:hRule="atLeast"/>
        </w:trPr>
        <w:tc>
          <w:tcPr>
            <w:tcW w:w="90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t>一、项目技术规格参数及要求</w:t>
            </w:r>
          </w:p>
        </w:tc>
      </w:tr>
      <w:tr>
        <w:tblPrEx>
          <w:tblCellMar>
            <w:top w:w="0" w:type="dxa"/>
            <w:left w:w="108" w:type="dxa"/>
            <w:bottom w:w="0" w:type="dxa"/>
            <w:right w:w="108" w:type="dxa"/>
          </w:tblCellMar>
        </w:tblPrEx>
        <w:trPr>
          <w:trHeight w:val="285" w:hRule="atLeast"/>
        </w:trPr>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180"/>
                <w:tab w:val="left" w:pos="1620"/>
              </w:tabs>
              <w:kinsoku/>
              <w:wordWrap/>
              <w:overflowPunct/>
              <w:topLinePunct w:val="0"/>
              <w:autoSpaceDE/>
              <w:autoSpaceDN/>
              <w:bidi w:val="0"/>
              <w:adjustRightInd/>
              <w:snapToGrid/>
              <w:spacing w:line="400" w:lineRule="exact"/>
              <w:jc w:val="left"/>
              <w:rPr>
                <w:rFonts w:hint="eastAsia" w:ascii="仿宋_GB2312" w:hAnsi="仿宋_GB2312" w:eastAsia="仿宋_GB2312" w:cs="仿宋_GB2312"/>
                <w:b/>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4"/>
                <w:szCs w:val="24"/>
                <w:highlight w:val="none"/>
                <w:lang w:val="en-US" w:eastAsia="zh-CN"/>
                <w14:textFill>
                  <w14:solidFill>
                    <w14:schemeClr w14:val="tx1"/>
                  </w14:solidFill>
                </w14:textFill>
              </w:rPr>
              <w:t>项号</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rPr>
                <w:rFonts w:hint="eastAsia" w:ascii="仿宋_GB2312" w:hAnsi="仿宋_GB2312" w:eastAsia="仿宋_GB2312" w:cs="仿宋_GB2312"/>
                <w:b/>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4"/>
                <w:szCs w:val="24"/>
                <w:highlight w:val="none"/>
                <w:lang w:val="en-US" w:eastAsia="zh-CN"/>
                <w14:textFill>
                  <w14:solidFill>
                    <w14:schemeClr w14:val="tx1"/>
                  </w14:solidFill>
                </w14:textFill>
              </w:rPr>
              <w:t>标的名称</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400" w:lineRule="exact"/>
              <w:jc w:val="center"/>
              <w:rPr>
                <w:rFonts w:hint="eastAsia" w:ascii="仿宋_GB2312" w:hAnsi="仿宋_GB2312" w:eastAsia="仿宋_GB2312" w:cs="仿宋_GB2312"/>
                <w:b/>
                <w:bCs w:val="0"/>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0"/>
                <w:sz w:val="24"/>
                <w:szCs w:val="24"/>
                <w:highlight w:val="none"/>
                <w:lang w:val="en-US" w:eastAsia="zh-CN"/>
                <w14:textFill>
                  <w14:solidFill>
                    <w14:schemeClr w14:val="tx1"/>
                  </w14:solidFill>
                </w14:textFill>
              </w:rPr>
              <w:t>技术参数</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b/>
                <w:color w:val="000000" w:themeColor="text1"/>
                <w:kern w:val="0"/>
                <w:sz w:val="24"/>
                <w:highlight w:val="none"/>
                <w:lang w:val="en-US" w:eastAsia="zh-CN"/>
                <w14:textFill>
                  <w14:solidFill>
                    <w14:schemeClr w14:val="tx1"/>
                  </w14:solidFill>
                </w14:textFill>
              </w:rPr>
              <w:t>数量及单位</w:t>
            </w:r>
          </w:p>
        </w:tc>
      </w:tr>
      <w:tr>
        <w:tblPrEx>
          <w:tblCellMar>
            <w:top w:w="0" w:type="dxa"/>
            <w:left w:w="108" w:type="dxa"/>
            <w:bottom w:w="0" w:type="dxa"/>
            <w:right w:w="108" w:type="dxa"/>
          </w:tblCellMar>
        </w:tblPrEx>
        <w:trPr>
          <w:trHeight w:val="285" w:hRule="atLeast"/>
        </w:trPr>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w:t>
            </w: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礼堂椅</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spacing w:line="360" w:lineRule="auto"/>
              <w:ind w:leftChars="0" w:firstLine="482" w:firstLineChars="200"/>
              <w:rPr>
                <w:rFonts w:hint="eastAsia" w:ascii="仿宋_GB2312" w:hAnsi="仿宋_GB2312" w:eastAsia="仿宋_GB2312" w:cs="仿宋_GB2312"/>
                <w:b/>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eastAsia="zh-CN"/>
                <w14:textFill>
                  <w14:solidFill>
                    <w14:schemeClr w14:val="tx1"/>
                  </w14:solidFill>
                </w14:textFill>
              </w:rPr>
              <w:t>规格</w:t>
            </w:r>
          </w:p>
          <w:p>
            <w:pPr>
              <w:numPr>
                <w:ilvl w:val="-1"/>
                <w:numId w:val="0"/>
              </w:numPr>
              <w:spacing w:line="360" w:lineRule="auto"/>
              <w:ind w:leftChars="200" w:firstLine="0" w:firstLineChars="0"/>
              <w:rPr>
                <w:rFonts w:hint="eastAsia" w:ascii="仿宋_GB2312" w:hAnsi="仿宋_GB2312" w:eastAsia="宋体" w:cs="仿宋_GB2312"/>
                <w:b/>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eastAsia="zh-CN"/>
                <w14:textFill>
                  <w14:solidFill>
                    <w14:schemeClr w14:val="tx1"/>
                  </w14:solidFill>
                </w14:textFill>
              </w:rPr>
              <w:t>（一）</w:t>
            </w:r>
            <w:r>
              <w:rPr>
                <w:rFonts w:hint="eastAsia" w:ascii="仿宋_GB2312" w:hAnsi="仿宋_GB2312" w:eastAsia="仿宋_GB2312" w:cs="仿宋_GB2312"/>
                <w:b/>
                <w:bCs/>
                <w:sz w:val="24"/>
                <w:lang w:eastAsia="zh-CN"/>
              </w:rPr>
              <w:t>指标要求</w:t>
            </w:r>
          </w:p>
          <w:p>
            <w:pPr>
              <w:numPr>
                <w:ilvl w:val="0"/>
                <w:numId w:val="0"/>
              </w:numPr>
              <w:spacing w:line="360" w:lineRule="auto"/>
              <w:ind w:firstLine="482" w:firstLineChars="200"/>
              <w:rPr>
                <w:rFonts w:hint="default" w:ascii="仿宋_GB2312" w:hAnsi="仿宋_GB2312" w:eastAsia="仿宋_GB2312" w:cs="仿宋_GB2312"/>
                <w:color w:val="000000" w:themeColor="text1"/>
                <w:sz w:val="24"/>
                <w:szCs w:val="24"/>
                <w:lang w:val="en-US"/>
                <w14:textFill>
                  <w14:solidFill>
                    <w14:schemeClr w14:val="tx1"/>
                  </w14:solidFill>
                </w14:textFill>
              </w:rPr>
            </w:pPr>
            <w:r>
              <w:rPr>
                <w:rFonts w:hint="eastAsia" w:ascii="仿宋_GB2312" w:hAnsi="仿宋_GB2312" w:eastAsia="仿宋_GB2312" w:cs="仿宋_GB2312"/>
                <w:b/>
                <w:bCs/>
                <w:color w:val="auto"/>
                <w:kern w:val="2"/>
                <w:sz w:val="24"/>
                <w:szCs w:val="24"/>
                <w:highlight w:val="none"/>
                <w:u w:val="none"/>
                <w:lang w:val="en-US" w:eastAsia="zh-CN" w:bidi="ar-SA"/>
              </w:rPr>
              <w:t>★</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1.靠背总高度1020mm（</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±5mm</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），扶手高度615mm（</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±5mm</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），连排座椅中心距离580mm（</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±5mm</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），座</w:t>
            </w:r>
            <w:bookmarkStart w:id="39" w:name="OLE_LINK2"/>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包</w:t>
            </w:r>
            <w:bookmarkEnd w:id="39"/>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展开后总深度710</w:t>
            </w:r>
            <w:r>
              <w:rPr>
                <w:rFonts w:hint="eastAsia" w:ascii="仿宋_GB2312" w:hAnsi="仿宋_GB2312" w:eastAsia="仿宋_GB2312" w:cs="仿宋_GB2312"/>
                <w:b w:val="0"/>
                <w:bCs w:val="0"/>
                <w:color w:val="000000" w:themeColor="text1"/>
                <w:sz w:val="24"/>
                <w:szCs w:val="24"/>
                <w14:textFill>
                  <w14:solidFill>
                    <w14:schemeClr w14:val="tx1"/>
                  </w14:solidFill>
                </w14:textFill>
              </w:rPr>
              <w:t>mm</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±5mm</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座包复位后总深度570mm（</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±5mm</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），写字板展开后总深度875mm（</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±5mm</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），座面高度440mm（</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±5mm</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w:t>
            </w:r>
          </w:p>
          <w:p>
            <w:pPr>
              <w:widowControl/>
              <w:numPr>
                <w:ilvl w:val="-1"/>
                <w:numId w:val="0"/>
              </w:numPr>
              <w:spacing w:line="360" w:lineRule="auto"/>
              <w:ind w:leftChars="0" w:firstLine="480" w:firstLineChars="200"/>
              <w:jc w:val="left"/>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val="en-US" w:eastAsia="zh-CN" w:bidi="ar"/>
              </w:rPr>
              <w:t>2.</w:t>
            </w:r>
            <w:r>
              <w:rPr>
                <w:rFonts w:hint="eastAsia" w:ascii="仿宋_GB2312" w:hAnsi="仿宋_GB2312" w:eastAsia="仿宋_GB2312" w:cs="仿宋_GB2312"/>
                <w:sz w:val="24"/>
                <w:szCs w:val="24"/>
                <w:lang w:bidi="ar"/>
              </w:rPr>
              <w:t>礼堂椅及礼堂椅各个部件未做具体指标要求的，需符合GB 28008-2024《家具结构安全技术规范》、GB 17927-202</w:t>
            </w:r>
            <w:r>
              <w:rPr>
                <w:rFonts w:hint="eastAsia" w:ascii="仿宋_GB2312" w:hAnsi="仿宋_GB2312" w:eastAsia="仿宋_GB2312" w:cs="仿宋_GB2312"/>
                <w:sz w:val="24"/>
                <w:szCs w:val="24"/>
                <w:lang w:val="en-US" w:eastAsia="zh-CN" w:bidi="ar"/>
              </w:rPr>
              <w:t>4</w:t>
            </w:r>
            <w:r>
              <w:rPr>
                <w:rFonts w:hint="eastAsia" w:ascii="仿宋_GB2312" w:hAnsi="仿宋_GB2312" w:eastAsia="仿宋_GB2312" w:cs="仿宋_GB2312"/>
                <w:sz w:val="24"/>
                <w:szCs w:val="24"/>
                <w:lang w:bidi="ar"/>
              </w:rPr>
              <w:t>《家具阻燃性能安全技术规范》、GB 18401-2010 《国家纺织产品基本安全技术规范》、GB 18584-2024《家具中有害物质限量》、GB 20286-2006 《公共场所阻燃制品及组件燃烧性能要求和标识》</w:t>
            </w:r>
            <w:r>
              <w:rPr>
                <w:rFonts w:hint="eastAsia" w:ascii="仿宋_GB2312" w:hAnsi="仿宋_GB2312" w:eastAsia="仿宋_GB2312" w:cs="仿宋_GB2312"/>
                <w:sz w:val="24"/>
                <w:szCs w:val="24"/>
                <w:lang w:val="en-US" w:eastAsia="zh-CN" w:bidi="ar"/>
              </w:rPr>
              <w:t>等</w:t>
            </w:r>
            <w:r>
              <w:rPr>
                <w:rFonts w:hint="eastAsia" w:ascii="仿宋_GB2312" w:hAnsi="仿宋_GB2312" w:eastAsia="仿宋_GB2312" w:cs="仿宋_GB2312"/>
                <w:sz w:val="24"/>
                <w:szCs w:val="24"/>
                <w:lang w:bidi="ar"/>
              </w:rPr>
              <w:t>强制标准相关要求。</w:t>
            </w:r>
          </w:p>
          <w:p>
            <w:pPr>
              <w:pStyle w:val="4"/>
              <w:spacing w:before="0"/>
              <w:ind w:firstLine="480" w:firstLineChars="200"/>
              <w:jc w:val="left"/>
              <w:rPr>
                <w:rFonts w:hint="eastAsia" w:ascii="仿宋_GB2312" w:hAnsi="仿宋_GB2312" w:eastAsia="仿宋_GB2312" w:cs="仿宋_GB2312"/>
                <w:sz w:val="24"/>
                <w:szCs w:val="24"/>
                <w:lang w:bidi="ar"/>
              </w:rPr>
            </w:pPr>
            <w:r>
              <w:rPr>
                <w:rFonts w:hint="eastAsia" w:ascii="仿宋_GB2312" w:hAnsi="仿宋_GB2312" w:eastAsia="仿宋_GB2312" w:cs="仿宋_GB2312"/>
                <w:b w:val="0"/>
                <w:bCs/>
                <w:sz w:val="24"/>
                <w:szCs w:val="24"/>
                <w:lang w:val="en-US" w:eastAsia="zh-CN" w:bidi="ar"/>
              </w:rPr>
              <w:t>3</w:t>
            </w:r>
            <w:r>
              <w:rPr>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溶剂型SBS胶粘剂符合GB 18583-2008《室内装饰装修材料胶粘剂中有害物质限量》对溶剂型SBS胶粘剂中的有害物质限量要求。</w:t>
            </w:r>
          </w:p>
          <w:p>
            <w:pPr>
              <w:pStyle w:val="4"/>
              <w:spacing w:before="0"/>
              <w:ind w:firstLine="480" w:firstLineChars="200"/>
              <w:jc w:val="left"/>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b w:val="0"/>
                <w:bCs/>
                <w:sz w:val="24"/>
                <w:szCs w:val="24"/>
                <w:u w:val="none"/>
                <w:lang w:val="en-US" w:eastAsia="zh-CN" w:bidi="ar"/>
              </w:rPr>
              <w:t>4.</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油漆（水性涂料）符合GB 30981.2-2025《涂料中有害物质限量 第2部分：工业涂料》对木器涂料的有害物质要求。</w:t>
            </w:r>
          </w:p>
          <w:p>
            <w:pPr>
              <w:numPr>
                <w:ilvl w:val="0"/>
                <w:numId w:val="0"/>
              </w:numPr>
              <w:spacing w:line="360" w:lineRule="auto"/>
              <w:ind w:leftChars="0" w:firstLine="482" w:firstLineChars="200"/>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二、结构及材料</w:t>
            </w:r>
            <w:r>
              <w:rPr>
                <w:rFonts w:hint="eastAsia" w:ascii="仿宋_GB2312" w:hAnsi="仿宋_GB2312" w:eastAsia="仿宋_GB2312" w:cs="仿宋_GB2312"/>
                <w:b/>
                <w:bCs/>
                <w:color w:val="000000" w:themeColor="text1"/>
                <w:sz w:val="24"/>
                <w:szCs w:val="24"/>
                <w14:textFill>
                  <w14:solidFill>
                    <w14:schemeClr w14:val="tx1"/>
                  </w14:solidFill>
                </w14:textFill>
              </w:rPr>
              <w:t>：</w:t>
            </w:r>
          </w:p>
          <w:p>
            <w:pPr>
              <w:numPr>
                <w:ilvl w:val="0"/>
                <w:numId w:val="0"/>
              </w:numPr>
              <w:spacing w:line="360" w:lineRule="auto"/>
              <w:ind w:leftChars="0" w:firstLine="482" w:firstLineChars="200"/>
              <w:rPr>
                <w:rFonts w:hint="eastAsia" w:ascii="仿宋_GB2312" w:hAnsi="仿宋_GB2312" w:eastAsia="仿宋_GB2312" w:cs="仿宋_GB2312"/>
                <w:b/>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eastAsia="zh-CN"/>
                <w14:textFill>
                  <w14:solidFill>
                    <w14:schemeClr w14:val="tx1"/>
                  </w14:solidFill>
                </w14:textFill>
              </w:rPr>
              <w:t>（一）具体指标要求</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座包、靠背海绵：采用高密度高回弹聚氨酯定型海绵，发泡均匀、气孔细密，柔韧性佳、支撑力强；长期使用不易塌陷、不变形，透气防潮、耐老化、抗压性能优异；材质环保，适合公共座椅长期高频使用。座包海绵密度为不低于50Kg/</w:t>
            </w:r>
            <w:r>
              <w:rPr>
                <w:rFonts w:hint="eastAsia" w:ascii="仿宋_GB2312" w:hAnsi="仿宋_GB2312" w:eastAsia="仿宋_GB2312" w:cs="仿宋_GB2312"/>
                <w:b w:val="0"/>
                <w:bCs w:val="0"/>
                <w:i w:val="0"/>
                <w:iCs w:val="0"/>
                <w:caps w:val="0"/>
                <w:color w:val="000000" w:themeColor="text1"/>
                <w:spacing w:val="0"/>
                <w:sz w:val="24"/>
                <w:szCs w:val="24"/>
                <w:shd w:val="clear"/>
                <w14:textFill>
                  <w14:solidFill>
                    <w14:schemeClr w14:val="tx1"/>
                  </w14:solidFill>
                </w14:textFill>
              </w:rPr>
              <w:t>M³</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，靠背海绵密度不低于40Kg/</w:t>
            </w:r>
            <w:r>
              <w:rPr>
                <w:rFonts w:hint="eastAsia" w:ascii="仿宋_GB2312" w:hAnsi="仿宋_GB2312" w:eastAsia="仿宋_GB2312" w:cs="仿宋_GB2312"/>
                <w:b w:val="0"/>
                <w:bCs w:val="0"/>
                <w:i w:val="0"/>
                <w:iCs w:val="0"/>
                <w:caps w:val="0"/>
                <w:color w:val="000000" w:themeColor="text1"/>
                <w:spacing w:val="0"/>
                <w:sz w:val="24"/>
                <w:szCs w:val="24"/>
                <w:shd w:val="clear"/>
                <w14:textFill>
                  <w14:solidFill>
                    <w14:schemeClr w14:val="tx1"/>
                  </w14:solidFill>
                </w14:textFill>
              </w:rPr>
              <w:t>M³</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w:t>
            </w:r>
          </w:p>
          <w:p>
            <w:pPr>
              <w:pStyle w:val="8"/>
              <w:rPr>
                <w:rFonts w:hint="default"/>
                <w:lang w:val="en-US" w:eastAsia="zh-CN"/>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 xml:space="preserve">    海绵符合以下具体指标要求：</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符合</w:t>
            </w:r>
            <w:bookmarkStart w:id="40" w:name="OLE_LINK5"/>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GB/T</w:t>
            </w:r>
            <w:bookmarkStart w:id="41" w:name="OLE_LINK6"/>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 xml:space="preserve"> 10802-2023</w:t>
            </w:r>
            <w:bookmarkEnd w:id="40"/>
            <w:bookmarkEnd w:id="41"/>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《通用软质聚氨酯泡沫塑料》要求中回弹率≥35%、75%压缩永久变形≤6%。</w:t>
            </w:r>
          </w:p>
          <w:p>
            <w:pPr>
              <w:numPr>
                <w:ilvl w:val="0"/>
                <w:numId w:val="0"/>
              </w:numPr>
              <w:spacing w:line="360" w:lineRule="auto"/>
              <w:ind w:firstLine="480" w:firstLineChars="200"/>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bookmarkStart w:id="42" w:name="OLE_LINK1"/>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bookmarkEnd w:id="42"/>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符合GB/T 10802-2023《通用软质聚氨酯泡沫塑料》要求中，干热老化后拉伸强度≥55kPa，干热老化后拉伸强度变化率≤±30%。</w:t>
            </w:r>
          </w:p>
          <w:p>
            <w:pPr>
              <w:numPr>
                <w:ilvl w:val="0"/>
                <w:numId w:val="0"/>
              </w:numPr>
              <w:spacing w:line="360" w:lineRule="auto"/>
              <w:ind w:firstLine="480" w:firstLineChars="200"/>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2.座</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包、靠</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背内板：采用优质多层实木板材经模具压弯成型，单板纵横交错热压成型，座板厚度≥12mm。</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多层实木板符合以下具体指标要求：</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符合</w:t>
            </w:r>
            <w:bookmarkStart w:id="43" w:name="OLE_LINK7"/>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GB/T 9846-2015</w:t>
            </w:r>
            <w:bookmarkEnd w:id="43"/>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《普通胶合板》要求中，胶合强度≥0.70MPa；符合</w:t>
            </w:r>
            <w:bookmarkStart w:id="44" w:name="OLE_LINK9"/>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QB/T 4371-2012</w:t>
            </w:r>
            <w:bookmarkEnd w:id="44"/>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w:t>
            </w:r>
            <w:bookmarkStart w:id="45" w:name="OLE_LINK10"/>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家具抗菌性能的评价</w:t>
            </w:r>
            <w:bookmarkEnd w:id="45"/>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》要求，抗菌性能：抑菌率不小于90％</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符合GB/T 35601-2024《绿色产品评价 人造板和木质地板》要求中,甲醛释放量符合E</w:t>
            </w:r>
            <w:r>
              <w:rPr>
                <w:rFonts w:hint="eastAsia" w:ascii="仿宋_GB2312" w:hAnsi="仿宋_GB2312" w:eastAsia="仿宋_GB2312" w:cs="仿宋_GB2312"/>
                <w:b w:val="0"/>
                <w:bCs w:val="0"/>
                <w:color w:val="000000" w:themeColor="text1"/>
                <w:sz w:val="24"/>
                <w:szCs w:val="24"/>
                <w:u w:val="none"/>
                <w:vertAlign w:val="subscript"/>
                <w:lang w:val="en-US" w:eastAsia="zh-CN"/>
                <w14:textFill>
                  <w14:solidFill>
                    <w14:schemeClr w14:val="tx1"/>
                  </w14:solidFill>
                </w14:textFill>
              </w:rPr>
              <w:t>NF</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级（甲醛释放量≤0.025mg/m³），挥发性有机化合物（苯≤2μg/m³、甲苯≤10μg/m³、二甲苯≤10μg/m³、TVOC≤100μg/m³）。</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符合GB/T 40493-2021《人造板饰面材料中铅、镉、铬、汞重金属元素含量测定》要求中，重金属元素含量:铅、镉、铬、汞未检出;符合GB/T 3324-2024《木家具通用技术条件》要求，其中：外观要求（外表应无明显划痕、压痕、变色，外表应无鼓泡、鼓包、龟裂、分层）</w:t>
            </w:r>
            <w:r>
              <w:rPr>
                <w:rFonts w:hint="eastAsia"/>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木工要求（贴面、封边、包边不应出现脱胶、鼓包或者开裂现象；贴面应严密、平整，不应有明显透胶）</w:t>
            </w:r>
            <w:r>
              <w:rPr>
                <w:rFonts w:hint="eastAsia"/>
                <w:color w:val="000000" w:themeColor="text1"/>
                <w:lang w:eastAsia="zh-CN"/>
                <w14:textFill>
                  <w14:solidFill>
                    <w14:schemeClr w14:val="tx1"/>
                  </w14:solidFill>
                </w14:textFill>
              </w:rPr>
              <w:t>；</w:t>
            </w:r>
          </w:p>
          <w:p>
            <w:pPr>
              <w:numPr>
                <w:ilvl w:val="-1"/>
                <w:numId w:val="0"/>
              </w:numPr>
              <w:spacing w:line="360" w:lineRule="auto"/>
              <w:ind w:firstLine="480" w:firstLineChars="200"/>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多层实木板采用环保胶水（</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溶剂型SBS胶粘剂</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），胶合强度高、不易变形、不开裂、承重力强，符合环保要求。</w:t>
            </w:r>
          </w:p>
          <w:p>
            <w:pPr>
              <w:pStyle w:val="8"/>
              <w:numPr>
                <w:ilvl w:val="-1"/>
                <w:numId w:val="0"/>
              </w:numPr>
              <w:spacing w:line="360" w:lineRule="auto"/>
              <w:ind w:left="0" w:firstLine="480" w:firstLineChars="200"/>
              <w:rPr>
                <w:rFonts w:hint="default"/>
                <w:lang w:val="en-US" w:eastAsia="zh-CN"/>
              </w:rPr>
            </w:pP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溶剂型SBS胶粘剂符合以下具体指标要求：</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符合GB 18583-2008《室内装饰装修材料胶粘剂中有害物质限量》要求中，(溶剂型SBS胶粘剂）游离甲醛≤0.5g/kg、总挥发性有机物含量≤650g/L。</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符合GB 18583-2008《室内装饰装修材料胶粘剂中有害物质限量》要求中，(</w:t>
            </w:r>
            <w:bookmarkStart w:id="46" w:name="OLE_LINK11"/>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溶剂型</w:t>
            </w:r>
            <w:bookmarkEnd w:id="46"/>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SBS胶粘剂）苯≤5.0g/kg、甲苯+二甲苯≤150g/Kg。</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4.背胶壳：采用加强型优质PP（聚丙烯）多元素复合材料经模具压铸成型，厚度3mm-6mm。</w:t>
            </w:r>
          </w:p>
          <w:p>
            <w:pPr>
              <w:numPr>
                <w:ilvl w:val="0"/>
                <w:numId w:val="0"/>
              </w:numPr>
              <w:spacing w:line="360" w:lineRule="auto"/>
              <w:ind w:firstLine="482"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5、座胶壳：采用加强型优质PP（聚丙烯）多元素复合材料经模具压铸成型，两侧采用加筋加固处理，座胶壳带消音孔，有效去除环境噪音。</w:t>
            </w:r>
          </w:p>
          <w:p>
            <w:pPr>
              <w:numPr>
                <w:ilvl w:val="0"/>
                <w:numId w:val="0"/>
              </w:numPr>
              <w:spacing w:line="360" w:lineRule="auto"/>
              <w:ind w:firstLine="480" w:firstLineChars="200"/>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PP材料符合以下具体指标要求：</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符合</w:t>
            </w:r>
            <w:bookmarkStart w:id="47" w:name="OLE_LINK13"/>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GB 18584-2024</w:t>
            </w:r>
            <w:bookmarkEnd w:id="47"/>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《家具中有害物质限量》要求中，</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邻苯二甲酸酯总量≤0.1%；多环方烃（苯并[a]芘≤1.0mg/kg、18种多环方烃（PAH）总量≤10mg/kg）。</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 xml:space="preserve">符合GB/T </w:t>
            </w:r>
            <w:bookmarkStart w:id="48" w:name="OLE_LINK14"/>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35607-2024</w:t>
            </w:r>
            <w:bookmarkEnd w:id="48"/>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《绿色产品评价家具》要求中，可迁移有害元素（锑Sb≤60mg/kg,砷As≤25mg/kg,钡Ba≤1000mg/kg,镉Cd≤75mg/kg,铬Cr≤60mg/kg,铅Pb≤90mg/kg,汞Hg≤60mg/kg,硒Se≤500mg/kg）；</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6.座包自动回复机构：翻动座包</w:t>
            </w:r>
            <w:r>
              <w:rPr>
                <w:rFonts w:hint="eastAsia" w:ascii="仿宋_GB2312" w:hAnsi="仿宋_GB2312" w:eastAsia="仿宋_GB2312" w:cs="仿宋_GB2312"/>
                <w:color w:val="000000" w:themeColor="text1"/>
                <w:sz w:val="24"/>
                <w:szCs w:val="24"/>
                <w:lang w:bidi="ar"/>
                <w14:textFill>
                  <w14:solidFill>
                    <w14:schemeClr w14:val="tx1"/>
                  </w14:solidFill>
                </w14:textFill>
              </w:rPr>
              <w:t>应设有自动回复机构，保证翻平后无载下能回复自如。</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采用弹簧加钢架回位结构，快速回位。</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7.扶手面：尺寸规格≥445mm×80mm×26mm。实木扶手采用环保油漆（水性涂料），经实木前处理、打磨、底漆、面漆、恒温固化等全套工艺流程；漆面平整光滑、附着力强、耐刮耐磨、色泽均匀，无色差、无流挂、无开裂起皮，符合国家环保要求。</w:t>
            </w:r>
          </w:p>
          <w:p>
            <w:pPr>
              <w:numPr>
                <w:ilvl w:val="0"/>
                <w:numId w:val="0"/>
              </w:numPr>
              <w:spacing w:line="360" w:lineRule="auto"/>
              <w:ind w:firstLine="480" w:firstLineChars="200"/>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油漆（</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水性涂料</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）符合以下具体指标要求：</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符合GB 30981.2-2025《涂料中有害物质限量 第2部分：工业涂料》要求中，木器涂料：色漆VOC含量≤250g/L；甲醛含量≤100mg/kg</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可溶性元素含量（限色漆、粉末涂料和醇酸清漆）：铅（Pb）≤90mg/kg，镉（Cd）≤75 mg/kg，铬（Cr）≤60mg/kg，汞（Hg）≤60mg/kg，锑（Sb）≤60mg/kg，砷（As）≤25 mg/kg，钡（Ba）≤1000mg/kg，硒（Se）≤500mg/kg。</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8.写字板：采用铝合金支撑结构，面板采用PP（聚丙烯）复合材料，</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PP材料符合</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GB 18584-2024《家具中有害物质限量》要求。</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 xml:space="preserve">面板≥270mm×270mm，展开后倾斜度应≤3°，应便于书写。 </w:t>
            </w:r>
          </w:p>
          <w:p>
            <w:pPr>
              <w:numPr>
                <w:ilvl w:val="0"/>
                <w:numId w:val="0"/>
              </w:numPr>
              <w:spacing w:line="360" w:lineRule="auto"/>
              <w:ind w:firstLine="480" w:firstLineChars="200"/>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铝合金符合以下具体指标要求：</w:t>
            </w:r>
          </w:p>
          <w:p>
            <w:pPr>
              <w:numPr>
                <w:ilvl w:val="0"/>
                <w:numId w:val="0"/>
              </w:numPr>
              <w:spacing w:line="360" w:lineRule="auto"/>
              <w:ind w:firstLine="480" w:firstLineChars="200"/>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符合</w:t>
            </w:r>
            <w:bookmarkStart w:id="49" w:name="OLE_LINK15"/>
            <w:r>
              <w:rPr>
                <w:rFonts w:hint="eastAsia" w:ascii="仿宋_GB2312" w:hAnsi="仿宋_GB2312" w:eastAsia="仿宋_GB2312" w:cs="仿宋_GB2312"/>
                <w:color w:val="000000"/>
                <w:sz w:val="24"/>
                <w:szCs w:val="24"/>
                <w:highlight w:val="none"/>
                <w:u w:val="none"/>
                <w:lang w:val="en-US" w:eastAsia="zh-CN"/>
              </w:rPr>
              <w:t xml:space="preserve">GB/T </w:t>
            </w:r>
            <w:bookmarkStart w:id="50" w:name="OLE_LINK8"/>
            <w:r>
              <w:rPr>
                <w:rFonts w:hint="eastAsia" w:ascii="仿宋_GB2312" w:hAnsi="仿宋_GB2312" w:eastAsia="仿宋_GB2312" w:cs="仿宋_GB2312"/>
                <w:color w:val="000000"/>
                <w:sz w:val="24"/>
                <w:szCs w:val="24"/>
                <w:highlight w:val="none"/>
                <w:u w:val="none"/>
                <w:lang w:val="en-US" w:eastAsia="zh-CN"/>
              </w:rPr>
              <w:t>10125-2021</w:t>
            </w:r>
            <w:bookmarkEnd w:id="50"/>
            <w:r>
              <w:rPr>
                <w:rFonts w:hint="eastAsia" w:ascii="仿宋_GB2312" w:hAnsi="仿宋_GB2312" w:eastAsia="仿宋_GB2312" w:cs="仿宋_GB2312"/>
                <w:color w:val="000000"/>
                <w:sz w:val="24"/>
                <w:szCs w:val="24"/>
                <w:highlight w:val="none"/>
                <w:u w:val="none"/>
                <w:lang w:val="en-US" w:eastAsia="zh-CN"/>
              </w:rPr>
              <w:t>《人造气氛腐蚀试验 盐雾试验》、</w:t>
            </w:r>
            <w:bookmarkStart w:id="51" w:name="OLE_LINK23"/>
            <w:r>
              <w:rPr>
                <w:rFonts w:hint="eastAsia" w:ascii="仿宋_GB2312" w:hAnsi="仿宋_GB2312" w:eastAsia="仿宋_GB2312" w:cs="仿宋_GB2312"/>
                <w:color w:val="000000"/>
                <w:sz w:val="24"/>
                <w:szCs w:val="24"/>
                <w:highlight w:val="none"/>
                <w:u w:val="none"/>
                <w:lang w:val="en-US" w:eastAsia="zh-CN"/>
              </w:rPr>
              <w:t>GB/T</w:t>
            </w:r>
            <w:bookmarkStart w:id="52" w:name="OLE_LINK12"/>
            <w:r>
              <w:rPr>
                <w:rFonts w:hint="eastAsia" w:ascii="仿宋_GB2312" w:hAnsi="仿宋_GB2312" w:eastAsia="仿宋_GB2312" w:cs="仿宋_GB2312"/>
                <w:color w:val="000000"/>
                <w:sz w:val="24"/>
                <w:szCs w:val="24"/>
                <w:highlight w:val="none"/>
                <w:u w:val="none"/>
                <w:lang w:val="en-US" w:eastAsia="zh-CN"/>
              </w:rPr>
              <w:t xml:space="preserve"> </w:t>
            </w:r>
            <w:bookmarkStart w:id="53" w:name="OLE_LINK22"/>
            <w:r>
              <w:rPr>
                <w:rFonts w:hint="eastAsia" w:ascii="仿宋_GB2312" w:hAnsi="仿宋_GB2312" w:eastAsia="仿宋_GB2312" w:cs="仿宋_GB2312"/>
                <w:color w:val="000000"/>
                <w:sz w:val="24"/>
                <w:szCs w:val="24"/>
                <w:highlight w:val="none"/>
                <w:u w:val="none"/>
                <w:lang w:val="en-US" w:eastAsia="zh-CN"/>
              </w:rPr>
              <w:t>6461-2002</w:t>
            </w:r>
            <w:bookmarkEnd w:id="51"/>
            <w:bookmarkEnd w:id="52"/>
            <w:bookmarkEnd w:id="53"/>
            <w:r>
              <w:rPr>
                <w:rFonts w:hint="eastAsia" w:ascii="仿宋_GB2312" w:hAnsi="仿宋_GB2312" w:eastAsia="仿宋_GB2312" w:cs="仿宋_GB2312"/>
                <w:color w:val="000000"/>
                <w:sz w:val="24"/>
                <w:szCs w:val="24"/>
                <w:highlight w:val="none"/>
                <w:u w:val="none"/>
                <w:lang w:val="en-US" w:eastAsia="zh-CN"/>
              </w:rPr>
              <w:t xml:space="preserve"> 《金属基体上金属和其他无机覆盖层 经腐蚀试验后的试样和试件的评级》要求中，经过不低于96h人造气氛腐蚀试验（中性盐雾NSS），保护评级、外观评级均不低于9级（10级最好，0级最差）。</w:t>
            </w:r>
            <w:bookmarkEnd w:id="49"/>
          </w:p>
          <w:p>
            <w:pPr>
              <w:numPr>
                <w:ilvl w:val="0"/>
                <w:numId w:val="0"/>
              </w:numPr>
              <w:spacing w:line="360" w:lineRule="auto"/>
              <w:ind w:firstLine="480" w:firstLineChars="200"/>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bookmarkStart w:id="54" w:name="OLE_LINK25"/>
            <w:r>
              <w:rPr>
                <w:rFonts w:hint="eastAsia" w:ascii="仿宋_GB2312" w:hAnsi="仿宋_GB2312" w:eastAsia="仿宋_GB2312" w:cs="仿宋_GB2312"/>
                <w:bCs/>
                <w:color w:val="000000" w:themeColor="text1"/>
                <w:sz w:val="24"/>
                <w:highlight w:val="none"/>
                <w14:textFill>
                  <w14:solidFill>
                    <w14:schemeClr w14:val="tx1"/>
                  </w14:solidFill>
                </w14:textFill>
              </w:rPr>
              <w:t>◆</w:t>
            </w:r>
            <w:bookmarkEnd w:id="54"/>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符合</w:t>
            </w:r>
            <w:bookmarkStart w:id="55" w:name="OLE_LINK16"/>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GB/T 3325-2024</w:t>
            </w:r>
            <w:bookmarkEnd w:id="55"/>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金属家具通用技术条件》要求中，产品外观性能要求【金属件（铸造件应无缩孔、缩松、砂眼等；喷漆（塑）涂层应无漏喷、锈蚀、脱色、掉色等,应光滑均匀，色泽一致，应无流挂、疙瘩、皱皮、飞漆等;合金件等其他金属件应无锈蚀、氧化膜脱落、刃口、毛刺、锐棱,表面应细密，应无裂纹、黑斑等】；</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9.</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面料：座背面料采用专用耐磨布料。颜色为红色。</w:t>
            </w:r>
          </w:p>
          <w:p>
            <w:pPr>
              <w:numPr>
                <w:ilvl w:val="0"/>
                <w:numId w:val="0"/>
              </w:numPr>
              <w:spacing w:line="360" w:lineRule="auto"/>
              <w:ind w:firstLine="480" w:firstLineChars="200"/>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布料符合以下具体指标要求：</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符合</w:t>
            </w:r>
            <w:bookmarkStart w:id="56" w:name="OLE_LINK17"/>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GB 18401-2010</w:t>
            </w:r>
            <w:bookmarkEnd w:id="56"/>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《国家纺织产品基本安全技术规范》要求中，染色牢度(耐干摩擦色牢度)（B类）≥3级，甲醛含量（B类）≤75mg/kg;符合GB/T</w:t>
            </w:r>
            <w:bookmarkStart w:id="57" w:name="OLE_LINK18"/>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20944.2</w:t>
            </w:r>
            <w:bookmarkEnd w:id="57"/>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-2007《纺织品抗菌性能的评价第2部分：吸收法》要求，其中抗菌性能（金黄色葡萄球菌）：抑菌率≥90%。</w:t>
            </w:r>
          </w:p>
          <w:p>
            <w:pPr>
              <w:numPr>
                <w:ilvl w:val="0"/>
                <w:numId w:val="0"/>
              </w:numPr>
              <w:spacing w:line="360" w:lineRule="auto"/>
              <w:ind w:firstLine="480" w:firstLineChars="200"/>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符合GB 18401-2010《国家纺织产品基本安全技术规范》要求中，异味：无；可分解致癌芳香胺染料：禁用；染色牢度(耐水，变色、沾色)（B类）≥3级。</w:t>
            </w:r>
          </w:p>
          <w:p>
            <w:pPr>
              <w:numPr>
                <w:ilvl w:val="0"/>
                <w:numId w:val="0"/>
              </w:numPr>
              <w:spacing w:line="360" w:lineRule="auto"/>
              <w:ind w:firstLine="482"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10.侧板：采用厚度为≥2.5mm的ABS注塑而成，外敷海绵和扪布，触感柔和舒适。工艺采用内嵌式侧板设计，固定后侧板内嵌在扶手框架内侧，防拆、防破坏。</w:t>
            </w:r>
          </w:p>
          <w:p>
            <w:pPr>
              <w:numPr>
                <w:ilvl w:val="0"/>
                <w:numId w:val="0"/>
              </w:numPr>
              <w:spacing w:line="360" w:lineRule="auto"/>
              <w:ind w:firstLine="482"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 xml:space="preserve">11.扶手框架:主框架采用内嵌式≥1.8 mm优质冷轧钢冲压成型，尺寸≥429mm×80mm×348mm，便于手臂自然垂放。  </w:t>
            </w:r>
          </w:p>
          <w:p>
            <w:pPr>
              <w:numPr>
                <w:ilvl w:val="0"/>
                <w:numId w:val="0"/>
              </w:numPr>
              <w:spacing w:line="360" w:lineRule="auto"/>
              <w:ind w:firstLine="480" w:firstLineChars="200"/>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冷轧钢板符合以下具体指标要求：</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符合</w:t>
            </w:r>
            <w:bookmarkStart w:id="58" w:name="OLE_LINK4"/>
            <w:bookmarkStart w:id="59" w:name="OLE_LINK19"/>
            <w:r>
              <w:rPr>
                <w:rFonts w:hint="eastAsia" w:ascii="仿宋_GB2312" w:hAnsi="仿宋_GB2312" w:eastAsia="仿宋_GB2312" w:cs="仿宋_GB2312"/>
                <w:color w:val="000000"/>
                <w:sz w:val="24"/>
                <w:szCs w:val="24"/>
                <w:highlight w:val="none"/>
                <w:u w:val="single"/>
                <w:lang w:val="en-US" w:eastAsia="zh-CN"/>
              </w:rPr>
              <w:t>GB/T 10125-2021</w:t>
            </w:r>
            <w:bookmarkEnd w:id="58"/>
            <w:r>
              <w:rPr>
                <w:rFonts w:hint="eastAsia" w:ascii="仿宋_GB2312" w:hAnsi="仿宋_GB2312" w:eastAsia="仿宋_GB2312" w:cs="仿宋_GB2312"/>
                <w:color w:val="000000"/>
                <w:sz w:val="24"/>
                <w:szCs w:val="24"/>
                <w:highlight w:val="none"/>
                <w:u w:val="single"/>
                <w:lang w:val="en-US" w:eastAsia="zh-CN"/>
              </w:rPr>
              <w:t>《人造气氛腐蚀试验 盐雾试验》、</w:t>
            </w:r>
            <w:bookmarkStart w:id="60" w:name="OLE_LINK3"/>
            <w:r>
              <w:rPr>
                <w:rFonts w:hint="eastAsia" w:ascii="仿宋_GB2312" w:hAnsi="仿宋_GB2312" w:eastAsia="仿宋_GB2312" w:cs="仿宋_GB2312"/>
                <w:color w:val="000000"/>
                <w:sz w:val="24"/>
                <w:szCs w:val="24"/>
                <w:highlight w:val="none"/>
                <w:u w:val="single"/>
                <w:lang w:val="en-US" w:eastAsia="zh-CN"/>
              </w:rPr>
              <w:t>GB/T 6461-2002</w:t>
            </w:r>
            <w:bookmarkEnd w:id="60"/>
            <w:r>
              <w:rPr>
                <w:rFonts w:hint="eastAsia" w:ascii="仿宋_GB2312" w:hAnsi="仿宋_GB2312" w:eastAsia="仿宋_GB2312" w:cs="仿宋_GB2312"/>
                <w:color w:val="000000"/>
                <w:sz w:val="24"/>
                <w:szCs w:val="24"/>
                <w:highlight w:val="none"/>
                <w:u w:val="single"/>
                <w:lang w:val="en-US" w:eastAsia="zh-CN"/>
              </w:rPr>
              <w:t xml:space="preserve"> 《金属基体上金属和其他无机覆盖层 经腐蚀试验后的试样和试件的评级》要求中，经过不低于96h人造气氛腐蚀试验（中性盐雾NSS），保护评级、外观评级均不低于9级（10级最好，0级最差）。</w:t>
            </w:r>
            <w:bookmarkEnd w:id="59"/>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符合</w:t>
            </w:r>
            <w:bookmarkStart w:id="61" w:name="OLE_LINK20"/>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GB/T3325-2024</w:t>
            </w:r>
            <w:bookmarkEnd w:id="61"/>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《金属家具通用技术条件》要求中，</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产品外观性能要求【金属件（铸造件应无缩孔、缩松、砂眼等；喷漆（塑）涂层应无漏喷、锈蚀、脱色、掉色等,应光滑均匀，色泽一致，应无流挂、疙瘩、皱皮、飞漆等】</w:t>
            </w:r>
            <w:r>
              <w:rPr>
                <w:rFonts w:hint="eastAsia" w:ascii="仿宋_GB2312" w:hAnsi="仿宋_GB2312" w:eastAsia="仿宋_GB2312" w:cs="仿宋_GB2312"/>
                <w:b w:val="0"/>
                <w:bCs w:val="0"/>
                <w:color w:val="000000" w:themeColor="text1"/>
                <w:sz w:val="24"/>
                <w:szCs w:val="24"/>
                <w:u w:val="none"/>
                <w:lang w:val="en-US" w:eastAsia="zh-CN"/>
                <w14:textFill>
                  <w14:solidFill>
                    <w14:schemeClr w14:val="tx1"/>
                  </w14:solidFill>
                </w14:textFill>
              </w:rPr>
              <w:t>；</w:t>
            </w:r>
          </w:p>
          <w:p>
            <w:pPr>
              <w:numPr>
                <w:ilvl w:val="0"/>
                <w:numId w:val="0"/>
              </w:numPr>
              <w:spacing w:line="360" w:lineRule="auto"/>
              <w:ind w:firstLine="482"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12.下脚架：底脚板采用≥2.0mm优质冷轧钢冲压成型，脚管采用≥80mm×40mm×1.5mm方钢管经二氧化碳焊接成型，并经打磨、抛光、除锈、磷化、静电喷粉、高温锔炉等工序处理。</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塑粉符合以下具体指标要求：</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符合</w:t>
            </w:r>
            <w:bookmarkStart w:id="62" w:name="OLE_LINK21"/>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HG/T 2006-2022</w:t>
            </w:r>
            <w:bookmarkEnd w:id="62"/>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热固性和热塑性粉末涂料》要求中，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室内用，168h无异常；耐沸水性（2h）：无异常；耐盐雾性：中性盐雾500h划痕处单向腐蚀蔓延宽度≤2.0mm，未划痕区无起泡、生锈、开裂、剥落等异常现象；耐湿性（室内用）：500h无异常。</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val="0"/>
                <w:bCs w:val="0"/>
                <w:color w:val="000000" w:themeColor="text1"/>
                <w:kern w:val="2"/>
                <w:sz w:val="24"/>
                <w:szCs w:val="24"/>
                <w:highlight w:val="none"/>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t>◆符合GB/T 35602-2017《绿色产品评价 涂料》要求中，重金属元素含量：铅（Pb）≤200mg/kg、镉（Cd）≤100mg/kg、六价铬（Cr6</w:t>
            </w:r>
            <w:r>
              <w:rPr>
                <w:rFonts w:hint="eastAsia" w:ascii="仿宋_GB2312" w:hAnsi="仿宋_GB2312" w:eastAsia="仿宋_GB2312" w:cs="仿宋_GB2312"/>
                <w:color w:val="000000" w:themeColor="text1"/>
                <w:kern w:val="2"/>
                <w:sz w:val="24"/>
                <w:szCs w:val="24"/>
                <w:highlight w:val="none"/>
                <w:u w:val="none"/>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t>）≤200mg/kg、汞（Hg）≤200mg/kg。</w:t>
            </w:r>
          </w:p>
          <w:p>
            <w:pPr>
              <w:numPr>
                <w:ilvl w:val="0"/>
                <w:numId w:val="0"/>
              </w:numPr>
              <w:spacing w:line="360" w:lineRule="auto"/>
              <w:ind w:firstLine="480" w:firstLineChars="20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13.落地脚采用重力设计，能承受比一般座椅更大的压力，且脚板采用隐蔽技术，与地面固定内六角螺栓隐藏在脚板内部、无积尘、美观大方。                        </w:t>
            </w:r>
          </w:p>
          <w:p>
            <w:pPr>
              <w:pStyle w:val="248"/>
              <w:spacing w:line="360" w:lineRule="auto"/>
              <w:ind w:firstLine="480" w:firstLineChars="200"/>
              <w:rPr>
                <w:rFonts w:hint="eastAsia"/>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14.产品外形尺寸及倾斜角度应根据人类工效学曲线原理设计，能最大限度地贴合人体背部，坐感舒适，坚固耐用,无疲劳感，产品美观大方、设计合理、坐感舒适。</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4300张</w:t>
            </w:r>
          </w:p>
        </w:tc>
      </w:tr>
    </w:tbl>
    <w:tbl>
      <w:tblPr>
        <w:tblStyle w:val="244"/>
        <w:tblpPr w:leftFromText="180" w:rightFromText="180" w:vertAnchor="text" w:horzAnchor="page" w:tblpX="1815" w:tblpY="606"/>
        <w:tblOverlap w:val="never"/>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330" w:rightChars="-157"/>
              <w:rPr>
                <w:rFonts w:hint="eastAsia" w:ascii="仿宋_GB2312" w:hAnsi="宋体" w:eastAsia="仿宋_GB2312" w:cs="宋体"/>
                <w:b/>
                <w:color w:val="000000"/>
                <w:kern w:val="0"/>
                <w:sz w:val="24"/>
                <w:highlight w:val="none"/>
              </w:rPr>
            </w:pPr>
            <w:r>
              <w:rPr>
                <w:rFonts w:ascii="仿宋_GB2312" w:hAnsi="宋体" w:eastAsia="仿宋_GB2312" w:cs="宋体"/>
                <w:b/>
                <w:color w:val="000000"/>
                <w:kern w:val="0"/>
                <w:sz w:val="24"/>
                <w:highlight w:val="none"/>
              </w:rPr>
              <w:t>★</w:t>
            </w:r>
            <w:r>
              <w:rPr>
                <w:rFonts w:hint="eastAsia" w:ascii="仿宋_GB2312" w:hAnsi="宋体" w:eastAsia="仿宋_GB2312" w:cs="宋体"/>
                <w:b/>
                <w:color w:val="000000"/>
                <w:kern w:val="0"/>
                <w:sz w:val="24"/>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highlight w:val="none"/>
                <w:lang w:val="en-GB"/>
              </w:rPr>
            </w:pPr>
            <w:r>
              <w:rPr>
                <w:rFonts w:hint="eastAsia" w:ascii="仿宋_GB2312" w:hAnsi="仿宋_GB2312" w:eastAsia="仿宋_GB2312" w:cs="仿宋_GB2312"/>
                <w:color w:val="000000"/>
                <w:sz w:val="24"/>
                <w:highlight w:val="none"/>
              </w:rPr>
              <w:t>基本要求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val="en-US" w:eastAsia="zh-CN"/>
              </w:rPr>
              <w:t>1.</w:t>
            </w:r>
            <w:r>
              <w:rPr>
                <w:rFonts w:hint="eastAsia" w:ascii="仿宋_GB2312" w:hAnsi="仿宋_GB2312" w:eastAsia="仿宋_GB2312" w:cs="仿宋_GB2312"/>
                <w:bCs/>
                <w:color w:val="000000"/>
                <w:sz w:val="24"/>
                <w:highlight w:val="none"/>
              </w:rPr>
              <w:t>本项目投标报价包括货物及货物运抵指定交付地点的各种费用、随配附件、备品备件、易损件、专用工具、安装调试、技术培训、技术资料、包装、售后服务、保险费、税金、验收检验及其他所有成本费用的总和；</w:t>
            </w:r>
          </w:p>
          <w:p>
            <w:pPr>
              <w:numPr>
                <w:ilvl w:val="-1"/>
                <w:numId w:val="0"/>
              </w:num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2.投标人应保证投标产品</w:t>
            </w:r>
            <w:r>
              <w:rPr>
                <w:rFonts w:hint="eastAsia" w:ascii="仿宋_GB2312" w:hAnsi="仿宋_GB2312" w:eastAsia="仿宋_GB2312" w:cs="仿宋_GB2312"/>
                <w:bCs/>
                <w:color w:val="000000"/>
                <w:sz w:val="24"/>
                <w:highlight w:val="none"/>
                <w:lang w:eastAsia="zh-CN"/>
              </w:rPr>
              <w:t>涉及</w:t>
            </w:r>
            <w:r>
              <w:rPr>
                <w:rFonts w:hint="eastAsia" w:ascii="仿宋_GB2312" w:hAnsi="仿宋_GB2312" w:eastAsia="仿宋_GB2312" w:cs="仿宋_GB2312"/>
                <w:bCs/>
                <w:color w:val="000000"/>
                <w:sz w:val="24"/>
                <w:highlight w:val="none"/>
              </w:rPr>
              <w:t>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highlight w:val="none"/>
                <w:lang w:val="en-GB"/>
              </w:rPr>
            </w:pPr>
            <w:r>
              <w:rPr>
                <w:rFonts w:hint="eastAsia" w:ascii="仿宋_GB2312" w:hAnsi="仿宋_GB2312" w:eastAsia="仿宋_GB2312" w:cs="仿宋_GB2312"/>
                <w:color w:val="000000"/>
                <w:sz w:val="24"/>
                <w:highlight w:val="none"/>
              </w:rPr>
              <w:t>质量保证期</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自验收合格后交付使用之日起5年。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highlight w:val="none"/>
                <w:lang w:val="en-GB"/>
              </w:rPr>
            </w:pPr>
            <w:r>
              <w:rPr>
                <w:rFonts w:hint="eastAsia" w:ascii="仿宋_GB2312" w:hAnsi="仿宋_GB2312" w:eastAsia="仿宋_GB2312" w:cs="仿宋_GB2312"/>
                <w:color w:val="000000"/>
                <w:sz w:val="24"/>
                <w:highlight w:val="none"/>
              </w:rPr>
              <w:t>售后服务要求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2.</w:t>
            </w:r>
            <w:r>
              <w:rPr>
                <w:rFonts w:hint="eastAsia" w:ascii="仿宋_GB2312" w:hAnsi="仿宋_GB2312" w:eastAsia="仿宋_GB2312" w:cs="仿宋_GB2312"/>
                <w:bCs/>
                <w:color w:val="000000"/>
                <w:sz w:val="24"/>
                <w:highlight w:val="none"/>
                <w:lang w:val="en-US" w:eastAsia="zh-CN"/>
              </w:rPr>
              <w:t>维修</w:t>
            </w:r>
            <w:r>
              <w:rPr>
                <w:rFonts w:hint="eastAsia" w:ascii="仿宋_GB2312" w:hAnsi="仿宋_GB2312" w:eastAsia="仿宋_GB2312" w:cs="仿宋_GB2312"/>
                <w:bCs/>
                <w:color w:val="000000"/>
                <w:sz w:val="24"/>
                <w:highlight w:val="none"/>
              </w:rPr>
              <w:t>处理 ：提供7*24小时维修服务，并提供售后服务电话，在使用过程中（质量保证期内）出现损坏应在接到通知起2小时内响应，12小时内派技术人员到达现场维修，损坏修复时限不超过48小时,如超过时限无法排除损坏，投标人提供同等质量的产品供采购人使用。</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highlight w:val="none"/>
                <w:lang w:val="en-GB"/>
              </w:rPr>
            </w:pPr>
            <w:r>
              <w:rPr>
                <w:rFonts w:hint="eastAsia" w:ascii="仿宋_GB2312" w:hAnsi="仿宋_GB2312" w:eastAsia="仿宋_GB2312" w:cs="仿宋_GB2312"/>
                <w:color w:val="000000"/>
                <w:sz w:val="24"/>
                <w:highlight w:val="none"/>
              </w:rPr>
              <w:t>交货时间及地点</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1.交货时间：自签订合同之日起30日内安装调试完毕，验收合格并交付使用；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2.交货地点：广西柳州市教学设备供应站指定的地点。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highlight w:val="none"/>
                <w:lang w:val="en-GB"/>
              </w:rPr>
            </w:pPr>
            <w:r>
              <w:rPr>
                <w:rFonts w:hint="eastAsia" w:ascii="仿宋_GB2312" w:hAnsi="仿宋_GB2312" w:eastAsia="仿宋_GB2312" w:cs="仿宋_GB2312"/>
                <w:color w:val="000000"/>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w:t>
            </w:r>
            <w:r>
              <w:rPr>
                <w:rFonts w:hint="eastAsia" w:ascii="仿宋_GB2312" w:hAnsi="仿宋_GB2312" w:eastAsia="仿宋_GB2312" w:cs="仿宋_GB2312"/>
                <w:bCs/>
                <w:color w:val="000000"/>
                <w:sz w:val="24"/>
                <w:lang w:eastAsia="zh-CN"/>
              </w:rPr>
              <w:t>后</w:t>
            </w:r>
            <w:r>
              <w:rPr>
                <w:rFonts w:hint="eastAsia" w:ascii="仿宋_GB2312" w:hAnsi="仿宋_GB2312" w:eastAsia="仿宋_GB2312" w:cs="仿宋_GB2312"/>
                <w:bCs/>
                <w:color w:val="000000"/>
                <w:sz w:val="24"/>
              </w:rPr>
              <w:t>10个工作日</w:t>
            </w:r>
            <w:r>
              <w:rPr>
                <w:rFonts w:hint="eastAsia" w:ascii="仿宋_GB2312" w:hAnsi="仿宋_GB2312" w:eastAsia="仿宋_GB2312" w:cs="仿宋_GB2312"/>
                <w:bCs/>
                <w:color w:val="000000"/>
                <w:sz w:val="24"/>
                <w:lang w:eastAsia="zh-CN"/>
              </w:rPr>
              <w:t>内中标人开发票给采购人，采购人原则上自收到发票后</w:t>
            </w:r>
            <w:r>
              <w:rPr>
                <w:rFonts w:hint="eastAsia" w:ascii="仿宋_GB2312" w:hAnsi="仿宋_GB2312" w:eastAsia="仿宋_GB2312" w:cs="仿宋_GB2312"/>
                <w:bCs/>
                <w:color w:val="000000"/>
                <w:sz w:val="24"/>
              </w:rPr>
              <w:t>10个工作日内，支付合同价款的40%；全部安装完毕，项目整体交付使用并通过最终验收合格后10个工作日内中标人开发票给采购人，采购人原则上自收到发票后10个工作日内支付合同价款的60%。</w:t>
            </w:r>
          </w:p>
          <w:p>
            <w:p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
                <w:bCs w:val="0"/>
                <w:color w:val="000000"/>
                <w:sz w:val="24"/>
                <w:szCs w:val="24"/>
                <w:highlight w:val="none"/>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highlight w:val="none"/>
                <w:lang w:val="en-GB"/>
              </w:rPr>
            </w:pPr>
            <w:r>
              <w:rPr>
                <w:rFonts w:hint="eastAsia" w:ascii="仿宋_GB2312" w:hAnsi="仿宋_GB2312" w:eastAsia="仿宋_GB2312" w:cs="仿宋_GB2312"/>
                <w:color w:val="000000"/>
                <w:sz w:val="24"/>
                <w:highlight w:val="none"/>
              </w:rPr>
              <w:t>备品备件及耗材等要求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025" w:type="dxa"/>
            <w:gridSpan w:val="2"/>
            <w:tcBorders>
              <w:top w:val="single" w:color="auto" w:sz="4" w:space="0"/>
              <w:left w:val="single" w:color="auto" w:sz="4" w:space="0"/>
              <w:bottom w:val="single" w:color="auto" w:sz="4" w:space="0"/>
              <w:right w:val="single" w:color="auto" w:sz="4" w:space="0"/>
            </w:tcBorders>
            <w:noWrap w:val="0"/>
            <w:vAlign w:val="center"/>
          </w:tcPr>
          <w:p>
            <w:pPr>
              <w:pStyle w:val="249"/>
              <w:snapToGrid w:val="0"/>
              <w:spacing w:line="400" w:lineRule="exact"/>
              <w:ind w:right="27" w:rightChars="13"/>
              <w:rPr>
                <w:rFonts w:hint="eastAsia" w:ascii="等线" w:hAnsi="等线" w:eastAsia="仿宋_GB2312" w:cs="仿宋_GB2312"/>
                <w:bCs/>
                <w:color w:val="000000"/>
                <w:sz w:val="24"/>
                <w:highlight w:val="none"/>
                <w:lang w:val="en-GB"/>
              </w:rPr>
            </w:pPr>
            <w:r>
              <w:rPr>
                <w:rFonts w:ascii="仿宋_GB2312" w:hAnsi="宋体" w:eastAsia="仿宋_GB2312" w:cs="宋体"/>
                <w:b/>
                <w:color w:val="000000"/>
                <w:kern w:val="0"/>
                <w:sz w:val="24"/>
                <w:highlight w:val="none"/>
              </w:rPr>
              <w:t>★</w:t>
            </w:r>
            <w:r>
              <w:rPr>
                <w:rFonts w:hint="eastAsia" w:ascii="仿宋_GB2312" w:hAnsi="宋体" w:eastAsia="仿宋_GB2312" w:cs="Arial"/>
                <w:b/>
                <w:bCs/>
                <w:color w:val="000000"/>
                <w:sz w:val="24"/>
                <w:szCs w:val="24"/>
                <w:highlight w:val="none"/>
              </w:rPr>
              <w:t>三、</w:t>
            </w:r>
            <w:r>
              <w:rPr>
                <w:rFonts w:hint="eastAsia" w:ascii="仿宋_GB2312" w:hAnsi="宋体" w:eastAsia="仿宋_GB2312"/>
                <w:b/>
                <w:color w:val="000000"/>
                <w:sz w:val="24"/>
                <w:highlight w:val="no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highlight w:val="none"/>
                <w:lang w:val="en-GB"/>
              </w:rPr>
            </w:pPr>
            <w:r>
              <w:rPr>
                <w:rFonts w:ascii="仿宋_GB2312" w:hAnsi="仿宋_GB2312" w:eastAsia="仿宋_GB2312" w:cs="仿宋_GB2312"/>
                <w:bCs/>
                <w:color w:val="000000"/>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40" w:lineRule="exact"/>
              <w:ind w:right="27" w:rightChars="13"/>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val="en-US" w:eastAsia="zh-CN"/>
              </w:rPr>
              <w:t>1.</w:t>
            </w:r>
            <w:r>
              <w:rPr>
                <w:rFonts w:ascii="仿宋_GB2312" w:hAnsi="仿宋_GB2312" w:eastAsia="仿宋_GB2312" w:cs="仿宋_GB2312"/>
                <w:bCs/>
                <w:color w:val="000000"/>
                <w:sz w:val="24"/>
                <w:highlight w:val="none"/>
              </w:rPr>
              <w:t>签订合同后，在批量送货前，中标人提供标记“</w:t>
            </w:r>
            <w:r>
              <w:rPr>
                <w:rFonts w:hint="eastAsia" w:ascii="仿宋_GB2312" w:hAnsi="仿宋_GB2312" w:eastAsia="仿宋_GB2312" w:cs="仿宋_GB2312"/>
                <w:bCs/>
                <w:color w:val="000000"/>
                <w:sz w:val="24"/>
                <w:highlight w:val="none"/>
              </w:rPr>
              <w:t>◆</w:t>
            </w:r>
            <w:r>
              <w:rPr>
                <w:rFonts w:ascii="仿宋_GB2312" w:hAnsi="仿宋_GB2312" w:eastAsia="仿宋_GB2312" w:cs="仿宋_GB2312"/>
                <w:bCs/>
                <w:color w:val="000000"/>
                <w:sz w:val="24"/>
                <w:highlight w:val="none"/>
              </w:rPr>
              <w:t>”号的检测报告原件给采购人查验</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lang w:val="en-US" w:eastAsia="zh-CN"/>
              </w:rPr>
              <w:t>由</w:t>
            </w:r>
            <w:r>
              <w:rPr>
                <w:rFonts w:hint="eastAsia" w:ascii="仿宋_GB2312" w:hAnsi="仿宋_GB2312" w:eastAsia="仿宋_GB2312" w:cs="仿宋_GB2312"/>
                <w:bCs/>
                <w:color w:val="000000"/>
                <w:sz w:val="24"/>
                <w:highlight w:val="none"/>
              </w:rPr>
              <w:t>采购人</w:t>
            </w:r>
            <w:r>
              <w:rPr>
                <w:rFonts w:hint="eastAsia" w:ascii="仿宋_GB2312" w:hAnsi="仿宋_GB2312" w:eastAsia="仿宋_GB2312" w:cs="仿宋_GB2312"/>
                <w:bCs/>
                <w:color w:val="000000"/>
                <w:sz w:val="24"/>
                <w:highlight w:val="none"/>
                <w:lang w:val="en-US" w:eastAsia="zh-CN"/>
              </w:rPr>
              <w:t>按中标人生产批次</w:t>
            </w:r>
            <w:r>
              <w:rPr>
                <w:rFonts w:hint="eastAsia" w:ascii="仿宋_GB2312" w:hAnsi="仿宋_GB2312" w:eastAsia="仿宋_GB2312" w:cs="仿宋_GB2312"/>
                <w:bCs/>
                <w:color w:val="000000"/>
                <w:sz w:val="24"/>
                <w:highlight w:val="none"/>
              </w:rPr>
              <w:t>随机抽取1-2</w:t>
            </w:r>
            <w:r>
              <w:rPr>
                <w:rFonts w:hint="eastAsia" w:ascii="仿宋_GB2312" w:hAnsi="仿宋_GB2312" w:eastAsia="仿宋_GB2312" w:cs="仿宋_GB2312"/>
                <w:bCs/>
                <w:color w:val="000000"/>
                <w:sz w:val="24"/>
                <w:highlight w:val="none"/>
                <w:lang w:val="en-US" w:eastAsia="zh-CN"/>
              </w:rPr>
              <w:t>张礼堂椅</w:t>
            </w:r>
            <w:r>
              <w:rPr>
                <w:rFonts w:hint="eastAsia" w:ascii="仿宋_GB2312" w:hAnsi="仿宋_GB2312" w:eastAsia="仿宋_GB2312" w:cs="仿宋_GB2312"/>
                <w:bCs/>
                <w:color w:val="000000"/>
                <w:sz w:val="24"/>
                <w:highlight w:val="none"/>
              </w:rPr>
              <w:t>进行</w:t>
            </w:r>
            <w:r>
              <w:rPr>
                <w:rFonts w:hint="eastAsia" w:ascii="仿宋_GB2312" w:hAnsi="仿宋_GB2312" w:eastAsia="仿宋_GB2312" w:cs="仿宋_GB2312"/>
                <w:bCs/>
                <w:color w:val="000000"/>
                <w:sz w:val="24"/>
                <w:highlight w:val="none"/>
                <w:lang w:val="en-US" w:eastAsia="zh-CN"/>
              </w:rPr>
              <w:t>送检</w:t>
            </w:r>
            <w:r>
              <w:rPr>
                <w:rFonts w:hint="eastAsia" w:ascii="仿宋_GB2312" w:hAnsi="仿宋_GB2312" w:eastAsia="仿宋_GB2312" w:cs="仿宋_GB2312"/>
                <w:bCs/>
                <w:color w:val="000000"/>
                <w:sz w:val="24"/>
                <w:highlight w:val="none"/>
              </w:rPr>
              <w:t>，检测费用</w:t>
            </w:r>
            <w:r>
              <w:rPr>
                <w:rFonts w:hint="eastAsia" w:ascii="仿宋_GB2312" w:hAnsi="仿宋_GB2312" w:eastAsia="仿宋_GB2312" w:cs="仿宋_GB2312"/>
                <w:bCs/>
                <w:color w:val="000000"/>
                <w:sz w:val="24"/>
                <w:highlight w:val="none"/>
                <w:lang w:val="en-US" w:eastAsia="zh-CN"/>
              </w:rPr>
              <w:t>及送检过程中的相关费用</w:t>
            </w:r>
            <w:r>
              <w:rPr>
                <w:rFonts w:hint="eastAsia" w:ascii="仿宋_GB2312" w:hAnsi="仿宋_GB2312" w:eastAsia="仿宋_GB2312" w:cs="仿宋_GB2312"/>
                <w:bCs/>
                <w:color w:val="000000"/>
                <w:sz w:val="24"/>
                <w:highlight w:val="none"/>
              </w:rPr>
              <w:t>由中标人负责</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t>检验有可能产生破坏性检测（补货相关费用由中标</w:t>
            </w:r>
            <w:r>
              <w:rPr>
                <w:rFonts w:hint="eastAsia" w:ascii="仿宋_GB2312" w:hAnsi="仿宋_GB2312" w:eastAsia="仿宋_GB2312" w:cs="仿宋_GB2312"/>
                <w:bCs/>
                <w:color w:val="000000"/>
                <w:sz w:val="24"/>
                <w:highlight w:val="none"/>
                <w:lang w:val="en-US" w:eastAsia="zh-CN"/>
              </w:rPr>
              <w:t>人</w:t>
            </w:r>
            <w:r>
              <w:rPr>
                <w:rFonts w:hint="eastAsia" w:ascii="仿宋_GB2312" w:hAnsi="仿宋_GB2312" w:eastAsia="仿宋_GB2312" w:cs="仿宋_GB2312"/>
                <w:bCs/>
                <w:color w:val="000000"/>
                <w:sz w:val="24"/>
                <w:highlight w:val="none"/>
              </w:rPr>
              <w:t>负责）；如此次检验不符合采购需求的，中标人在10个日历日完成整改，整改后复验仍不合格，采购人有权单方面解除合同，并报政府采购监督管理部门依法追究违约责任。</w:t>
            </w:r>
          </w:p>
          <w:p>
            <w:pPr>
              <w:numPr>
                <w:ilvl w:val="0"/>
                <w:numId w:val="0"/>
              </w:numPr>
              <w:spacing w:line="440" w:lineRule="exact"/>
              <w:ind w:right="27" w:rightChars="13"/>
              <w:jc w:val="left"/>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val="en-US" w:eastAsia="zh-CN"/>
              </w:rPr>
              <w:t>2</w:t>
            </w:r>
            <w:r>
              <w:rPr>
                <w:rFonts w:ascii="仿宋_GB2312" w:hAnsi="仿宋_GB2312" w:eastAsia="仿宋_GB2312" w:cs="仿宋_GB2312"/>
                <w:bCs/>
                <w:color w:val="000000"/>
                <w:sz w:val="24"/>
                <w:highlight w:val="none"/>
              </w:rPr>
              <w:t>.国家强制性技术标准及有关规定；
</w:t>
            </w:r>
            <w:r>
              <w:rPr>
                <w:rFonts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lang w:val="en-US" w:eastAsia="zh-CN"/>
              </w:rPr>
              <w:t>3</w:t>
            </w:r>
            <w:r>
              <w:rPr>
                <w:rFonts w:ascii="仿宋_GB2312" w:hAnsi="仿宋_GB2312" w:eastAsia="仿宋_GB2312" w:cs="仿宋_GB2312"/>
                <w:bCs/>
                <w:color w:val="000000"/>
                <w:sz w:val="24"/>
                <w:highlight w:val="none"/>
              </w:rPr>
              <w:t>.交货验收时，采购人根据《广西壮族自治区政府采购项目履约验收管理办法》的规定，由采购人及中标人双方共同进行验收。必要时可委托国家认可的质量检测机构开展采购项目验收工作；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lang w:val="en-US" w:eastAsia="zh-CN"/>
              </w:rPr>
              <w:t>4.</w:t>
            </w:r>
            <w:r>
              <w:rPr>
                <w:rFonts w:hint="default" w:ascii="仿宋_GB2312" w:hAnsi="仿宋_GB2312" w:eastAsia="仿宋_GB2312" w:cs="仿宋_GB2312"/>
                <w:bCs/>
                <w:color w:val="000000"/>
                <w:sz w:val="24"/>
                <w:highlight w:val="none"/>
                <w:lang w:val="en-US" w:eastAsia="zh-CN"/>
              </w:rPr>
              <w:t>实际货物与投标货物型号不一致的，验收时不论实际是优于还是满足技术参数的要求，采购人均有权终止合同拒收货物。如影响货物或服务的使用、质量、档次及采购人需求的，还可视为</w:t>
            </w:r>
            <w:r>
              <w:rPr>
                <w:rFonts w:hint="eastAsia" w:ascii="仿宋_GB2312" w:hAnsi="仿宋_GB2312" w:eastAsia="仿宋_GB2312" w:cs="仿宋_GB2312"/>
                <w:bCs/>
                <w:color w:val="000000"/>
                <w:sz w:val="24"/>
                <w:highlight w:val="none"/>
                <w:lang w:val="en-US" w:eastAsia="zh-CN"/>
              </w:rPr>
              <w:t>中标人</w:t>
            </w:r>
            <w:r>
              <w:rPr>
                <w:rFonts w:hint="default" w:ascii="仿宋_GB2312" w:hAnsi="仿宋_GB2312" w:eastAsia="仿宋_GB2312" w:cs="仿宋_GB2312"/>
                <w:bCs/>
                <w:color w:val="000000"/>
                <w:sz w:val="24"/>
                <w:highlight w:val="none"/>
                <w:lang w:val="en-US" w:eastAsia="zh-CN"/>
              </w:rPr>
              <w:t>违约，追究</w:t>
            </w:r>
            <w:r>
              <w:rPr>
                <w:rFonts w:hint="eastAsia" w:ascii="仿宋_GB2312" w:hAnsi="仿宋_GB2312" w:eastAsia="仿宋_GB2312" w:cs="仿宋_GB2312"/>
                <w:bCs/>
                <w:color w:val="000000"/>
                <w:sz w:val="24"/>
                <w:highlight w:val="none"/>
                <w:lang w:val="en-US" w:eastAsia="zh-CN"/>
              </w:rPr>
              <w:t>中标人</w:t>
            </w:r>
            <w:r>
              <w:rPr>
                <w:rFonts w:hint="default" w:ascii="仿宋_GB2312" w:hAnsi="仿宋_GB2312" w:eastAsia="仿宋_GB2312" w:cs="仿宋_GB2312"/>
                <w:bCs/>
                <w:color w:val="000000"/>
                <w:sz w:val="24"/>
                <w:highlight w:val="none"/>
                <w:lang w:val="en-US" w:eastAsia="zh-CN"/>
              </w:rPr>
              <w:t>责任，同时报财政部门备案。</w:t>
            </w:r>
            <w:r>
              <w:rPr>
                <w:rFonts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lang w:val="en-US" w:eastAsia="zh-CN"/>
              </w:rPr>
              <w:t>5</w:t>
            </w:r>
            <w:r>
              <w:rPr>
                <w:rFonts w:ascii="仿宋_GB2312" w:hAnsi="仿宋_GB2312" w:eastAsia="仿宋_GB2312" w:cs="仿宋_GB2312"/>
                <w:bCs/>
                <w:color w:val="000000"/>
                <w:sz w:val="24"/>
                <w:highlight w:val="none"/>
              </w:rPr>
              <w:t>.验收费用：验收所产生的检验费及相关的全部费用均由中标人承担。</w:t>
            </w:r>
          </w:p>
          <w:p>
            <w:pPr>
              <w:numPr>
                <w:ilvl w:val="0"/>
                <w:numId w:val="0"/>
              </w:numPr>
              <w:spacing w:line="440" w:lineRule="exact"/>
              <w:ind w:left="0" w:leftChars="0" w:right="27" w:rightChars="13" w:firstLine="0" w:firstLineChars="0"/>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val="en-US" w:eastAsia="zh-CN"/>
              </w:rPr>
              <w:t>6.验收不合格或不能按期履行合同的处理：中标人必须在合同指定时间内将货物运送到安装地点并完成安装工作，否则中标人必须承担由此产生的一切后果。如中标人不能按约定时间交货，造成采购人不能按时使用的，由此产生的一切费用将从中标人的货款中扣除，并且还将根据实际情况从货款中扣减因延期交货给采购人带来的其它直接损失和间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25" w:type="dxa"/>
            <w:gridSpan w:val="2"/>
            <w:tcBorders>
              <w:top w:val="single" w:color="auto" w:sz="4" w:space="0"/>
              <w:left w:val="single" w:color="auto" w:sz="4" w:space="0"/>
              <w:bottom w:val="single" w:color="auto" w:sz="4" w:space="0"/>
              <w:right w:val="single" w:color="auto" w:sz="4" w:space="0"/>
            </w:tcBorders>
            <w:noWrap w:val="0"/>
            <w:vAlign w:val="center"/>
          </w:tcPr>
          <w:p>
            <w:pPr>
              <w:pStyle w:val="249"/>
              <w:snapToGrid w:val="0"/>
              <w:spacing w:line="400" w:lineRule="exact"/>
              <w:ind w:right="-330" w:rightChars="-157"/>
              <w:rPr>
                <w:rFonts w:hint="eastAsia"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四、</w:t>
            </w:r>
            <w:r>
              <w:rPr>
                <w:rFonts w:hint="eastAsia" w:ascii="仿宋_GB2312" w:hAnsi="宋体" w:eastAsia="仿宋_GB2312"/>
                <w:b/>
                <w:color w:val="000000"/>
                <w:sz w:val="24"/>
                <w:highlight w:val="none"/>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仿宋_GB2312" w:hAnsi="宋体" w:eastAsia="仿宋_GB2312" w:cs="Arial"/>
                <w:bCs/>
                <w:color w:val="000000"/>
                <w:sz w:val="24"/>
                <w:highlight w:val="none"/>
              </w:rPr>
            </w:pPr>
            <w:r>
              <w:rPr>
                <w:rFonts w:ascii="仿宋_GB2312" w:hAnsi="仿宋_GB2312" w:eastAsia="仿宋_GB2312" w:cs="仿宋_GB2312"/>
                <w:bCs/>
                <w:color w:val="000000"/>
                <w:sz w:val="24"/>
                <w:highlight w:val="none"/>
              </w:rPr>
              <w:t>★政策性资格要求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pStyle w:val="256"/>
              <w:spacing w:before="0" w:beforeAutospacing="0" w:after="0" w:afterAutospacing="0" w:line="460" w:lineRule="atLeast"/>
              <w:rPr>
                <w:rFonts w:ascii="仿宋_GB2312" w:eastAsia="仿宋_GB2312"/>
                <w:color w:val="000000"/>
                <w:highlight w:val="none"/>
              </w:rPr>
            </w:pPr>
            <w:r>
              <w:rPr>
                <w:rStyle w:val="258"/>
                <w:rFonts w:hint="eastAsia" w:ascii="仿宋_GB2312" w:eastAsia="仿宋_GB2312"/>
                <w:color w:val="000000"/>
                <w:highlight w:val="none"/>
              </w:rPr>
              <w:t>1.根据《政府采购促进中小企业发展管理办法》（财库〔2020〕46号），本项目属于专门面向中小企业采购的项目，</w:t>
            </w:r>
            <w:r>
              <w:rPr>
                <w:rFonts w:hint="eastAsia" w:ascii="仿宋_GB2312" w:eastAsia="仿宋_GB2312"/>
                <w:color w:val="000000"/>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256"/>
              <w:spacing w:before="0" w:beforeAutospacing="0" w:after="0" w:afterAutospacing="0" w:line="460" w:lineRule="atLeast"/>
              <w:rPr>
                <w:rFonts w:hint="eastAsia" w:ascii="仿宋_GB2312" w:eastAsia="仿宋_GB2312"/>
                <w:color w:val="000000"/>
                <w:highlight w:val="none"/>
              </w:rPr>
            </w:pPr>
            <w:r>
              <w:rPr>
                <w:rFonts w:hint="eastAsia" w:ascii="仿宋_GB2312" w:eastAsia="仿宋_GB2312"/>
                <w:color w:val="000000"/>
                <w:highlight w:val="none"/>
              </w:rPr>
              <w:t>2.中小企业须符合本项目采购标的所属行业对应的中小企业划分标准：</w:t>
            </w:r>
          </w:p>
          <w:p>
            <w:pPr>
              <w:pStyle w:val="256"/>
              <w:spacing w:before="0" w:beforeAutospacing="0" w:after="0" w:afterAutospacing="0" w:line="460" w:lineRule="atLeast"/>
              <w:rPr>
                <w:rFonts w:hint="eastAsia" w:ascii="仿宋_GB2312" w:eastAsia="仿宋_GB2312"/>
                <w:color w:val="000000"/>
                <w:highlight w:val="none"/>
              </w:rPr>
            </w:pPr>
            <w:r>
              <w:rPr>
                <w:rStyle w:val="258"/>
                <w:rFonts w:hint="eastAsia" w:ascii="仿宋_GB2312" w:eastAsia="仿宋_GB2312"/>
                <w:color w:val="000000"/>
                <w:highlight w:val="none"/>
              </w:rPr>
              <w:t>（1）采购标的对应的中小企业划分标准所属行业：</w:t>
            </w:r>
            <w:r>
              <w:rPr>
                <w:rStyle w:val="258"/>
                <w:rFonts w:hint="eastAsia" w:ascii="仿宋_GB2312" w:eastAsia="仿宋_GB2312"/>
                <w:color w:val="000000"/>
                <w:highlight w:val="none"/>
                <w:u w:val="single"/>
              </w:rPr>
              <w:t>工业</w:t>
            </w:r>
            <w:r>
              <w:rPr>
                <w:rStyle w:val="258"/>
                <w:rFonts w:hint="eastAsia" w:ascii="仿宋_GB2312" w:eastAsia="仿宋_GB2312"/>
                <w:color w:val="000000"/>
                <w:highlight w:val="none"/>
              </w:rPr>
              <w:t>。</w:t>
            </w:r>
          </w:p>
          <w:p>
            <w:pPr>
              <w:pStyle w:val="256"/>
              <w:spacing w:before="0" w:beforeAutospacing="0" w:after="0" w:afterAutospacing="0" w:line="460" w:lineRule="atLeast"/>
              <w:rPr>
                <w:rFonts w:hint="eastAsia" w:ascii="仿宋_GB2312" w:eastAsia="仿宋_GB2312"/>
                <w:color w:val="000000"/>
                <w:highlight w:val="none"/>
              </w:rPr>
            </w:pPr>
            <w:r>
              <w:rPr>
                <w:rStyle w:val="258"/>
                <w:rFonts w:hint="eastAsia" w:ascii="仿宋_GB2312" w:eastAsia="仿宋_GB2312"/>
                <w:color w:val="000000"/>
                <w:highlight w:val="none"/>
              </w:rPr>
              <w:t>（2）中小企业划分有关标准根据工信部等部委发布的《关于印发中小企业划型标准规定的通知》（工信部联企业〔2011〕300号）确定；</w:t>
            </w:r>
          </w:p>
          <w:p>
            <w:pPr>
              <w:pStyle w:val="256"/>
              <w:spacing w:before="0" w:beforeAutospacing="0" w:after="0" w:afterAutospacing="0" w:line="460" w:lineRule="atLeast"/>
              <w:rPr>
                <w:rFonts w:hint="eastAsia" w:ascii="仿宋_GB2312" w:eastAsia="仿宋_GB2312"/>
                <w:color w:val="000000"/>
                <w:highlight w:val="none"/>
              </w:rPr>
            </w:pPr>
            <w:r>
              <w:rPr>
                <w:rStyle w:val="258"/>
                <w:rFonts w:hint="eastAsia" w:ascii="仿宋_GB2312" w:eastAsia="仿宋_GB2312"/>
                <w:color w:val="000000"/>
                <w:highlight w:val="none"/>
              </w:rPr>
              <w:t>（3）为方便投标人识别企业规模类型，投标人可使用工业和信息化部组织开发的中小企业规模类型自测小程序生成企业规模类型测试结果。</w:t>
            </w:r>
          </w:p>
          <w:p>
            <w:pPr>
              <w:pStyle w:val="256"/>
              <w:spacing w:before="0" w:beforeAutospacing="0" w:after="0" w:afterAutospacing="0" w:line="460" w:lineRule="atLeast"/>
              <w:rPr>
                <w:rFonts w:hint="eastAsia" w:eastAsia="宋体"/>
                <w:lang w:val="en-US" w:eastAsia="zh-CN"/>
              </w:rPr>
            </w:pPr>
            <w:r>
              <w:rPr>
                <w:rStyle w:val="258"/>
                <w:rFonts w:hint="eastAsia" w:ascii="仿宋_GB2312" w:eastAsia="仿宋_GB2312"/>
                <w:color w:val="000000"/>
                <w:highlight w:val="none"/>
              </w:rPr>
              <w:t>自测小程序链接：</w:t>
            </w:r>
            <w:r>
              <w:rPr>
                <w:rStyle w:val="258"/>
                <w:rFonts w:hint="eastAsia" w:ascii="仿宋_GB2312" w:eastAsia="仿宋_GB2312"/>
                <w:color w:val="000000"/>
                <w:highlight w:val="none"/>
              </w:rPr>
              <w:fldChar w:fldCharType="begin"/>
            </w:r>
            <w:r>
              <w:rPr>
                <w:rStyle w:val="258"/>
                <w:rFonts w:hint="eastAsia" w:ascii="仿宋_GB2312" w:eastAsia="仿宋_GB2312"/>
                <w:color w:val="000000"/>
                <w:highlight w:val="none"/>
              </w:rPr>
              <w:instrText xml:space="preserve"> HYPERLINK "https://baosong.miit.gov.cn/ScaleTest_x0005_" </w:instrText>
            </w:r>
            <w:r>
              <w:rPr>
                <w:rStyle w:val="258"/>
                <w:rFonts w:hint="eastAsia" w:ascii="仿宋_GB2312" w:eastAsia="仿宋_GB2312"/>
                <w:color w:val="000000"/>
                <w:highlight w:val="none"/>
              </w:rPr>
              <w:fldChar w:fldCharType="separate"/>
            </w:r>
            <w:r>
              <w:rPr>
                <w:rStyle w:val="56"/>
                <w:rFonts w:hint="eastAsia" w:ascii="仿宋_GB2312" w:eastAsia="仿宋_GB2312"/>
                <w:b/>
                <w:bCs/>
                <w:color w:val="000000"/>
                <w:highlight w:val="none"/>
              </w:rPr>
              <w:t>https://baosong.miit.gov.cn/ScaleTest</w:t>
            </w:r>
            <w:r>
              <w:rPr>
                <w:rStyle w:val="258"/>
                <w:rFonts w:hint="eastAsia" w:ascii="仿宋_GB2312" w:eastAsia="仿宋_GB2312"/>
                <w:color w:val="000000"/>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仿宋_GB2312" w:hAnsi="宋体" w:eastAsia="仿宋_GB2312" w:cs="Arial"/>
                <w:bCs/>
                <w:color w:val="000000"/>
                <w:sz w:val="24"/>
                <w:highlight w:val="none"/>
              </w:rPr>
            </w:pPr>
            <w:r>
              <w:rPr>
                <w:rFonts w:ascii="仿宋_GB2312" w:hAnsi="仿宋_GB2312" w:eastAsia="仿宋_GB2312" w:cs="仿宋_GB2312"/>
                <w:bCs/>
                <w:color w:val="000000"/>
                <w:sz w:val="24"/>
                <w:highlight w:val="none"/>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pStyle w:val="260"/>
              <w:spacing w:before="0" w:beforeAutospacing="0" w:after="0" w:afterAutospacing="0" w:line="460" w:lineRule="atLeast"/>
              <w:rPr>
                <w:rFonts w:hint="eastAsia" w:ascii="仿宋_GB2312" w:eastAsia="仿宋_GB2312"/>
                <w:color w:val="000000"/>
                <w:highlight w:val="none"/>
              </w:rPr>
            </w:pPr>
            <w:r>
              <w:rPr>
                <w:rFonts w:hint="eastAsia" w:ascii="仿宋_GB2312" w:eastAsia="仿宋_GB2312"/>
                <w:color w:val="000000"/>
                <w:highlight w:val="none"/>
              </w:rPr>
              <w:t>投标人或投标产品生产厂家具备有效的质量管理体系认证证书；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仿宋_GB2312" w:hAnsi="宋体" w:eastAsia="仿宋_GB2312" w:cs="Arial"/>
                <w:bCs/>
                <w:color w:val="000000"/>
                <w:sz w:val="24"/>
                <w:highlight w:val="none"/>
              </w:rPr>
            </w:pPr>
            <w:r>
              <w:rPr>
                <w:rFonts w:ascii="仿宋_GB2312" w:hAnsi="仿宋_GB2312" w:eastAsia="仿宋_GB2312" w:cs="仿宋_GB2312"/>
                <w:bCs/>
                <w:color w:val="000000"/>
                <w:sz w:val="24"/>
                <w:highlight w:val="none"/>
              </w:rPr>
              <w:t>政策性加分条件（如有）</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pStyle w:val="834"/>
              <w:numPr>
                <w:ilvl w:val="0"/>
                <w:numId w:val="3"/>
              </w:numPr>
              <w:spacing w:before="0" w:beforeAutospacing="0" w:after="0" w:afterAutospacing="0" w:line="460" w:lineRule="atLeast"/>
              <w:rPr>
                <w:rFonts w:hint="eastAsia" w:ascii="仿宋_GB2312" w:eastAsia="仿宋_GB2312"/>
                <w:color w:val="000000"/>
                <w:highlight w:val="none"/>
              </w:rPr>
            </w:pPr>
            <w:r>
              <w:rPr>
                <w:rFonts w:hint="eastAsia" w:ascii="仿宋_GB2312" w:eastAsia="仿宋_GB2312"/>
                <w:color w:val="000000"/>
                <w:sz w:val="24"/>
                <w:highlight w:val="none"/>
              </w:rPr>
              <w:t>《财政部 发展改革委 生态环境部 市场监管总局</w:t>
            </w:r>
            <w:r>
              <w:rPr>
                <w:rFonts w:hint="eastAsia" w:ascii="仿宋_GB2312" w:eastAsia="仿宋_GB2312"/>
                <w:color w:val="000000"/>
                <w:sz w:val="24"/>
                <w:highlight w:val="none"/>
                <w:lang w:val="zh-CN"/>
              </w:rPr>
              <w:t>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sz w:val="24"/>
                <w:highlight w:val="none"/>
              </w:rPr>
              <w:br w:type="textWrapping"/>
            </w:r>
            <w:r>
              <w:rPr>
                <w:rFonts w:hint="eastAsia" w:ascii="仿宋_GB2312" w:eastAsia="仿宋_GB2312"/>
                <w:color w:val="000000"/>
                <w:sz w:val="24"/>
                <w:highlight w:val="none"/>
                <w:lang w:val="en-US" w:eastAsia="zh-CN"/>
              </w:rPr>
              <w:t>2</w:t>
            </w:r>
            <w:r>
              <w:rPr>
                <w:rFonts w:hint="eastAsia" w:ascii="仿宋_GB2312" w:eastAsia="仿宋_GB2312"/>
                <w:color w:val="000000"/>
                <w:sz w:val="24"/>
                <w:highlight w:val="none"/>
              </w:rPr>
              <w:t>.</w:t>
            </w:r>
            <w:r>
              <w:rPr>
                <w:rFonts w:hint="eastAsia" w:ascii="仿宋_GB2312" w:eastAsia="仿宋_GB2312"/>
                <w:color w:val="000000"/>
                <w:highlight w:val="none"/>
              </w:rPr>
              <w:t>财政部 生态环境部《关于印发环境标志产品政府采购品目清单的通知》（财库〔2019〕18号）。</w:t>
            </w:r>
          </w:p>
          <w:p>
            <w:pPr>
              <w:pStyle w:val="834"/>
              <w:numPr>
                <w:ilvl w:val="-1"/>
                <w:numId w:val="0"/>
              </w:numPr>
              <w:spacing w:before="0" w:beforeAutospacing="0" w:after="0" w:afterAutospacing="0" w:line="460" w:lineRule="atLeast"/>
              <w:rPr>
                <w:rFonts w:hint="eastAsia" w:ascii="仿宋_GB2312" w:eastAsia="仿宋_GB2312" w:cs="Arial"/>
                <w:b/>
                <w:bCs w:val="0"/>
                <w:color w:val="000000"/>
                <w:kern w:val="2"/>
                <w:sz w:val="24"/>
                <w:highlight w:val="none"/>
                <w:lang w:eastAsia="zh-CN"/>
              </w:rPr>
            </w:pPr>
            <w:r>
              <w:rPr>
                <w:rFonts w:hint="eastAsia" w:ascii="仿宋_GB2312" w:eastAsia="仿宋_GB2312" w:cs="Arial"/>
                <w:b/>
                <w:bCs w:val="0"/>
                <w:color w:val="000000"/>
                <w:sz w:val="24"/>
                <w:highlight w:val="none"/>
                <w:lang w:val="en-US" w:eastAsia="zh-CN"/>
              </w:rPr>
              <w:t>3.</w:t>
            </w:r>
            <w:r>
              <w:rPr>
                <w:rFonts w:hint="eastAsia" w:ascii="仿宋_GB2312" w:hAnsi="宋体" w:eastAsia="仿宋_GB2312" w:cs="Arial"/>
                <w:b/>
                <w:bCs w:val="0"/>
                <w:color w:val="000000"/>
                <w:sz w:val="24"/>
                <w:highlight w:val="none"/>
              </w:rPr>
              <w:t>国务院办公厅关于在政府采购中实施本国产品标准及相关政策的通知</w:t>
            </w:r>
            <w:r>
              <w:rPr>
                <w:rFonts w:hint="eastAsia" w:ascii="仿宋_GB2312" w:hAnsi="宋体" w:eastAsia="仿宋_GB2312" w:cs="Arial"/>
                <w:b/>
                <w:bCs w:val="0"/>
                <w:color w:val="000000"/>
                <w:kern w:val="2"/>
                <w:sz w:val="24"/>
                <w:highlight w:val="none"/>
              </w:rPr>
              <w:t>（国办发〔2025〕34号）</w:t>
            </w:r>
            <w:r>
              <w:rPr>
                <w:rFonts w:hint="eastAsia" w:ascii="仿宋_GB2312" w:eastAsia="仿宋_GB2312" w:cs="Arial"/>
                <w:b/>
                <w:bCs w:val="0"/>
                <w:color w:val="000000"/>
                <w:kern w:val="2"/>
                <w:sz w:val="24"/>
                <w:highlight w:val="none"/>
                <w:lang w:eastAsia="zh-CN"/>
              </w:rPr>
              <w:t>。</w:t>
            </w:r>
          </w:p>
          <w:p>
            <w:pPr>
              <w:pStyle w:val="834"/>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本国产品标准的适用范围：</w:t>
            </w:r>
            <w:r>
              <w:rPr>
                <w:rFonts w:hint="eastAsia" w:ascii="仿宋_GB2312" w:eastAsia="仿宋_GB2312"/>
                <w:color w:val="000000"/>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834"/>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本国产品应当符合以下条件：</w:t>
            </w:r>
            <w:r>
              <w:rPr>
                <w:rFonts w:hint="eastAsia" w:ascii="仿宋_GB2312" w:eastAsia="仿宋_GB2312"/>
                <w:color w:val="000000"/>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w:t>
            </w:r>
          </w:p>
          <w:p>
            <w:pPr>
              <w:pStyle w:val="834"/>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对本国产品的支持政策：</w:t>
            </w:r>
            <w:r>
              <w:rPr>
                <w:rFonts w:hint="eastAsia" w:ascii="仿宋_GB2312" w:eastAsia="仿宋_GB2312"/>
                <w:color w:val="000000"/>
                <w:highlight w:val="none"/>
                <w:lang w:val="en-US" w:eastAsia="zh-CN"/>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pStyle w:val="834"/>
              <w:spacing w:before="0" w:beforeAutospacing="0" w:after="0" w:afterAutospacing="0" w:line="460" w:lineRule="atLeast"/>
              <w:ind w:firstLine="480" w:firstLineChars="200"/>
              <w:rPr>
                <w:rFonts w:hint="eastAsia" w:ascii="仿宋_GB2312" w:eastAsia="仿宋_GB2312"/>
                <w:color w:val="000000"/>
                <w:highlight w:val="none"/>
                <w:lang w:val="en-US" w:eastAsia="zh-CN"/>
              </w:rPr>
            </w:pPr>
            <w:r>
              <w:rPr>
                <w:rFonts w:hint="eastAsia" w:ascii="仿宋_GB2312" w:eastAsia="仿宋_GB2312"/>
                <w:color w:val="000000"/>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pStyle w:val="834"/>
              <w:spacing w:before="0" w:beforeAutospacing="0" w:after="0" w:afterAutospacing="0" w:line="460" w:lineRule="atLeast"/>
              <w:ind w:firstLine="482" w:firstLineChars="200"/>
              <w:rPr>
                <w:rFonts w:hint="eastAsia" w:ascii="仿宋_GB2312" w:eastAsia="仿宋_GB2312"/>
                <w:color w:val="000000"/>
                <w:highlight w:val="none"/>
                <w:lang w:eastAsia="zh-CN"/>
              </w:rPr>
            </w:pPr>
            <w:r>
              <w:rPr>
                <w:rFonts w:hint="eastAsia" w:ascii="仿宋_GB2312" w:eastAsia="仿宋_GB2312"/>
                <w:b/>
                <w:bCs/>
                <w:color w:val="000000"/>
                <w:highlight w:val="none"/>
                <w:lang w:eastAsia="zh-CN"/>
              </w:rPr>
              <w:t>供应商应提供的证明文件：</w:t>
            </w:r>
            <w:r>
              <w:rPr>
                <w:rFonts w:hint="eastAsia" w:ascii="仿宋_GB2312" w:eastAsia="仿宋_GB2312"/>
                <w:color w:val="000000"/>
                <w:highlight w:val="none"/>
                <w:lang w:eastAsia="zh-CN"/>
              </w:rPr>
              <w:t>供应商拟享受该政策的，应当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pStyle w:val="834"/>
              <w:spacing w:before="0" w:beforeAutospacing="0" w:after="0" w:afterAutospacing="0" w:line="460" w:lineRule="atLeast"/>
              <w:ind w:firstLine="480" w:firstLineChars="200"/>
              <w:rPr>
                <w:rFonts w:hint="eastAsia" w:ascii="仿宋_GB2312" w:eastAsia="仿宋_GB2312"/>
                <w:color w:val="000000"/>
                <w:highlight w:val="none"/>
                <w:lang w:eastAsia="zh-CN"/>
              </w:rPr>
            </w:pPr>
            <w:r>
              <w:rPr>
                <w:rFonts w:hint="eastAsia" w:ascii="仿宋_GB2312" w:eastAsia="仿宋_GB2312"/>
                <w:color w:val="000000"/>
                <w:highlight w:val="none"/>
                <w:lang w:eastAsia="zh-CN"/>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本国产品比例的承诺函》。</w:t>
            </w:r>
          </w:p>
          <w:p>
            <w:pPr>
              <w:pStyle w:val="262"/>
              <w:spacing w:before="0" w:beforeAutospacing="0" w:after="0" w:afterAutospacing="0" w:line="460" w:lineRule="atLeast"/>
              <w:ind w:firstLine="480" w:firstLineChars="200"/>
              <w:rPr>
                <w:rFonts w:ascii="仿宋_GB2312" w:eastAsia="仿宋_GB2312"/>
                <w:color w:val="000000"/>
                <w:highlight w:val="none"/>
              </w:rPr>
            </w:pPr>
            <w:r>
              <w:rPr>
                <w:rFonts w:hint="eastAsia" w:ascii="仿宋_GB2312" w:eastAsia="仿宋_GB2312"/>
                <w:color w:val="000000"/>
                <w:highlight w:val="none"/>
                <w:lang w:val="en-US" w:eastAsia="zh-CN"/>
              </w:rPr>
              <w:t>供应商提供的声明函或有关证明文件应当随中标结果同时公告。其他未尽事宜按照《国务院办公厅关于在政府采购中实施本国产品标准及相关政策的通知》（国办发〔2025〕34号）执行。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025" w:type="dxa"/>
            <w:gridSpan w:val="2"/>
            <w:tcBorders>
              <w:top w:val="single" w:color="auto" w:sz="4" w:space="0"/>
              <w:left w:val="single" w:color="auto" w:sz="4" w:space="0"/>
              <w:bottom w:val="single" w:color="auto" w:sz="4" w:space="0"/>
              <w:right w:val="single" w:color="auto" w:sz="4" w:space="0"/>
            </w:tcBorders>
            <w:noWrap w:val="0"/>
            <w:vAlign w:val="center"/>
          </w:tcPr>
          <w:p>
            <w:pPr>
              <w:pStyle w:val="249"/>
              <w:snapToGrid w:val="0"/>
              <w:spacing w:line="400" w:lineRule="exact"/>
              <w:ind w:right="-330" w:rightChars="-157"/>
              <w:rPr>
                <w:rFonts w:hint="eastAsia" w:ascii="仿宋_GB2312" w:hAnsi="宋体" w:eastAsia="仿宋_GB2312" w:cs="宋体"/>
                <w:bCs/>
                <w:color w:val="000000"/>
                <w:sz w:val="24"/>
                <w:highlight w:val="none"/>
              </w:rPr>
            </w:pPr>
            <w:r>
              <w:rPr>
                <w:rFonts w:hint="eastAsia" w:ascii="仿宋_GB2312" w:hAnsi="宋体" w:eastAsia="仿宋_GB2312"/>
                <w:b/>
                <w:bCs/>
                <w:color w:val="000000"/>
                <w:sz w:val="24"/>
                <w:highlight w:val="none"/>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107" w:rightChars="-51"/>
              <w:jc w:val="left"/>
              <w:rPr>
                <w:rFonts w:hint="eastAsia" w:ascii="仿宋_GB2312" w:hAnsi="宋体" w:eastAsia="仿宋_GB2312" w:cs="Arial"/>
                <w:bCs/>
                <w:color w:val="000000"/>
                <w:sz w:val="24"/>
                <w:highlight w:val="none"/>
              </w:rPr>
            </w:pPr>
            <w:r>
              <w:rPr>
                <w:rFonts w:ascii="仿宋_GB2312" w:hAnsi="宋体" w:eastAsia="仿宋_GB2312" w:cs="Arial"/>
                <w:bCs/>
                <w:color w:val="000000"/>
                <w:sz w:val="24"/>
                <w:highlight w:val="none"/>
              </w:rPr>
              <w:t>无</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仿宋_GB2312" w:hAnsi="宋体" w:eastAsia="仿宋_GB2312" w:cs="Arial"/>
                <w:bCs/>
                <w:color w:val="000000"/>
                <w:sz w:val="24"/>
                <w:highlight w:val="none"/>
              </w:rPr>
            </w:pPr>
            <w:r>
              <w:rPr>
                <w:rFonts w:hint="eastAsia" w:ascii="仿宋_GB2312" w:hAnsi="宋体" w:eastAsia="仿宋_GB2312" w:cs="Arial"/>
                <w:bCs/>
                <w:color w:val="000000"/>
                <w:sz w:val="24"/>
                <w:highlight w:val="none"/>
              </w:rPr>
              <w:t xml:space="preserve"> </w:t>
            </w:r>
          </w:p>
        </w:tc>
      </w:tr>
    </w:tbl>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4"/>
          <w:szCs w:val="24"/>
          <w:lang w:val="en-US" w:eastAsia="zh-CN"/>
        </w:rPr>
      </w:pPr>
    </w:p>
    <w:p>
      <w:pPr>
        <w:rPr>
          <w:color w:val="000000"/>
        </w:rPr>
      </w:pPr>
    </w:p>
    <w:p/>
    <w:p/>
    <w:p/>
    <w:p/>
    <w:p/>
    <w:p>
      <w:pPr>
        <w:rPr>
          <w:rFonts w:hint="eastAsia"/>
          <w:lang w:eastAsia="zh-CN"/>
        </w:rPr>
        <w:sectPr>
          <w:footerReference r:id="rId8" w:type="default"/>
          <w:pgSz w:w="11906" w:h="16838"/>
          <w:pgMar w:top="1440" w:right="1440" w:bottom="1440" w:left="1440" w:header="851" w:footer="992" w:gutter="0"/>
          <w:pgNumType w:fmt="decimal"/>
          <w:cols w:space="720" w:num="1"/>
          <w:docGrid w:linePitch="312" w:charSpace="0"/>
        </w:sectPr>
      </w:pPr>
    </w:p>
    <w:p>
      <w:pPr>
        <w:pStyle w:val="3"/>
        <w:spacing w:line="276" w:lineRule="auto"/>
        <w:jc w:val="center"/>
        <w:rPr>
          <w:sz w:val="32"/>
          <w:szCs w:val="32"/>
        </w:rPr>
      </w:pPr>
      <w:bookmarkStart w:id="63" w:name="_Toc5466"/>
      <w:bookmarkStart w:id="64" w:name="_Toc21871"/>
      <w:bookmarkStart w:id="65" w:name="_Toc7427"/>
      <w:bookmarkStart w:id="66" w:name="_Toc27533"/>
      <w:bookmarkStart w:id="67" w:name="_Toc29711"/>
      <w:r>
        <w:rPr>
          <w:rFonts w:hint="eastAsia"/>
          <w:sz w:val="32"/>
          <w:szCs w:val="32"/>
        </w:rPr>
        <w:t>第三章 投标人须知</w:t>
      </w:r>
      <w:bookmarkEnd w:id="63"/>
      <w:bookmarkEnd w:id="64"/>
      <w:bookmarkEnd w:id="65"/>
      <w:bookmarkEnd w:id="66"/>
      <w:bookmarkEnd w:id="67"/>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中小学礼堂椅采购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LZZC2026-G1-990407-LZSZ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壹佰柒拾贰万元整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720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68"/>
              <w:spacing w:before="0" w:beforeAutospacing="0" w:after="0" w:afterAutospacing="0" w:line="460" w:lineRule="atLeast"/>
              <w:rPr>
                <w:rFonts w:ascii="仿宋_GB2312" w:eastAsia="仿宋_GB2312"/>
                <w:color w:val="000000"/>
              </w:rPr>
            </w:pPr>
            <w:r>
              <w:rPr>
                <w:rStyle w:val="56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69"/>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89"/>
              <w:spacing w:before="0" w:beforeAutospacing="0" w:after="0" w:afterAutospacing="0" w:line="460" w:lineRule="atLeast"/>
              <w:rPr>
                <w:rFonts w:ascii="仿宋_GB2312" w:eastAsia="仿宋_GB2312"/>
                <w:color w:val="000000"/>
              </w:rPr>
            </w:pPr>
            <w:r>
              <w:rPr>
                <w:rStyle w:val="590"/>
                <w:rFonts w:hint="eastAsia" w:ascii="仿宋_GB2312" w:eastAsia="仿宋_GB2312"/>
                <w:color w:val="000000"/>
              </w:rPr>
              <w:t>电子投标文件：</w:t>
            </w:r>
            <w:r>
              <w:rPr>
                <w:rFonts w:hint="eastAsia" w:ascii="仿宋_GB2312" w:eastAsia="仿宋_GB2312"/>
                <w:b/>
                <w:bCs/>
                <w:color w:val="000000"/>
              </w:rPr>
              <w:br w:type="textWrapping"/>
            </w:r>
            <w:r>
              <w:rPr>
                <w:rStyle w:val="59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9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9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1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3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5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9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10"/>
              <w:spacing w:before="0" w:beforeAutospacing="0" w:after="0" w:afterAutospacing="0" w:line="460" w:lineRule="atLeast"/>
              <w:rPr>
                <w:rFonts w:ascii="仿宋_GB2312" w:eastAsia="仿宋_GB2312"/>
                <w:color w:val="000000"/>
              </w:rPr>
            </w:pPr>
            <w:r>
              <w:rPr>
                <w:rStyle w:val="71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11"/>
                <w:rFonts w:hint="eastAsia" w:ascii="仿宋_GB2312" w:eastAsia="仿宋_GB2312"/>
                <w:color w:val="000000"/>
              </w:rPr>
              <w:t>二、甄别方式：</w:t>
            </w:r>
            <w:r>
              <w:rPr>
                <w:rFonts w:hint="eastAsia" w:ascii="仿宋_GB2312" w:eastAsia="仿宋_GB2312"/>
                <w:b/>
                <w:bCs/>
                <w:color w:val="000000"/>
              </w:rPr>
              <w:br w:type="textWrapping"/>
            </w:r>
            <w:r>
              <w:rPr>
                <w:rStyle w:val="71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1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1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3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3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52"/>
              <w:spacing w:before="0" w:beforeAutospacing="0" w:after="0" w:afterAutospacing="0" w:line="460" w:lineRule="atLeast"/>
              <w:rPr>
                <w:rFonts w:ascii="仿宋_GB2312" w:eastAsia="仿宋_GB2312"/>
                <w:color w:val="000000"/>
              </w:rPr>
            </w:pPr>
            <w:r>
              <w:rPr>
                <w:rStyle w:val="753"/>
                <w:rFonts w:hint="eastAsia" w:ascii="仿宋_GB2312" w:eastAsia="仿宋_GB2312"/>
                <w:color w:val="000000"/>
              </w:rPr>
              <w:t>签订合同时间：中标通知书发出后</w:t>
            </w:r>
            <w:r>
              <w:rPr>
                <w:rStyle w:val="753"/>
                <w:rFonts w:hint="eastAsia" w:ascii="仿宋_GB2312" w:eastAsia="仿宋_GB2312"/>
                <w:color w:val="000000"/>
                <w:u w:val="single"/>
              </w:rPr>
              <w:t>25</w:t>
            </w:r>
            <w:r>
              <w:rPr>
                <w:rStyle w:val="75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7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9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1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3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68" w:name="_Toc254970527"/>
      <w:bookmarkStart w:id="69" w:name="_Toc254970668"/>
      <w:r>
        <w:rPr>
          <w:rFonts w:hint="eastAsia" w:ascii="仿宋_GB2312" w:eastAsia="仿宋_GB2312"/>
          <w:b/>
          <w:sz w:val="24"/>
        </w:rPr>
        <w:t>1. 适用范围</w:t>
      </w:r>
      <w:bookmarkEnd w:id="68"/>
      <w:bookmarkEnd w:id="69"/>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中小学礼堂椅采购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70" w:name="_Toc254970669"/>
      <w:bookmarkStart w:id="71" w:name="_Toc254970528"/>
      <w:r>
        <w:rPr>
          <w:rFonts w:hint="eastAsia" w:ascii="仿宋_GB2312" w:eastAsia="仿宋_GB2312"/>
          <w:b/>
          <w:sz w:val="24"/>
        </w:rPr>
        <w:t>2.定义</w:t>
      </w:r>
      <w:bookmarkEnd w:id="70"/>
      <w:bookmarkEnd w:id="71"/>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柳州市教学设备供应站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72"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72"/>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73" w:name="_Hlk93681424"/>
      <w:bookmarkStart w:id="74" w:name="_Toc254970529"/>
      <w:bookmarkStart w:id="75" w:name="_Toc254970670"/>
      <w:bookmarkStart w:id="76" w:name="_Toc254970534"/>
      <w:bookmarkStart w:id="77" w:name="_Toc254970675"/>
      <w:bookmarkStart w:id="78" w:name="_Toc254970536"/>
      <w:bookmarkStart w:id="79" w:name="_Toc254970677"/>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73"/>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74"/>
      <w:bookmarkEnd w:id="75"/>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80" w:name="_Toc254970671"/>
      <w:bookmarkStart w:id="81" w:name="_Toc254970530"/>
      <w:r>
        <w:rPr>
          <w:rFonts w:hint="eastAsia" w:ascii="仿宋_GB2312" w:eastAsia="仿宋_GB2312"/>
          <w:b/>
          <w:sz w:val="24"/>
        </w:rPr>
        <w:t>4.投标委托</w:t>
      </w:r>
      <w:bookmarkEnd w:id="80"/>
      <w:bookmarkEnd w:id="81"/>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82" w:name="_Toc254970672"/>
      <w:bookmarkStart w:id="83"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82"/>
      <w:bookmarkEnd w:id="83"/>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84" w:name="_Toc254970532"/>
      <w:bookmarkStart w:id="85" w:name="_Toc254970673"/>
      <w:r>
        <w:rPr>
          <w:rFonts w:hint="eastAsia" w:ascii="仿宋_GB2312" w:eastAsia="仿宋_GB2312"/>
          <w:b/>
          <w:sz w:val="24"/>
        </w:rPr>
        <w:t>8.特别说明</w:t>
      </w:r>
      <w:bookmarkEnd w:id="84"/>
      <w:bookmarkEnd w:id="85"/>
    </w:p>
    <w:p>
      <w:pPr>
        <w:pStyle w:val="26"/>
        <w:snapToGrid w:val="0"/>
        <w:spacing w:line="400" w:lineRule="exact"/>
        <w:ind w:firstLine="480" w:firstLineChars="200"/>
        <w:rPr>
          <w:rFonts w:hint="eastAsia" w:ascii="仿宋_GB2312" w:hAnsi="宋体" w:eastAsia="仿宋_GB2312"/>
          <w:bCs/>
          <w:sz w:val="24"/>
          <w:szCs w:val="24"/>
        </w:rPr>
      </w:pPr>
      <w:bookmarkStart w:id="86" w:name="_Toc254970533"/>
      <w:bookmarkStart w:id="87"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86"/>
    <w:bookmarkEnd w:id="87"/>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4"/>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4"/>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76"/>
      <w:bookmarkEnd w:id="77"/>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88" w:name="_Toc254970676"/>
      <w:bookmarkStart w:id="89" w:name="_Toc254970535"/>
      <w:r>
        <w:rPr>
          <w:rFonts w:hint="eastAsia" w:ascii="仿宋_GB2312" w:eastAsia="仿宋_GB2312" w:cs="Courier New"/>
          <w:b/>
          <w:sz w:val="24"/>
        </w:rPr>
        <w:t>三、投标文件的编制</w:t>
      </w:r>
      <w:bookmarkEnd w:id="88"/>
      <w:bookmarkEnd w:id="89"/>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78"/>
    <w:bookmarkEnd w:id="79"/>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90" w:name="_Hlk517112171"/>
      <w:bookmarkStart w:id="91" w:name="_Hlk517112217"/>
      <w:bookmarkStart w:id="92" w:name="_Toc254970678"/>
      <w:bookmarkStart w:id="93"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90"/>
    <w:p>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（8）所投标记“●”号产品材料（部件）带下划线“＿”</w:t>
      </w:r>
      <w:bookmarkStart w:id="94" w:name="OLE_LINK24"/>
      <w:r>
        <w:rPr>
          <w:rFonts w:hint="eastAsia" w:ascii="仿宋_GB2312" w:eastAsia="仿宋_GB2312"/>
          <w:color w:val="000000"/>
          <w:lang w:val="en-US" w:eastAsia="zh-CN"/>
        </w:rPr>
        <w:t>中优于采购需求</w:t>
      </w:r>
      <w:bookmarkEnd w:id="94"/>
      <w:r>
        <w:rPr>
          <w:rFonts w:hint="eastAsia" w:ascii="仿宋_GB2312" w:eastAsia="仿宋_GB2312"/>
          <w:color w:val="000000"/>
        </w:rPr>
        <w:t>的技术参数，提供2021年以来具有CMA标识的检测（检验）报告（如有）；</w:t>
      </w:r>
    </w:p>
    <w:p>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）投标产品由国家确定的认证机构出具的、处于有效期之内的环境标志产品认证证书（如有）；</w:t>
      </w:r>
    </w:p>
    <w:p>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）投标人对本项目的合理化建议和改进措施（如有，格式自拟）；</w:t>
      </w:r>
    </w:p>
    <w:p>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）投标人认为必要提供的声明及文件资料（如有，格式自拟）。</w:t>
      </w:r>
    </w:p>
    <w:bookmarkEnd w:id="91"/>
    <w:bookmarkEnd w:id="92"/>
    <w:bookmarkEnd w:id="93"/>
    <w:p>
      <w:pPr>
        <w:snapToGrid w:val="0"/>
        <w:spacing w:line="400" w:lineRule="exact"/>
        <w:ind w:firstLine="482" w:firstLineChars="200"/>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95" w:name="_Toc254970679"/>
      <w:bookmarkStart w:id="96" w:name="_Toc254970538"/>
      <w:r>
        <w:rPr>
          <w:rFonts w:hint="eastAsia" w:ascii="仿宋_GB2312" w:eastAsia="仿宋_GB2312" w:cs="Courier New"/>
          <w:b/>
          <w:sz w:val="24"/>
        </w:rPr>
        <w:t>15.投标报价</w:t>
      </w:r>
      <w:bookmarkEnd w:id="95"/>
      <w:bookmarkEnd w:id="96"/>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97" w:name="_Hlk93681408"/>
      <w:r>
        <w:rPr>
          <w:rFonts w:hint="eastAsia" w:ascii="仿宋_GB2312" w:eastAsia="仿宋_GB2312" w:cs="Courier New"/>
          <w:sz w:val="24"/>
        </w:rPr>
        <w:t>15.2投标报价是履行合同的最终价格，应包括货物及货物运抵指定交付地点的所有成本、各种费用的总和。</w:t>
      </w:r>
    </w:p>
    <w:bookmarkEnd w:id="97"/>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98" w:name="_Toc254970682"/>
      <w:bookmarkStart w:id="99" w:name="_Toc254970541"/>
      <w:r>
        <w:rPr>
          <w:rFonts w:hint="eastAsia" w:ascii="仿宋_GB2312" w:eastAsia="仿宋_GB2312" w:cs="Courier New"/>
          <w:b/>
          <w:sz w:val="24"/>
        </w:rPr>
        <w:t>17.投标保证金</w:t>
      </w:r>
      <w:bookmarkEnd w:id="98"/>
      <w:bookmarkEnd w:id="99"/>
    </w:p>
    <w:p>
      <w:pPr>
        <w:snapToGrid w:val="0"/>
        <w:spacing w:line="400" w:lineRule="exact"/>
        <w:ind w:firstLine="420"/>
        <w:jc w:val="left"/>
        <w:rPr>
          <w:rFonts w:ascii="仿宋_GB2312" w:eastAsia="仿宋_GB2312" w:cs="Courier New"/>
          <w:sz w:val="24"/>
        </w:rPr>
      </w:pPr>
      <w:bookmarkStart w:id="100" w:name="_Toc254970542"/>
      <w:bookmarkStart w:id="101"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100"/>
      <w:bookmarkEnd w:id="101"/>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102" w:name="_Hlk93676509"/>
      <w:r>
        <w:rPr>
          <w:rFonts w:hint="eastAsia" w:ascii="仿宋_GB2312" w:eastAsia="仿宋_GB2312"/>
          <w:sz w:val="24"/>
        </w:rPr>
        <w:t>扫描不清晰或乱码或表达不清所引起的后果由投标人负责。</w:t>
      </w:r>
      <w:bookmarkEnd w:id="102"/>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103" w:name="_Toc254970684"/>
      <w:bookmarkStart w:id="104"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103"/>
      <w:bookmarkEnd w:id="10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105" w:name="_Hlk93676577"/>
      <w:r>
        <w:rPr>
          <w:rFonts w:hint="eastAsia" w:ascii="仿宋_GB2312" w:eastAsia="仿宋_GB2312" w:cs="Courier New"/>
          <w:sz w:val="24"/>
        </w:rPr>
        <w:t>（3）报价超过招标文件中规定的预算金额或者最高限价的；</w:t>
      </w:r>
    </w:p>
    <w:bookmarkEnd w:id="105"/>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eastAsia="zh-CN"/>
        </w:rPr>
        <w:t>十</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106" w:name="_Toc254970686"/>
      <w:bookmarkStart w:id="107" w:name="_Toc254970545"/>
      <w:r>
        <w:rPr>
          <w:rFonts w:hint="eastAsia" w:ascii="仿宋_GB2312" w:hAnsi="宋体" w:eastAsia="仿宋_GB2312"/>
          <w:b/>
          <w:sz w:val="24"/>
          <w:szCs w:val="24"/>
        </w:rPr>
        <w:t>六、评标</w:t>
      </w:r>
      <w:bookmarkEnd w:id="106"/>
      <w:bookmarkEnd w:id="107"/>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108" w:name="_Toc254970688"/>
      <w:bookmarkStart w:id="109" w:name="_Toc254970547"/>
      <w:r>
        <w:rPr>
          <w:rFonts w:hint="eastAsia" w:ascii="仿宋_GB2312" w:hAnsi="宋体" w:eastAsia="仿宋_GB2312"/>
          <w:b/>
          <w:sz w:val="24"/>
          <w:szCs w:val="24"/>
        </w:rPr>
        <w:t>八、</w:t>
      </w:r>
      <w:bookmarkEnd w:id="108"/>
      <w:bookmarkEnd w:id="109"/>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110" w:name="_Hlk93676812"/>
      <w:r>
        <w:rPr>
          <w:rFonts w:hint="eastAsia" w:ascii="仿宋_GB2312" w:eastAsia="仿宋_GB2312" w:cs="Courier New"/>
          <w:sz w:val="24"/>
        </w:rPr>
        <w:t>40.1中标人接到中标通知书后，应按有关规定与采购人签订合同。</w:t>
      </w:r>
    </w:p>
    <w:bookmarkEnd w:id="110"/>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11" w:name="_Toc254970689"/>
      <w:bookmarkStart w:id="112" w:name="_Toc254970548"/>
      <w:bookmarkStart w:id="113" w:name="_Toc497578452"/>
    </w:p>
    <w:p/>
    <w:p/>
    <w:p/>
    <w:p/>
    <w:p/>
    <w:p/>
    <w:p/>
    <w:p/>
    <w:p/>
    <w:p/>
    <w:p/>
    <w:p/>
    <w:p/>
    <w:p/>
    <w:p/>
    <w:p/>
    <w:p/>
    <w:p>
      <w:pPr>
        <w:pStyle w:val="3"/>
        <w:jc w:val="center"/>
        <w:rPr>
          <w:sz w:val="30"/>
          <w:szCs w:val="30"/>
        </w:rPr>
      </w:pPr>
      <w:bookmarkStart w:id="114" w:name="_Toc5755"/>
      <w:bookmarkStart w:id="115" w:name="_Toc27328"/>
      <w:bookmarkStart w:id="116" w:name="_Toc29300"/>
      <w:bookmarkStart w:id="117" w:name="_Toc30069"/>
      <w:bookmarkStart w:id="118" w:name="_Toc2117"/>
      <w:r>
        <w:rPr>
          <w:rFonts w:hint="eastAsia"/>
          <w:sz w:val="30"/>
          <w:szCs w:val="30"/>
        </w:rPr>
        <w:t xml:space="preserve">第四章 </w:t>
      </w:r>
      <w:bookmarkEnd w:id="111"/>
      <w:bookmarkEnd w:id="112"/>
      <w:r>
        <w:rPr>
          <w:rFonts w:hint="eastAsia"/>
          <w:sz w:val="30"/>
          <w:szCs w:val="30"/>
        </w:rPr>
        <w:t>评标方法及评标标准</w:t>
      </w:r>
      <w:bookmarkEnd w:id="113"/>
      <w:bookmarkEnd w:id="114"/>
      <w:bookmarkEnd w:id="115"/>
      <w:bookmarkEnd w:id="116"/>
      <w:bookmarkEnd w:id="117"/>
      <w:bookmarkEnd w:id="11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19" w:name="_Hlk93676870"/>
      <w:r>
        <w:rPr>
          <w:rFonts w:hint="eastAsia" w:ascii="仿宋_GB2312" w:eastAsia="仿宋_GB2312"/>
          <w:b/>
          <w:sz w:val="24"/>
        </w:rPr>
        <w:t>，对投标人的价格、技术、信誉、业绩等</w:t>
      </w:r>
      <w:bookmarkEnd w:id="119"/>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hint="eastAsia" w:ascii="仿宋_GB2312" w:eastAsia="仿宋_GB2312"/>
          <w:sz w:val="24"/>
        </w:rPr>
      </w:pPr>
      <w:r>
        <w:rPr>
          <w:rFonts w:hint="eastAsia" w:ascii="仿宋_GB2312" w:eastAsia="仿宋_GB2312"/>
          <w:sz w:val="24"/>
        </w:rPr>
        <w:t>投标人不能提供书面说明、证明材料，或者提供的书面说明、证明材料不能证明其报价合理性的，评标委员会应当将其作为无效投标处理。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3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1"/>
        <w:gridCol w:w="6389"/>
        <w:gridCol w:w="66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0" w:type="dxa"/>
            <w:gridSpan w:val="5"/>
            <w:shd w:val="clear" w:color="auto" w:fill="D7D7D7"/>
            <w:vAlign w:val="center"/>
          </w:tcPr>
          <w:p>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7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638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60"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1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701"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6389" w:type="dxa"/>
            <w:vAlign w:val="center"/>
          </w:tcPr>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pStyle w:val="834"/>
              <w:numPr>
                <w:ilvl w:val="0"/>
                <w:numId w:val="0"/>
              </w:numPr>
              <w:spacing w:before="0" w:beforeAutospacing="0" w:after="0" w:afterAutospacing="0" w:line="460" w:lineRule="atLeast"/>
              <w:ind w:firstLine="420" w:firstLineChars="200"/>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3.本国产品价格折扣：</w:t>
            </w:r>
          </w:p>
          <w:p>
            <w:pPr>
              <w:pStyle w:val="834"/>
              <w:numPr>
                <w:ilvl w:val="0"/>
                <w:numId w:val="0"/>
              </w:numPr>
              <w:spacing w:before="0" w:beforeAutospacing="0" w:after="0" w:afterAutospacing="0" w:line="460" w:lineRule="atLeast"/>
              <w:ind w:firstLine="420" w:firstLineChars="200"/>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1）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pStyle w:val="834"/>
              <w:numPr>
                <w:ilvl w:val="0"/>
                <w:numId w:val="0"/>
              </w:numPr>
              <w:spacing w:before="0" w:beforeAutospacing="0" w:after="0" w:afterAutospacing="0" w:line="460" w:lineRule="atLeast"/>
              <w:ind w:firstLine="420" w:firstLineChars="200"/>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（2）当采购项目中含有多种产品，投标人为该采购项目提供的符合本国产品标准的产品成本之和应占该投标人提供的全部产品成本之和的比例达到80%以上，方可依法享受本国产品价格扣除。</w:t>
            </w:r>
          </w:p>
          <w:p>
            <w:pPr>
              <w:pStyle w:val="834"/>
              <w:numPr>
                <w:ilvl w:val="0"/>
                <w:numId w:val="0"/>
              </w:numPr>
              <w:spacing w:before="0" w:beforeAutospacing="0" w:after="0" w:afterAutospacing="0" w:line="460" w:lineRule="atLeast"/>
              <w:ind w:firstLine="420" w:firstLineChars="200"/>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（3）投标人提供的产品满足《国务院办公厅关于在政府采购中实施本国产品标准及相关政策的通知》（国办发〔2025〕34号）有关规定的，在原报价基础上享受本国产品价格扣除扣除政策。</w:t>
            </w:r>
          </w:p>
          <w:p>
            <w:pPr>
              <w:spacing w:line="440" w:lineRule="exact"/>
              <w:ind w:firstLine="420" w:firstLineChars="20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4.政策性扣除计算方法：评标价=投标人投标报价×（1-本国产品政策扣除比例），除上述政策性扣除情况外，评标价=投标人投标报价。</w:t>
            </w:r>
          </w:p>
          <w:p>
            <w:pPr>
              <w:spacing w:line="360" w:lineRule="exact"/>
              <w:ind w:firstLine="422" w:firstLineChars="200"/>
              <w:jc w:val="left"/>
              <w:rPr>
                <w:rFonts w:hint="eastAsia" w:ascii="仿宋_GB2312" w:hAnsi="仿宋_GB2312" w:eastAsia="仿宋_GB2312" w:cs="仿宋_GB2312"/>
                <w:b/>
                <w:color w:val="auto"/>
                <w:highlight w:val="none"/>
              </w:rPr>
            </w:pPr>
            <w:r>
              <w:rPr>
                <w:rFonts w:hint="eastAsia" w:ascii="仿宋_GB2312" w:eastAsia="仿宋_GB2312"/>
                <w:b/>
                <w:bCs/>
                <w:color w:val="auto"/>
                <w:szCs w:val="21"/>
                <w:highlight w:val="none"/>
              </w:rPr>
              <w:t>注：专门面向中小企业采购的项目或者采购包，小微企业不再执行《政府采购促进中小企业发展管理办法》针对小微企业的价格评审优惠扶持政策。</w:t>
            </w:r>
          </w:p>
        </w:tc>
        <w:tc>
          <w:tcPr>
            <w:tcW w:w="660"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211" w:type="dxa"/>
            <w:vAlign w:val="center"/>
          </w:tcPr>
          <w:p>
            <w:pPr>
              <w:spacing w:line="360" w:lineRule="exact"/>
              <w:jc w:val="center"/>
              <w:rPr>
                <w:rFonts w:hint="eastAsia"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7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6389" w:type="dxa"/>
            <w:vAlign w:val="center"/>
          </w:tcPr>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投标人或投标产品生产厂家具备有效的质量管理体系认证证书得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  </w:t>
            </w:r>
          </w:p>
          <w:p>
            <w:pPr>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660" w:type="dxa"/>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2</w:t>
            </w:r>
          </w:p>
        </w:tc>
        <w:tc>
          <w:tcPr>
            <w:tcW w:w="121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政策功能分</w:t>
            </w:r>
          </w:p>
        </w:tc>
        <w:tc>
          <w:tcPr>
            <w:tcW w:w="701" w:type="dxa"/>
            <w:vAlign w:val="center"/>
          </w:tcPr>
          <w:p>
            <w:pPr>
              <w:widowControl/>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w:t>
            </w:r>
          </w:p>
        </w:tc>
        <w:tc>
          <w:tcPr>
            <w:tcW w:w="6389" w:type="dxa"/>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tc>
        <w:tc>
          <w:tcPr>
            <w:tcW w:w="660"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2</w:t>
            </w:r>
          </w:p>
        </w:tc>
        <w:tc>
          <w:tcPr>
            <w:tcW w:w="121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70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重要指标</w:t>
            </w:r>
          </w:p>
        </w:tc>
        <w:tc>
          <w:tcPr>
            <w:tcW w:w="6389" w:type="dxa"/>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分。</w:t>
            </w:r>
          </w:p>
          <w:p>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.标记“●”号且带下划线“＿”的技术参数为一项；</w:t>
            </w:r>
            <w:r>
              <w:rPr>
                <w:rFonts w:ascii="Calibri" w:hAnsi="Calibri" w:eastAsia="仿宋_GB2312" w:cs="Calibri"/>
                <w:b/>
                <w:bCs/>
                <w:color w:val="auto"/>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highlight w:val="none"/>
              </w:rPr>
              <w:t>参数条款中有≥XX</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不小于</w:t>
            </w:r>
            <w:r>
              <w:rPr>
                <w:rFonts w:hint="eastAsia" w:ascii="仿宋_GB2312" w:hAnsi="仿宋_GB2312" w:eastAsia="仿宋_GB2312" w:cs="仿宋_GB2312"/>
                <w:b/>
                <w:bCs/>
                <w:sz w:val="21"/>
                <w:szCs w:val="21"/>
                <w:highlight w:val="none"/>
                <w:lang w:val="en-US" w:eastAsia="zh-CN"/>
              </w:rPr>
              <w:t>xx、不低于xx</w:t>
            </w:r>
            <w:r>
              <w:rPr>
                <w:rFonts w:hint="eastAsia" w:ascii="仿宋_GB2312" w:hAnsi="仿宋_GB2312" w:eastAsia="仿宋_GB2312" w:cs="仿宋_GB2312"/>
                <w:b/>
                <w:bCs/>
                <w:highlight w:val="none"/>
              </w:rPr>
              <w:t>的技术参数，投标人响应的参数仅等于XX的为无偏离，</w:t>
            </w:r>
            <w:r>
              <w:rPr>
                <w:rFonts w:hint="eastAsia" w:ascii="仿宋_GB2312" w:hAnsi="仿宋_GB2312" w:eastAsia="仿宋_GB2312" w:cs="仿宋_GB2312"/>
                <w:b/>
                <w:bCs/>
                <w:sz w:val="21"/>
                <w:szCs w:val="21"/>
                <w:highlight w:val="none"/>
                <w:lang w:val="en-US" w:eastAsia="zh-CN"/>
              </w:rPr>
              <w:t>只有</w:t>
            </w:r>
            <w:r>
              <w:rPr>
                <w:rFonts w:hint="eastAsia" w:ascii="仿宋_GB2312" w:hAnsi="仿宋_GB2312" w:eastAsia="仿宋_GB2312" w:cs="仿宋_GB2312"/>
                <w:b/>
                <w:bCs/>
                <w:highlight w:val="none"/>
              </w:rPr>
              <w:t>&gt;XX</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sz w:val="21"/>
                <w:szCs w:val="21"/>
                <w:highlight w:val="none"/>
                <w:lang w:val="en-US" w:eastAsia="zh-CN"/>
              </w:rPr>
              <w:t>大于xx、高于xx的才被认定为</w:t>
            </w:r>
            <w:r>
              <w:rPr>
                <w:rFonts w:hint="eastAsia" w:ascii="仿宋_GB2312" w:hAnsi="仿宋_GB2312" w:eastAsia="仿宋_GB2312" w:cs="仿宋_GB2312"/>
                <w:b/>
                <w:bCs/>
                <w:highlight w:val="none"/>
              </w:rPr>
              <w:t>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.参数条款中有≤XX的技术参数，投标人响应的参数仅等于XX的为无偏离，</w:t>
            </w:r>
            <w:r>
              <w:rPr>
                <w:rFonts w:hint="eastAsia" w:ascii="仿宋_GB2312" w:hAnsi="仿宋_GB2312" w:eastAsia="仿宋_GB2312" w:cs="仿宋_GB2312"/>
                <w:b/>
                <w:bCs/>
                <w:sz w:val="21"/>
                <w:szCs w:val="21"/>
                <w:highlight w:val="none"/>
                <w:lang w:val="en-US" w:eastAsia="zh-CN"/>
              </w:rPr>
              <w:t>只有</w:t>
            </w:r>
            <w:r>
              <w:rPr>
                <w:rFonts w:hint="eastAsia" w:ascii="仿宋_GB2312" w:hAnsi="仿宋_GB2312" w:eastAsia="仿宋_GB2312" w:cs="仿宋_GB2312"/>
                <w:b/>
                <w:bCs/>
                <w:highlight w:val="none"/>
              </w:rPr>
              <w:t>＜XX</w:t>
            </w:r>
            <w:r>
              <w:rPr>
                <w:rFonts w:hint="eastAsia" w:ascii="仿宋_GB2312" w:hAnsi="仿宋_GB2312" w:eastAsia="仿宋_GB2312" w:cs="仿宋_GB2312"/>
                <w:b/>
                <w:bCs/>
                <w:sz w:val="21"/>
                <w:szCs w:val="21"/>
                <w:highlight w:val="none"/>
                <w:lang w:val="en-US" w:eastAsia="zh-CN"/>
              </w:rPr>
              <w:t>的才被认定</w:t>
            </w:r>
            <w:r>
              <w:rPr>
                <w:rFonts w:hint="eastAsia" w:ascii="仿宋_GB2312" w:hAnsi="仿宋_GB2312" w:eastAsia="仿宋_GB2312" w:cs="仿宋_GB2312"/>
                <w:b/>
                <w:bCs/>
                <w:highlight w:val="none"/>
              </w:rPr>
              <w:t>为正偏离（优于）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color w:val="auto"/>
                <w:highlight w:val="none"/>
              </w:rPr>
            </w:pP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color w:val="auto"/>
                <w:highlight w:val="none"/>
              </w:rPr>
              <w:t>标记“●”号中带下划线“＿”优于采购需求的技术参数，投标人提供202</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年以来具有CMA标识的检测（检验）报告并加盖投标人CA电子签章，所提供的</w:t>
            </w:r>
            <w:r>
              <w:rPr>
                <w:rFonts w:hint="eastAsia" w:ascii="仿宋_GB2312" w:hAnsi="仿宋_GB2312" w:eastAsia="仿宋_GB2312" w:cs="仿宋_GB2312"/>
                <w:b/>
                <w:bCs/>
                <w:color w:val="auto"/>
                <w:highlight w:val="none"/>
                <w:lang w:val="en-US" w:eastAsia="zh-CN"/>
              </w:rPr>
              <w:t>检</w:t>
            </w:r>
            <w:r>
              <w:rPr>
                <w:rFonts w:hint="eastAsia" w:ascii="仿宋_GB2312" w:hAnsi="仿宋_GB2312" w:eastAsia="仿宋_GB2312" w:cs="仿宋_GB2312"/>
                <w:b/>
                <w:bCs/>
                <w:color w:val="auto"/>
                <w:highlight w:val="none"/>
              </w:rPr>
              <w:t>测报告内容应体现带下划线 “＿”中优于部分内容，如未提供检测报告或检测报告内容无优于的，对应项不予计分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 xml:space="preserve"> </w:t>
            </w:r>
          </w:p>
        </w:tc>
        <w:tc>
          <w:tcPr>
            <w:tcW w:w="660" w:type="dxa"/>
            <w:vAlign w:val="center"/>
          </w:tcPr>
          <w:p>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15</w:t>
            </w:r>
          </w:p>
        </w:tc>
        <w:tc>
          <w:tcPr>
            <w:tcW w:w="121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sz w:val="21"/>
                <w:szCs w:val="21"/>
                <w:lang w:val="en-US" w:eastAsia="zh-CN"/>
              </w:rPr>
              <w:t>质量保证期分</w:t>
            </w:r>
          </w:p>
        </w:tc>
        <w:tc>
          <w:tcPr>
            <w:tcW w:w="701"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sz w:val="21"/>
                <w:szCs w:val="21"/>
                <w:lang w:val="en-US" w:eastAsia="zh-CN"/>
              </w:rPr>
              <w:t>质量保证期</w:t>
            </w:r>
          </w:p>
        </w:tc>
        <w:tc>
          <w:tcPr>
            <w:tcW w:w="6389" w:type="dxa"/>
            <w:vAlign w:val="center"/>
          </w:tcPr>
          <w:p>
            <w:pPr>
              <w:spacing w:line="400" w:lineRule="exact"/>
              <w:jc w:val="left"/>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sz w:val="21"/>
                <w:szCs w:val="21"/>
                <w:lang w:val="en-US" w:eastAsia="zh-CN"/>
              </w:rPr>
              <w:t>承诺质量保证期在商务要求基础上延长，每延长半年</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val="en-US" w:eastAsia="zh-CN"/>
              </w:rPr>
              <w:t>。</w:t>
            </w:r>
          </w:p>
        </w:tc>
        <w:tc>
          <w:tcPr>
            <w:tcW w:w="660"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sz w:val="21"/>
                <w:szCs w:val="21"/>
                <w:lang w:val="en-US" w:eastAsia="zh-CN"/>
              </w:rPr>
              <w:t>2</w:t>
            </w:r>
          </w:p>
        </w:tc>
        <w:tc>
          <w:tcPr>
            <w:tcW w:w="1211" w:type="dxa"/>
            <w:vAlign w:val="center"/>
          </w:tcPr>
          <w:p>
            <w:pPr>
              <w:spacing w:line="400" w:lineRule="exact"/>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sz w:val="21"/>
                <w:szCs w:val="21"/>
                <w:lang w:val="en-US" w:eastAsia="zh-CN"/>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829" w:type="dxa"/>
            <w:gridSpan w:val="3"/>
            <w:vAlign w:val="center"/>
          </w:tcPr>
          <w:p>
            <w:pPr>
              <w:tabs>
                <w:tab w:val="left" w:pos="312"/>
              </w:tabs>
              <w:spacing w:line="400" w:lineRule="exact"/>
              <w:ind w:firstLine="422" w:firstLineChars="200"/>
              <w:jc w:val="center"/>
              <w:rPr>
                <w:rFonts w:ascii="仿宋_GB2312" w:hAnsi="仿宋_GB2312" w:eastAsia="仿宋_GB2312" w:cs="仿宋_GB2312"/>
                <w:color w:val="auto"/>
                <w:highlight w:val="none"/>
              </w:rPr>
            </w:pPr>
            <w:r>
              <w:rPr>
                <w:rFonts w:hint="eastAsia" w:ascii="仿宋_GB2312" w:hAnsi="宋体" w:eastAsia="仿宋_GB2312" w:cs="Courier New"/>
                <w:b/>
                <w:bCs/>
                <w:color w:val="auto"/>
                <w:szCs w:val="21"/>
                <w:highlight w:val="none"/>
              </w:rPr>
              <w:t>客观分总分</w:t>
            </w:r>
          </w:p>
        </w:tc>
        <w:tc>
          <w:tcPr>
            <w:tcW w:w="660"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51</w:t>
            </w:r>
          </w:p>
        </w:tc>
        <w:tc>
          <w:tcPr>
            <w:tcW w:w="1211" w:type="dxa"/>
            <w:vAlign w:val="center"/>
          </w:tcPr>
          <w:p>
            <w:pPr>
              <w:spacing w:line="360" w:lineRule="exact"/>
              <w:jc w:val="center"/>
              <w:rPr>
                <w:rFonts w:ascii="仿宋_GB2312" w:hAnsi="仿宋_GB2312" w:eastAsia="仿宋_GB2312" w:cs="仿宋_GB2312"/>
                <w:color w:val="auto"/>
                <w:highlight w:val="none"/>
              </w:rPr>
            </w:pPr>
          </w:p>
        </w:tc>
      </w:tr>
    </w:tbl>
    <w:p>
      <w:pPr>
        <w:pStyle w:val="339"/>
        <w:rPr>
          <w:rFonts w:ascii="仿宋_GB2312" w:eastAsia="仿宋_GB2312"/>
          <w:color w:val="auto"/>
          <w:sz w:val="24"/>
          <w:highlight w:val="none"/>
        </w:rPr>
      </w:pPr>
    </w:p>
    <w:tbl>
      <w:tblPr>
        <w:tblStyle w:val="338"/>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74"/>
        <w:gridCol w:w="4987"/>
        <w:gridCol w:w="1283"/>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609" w:type="dxa"/>
            <w:gridSpan w:val="5"/>
            <w:shd w:val="clear" w:color="auto" w:fill="D7D7D7"/>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2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7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87" w:type="dxa"/>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283"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4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274"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4987" w:type="dxa"/>
            <w:vAlign w:val="center"/>
          </w:tcPr>
          <w:p>
            <w:pPr>
              <w:spacing w:before="25" w:after="25" w:line="380" w:lineRule="exact"/>
              <w:ind w:firstLine="422"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，项目实施方案完整可行，配套有货物存放仓库、项目实施的技术力量和人力资源安排充足</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Cs/>
                <w:spacing w:val="10"/>
                <w:highlight w:val="none"/>
              </w:rPr>
              <w:t>有应急预案，可应对突发事件、安全生产等突发情况，承诺紧急服务时限</w:t>
            </w:r>
            <w:r>
              <w:rPr>
                <w:rFonts w:hint="eastAsia" w:ascii="仿宋_GB2312" w:hAnsi="仿宋_GB2312" w:eastAsia="仿宋_GB2312" w:cs="仿宋_GB2312"/>
                <w:bCs/>
                <w:spacing w:val="10"/>
                <w:highlight w:val="none"/>
                <w:lang w:eastAsia="zh-CN"/>
              </w:rPr>
              <w:t>；</w:t>
            </w:r>
            <w:r>
              <w:rPr>
                <w:rFonts w:hint="eastAsia" w:ascii="仿宋_GB2312" w:hAnsi="仿宋_GB2312" w:eastAsia="仿宋_GB2312" w:cs="仿宋_GB2312"/>
                <w:color w:val="auto"/>
                <w:highlight w:val="none"/>
              </w:rPr>
              <w:t>提供具体详细的进度计划实施方案，安装、调试、验收方法或方案切实可行且针对性强。</w:t>
            </w:r>
          </w:p>
          <w:p>
            <w:pPr>
              <w:widowControl/>
              <w:spacing w:line="38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w:t>
            </w:r>
            <w:r>
              <w:rPr>
                <w:rFonts w:hint="eastAsia" w:ascii="仿宋_GB2312" w:hAnsi="仿宋_GB2312" w:eastAsia="仿宋_GB2312" w:cs="仿宋_GB2312"/>
                <w:kern w:val="0"/>
                <w:szCs w:val="21"/>
                <w:highlight w:val="none"/>
              </w:rPr>
              <w:t>项目实施方案和架构完整</w:t>
            </w:r>
            <w:r>
              <w:rPr>
                <w:rFonts w:hint="eastAsia" w:ascii="仿宋_GB2312" w:hAnsi="仿宋_GB2312" w:eastAsia="仿宋_GB2312" w:cs="仿宋_GB2312"/>
                <w:kern w:val="0"/>
                <w:szCs w:val="21"/>
                <w:highlight w:val="none"/>
                <w:lang w:val="en-US" w:eastAsia="zh-CN"/>
              </w:rPr>
              <w:t>，能详细</w:t>
            </w:r>
            <w:r>
              <w:rPr>
                <w:rFonts w:hint="eastAsia" w:ascii="仿宋_GB2312" w:hAnsi="仿宋_GB2312" w:eastAsia="仿宋_GB2312" w:cs="仿宋_GB2312"/>
                <w:color w:val="auto"/>
                <w:highlight w:val="none"/>
                <w:lang w:val="en-US" w:eastAsia="zh-CN"/>
              </w:rPr>
              <w:t>合理说明各个阶段工作安排和进度计划，</w:t>
            </w:r>
            <w:r>
              <w:rPr>
                <w:rFonts w:hint="eastAsia" w:ascii="仿宋_GB2312" w:hAnsi="仿宋_GB2312" w:eastAsia="仿宋_GB2312" w:cs="仿宋_GB2312"/>
                <w:kern w:val="0"/>
                <w:szCs w:val="21"/>
                <w:highlight w:val="none"/>
              </w:rPr>
              <w:t>有产品生产流程</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rPr>
              <w:t>产品包装方案</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rPr>
              <w:t>产品出厂标准</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color w:val="auto"/>
                <w:highlight w:val="none"/>
              </w:rPr>
              <w:t>项目实施过程中的风险应对措施，应急预案，项目实施人员安排合理，配送方案合理</w:t>
            </w:r>
            <w:r>
              <w:rPr>
                <w:rFonts w:hint="eastAsia" w:ascii="仿宋_GB2312" w:hAnsi="仿宋_GB2312" w:eastAsia="仿宋_GB2312" w:cs="仿宋_GB2312"/>
                <w:color w:val="auto"/>
                <w:highlight w:val="none"/>
                <w:lang w:eastAsia="zh-CN"/>
              </w:rPr>
              <w:t>；</w:t>
            </w:r>
          </w:p>
          <w:p>
            <w:pPr>
              <w:spacing w:line="38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项目实施进度安排合理，送货人员、运输工具、供货组织能力</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安装调试验收方案能满足本项目需求。</w:t>
            </w:r>
          </w:p>
          <w:p>
            <w:pPr>
              <w:widowControl/>
              <w:spacing w:line="38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（1）进度保障；（2）</w:t>
            </w:r>
            <w:r>
              <w:rPr>
                <w:rFonts w:hint="eastAsia" w:ascii="仿宋_GB2312" w:hAnsi="仿宋_GB2312" w:eastAsia="仿宋_GB2312" w:cs="仿宋_GB2312"/>
                <w:b/>
                <w:bCs/>
                <w:color w:val="auto"/>
                <w:highlight w:val="none"/>
                <w:lang w:val="en-US" w:eastAsia="zh-CN"/>
              </w:rPr>
              <w:t>生产实施计划</w:t>
            </w: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项目实施方案</w:t>
            </w:r>
            <w:r>
              <w:rPr>
                <w:rFonts w:hint="eastAsia" w:ascii="仿宋_GB2312" w:hAnsi="仿宋_GB2312" w:eastAsia="仿宋_GB2312" w:cs="仿宋_GB2312"/>
                <w:b/>
                <w:bCs/>
                <w:color w:val="auto"/>
                <w:highlight w:val="none"/>
              </w:rPr>
              <w:t>；（4）</w:t>
            </w:r>
            <w:r>
              <w:rPr>
                <w:rFonts w:hint="eastAsia" w:ascii="仿宋_GB2312" w:hAnsi="仿宋_GB2312" w:eastAsia="仿宋_GB2312" w:cs="仿宋_GB2312"/>
                <w:b/>
                <w:bCs/>
                <w:color w:val="auto"/>
                <w:highlight w:val="none"/>
                <w:lang w:val="en-US" w:eastAsia="zh-CN"/>
              </w:rPr>
              <w:t>存储</w:t>
            </w:r>
            <w:r>
              <w:rPr>
                <w:rFonts w:hint="eastAsia" w:ascii="仿宋_GB2312" w:hAnsi="仿宋_GB2312" w:eastAsia="仿宋_GB2312" w:cs="仿宋_GB2312"/>
                <w:b/>
                <w:bCs/>
                <w:color w:val="auto"/>
                <w:highlight w:val="none"/>
              </w:rPr>
              <w:t>配送方案；(5)安装调试验收方案等内容。</w:t>
            </w:r>
          </w:p>
          <w:p>
            <w:pPr>
              <w:widowControl/>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2.未提供</w:t>
            </w:r>
            <w:r>
              <w:rPr>
                <w:rFonts w:hint="eastAsia" w:ascii="仿宋_GB2312" w:hAnsi="仿宋_GB2312" w:eastAsia="仿宋_GB2312" w:cs="仿宋_GB2312"/>
                <w:b/>
                <w:color w:val="auto"/>
                <w:highlight w:val="none"/>
              </w:rPr>
              <w:t>以上</w:t>
            </w:r>
            <w:r>
              <w:rPr>
                <w:rFonts w:ascii="仿宋_GB2312" w:hAnsi="仿宋_GB2312" w:eastAsia="仿宋_GB2312" w:cs="仿宋_GB2312"/>
                <w:b/>
                <w:color w:val="auto"/>
                <w:highlight w:val="none"/>
              </w:rPr>
              <w:t>方案或提供的内容与本项目无关的得0分。</w:t>
            </w:r>
          </w:p>
        </w:tc>
        <w:tc>
          <w:tcPr>
            <w:tcW w:w="1283" w:type="dxa"/>
            <w:vAlign w:val="center"/>
          </w:tcPr>
          <w:p>
            <w:pPr>
              <w:spacing w:line="36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color w:val="auto"/>
                <w:highlight w:val="none"/>
                <w:lang w:val="en-US" w:eastAsia="zh-CN"/>
              </w:rPr>
              <w:t>13</w:t>
            </w:r>
          </w:p>
        </w:tc>
        <w:tc>
          <w:tcPr>
            <w:tcW w:w="114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vAlign w:val="center"/>
          </w:tcPr>
          <w:p>
            <w:pPr>
              <w:spacing w:line="360" w:lineRule="exact"/>
              <w:jc w:val="center"/>
              <w:rPr>
                <w:rFonts w:ascii="仿宋_GB2312" w:hAnsi="仿宋_GB2312" w:eastAsia="仿宋_GB2312" w:cs="仿宋_GB2312"/>
                <w:color w:val="auto"/>
                <w:highlight w:val="none"/>
              </w:rPr>
            </w:pPr>
          </w:p>
        </w:tc>
        <w:tc>
          <w:tcPr>
            <w:tcW w:w="1274" w:type="dxa"/>
            <w:vAlign w:val="center"/>
          </w:tcPr>
          <w:p>
            <w:pPr>
              <w:widowControl/>
              <w:spacing w:line="360" w:lineRule="exact"/>
              <w:jc w:val="center"/>
              <w:rPr>
                <w:rFonts w:eastAsia="仿宋_GB2312"/>
                <w:color w:val="auto"/>
                <w:highlight w:val="none"/>
              </w:rPr>
            </w:pPr>
            <w:r>
              <w:rPr>
                <w:rFonts w:hint="eastAsia" w:ascii="仿宋_GB2312" w:hAnsi="仿宋_GB2312" w:eastAsia="仿宋_GB2312" w:cs="仿宋_GB2312"/>
                <w:b/>
                <w:bCs/>
                <w:color w:val="auto"/>
                <w:highlight w:val="none"/>
              </w:rPr>
              <w:t>生产能力和质量保障能力方案</w:t>
            </w:r>
          </w:p>
        </w:tc>
        <w:tc>
          <w:tcPr>
            <w:tcW w:w="4987" w:type="dxa"/>
            <w:vAlign w:val="center"/>
          </w:tcPr>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6</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kern w:val="0"/>
                <w:szCs w:val="21"/>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kern w:val="0"/>
                <w:szCs w:val="21"/>
                <w:highlight w:val="none"/>
              </w:rPr>
              <w:t>，投标人或投标产品生产厂家产品生产保障措施详细可行，有</w:t>
            </w:r>
            <w:r>
              <w:rPr>
                <w:rFonts w:hint="eastAsia" w:ascii="仿宋_GB2312" w:hAnsi="仿宋_GB2312" w:eastAsia="仿宋_GB2312" w:cs="仿宋_GB2312"/>
                <w:color w:val="auto"/>
                <w:highlight w:val="none"/>
              </w:rPr>
              <w:t>生产过程对环境保护措施、生产设备性能及功能描述、</w:t>
            </w:r>
            <w:r>
              <w:rPr>
                <w:rFonts w:hint="eastAsia" w:ascii="仿宋_GB2312" w:hAnsi="仿宋_GB2312" w:eastAsia="仿宋_GB2312" w:cs="仿宋_GB2312"/>
                <w:color w:val="auto"/>
                <w:kern w:val="0"/>
                <w:szCs w:val="21"/>
                <w:highlight w:val="none"/>
              </w:rPr>
              <w:t>产品生产工艺流程、</w:t>
            </w:r>
            <w:r>
              <w:rPr>
                <w:rFonts w:hint="eastAsia" w:ascii="仿宋_GB2312" w:hAnsi="仿宋_GB2312" w:eastAsia="仿宋_GB2312" w:cs="仿宋_GB2312"/>
                <w:color w:val="auto"/>
                <w:kern w:val="0"/>
                <w:szCs w:val="21"/>
                <w:highlight w:val="none"/>
                <w:lang w:val="en-US" w:eastAsia="zh-CN"/>
              </w:rPr>
              <w:t>生产管理及标准化措施规范详细可行、</w:t>
            </w:r>
            <w:r>
              <w:rPr>
                <w:rFonts w:hint="eastAsia" w:ascii="仿宋_GB2312" w:hAnsi="仿宋_GB2312" w:eastAsia="仿宋_GB2312" w:cs="仿宋_GB2312"/>
                <w:color w:val="auto"/>
                <w:kern w:val="0"/>
                <w:szCs w:val="21"/>
                <w:highlight w:val="none"/>
              </w:rPr>
              <w:t>原材料质量保障措施、质量管理体系完善健全等</w:t>
            </w:r>
            <w:r>
              <w:rPr>
                <w:rFonts w:hint="eastAsia" w:ascii="仿宋_GB2312" w:hAnsi="仿宋_GB2312" w:eastAsia="仿宋_GB2312" w:cs="仿宋_GB2312"/>
                <w:color w:val="auto"/>
                <w:kern w:val="0"/>
                <w:szCs w:val="21"/>
                <w:highlight w:val="none"/>
                <w:lang w:val="en-US" w:eastAsia="zh-CN"/>
              </w:rPr>
              <w:t>完整且详细可行</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，投标人或投标产品生产厂家产品生产保障措施较完整，有生产过程对环境保护措施、生产设备性能及功能描述、产品生产工艺流程等</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2</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该方案内容可包括：（1）投标人或生产厂家生产场地情况；（2）主要</w:t>
            </w:r>
            <w:r>
              <w:rPr>
                <w:rFonts w:hint="eastAsia" w:ascii="仿宋_GB2312" w:eastAsia="仿宋_GB2312"/>
                <w:b/>
                <w:bCs/>
                <w:color w:val="auto"/>
                <w:highlight w:val="none"/>
                <w:lang w:val="en-US" w:eastAsia="zh-CN"/>
              </w:rPr>
              <w:t>设施和</w:t>
            </w:r>
            <w:r>
              <w:rPr>
                <w:rFonts w:hint="eastAsia" w:ascii="仿宋_GB2312" w:eastAsia="仿宋_GB2312"/>
                <w:b/>
                <w:bCs/>
                <w:color w:val="auto"/>
                <w:highlight w:val="none"/>
              </w:rPr>
              <w:t>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283"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6</w:t>
            </w:r>
          </w:p>
        </w:tc>
        <w:tc>
          <w:tcPr>
            <w:tcW w:w="1141"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生产能力和质量保障能力方案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24"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bCs/>
                <w:color w:val="auto"/>
                <w:highlight w:val="none"/>
              </w:rPr>
              <w:t>设计方案分</w:t>
            </w:r>
          </w:p>
        </w:tc>
        <w:tc>
          <w:tcPr>
            <w:tcW w:w="1274" w:type="dxa"/>
            <w:vAlign w:val="center"/>
          </w:tcPr>
          <w:p>
            <w:pPr>
              <w:widowControl/>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产品设计方案</w:t>
            </w:r>
          </w:p>
        </w:tc>
        <w:tc>
          <w:tcPr>
            <w:tcW w:w="4987" w:type="dxa"/>
            <w:vAlign w:val="center"/>
          </w:tcPr>
          <w:p>
            <w:pPr>
              <w:pStyle w:val="341"/>
              <w:adjustRightInd w:val="0"/>
              <w:snapToGrid w:val="0"/>
              <w:spacing w:line="360" w:lineRule="auto"/>
              <w:ind w:firstLine="588" w:firstLineChars="27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一档(15分)：</w:t>
            </w:r>
            <w:r>
              <w:rPr>
                <w:rFonts w:hint="eastAsia" w:ascii="仿宋_GB2312" w:hAnsi="仿宋_GB2312" w:eastAsia="仿宋_GB2312" w:cs="仿宋_GB2312"/>
                <w:color w:val="auto"/>
                <w:highlight w:val="none"/>
              </w:rPr>
              <w:t>在满足二档前提下，提供设计方案详细、具体、可实行性高，</w:t>
            </w:r>
            <w:r>
              <w:rPr>
                <w:rFonts w:hint="eastAsia" w:ascii="仿宋_GB2312" w:hAnsi="仿宋_GB2312" w:eastAsia="仿宋_GB2312" w:cs="仿宋_GB2312"/>
                <w:szCs w:val="21"/>
              </w:rPr>
              <w:t>产品设计结构图、产品效果图、产品主要零部件图片提供完整</w:t>
            </w:r>
            <w:r>
              <w:rPr>
                <w:rFonts w:hint="eastAsia" w:ascii="仿宋_GB2312" w:hAnsi="仿宋_GB2312" w:eastAsia="仿宋_GB2312" w:cs="仿宋_GB2312"/>
                <w:lang w:val="en-US" w:eastAsia="zh-CN"/>
              </w:rPr>
              <w:t>详细</w:t>
            </w:r>
            <w:r>
              <w:rPr>
                <w:rFonts w:hint="eastAsia" w:ascii="仿宋_GB2312" w:hAnsi="仿宋_GB2312" w:eastAsia="仿宋_GB2312" w:cs="仿宋_GB2312"/>
                <w:szCs w:val="21"/>
              </w:rPr>
              <w:t>，规格尺寸等细节清晰明确，产品使用功能描述、产品结构符合使用方实际要求，产品设计规范合理、安全实用，具有创新性，产品符合人类工效学</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highlight w:val="none"/>
              </w:rPr>
              <w:t>颜色搭配科学美观、有两项以上设计理念</w:t>
            </w:r>
            <w:r>
              <w:rPr>
                <w:rFonts w:hint="eastAsia" w:ascii="仿宋_GB2312" w:hAnsi="仿宋_GB2312" w:eastAsia="仿宋_GB2312" w:cs="仿宋_GB2312"/>
                <w:color w:val="auto"/>
                <w:highlight w:val="none"/>
                <w:lang w:eastAsia="zh-CN"/>
              </w:rPr>
              <w:t>。</w:t>
            </w:r>
          </w:p>
          <w:p>
            <w:pPr>
              <w:pStyle w:val="341"/>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二档(12分)：</w:t>
            </w:r>
            <w:r>
              <w:rPr>
                <w:rFonts w:hint="eastAsia" w:ascii="仿宋_GB2312" w:hAnsi="仿宋_GB2312" w:eastAsia="仿宋_GB2312" w:cs="仿宋_GB2312"/>
                <w:color w:val="auto"/>
                <w:highlight w:val="none"/>
              </w:rPr>
              <w:t xml:space="preserve">在满足三档前提下，提供设计方案规范合理性，产品设计的各个方面无缺陷(外观设计、款式结构等)、牢固可靠。  </w:t>
            </w:r>
          </w:p>
          <w:p>
            <w:pPr>
              <w:pStyle w:val="341"/>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三档(9分)：</w:t>
            </w:r>
            <w:r>
              <w:rPr>
                <w:rFonts w:hint="eastAsia" w:ascii="仿宋_GB2312" w:hAnsi="仿宋_GB2312" w:eastAsia="仿宋_GB2312" w:cs="仿宋_GB2312"/>
                <w:color w:val="auto"/>
                <w:highlight w:val="none"/>
              </w:rPr>
              <w:t>在满足四档前提下，提供产品结构</w:t>
            </w:r>
            <w:r>
              <w:rPr>
                <w:rFonts w:hint="eastAsia" w:ascii="仿宋_GB2312" w:hAnsi="仿宋_GB2312" w:eastAsia="仿宋_GB2312" w:cs="仿宋_GB2312"/>
                <w:color w:val="auto"/>
                <w:highlight w:val="none"/>
                <w:lang w:val="en-US" w:eastAsia="zh-CN"/>
              </w:rPr>
              <w:t>设计</w:t>
            </w:r>
            <w:r>
              <w:rPr>
                <w:rFonts w:hint="eastAsia" w:ascii="仿宋_GB2312" w:hAnsi="仿宋_GB2312" w:eastAsia="仿宋_GB2312" w:cs="仿宋_GB2312"/>
                <w:color w:val="auto"/>
                <w:highlight w:val="none"/>
              </w:rPr>
              <w:t>图、零部件效果图、整体摆放布局效果图，设计图纸、方案符合要求。</w:t>
            </w:r>
          </w:p>
          <w:p>
            <w:pPr>
              <w:pStyle w:val="341"/>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四档(6分)：</w:t>
            </w:r>
            <w:r>
              <w:rPr>
                <w:rFonts w:hint="eastAsia" w:ascii="仿宋_GB2312" w:hAnsi="仿宋_GB2312" w:eastAsia="仿宋_GB2312" w:cs="仿宋_GB2312"/>
                <w:color w:val="auto"/>
                <w:highlight w:val="none"/>
              </w:rPr>
              <w:t>在满足五档前提下，提供产品外观设计图、摆放设计图、零部件设计图、设备安装分解图，设计图纸、方案符合要求。</w:t>
            </w:r>
          </w:p>
          <w:p>
            <w:pPr>
              <w:pStyle w:val="341"/>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五档(3分)：</w:t>
            </w:r>
            <w:r>
              <w:rPr>
                <w:rFonts w:hint="eastAsia" w:ascii="仿宋_GB2312" w:hAnsi="仿宋_GB2312" w:eastAsia="仿宋_GB2312" w:cs="仿宋_GB2312"/>
                <w:color w:val="auto"/>
                <w:highlight w:val="none"/>
              </w:rPr>
              <w:t>提供产品设计用材、产品工件明细表（列明“自制件”、“外协件”、“外购件”）、五金配件表、产品使用功能描述等</w:t>
            </w:r>
            <w:r>
              <w:rPr>
                <w:rFonts w:hint="eastAsia" w:ascii="仿宋_GB2312" w:hAnsi="仿宋_GB2312" w:eastAsia="仿宋_GB2312" w:cs="仿宋_GB2312"/>
                <w:color w:val="auto"/>
                <w:highlight w:val="none"/>
                <w:lang w:eastAsia="zh-CN"/>
              </w:rPr>
              <w:t>。</w:t>
            </w:r>
          </w:p>
          <w:p>
            <w:pPr>
              <w:pStyle w:val="341"/>
              <w:adjustRightInd w:val="0"/>
              <w:snapToGrid w:val="0"/>
              <w:spacing w:line="360" w:lineRule="auto"/>
              <w:ind w:firstLine="588" w:firstLineChars="279"/>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（1）产品外观设计图</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u w:val="none"/>
                <w:lang w:val="en-US" w:bidi="zh-CN"/>
              </w:rPr>
              <w:t>须按技术参数要求注明</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款式结构</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图；（3）产品详细的零部件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）产品五金配件表等内容。</w:t>
            </w:r>
          </w:p>
          <w:p>
            <w:pPr>
              <w:pStyle w:val="343"/>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2.未提供以上方案或提供的内容与本项目无关的得0分。</w:t>
            </w:r>
          </w:p>
        </w:tc>
        <w:tc>
          <w:tcPr>
            <w:tcW w:w="1283" w:type="dxa"/>
            <w:vAlign w:val="center"/>
          </w:tcPr>
          <w:p>
            <w:pPr>
              <w:spacing w:line="360" w:lineRule="auto"/>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szCs w:val="21"/>
                <w:highlight w:val="none"/>
              </w:rPr>
              <w:t>15</w:t>
            </w:r>
          </w:p>
        </w:tc>
        <w:tc>
          <w:tcPr>
            <w:tcW w:w="1141" w:type="dxa"/>
            <w:vAlign w:val="center"/>
          </w:tcPr>
          <w:p>
            <w:pPr>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1274" w:type="dxa"/>
            <w:vAlign w:val="center"/>
          </w:tcPr>
          <w:p>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4987" w:type="dxa"/>
            <w:vAlign w:val="center"/>
          </w:tcPr>
          <w:p>
            <w:pPr>
              <w:pStyle w:val="341"/>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在满足二档前提下，</w:t>
            </w:r>
            <w:r>
              <w:rPr>
                <w:rFonts w:hint="eastAsia" w:ascii="仿宋_GB2312" w:hAnsi="仿宋_GB2312" w:eastAsia="仿宋_GB2312" w:cs="仿宋_GB2312"/>
                <w:szCs w:val="21"/>
              </w:rPr>
              <w:t>接到采购人故障报修后，能在2小时内到达项目现场</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highlight w:val="none"/>
              </w:rPr>
              <w:t>发生</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随时有替代产品</w:t>
            </w:r>
            <w:r>
              <w:rPr>
                <w:rFonts w:hint="eastAsia" w:ascii="仿宋_GB2312" w:hAnsi="仿宋_GB2312" w:eastAsia="仿宋_GB2312" w:cs="仿宋_GB2312"/>
                <w:color w:val="auto"/>
                <w:highlight w:val="none"/>
                <w:lang w:eastAsia="zh-CN"/>
              </w:rPr>
              <w:t>。有</w:t>
            </w:r>
            <w:r>
              <w:rPr>
                <w:rFonts w:hint="eastAsia" w:ascii="仿宋_GB2312" w:hAnsi="仿宋_GB2312" w:eastAsia="仿宋_GB2312" w:cs="仿宋_GB2312"/>
                <w:color w:val="auto"/>
                <w:highlight w:val="none"/>
              </w:rPr>
              <w:t>定期回访</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w:t>
            </w:r>
            <w:r>
              <w:rPr>
                <w:rFonts w:hint="eastAsia" w:ascii="仿宋_GB2312" w:hAnsi="仿宋_GB2312" w:eastAsia="仿宋_GB2312" w:cs="仿宋_GB2312"/>
                <w:szCs w:val="21"/>
              </w:rPr>
              <w:t>质保期内提供专人负责维保（售后服务方案内应有维保人员名单及联系方式）</w:t>
            </w:r>
            <w:r>
              <w:rPr>
                <w:rFonts w:hint="eastAsia" w:ascii="仿宋_GB2312" w:hAnsi="仿宋_GB2312" w:eastAsia="仿宋_GB2312" w:cs="仿宋_GB2312"/>
                <w:color w:val="auto"/>
                <w:highlight w:val="none"/>
              </w:rPr>
              <w:t>，常用的、易损坏的备品备件及易损件配备的齐全，有完善预警、备件管理以及售后服务跟踪式服务措施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szCs w:val="21"/>
              </w:rPr>
              <w:t>针对本项目采购需求提供</w:t>
            </w:r>
            <w:r>
              <w:rPr>
                <w:rFonts w:hint="eastAsia" w:ascii="仿宋_GB2312" w:hAnsi="仿宋_GB2312" w:eastAsia="仿宋_GB2312" w:cs="仿宋_GB2312"/>
                <w:szCs w:val="21"/>
                <w:lang w:val="en-US" w:eastAsia="zh-CN"/>
              </w:rPr>
              <w:t>优惠</w:t>
            </w:r>
            <w:r>
              <w:rPr>
                <w:rFonts w:hint="eastAsia" w:ascii="仿宋_GB2312" w:hAnsi="仿宋_GB2312" w:eastAsia="仿宋_GB2312" w:cs="仿宋_GB2312"/>
                <w:szCs w:val="21"/>
              </w:rPr>
              <w:t>服务承诺，提供的服务承诺针对性强，有可靠保证，符合采购方实际需求</w:t>
            </w:r>
            <w:r>
              <w:rPr>
                <w:rFonts w:hint="eastAsia" w:ascii="仿宋_GB2312" w:hAnsi="仿宋_GB2312" w:eastAsia="仿宋_GB2312" w:cs="仿宋_GB2312"/>
                <w:color w:val="auto"/>
                <w:highlight w:val="none"/>
              </w:rPr>
              <w:t>。</w:t>
            </w:r>
          </w:p>
          <w:p>
            <w:pPr>
              <w:pStyle w:val="341"/>
              <w:adjustRightInd w:val="0"/>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售后服务承诺书内容详细具体；</w:t>
            </w:r>
            <w:r>
              <w:rPr>
                <w:rFonts w:hint="eastAsia" w:ascii="仿宋_GB2312" w:hAnsi="仿宋_GB2312" w:eastAsia="仿宋_GB2312" w:cs="仿宋_GB2312"/>
                <w:color w:val="auto"/>
                <w:highlight w:val="none"/>
                <w:lang w:val="en-US" w:eastAsia="zh-CN"/>
              </w:rPr>
              <w:t>损坏修复时限</w:t>
            </w:r>
            <w:r>
              <w:rPr>
                <w:rFonts w:hint="eastAsia" w:ascii="仿宋_GB2312" w:hAnsi="仿宋_GB2312" w:eastAsia="仿宋_GB2312" w:cs="仿宋_GB2312"/>
                <w:color w:val="auto"/>
                <w:highlight w:val="none"/>
              </w:rPr>
              <w:t>在4小时内，损坏出现解决方案可靠，定期维护方式方法合理，有完整的免费培训方案、保修期外维修方案；有完善的售后服务措施；对售后服务应急预案、其他优惠措施等方面都有描述，可操作性强。</w:t>
            </w:r>
          </w:p>
          <w:p>
            <w:pPr>
              <w:pStyle w:val="341"/>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售后服务承诺书内容完整；</w:t>
            </w:r>
            <w:r>
              <w:rPr>
                <w:rFonts w:hint="eastAsia" w:ascii="仿宋_GB2312" w:hAnsi="仿宋_GB2312" w:eastAsia="仿宋_GB2312" w:cs="仿宋_GB2312"/>
                <w:color w:val="auto"/>
                <w:highlight w:val="none"/>
                <w:lang w:val="en-US" w:eastAsia="zh-CN"/>
              </w:rPr>
              <w:t>损坏修复时限</w:t>
            </w:r>
            <w:r>
              <w:rPr>
                <w:rFonts w:hint="eastAsia" w:ascii="仿宋_GB2312" w:hAnsi="仿宋_GB2312" w:eastAsia="仿宋_GB2312" w:cs="仿宋_GB2312"/>
                <w:color w:val="auto"/>
                <w:highlight w:val="none"/>
              </w:rPr>
              <w:t>在6小时内，出现</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解决方案可靠，定期维护方式方法合理，有</w:t>
            </w:r>
            <w:r>
              <w:rPr>
                <w:rFonts w:hint="eastAsia" w:ascii="仿宋_GB2312" w:hAnsi="仿宋_GB2312" w:eastAsia="仿宋_GB2312" w:cs="仿宋_GB2312"/>
                <w:color w:val="auto"/>
                <w:highlight w:val="none"/>
                <w:lang w:val="en-US" w:eastAsia="zh-CN"/>
              </w:rPr>
              <w:t>较</w:t>
            </w:r>
            <w:r>
              <w:rPr>
                <w:rFonts w:hint="eastAsia" w:ascii="仿宋_GB2312" w:hAnsi="仿宋_GB2312" w:eastAsia="仿宋_GB2312" w:cs="仿宋_GB2312"/>
                <w:color w:val="auto"/>
                <w:highlight w:val="none"/>
              </w:rPr>
              <w:t>完整的免费培训方案、保修期外维修方案；有售后服务能力</w:t>
            </w:r>
            <w:r>
              <w:rPr>
                <w:rFonts w:hint="eastAsia" w:ascii="仿宋_GB2312" w:hAnsi="仿宋_GB2312" w:eastAsia="仿宋_GB2312" w:cs="仿宋_GB2312"/>
                <w:color w:val="auto"/>
                <w:highlight w:val="none"/>
                <w:lang w:val="en-US" w:eastAsia="zh-CN"/>
              </w:rPr>
              <w:t>和</w:t>
            </w:r>
            <w:r>
              <w:rPr>
                <w:rFonts w:hint="eastAsia" w:ascii="仿宋_GB2312" w:hAnsi="仿宋_GB2312" w:eastAsia="仿宋_GB2312" w:cs="仿宋_GB2312"/>
                <w:color w:val="auto"/>
                <w:highlight w:val="none"/>
              </w:rPr>
              <w:t>措施；</w:t>
            </w:r>
          </w:p>
          <w:p>
            <w:pPr>
              <w:pStyle w:val="341"/>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有售后服务承诺书；有</w:t>
            </w:r>
            <w:r>
              <w:rPr>
                <w:rFonts w:hint="eastAsia" w:ascii="仿宋_GB2312" w:hAnsi="仿宋_GB2312" w:eastAsia="仿宋_GB2312" w:cs="仿宋_GB2312"/>
                <w:color w:val="auto"/>
                <w:highlight w:val="none"/>
                <w:lang w:val="en-US" w:eastAsia="zh-CN"/>
              </w:rPr>
              <w:t>损坏</w:t>
            </w:r>
            <w:r>
              <w:rPr>
                <w:rFonts w:hint="eastAsia" w:ascii="仿宋_GB2312" w:hAnsi="仿宋_GB2312" w:eastAsia="仿宋_GB2312" w:cs="仿宋_GB2312"/>
                <w:color w:val="auto"/>
                <w:highlight w:val="none"/>
              </w:rPr>
              <w:t>出现解决方案，有培训方案、保修期外维修方案</w:t>
            </w:r>
            <w:r>
              <w:rPr>
                <w:rFonts w:hint="eastAsia" w:ascii="仿宋_GB2312" w:hAnsi="仿宋_GB2312" w:eastAsia="仿宋_GB2312" w:cs="仿宋_GB2312"/>
                <w:color w:val="auto"/>
                <w:highlight w:val="none"/>
                <w:lang w:eastAsia="zh-CN"/>
              </w:rPr>
              <w:t>方案能</w:t>
            </w:r>
            <w:r>
              <w:rPr>
                <w:rFonts w:hint="eastAsia" w:ascii="仿宋_GB2312" w:hAnsi="仿宋_GB2312" w:eastAsia="仿宋_GB2312" w:cs="仿宋_GB2312"/>
                <w:color w:val="auto"/>
                <w:highlight w:val="none"/>
              </w:rPr>
              <w:t>满足招标文件的要求。</w:t>
            </w:r>
          </w:p>
          <w:p>
            <w:pPr>
              <w:pStyle w:val="341"/>
              <w:adjustRightInd w:val="0"/>
              <w:snapToGrid w:val="0"/>
              <w:spacing w:line="360" w:lineRule="auto"/>
              <w:ind w:firstLine="422" w:firstLineChars="200"/>
              <w:rPr>
                <w:rFonts w:ascii="仿宋_GB2312" w:hAnsi="仿宋_GB2312" w:cs="仿宋_GB2312"/>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w:t>
            </w:r>
            <w:r>
              <w:rPr>
                <w:rFonts w:hint="eastAsia" w:ascii="仿宋_GB2312" w:hAnsi="仿宋_GB2312" w:eastAsia="仿宋_GB2312" w:cs="仿宋_GB2312"/>
                <w:b/>
                <w:bCs/>
                <w:color w:val="auto"/>
                <w:highlight w:val="none"/>
              </w:rPr>
              <w:t>（1）售后服务承诺书；（2）到达损坏现场时间；（3）损坏出现解决方案；（4）免费培训方案；（5）保修期外维修方案；（6）售后服务措施；（</w:t>
            </w:r>
            <w:r>
              <w:rPr>
                <w:rFonts w:ascii="仿宋_GB2312" w:hAnsi="仿宋_GB2312" w:eastAsia="仿宋_GB2312" w:cs="仿宋_GB2312"/>
                <w:b/>
                <w:bCs/>
                <w:color w:val="auto"/>
                <w:highlight w:val="none"/>
              </w:rPr>
              <w:t>7</w:t>
            </w:r>
            <w:r>
              <w:rPr>
                <w:rFonts w:hint="eastAsia" w:ascii="仿宋_GB2312" w:hAnsi="仿宋_GB2312" w:eastAsia="仿宋_GB2312" w:cs="仿宋_GB2312"/>
                <w:b/>
                <w:bCs/>
                <w:color w:val="auto"/>
                <w:highlight w:val="none"/>
              </w:rPr>
              <w:t>）售后服务专用车辆；（</w:t>
            </w:r>
            <w:r>
              <w:rPr>
                <w:rFonts w:ascii="仿宋_GB2312" w:hAnsi="仿宋_GB2312" w:eastAsia="仿宋_GB2312" w:cs="仿宋_GB2312"/>
                <w:b/>
                <w:bCs/>
                <w:color w:val="auto"/>
                <w:highlight w:val="none"/>
              </w:rPr>
              <w:t>8</w:t>
            </w:r>
            <w:r>
              <w:rPr>
                <w:rFonts w:hint="eastAsia" w:ascii="仿宋_GB2312" w:hAnsi="仿宋_GB2312" w:eastAsia="仿宋_GB2312" w:cs="仿宋_GB2312"/>
                <w:b/>
                <w:bCs/>
                <w:color w:val="auto"/>
                <w:highlight w:val="none"/>
              </w:rPr>
              <w:t>）应急预案；（</w:t>
            </w:r>
            <w:r>
              <w:rPr>
                <w:rFonts w:ascii="仿宋_GB2312" w:hAnsi="仿宋_GB2312" w:eastAsia="仿宋_GB2312" w:cs="仿宋_GB2312"/>
                <w:b/>
                <w:bCs/>
                <w:color w:val="auto"/>
                <w:highlight w:val="none"/>
              </w:rPr>
              <w:t>9</w:t>
            </w:r>
            <w:r>
              <w:rPr>
                <w:rFonts w:hint="eastAsia" w:ascii="仿宋_GB2312" w:hAnsi="仿宋_GB2312" w:eastAsia="仿宋_GB2312" w:cs="仿宋_GB2312"/>
                <w:b/>
                <w:bCs/>
                <w:color w:val="auto"/>
                <w:highlight w:val="none"/>
              </w:rPr>
              <w:t>）其他优惠措施等内容。</w:t>
            </w:r>
          </w:p>
          <w:p>
            <w:pPr>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bCs/>
                <w:color w:val="auto"/>
                <w:highlight w:val="none"/>
              </w:rPr>
              <w:t>2.未提供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283"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14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5" w:type="dxa"/>
            <w:gridSpan w:val="3"/>
            <w:vAlign w:val="center"/>
          </w:tcPr>
          <w:p>
            <w:pPr>
              <w:spacing w:line="400" w:lineRule="exact"/>
              <w:ind w:firstLine="422" w:firstLineChars="200"/>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主观分总分</w:t>
            </w:r>
          </w:p>
        </w:tc>
        <w:tc>
          <w:tcPr>
            <w:tcW w:w="1283"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49</w:t>
            </w:r>
          </w:p>
        </w:tc>
        <w:tc>
          <w:tcPr>
            <w:tcW w:w="1141" w:type="dxa"/>
            <w:vAlign w:val="center"/>
          </w:tcPr>
          <w:p>
            <w:pPr>
              <w:spacing w:line="360" w:lineRule="exact"/>
              <w:jc w:val="center"/>
              <w:rPr>
                <w:rFonts w:ascii="仿宋_GB2312" w:hAnsi="仿宋_GB2312" w:eastAsia="仿宋_GB2312" w:cs="仿宋_GB2312"/>
                <w:color w:val="auto"/>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20" w:name="gxebd_pack_1_EvalFactorScoreEnd"/>
      <w:bookmarkEnd w:id="120"/>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21" w:name="_Hlk93676949"/>
      <w:r>
        <w:rPr>
          <w:rFonts w:hint="eastAsia" w:ascii="仿宋_GB2312" w:hAnsi="宋体" w:eastAsia="仿宋_GB2312"/>
          <w:b/>
          <w:kern w:val="0"/>
          <w:sz w:val="24"/>
        </w:rPr>
        <w:t>排名第一的中标候选人放弃中标、因不可抗力提出不能履行合同，</w:t>
      </w:r>
      <w:bookmarkEnd w:id="121"/>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w:t>
      </w:r>
    </w:p>
    <w:p>
      <w:pPr>
        <w:spacing w:before="0" w:line="240" w:lineRule="auto"/>
        <w:jc w:val="center"/>
        <w:rPr>
          <w:rFonts w:hint="eastAsia" w:ascii="微软雅黑" w:hAnsi="微软雅黑" w:eastAsia="微软雅黑" w:cs="微软雅黑"/>
          <w:spacing w:val="-2"/>
          <w:sz w:val="40"/>
          <w:szCs w:val="40"/>
        </w:rPr>
      </w:pPr>
      <w:bookmarkStart w:id="122" w:name="_Toc9572"/>
      <w:r>
        <w:rPr>
          <w:rFonts w:ascii="微软雅黑" w:hAnsi="微软雅黑" w:eastAsia="微软雅黑" w:cs="微软雅黑"/>
          <w:spacing w:val="-2"/>
          <w:sz w:val="40"/>
          <w:szCs w:val="40"/>
        </w:rPr>
        <w:t>环境标志产品政府采购品目清单</w:t>
      </w:r>
      <w:bookmarkEnd w:id="122"/>
    </w:p>
    <w:p>
      <w:pPr>
        <w:spacing w:before="41"/>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5"/>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5"/>
              <w:spacing w:before="224" w:line="222" w:lineRule="auto"/>
              <w:ind w:left="3054"/>
              <w:rPr>
                <w:rFonts w:hint="eastAsia"/>
              </w:rPr>
            </w:pPr>
            <w:r>
              <w:rPr>
                <w:b/>
                <w:bCs/>
                <w:spacing w:val="-6"/>
              </w:rPr>
              <w:t>名称</w:t>
            </w:r>
          </w:p>
        </w:tc>
        <w:tc>
          <w:tcPr>
            <w:tcW w:w="3543" w:type="dxa"/>
          </w:tcPr>
          <w:p>
            <w:pPr>
              <w:pStyle w:val="235"/>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5"/>
              <w:spacing w:before="93" w:line="184" w:lineRule="auto"/>
              <w:ind w:left="128"/>
              <w:rPr>
                <w:rFonts w:hint="eastAsia"/>
              </w:rPr>
            </w:pPr>
            <w:r>
              <w:t>1</w:t>
            </w:r>
          </w:p>
        </w:tc>
        <w:tc>
          <w:tcPr>
            <w:tcW w:w="1542" w:type="dxa"/>
            <w:vMerge w:val="restart"/>
            <w:tcBorders>
              <w:bottom w:val="nil"/>
            </w:tcBorders>
          </w:tcPr>
          <w:p>
            <w:pPr>
              <w:pStyle w:val="235"/>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5"/>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5"/>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3" w:line="183" w:lineRule="auto"/>
              <w:ind w:left="116"/>
              <w:rPr>
                <w:rFonts w:hint="eastAsia"/>
              </w:rPr>
            </w:pPr>
            <w:r>
              <w:t>2</w:t>
            </w:r>
          </w:p>
        </w:tc>
        <w:tc>
          <w:tcPr>
            <w:tcW w:w="1542" w:type="dxa"/>
            <w:vMerge w:val="restart"/>
            <w:tcBorders>
              <w:bottom w:val="nil"/>
            </w:tcBorders>
          </w:tcPr>
          <w:p>
            <w:pPr>
              <w:pStyle w:val="235"/>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5"/>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5"/>
              <w:spacing w:before="65" w:line="219" w:lineRule="auto"/>
              <w:ind w:left="105"/>
              <w:rPr>
                <w:rFonts w:hint="eastAsia"/>
              </w:rPr>
            </w:pPr>
            <w:r>
              <w:t>A0201060101 喷墨打印机</w:t>
            </w:r>
          </w:p>
        </w:tc>
        <w:tc>
          <w:tcPr>
            <w:tcW w:w="3543" w:type="dxa"/>
          </w:tcPr>
          <w:p>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5"/>
              <w:spacing w:before="64" w:line="219" w:lineRule="auto"/>
              <w:ind w:left="105"/>
              <w:rPr>
                <w:rFonts w:hint="eastAsia"/>
              </w:rPr>
            </w:pPr>
            <w:r>
              <w:t>A0201060102 激光打印机</w:t>
            </w:r>
          </w:p>
        </w:tc>
        <w:tc>
          <w:tcPr>
            <w:tcW w:w="3543" w:type="dxa"/>
          </w:tcPr>
          <w:p>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5"/>
              <w:spacing w:before="64" w:line="219" w:lineRule="auto"/>
              <w:ind w:left="105"/>
              <w:rPr>
                <w:rFonts w:hint="eastAsia"/>
              </w:rPr>
            </w:pPr>
            <w:r>
              <w:t>A0201060103 热式打印机</w:t>
            </w:r>
          </w:p>
        </w:tc>
        <w:tc>
          <w:tcPr>
            <w:tcW w:w="3543" w:type="dxa"/>
          </w:tcPr>
          <w:p>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5"/>
              <w:spacing w:before="65" w:line="219" w:lineRule="auto"/>
              <w:ind w:left="105"/>
              <w:rPr>
                <w:rFonts w:hint="eastAsia"/>
              </w:rPr>
            </w:pPr>
            <w:r>
              <w:t>A0201060104 针式打印机</w:t>
            </w:r>
          </w:p>
        </w:tc>
        <w:tc>
          <w:tcPr>
            <w:tcW w:w="3543" w:type="dxa"/>
          </w:tcPr>
          <w:p>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5"/>
              <w:spacing w:before="64" w:line="222" w:lineRule="auto"/>
              <w:ind w:left="103"/>
              <w:rPr>
                <w:rFonts w:hint="eastAsia"/>
              </w:rPr>
            </w:pPr>
            <w:r>
              <w:t>A02010604 显示设备</w:t>
            </w:r>
          </w:p>
        </w:tc>
        <w:tc>
          <w:tcPr>
            <w:tcW w:w="2248" w:type="dxa"/>
          </w:tcPr>
          <w:p>
            <w:pPr>
              <w:pStyle w:val="235"/>
              <w:spacing w:before="64" w:line="221" w:lineRule="auto"/>
              <w:ind w:left="105"/>
              <w:rPr>
                <w:rFonts w:hint="eastAsia"/>
              </w:rPr>
            </w:pPr>
            <w:r>
              <w:t>A0201060401 液晶显示器</w:t>
            </w:r>
          </w:p>
        </w:tc>
        <w:tc>
          <w:tcPr>
            <w:tcW w:w="3543" w:type="dxa"/>
          </w:tcPr>
          <w:p>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5"/>
              <w:spacing w:before="64" w:line="221" w:lineRule="auto"/>
              <w:ind w:left="105"/>
              <w:rPr>
                <w:rFonts w:hint="eastAsia"/>
              </w:rPr>
            </w:pPr>
            <w:r>
              <w:t>A0201060499 其他显示器</w:t>
            </w:r>
          </w:p>
        </w:tc>
        <w:tc>
          <w:tcPr>
            <w:tcW w:w="3543" w:type="dxa"/>
          </w:tcPr>
          <w:p>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5"/>
              <w:spacing w:before="64" w:line="220" w:lineRule="auto"/>
              <w:ind w:left="105"/>
              <w:rPr>
                <w:rFonts w:hint="eastAsia"/>
              </w:rPr>
            </w:pPr>
            <w:r>
              <w:t>A0201060901 扫描仪</w:t>
            </w:r>
          </w:p>
        </w:tc>
        <w:tc>
          <w:tcPr>
            <w:tcW w:w="3543" w:type="dxa"/>
          </w:tcPr>
          <w:p>
            <w:pPr>
              <w:pStyle w:val="235"/>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5"/>
              <w:spacing w:before="93" w:line="183" w:lineRule="auto"/>
              <w:ind w:left="118"/>
              <w:rPr>
                <w:rFonts w:hint="eastAsia"/>
              </w:rPr>
            </w:pPr>
            <w:r>
              <w:t>3</w:t>
            </w:r>
          </w:p>
        </w:tc>
        <w:tc>
          <w:tcPr>
            <w:tcW w:w="1542" w:type="dxa"/>
          </w:tcPr>
          <w:p>
            <w:pPr>
              <w:pStyle w:val="235"/>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5"/>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5"/>
              <w:spacing w:before="92" w:line="183" w:lineRule="auto"/>
              <w:ind w:left="114"/>
              <w:rPr>
                <w:rFonts w:hint="eastAsia"/>
              </w:rPr>
            </w:pPr>
            <w:r>
              <w:t>4</w:t>
            </w:r>
          </w:p>
        </w:tc>
        <w:tc>
          <w:tcPr>
            <w:tcW w:w="1542" w:type="dxa"/>
          </w:tcPr>
          <w:p>
            <w:pPr>
              <w:pStyle w:val="235"/>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5"/>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4" w:line="182" w:lineRule="auto"/>
              <w:ind w:left="118"/>
              <w:rPr>
                <w:rFonts w:hint="eastAsia"/>
              </w:rPr>
            </w:pPr>
            <w:r>
              <w:t>5</w:t>
            </w:r>
          </w:p>
        </w:tc>
        <w:tc>
          <w:tcPr>
            <w:tcW w:w="1542" w:type="dxa"/>
          </w:tcPr>
          <w:p>
            <w:pPr>
              <w:pStyle w:val="235"/>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5"/>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4" w:line="183" w:lineRule="auto"/>
              <w:ind w:left="116"/>
              <w:rPr>
                <w:rFonts w:hint="eastAsia"/>
              </w:rPr>
            </w:pPr>
            <w:r>
              <w:t>6</w:t>
            </w:r>
          </w:p>
        </w:tc>
        <w:tc>
          <w:tcPr>
            <w:tcW w:w="1542" w:type="dxa"/>
          </w:tcPr>
          <w:p>
            <w:pPr>
              <w:pStyle w:val="235"/>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5"/>
              <w:spacing w:before="65" w:line="219" w:lineRule="auto"/>
              <w:ind w:left="103"/>
              <w:rPr>
                <w:rFonts w:hint="eastAsia"/>
              </w:rPr>
            </w:pPr>
            <w:r>
              <w:t>A02021001 速印机</w:t>
            </w:r>
          </w:p>
        </w:tc>
        <w:tc>
          <w:tcPr>
            <w:tcW w:w="2248" w:type="dxa"/>
          </w:tcPr>
          <w:p>
            <w:pPr>
              <w:rPr>
                <w:rFonts w:ascii="Arial"/>
              </w:rPr>
            </w:pPr>
          </w:p>
        </w:tc>
        <w:tc>
          <w:tcPr>
            <w:tcW w:w="3543" w:type="dxa"/>
          </w:tcPr>
          <w:p>
            <w:pPr>
              <w:pStyle w:val="235"/>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pPr>
              <w:pStyle w:val="235"/>
              <w:spacing w:before="95" w:line="182" w:lineRule="auto"/>
              <w:ind w:left="119"/>
              <w:rPr>
                <w:rFonts w:hint="eastAsia"/>
              </w:rPr>
            </w:pPr>
            <w:r>
              <w:t>7</w:t>
            </w:r>
          </w:p>
        </w:tc>
        <w:tc>
          <w:tcPr>
            <w:tcW w:w="1542" w:type="dxa"/>
          </w:tcPr>
          <w:p>
            <w:pPr>
              <w:pStyle w:val="235"/>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5"/>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pPr>
              <w:pStyle w:val="235"/>
              <w:spacing w:before="95" w:line="183" w:lineRule="auto"/>
              <w:ind w:left="115"/>
              <w:rPr>
                <w:rFonts w:hint="eastAsia"/>
              </w:rPr>
            </w:pPr>
            <w:r>
              <w:t>8</w:t>
            </w:r>
          </w:p>
        </w:tc>
        <w:tc>
          <w:tcPr>
            <w:tcW w:w="1542" w:type="dxa"/>
            <w:vMerge w:val="restart"/>
            <w:tcBorders>
              <w:bottom w:val="nil"/>
            </w:tcBorders>
          </w:tcPr>
          <w:p>
            <w:pPr>
              <w:pStyle w:val="235"/>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5"/>
              <w:spacing w:before="66" w:line="220" w:lineRule="auto"/>
              <w:ind w:left="103"/>
              <w:rPr>
                <w:rFonts w:hint="eastAsia"/>
              </w:rPr>
            </w:pPr>
            <w:r>
              <w:t>A02030501 轿车</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5"/>
              <w:spacing w:before="94" w:line="183" w:lineRule="auto"/>
              <w:ind w:left="115"/>
              <w:rPr>
                <w:rFonts w:hint="eastAsia"/>
              </w:rPr>
            </w:pPr>
            <w:r>
              <w:t>9</w:t>
            </w:r>
          </w:p>
        </w:tc>
        <w:tc>
          <w:tcPr>
            <w:tcW w:w="1542" w:type="dxa"/>
          </w:tcPr>
          <w:p>
            <w:pPr>
              <w:pStyle w:val="235"/>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5"/>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4" w:line="184" w:lineRule="auto"/>
              <w:ind w:left="128"/>
              <w:rPr>
                <w:rFonts w:hint="eastAsia"/>
              </w:rPr>
            </w:pPr>
            <w:r>
              <w:rPr>
                <w:spacing w:val="-10"/>
              </w:rPr>
              <w:t>10</w:t>
            </w:r>
          </w:p>
        </w:tc>
        <w:tc>
          <w:tcPr>
            <w:tcW w:w="1542" w:type="dxa"/>
          </w:tcPr>
          <w:p>
            <w:pPr>
              <w:pStyle w:val="235"/>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5"/>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5"/>
              <w:spacing w:before="97" w:line="184" w:lineRule="auto"/>
              <w:ind w:left="128"/>
              <w:rPr>
                <w:rFonts w:hint="eastAsia"/>
              </w:rPr>
            </w:pPr>
            <w:r>
              <w:rPr>
                <w:spacing w:val="-10"/>
              </w:rPr>
              <w:t>11</w:t>
            </w:r>
          </w:p>
        </w:tc>
        <w:tc>
          <w:tcPr>
            <w:tcW w:w="1542" w:type="dxa"/>
            <w:vMerge w:val="restart"/>
            <w:tcBorders>
              <w:bottom w:val="nil"/>
            </w:tcBorders>
          </w:tcPr>
          <w:p>
            <w:pPr>
              <w:pStyle w:val="235"/>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5"/>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5"/>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6" w:line="184" w:lineRule="auto"/>
              <w:ind w:left="128"/>
              <w:rPr>
                <w:rFonts w:hint="eastAsia"/>
              </w:rPr>
            </w:pPr>
            <w:r>
              <w:rPr>
                <w:spacing w:val="-10"/>
              </w:rPr>
              <w:t>12</w:t>
            </w:r>
          </w:p>
        </w:tc>
        <w:tc>
          <w:tcPr>
            <w:tcW w:w="1542" w:type="dxa"/>
            <w:vMerge w:val="restart"/>
            <w:tcBorders>
              <w:bottom w:val="nil"/>
            </w:tcBorders>
          </w:tcPr>
          <w:p>
            <w:pPr>
              <w:pStyle w:val="235"/>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5"/>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5"/>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5"/>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5"/>
              <w:spacing w:before="95" w:line="184" w:lineRule="auto"/>
              <w:ind w:left="128"/>
              <w:rPr>
                <w:rFonts w:hint="eastAsia"/>
              </w:rPr>
            </w:pPr>
            <w:r>
              <w:rPr>
                <w:spacing w:val="-10"/>
              </w:rPr>
              <w:t>13</w:t>
            </w:r>
          </w:p>
        </w:tc>
        <w:tc>
          <w:tcPr>
            <w:tcW w:w="1542" w:type="dxa"/>
          </w:tcPr>
          <w:p>
            <w:pPr>
              <w:pStyle w:val="235"/>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5"/>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5"/>
              <w:spacing w:before="91" w:line="184" w:lineRule="auto"/>
              <w:ind w:left="128"/>
              <w:rPr>
                <w:rFonts w:hint="eastAsia"/>
              </w:rPr>
            </w:pPr>
            <w:r>
              <w:rPr>
                <w:spacing w:val="-10"/>
              </w:rPr>
              <w:t>14</w:t>
            </w:r>
          </w:p>
        </w:tc>
        <w:tc>
          <w:tcPr>
            <w:tcW w:w="1542" w:type="dxa"/>
          </w:tcPr>
          <w:p>
            <w:pPr>
              <w:pStyle w:val="235"/>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5"/>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5"/>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5"/>
              <w:spacing w:before="92" w:line="184" w:lineRule="auto"/>
              <w:ind w:left="128"/>
              <w:rPr>
                <w:rFonts w:hint="eastAsia"/>
              </w:rPr>
            </w:pPr>
            <w:r>
              <w:rPr>
                <w:spacing w:val="-10"/>
              </w:rPr>
              <w:t>15</w:t>
            </w:r>
          </w:p>
        </w:tc>
        <w:tc>
          <w:tcPr>
            <w:tcW w:w="1542" w:type="dxa"/>
            <w:vMerge w:val="restart"/>
            <w:tcBorders>
              <w:bottom w:val="nil"/>
            </w:tcBorders>
          </w:tcPr>
          <w:p>
            <w:pPr>
              <w:pStyle w:val="235"/>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5"/>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5"/>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5"/>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pPr>
              <w:pStyle w:val="235"/>
              <w:spacing w:before="92" w:line="184" w:lineRule="auto"/>
              <w:ind w:left="128"/>
              <w:rPr>
                <w:rFonts w:hint="eastAsia"/>
              </w:rPr>
            </w:pPr>
            <w:r>
              <w:rPr>
                <w:spacing w:val="-10"/>
              </w:rPr>
              <w:t>16</w:t>
            </w:r>
          </w:p>
        </w:tc>
        <w:tc>
          <w:tcPr>
            <w:tcW w:w="1542" w:type="dxa"/>
            <w:vMerge w:val="restart"/>
            <w:tcBorders>
              <w:bottom w:val="nil"/>
            </w:tcBorders>
          </w:tcPr>
          <w:p>
            <w:pPr>
              <w:pStyle w:val="235"/>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5"/>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5"/>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3" w:line="184" w:lineRule="auto"/>
              <w:ind w:left="128"/>
              <w:rPr>
                <w:rFonts w:hint="eastAsia"/>
              </w:rPr>
            </w:pPr>
            <w:r>
              <w:rPr>
                <w:spacing w:val="-10"/>
              </w:rPr>
              <w:t>17</w:t>
            </w:r>
          </w:p>
        </w:tc>
        <w:tc>
          <w:tcPr>
            <w:tcW w:w="1542" w:type="dxa"/>
            <w:vMerge w:val="restart"/>
            <w:tcBorders>
              <w:bottom w:val="nil"/>
            </w:tcBorders>
          </w:tcPr>
          <w:p>
            <w:pPr>
              <w:pStyle w:val="235"/>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5"/>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4" w:line="184" w:lineRule="auto"/>
              <w:ind w:left="128"/>
              <w:rPr>
                <w:rFonts w:hint="eastAsia"/>
              </w:rPr>
            </w:pPr>
            <w:r>
              <w:rPr>
                <w:spacing w:val="-10"/>
              </w:rPr>
              <w:t>18</w:t>
            </w:r>
          </w:p>
        </w:tc>
        <w:tc>
          <w:tcPr>
            <w:tcW w:w="1542" w:type="dxa"/>
            <w:vMerge w:val="restart"/>
            <w:tcBorders>
              <w:bottom w:val="nil"/>
            </w:tcBorders>
          </w:tcPr>
          <w:p>
            <w:pPr>
              <w:pStyle w:val="235"/>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5"/>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5"/>
              <w:spacing w:before="95" w:line="184" w:lineRule="auto"/>
              <w:ind w:left="128"/>
              <w:rPr>
                <w:rFonts w:hint="eastAsia"/>
              </w:rPr>
            </w:pPr>
            <w:r>
              <w:rPr>
                <w:spacing w:val="-10"/>
              </w:rPr>
              <w:t>19</w:t>
            </w:r>
          </w:p>
        </w:tc>
        <w:tc>
          <w:tcPr>
            <w:tcW w:w="1542" w:type="dxa"/>
          </w:tcPr>
          <w:p>
            <w:pPr>
              <w:pStyle w:val="235"/>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5"/>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6" w:line="183" w:lineRule="auto"/>
              <w:ind w:left="116"/>
              <w:rPr>
                <w:rFonts w:hint="eastAsia"/>
              </w:rPr>
            </w:pPr>
            <w:r>
              <w:rPr>
                <w:spacing w:val="-4"/>
              </w:rPr>
              <w:t>20</w:t>
            </w:r>
          </w:p>
        </w:tc>
        <w:tc>
          <w:tcPr>
            <w:tcW w:w="1542" w:type="dxa"/>
            <w:vMerge w:val="restart"/>
            <w:tcBorders>
              <w:bottom w:val="nil"/>
            </w:tcBorders>
          </w:tcPr>
          <w:p>
            <w:pPr>
              <w:pStyle w:val="235"/>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5"/>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4" w:line="184" w:lineRule="auto"/>
              <w:ind w:left="116"/>
              <w:rPr>
                <w:rFonts w:hint="eastAsia"/>
              </w:rPr>
            </w:pPr>
            <w:r>
              <w:rPr>
                <w:spacing w:val="-4"/>
              </w:rPr>
              <w:t>21</w:t>
            </w:r>
          </w:p>
        </w:tc>
        <w:tc>
          <w:tcPr>
            <w:tcW w:w="1542" w:type="dxa"/>
            <w:vMerge w:val="restart"/>
            <w:tcBorders>
              <w:bottom w:val="nil"/>
            </w:tcBorders>
          </w:tcPr>
          <w:p>
            <w:pPr>
              <w:pStyle w:val="235"/>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5"/>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6" w:line="183" w:lineRule="auto"/>
              <w:ind w:left="116"/>
              <w:rPr>
                <w:rFonts w:hint="eastAsia"/>
              </w:rPr>
            </w:pPr>
            <w:r>
              <w:rPr>
                <w:spacing w:val="-4"/>
              </w:rPr>
              <w:t>22</w:t>
            </w:r>
          </w:p>
        </w:tc>
        <w:tc>
          <w:tcPr>
            <w:tcW w:w="1542" w:type="dxa"/>
            <w:vMerge w:val="restart"/>
            <w:tcBorders>
              <w:bottom w:val="nil"/>
            </w:tcBorders>
          </w:tcPr>
          <w:p>
            <w:pPr>
              <w:pStyle w:val="235"/>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5"/>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5"/>
              <w:spacing w:before="95" w:line="183" w:lineRule="auto"/>
              <w:ind w:left="116"/>
              <w:rPr>
                <w:rFonts w:hint="eastAsia"/>
              </w:rPr>
            </w:pPr>
            <w:r>
              <w:rPr>
                <w:spacing w:val="-4"/>
              </w:rPr>
              <w:t>23</w:t>
            </w:r>
          </w:p>
        </w:tc>
        <w:tc>
          <w:tcPr>
            <w:tcW w:w="1542" w:type="dxa"/>
          </w:tcPr>
          <w:p>
            <w:pPr>
              <w:pStyle w:val="235"/>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5"/>
              <w:spacing w:before="96" w:line="183" w:lineRule="auto"/>
              <w:ind w:left="116"/>
              <w:rPr>
                <w:rFonts w:hint="eastAsia"/>
              </w:rPr>
            </w:pPr>
            <w:r>
              <w:rPr>
                <w:spacing w:val="-4"/>
              </w:rPr>
              <w:t>24</w:t>
            </w:r>
          </w:p>
        </w:tc>
        <w:tc>
          <w:tcPr>
            <w:tcW w:w="1542" w:type="dxa"/>
          </w:tcPr>
          <w:p>
            <w:pPr>
              <w:pStyle w:val="235"/>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5"/>
              <w:spacing w:before="96" w:line="183" w:lineRule="auto"/>
              <w:ind w:left="116"/>
              <w:rPr>
                <w:rFonts w:hint="eastAsia"/>
              </w:rPr>
            </w:pPr>
            <w:r>
              <w:rPr>
                <w:spacing w:val="-4"/>
              </w:rPr>
              <w:t>25</w:t>
            </w:r>
          </w:p>
        </w:tc>
        <w:tc>
          <w:tcPr>
            <w:tcW w:w="1542" w:type="dxa"/>
          </w:tcPr>
          <w:p>
            <w:pPr>
              <w:pStyle w:val="235"/>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5"/>
              <w:spacing w:before="95" w:line="183" w:lineRule="auto"/>
              <w:ind w:left="116"/>
              <w:rPr>
                <w:rFonts w:hint="eastAsia"/>
              </w:rPr>
            </w:pPr>
            <w:r>
              <w:rPr>
                <w:spacing w:val="-4"/>
              </w:rPr>
              <w:t>26</w:t>
            </w:r>
          </w:p>
        </w:tc>
        <w:tc>
          <w:tcPr>
            <w:tcW w:w="1542" w:type="dxa"/>
          </w:tcPr>
          <w:p>
            <w:pPr>
              <w:pStyle w:val="235"/>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6" w:line="183" w:lineRule="auto"/>
              <w:ind w:left="116"/>
              <w:rPr>
                <w:rFonts w:hint="eastAsia"/>
              </w:rPr>
            </w:pPr>
            <w:r>
              <w:rPr>
                <w:spacing w:val="-4"/>
              </w:rPr>
              <w:t>27</w:t>
            </w:r>
          </w:p>
        </w:tc>
        <w:tc>
          <w:tcPr>
            <w:tcW w:w="1542" w:type="dxa"/>
          </w:tcPr>
          <w:p>
            <w:pPr>
              <w:pStyle w:val="235"/>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5"/>
              <w:spacing w:before="99" w:line="183" w:lineRule="auto"/>
              <w:ind w:left="116"/>
              <w:rPr>
                <w:rFonts w:hint="eastAsia"/>
              </w:rPr>
            </w:pPr>
            <w:r>
              <w:rPr>
                <w:spacing w:val="-4"/>
              </w:rPr>
              <w:t>28</w:t>
            </w:r>
          </w:p>
        </w:tc>
        <w:tc>
          <w:tcPr>
            <w:tcW w:w="1542" w:type="dxa"/>
          </w:tcPr>
          <w:p>
            <w:pPr>
              <w:pStyle w:val="235"/>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5"/>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5"/>
              <w:spacing w:before="96" w:line="183" w:lineRule="auto"/>
              <w:ind w:left="116"/>
              <w:rPr>
                <w:rFonts w:hint="eastAsia"/>
              </w:rPr>
            </w:pPr>
            <w:r>
              <w:rPr>
                <w:spacing w:val="-4"/>
              </w:rPr>
              <w:t>29</w:t>
            </w:r>
          </w:p>
        </w:tc>
        <w:tc>
          <w:tcPr>
            <w:tcW w:w="1542" w:type="dxa"/>
          </w:tcPr>
          <w:p>
            <w:pPr>
              <w:pStyle w:val="235"/>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5"/>
              <w:spacing w:before="96" w:line="183" w:lineRule="auto"/>
              <w:ind w:left="118"/>
              <w:rPr>
                <w:rFonts w:hint="eastAsia"/>
              </w:rPr>
            </w:pPr>
            <w:r>
              <w:rPr>
                <w:spacing w:val="-5"/>
              </w:rPr>
              <w:t>30</w:t>
            </w:r>
          </w:p>
        </w:tc>
        <w:tc>
          <w:tcPr>
            <w:tcW w:w="1542" w:type="dxa"/>
          </w:tcPr>
          <w:p>
            <w:pPr>
              <w:pStyle w:val="235"/>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5"/>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5"/>
              <w:spacing w:before="91" w:line="184" w:lineRule="auto"/>
              <w:ind w:left="118"/>
              <w:rPr>
                <w:rFonts w:hint="eastAsia"/>
              </w:rPr>
            </w:pPr>
            <w:r>
              <w:rPr>
                <w:spacing w:val="-5"/>
              </w:rPr>
              <w:t>31</w:t>
            </w:r>
          </w:p>
        </w:tc>
        <w:tc>
          <w:tcPr>
            <w:tcW w:w="1542" w:type="dxa"/>
          </w:tcPr>
          <w:p>
            <w:pPr>
              <w:pStyle w:val="235"/>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5"/>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5"/>
              <w:spacing w:before="93" w:line="183" w:lineRule="auto"/>
              <w:ind w:left="118"/>
              <w:rPr>
                <w:rFonts w:hint="eastAsia"/>
              </w:rPr>
            </w:pPr>
            <w:r>
              <w:rPr>
                <w:spacing w:val="-5"/>
              </w:rPr>
              <w:t>32</w:t>
            </w:r>
          </w:p>
        </w:tc>
        <w:tc>
          <w:tcPr>
            <w:tcW w:w="1542" w:type="dxa"/>
            <w:vMerge w:val="restart"/>
            <w:tcBorders>
              <w:bottom w:val="nil"/>
            </w:tcBorders>
          </w:tcPr>
          <w:p>
            <w:pPr>
              <w:pStyle w:val="235"/>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5"/>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5"/>
              <w:spacing w:before="93" w:line="183" w:lineRule="auto"/>
              <w:ind w:left="118"/>
              <w:rPr>
                <w:rFonts w:hint="eastAsia"/>
              </w:rPr>
            </w:pPr>
            <w:r>
              <w:rPr>
                <w:spacing w:val="-5"/>
              </w:rPr>
              <w:t>33</w:t>
            </w:r>
          </w:p>
        </w:tc>
        <w:tc>
          <w:tcPr>
            <w:tcW w:w="1542" w:type="dxa"/>
            <w:vMerge w:val="restart"/>
            <w:tcBorders>
              <w:bottom w:val="nil"/>
            </w:tcBorders>
          </w:tcPr>
          <w:p>
            <w:pPr>
              <w:pStyle w:val="235"/>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5"/>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5"/>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3" w:line="183" w:lineRule="auto"/>
              <w:ind w:left="118"/>
              <w:rPr>
                <w:rFonts w:hint="eastAsia"/>
              </w:rPr>
            </w:pPr>
            <w:r>
              <w:rPr>
                <w:spacing w:val="-5"/>
              </w:rPr>
              <w:t>34</w:t>
            </w:r>
          </w:p>
        </w:tc>
        <w:tc>
          <w:tcPr>
            <w:tcW w:w="1542" w:type="dxa"/>
          </w:tcPr>
          <w:p>
            <w:pPr>
              <w:pStyle w:val="235"/>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5"/>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5"/>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4" w:line="183" w:lineRule="auto"/>
              <w:ind w:left="118"/>
              <w:rPr>
                <w:rFonts w:hint="eastAsia"/>
              </w:rPr>
            </w:pPr>
            <w:r>
              <w:rPr>
                <w:spacing w:val="-5"/>
              </w:rPr>
              <w:t>35</w:t>
            </w:r>
          </w:p>
        </w:tc>
        <w:tc>
          <w:tcPr>
            <w:tcW w:w="1542" w:type="dxa"/>
          </w:tcPr>
          <w:p>
            <w:pPr>
              <w:pStyle w:val="235"/>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5"/>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5"/>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4" w:line="183" w:lineRule="auto"/>
              <w:ind w:left="118"/>
              <w:rPr>
                <w:rFonts w:hint="eastAsia"/>
              </w:rPr>
            </w:pPr>
            <w:r>
              <w:rPr>
                <w:spacing w:val="-5"/>
              </w:rPr>
              <w:t>36</w:t>
            </w:r>
          </w:p>
        </w:tc>
        <w:tc>
          <w:tcPr>
            <w:tcW w:w="1542" w:type="dxa"/>
            <w:vMerge w:val="restart"/>
            <w:tcBorders>
              <w:bottom w:val="nil"/>
            </w:tcBorders>
          </w:tcPr>
          <w:p>
            <w:pPr>
              <w:pStyle w:val="235"/>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5"/>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5" w:line="183" w:lineRule="auto"/>
              <w:ind w:left="118"/>
              <w:rPr>
                <w:rFonts w:hint="eastAsia"/>
              </w:rPr>
            </w:pPr>
            <w:r>
              <w:rPr>
                <w:spacing w:val="-5"/>
              </w:rPr>
              <w:t>37</w:t>
            </w:r>
          </w:p>
        </w:tc>
        <w:tc>
          <w:tcPr>
            <w:tcW w:w="1542" w:type="dxa"/>
            <w:vMerge w:val="restart"/>
            <w:tcBorders>
              <w:bottom w:val="nil"/>
            </w:tcBorders>
          </w:tcPr>
          <w:p>
            <w:pPr>
              <w:pStyle w:val="235"/>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5"/>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5"/>
              <w:spacing w:before="95" w:line="183" w:lineRule="auto"/>
              <w:ind w:left="118"/>
              <w:rPr>
                <w:rFonts w:hint="eastAsia"/>
              </w:rPr>
            </w:pPr>
            <w:r>
              <w:rPr>
                <w:spacing w:val="-5"/>
              </w:rPr>
              <w:t>38</w:t>
            </w:r>
          </w:p>
        </w:tc>
        <w:tc>
          <w:tcPr>
            <w:tcW w:w="1542" w:type="dxa"/>
            <w:vMerge w:val="restart"/>
            <w:tcBorders>
              <w:bottom w:val="nil"/>
            </w:tcBorders>
          </w:tcPr>
          <w:p>
            <w:pPr>
              <w:pStyle w:val="235"/>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5"/>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5"/>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6" w:line="221" w:lineRule="auto"/>
              <w:ind w:left="103"/>
              <w:rPr>
                <w:rFonts w:hint="eastAsia"/>
              </w:rPr>
            </w:pPr>
            <w:r>
              <w:t>A10030704 炻质砖</w:t>
            </w:r>
          </w:p>
        </w:tc>
        <w:tc>
          <w:tcPr>
            <w:tcW w:w="2248" w:type="dxa"/>
          </w:tcPr>
          <w:p>
            <w:pPr>
              <w:rPr>
                <w:rFonts w:ascii="Arial"/>
              </w:rPr>
            </w:pPr>
          </w:p>
        </w:tc>
        <w:tc>
          <w:tcPr>
            <w:tcW w:w="3543" w:type="dxa"/>
          </w:tcPr>
          <w:p>
            <w:pPr>
              <w:pStyle w:val="235"/>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5"/>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5"/>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5"/>
              <w:spacing w:before="95" w:line="183" w:lineRule="auto"/>
              <w:ind w:left="118"/>
              <w:rPr>
                <w:rFonts w:hint="eastAsia"/>
              </w:rPr>
            </w:pPr>
            <w:r>
              <w:rPr>
                <w:spacing w:val="-5"/>
              </w:rPr>
              <w:t>39</w:t>
            </w:r>
          </w:p>
        </w:tc>
        <w:tc>
          <w:tcPr>
            <w:tcW w:w="1542" w:type="dxa"/>
            <w:vMerge w:val="restart"/>
            <w:tcBorders>
              <w:bottom w:val="nil"/>
            </w:tcBorders>
          </w:tcPr>
          <w:p>
            <w:pPr>
              <w:pStyle w:val="235"/>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5"/>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5"/>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5"/>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5"/>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5"/>
              <w:spacing w:before="95" w:line="183" w:lineRule="auto"/>
              <w:ind w:left="114"/>
              <w:rPr>
                <w:rFonts w:hint="eastAsia"/>
              </w:rPr>
            </w:pPr>
            <w:r>
              <w:rPr>
                <w:spacing w:val="-3"/>
              </w:rPr>
              <w:t>40</w:t>
            </w:r>
          </w:p>
        </w:tc>
        <w:tc>
          <w:tcPr>
            <w:tcW w:w="1542" w:type="dxa"/>
            <w:vMerge w:val="restart"/>
            <w:tcBorders>
              <w:bottom w:val="nil"/>
            </w:tcBorders>
          </w:tcPr>
          <w:p>
            <w:pPr>
              <w:pStyle w:val="235"/>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5"/>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5" w:line="184" w:lineRule="auto"/>
              <w:ind w:left="114"/>
              <w:rPr>
                <w:rFonts w:hint="eastAsia"/>
              </w:rPr>
            </w:pPr>
            <w:r>
              <w:rPr>
                <w:spacing w:val="-3"/>
              </w:rPr>
              <w:t>41</w:t>
            </w:r>
          </w:p>
        </w:tc>
        <w:tc>
          <w:tcPr>
            <w:tcW w:w="1542" w:type="dxa"/>
          </w:tcPr>
          <w:p>
            <w:pPr>
              <w:pStyle w:val="235"/>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5"/>
              <w:spacing w:before="97" w:line="183" w:lineRule="auto"/>
              <w:ind w:left="114"/>
              <w:rPr>
                <w:rFonts w:hint="eastAsia"/>
              </w:rPr>
            </w:pPr>
            <w:r>
              <w:rPr>
                <w:spacing w:val="-3"/>
              </w:rPr>
              <w:t>42</w:t>
            </w:r>
          </w:p>
        </w:tc>
        <w:tc>
          <w:tcPr>
            <w:tcW w:w="1542" w:type="dxa"/>
          </w:tcPr>
          <w:p>
            <w:pPr>
              <w:pStyle w:val="235"/>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5"/>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5"/>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5"/>
              <w:spacing w:before="96" w:line="183" w:lineRule="auto"/>
              <w:ind w:left="114"/>
              <w:rPr>
                <w:rFonts w:hint="eastAsia"/>
              </w:rPr>
            </w:pPr>
            <w:r>
              <w:rPr>
                <w:spacing w:val="-3"/>
              </w:rPr>
              <w:t>43</w:t>
            </w:r>
          </w:p>
        </w:tc>
        <w:tc>
          <w:tcPr>
            <w:tcW w:w="1542" w:type="dxa"/>
            <w:vMerge w:val="restart"/>
            <w:tcBorders>
              <w:bottom w:val="nil"/>
            </w:tcBorders>
          </w:tcPr>
          <w:p>
            <w:pPr>
              <w:pStyle w:val="235"/>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5"/>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5"/>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5"/>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5"/>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5"/>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3" w:line="183" w:lineRule="auto"/>
              <w:ind w:left="114"/>
              <w:rPr>
                <w:rFonts w:hint="eastAsia"/>
              </w:rPr>
            </w:pPr>
            <w:r>
              <w:rPr>
                <w:spacing w:val="-3"/>
              </w:rPr>
              <w:t>44</w:t>
            </w:r>
          </w:p>
        </w:tc>
        <w:tc>
          <w:tcPr>
            <w:tcW w:w="1542" w:type="dxa"/>
          </w:tcPr>
          <w:p>
            <w:pPr>
              <w:pStyle w:val="235"/>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5"/>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5"/>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4" w:line="183" w:lineRule="auto"/>
              <w:ind w:left="114"/>
              <w:rPr>
                <w:rFonts w:hint="eastAsia"/>
              </w:rPr>
            </w:pPr>
            <w:r>
              <w:rPr>
                <w:spacing w:val="-3"/>
              </w:rPr>
              <w:t>45</w:t>
            </w:r>
          </w:p>
        </w:tc>
        <w:tc>
          <w:tcPr>
            <w:tcW w:w="1542" w:type="dxa"/>
          </w:tcPr>
          <w:p>
            <w:pPr>
              <w:pStyle w:val="235"/>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5"/>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5"/>
              <w:spacing w:before="95" w:line="183" w:lineRule="auto"/>
              <w:ind w:left="114"/>
              <w:rPr>
                <w:rFonts w:hint="eastAsia"/>
              </w:rPr>
            </w:pPr>
            <w:r>
              <w:rPr>
                <w:spacing w:val="-3"/>
              </w:rPr>
              <w:t>46</w:t>
            </w:r>
          </w:p>
        </w:tc>
        <w:tc>
          <w:tcPr>
            <w:tcW w:w="1542" w:type="dxa"/>
          </w:tcPr>
          <w:p>
            <w:pPr>
              <w:pStyle w:val="235"/>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5"/>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5"/>
              <w:spacing w:before="95" w:line="183" w:lineRule="auto"/>
              <w:ind w:left="114"/>
              <w:rPr>
                <w:rFonts w:hint="eastAsia"/>
              </w:rPr>
            </w:pPr>
            <w:r>
              <w:rPr>
                <w:spacing w:val="-3"/>
              </w:rPr>
              <w:t>47</w:t>
            </w:r>
          </w:p>
        </w:tc>
        <w:tc>
          <w:tcPr>
            <w:tcW w:w="1542" w:type="dxa"/>
          </w:tcPr>
          <w:p>
            <w:pPr>
              <w:pStyle w:val="235"/>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5"/>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5"/>
              <w:spacing w:before="98" w:line="183" w:lineRule="auto"/>
              <w:ind w:left="114"/>
              <w:rPr>
                <w:rFonts w:hint="eastAsia"/>
              </w:rPr>
            </w:pPr>
            <w:r>
              <w:rPr>
                <w:spacing w:val="-3"/>
              </w:rPr>
              <w:t>48</w:t>
            </w:r>
          </w:p>
        </w:tc>
        <w:tc>
          <w:tcPr>
            <w:tcW w:w="1542" w:type="dxa"/>
          </w:tcPr>
          <w:p>
            <w:pPr>
              <w:pStyle w:val="235"/>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5"/>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5"/>
              <w:spacing w:before="96" w:line="183" w:lineRule="auto"/>
              <w:ind w:left="114"/>
              <w:rPr>
                <w:rFonts w:hint="eastAsia"/>
              </w:rPr>
            </w:pPr>
            <w:r>
              <w:rPr>
                <w:spacing w:val="-3"/>
              </w:rPr>
              <w:t>49</w:t>
            </w:r>
          </w:p>
        </w:tc>
        <w:tc>
          <w:tcPr>
            <w:tcW w:w="1542" w:type="dxa"/>
          </w:tcPr>
          <w:p>
            <w:pPr>
              <w:pStyle w:val="235"/>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5"/>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5"/>
              <w:spacing w:before="97" w:line="183" w:lineRule="auto"/>
              <w:ind w:left="118"/>
              <w:rPr>
                <w:rFonts w:hint="eastAsia"/>
              </w:rPr>
            </w:pPr>
            <w:r>
              <w:rPr>
                <w:spacing w:val="-5"/>
              </w:rPr>
              <w:t>50</w:t>
            </w:r>
          </w:p>
        </w:tc>
        <w:tc>
          <w:tcPr>
            <w:tcW w:w="1542" w:type="dxa"/>
          </w:tcPr>
          <w:p>
            <w:pPr>
              <w:pStyle w:val="235"/>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5"/>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pgNumType w:fmt="decimal"/>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3"/>
        <w:jc w:val="center"/>
        <w:rPr>
          <w:rFonts w:ascii="仿宋_GB2312" w:eastAsia="仿宋_GB2312"/>
          <w:b w:val="0"/>
          <w:bCs w:val="0"/>
          <w:sz w:val="32"/>
          <w:szCs w:val="32"/>
        </w:rPr>
      </w:pPr>
      <w:bookmarkStart w:id="123" w:name="_Toc13104"/>
      <w:bookmarkStart w:id="124" w:name="_Toc21458"/>
      <w:bookmarkStart w:id="125" w:name="_Toc18422"/>
      <w:bookmarkStart w:id="126" w:name="_Toc26703"/>
      <w:bookmarkStart w:id="127" w:name="_Toc26620"/>
      <w:bookmarkStart w:id="128" w:name="_Toc497578453"/>
      <w:r>
        <w:rPr>
          <w:rFonts w:hint="eastAsia"/>
          <w:sz w:val="30"/>
          <w:szCs w:val="30"/>
        </w:rPr>
        <w:t>第五章 合同主要条款格式及广西壮族自治区政府采购项目合同验收书格式</w:t>
      </w:r>
      <w:bookmarkEnd w:id="123"/>
      <w:bookmarkEnd w:id="124"/>
      <w:bookmarkEnd w:id="125"/>
      <w:bookmarkEnd w:id="126"/>
      <w:bookmarkEnd w:id="127"/>
      <w:bookmarkEnd w:id="128"/>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29" w:name="_Hlk93681122"/>
      <w:bookmarkStart w:id="130"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31" w:name="_Hlk102729543"/>
      <w:r>
        <w:rPr>
          <w:rFonts w:hint="eastAsia" w:ascii="仿宋_GB2312" w:eastAsia="仿宋_GB2312"/>
          <w:b/>
          <w:sz w:val="24"/>
          <w:lang w:eastAsia="zh-CN"/>
        </w:rPr>
        <w:t>为中小</w:t>
      </w:r>
      <w:r>
        <w:rPr>
          <w:rFonts w:ascii="仿宋_GB2312" w:eastAsia="仿宋_GB2312"/>
          <w:b/>
          <w:sz w:val="24"/>
        </w:rPr>
        <w:t>企业</w:t>
      </w:r>
      <w:bookmarkEnd w:id="131"/>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9"/>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pacing w:line="440" w:lineRule="exact"/>
        <w:ind w:firstLine="480" w:firstLineChars="200"/>
        <w:jc w:val="left"/>
        <w:rPr>
          <w:rFonts w:hint="eastAsia" w:ascii="仿宋_GB2312" w:hAnsi="仿宋_GB2312" w:eastAsia="仿宋_GB2312" w:cs="仿宋_GB2312"/>
          <w:bCs/>
          <w:color w:val="000000"/>
          <w:sz w:val="24"/>
          <w:highlight w:val="none"/>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本项目无预付款，货物全部到货完毕，货物验收合格</w:t>
      </w:r>
      <w:r>
        <w:rPr>
          <w:rFonts w:hint="eastAsia" w:ascii="仿宋_GB2312" w:hAnsi="仿宋_GB2312" w:eastAsia="仿宋_GB2312" w:cs="仿宋_GB2312"/>
          <w:bCs/>
          <w:color w:val="000000"/>
          <w:sz w:val="24"/>
          <w:lang w:eastAsia="zh-CN"/>
        </w:rPr>
        <w:t>后</w:t>
      </w:r>
      <w:r>
        <w:rPr>
          <w:rFonts w:hint="eastAsia" w:ascii="仿宋_GB2312" w:hAnsi="仿宋_GB2312" w:eastAsia="仿宋_GB2312" w:cs="仿宋_GB2312"/>
          <w:bCs/>
          <w:color w:val="000000"/>
          <w:sz w:val="24"/>
        </w:rPr>
        <w:t>10个工作日</w:t>
      </w:r>
      <w:r>
        <w:rPr>
          <w:rFonts w:hint="eastAsia" w:ascii="仿宋_GB2312" w:hAnsi="仿宋_GB2312" w:eastAsia="仿宋_GB2312" w:cs="仿宋_GB2312"/>
          <w:bCs/>
          <w:color w:val="000000"/>
          <w:sz w:val="24"/>
          <w:lang w:eastAsia="zh-CN"/>
        </w:rPr>
        <w:t>内</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lang w:eastAsia="zh-CN"/>
        </w:rPr>
        <w:t>开发票给</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lang w:eastAsia="zh-CN"/>
        </w:rPr>
        <w:t>原则上自收到发票后</w:t>
      </w:r>
      <w:r>
        <w:rPr>
          <w:rFonts w:hint="eastAsia" w:ascii="仿宋_GB2312" w:hAnsi="仿宋_GB2312" w:eastAsia="仿宋_GB2312" w:cs="仿宋_GB2312"/>
          <w:bCs/>
          <w:color w:val="000000"/>
          <w:sz w:val="24"/>
        </w:rPr>
        <w:t>10个工作日内，支付合同价款的40%；全部安装完毕，项目整体交付使用并通过最终验收合格后10个工作日内</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开发票给</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原则上自收到发票后10个工作日内支付合同价款的60%。</w:t>
      </w:r>
    </w:p>
    <w:p>
      <w:pPr>
        <w:snapToGrid w:val="0"/>
        <w:spacing w:line="360" w:lineRule="exact"/>
        <w:ind w:right="-470" w:rightChars="-224"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jc w:val="left"/>
        <w:rPr>
          <w:rFonts w:hint="eastAsia" w:ascii="仿宋_GB2312" w:eastAsia="仿宋_GB2312"/>
          <w:b/>
          <w:sz w:val="28"/>
          <w:szCs w:val="28"/>
        </w:rPr>
      </w:pPr>
      <w:r>
        <w:rPr>
          <w:rFonts w:hint="eastAsia" w:ascii="仿宋_GB2312" w:eastAsia="仿宋_GB2312"/>
          <w:b/>
          <w:sz w:val="28"/>
          <w:szCs w:val="28"/>
        </w:rPr>
        <w:br w:type="page"/>
      </w: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9"/>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pgNumType w:fmt="decimal"/>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29"/>
    <w:bookmarkEnd w:id="130"/>
    <w:p>
      <w:pPr>
        <w:snapToGrid w:val="0"/>
        <w:jc w:val="left"/>
        <w:rPr>
          <w:rFonts w:hint="eastAsia" w:ascii="仿宋_GB2312" w:hAnsi="华文中宋" w:eastAsia="仿宋_GB2312"/>
          <w:b/>
          <w:szCs w:val="21"/>
        </w:rPr>
        <w:sectPr>
          <w:footerReference r:id="rId9" w:type="default"/>
          <w:pgSz w:w="11906" w:h="16838"/>
          <w:pgMar w:top="1440" w:right="1440" w:bottom="1440" w:left="1440" w:header="851" w:footer="992" w:gutter="0"/>
          <w:pgNumType w:fmt="decimal"/>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sectPr>
      <w:footerReference r:id="rId10"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fldChar w:fldCharType="begin"/>
    </w:r>
    <w:r>
      <w:rPr>
        <w:rStyle w:val="53"/>
      </w:rPr>
      <w:instrText xml:space="preserve">PAGE  </w:instrText>
    </w:r>
    <w:r>
      <w:fldChar w:fldCharType="separate"/>
    </w:r>
    <w:r>
      <w:rPr>
        <w:rStyle w:val="53"/>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55</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55</w:t>
                        </w:r>
                        <w:r>
                          <w:fldChar w:fldCharType="end"/>
                        </w:r>
                      </w:p>
                    </w:sdtContent>
                  </w:sdt>
                  <w:p/>
                </w:txbxContent>
              </v:textbox>
            </v:shape>
          </w:pict>
        </mc:Fallback>
      </mc:AlternateContent>
    </w:r>
  </w:p>
  <w:p>
    <w:pPr>
      <w:pStyle w:val="31"/>
      <w:tabs>
        <w:tab w:val="left" w:pos="6787"/>
        <w:tab w:val="center" w:pos="6979"/>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1"/>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rFonts w:hint="eastAsia"/>
        <w:b/>
        <w:lang w:eastAsia="zh-CN"/>
      </w:rPr>
      <w:t>中小学礼堂椅采购</w:t>
    </w:r>
    <w:r>
      <w:rPr>
        <w:rFonts w:hint="eastAsia"/>
        <w:b/>
      </w:rPr>
      <w:t>（</w:t>
    </w:r>
    <w:r>
      <w:rPr>
        <w:rFonts w:hint="eastAsia"/>
        <w:b/>
        <w:lang w:eastAsia="zh-CN"/>
      </w:rPr>
      <w:t>LZZC2026-G1-990407-LZSZ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D9E7A"/>
    <w:multiLevelType w:val="singleLevel"/>
    <w:tmpl w:val="DBDD9E7A"/>
    <w:lvl w:ilvl="0" w:tentative="0">
      <w:start w:val="1"/>
      <w:numFmt w:val="decimal"/>
      <w:lvlText w:val="%1."/>
      <w:lvlJc w:val="left"/>
      <w:pPr>
        <w:tabs>
          <w:tab w:val="left" w:pos="312"/>
        </w:tabs>
      </w:pPr>
    </w:lvl>
  </w:abstractNum>
  <w:abstractNum w:abstractNumId="1">
    <w:nsid w:val="DC8614A5"/>
    <w:multiLevelType w:val="singleLevel"/>
    <w:tmpl w:val="DC8614A5"/>
    <w:lvl w:ilvl="0" w:tentative="0">
      <w:start w:val="1"/>
      <w:numFmt w:val="chineseCounting"/>
      <w:suff w:val="nothing"/>
      <w:lvlText w:val="%1、"/>
      <w:lvlJc w:val="left"/>
      <w:rPr>
        <w:rFonts w:hint="eastAsia"/>
      </w:rPr>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316"/>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72C"/>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6011"/>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891"/>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18A"/>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177838"/>
    <w:rsid w:val="032A676A"/>
    <w:rsid w:val="032D7D27"/>
    <w:rsid w:val="03415224"/>
    <w:rsid w:val="03E32C2B"/>
    <w:rsid w:val="03E45FEA"/>
    <w:rsid w:val="03F375BC"/>
    <w:rsid w:val="044C3505"/>
    <w:rsid w:val="045467E1"/>
    <w:rsid w:val="04551879"/>
    <w:rsid w:val="04704D33"/>
    <w:rsid w:val="047713FB"/>
    <w:rsid w:val="04C65B16"/>
    <w:rsid w:val="05184748"/>
    <w:rsid w:val="053A77BB"/>
    <w:rsid w:val="055B55D2"/>
    <w:rsid w:val="05DD7507"/>
    <w:rsid w:val="05FE680E"/>
    <w:rsid w:val="060824FF"/>
    <w:rsid w:val="063F11B9"/>
    <w:rsid w:val="06B12657"/>
    <w:rsid w:val="070C0CAE"/>
    <w:rsid w:val="072B3902"/>
    <w:rsid w:val="072C420B"/>
    <w:rsid w:val="07725961"/>
    <w:rsid w:val="07E04069"/>
    <w:rsid w:val="08101121"/>
    <w:rsid w:val="083945D9"/>
    <w:rsid w:val="08A14F57"/>
    <w:rsid w:val="08EE742E"/>
    <w:rsid w:val="09275B42"/>
    <w:rsid w:val="09547520"/>
    <w:rsid w:val="09697C1D"/>
    <w:rsid w:val="09CA6EA6"/>
    <w:rsid w:val="0A2B7D2A"/>
    <w:rsid w:val="0A57260B"/>
    <w:rsid w:val="0A9F0D31"/>
    <w:rsid w:val="0ACC1410"/>
    <w:rsid w:val="0AE43B97"/>
    <w:rsid w:val="0B083D6B"/>
    <w:rsid w:val="0B141F1A"/>
    <w:rsid w:val="0B1C2CB6"/>
    <w:rsid w:val="0B6573F2"/>
    <w:rsid w:val="0BB958B8"/>
    <w:rsid w:val="0BC663BC"/>
    <w:rsid w:val="0BD537C3"/>
    <w:rsid w:val="0BD92474"/>
    <w:rsid w:val="0C600AAB"/>
    <w:rsid w:val="0C650670"/>
    <w:rsid w:val="0D5A60C0"/>
    <w:rsid w:val="0DCA115E"/>
    <w:rsid w:val="0DE70FF2"/>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0DE674D"/>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8439F"/>
    <w:rsid w:val="141D2C0B"/>
    <w:rsid w:val="14957781"/>
    <w:rsid w:val="1593631A"/>
    <w:rsid w:val="16103820"/>
    <w:rsid w:val="16173554"/>
    <w:rsid w:val="161B6B1A"/>
    <w:rsid w:val="16263110"/>
    <w:rsid w:val="16B761A1"/>
    <w:rsid w:val="16F1371B"/>
    <w:rsid w:val="1711684A"/>
    <w:rsid w:val="173516EA"/>
    <w:rsid w:val="173D7D0F"/>
    <w:rsid w:val="17965F21"/>
    <w:rsid w:val="17D404BB"/>
    <w:rsid w:val="17E04904"/>
    <w:rsid w:val="17EC4251"/>
    <w:rsid w:val="17F13463"/>
    <w:rsid w:val="187E553C"/>
    <w:rsid w:val="18C70F12"/>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B362D6"/>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A617D6"/>
    <w:rsid w:val="20F64BEA"/>
    <w:rsid w:val="20F75FD5"/>
    <w:rsid w:val="20FB6AEC"/>
    <w:rsid w:val="2105481C"/>
    <w:rsid w:val="210E4642"/>
    <w:rsid w:val="213011D5"/>
    <w:rsid w:val="21B45DF5"/>
    <w:rsid w:val="21E15853"/>
    <w:rsid w:val="22211C9D"/>
    <w:rsid w:val="224332AE"/>
    <w:rsid w:val="22581B32"/>
    <w:rsid w:val="22605689"/>
    <w:rsid w:val="228377FC"/>
    <w:rsid w:val="22AA2C00"/>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D3A3E"/>
    <w:rsid w:val="25AE084C"/>
    <w:rsid w:val="25DF175E"/>
    <w:rsid w:val="26713644"/>
    <w:rsid w:val="2674362D"/>
    <w:rsid w:val="268F20C6"/>
    <w:rsid w:val="26C72B6F"/>
    <w:rsid w:val="26DA605D"/>
    <w:rsid w:val="26EC6985"/>
    <w:rsid w:val="273A63A3"/>
    <w:rsid w:val="2749444C"/>
    <w:rsid w:val="276F3D99"/>
    <w:rsid w:val="27C23A41"/>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AE3F98"/>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476B93"/>
    <w:rsid w:val="33982369"/>
    <w:rsid w:val="33A201DA"/>
    <w:rsid w:val="33A32A64"/>
    <w:rsid w:val="33D1015A"/>
    <w:rsid w:val="33D25DFC"/>
    <w:rsid w:val="341E0918"/>
    <w:rsid w:val="342B3CB6"/>
    <w:rsid w:val="346B5F4A"/>
    <w:rsid w:val="346D28AC"/>
    <w:rsid w:val="34986757"/>
    <w:rsid w:val="34C834CB"/>
    <w:rsid w:val="34DF211F"/>
    <w:rsid w:val="35154E98"/>
    <w:rsid w:val="35186016"/>
    <w:rsid w:val="35245E9E"/>
    <w:rsid w:val="35B01E4A"/>
    <w:rsid w:val="35B04BF9"/>
    <w:rsid w:val="361E2AC3"/>
    <w:rsid w:val="36496066"/>
    <w:rsid w:val="36B77D07"/>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AA1045"/>
    <w:rsid w:val="3AED0349"/>
    <w:rsid w:val="3B027B15"/>
    <w:rsid w:val="3B146EA0"/>
    <w:rsid w:val="3B1C7208"/>
    <w:rsid w:val="3B26064F"/>
    <w:rsid w:val="3B2E50BA"/>
    <w:rsid w:val="3BB47D76"/>
    <w:rsid w:val="3BCA3D2B"/>
    <w:rsid w:val="3BDD3D31"/>
    <w:rsid w:val="3C0C24D0"/>
    <w:rsid w:val="3C2329DE"/>
    <w:rsid w:val="3C387C13"/>
    <w:rsid w:val="3C3C148C"/>
    <w:rsid w:val="3C566D4D"/>
    <w:rsid w:val="3C667602"/>
    <w:rsid w:val="3CDF0659"/>
    <w:rsid w:val="3CF51FB8"/>
    <w:rsid w:val="3D1F45F0"/>
    <w:rsid w:val="3D676C4F"/>
    <w:rsid w:val="3D6D42D8"/>
    <w:rsid w:val="3D75091C"/>
    <w:rsid w:val="3D82706F"/>
    <w:rsid w:val="3D9764AF"/>
    <w:rsid w:val="3DCD5673"/>
    <w:rsid w:val="3DDC6D05"/>
    <w:rsid w:val="3DEB3817"/>
    <w:rsid w:val="3E01510C"/>
    <w:rsid w:val="3E6D427D"/>
    <w:rsid w:val="3E6E6B8D"/>
    <w:rsid w:val="3ECD1262"/>
    <w:rsid w:val="3F216D3E"/>
    <w:rsid w:val="3F2C7369"/>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291FBB"/>
    <w:rsid w:val="425B616B"/>
    <w:rsid w:val="42815EC9"/>
    <w:rsid w:val="42B34FB0"/>
    <w:rsid w:val="42F47F65"/>
    <w:rsid w:val="43256988"/>
    <w:rsid w:val="433444B4"/>
    <w:rsid w:val="433A5366"/>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04100"/>
    <w:rsid w:val="462D281F"/>
    <w:rsid w:val="462E282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A96C05"/>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3861FF"/>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B72A8"/>
    <w:rsid w:val="4DED05FC"/>
    <w:rsid w:val="4DF36CCF"/>
    <w:rsid w:val="4E1A38B1"/>
    <w:rsid w:val="4E3852C6"/>
    <w:rsid w:val="4E846CE7"/>
    <w:rsid w:val="4EBC7A0C"/>
    <w:rsid w:val="4F236AC7"/>
    <w:rsid w:val="4F2D6FE8"/>
    <w:rsid w:val="4F5370C0"/>
    <w:rsid w:val="4F5438DD"/>
    <w:rsid w:val="4F581010"/>
    <w:rsid w:val="4F5B3392"/>
    <w:rsid w:val="4F726AC9"/>
    <w:rsid w:val="50045AC3"/>
    <w:rsid w:val="50244C57"/>
    <w:rsid w:val="506234F9"/>
    <w:rsid w:val="50AB3096"/>
    <w:rsid w:val="50AB7A1C"/>
    <w:rsid w:val="50AD2C9D"/>
    <w:rsid w:val="50F02B8B"/>
    <w:rsid w:val="517717CD"/>
    <w:rsid w:val="52030F03"/>
    <w:rsid w:val="52091678"/>
    <w:rsid w:val="5212572E"/>
    <w:rsid w:val="521469DC"/>
    <w:rsid w:val="521B348E"/>
    <w:rsid w:val="522C74B0"/>
    <w:rsid w:val="527B7A70"/>
    <w:rsid w:val="528662F8"/>
    <w:rsid w:val="52FA6F7C"/>
    <w:rsid w:val="53130BF7"/>
    <w:rsid w:val="531B1423"/>
    <w:rsid w:val="5322600D"/>
    <w:rsid w:val="533E1D0F"/>
    <w:rsid w:val="534479FE"/>
    <w:rsid w:val="5363180D"/>
    <w:rsid w:val="53B35F17"/>
    <w:rsid w:val="540D783D"/>
    <w:rsid w:val="541B65F4"/>
    <w:rsid w:val="542B37FD"/>
    <w:rsid w:val="54761F59"/>
    <w:rsid w:val="549D73AB"/>
    <w:rsid w:val="54A02E19"/>
    <w:rsid w:val="54A414C7"/>
    <w:rsid w:val="54A746AA"/>
    <w:rsid w:val="54D0545F"/>
    <w:rsid w:val="5552691D"/>
    <w:rsid w:val="55566A4B"/>
    <w:rsid w:val="55A44BCF"/>
    <w:rsid w:val="55A60A43"/>
    <w:rsid w:val="55E23B6E"/>
    <w:rsid w:val="55E8379E"/>
    <w:rsid w:val="55FC278C"/>
    <w:rsid w:val="56011DF0"/>
    <w:rsid w:val="56180A5E"/>
    <w:rsid w:val="569B7DDF"/>
    <w:rsid w:val="56E6151A"/>
    <w:rsid w:val="575F25C1"/>
    <w:rsid w:val="57A03881"/>
    <w:rsid w:val="57B66DF8"/>
    <w:rsid w:val="57E2605D"/>
    <w:rsid w:val="57FD1792"/>
    <w:rsid w:val="583B339B"/>
    <w:rsid w:val="58415193"/>
    <w:rsid w:val="58481CE4"/>
    <w:rsid w:val="587C2007"/>
    <w:rsid w:val="5898636D"/>
    <w:rsid w:val="58B73B3C"/>
    <w:rsid w:val="58BA34DE"/>
    <w:rsid w:val="58BC5859"/>
    <w:rsid w:val="58C953BB"/>
    <w:rsid w:val="5926651D"/>
    <w:rsid w:val="593D497F"/>
    <w:rsid w:val="59830BF8"/>
    <w:rsid w:val="59D5057A"/>
    <w:rsid w:val="5A024091"/>
    <w:rsid w:val="5A254BDF"/>
    <w:rsid w:val="5A8A6DE2"/>
    <w:rsid w:val="5AFC5479"/>
    <w:rsid w:val="5B3A4EE7"/>
    <w:rsid w:val="5B40336D"/>
    <w:rsid w:val="5B4E4486"/>
    <w:rsid w:val="5B6C1C6D"/>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665C36"/>
    <w:rsid w:val="5F754BEE"/>
    <w:rsid w:val="5F89287F"/>
    <w:rsid w:val="5F8F1120"/>
    <w:rsid w:val="602148BA"/>
    <w:rsid w:val="606317CC"/>
    <w:rsid w:val="607625F6"/>
    <w:rsid w:val="60A832D2"/>
    <w:rsid w:val="60EA14E8"/>
    <w:rsid w:val="61145E0F"/>
    <w:rsid w:val="61624FEF"/>
    <w:rsid w:val="61736DB9"/>
    <w:rsid w:val="61997B21"/>
    <w:rsid w:val="61AD10DA"/>
    <w:rsid w:val="61BB2F63"/>
    <w:rsid w:val="61E25761"/>
    <w:rsid w:val="62030D09"/>
    <w:rsid w:val="622D4EEC"/>
    <w:rsid w:val="623B3200"/>
    <w:rsid w:val="623D546B"/>
    <w:rsid w:val="626271F8"/>
    <w:rsid w:val="62746729"/>
    <w:rsid w:val="629275AC"/>
    <w:rsid w:val="62B46A9A"/>
    <w:rsid w:val="62B603BE"/>
    <w:rsid w:val="62B836E7"/>
    <w:rsid w:val="62CD3163"/>
    <w:rsid w:val="62F55F13"/>
    <w:rsid w:val="636E3A96"/>
    <w:rsid w:val="63951267"/>
    <w:rsid w:val="63BE1A11"/>
    <w:rsid w:val="63D25BB7"/>
    <w:rsid w:val="64224B50"/>
    <w:rsid w:val="642E62DB"/>
    <w:rsid w:val="646F4906"/>
    <w:rsid w:val="6480340F"/>
    <w:rsid w:val="64B6698F"/>
    <w:rsid w:val="64EF1EE4"/>
    <w:rsid w:val="654A3F98"/>
    <w:rsid w:val="655167DB"/>
    <w:rsid w:val="65611DD3"/>
    <w:rsid w:val="658F1C8B"/>
    <w:rsid w:val="659A53D5"/>
    <w:rsid w:val="661C031E"/>
    <w:rsid w:val="665D1497"/>
    <w:rsid w:val="6687416E"/>
    <w:rsid w:val="66EC609B"/>
    <w:rsid w:val="67054BC5"/>
    <w:rsid w:val="67072FFE"/>
    <w:rsid w:val="671477D7"/>
    <w:rsid w:val="671E481B"/>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21734A"/>
    <w:rsid w:val="6A476AE4"/>
    <w:rsid w:val="6A517BC2"/>
    <w:rsid w:val="6A65224D"/>
    <w:rsid w:val="6AA1015D"/>
    <w:rsid w:val="6ABF11A7"/>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2043C"/>
    <w:rsid w:val="70C31947"/>
    <w:rsid w:val="70DA5CBA"/>
    <w:rsid w:val="711A0B9D"/>
    <w:rsid w:val="71AB598E"/>
    <w:rsid w:val="71B04CB7"/>
    <w:rsid w:val="71E6401D"/>
    <w:rsid w:val="71EC6C57"/>
    <w:rsid w:val="720A1AEC"/>
    <w:rsid w:val="72377A68"/>
    <w:rsid w:val="724F6160"/>
    <w:rsid w:val="72AA2522"/>
    <w:rsid w:val="72C23555"/>
    <w:rsid w:val="72D0311E"/>
    <w:rsid w:val="72E15C27"/>
    <w:rsid w:val="73261A7B"/>
    <w:rsid w:val="733D3771"/>
    <w:rsid w:val="73470CFE"/>
    <w:rsid w:val="73D3670A"/>
    <w:rsid w:val="73EC4408"/>
    <w:rsid w:val="74006B47"/>
    <w:rsid w:val="741E7F6E"/>
    <w:rsid w:val="744C66E2"/>
    <w:rsid w:val="74613231"/>
    <w:rsid w:val="74C81B3F"/>
    <w:rsid w:val="74CD6347"/>
    <w:rsid w:val="74EC3944"/>
    <w:rsid w:val="75076AED"/>
    <w:rsid w:val="752D39CB"/>
    <w:rsid w:val="759B20C5"/>
    <w:rsid w:val="75C62F7B"/>
    <w:rsid w:val="75EC73E6"/>
    <w:rsid w:val="75F47FF3"/>
    <w:rsid w:val="76565CF8"/>
    <w:rsid w:val="765D6AD9"/>
    <w:rsid w:val="768C18A5"/>
    <w:rsid w:val="76CE168C"/>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7C42EA"/>
    <w:rsid w:val="7A914652"/>
    <w:rsid w:val="7AEB20F3"/>
    <w:rsid w:val="7B097CF6"/>
    <w:rsid w:val="7B1D7B50"/>
    <w:rsid w:val="7B2A639A"/>
    <w:rsid w:val="7B8D25BC"/>
    <w:rsid w:val="7BBF0C53"/>
    <w:rsid w:val="7C344213"/>
    <w:rsid w:val="7C6712B6"/>
    <w:rsid w:val="7C754C18"/>
    <w:rsid w:val="7CC806D1"/>
    <w:rsid w:val="7CFA0158"/>
    <w:rsid w:val="7CFF1633"/>
    <w:rsid w:val="7D1F2AE3"/>
    <w:rsid w:val="7D2C1703"/>
    <w:rsid w:val="7D2E4F75"/>
    <w:rsid w:val="7D322D1E"/>
    <w:rsid w:val="7D362C5F"/>
    <w:rsid w:val="7D4C467F"/>
    <w:rsid w:val="7DE63809"/>
    <w:rsid w:val="7DF844B8"/>
    <w:rsid w:val="7E723B52"/>
    <w:rsid w:val="7E782E0A"/>
    <w:rsid w:val="7EBB7B93"/>
    <w:rsid w:val="7EE2588B"/>
    <w:rsid w:val="7EE80CA9"/>
    <w:rsid w:val="7F3B0A52"/>
    <w:rsid w:val="7FA3612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26"/>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27"/>
    <w:qFormat/>
    <w:uiPriority w:val="0"/>
    <w:pPr>
      <w:keepNext/>
      <w:keepLines/>
      <w:spacing w:before="260" w:after="260" w:line="416" w:lineRule="auto"/>
      <w:outlineLvl w:val="2"/>
    </w:pPr>
    <w:rPr>
      <w:b/>
      <w:bCs/>
      <w:sz w:val="32"/>
      <w:szCs w:val="32"/>
    </w:rPr>
  </w:style>
  <w:style w:type="paragraph" w:styleId="6">
    <w:name w:val="heading 4"/>
    <w:basedOn w:val="1"/>
    <w:next w:val="1"/>
    <w:link w:val="82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29"/>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3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macro"/>
    <w:link w:val="9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5"/>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04"/>
    <w:unhideWhenUsed/>
    <w:qFormat/>
    <w:uiPriority w:val="99"/>
    <w:pPr>
      <w:jc w:val="left"/>
    </w:pPr>
  </w:style>
  <w:style w:type="paragraph" w:styleId="18">
    <w:name w:val="Body Text 3"/>
    <w:basedOn w:val="1"/>
    <w:link w:val="85"/>
    <w:qFormat/>
    <w:uiPriority w:val="0"/>
    <w:pPr>
      <w:spacing w:line="500" w:lineRule="exact"/>
    </w:pPr>
    <w:rPr>
      <w:b/>
      <w:bCs/>
      <w:kern w:val="0"/>
      <w:sz w:val="24"/>
    </w:rPr>
  </w:style>
  <w:style w:type="paragraph" w:styleId="19">
    <w:name w:val="Body Text"/>
    <w:basedOn w:val="1"/>
    <w:link w:val="121"/>
    <w:qFormat/>
    <w:uiPriority w:val="0"/>
    <w:pPr>
      <w:spacing w:line="420" w:lineRule="exact"/>
    </w:pPr>
    <w:rPr>
      <w:sz w:val="24"/>
    </w:rPr>
  </w:style>
  <w:style w:type="paragraph" w:styleId="20">
    <w:name w:val="Body Text Indent"/>
    <w:basedOn w:val="1"/>
    <w:link w:val="71"/>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2"/>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5"/>
    <w:qFormat/>
    <w:uiPriority w:val="0"/>
    <w:pPr>
      <w:ind w:left="100" w:leftChars="2500"/>
    </w:pPr>
    <w:rPr>
      <w:sz w:val="24"/>
    </w:rPr>
  </w:style>
  <w:style w:type="paragraph" w:styleId="29">
    <w:name w:val="Body Text Indent 2"/>
    <w:basedOn w:val="1"/>
    <w:link w:val="141"/>
    <w:qFormat/>
    <w:uiPriority w:val="0"/>
    <w:pPr>
      <w:spacing w:after="120" w:line="480" w:lineRule="auto"/>
      <w:ind w:left="420" w:leftChars="200"/>
    </w:pPr>
  </w:style>
  <w:style w:type="paragraph" w:styleId="30">
    <w:name w:val="Balloon Text"/>
    <w:basedOn w:val="1"/>
    <w:link w:val="142"/>
    <w:qFormat/>
    <w:uiPriority w:val="0"/>
    <w:rPr>
      <w:sz w:val="18"/>
      <w:szCs w:val="18"/>
    </w:rPr>
  </w:style>
  <w:style w:type="paragraph" w:styleId="31">
    <w:name w:val="footer"/>
    <w:basedOn w:val="1"/>
    <w:link w:val="134"/>
    <w:qFormat/>
    <w:uiPriority w:val="99"/>
    <w:pPr>
      <w:tabs>
        <w:tab w:val="center" w:pos="4153"/>
        <w:tab w:val="right" w:pos="8306"/>
      </w:tabs>
      <w:snapToGrid w:val="0"/>
      <w:jc w:val="left"/>
    </w:pPr>
    <w:rPr>
      <w:sz w:val="18"/>
      <w:szCs w:val="18"/>
    </w:rPr>
  </w:style>
  <w:style w:type="paragraph" w:styleId="32">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8"/>
    <w:qFormat/>
    <w:uiPriority w:val="0"/>
    <w:pPr>
      <w:spacing w:after="120" w:line="480" w:lineRule="auto"/>
    </w:pPr>
    <w:rPr>
      <w:kern w:val="0"/>
      <w:sz w:val="20"/>
    </w:rPr>
  </w:style>
  <w:style w:type="paragraph" w:styleId="42">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3"/>
    <w:unhideWhenUsed/>
    <w:qFormat/>
    <w:uiPriority w:val="0"/>
    <w:rPr>
      <w:b/>
      <w:bCs/>
    </w:rPr>
  </w:style>
  <w:style w:type="paragraph" w:styleId="47">
    <w:name w:val="Body Text First Indent"/>
    <w:basedOn w:val="19"/>
    <w:qFormat/>
    <w:uiPriority w:val="99"/>
    <w:pPr>
      <w:ind w:firstLine="420" w:firstLineChars="100"/>
    </w:pPr>
  </w:style>
  <w:style w:type="paragraph" w:styleId="48">
    <w:name w:val="Body Text First Indent 2"/>
    <w:basedOn w:val="20"/>
    <w:link w:val="234"/>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basedOn w:val="51"/>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正文文本缩进 2 Char2"/>
    <w:semiHidden/>
    <w:qFormat/>
    <w:uiPriority w:val="99"/>
    <w:rPr>
      <w:kern w:val="2"/>
      <w:sz w:val="21"/>
      <w:szCs w:val="24"/>
    </w:rPr>
  </w:style>
  <w:style w:type="character" w:customStyle="1" w:styleId="60">
    <w:name w:val="宏文本 Char1"/>
    <w:qFormat/>
    <w:uiPriority w:val="99"/>
    <w:rPr>
      <w:rFonts w:ascii="Courier New" w:hAnsi="Courier New" w:cs="Courier New"/>
      <w:kern w:val="2"/>
      <w:sz w:val="24"/>
      <w:szCs w:val="24"/>
    </w:rPr>
  </w:style>
  <w:style w:type="character" w:customStyle="1" w:styleId="61">
    <w:name w:val="正文文本缩进 2 Char1"/>
    <w:semiHidden/>
    <w:qFormat/>
    <w:uiPriority w:val="99"/>
    <w:rPr>
      <w:rFonts w:ascii="Times New Roman" w:hAnsi="Times New Roman" w:eastAsia="宋体" w:cs="Times New Roman"/>
      <w:szCs w:val="24"/>
    </w:rPr>
  </w:style>
  <w:style w:type="character" w:customStyle="1" w:styleId="62">
    <w:name w:val="样式2"/>
    <w:qFormat/>
    <w:uiPriority w:val="0"/>
    <w:rPr>
      <w:rFonts w:ascii="宋体" w:hAnsi="宋体"/>
      <w:b/>
      <w:szCs w:val="21"/>
    </w:rPr>
  </w:style>
  <w:style w:type="character" w:customStyle="1" w:styleId="63">
    <w:name w:val="apple-converted-space"/>
    <w:basedOn w:val="51"/>
    <w:qFormat/>
    <w:uiPriority w:val="0"/>
  </w:style>
  <w:style w:type="character" w:customStyle="1" w:styleId="64">
    <w:name w:val="标题 9 字符"/>
    <w:link w:val="12"/>
    <w:qFormat/>
    <w:uiPriority w:val="0"/>
    <w:rPr>
      <w:rFonts w:ascii="Arial" w:hAnsi="Arial" w:eastAsia="黑体"/>
      <w:kern w:val="2"/>
      <w:sz w:val="21"/>
      <w:szCs w:val="24"/>
    </w:rPr>
  </w:style>
  <w:style w:type="character" w:customStyle="1" w:styleId="65">
    <w:name w:val="题注 字符"/>
    <w:link w:val="15"/>
    <w:qFormat/>
    <w:uiPriority w:val="0"/>
    <w:rPr>
      <w:rFonts w:ascii="Arial" w:hAnsi="Arial" w:eastAsia="黑体" w:cs="Arial"/>
      <w:kern w:val="2"/>
    </w:rPr>
  </w:style>
  <w:style w:type="character" w:customStyle="1" w:styleId="66">
    <w:name w:val="标题 5 字符"/>
    <w:link w:val="7"/>
    <w:qFormat/>
    <w:uiPriority w:val="0"/>
    <w:rPr>
      <w:b/>
      <w:kern w:val="2"/>
      <w:sz w:val="28"/>
      <w:szCs w:val="24"/>
    </w:rPr>
  </w:style>
  <w:style w:type="character" w:customStyle="1" w:styleId="67">
    <w:name w:val="正文文本 3 Char1"/>
    <w:qFormat/>
    <w:uiPriority w:val="99"/>
    <w:rPr>
      <w:kern w:val="2"/>
      <w:sz w:val="16"/>
      <w:szCs w:val="16"/>
    </w:rPr>
  </w:style>
  <w:style w:type="character" w:customStyle="1" w:styleId="68">
    <w:name w:val="标题 3 字符"/>
    <w:link w:val="5"/>
    <w:qFormat/>
    <w:uiPriority w:val="0"/>
    <w:rPr>
      <w:b/>
      <w:bCs/>
      <w:kern w:val="2"/>
      <w:sz w:val="32"/>
      <w:szCs w:val="32"/>
    </w:rPr>
  </w:style>
  <w:style w:type="character" w:customStyle="1" w:styleId="69">
    <w:name w:val="样式1"/>
    <w:qFormat/>
    <w:uiPriority w:val="0"/>
    <w:rPr>
      <w:rFonts w:ascii="宋体" w:hAnsi="宋体"/>
      <w:szCs w:val="21"/>
    </w:rPr>
  </w:style>
  <w:style w:type="character" w:customStyle="1" w:styleId="70">
    <w:name w:val="标题 2 字符"/>
    <w:link w:val="4"/>
    <w:qFormat/>
    <w:uiPriority w:val="0"/>
    <w:rPr>
      <w:rFonts w:eastAsia="隶书"/>
      <w:b/>
      <w:sz w:val="44"/>
    </w:rPr>
  </w:style>
  <w:style w:type="character" w:customStyle="1" w:styleId="71">
    <w:name w:val="正文文本缩进 字符"/>
    <w:link w:val="20"/>
    <w:qFormat/>
    <w:uiPriority w:val="0"/>
    <w:rPr>
      <w:kern w:val="2"/>
      <w:sz w:val="21"/>
      <w:szCs w:val="24"/>
    </w:rPr>
  </w:style>
  <w:style w:type="character" w:customStyle="1" w:styleId="72">
    <w:name w:val="页脚 Char2"/>
    <w:semiHidden/>
    <w:qFormat/>
    <w:uiPriority w:val="99"/>
    <w:rPr>
      <w:kern w:val="2"/>
      <w:sz w:val="18"/>
      <w:szCs w:val="18"/>
    </w:rPr>
  </w:style>
  <w:style w:type="character" w:customStyle="1" w:styleId="73">
    <w:name w:val="列表段落 字符"/>
    <w:link w:val="74"/>
    <w:qFormat/>
    <w:locked/>
    <w:uiPriority w:val="34"/>
    <w:rPr>
      <w:rFonts w:ascii="Calibri" w:hAnsi="Calibri"/>
      <w:kern w:val="2"/>
      <w:sz w:val="21"/>
      <w:szCs w:val="22"/>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gray"/>
    <w:qFormat/>
    <w:uiPriority w:val="0"/>
    <w:rPr>
      <w:rFonts w:ascii="Tahoma" w:hAnsi="Tahoma" w:eastAsia="宋体"/>
      <w:kern w:val="2"/>
      <w:sz w:val="24"/>
      <w:szCs w:val="24"/>
      <w:lang w:val="en-US" w:eastAsia="zh-CN" w:bidi="ar-SA"/>
    </w:rPr>
  </w:style>
  <w:style w:type="character" w:customStyle="1" w:styleId="76">
    <w:name w:val="HTML 预设格式 Char1"/>
    <w:qFormat/>
    <w:uiPriority w:val="99"/>
    <w:rPr>
      <w:rFonts w:ascii="Courier New" w:hAnsi="Courier New" w:cs="Courier New"/>
      <w:kern w:val="2"/>
    </w:rPr>
  </w:style>
  <w:style w:type="character" w:customStyle="1" w:styleId="77">
    <w:name w:val="mark"/>
    <w:basedOn w:val="51"/>
    <w:qFormat/>
    <w:uiPriority w:val="0"/>
  </w:style>
  <w:style w:type="character" w:customStyle="1" w:styleId="78">
    <w:name w:val="A15"/>
    <w:qFormat/>
    <w:uiPriority w:val="0"/>
    <w:rPr>
      <w:rFonts w:ascii="Times New Roman" w:hAnsi="Times New Roman"/>
      <w:color w:val="000000"/>
      <w:sz w:val="14"/>
      <w:szCs w:val="14"/>
    </w:rPr>
  </w:style>
  <w:style w:type="character" w:customStyle="1" w:styleId="79">
    <w:name w:val="日期 Char1"/>
    <w:semiHidden/>
    <w:qFormat/>
    <w:uiPriority w:val="99"/>
    <w:rPr>
      <w:rFonts w:ascii="Times New Roman" w:hAnsi="Times New Roman" w:eastAsia="宋体" w:cs="Times New Roman"/>
      <w:szCs w:val="24"/>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超链接2"/>
    <w:qFormat/>
    <w:uiPriority w:val="0"/>
    <w:rPr>
      <w:rFonts w:hint="eastAsia" w:ascii="宋体" w:hAnsi="宋体" w:eastAsia="宋体"/>
      <w:color w:val="FFFFFF"/>
      <w:sz w:val="18"/>
      <w:szCs w:val="18"/>
      <w:u w:val="none"/>
    </w:rPr>
  </w:style>
  <w:style w:type="character" w:customStyle="1" w:styleId="83">
    <w:name w:val="ca-2"/>
    <w:basedOn w:val="51"/>
    <w:qFormat/>
    <w:uiPriority w:val="0"/>
  </w:style>
  <w:style w:type="character" w:customStyle="1" w:styleId="84">
    <w:name w:val="页脚 Char1"/>
    <w:semiHidden/>
    <w:qFormat/>
    <w:uiPriority w:val="99"/>
    <w:rPr>
      <w:rFonts w:ascii="Times New Roman" w:hAnsi="Times New Roman" w:eastAsia="宋体" w:cs="Times New Roman"/>
      <w:sz w:val="18"/>
      <w:szCs w:val="18"/>
    </w:rPr>
  </w:style>
  <w:style w:type="character" w:customStyle="1" w:styleId="85">
    <w:name w:val="正文文本 3 字符"/>
    <w:link w:val="18"/>
    <w:qFormat/>
    <w:uiPriority w:val="0"/>
    <w:rPr>
      <w:b/>
      <w:bCs/>
      <w:sz w:val="24"/>
      <w:szCs w:val="24"/>
    </w:rPr>
  </w:style>
  <w:style w:type="character" w:customStyle="1" w:styleId="86">
    <w:name w:val="引用 Char1"/>
    <w:qFormat/>
    <w:uiPriority w:val="99"/>
    <w:rPr>
      <w:rFonts w:ascii="Times New Roman" w:hAnsi="Times New Roman"/>
      <w:i/>
      <w:iCs/>
      <w:color w:val="000000"/>
      <w:kern w:val="2"/>
      <w:sz w:val="21"/>
      <w:szCs w:val="24"/>
    </w:rPr>
  </w:style>
  <w:style w:type="character" w:customStyle="1" w:styleId="87">
    <w:name w:val="正文缩进 字符"/>
    <w:link w:val="8"/>
    <w:qFormat/>
    <w:uiPriority w:val="0"/>
    <w:rPr>
      <w:rFonts w:ascii="宋体"/>
      <w:snapToGrid w:val="0"/>
    </w:rPr>
  </w:style>
  <w:style w:type="character" w:customStyle="1" w:styleId="88">
    <w:name w:val="标题 7 字符"/>
    <w:link w:val="10"/>
    <w:qFormat/>
    <w:uiPriority w:val="0"/>
    <w:rPr>
      <w:b/>
      <w:kern w:val="2"/>
      <w:sz w:val="24"/>
      <w:szCs w:val="24"/>
    </w:rPr>
  </w:style>
  <w:style w:type="character" w:customStyle="1" w:styleId="89">
    <w:name w:val="style21"/>
    <w:qFormat/>
    <w:uiPriority w:val="0"/>
    <w:rPr>
      <w:sz w:val="22"/>
      <w:szCs w:val="22"/>
    </w:rPr>
  </w:style>
  <w:style w:type="character" w:customStyle="1" w:styleId="90">
    <w:name w:val="A4"/>
    <w:qFormat/>
    <w:uiPriority w:val="0"/>
    <w:rPr>
      <w:rFonts w:ascii="新宋体" w:eastAsia="新宋体" w:cs="新宋体"/>
      <w:color w:val="000000"/>
      <w:lang w:bidi="ar-SA"/>
    </w:rPr>
  </w:style>
  <w:style w:type="character" w:customStyle="1" w:styleId="91">
    <w:name w:val="纯文本 字符1"/>
    <w:qFormat/>
    <w:uiPriority w:val="0"/>
    <w:rPr>
      <w:rFonts w:ascii="宋体" w:hAnsi="Courier New" w:eastAsia="宋体" w:cs="Courier New"/>
      <w:szCs w:val="21"/>
    </w:rPr>
  </w:style>
  <w:style w:type="character" w:customStyle="1" w:styleId="92">
    <w:name w:val="Subtle Emphasis"/>
    <w:qFormat/>
    <w:uiPriority w:val="19"/>
    <w:rPr>
      <w:i/>
      <w:iCs/>
      <w:color w:val="808080"/>
    </w:rPr>
  </w:style>
  <w:style w:type="character" w:customStyle="1" w:styleId="93">
    <w:name w:val="宏文本 字符"/>
    <w:link w:val="2"/>
    <w:qFormat/>
    <w:uiPriority w:val="99"/>
    <w:rPr>
      <w:rFonts w:ascii="Courier New" w:hAnsi="Courier New"/>
      <w:kern w:val="2"/>
      <w:sz w:val="24"/>
      <w:szCs w:val="24"/>
      <w:lang w:val="en-US" w:eastAsia="zh-CN" w:bidi="ar-SA"/>
    </w:rPr>
  </w:style>
  <w:style w:type="character" w:customStyle="1" w:styleId="94">
    <w:name w:val="正文文本缩进 3 Char2"/>
    <w:semiHidden/>
    <w:qFormat/>
    <w:uiPriority w:val="99"/>
    <w:rPr>
      <w:kern w:val="2"/>
      <w:sz w:val="16"/>
      <w:szCs w:val="16"/>
    </w:rPr>
  </w:style>
  <w:style w:type="character" w:customStyle="1" w:styleId="95">
    <w:name w:val="日期 字符"/>
    <w:link w:val="28"/>
    <w:qFormat/>
    <w:uiPriority w:val="0"/>
    <w:rPr>
      <w:kern w:val="2"/>
      <w:sz w:val="24"/>
      <w:szCs w:val="24"/>
    </w:rPr>
  </w:style>
  <w:style w:type="character" w:customStyle="1" w:styleId="96">
    <w:name w:val="正文文本缩进 3 Char1"/>
    <w:semiHidden/>
    <w:qFormat/>
    <w:uiPriority w:val="99"/>
    <w:rPr>
      <w:rFonts w:ascii="Times New Roman" w:hAnsi="Times New Roman" w:eastAsia="宋体" w:cs="Times New Roman"/>
      <w:sz w:val="16"/>
      <w:szCs w:val="16"/>
    </w:rPr>
  </w:style>
  <w:style w:type="character" w:customStyle="1" w:styleId="97">
    <w:name w:val="普通文字 Char Char4"/>
    <w:qFormat/>
    <w:uiPriority w:val="0"/>
    <w:rPr>
      <w:rFonts w:ascii="宋体" w:hAnsi="Courier New" w:eastAsia="宋体" w:cs="Courier New"/>
      <w:szCs w:val="21"/>
    </w:rPr>
  </w:style>
  <w:style w:type="character" w:customStyle="1" w:styleId="98">
    <w:name w:val="text1"/>
    <w:basedOn w:val="51"/>
    <w:qFormat/>
    <w:uiPriority w:val="0"/>
  </w:style>
  <w:style w:type="character" w:customStyle="1" w:styleId="99">
    <w:name w:val="表正文 Char2"/>
    <w:qFormat/>
    <w:uiPriority w:val="0"/>
    <w:rPr>
      <w:rFonts w:ascii="Times New Roman" w:hAnsi="Times New Roman"/>
      <w:kern w:val="2"/>
      <w:sz w:val="21"/>
    </w:rPr>
  </w:style>
  <w:style w:type="character" w:customStyle="1" w:styleId="100">
    <w:name w:val="项目排列 Char Char"/>
    <w:link w:val="101"/>
    <w:qFormat/>
    <w:uiPriority w:val="0"/>
    <w:rPr>
      <w:kern w:val="2"/>
      <w:sz w:val="24"/>
      <w:szCs w:val="24"/>
    </w:rPr>
  </w:style>
  <w:style w:type="paragraph" w:customStyle="1" w:styleId="101">
    <w:name w:val="项目排列"/>
    <w:basedOn w:val="1"/>
    <w:link w:val="100"/>
    <w:qFormat/>
    <w:uiPriority w:val="0"/>
    <w:pPr>
      <w:numPr>
        <w:ilvl w:val="0"/>
        <w:numId w:val="1"/>
      </w:numPr>
      <w:tabs>
        <w:tab w:val="left" w:pos="1200"/>
      </w:tabs>
      <w:spacing w:before="156" w:beforeLines="50" w:after="156" w:afterLines="50" w:line="300" w:lineRule="auto"/>
    </w:pPr>
    <w:rPr>
      <w:sz w:val="24"/>
    </w:rPr>
  </w:style>
  <w:style w:type="character" w:customStyle="1" w:styleId="102">
    <w:name w:val="正文文本缩进 3 字符"/>
    <w:link w:val="38"/>
    <w:qFormat/>
    <w:uiPriority w:val="0"/>
    <w:rPr>
      <w:kern w:val="2"/>
      <w:sz w:val="16"/>
      <w:szCs w:val="16"/>
    </w:rPr>
  </w:style>
  <w:style w:type="character" w:customStyle="1" w:styleId="103">
    <w:name w:val="text11"/>
    <w:qFormat/>
    <w:uiPriority w:val="0"/>
    <w:rPr>
      <w:rFonts w:hint="default" w:ascii="Verdana" w:hAnsi="Verdana"/>
      <w:color w:val="4E4E4E"/>
      <w:sz w:val="18"/>
      <w:szCs w:val="18"/>
    </w:rPr>
  </w:style>
  <w:style w:type="character" w:customStyle="1" w:styleId="104">
    <w:name w:val="批注文字 字符"/>
    <w:link w:val="17"/>
    <w:qFormat/>
    <w:uiPriority w:val="99"/>
    <w:rPr>
      <w:kern w:val="2"/>
      <w:sz w:val="21"/>
      <w:szCs w:val="24"/>
    </w:rPr>
  </w:style>
  <w:style w:type="character" w:customStyle="1" w:styleId="105">
    <w:name w:val="lmain1"/>
    <w:qFormat/>
    <w:uiPriority w:val="0"/>
    <w:rPr>
      <w:color w:val="407AAB"/>
      <w:sz w:val="30"/>
      <w:szCs w:val="30"/>
    </w:rPr>
  </w:style>
  <w:style w:type="character" w:customStyle="1" w:styleId="106">
    <w:name w:val="case31"/>
    <w:qFormat/>
    <w:uiPriority w:val="0"/>
    <w:rPr>
      <w:rFonts w:hint="default"/>
      <w:sz w:val="21"/>
      <w:szCs w:val="21"/>
    </w:rPr>
  </w:style>
  <w:style w:type="character" w:customStyle="1" w:styleId="107">
    <w:name w:val="ca-11"/>
    <w:qFormat/>
    <w:uiPriority w:val="0"/>
    <w:rPr>
      <w:rFonts w:hint="eastAsia" w:ascii="宋体" w:hAnsi="宋体" w:eastAsia="宋体"/>
      <w:b/>
      <w:bCs/>
      <w:spacing w:val="-20"/>
      <w:sz w:val="21"/>
      <w:szCs w:val="21"/>
    </w:rPr>
  </w:style>
  <w:style w:type="character" w:customStyle="1" w:styleId="108">
    <w:name w:val="f161"/>
    <w:qFormat/>
    <w:uiPriority w:val="0"/>
    <w:rPr>
      <w:b/>
      <w:bCs/>
      <w:sz w:val="24"/>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文本 2 Char2"/>
    <w:qFormat/>
    <w:uiPriority w:val="99"/>
    <w:rPr>
      <w:kern w:val="2"/>
      <w:sz w:val="21"/>
      <w:szCs w:val="24"/>
    </w:rPr>
  </w:style>
  <w:style w:type="character" w:customStyle="1" w:styleId="111">
    <w:name w:val="style1"/>
    <w:basedOn w:val="51"/>
    <w:qFormat/>
    <w:uiPriority w:val="0"/>
  </w:style>
  <w:style w:type="character" w:customStyle="1" w:styleId="112">
    <w:name w:val="ca-21"/>
    <w:qFormat/>
    <w:uiPriority w:val="0"/>
    <w:rPr>
      <w:rFonts w:hint="eastAsia" w:ascii="宋体" w:hAnsi="宋体" w:eastAsia="宋体"/>
      <w:sz w:val="21"/>
      <w:szCs w:val="21"/>
    </w:rPr>
  </w:style>
  <w:style w:type="character" w:customStyle="1" w:styleId="113">
    <w:name w:val="HTML 预设格式 字符"/>
    <w:link w:val="42"/>
    <w:qFormat/>
    <w:uiPriority w:val="99"/>
    <w:rPr>
      <w:rFonts w:ascii="宋体" w:hAnsi="宋体" w:cs="宋体"/>
      <w:sz w:val="24"/>
      <w:szCs w:val="24"/>
    </w:rPr>
  </w:style>
  <w:style w:type="character" w:customStyle="1" w:styleId="114">
    <w:name w:val="Char Char11"/>
    <w:qFormat/>
    <w:uiPriority w:val="0"/>
    <w:rPr>
      <w:rFonts w:ascii="宋体" w:hAnsi="Courier New" w:eastAsia="宋体" w:cs="Courier New"/>
      <w:szCs w:val="21"/>
    </w:rPr>
  </w:style>
  <w:style w:type="character" w:customStyle="1" w:styleId="115">
    <w:name w:val="日期 Char2"/>
    <w:semiHidden/>
    <w:qFormat/>
    <w:uiPriority w:val="99"/>
    <w:rPr>
      <w:kern w:val="2"/>
      <w:sz w:val="21"/>
      <w:szCs w:val="24"/>
    </w:rPr>
  </w:style>
  <w:style w:type="character" w:customStyle="1" w:styleId="116">
    <w:name w:val="hei16b"/>
    <w:basedOn w:val="51"/>
    <w:qFormat/>
    <w:uiPriority w:val="0"/>
  </w:style>
  <w:style w:type="character" w:customStyle="1" w:styleId="117">
    <w:name w:val="标题 1 字符"/>
    <w:link w:val="3"/>
    <w:qFormat/>
    <w:uiPriority w:val="0"/>
    <w:rPr>
      <w:b/>
      <w:bCs/>
      <w:kern w:val="44"/>
      <w:sz w:val="44"/>
      <w:szCs w:val="44"/>
    </w:rPr>
  </w:style>
  <w:style w:type="character" w:customStyle="1" w:styleId="118">
    <w:name w:val="页眉 Char1"/>
    <w:semiHidden/>
    <w:qFormat/>
    <w:uiPriority w:val="99"/>
    <w:rPr>
      <w:kern w:val="2"/>
      <w:sz w:val="18"/>
      <w:szCs w:val="18"/>
    </w:rPr>
  </w:style>
  <w:style w:type="character" w:customStyle="1" w:styleId="119">
    <w:name w:val="正文缩进 Char1"/>
    <w:qFormat/>
    <w:uiPriority w:val="0"/>
    <w:rPr>
      <w:rFonts w:ascii="Times New Roman" w:hAnsi="Times New Roman"/>
      <w:kern w:val="2"/>
      <w:sz w:val="21"/>
    </w:rPr>
  </w:style>
  <w:style w:type="character" w:customStyle="1" w:styleId="120">
    <w:name w:val="font12-blue-bold1"/>
    <w:qFormat/>
    <w:uiPriority w:val="0"/>
    <w:rPr>
      <w:b/>
      <w:bCs/>
      <w:color w:val="0249A5"/>
      <w:sz w:val="14"/>
      <w:szCs w:val="14"/>
      <w:u w:val="none"/>
    </w:rPr>
  </w:style>
  <w:style w:type="character" w:customStyle="1" w:styleId="121">
    <w:name w:val="正文文本 字符"/>
    <w:link w:val="19"/>
    <w:qFormat/>
    <w:uiPriority w:val="0"/>
    <w:rPr>
      <w:kern w:val="2"/>
      <w:sz w:val="24"/>
      <w:szCs w:val="24"/>
    </w:rPr>
  </w:style>
  <w:style w:type="character" w:customStyle="1" w:styleId="122">
    <w:name w:val="Body Text Indent 3 Char"/>
    <w:qFormat/>
    <w:locked/>
    <w:uiPriority w:val="99"/>
    <w:rPr>
      <w:rFonts w:eastAsia="宋体"/>
      <w:sz w:val="16"/>
    </w:rPr>
  </w:style>
  <w:style w:type="character" w:customStyle="1" w:styleId="123">
    <w:name w:val="批注主题 字符"/>
    <w:link w:val="46"/>
    <w:qFormat/>
    <w:uiPriority w:val="0"/>
    <w:rPr>
      <w:b/>
      <w:bCs/>
      <w:kern w:val="2"/>
      <w:sz w:val="21"/>
      <w:szCs w:val="24"/>
    </w:rPr>
  </w:style>
  <w:style w:type="character" w:customStyle="1" w:styleId="124">
    <w:name w:val="bold1"/>
    <w:qFormat/>
    <w:uiPriority w:val="0"/>
    <w:rPr>
      <w:rFonts w:hint="default"/>
      <w:b/>
      <w:bCs/>
      <w:color w:val="000000"/>
      <w:sz w:val="18"/>
      <w:szCs w:val="18"/>
    </w:rPr>
  </w:style>
  <w:style w:type="character" w:customStyle="1" w:styleId="125">
    <w:name w:val="标题 6 字符"/>
    <w:link w:val="9"/>
    <w:qFormat/>
    <w:uiPriority w:val="0"/>
    <w:rPr>
      <w:rFonts w:ascii="Arial" w:hAnsi="Arial" w:eastAsia="黑体"/>
      <w:b/>
      <w:kern w:val="2"/>
      <w:sz w:val="24"/>
      <w:szCs w:val="24"/>
    </w:rPr>
  </w:style>
  <w:style w:type="character" w:customStyle="1" w:styleId="126">
    <w:name w:val="文档结构图 Char1"/>
    <w:qFormat/>
    <w:uiPriority w:val="99"/>
    <w:rPr>
      <w:rFonts w:ascii="宋体"/>
      <w:kern w:val="2"/>
      <w:sz w:val="18"/>
      <w:szCs w:val="18"/>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眉 字符"/>
    <w:link w:val="32"/>
    <w:qFormat/>
    <w:uiPriority w:val="0"/>
    <w:rPr>
      <w:kern w:val="2"/>
      <w:sz w:val="18"/>
      <w:szCs w:val="18"/>
    </w:rPr>
  </w:style>
  <w:style w:type="character" w:customStyle="1" w:styleId="129">
    <w:name w:val="正文文本缩进 Char1"/>
    <w:semiHidden/>
    <w:qFormat/>
    <w:uiPriority w:val="99"/>
    <w:rPr>
      <w:kern w:val="2"/>
      <w:sz w:val="21"/>
      <w:szCs w:val="24"/>
    </w:rPr>
  </w:style>
  <w:style w:type="character" w:customStyle="1" w:styleId="130">
    <w:name w:val="正文文本 2 Char1"/>
    <w:semiHidden/>
    <w:qFormat/>
    <w:uiPriority w:val="99"/>
    <w:rPr>
      <w:rFonts w:ascii="Times New Roman" w:hAnsi="Times New Roman" w:eastAsia="宋体" w:cs="Times New Roman"/>
      <w:szCs w:val="24"/>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纯文本 字符"/>
    <w:link w:val="26"/>
    <w:qFormat/>
    <w:uiPriority w:val="0"/>
    <w:rPr>
      <w:rFonts w:ascii="宋体" w:hAnsi="Courier New" w:eastAsia="宋体" w:cs="Courier New"/>
      <w:kern w:val="2"/>
      <w:sz w:val="21"/>
      <w:szCs w:val="21"/>
      <w:lang w:val="en-US" w:eastAsia="zh-CN" w:bidi="ar-SA"/>
    </w:rPr>
  </w:style>
  <w:style w:type="character" w:customStyle="1" w:styleId="133">
    <w:name w:val="apple-style-span"/>
    <w:qFormat/>
    <w:uiPriority w:val="0"/>
  </w:style>
  <w:style w:type="character" w:customStyle="1" w:styleId="134">
    <w:name w:val="页脚 字符"/>
    <w:link w:val="31"/>
    <w:qFormat/>
    <w:uiPriority w:val="99"/>
    <w:rPr>
      <w:kern w:val="2"/>
      <w:sz w:val="18"/>
      <w:szCs w:val="18"/>
    </w:rPr>
  </w:style>
  <w:style w:type="character" w:customStyle="1" w:styleId="135">
    <w:name w:val="标题 8 字符"/>
    <w:link w:val="11"/>
    <w:qFormat/>
    <w:uiPriority w:val="0"/>
    <w:rPr>
      <w:rFonts w:ascii="Arial" w:hAnsi="Arial" w:eastAsia="黑体"/>
      <w:kern w:val="2"/>
      <w:sz w:val="24"/>
      <w:szCs w:val="24"/>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Plain Text Char"/>
    <w:qFormat/>
    <w:locked/>
    <w:uiPriority w:val="0"/>
    <w:rPr>
      <w:rFonts w:ascii="宋体" w:hAnsi="Courier New" w:eastAsia="宋体"/>
    </w:rPr>
  </w:style>
  <w:style w:type="character" w:customStyle="1" w:styleId="138">
    <w:name w:val="ca-41"/>
    <w:qFormat/>
    <w:uiPriority w:val="0"/>
    <w:rPr>
      <w:rFonts w:hint="eastAsia" w:ascii="宋体" w:hAnsi="宋体" w:eastAsia="宋体"/>
      <w:color w:val="FF0000"/>
      <w:sz w:val="21"/>
      <w:szCs w:val="21"/>
    </w:rPr>
  </w:style>
  <w:style w:type="character" w:customStyle="1" w:styleId="139">
    <w:name w:val="无间隔 字符"/>
    <w:link w:val="140"/>
    <w:qFormat/>
    <w:uiPriority w:val="1"/>
    <w:rPr>
      <w:rFonts w:hAnsi="Courier New"/>
      <w:kern w:val="2"/>
      <w:sz w:val="21"/>
      <w:lang w:val="en-US" w:eastAsia="zh-CN" w:bidi="ar-SA"/>
    </w:rPr>
  </w:style>
  <w:style w:type="paragraph" w:styleId="140">
    <w:name w:val="No Spacing"/>
    <w:link w:val="139"/>
    <w:qFormat/>
    <w:uiPriority w:val="1"/>
    <w:pPr>
      <w:widowControl w:val="0"/>
      <w:jc w:val="both"/>
    </w:pPr>
    <w:rPr>
      <w:rFonts w:ascii="Times New Roman" w:hAnsi="Courier New" w:eastAsia="宋体" w:cs="Times New Roman"/>
      <w:kern w:val="2"/>
      <w:sz w:val="21"/>
      <w:lang w:val="en-US" w:eastAsia="zh-CN" w:bidi="ar-SA"/>
    </w:rPr>
  </w:style>
  <w:style w:type="character" w:customStyle="1" w:styleId="141">
    <w:name w:val="正文文本缩进 2 字符"/>
    <w:link w:val="29"/>
    <w:qFormat/>
    <w:uiPriority w:val="0"/>
    <w:rPr>
      <w:kern w:val="2"/>
      <w:sz w:val="21"/>
      <w:szCs w:val="24"/>
    </w:rPr>
  </w:style>
  <w:style w:type="character" w:customStyle="1" w:styleId="142">
    <w:name w:val="批注框文本 字符"/>
    <w:link w:val="30"/>
    <w:qFormat/>
    <w:uiPriority w:val="0"/>
    <w:rPr>
      <w:kern w:val="2"/>
      <w:sz w:val="18"/>
      <w:szCs w:val="18"/>
    </w:rPr>
  </w:style>
  <w:style w:type="character" w:customStyle="1" w:styleId="143">
    <w:name w:val="文档正文 Char Char"/>
    <w:link w:val="144"/>
    <w:qFormat/>
    <w:locked/>
    <w:uiPriority w:val="0"/>
    <w:rPr>
      <w:rFonts w:ascii="华文细黑" w:hAnsi="华文细黑" w:eastAsia="华文细黑"/>
      <w:color w:val="000000"/>
      <w:sz w:val="24"/>
    </w:rPr>
  </w:style>
  <w:style w:type="paragraph" w:customStyle="1" w:styleId="144">
    <w:name w:val="文档正文"/>
    <w:basedOn w:val="1"/>
    <w:link w:val="14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5">
    <w:name w:val="纯文本 Char2"/>
    <w:qFormat/>
    <w:uiPriority w:val="0"/>
    <w:rPr>
      <w:rFonts w:ascii="宋体" w:hAnsi="Courier New" w:eastAsia="宋体" w:cs="Courier New"/>
      <w:kern w:val="2"/>
      <w:sz w:val="21"/>
      <w:szCs w:val="21"/>
      <w:lang w:val="en-US" w:eastAsia="zh-CN" w:bidi="ar-SA"/>
    </w:rPr>
  </w:style>
  <w:style w:type="character" w:customStyle="1" w:styleId="146">
    <w:name w:val="font91"/>
    <w:qFormat/>
    <w:uiPriority w:val="0"/>
    <w:rPr>
      <w:rFonts w:hint="default" w:ascii="Times New Roman" w:hAnsi="Times New Roman" w:cs="Times New Roman"/>
      <w:color w:val="000000"/>
      <w:sz w:val="20"/>
      <w:szCs w:val="20"/>
      <w:u w:val="none"/>
    </w:rPr>
  </w:style>
  <w:style w:type="character" w:customStyle="1" w:styleId="147">
    <w:name w:val="062"/>
    <w:qFormat/>
    <w:uiPriority w:val="0"/>
    <w:rPr>
      <w:rFonts w:ascii="宋体" w:hAnsi="宋体"/>
      <w:b/>
      <w:bCs/>
      <w:sz w:val="32"/>
    </w:rPr>
  </w:style>
  <w:style w:type="character" w:customStyle="1" w:styleId="148">
    <w:name w:val="纯文本 Char3"/>
    <w:qFormat/>
    <w:uiPriority w:val="0"/>
    <w:rPr>
      <w:rFonts w:ascii="宋体" w:hAnsi="Courier New" w:eastAsia="宋体" w:cs="Courier New"/>
      <w:szCs w:val="21"/>
    </w:rPr>
  </w:style>
  <w:style w:type="character" w:customStyle="1" w:styleId="149">
    <w:name w:val="正文文本 Char2"/>
    <w:semiHidden/>
    <w:qFormat/>
    <w:uiPriority w:val="99"/>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Char Char1"/>
    <w:qFormat/>
    <w:uiPriority w:val="0"/>
    <w:rPr>
      <w:rFonts w:eastAsia="宋体"/>
      <w:kern w:val="2"/>
      <w:sz w:val="21"/>
      <w:szCs w:val="24"/>
      <w:lang w:bidi="ar-SA"/>
    </w:rPr>
  </w:style>
  <w:style w:type="character" w:customStyle="1" w:styleId="152">
    <w:name w:val="1ji Char"/>
    <w:link w:val="153"/>
    <w:qFormat/>
    <w:uiPriority w:val="0"/>
    <w:rPr>
      <w:rFonts w:ascii="宋体" w:hAnsi="宋体"/>
      <w:b/>
      <w:bCs/>
      <w:kern w:val="44"/>
      <w:sz w:val="36"/>
      <w:szCs w:val="44"/>
    </w:rPr>
  </w:style>
  <w:style w:type="paragraph" w:customStyle="1" w:styleId="153">
    <w:name w:val="1ji"/>
    <w:basedOn w:val="3"/>
    <w:link w:val="152"/>
    <w:qFormat/>
    <w:uiPriority w:val="0"/>
    <w:pPr>
      <w:keepLines w:val="0"/>
      <w:widowControl/>
      <w:spacing w:before="0" w:after="0" w:line="240" w:lineRule="auto"/>
      <w:jc w:val="center"/>
    </w:pPr>
    <w:rPr>
      <w:rFonts w:ascii="宋体" w:hAnsi="宋体"/>
      <w:sz w:val="36"/>
    </w:rPr>
  </w:style>
  <w:style w:type="character" w:customStyle="1" w:styleId="154">
    <w:name w:val="批注主题 Char1"/>
    <w:qFormat/>
    <w:uiPriority w:val="99"/>
    <w:rPr>
      <w:b/>
      <w:bCs/>
      <w:kern w:val="2"/>
      <w:sz w:val="21"/>
      <w:szCs w:val="24"/>
    </w:rPr>
  </w:style>
  <w:style w:type="character" w:customStyle="1" w:styleId="155">
    <w:name w:val="标题3 Char Char"/>
    <w:link w:val="156"/>
    <w:qFormat/>
    <w:uiPriority w:val="0"/>
    <w:rPr>
      <w:rFonts w:eastAsia="仿宋_GB2312"/>
      <w:bCs/>
      <w:kern w:val="2"/>
      <w:sz w:val="30"/>
      <w:szCs w:val="32"/>
    </w:rPr>
  </w:style>
  <w:style w:type="paragraph" w:customStyle="1" w:styleId="156">
    <w:name w:val="标题3"/>
    <w:basedOn w:val="5"/>
    <w:link w:val="155"/>
    <w:qFormat/>
    <w:uiPriority w:val="0"/>
    <w:pPr>
      <w:keepNext w:val="0"/>
      <w:keepLines w:val="0"/>
      <w:spacing w:before="0" w:after="0" w:line="360" w:lineRule="auto"/>
    </w:pPr>
    <w:rPr>
      <w:rFonts w:eastAsia="仿宋_GB2312"/>
      <w:b w:val="0"/>
      <w:sz w:val="30"/>
    </w:rPr>
  </w:style>
  <w:style w:type="character" w:customStyle="1" w:styleId="157">
    <w:name w:val="批注框文本 Char1"/>
    <w:semiHidden/>
    <w:qFormat/>
    <w:uiPriority w:val="99"/>
    <w:rPr>
      <w:kern w:val="2"/>
      <w:sz w:val="18"/>
      <w:szCs w:val="18"/>
    </w:rPr>
  </w:style>
  <w:style w:type="character" w:customStyle="1" w:styleId="158">
    <w:name w:val="正文文本 2 字符"/>
    <w:link w:val="41"/>
    <w:qFormat/>
    <w:uiPriority w:val="0"/>
    <w:rPr>
      <w:szCs w:val="24"/>
    </w:rPr>
  </w:style>
  <w:style w:type="character" w:customStyle="1" w:styleId="159">
    <w:name w:val="引用 Char2"/>
    <w:qFormat/>
    <w:uiPriority w:val="29"/>
    <w:rPr>
      <w:i/>
      <w:iCs/>
      <w:color w:val="000000"/>
      <w:kern w:val="2"/>
      <w:sz w:val="21"/>
      <w:szCs w:val="24"/>
    </w:rPr>
  </w:style>
  <w:style w:type="paragraph" w:customStyle="1" w:styleId="160">
    <w:name w:val="Char Char Char"/>
    <w:basedOn w:val="1"/>
    <w:qFormat/>
    <w:uiPriority w:val="0"/>
    <w:rPr>
      <w:rFonts w:ascii="Tahoma" w:hAnsi="Tahoma"/>
      <w:sz w:val="24"/>
      <w:szCs w:val="20"/>
    </w:rPr>
  </w:style>
  <w:style w:type="paragraph" w:customStyle="1" w:styleId="161">
    <w:name w:val="Char11"/>
    <w:basedOn w:val="1"/>
    <w:qFormat/>
    <w:uiPriority w:val="0"/>
    <w:rPr>
      <w:szCs w:val="21"/>
    </w:rPr>
  </w:style>
  <w:style w:type="paragraph" w:customStyle="1" w:styleId="16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4">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2ji"/>
    <w:basedOn w:val="4"/>
    <w:qFormat/>
    <w:uiPriority w:val="0"/>
    <w:pPr>
      <w:keepLines/>
      <w:spacing w:before="0"/>
      <w:jc w:val="both"/>
      <w:textAlignment w:val="baseline"/>
    </w:pPr>
    <w:rPr>
      <w:rFonts w:ascii="宋体" w:hAnsi="宋体" w:eastAsia="宋体"/>
      <w:bCs/>
      <w:sz w:val="21"/>
      <w:szCs w:val="21"/>
    </w:rPr>
  </w:style>
  <w:style w:type="paragraph" w:customStyle="1" w:styleId="16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9">
    <w:name w:val="正文段"/>
    <w:basedOn w:val="1"/>
    <w:qFormat/>
    <w:uiPriority w:val="0"/>
    <w:pPr>
      <w:widowControl/>
      <w:snapToGrid w:val="0"/>
      <w:spacing w:after="156" w:afterLines="50"/>
      <w:ind w:firstLine="200" w:firstLineChars="200"/>
    </w:pPr>
    <w:rPr>
      <w:kern w:val="0"/>
      <w:sz w:val="24"/>
      <w:szCs w:val="20"/>
    </w:rPr>
  </w:style>
  <w:style w:type="paragraph" w:customStyle="1" w:styleId="170">
    <w:name w:val="五级条标题"/>
    <w:basedOn w:val="171"/>
    <w:next w:val="174"/>
    <w:qFormat/>
    <w:uiPriority w:val="0"/>
    <w:pPr>
      <w:outlineLvl w:val="6"/>
    </w:pPr>
  </w:style>
  <w:style w:type="paragraph" w:customStyle="1" w:styleId="171">
    <w:name w:val="四级条标题"/>
    <w:basedOn w:val="172"/>
    <w:next w:val="174"/>
    <w:qFormat/>
    <w:uiPriority w:val="0"/>
    <w:pPr>
      <w:outlineLvl w:val="5"/>
    </w:pPr>
  </w:style>
  <w:style w:type="paragraph" w:customStyle="1" w:styleId="172">
    <w:name w:val="三级条标题"/>
    <w:basedOn w:val="173"/>
    <w:next w:val="174"/>
    <w:qFormat/>
    <w:uiPriority w:val="0"/>
    <w:pPr>
      <w:outlineLvl w:val="4"/>
    </w:pPr>
  </w:style>
  <w:style w:type="paragraph" w:customStyle="1" w:styleId="173">
    <w:name w:val="二级条标题"/>
    <w:basedOn w:val="1"/>
    <w:next w:val="1"/>
    <w:qFormat/>
    <w:uiPriority w:val="0"/>
    <w:pPr>
      <w:widowControl/>
      <w:jc w:val="left"/>
      <w:outlineLvl w:val="3"/>
    </w:pPr>
    <w:rPr>
      <w:rFonts w:ascii="宋体" w:hAnsi="宋体"/>
      <w:color w:val="000000"/>
      <w:kern w:val="0"/>
      <w:szCs w:val="20"/>
    </w:rPr>
  </w:style>
  <w:style w:type="paragraph" w:customStyle="1" w:styleId="174">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5">
    <w:name w:val="表格"/>
    <w:basedOn w:val="1"/>
    <w:qFormat/>
    <w:uiPriority w:val="0"/>
    <w:pPr>
      <w:spacing w:line="400" w:lineRule="exact"/>
    </w:pPr>
    <w:rPr>
      <w:sz w:val="24"/>
    </w:rPr>
  </w:style>
  <w:style w:type="paragraph" w:customStyle="1" w:styleId="176">
    <w:name w:val="列表段落1"/>
    <w:basedOn w:val="1"/>
    <w:qFormat/>
    <w:uiPriority w:val="0"/>
    <w:pPr>
      <w:ind w:firstLine="420" w:firstLineChars="200"/>
    </w:pPr>
    <w:rPr>
      <w:rFonts w:ascii="Calibri" w:hAnsi="Calibri"/>
      <w:szCs w:val="22"/>
    </w:rPr>
  </w:style>
  <w:style w:type="paragraph" w:customStyle="1" w:styleId="177">
    <w:name w:val="Char1 Char Char Char Char Char Char Char Char Char Char Char Char"/>
    <w:basedOn w:val="1"/>
    <w:qFormat/>
    <w:uiPriority w:val="0"/>
    <w:rPr>
      <w:rFonts w:ascii="Tahoma" w:hAnsi="Tahoma"/>
      <w:sz w:val="24"/>
      <w:szCs w:val="20"/>
    </w:rPr>
  </w:style>
  <w:style w:type="paragraph" w:customStyle="1" w:styleId="17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p0"/>
    <w:basedOn w:val="1"/>
    <w:qFormat/>
    <w:uiPriority w:val="0"/>
    <w:pPr>
      <w:widowControl/>
    </w:pPr>
    <w:rPr>
      <w:kern w:val="0"/>
      <w:szCs w:val="21"/>
    </w:rPr>
  </w:style>
  <w:style w:type="paragraph" w:customStyle="1" w:styleId="180">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4">
    <w:name w:val="pa-5"/>
    <w:basedOn w:val="1"/>
    <w:qFormat/>
    <w:uiPriority w:val="0"/>
    <w:pPr>
      <w:widowControl/>
      <w:spacing w:line="240" w:lineRule="atLeast"/>
      <w:ind w:firstLine="420"/>
    </w:pPr>
    <w:rPr>
      <w:rFonts w:ascii="宋体" w:hAnsi="宋体" w:cs="宋体"/>
      <w:kern w:val="0"/>
      <w:sz w:val="24"/>
    </w:rPr>
  </w:style>
  <w:style w:type="paragraph" w:customStyle="1" w:styleId="185">
    <w:name w:val="默认段落字体 Para Char Char Char1 Char"/>
    <w:basedOn w:val="1"/>
    <w:qFormat/>
    <w:uiPriority w:val="0"/>
    <w:rPr>
      <w:rFonts w:ascii="Tahoma" w:hAnsi="Tahoma"/>
      <w:sz w:val="24"/>
      <w:szCs w:val="20"/>
    </w:rPr>
  </w:style>
  <w:style w:type="paragraph" w:customStyle="1" w:styleId="186">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7">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444"/>
    <w:basedOn w:val="1"/>
    <w:qFormat/>
    <w:uiPriority w:val="0"/>
    <w:pPr>
      <w:adjustRightInd w:val="0"/>
      <w:spacing w:line="312" w:lineRule="atLeast"/>
      <w:jc w:val="center"/>
      <w:textAlignment w:val="baseline"/>
    </w:pPr>
    <w:rPr>
      <w:b/>
      <w:kern w:val="0"/>
      <w:sz w:val="36"/>
      <w:szCs w:val="36"/>
    </w:rPr>
  </w:style>
  <w:style w:type="paragraph" w:customStyle="1" w:styleId="189">
    <w:name w:val="列表1"/>
    <w:basedOn w:val="190"/>
    <w:qFormat/>
    <w:uiPriority w:val="0"/>
    <w:pPr>
      <w:tabs>
        <w:tab w:val="left" w:pos="900"/>
      </w:tabs>
      <w:ind w:left="900" w:hanging="420"/>
    </w:pPr>
    <w:rPr>
      <w:rFonts w:ascii="Times New Roman" w:hAnsi="Times New Roman"/>
      <w:szCs w:val="20"/>
    </w:rPr>
  </w:style>
  <w:style w:type="paragraph" w:customStyle="1" w:styleId="19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2">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4">
    <w:name w:val="样式 Verdana 首行缩进:  0.74 厘米"/>
    <w:basedOn w:val="1"/>
    <w:qFormat/>
    <w:uiPriority w:val="0"/>
    <w:pPr>
      <w:spacing w:line="360" w:lineRule="auto"/>
      <w:ind w:firstLine="420"/>
    </w:pPr>
    <w:rPr>
      <w:rFonts w:ascii="Verdana" w:hAnsi="Verdana"/>
      <w:sz w:val="24"/>
      <w:szCs w:val="20"/>
    </w:rPr>
  </w:style>
  <w:style w:type="paragraph" w:customStyle="1" w:styleId="19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7">
    <w:name w:val="列出段落1"/>
    <w:basedOn w:val="1"/>
    <w:qFormat/>
    <w:uiPriority w:val="0"/>
    <w:pPr>
      <w:ind w:firstLine="420" w:firstLineChars="200"/>
    </w:pPr>
    <w:rPr>
      <w:rFonts w:ascii="Calibri" w:hAnsi="Calibri"/>
      <w:szCs w:val="22"/>
    </w:rPr>
  </w:style>
  <w:style w:type="paragraph" w:customStyle="1" w:styleId="198">
    <w:name w:val="_Style 2"/>
    <w:basedOn w:val="1"/>
    <w:qFormat/>
    <w:uiPriority w:val="0"/>
    <w:pPr>
      <w:ind w:firstLine="420" w:firstLineChars="200"/>
    </w:pPr>
  </w:style>
  <w:style w:type="paragraph" w:customStyle="1" w:styleId="19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Char"/>
    <w:basedOn w:val="1"/>
    <w:qFormat/>
    <w:uiPriority w:val="0"/>
  </w:style>
  <w:style w:type="paragraph" w:customStyle="1" w:styleId="20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Char Char Char"/>
    <w:basedOn w:val="1"/>
    <w:qFormat/>
    <w:uiPriority w:val="0"/>
  </w:style>
  <w:style w:type="paragraph" w:customStyle="1" w:styleId="205">
    <w:name w:val="1"/>
    <w:basedOn w:val="1"/>
    <w:next w:val="26"/>
    <w:qFormat/>
    <w:uiPriority w:val="0"/>
    <w:rPr>
      <w:rFonts w:ascii="宋体" w:hAnsi="Courier New"/>
      <w:szCs w:val="20"/>
    </w:rPr>
  </w:style>
  <w:style w:type="paragraph" w:customStyle="1" w:styleId="206">
    <w:name w:val="Char Char Char Char1"/>
    <w:basedOn w:val="1"/>
    <w:qFormat/>
    <w:uiPriority w:val="0"/>
  </w:style>
  <w:style w:type="paragraph" w:customStyle="1" w:styleId="207">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9">
    <w:name w:val="pa-3"/>
    <w:basedOn w:val="1"/>
    <w:qFormat/>
    <w:uiPriority w:val="0"/>
    <w:pPr>
      <w:widowControl/>
      <w:spacing w:line="240" w:lineRule="atLeast"/>
    </w:pPr>
    <w:rPr>
      <w:rFonts w:ascii="宋体" w:hAnsi="宋体" w:cs="宋体"/>
      <w:kern w:val="0"/>
      <w:sz w:val="24"/>
    </w:rPr>
  </w:style>
  <w:style w:type="paragraph" w:customStyle="1" w:styleId="210">
    <w:name w:val="规范正文"/>
    <w:basedOn w:val="1"/>
    <w:qFormat/>
    <w:uiPriority w:val="0"/>
    <w:pPr>
      <w:adjustRightInd w:val="0"/>
      <w:spacing w:line="360" w:lineRule="auto"/>
      <w:ind w:left="480"/>
      <w:textAlignment w:val="baseline"/>
    </w:pPr>
    <w:rPr>
      <w:kern w:val="0"/>
      <w:sz w:val="24"/>
      <w:szCs w:val="20"/>
    </w:rPr>
  </w:style>
  <w:style w:type="paragraph" w:customStyle="1" w:styleId="211">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2">
    <w:name w:val="pa-2"/>
    <w:basedOn w:val="1"/>
    <w:qFormat/>
    <w:uiPriority w:val="0"/>
    <w:pPr>
      <w:widowControl/>
      <w:spacing w:line="280" w:lineRule="atLeast"/>
      <w:ind w:firstLine="420"/>
    </w:pPr>
    <w:rPr>
      <w:rFonts w:ascii="宋体" w:hAnsi="宋体" w:cs="宋体"/>
      <w:kern w:val="0"/>
      <w:sz w:val="24"/>
    </w:rPr>
  </w:style>
  <w:style w:type="paragraph" w:customStyle="1" w:styleId="213">
    <w:name w:val="Char1"/>
    <w:basedOn w:val="16"/>
    <w:qFormat/>
    <w:uiPriority w:val="0"/>
    <w:pPr>
      <w:widowControl/>
      <w:ind w:firstLine="454"/>
      <w:jc w:val="left"/>
    </w:pPr>
    <w:rPr>
      <w:rFonts w:ascii="Tahoma" w:hAnsi="Tahoma" w:cs="宋体"/>
      <w:kern w:val="0"/>
      <w:sz w:val="24"/>
      <w:szCs w:val="20"/>
    </w:rPr>
  </w:style>
  <w:style w:type="paragraph" w:customStyle="1" w:styleId="21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5">
    <w:name w:val="正文1"/>
    <w:basedOn w:val="1"/>
    <w:qFormat/>
    <w:uiPriority w:val="0"/>
    <w:pPr>
      <w:widowControl/>
      <w:overflowPunct w:val="0"/>
      <w:autoSpaceDE w:val="0"/>
      <w:autoSpaceDN w:val="0"/>
      <w:adjustRightInd w:val="0"/>
    </w:pPr>
    <w:rPr>
      <w:rFonts w:ascii="宋体"/>
      <w:kern w:val="0"/>
      <w:szCs w:val="20"/>
    </w:rPr>
  </w:style>
  <w:style w:type="paragraph" w:customStyle="1" w:styleId="216">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7">
    <w:name w:val="正文首行缩进两字符"/>
    <w:basedOn w:val="1"/>
    <w:qFormat/>
    <w:uiPriority w:val="0"/>
    <w:pPr>
      <w:spacing w:line="360" w:lineRule="auto"/>
      <w:ind w:firstLine="200" w:firstLineChars="200"/>
    </w:pPr>
  </w:style>
  <w:style w:type="paragraph" w:customStyle="1" w:styleId="218">
    <w:name w:val="一级条标题"/>
    <w:next w:val="174"/>
    <w:qFormat/>
    <w:uiPriority w:val="0"/>
    <w:pPr>
      <w:ind w:left="284"/>
      <w:outlineLvl w:val="2"/>
    </w:pPr>
    <w:rPr>
      <w:rFonts w:ascii="Times New Roman" w:hAnsi="Times New Roman" w:eastAsia="黑体" w:cs="Times New Roman"/>
      <w:sz w:val="21"/>
      <w:lang w:val="en-US" w:eastAsia="zh-CN" w:bidi="ar-SA"/>
    </w:rPr>
  </w:style>
  <w:style w:type="paragraph" w:customStyle="1" w:styleId="219">
    <w:name w:val="1."/>
    <w:basedOn w:val="1"/>
    <w:qFormat/>
    <w:uiPriority w:val="0"/>
    <w:pPr>
      <w:spacing w:line="360" w:lineRule="auto"/>
      <w:ind w:firstLine="480" w:firstLineChars="200"/>
    </w:pPr>
    <w:rPr>
      <w:rFonts w:ascii="宋体" w:hAnsi="宋体"/>
      <w:sz w:val="24"/>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Char Char3 Char Char"/>
    <w:basedOn w:val="1"/>
    <w:qFormat/>
    <w:uiPriority w:val="0"/>
  </w:style>
  <w:style w:type="paragraph" w:customStyle="1" w:styleId="222">
    <w:name w:val="Char12"/>
    <w:basedOn w:val="1"/>
    <w:qFormat/>
    <w:uiPriority w:val="0"/>
    <w:rPr>
      <w:szCs w:val="21"/>
    </w:rPr>
  </w:style>
  <w:style w:type="paragraph" w:customStyle="1" w:styleId="223">
    <w:name w:val="F2"/>
    <w:basedOn w:val="1"/>
    <w:qFormat/>
    <w:uiPriority w:val="0"/>
    <w:pPr>
      <w:autoSpaceDE w:val="0"/>
      <w:autoSpaceDN w:val="0"/>
      <w:adjustRightInd w:val="0"/>
      <w:ind w:firstLine="601"/>
      <w:textAlignment w:val="baseline"/>
    </w:pPr>
    <w:rPr>
      <w:kern w:val="0"/>
      <w:sz w:val="24"/>
      <w:szCs w:val="20"/>
    </w:rPr>
  </w:style>
  <w:style w:type="paragraph" w:customStyle="1" w:styleId="22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5">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9">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0">
    <w:name w:val="默认段落字体 Para Char Char Char Char Char Char Char Char Char1 Char Char Char Char"/>
    <w:basedOn w:val="1"/>
    <w:qFormat/>
    <w:uiPriority w:val="0"/>
    <w:rPr>
      <w:rFonts w:ascii="Tahoma" w:hAnsi="Tahoma"/>
      <w:sz w:val="24"/>
      <w:szCs w:val="20"/>
    </w:rPr>
  </w:style>
  <w:style w:type="paragraph" w:customStyle="1" w:styleId="231">
    <w:name w:val="2-2ji"/>
    <w:basedOn w:val="4"/>
    <w:qFormat/>
    <w:uiPriority w:val="0"/>
    <w:pPr>
      <w:keepLines/>
      <w:spacing w:before="0"/>
      <w:textAlignment w:val="baseline"/>
    </w:pPr>
    <w:rPr>
      <w:rFonts w:ascii="宋体" w:hAnsi="宋体" w:eastAsia="宋体"/>
      <w:sz w:val="36"/>
      <w:szCs w:val="32"/>
    </w:rPr>
  </w:style>
  <w:style w:type="paragraph" w:customStyle="1" w:styleId="232">
    <w:name w:val="表格文字"/>
    <w:basedOn w:val="1"/>
    <w:qFormat/>
    <w:uiPriority w:val="99"/>
    <w:pPr>
      <w:spacing w:before="25" w:after="25"/>
      <w:jc w:val="left"/>
    </w:pPr>
    <w:rPr>
      <w:bCs/>
      <w:spacing w:val="10"/>
      <w:kern w:val="0"/>
      <w:sz w:val="24"/>
    </w:rPr>
  </w:style>
  <w:style w:type="paragraph" w:customStyle="1" w:styleId="233">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4">
    <w:name w:val="正文文本首行缩进 2 字符"/>
    <w:basedOn w:val="71"/>
    <w:link w:val="48"/>
    <w:semiHidden/>
    <w:qFormat/>
    <w:uiPriority w:val="0"/>
    <w:rPr>
      <w:kern w:val="2"/>
      <w:sz w:val="21"/>
      <w:szCs w:val="24"/>
    </w:rPr>
  </w:style>
  <w:style w:type="paragraph" w:customStyle="1" w:styleId="235">
    <w:name w:val="Table Text"/>
    <w:basedOn w:val="1"/>
    <w:semiHidden/>
    <w:qFormat/>
    <w:uiPriority w:val="0"/>
    <w:rPr>
      <w:rFonts w:ascii="宋体" w:hAnsi="宋体" w:cs="宋体"/>
      <w:sz w:val="19"/>
      <w:szCs w:val="19"/>
      <w:lang w:eastAsia="en-US"/>
    </w:rPr>
  </w:style>
  <w:style w:type="table" w:customStyle="1" w:styleId="236">
    <w:name w:val="Table Normal"/>
    <w:semiHidden/>
    <w:unhideWhenUsed/>
    <w:qFormat/>
    <w:uiPriority w:val="0"/>
    <w:tblPr>
      <w:tblCellMar>
        <w:top w:w="0" w:type="dxa"/>
        <w:left w:w="0" w:type="dxa"/>
        <w:bottom w:w="0" w:type="dxa"/>
        <w:right w:w="0" w:type="dxa"/>
      </w:tblCellMar>
    </w:tblPr>
  </w:style>
  <w:style w:type="paragraph" w:customStyle="1" w:styleId="237">
    <w:name w:val="Normal_file_275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heading 1_file_2756"/>
    <w:basedOn w:val="237"/>
    <w:next w:val="3"/>
    <w:qFormat/>
    <w:uiPriority w:val="0"/>
    <w:pPr>
      <w:keepNext/>
      <w:keepLines/>
      <w:spacing w:before="340" w:after="330" w:line="578" w:lineRule="auto"/>
      <w:outlineLvl w:val="0"/>
    </w:pPr>
    <w:rPr>
      <w:b/>
      <w:bCs/>
      <w:kern w:val="44"/>
      <w:sz w:val="44"/>
      <w:szCs w:val="44"/>
    </w:rPr>
  </w:style>
  <w:style w:type="paragraph" w:customStyle="1" w:styleId="239">
    <w:name w:val="heading 2_file_2756"/>
    <w:basedOn w:val="237"/>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40">
    <w:name w:val="heading 4_file_2756"/>
    <w:basedOn w:val="237"/>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241">
    <w:name w:val="heading 5_file_2756"/>
    <w:basedOn w:val="237"/>
    <w:next w:val="10"/>
    <w:qFormat/>
    <w:uiPriority w:val="0"/>
    <w:pPr>
      <w:keepNext/>
      <w:keepLines/>
      <w:numPr>
        <w:ilvl w:val="4"/>
        <w:numId w:val="1"/>
      </w:numPr>
      <w:spacing w:before="280" w:after="290" w:line="376" w:lineRule="auto"/>
      <w:outlineLvl w:val="4"/>
    </w:pPr>
    <w:rPr>
      <w:b/>
      <w:sz w:val="28"/>
    </w:rPr>
  </w:style>
  <w:style w:type="paragraph" w:customStyle="1" w:styleId="242">
    <w:name w:val="heading 7_file_2756"/>
    <w:basedOn w:val="237"/>
    <w:next w:val="10"/>
    <w:qFormat/>
    <w:uiPriority w:val="0"/>
    <w:pPr>
      <w:keepNext/>
      <w:keepLines/>
      <w:numPr>
        <w:ilvl w:val="6"/>
        <w:numId w:val="1"/>
      </w:numPr>
      <w:spacing w:before="240" w:after="64" w:line="320" w:lineRule="auto"/>
      <w:outlineLvl w:val="6"/>
    </w:pPr>
    <w:rPr>
      <w:b/>
      <w:sz w:val="24"/>
    </w:rPr>
  </w:style>
  <w:style w:type="character" w:customStyle="1" w:styleId="243">
    <w:name w:val="Default Paragraph Font_file_2756"/>
    <w:semiHidden/>
    <w:qFormat/>
    <w:uiPriority w:val="0"/>
  </w:style>
  <w:style w:type="table" w:customStyle="1" w:styleId="244">
    <w:name w:val="Normal Table_file_2756"/>
    <w:semiHidden/>
    <w:qFormat/>
    <w:uiPriority w:val="0"/>
    <w:tblPr>
      <w:tblCellMar>
        <w:top w:w="0" w:type="dxa"/>
        <w:left w:w="108" w:type="dxa"/>
        <w:bottom w:w="0" w:type="dxa"/>
        <w:right w:w="108" w:type="dxa"/>
      </w:tblCellMar>
    </w:tblPr>
  </w:style>
  <w:style w:type="paragraph" w:customStyle="1" w:styleId="245">
    <w:name w:val="toc 3_file_2756"/>
    <w:basedOn w:val="237"/>
    <w:next w:val="3"/>
    <w:qFormat/>
    <w:uiPriority w:val="39"/>
    <w:pPr>
      <w:ind w:left="420"/>
      <w:jc w:val="left"/>
    </w:pPr>
    <w:rPr>
      <w:rFonts w:ascii="Calibri" w:hAnsi="Calibri"/>
      <w:i/>
      <w:iCs/>
      <w:sz w:val="20"/>
      <w:szCs w:val="20"/>
    </w:rPr>
  </w:style>
  <w:style w:type="paragraph" w:customStyle="1" w:styleId="246">
    <w:name w:val="Normal Indent_file_2756"/>
    <w:basedOn w:val="237"/>
    <w:qFormat/>
    <w:uiPriority w:val="0"/>
    <w:pPr>
      <w:spacing w:line="240" w:lineRule="atLeast"/>
      <w:ind w:left="900" w:hanging="900"/>
      <w:jc w:val="left"/>
    </w:pPr>
    <w:rPr>
      <w:rFonts w:ascii="宋体"/>
      <w:snapToGrid w:val="0"/>
      <w:kern w:val="0"/>
      <w:sz w:val="20"/>
      <w:szCs w:val="20"/>
    </w:rPr>
  </w:style>
  <w:style w:type="paragraph" w:customStyle="1" w:styleId="247">
    <w:name w:val="annotation text_file_2756"/>
    <w:basedOn w:val="237"/>
    <w:qFormat/>
    <w:uiPriority w:val="0"/>
    <w:pPr>
      <w:jc w:val="left"/>
    </w:pPr>
  </w:style>
  <w:style w:type="paragraph" w:customStyle="1" w:styleId="248">
    <w:name w:val="Body Text_file_2756"/>
    <w:basedOn w:val="237"/>
    <w:qFormat/>
    <w:uiPriority w:val="0"/>
    <w:pPr>
      <w:spacing w:line="420" w:lineRule="exact"/>
    </w:pPr>
    <w:rPr>
      <w:sz w:val="24"/>
    </w:rPr>
  </w:style>
  <w:style w:type="paragraph" w:customStyle="1" w:styleId="249">
    <w:name w:val="Plain Text_file_2756"/>
    <w:basedOn w:val="237"/>
    <w:qFormat/>
    <w:uiPriority w:val="0"/>
    <w:rPr>
      <w:rFonts w:ascii="宋体" w:hAnsi="Courier New" w:cs="Courier New"/>
      <w:szCs w:val="21"/>
    </w:rPr>
  </w:style>
  <w:style w:type="paragraph" w:customStyle="1" w:styleId="250">
    <w:name w:val="Body Text First Indent 2_file_108_file_610_file_2756"/>
    <w:basedOn w:val="251"/>
    <w:qFormat/>
    <w:uiPriority w:val="0"/>
    <w:pPr>
      <w:ind w:firstLine="420"/>
    </w:pPr>
  </w:style>
  <w:style w:type="paragraph" w:customStyle="1" w:styleId="251">
    <w:name w:val="Body Text Indent_file_108_file_610_file_2756"/>
    <w:basedOn w:val="252"/>
    <w:next w:val="11"/>
    <w:qFormat/>
    <w:uiPriority w:val="0"/>
    <w:pPr>
      <w:ind w:firstLine="630"/>
    </w:pPr>
    <w:rPr>
      <w:sz w:val="32"/>
      <w:szCs w:val="20"/>
    </w:rPr>
  </w:style>
  <w:style w:type="paragraph" w:customStyle="1" w:styleId="252">
    <w:name w:val="Normal_file_108_file_610_file_275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Body Text First Indent 2_file_108_file_2756"/>
    <w:basedOn w:val="254"/>
    <w:qFormat/>
    <w:uiPriority w:val="0"/>
    <w:pPr>
      <w:ind w:firstLine="420"/>
    </w:pPr>
  </w:style>
  <w:style w:type="paragraph" w:customStyle="1" w:styleId="254">
    <w:name w:val="Body Text Indent_file_108_file_2756"/>
    <w:basedOn w:val="255"/>
    <w:next w:val="9"/>
    <w:qFormat/>
    <w:uiPriority w:val="0"/>
    <w:pPr>
      <w:ind w:firstLine="630"/>
    </w:pPr>
    <w:rPr>
      <w:sz w:val="32"/>
      <w:szCs w:val="20"/>
    </w:rPr>
  </w:style>
  <w:style w:type="paragraph" w:customStyle="1" w:styleId="255">
    <w:name w:val="Normal_file_108_file_275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Normal (Web)_file_441_file_2756"/>
    <w:basedOn w:val="257"/>
    <w:unhideWhenUsed/>
    <w:qFormat/>
    <w:uiPriority w:val="99"/>
  </w:style>
  <w:style w:type="paragraph" w:customStyle="1" w:styleId="257">
    <w:name w:val="Normal_file_441_file_275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58">
    <w:name w:val="Strong_file_441_file_2756"/>
    <w:basedOn w:val="259"/>
    <w:qFormat/>
    <w:uiPriority w:val="22"/>
    <w:rPr>
      <w:b/>
      <w:bCs/>
    </w:rPr>
  </w:style>
  <w:style w:type="character" w:customStyle="1" w:styleId="259">
    <w:name w:val="Default Paragraph Font_file_441_file_2756"/>
    <w:unhideWhenUsed/>
    <w:qFormat/>
    <w:uiPriority w:val="1"/>
  </w:style>
  <w:style w:type="paragraph" w:customStyle="1" w:styleId="260">
    <w:name w:val="Normal (Web)_file_442_file_2756"/>
    <w:basedOn w:val="261"/>
    <w:unhideWhenUsed/>
    <w:qFormat/>
    <w:uiPriority w:val="99"/>
  </w:style>
  <w:style w:type="paragraph" w:customStyle="1" w:styleId="261">
    <w:name w:val="Normal_file_442_file_27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2">
    <w:name w:val="Normal (Web)_file_443_file_2756"/>
    <w:basedOn w:val="263"/>
    <w:unhideWhenUsed/>
    <w:qFormat/>
    <w:uiPriority w:val="99"/>
  </w:style>
  <w:style w:type="paragraph" w:customStyle="1" w:styleId="263">
    <w:name w:val="Normal_file_443_file_2756"/>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264">
    <w:name w:val="Normal Table_file_432_file_613_file_2756"/>
    <w:semiHidden/>
    <w:qFormat/>
    <w:uiPriority w:val="0"/>
    <w:tblPr>
      <w:tblCellMar>
        <w:top w:w="0" w:type="dxa"/>
        <w:left w:w="108" w:type="dxa"/>
        <w:bottom w:w="0" w:type="dxa"/>
        <w:right w:w="108" w:type="dxa"/>
      </w:tblCellMar>
    </w:tblPr>
  </w:style>
  <w:style w:type="paragraph" w:customStyle="1" w:styleId="265">
    <w:name w:val="footer_file_454_file_239_file_432_file_613_file_2756"/>
    <w:basedOn w:val="266"/>
    <w:qFormat/>
    <w:uiPriority w:val="99"/>
    <w:pPr>
      <w:tabs>
        <w:tab w:val="center" w:pos="4153"/>
        <w:tab w:val="right" w:pos="8306"/>
      </w:tabs>
      <w:snapToGrid w:val="0"/>
      <w:jc w:val="left"/>
    </w:pPr>
    <w:rPr>
      <w:sz w:val="18"/>
      <w:szCs w:val="18"/>
    </w:rPr>
  </w:style>
  <w:style w:type="paragraph" w:customStyle="1" w:styleId="266">
    <w:name w:val="Normal_file_454_file_239_file_432_file_613_file_275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p15_file_239_file_432_file_613_file_2756"/>
    <w:basedOn w:val="268"/>
    <w:qFormat/>
    <w:uiPriority w:val="0"/>
    <w:pPr>
      <w:widowControl/>
    </w:pPr>
    <w:rPr>
      <w:rFonts w:ascii="宋体" w:hAnsi="宋体" w:cs="宋体"/>
      <w:kern w:val="0"/>
      <w:szCs w:val="21"/>
    </w:rPr>
  </w:style>
  <w:style w:type="paragraph" w:customStyle="1" w:styleId="268">
    <w:name w:val="Normal_file_239_file_432_file_613_file_27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Plain Text_file_239_file_432_file_613_file_2756"/>
    <w:basedOn w:val="268"/>
    <w:qFormat/>
    <w:uiPriority w:val="0"/>
    <w:rPr>
      <w:rFonts w:ascii="宋体" w:hAnsi="Courier New" w:cs="Courier New"/>
      <w:szCs w:val="21"/>
    </w:rPr>
  </w:style>
  <w:style w:type="table" w:customStyle="1" w:styleId="270">
    <w:name w:val="Normal Table_file_429_file_610_file_2756"/>
    <w:semiHidden/>
    <w:qFormat/>
    <w:uiPriority w:val="0"/>
    <w:tblPr>
      <w:tblCellMar>
        <w:top w:w="0" w:type="dxa"/>
        <w:left w:w="108" w:type="dxa"/>
        <w:bottom w:w="0" w:type="dxa"/>
        <w:right w:w="108" w:type="dxa"/>
      </w:tblCellMar>
    </w:tblPr>
  </w:style>
  <w:style w:type="paragraph" w:customStyle="1" w:styleId="271">
    <w:name w:val="Normal_file_27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heading 1_file_2757"/>
    <w:basedOn w:val="271"/>
    <w:qFormat/>
    <w:uiPriority w:val="9"/>
    <w:pPr>
      <w:outlineLvl w:val="0"/>
    </w:pPr>
    <w:rPr>
      <w:kern w:val="36"/>
      <w:sz w:val="48"/>
      <w:szCs w:val="48"/>
    </w:rPr>
  </w:style>
  <w:style w:type="paragraph" w:customStyle="1" w:styleId="273">
    <w:name w:val="heading 2_file_2757"/>
    <w:basedOn w:val="271"/>
    <w:qFormat/>
    <w:uiPriority w:val="9"/>
    <w:pPr>
      <w:outlineLvl w:val="1"/>
    </w:pPr>
    <w:rPr>
      <w:sz w:val="36"/>
      <w:szCs w:val="36"/>
    </w:rPr>
  </w:style>
  <w:style w:type="paragraph" w:customStyle="1" w:styleId="274">
    <w:name w:val="heading 3_file_2757"/>
    <w:basedOn w:val="271"/>
    <w:qFormat/>
    <w:uiPriority w:val="9"/>
    <w:pPr>
      <w:outlineLvl w:val="2"/>
    </w:pPr>
    <w:rPr>
      <w:sz w:val="27"/>
      <w:szCs w:val="27"/>
    </w:rPr>
  </w:style>
  <w:style w:type="paragraph" w:customStyle="1" w:styleId="275">
    <w:name w:val="heading 4_file_2757"/>
    <w:basedOn w:val="271"/>
    <w:qFormat/>
    <w:uiPriority w:val="9"/>
    <w:pPr>
      <w:outlineLvl w:val="3"/>
    </w:pPr>
  </w:style>
  <w:style w:type="paragraph" w:customStyle="1" w:styleId="276">
    <w:name w:val="heading 5_file_2757"/>
    <w:basedOn w:val="271"/>
    <w:qFormat/>
    <w:uiPriority w:val="9"/>
    <w:pPr>
      <w:outlineLvl w:val="4"/>
    </w:pPr>
    <w:rPr>
      <w:sz w:val="20"/>
      <w:szCs w:val="20"/>
    </w:rPr>
  </w:style>
  <w:style w:type="paragraph" w:customStyle="1" w:styleId="277">
    <w:name w:val="heading 6_file_2757"/>
    <w:basedOn w:val="271"/>
    <w:qFormat/>
    <w:uiPriority w:val="9"/>
    <w:pPr>
      <w:outlineLvl w:val="5"/>
    </w:pPr>
    <w:rPr>
      <w:sz w:val="15"/>
      <w:szCs w:val="15"/>
    </w:rPr>
  </w:style>
  <w:style w:type="character" w:customStyle="1" w:styleId="278">
    <w:name w:val="Default Paragraph Font_file_2757"/>
    <w:semiHidden/>
    <w:unhideWhenUsed/>
    <w:qFormat/>
    <w:uiPriority w:val="1"/>
  </w:style>
  <w:style w:type="table" w:customStyle="1" w:styleId="279">
    <w:name w:val="Normal Table_file_2757"/>
    <w:semiHidden/>
    <w:unhideWhenUsed/>
    <w:qFormat/>
    <w:uiPriority w:val="99"/>
    <w:tblPr>
      <w:tblCellMar>
        <w:top w:w="0" w:type="dxa"/>
        <w:left w:w="108" w:type="dxa"/>
        <w:bottom w:w="0" w:type="dxa"/>
        <w:right w:w="108" w:type="dxa"/>
      </w:tblCellMar>
    </w:tblPr>
  </w:style>
  <w:style w:type="character" w:customStyle="1" w:styleId="280">
    <w:name w:val="Hyperlink_file_2757"/>
    <w:basedOn w:val="278"/>
    <w:semiHidden/>
    <w:unhideWhenUsed/>
    <w:qFormat/>
    <w:uiPriority w:val="99"/>
    <w:rPr>
      <w:color w:val="0782C1"/>
      <w:u w:val="single"/>
    </w:rPr>
  </w:style>
  <w:style w:type="character" w:customStyle="1" w:styleId="281">
    <w:name w:val="FollowedHyperlink_file_2757"/>
    <w:basedOn w:val="278"/>
    <w:semiHidden/>
    <w:unhideWhenUsed/>
    <w:qFormat/>
    <w:uiPriority w:val="99"/>
    <w:rPr>
      <w:color w:val="0782C1"/>
      <w:u w:val="single"/>
    </w:rPr>
  </w:style>
  <w:style w:type="character" w:customStyle="1" w:styleId="282">
    <w:name w:val="标题 1 Char_file_2757"/>
    <w:basedOn w:val="278"/>
    <w:link w:val="3"/>
    <w:qFormat/>
    <w:uiPriority w:val="9"/>
    <w:rPr>
      <w:rFonts w:ascii="宋体" w:hAnsi="宋体" w:eastAsia="宋体" w:cs="宋体"/>
      <w:b/>
      <w:bCs/>
      <w:kern w:val="44"/>
      <w:sz w:val="44"/>
      <w:szCs w:val="44"/>
    </w:rPr>
  </w:style>
  <w:style w:type="character" w:customStyle="1" w:styleId="283">
    <w:name w:val="标题 2 Char_file_2757"/>
    <w:basedOn w:val="278"/>
    <w:link w:val="4"/>
    <w:semiHidden/>
    <w:qFormat/>
    <w:uiPriority w:val="9"/>
    <w:rPr>
      <w:rFonts w:asciiTheme="majorHAnsi" w:hAnsiTheme="majorHAnsi" w:eastAsiaTheme="majorEastAsia" w:cstheme="majorBidi"/>
      <w:b/>
      <w:bCs/>
      <w:sz w:val="32"/>
      <w:szCs w:val="32"/>
    </w:rPr>
  </w:style>
  <w:style w:type="character" w:customStyle="1" w:styleId="284">
    <w:name w:val="标题 3 Char_file_2757"/>
    <w:basedOn w:val="278"/>
    <w:link w:val="5"/>
    <w:semiHidden/>
    <w:qFormat/>
    <w:uiPriority w:val="9"/>
    <w:rPr>
      <w:rFonts w:ascii="宋体" w:hAnsi="宋体" w:eastAsia="宋体" w:cs="宋体"/>
      <w:b/>
      <w:bCs/>
      <w:sz w:val="32"/>
      <w:szCs w:val="32"/>
    </w:rPr>
  </w:style>
  <w:style w:type="character" w:customStyle="1" w:styleId="285">
    <w:name w:val="标题 4 Char_file_2757"/>
    <w:basedOn w:val="278"/>
    <w:link w:val="6"/>
    <w:semiHidden/>
    <w:qFormat/>
    <w:uiPriority w:val="9"/>
    <w:rPr>
      <w:rFonts w:asciiTheme="majorHAnsi" w:hAnsiTheme="majorHAnsi" w:eastAsiaTheme="majorEastAsia" w:cstheme="majorBidi"/>
      <w:b/>
      <w:bCs/>
      <w:sz w:val="28"/>
      <w:szCs w:val="28"/>
    </w:rPr>
  </w:style>
  <w:style w:type="character" w:customStyle="1" w:styleId="286">
    <w:name w:val="标题 5 Char_file_2757"/>
    <w:basedOn w:val="278"/>
    <w:link w:val="7"/>
    <w:semiHidden/>
    <w:qFormat/>
    <w:uiPriority w:val="9"/>
    <w:rPr>
      <w:rFonts w:ascii="宋体" w:hAnsi="宋体" w:eastAsia="宋体" w:cs="宋体"/>
      <w:b/>
      <w:bCs/>
      <w:sz w:val="28"/>
      <w:szCs w:val="28"/>
    </w:rPr>
  </w:style>
  <w:style w:type="character" w:customStyle="1" w:styleId="287">
    <w:name w:val="标题 6 Char_file_2757"/>
    <w:basedOn w:val="278"/>
    <w:link w:val="9"/>
    <w:semiHidden/>
    <w:qFormat/>
    <w:uiPriority w:val="9"/>
    <w:rPr>
      <w:rFonts w:asciiTheme="majorHAnsi" w:hAnsiTheme="majorHAnsi" w:eastAsiaTheme="majorEastAsia" w:cstheme="majorBidi"/>
      <w:b/>
      <w:bCs/>
      <w:sz w:val="24"/>
      <w:szCs w:val="24"/>
    </w:rPr>
  </w:style>
  <w:style w:type="paragraph" w:customStyle="1" w:styleId="288">
    <w:name w:val="cke_editable_file_2757"/>
    <w:basedOn w:val="271"/>
    <w:qFormat/>
    <w:uiPriority w:val="0"/>
    <w:rPr>
      <w:rFonts w:ascii="仿宋_GB2312" w:eastAsia="仿宋_GB2312"/>
    </w:rPr>
  </w:style>
  <w:style w:type="paragraph" w:customStyle="1" w:styleId="289">
    <w:name w:val="marker_file_2757"/>
    <w:basedOn w:val="271"/>
    <w:qFormat/>
    <w:uiPriority w:val="0"/>
    <w:pPr>
      <w:shd w:val="clear" w:color="auto" w:fill="FFFF00"/>
    </w:pPr>
  </w:style>
  <w:style w:type="paragraph" w:customStyle="1" w:styleId="290">
    <w:name w:val="Normal (Web)_file_2757"/>
    <w:basedOn w:val="271"/>
    <w:semiHidden/>
    <w:unhideWhenUsed/>
    <w:qFormat/>
    <w:uiPriority w:val="99"/>
  </w:style>
  <w:style w:type="paragraph" w:customStyle="1" w:styleId="291">
    <w:name w:val="Normal_file_27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2758"/>
    <w:basedOn w:val="291"/>
    <w:qFormat/>
    <w:uiPriority w:val="9"/>
    <w:pPr>
      <w:outlineLvl w:val="0"/>
    </w:pPr>
    <w:rPr>
      <w:kern w:val="36"/>
      <w:sz w:val="48"/>
      <w:szCs w:val="48"/>
    </w:rPr>
  </w:style>
  <w:style w:type="paragraph" w:customStyle="1" w:styleId="293">
    <w:name w:val="heading 2_file_2758"/>
    <w:basedOn w:val="291"/>
    <w:qFormat/>
    <w:uiPriority w:val="9"/>
    <w:pPr>
      <w:outlineLvl w:val="1"/>
    </w:pPr>
    <w:rPr>
      <w:sz w:val="36"/>
      <w:szCs w:val="36"/>
    </w:rPr>
  </w:style>
  <w:style w:type="paragraph" w:customStyle="1" w:styleId="294">
    <w:name w:val="heading 3_file_2758"/>
    <w:basedOn w:val="291"/>
    <w:qFormat/>
    <w:uiPriority w:val="9"/>
    <w:pPr>
      <w:outlineLvl w:val="2"/>
    </w:pPr>
    <w:rPr>
      <w:sz w:val="27"/>
      <w:szCs w:val="27"/>
    </w:rPr>
  </w:style>
  <w:style w:type="paragraph" w:customStyle="1" w:styleId="295">
    <w:name w:val="heading 4_file_2758"/>
    <w:basedOn w:val="291"/>
    <w:qFormat/>
    <w:uiPriority w:val="9"/>
    <w:pPr>
      <w:outlineLvl w:val="3"/>
    </w:pPr>
  </w:style>
  <w:style w:type="paragraph" w:customStyle="1" w:styleId="296">
    <w:name w:val="heading 5_file_2758"/>
    <w:basedOn w:val="291"/>
    <w:qFormat/>
    <w:uiPriority w:val="9"/>
    <w:pPr>
      <w:outlineLvl w:val="4"/>
    </w:pPr>
    <w:rPr>
      <w:sz w:val="20"/>
      <w:szCs w:val="20"/>
    </w:rPr>
  </w:style>
  <w:style w:type="paragraph" w:customStyle="1" w:styleId="297">
    <w:name w:val="heading 6_file_2758"/>
    <w:basedOn w:val="291"/>
    <w:qFormat/>
    <w:uiPriority w:val="9"/>
    <w:pPr>
      <w:outlineLvl w:val="5"/>
    </w:pPr>
    <w:rPr>
      <w:sz w:val="15"/>
      <w:szCs w:val="15"/>
    </w:rPr>
  </w:style>
  <w:style w:type="character" w:customStyle="1" w:styleId="298">
    <w:name w:val="Default Paragraph Font_file_2758"/>
    <w:semiHidden/>
    <w:unhideWhenUsed/>
    <w:qFormat/>
    <w:uiPriority w:val="1"/>
  </w:style>
  <w:style w:type="table" w:customStyle="1" w:styleId="299">
    <w:name w:val="Normal Table_file_2758"/>
    <w:semiHidden/>
    <w:unhideWhenUsed/>
    <w:qFormat/>
    <w:uiPriority w:val="99"/>
    <w:tblPr>
      <w:tblCellMar>
        <w:top w:w="0" w:type="dxa"/>
        <w:left w:w="108" w:type="dxa"/>
        <w:bottom w:w="0" w:type="dxa"/>
        <w:right w:w="108" w:type="dxa"/>
      </w:tblCellMar>
    </w:tblPr>
  </w:style>
  <w:style w:type="character" w:customStyle="1" w:styleId="300">
    <w:name w:val="Hyperlink_file_2758"/>
    <w:basedOn w:val="298"/>
    <w:semiHidden/>
    <w:unhideWhenUsed/>
    <w:qFormat/>
    <w:uiPriority w:val="99"/>
    <w:rPr>
      <w:color w:val="0782C1"/>
      <w:u w:val="single"/>
    </w:rPr>
  </w:style>
  <w:style w:type="character" w:customStyle="1" w:styleId="301">
    <w:name w:val="FollowedHyperlink_file_2758"/>
    <w:basedOn w:val="298"/>
    <w:semiHidden/>
    <w:unhideWhenUsed/>
    <w:qFormat/>
    <w:uiPriority w:val="99"/>
    <w:rPr>
      <w:color w:val="0782C1"/>
      <w:u w:val="single"/>
    </w:rPr>
  </w:style>
  <w:style w:type="character" w:customStyle="1" w:styleId="302">
    <w:name w:val="标题 1 Char_file_2758"/>
    <w:basedOn w:val="298"/>
    <w:link w:val="3"/>
    <w:qFormat/>
    <w:uiPriority w:val="9"/>
    <w:rPr>
      <w:rFonts w:ascii="宋体" w:hAnsi="宋体" w:eastAsia="宋体" w:cs="宋体"/>
      <w:b/>
      <w:bCs/>
      <w:kern w:val="44"/>
      <w:sz w:val="44"/>
      <w:szCs w:val="44"/>
    </w:rPr>
  </w:style>
  <w:style w:type="character" w:customStyle="1" w:styleId="303">
    <w:name w:val="标题 2 Char_file_2758"/>
    <w:basedOn w:val="298"/>
    <w:link w:val="4"/>
    <w:semiHidden/>
    <w:qFormat/>
    <w:uiPriority w:val="9"/>
    <w:rPr>
      <w:rFonts w:asciiTheme="majorHAnsi" w:hAnsiTheme="majorHAnsi" w:eastAsiaTheme="majorEastAsia" w:cstheme="majorBidi"/>
      <w:b/>
      <w:bCs/>
      <w:sz w:val="32"/>
      <w:szCs w:val="32"/>
    </w:rPr>
  </w:style>
  <w:style w:type="character" w:customStyle="1" w:styleId="304">
    <w:name w:val="标题 3 Char_file_2758"/>
    <w:basedOn w:val="298"/>
    <w:link w:val="5"/>
    <w:semiHidden/>
    <w:qFormat/>
    <w:uiPriority w:val="9"/>
    <w:rPr>
      <w:rFonts w:ascii="宋体" w:hAnsi="宋体" w:eastAsia="宋体" w:cs="宋体"/>
      <w:b/>
      <w:bCs/>
      <w:sz w:val="32"/>
      <w:szCs w:val="32"/>
    </w:rPr>
  </w:style>
  <w:style w:type="character" w:customStyle="1" w:styleId="305">
    <w:name w:val="标题 4 Char_file_2758"/>
    <w:basedOn w:val="298"/>
    <w:link w:val="6"/>
    <w:semiHidden/>
    <w:qFormat/>
    <w:uiPriority w:val="9"/>
    <w:rPr>
      <w:rFonts w:asciiTheme="majorHAnsi" w:hAnsiTheme="majorHAnsi" w:eastAsiaTheme="majorEastAsia" w:cstheme="majorBidi"/>
      <w:b/>
      <w:bCs/>
      <w:sz w:val="28"/>
      <w:szCs w:val="28"/>
    </w:rPr>
  </w:style>
  <w:style w:type="character" w:customStyle="1" w:styleId="306">
    <w:name w:val="标题 5 Char_file_2758"/>
    <w:basedOn w:val="298"/>
    <w:link w:val="7"/>
    <w:semiHidden/>
    <w:qFormat/>
    <w:uiPriority w:val="9"/>
    <w:rPr>
      <w:rFonts w:ascii="宋体" w:hAnsi="宋体" w:eastAsia="宋体" w:cs="宋体"/>
      <w:b/>
      <w:bCs/>
      <w:sz w:val="28"/>
      <w:szCs w:val="28"/>
    </w:rPr>
  </w:style>
  <w:style w:type="character" w:customStyle="1" w:styleId="307">
    <w:name w:val="标题 6 Char_file_2758"/>
    <w:basedOn w:val="298"/>
    <w:link w:val="9"/>
    <w:semiHidden/>
    <w:qFormat/>
    <w:uiPriority w:val="9"/>
    <w:rPr>
      <w:rFonts w:asciiTheme="majorHAnsi" w:hAnsiTheme="majorHAnsi" w:eastAsiaTheme="majorEastAsia" w:cstheme="majorBidi"/>
      <w:b/>
      <w:bCs/>
      <w:sz w:val="24"/>
      <w:szCs w:val="24"/>
    </w:rPr>
  </w:style>
  <w:style w:type="paragraph" w:customStyle="1" w:styleId="308">
    <w:name w:val="cke_editable_file_2758"/>
    <w:basedOn w:val="291"/>
    <w:qFormat/>
    <w:uiPriority w:val="0"/>
    <w:rPr>
      <w:rFonts w:ascii="仿宋_GB2312" w:eastAsia="仿宋_GB2312"/>
    </w:rPr>
  </w:style>
  <w:style w:type="paragraph" w:customStyle="1" w:styleId="309">
    <w:name w:val="marker_file_2758"/>
    <w:basedOn w:val="291"/>
    <w:qFormat/>
    <w:uiPriority w:val="0"/>
    <w:pPr>
      <w:shd w:val="clear" w:color="auto" w:fill="FFFF00"/>
    </w:pPr>
  </w:style>
  <w:style w:type="paragraph" w:customStyle="1" w:styleId="310">
    <w:name w:val="Normal (Web)_file_2758"/>
    <w:basedOn w:val="291"/>
    <w:semiHidden/>
    <w:unhideWhenUsed/>
    <w:qFormat/>
    <w:uiPriority w:val="99"/>
  </w:style>
  <w:style w:type="paragraph" w:customStyle="1" w:styleId="311">
    <w:name w:val="Normal_file_275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heading 1_file_2759"/>
    <w:basedOn w:val="311"/>
    <w:next w:val="3"/>
    <w:qFormat/>
    <w:uiPriority w:val="0"/>
    <w:pPr>
      <w:keepNext/>
      <w:keepLines/>
      <w:spacing w:before="340" w:after="330" w:line="578" w:lineRule="auto"/>
      <w:outlineLvl w:val="0"/>
    </w:pPr>
    <w:rPr>
      <w:b/>
      <w:bCs/>
      <w:kern w:val="44"/>
      <w:sz w:val="44"/>
      <w:szCs w:val="44"/>
    </w:rPr>
  </w:style>
  <w:style w:type="paragraph" w:customStyle="1" w:styleId="313">
    <w:name w:val="heading 2_file_2759"/>
    <w:basedOn w:val="311"/>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14">
    <w:name w:val="heading 4_file_2759"/>
    <w:basedOn w:val="311"/>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315">
    <w:name w:val="heading 5_file_2759"/>
    <w:basedOn w:val="311"/>
    <w:next w:val="10"/>
    <w:qFormat/>
    <w:uiPriority w:val="0"/>
    <w:pPr>
      <w:keepNext/>
      <w:keepLines/>
      <w:numPr>
        <w:ilvl w:val="4"/>
        <w:numId w:val="1"/>
      </w:numPr>
      <w:spacing w:before="280" w:after="290" w:line="376" w:lineRule="auto"/>
      <w:outlineLvl w:val="4"/>
    </w:pPr>
    <w:rPr>
      <w:b/>
      <w:sz w:val="28"/>
    </w:rPr>
  </w:style>
  <w:style w:type="paragraph" w:customStyle="1" w:styleId="316">
    <w:name w:val="heading 7_file_2759"/>
    <w:basedOn w:val="311"/>
    <w:next w:val="10"/>
    <w:qFormat/>
    <w:uiPriority w:val="0"/>
    <w:pPr>
      <w:keepNext/>
      <w:keepLines/>
      <w:numPr>
        <w:ilvl w:val="6"/>
        <w:numId w:val="1"/>
      </w:numPr>
      <w:spacing w:before="240" w:after="64" w:line="320" w:lineRule="auto"/>
      <w:outlineLvl w:val="6"/>
    </w:pPr>
    <w:rPr>
      <w:b/>
      <w:sz w:val="24"/>
    </w:rPr>
  </w:style>
  <w:style w:type="character" w:customStyle="1" w:styleId="317">
    <w:name w:val="Default Paragraph Font_file_2759"/>
    <w:semiHidden/>
    <w:qFormat/>
    <w:uiPriority w:val="0"/>
  </w:style>
  <w:style w:type="table" w:customStyle="1" w:styleId="318">
    <w:name w:val="Normal Table_file_2759"/>
    <w:semiHidden/>
    <w:qFormat/>
    <w:uiPriority w:val="0"/>
    <w:tblPr>
      <w:tblCellMar>
        <w:top w:w="0" w:type="dxa"/>
        <w:left w:w="108" w:type="dxa"/>
        <w:bottom w:w="0" w:type="dxa"/>
        <w:right w:w="108" w:type="dxa"/>
      </w:tblCellMar>
    </w:tblPr>
  </w:style>
  <w:style w:type="paragraph" w:customStyle="1" w:styleId="319">
    <w:name w:val="toc 3_file_2759"/>
    <w:basedOn w:val="311"/>
    <w:next w:val="3"/>
    <w:qFormat/>
    <w:uiPriority w:val="39"/>
    <w:pPr>
      <w:ind w:left="420"/>
      <w:jc w:val="left"/>
    </w:pPr>
    <w:rPr>
      <w:rFonts w:ascii="Calibri" w:hAnsi="Calibri"/>
      <w:i/>
      <w:iCs/>
      <w:sz w:val="20"/>
      <w:szCs w:val="20"/>
    </w:rPr>
  </w:style>
  <w:style w:type="paragraph" w:customStyle="1" w:styleId="320">
    <w:name w:val="Normal Indent_file_2759"/>
    <w:basedOn w:val="311"/>
    <w:qFormat/>
    <w:uiPriority w:val="0"/>
    <w:pPr>
      <w:spacing w:line="240" w:lineRule="atLeast"/>
      <w:ind w:left="900" w:hanging="900"/>
      <w:jc w:val="left"/>
    </w:pPr>
    <w:rPr>
      <w:rFonts w:ascii="宋体"/>
      <w:snapToGrid w:val="0"/>
      <w:kern w:val="0"/>
      <w:sz w:val="20"/>
      <w:szCs w:val="20"/>
    </w:rPr>
  </w:style>
  <w:style w:type="paragraph" w:customStyle="1" w:styleId="321">
    <w:name w:val="annotation text_file_2759"/>
    <w:basedOn w:val="311"/>
    <w:qFormat/>
    <w:uiPriority w:val="0"/>
    <w:pPr>
      <w:jc w:val="left"/>
    </w:pPr>
  </w:style>
  <w:style w:type="paragraph" w:customStyle="1" w:styleId="322">
    <w:name w:val="Body Text_file_2759"/>
    <w:basedOn w:val="311"/>
    <w:qFormat/>
    <w:uiPriority w:val="0"/>
    <w:pPr>
      <w:spacing w:line="420" w:lineRule="exact"/>
    </w:pPr>
    <w:rPr>
      <w:sz w:val="24"/>
    </w:rPr>
  </w:style>
  <w:style w:type="paragraph" w:customStyle="1" w:styleId="323">
    <w:name w:val="Plain Text_file_2759"/>
    <w:basedOn w:val="311"/>
    <w:qFormat/>
    <w:uiPriority w:val="0"/>
    <w:rPr>
      <w:rFonts w:ascii="宋体" w:hAnsi="Courier New" w:cs="Courier New"/>
      <w:szCs w:val="21"/>
    </w:rPr>
  </w:style>
  <w:style w:type="paragraph" w:customStyle="1" w:styleId="324">
    <w:name w:val="Body Text First Indent 2_file_108_file_610_file_2759"/>
    <w:basedOn w:val="325"/>
    <w:qFormat/>
    <w:uiPriority w:val="0"/>
    <w:pPr>
      <w:ind w:firstLine="420"/>
    </w:pPr>
  </w:style>
  <w:style w:type="paragraph" w:customStyle="1" w:styleId="325">
    <w:name w:val="Body Text Indent_file_108_file_610_file_2759"/>
    <w:basedOn w:val="326"/>
    <w:next w:val="11"/>
    <w:qFormat/>
    <w:uiPriority w:val="0"/>
    <w:pPr>
      <w:ind w:firstLine="630"/>
    </w:pPr>
    <w:rPr>
      <w:sz w:val="32"/>
      <w:szCs w:val="20"/>
    </w:rPr>
  </w:style>
  <w:style w:type="paragraph" w:customStyle="1" w:styleId="326">
    <w:name w:val="Normal_file_108_file_610_file_275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Body Text First Indent 2_file_108_file_2759"/>
    <w:basedOn w:val="328"/>
    <w:qFormat/>
    <w:uiPriority w:val="0"/>
    <w:pPr>
      <w:ind w:firstLine="420"/>
    </w:pPr>
  </w:style>
  <w:style w:type="paragraph" w:customStyle="1" w:styleId="328">
    <w:name w:val="Body Text Indent_file_108_file_2759"/>
    <w:basedOn w:val="329"/>
    <w:next w:val="9"/>
    <w:qFormat/>
    <w:uiPriority w:val="0"/>
    <w:pPr>
      <w:ind w:firstLine="630"/>
    </w:pPr>
    <w:rPr>
      <w:sz w:val="32"/>
      <w:szCs w:val="20"/>
    </w:rPr>
  </w:style>
  <w:style w:type="paragraph" w:customStyle="1" w:styleId="329">
    <w:name w:val="Normal_file_108_file_275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Normal (Web)_file_441_file_2759"/>
    <w:basedOn w:val="331"/>
    <w:unhideWhenUsed/>
    <w:qFormat/>
    <w:uiPriority w:val="99"/>
  </w:style>
  <w:style w:type="paragraph" w:customStyle="1" w:styleId="331">
    <w:name w:val="Normal_file_441_file_275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332">
    <w:name w:val="Strong_file_441_file_2759"/>
    <w:basedOn w:val="333"/>
    <w:qFormat/>
    <w:uiPriority w:val="22"/>
    <w:rPr>
      <w:b/>
      <w:bCs/>
    </w:rPr>
  </w:style>
  <w:style w:type="character" w:customStyle="1" w:styleId="333">
    <w:name w:val="Default Paragraph Font_file_441_file_2759"/>
    <w:unhideWhenUsed/>
    <w:qFormat/>
    <w:uiPriority w:val="1"/>
  </w:style>
  <w:style w:type="paragraph" w:customStyle="1" w:styleId="334">
    <w:name w:val="Normal (Web)_file_442_file_2759"/>
    <w:basedOn w:val="335"/>
    <w:unhideWhenUsed/>
    <w:qFormat/>
    <w:uiPriority w:val="99"/>
  </w:style>
  <w:style w:type="paragraph" w:customStyle="1" w:styleId="335">
    <w:name w:val="Normal_file_442_file_27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6">
    <w:name w:val="Normal (Web)_file_443_file_2759"/>
    <w:basedOn w:val="337"/>
    <w:unhideWhenUsed/>
    <w:qFormat/>
    <w:uiPriority w:val="99"/>
  </w:style>
  <w:style w:type="paragraph" w:customStyle="1" w:styleId="337">
    <w:name w:val="Normal_file_443_file_275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338">
    <w:name w:val="Normal Table_file_432_file_613_file_2759"/>
    <w:semiHidden/>
    <w:qFormat/>
    <w:uiPriority w:val="0"/>
    <w:tblPr>
      <w:tblCellMar>
        <w:top w:w="0" w:type="dxa"/>
        <w:left w:w="108" w:type="dxa"/>
        <w:bottom w:w="0" w:type="dxa"/>
        <w:right w:w="108" w:type="dxa"/>
      </w:tblCellMar>
    </w:tblPr>
  </w:style>
  <w:style w:type="paragraph" w:customStyle="1" w:styleId="339">
    <w:name w:val="footer_file_454_file_239_file_432_file_613_file_2759"/>
    <w:basedOn w:val="340"/>
    <w:qFormat/>
    <w:uiPriority w:val="99"/>
    <w:pPr>
      <w:tabs>
        <w:tab w:val="center" w:pos="4153"/>
        <w:tab w:val="right" w:pos="8306"/>
      </w:tabs>
      <w:snapToGrid w:val="0"/>
      <w:jc w:val="left"/>
    </w:pPr>
    <w:rPr>
      <w:sz w:val="18"/>
      <w:szCs w:val="18"/>
    </w:rPr>
  </w:style>
  <w:style w:type="paragraph" w:customStyle="1" w:styleId="340">
    <w:name w:val="Normal_file_454_file_239_file_432_file_613_file_275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p15_file_239_file_432_file_613_file_2759"/>
    <w:basedOn w:val="342"/>
    <w:qFormat/>
    <w:uiPriority w:val="0"/>
    <w:pPr>
      <w:widowControl/>
    </w:pPr>
    <w:rPr>
      <w:rFonts w:ascii="宋体" w:hAnsi="宋体" w:cs="宋体"/>
      <w:kern w:val="0"/>
      <w:szCs w:val="21"/>
    </w:rPr>
  </w:style>
  <w:style w:type="paragraph" w:customStyle="1" w:styleId="342">
    <w:name w:val="Normal_file_239_file_432_file_613_file_27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Plain Text_file_239_file_432_file_613_file_2759"/>
    <w:basedOn w:val="342"/>
    <w:qFormat/>
    <w:uiPriority w:val="0"/>
    <w:rPr>
      <w:rFonts w:ascii="宋体" w:hAnsi="Courier New" w:cs="Courier New"/>
      <w:szCs w:val="21"/>
    </w:rPr>
  </w:style>
  <w:style w:type="table" w:customStyle="1" w:styleId="344">
    <w:name w:val="Normal Table_file_429_file_610_file_2759"/>
    <w:semiHidden/>
    <w:qFormat/>
    <w:uiPriority w:val="0"/>
    <w:tblPr>
      <w:tblCellMar>
        <w:top w:w="0" w:type="dxa"/>
        <w:left w:w="108" w:type="dxa"/>
        <w:bottom w:w="0" w:type="dxa"/>
        <w:right w:w="108" w:type="dxa"/>
      </w:tblCellMar>
    </w:tblPr>
  </w:style>
  <w:style w:type="paragraph" w:customStyle="1" w:styleId="345">
    <w:name w:val="Normal_file_27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6">
    <w:name w:val="heading 1_file_2760"/>
    <w:basedOn w:val="345"/>
    <w:qFormat/>
    <w:uiPriority w:val="9"/>
    <w:pPr>
      <w:outlineLvl w:val="0"/>
    </w:pPr>
    <w:rPr>
      <w:kern w:val="36"/>
      <w:sz w:val="48"/>
      <w:szCs w:val="48"/>
    </w:rPr>
  </w:style>
  <w:style w:type="paragraph" w:customStyle="1" w:styleId="347">
    <w:name w:val="heading 2_file_2760"/>
    <w:basedOn w:val="345"/>
    <w:qFormat/>
    <w:uiPriority w:val="9"/>
    <w:pPr>
      <w:outlineLvl w:val="1"/>
    </w:pPr>
    <w:rPr>
      <w:sz w:val="36"/>
      <w:szCs w:val="36"/>
    </w:rPr>
  </w:style>
  <w:style w:type="paragraph" w:customStyle="1" w:styleId="348">
    <w:name w:val="heading 3_file_2760"/>
    <w:basedOn w:val="345"/>
    <w:qFormat/>
    <w:uiPriority w:val="9"/>
    <w:pPr>
      <w:outlineLvl w:val="2"/>
    </w:pPr>
    <w:rPr>
      <w:sz w:val="27"/>
      <w:szCs w:val="27"/>
    </w:rPr>
  </w:style>
  <w:style w:type="paragraph" w:customStyle="1" w:styleId="349">
    <w:name w:val="heading 4_file_2760"/>
    <w:basedOn w:val="345"/>
    <w:qFormat/>
    <w:uiPriority w:val="9"/>
    <w:pPr>
      <w:outlineLvl w:val="3"/>
    </w:pPr>
  </w:style>
  <w:style w:type="paragraph" w:customStyle="1" w:styleId="350">
    <w:name w:val="heading 5_file_2760"/>
    <w:basedOn w:val="345"/>
    <w:qFormat/>
    <w:uiPriority w:val="9"/>
    <w:pPr>
      <w:outlineLvl w:val="4"/>
    </w:pPr>
    <w:rPr>
      <w:sz w:val="20"/>
      <w:szCs w:val="20"/>
    </w:rPr>
  </w:style>
  <w:style w:type="paragraph" w:customStyle="1" w:styleId="351">
    <w:name w:val="heading 6_file_2760"/>
    <w:basedOn w:val="345"/>
    <w:qFormat/>
    <w:uiPriority w:val="9"/>
    <w:pPr>
      <w:outlineLvl w:val="5"/>
    </w:pPr>
    <w:rPr>
      <w:sz w:val="15"/>
      <w:szCs w:val="15"/>
    </w:rPr>
  </w:style>
  <w:style w:type="character" w:customStyle="1" w:styleId="352">
    <w:name w:val="Default Paragraph Font_file_2760"/>
    <w:semiHidden/>
    <w:unhideWhenUsed/>
    <w:qFormat/>
    <w:uiPriority w:val="1"/>
  </w:style>
  <w:style w:type="table" w:customStyle="1" w:styleId="353">
    <w:name w:val="Normal Table_file_2760"/>
    <w:semiHidden/>
    <w:unhideWhenUsed/>
    <w:qFormat/>
    <w:uiPriority w:val="99"/>
    <w:tblPr>
      <w:tblCellMar>
        <w:top w:w="0" w:type="dxa"/>
        <w:left w:w="108" w:type="dxa"/>
        <w:bottom w:w="0" w:type="dxa"/>
        <w:right w:w="108" w:type="dxa"/>
      </w:tblCellMar>
    </w:tblPr>
  </w:style>
  <w:style w:type="character" w:customStyle="1" w:styleId="354">
    <w:name w:val="Hyperlink_file_2760"/>
    <w:basedOn w:val="352"/>
    <w:semiHidden/>
    <w:unhideWhenUsed/>
    <w:qFormat/>
    <w:uiPriority w:val="99"/>
    <w:rPr>
      <w:color w:val="0782C1"/>
      <w:u w:val="single"/>
    </w:rPr>
  </w:style>
  <w:style w:type="character" w:customStyle="1" w:styleId="355">
    <w:name w:val="FollowedHyperlink_file_2760"/>
    <w:basedOn w:val="352"/>
    <w:semiHidden/>
    <w:unhideWhenUsed/>
    <w:qFormat/>
    <w:uiPriority w:val="99"/>
    <w:rPr>
      <w:color w:val="0782C1"/>
      <w:u w:val="single"/>
    </w:rPr>
  </w:style>
  <w:style w:type="character" w:customStyle="1" w:styleId="356">
    <w:name w:val="标题 1 Char_file_2760"/>
    <w:basedOn w:val="352"/>
    <w:link w:val="3"/>
    <w:qFormat/>
    <w:uiPriority w:val="9"/>
    <w:rPr>
      <w:rFonts w:ascii="宋体" w:hAnsi="宋体" w:eastAsia="宋体" w:cs="宋体"/>
      <w:b/>
      <w:bCs/>
      <w:kern w:val="44"/>
      <w:sz w:val="44"/>
      <w:szCs w:val="44"/>
    </w:rPr>
  </w:style>
  <w:style w:type="character" w:customStyle="1" w:styleId="357">
    <w:name w:val="标题 2 Char_file_2760"/>
    <w:basedOn w:val="352"/>
    <w:link w:val="4"/>
    <w:semiHidden/>
    <w:qFormat/>
    <w:uiPriority w:val="9"/>
    <w:rPr>
      <w:rFonts w:asciiTheme="majorHAnsi" w:hAnsiTheme="majorHAnsi" w:eastAsiaTheme="majorEastAsia" w:cstheme="majorBidi"/>
      <w:b/>
      <w:bCs/>
      <w:sz w:val="32"/>
      <w:szCs w:val="32"/>
    </w:rPr>
  </w:style>
  <w:style w:type="character" w:customStyle="1" w:styleId="358">
    <w:name w:val="标题 3 Char_file_2760"/>
    <w:basedOn w:val="352"/>
    <w:link w:val="5"/>
    <w:semiHidden/>
    <w:qFormat/>
    <w:uiPriority w:val="9"/>
    <w:rPr>
      <w:rFonts w:ascii="宋体" w:hAnsi="宋体" w:eastAsia="宋体" w:cs="宋体"/>
      <w:b/>
      <w:bCs/>
      <w:sz w:val="32"/>
      <w:szCs w:val="32"/>
    </w:rPr>
  </w:style>
  <w:style w:type="character" w:customStyle="1" w:styleId="359">
    <w:name w:val="标题 4 Char_file_2760"/>
    <w:basedOn w:val="352"/>
    <w:link w:val="6"/>
    <w:semiHidden/>
    <w:qFormat/>
    <w:uiPriority w:val="9"/>
    <w:rPr>
      <w:rFonts w:asciiTheme="majorHAnsi" w:hAnsiTheme="majorHAnsi" w:eastAsiaTheme="majorEastAsia" w:cstheme="majorBidi"/>
      <w:b/>
      <w:bCs/>
      <w:sz w:val="28"/>
      <w:szCs w:val="28"/>
    </w:rPr>
  </w:style>
  <w:style w:type="character" w:customStyle="1" w:styleId="360">
    <w:name w:val="标题 5 Char_file_2760"/>
    <w:basedOn w:val="352"/>
    <w:link w:val="7"/>
    <w:semiHidden/>
    <w:qFormat/>
    <w:uiPriority w:val="9"/>
    <w:rPr>
      <w:rFonts w:ascii="宋体" w:hAnsi="宋体" w:eastAsia="宋体" w:cs="宋体"/>
      <w:b/>
      <w:bCs/>
      <w:sz w:val="28"/>
      <w:szCs w:val="28"/>
    </w:rPr>
  </w:style>
  <w:style w:type="character" w:customStyle="1" w:styleId="361">
    <w:name w:val="标题 6 Char_file_2760"/>
    <w:basedOn w:val="352"/>
    <w:link w:val="9"/>
    <w:semiHidden/>
    <w:qFormat/>
    <w:uiPriority w:val="9"/>
    <w:rPr>
      <w:rFonts w:asciiTheme="majorHAnsi" w:hAnsiTheme="majorHAnsi" w:eastAsiaTheme="majorEastAsia" w:cstheme="majorBidi"/>
      <w:b/>
      <w:bCs/>
      <w:sz w:val="24"/>
      <w:szCs w:val="24"/>
    </w:rPr>
  </w:style>
  <w:style w:type="paragraph" w:customStyle="1" w:styleId="362">
    <w:name w:val="cke_editable_file_2760"/>
    <w:basedOn w:val="345"/>
    <w:qFormat/>
    <w:uiPriority w:val="0"/>
    <w:rPr>
      <w:rFonts w:ascii="仿宋_GB2312" w:eastAsia="仿宋_GB2312"/>
    </w:rPr>
  </w:style>
  <w:style w:type="paragraph" w:customStyle="1" w:styleId="363">
    <w:name w:val="marker_file_2760"/>
    <w:basedOn w:val="345"/>
    <w:qFormat/>
    <w:uiPriority w:val="0"/>
    <w:pPr>
      <w:shd w:val="clear" w:color="auto" w:fill="FFFF00"/>
    </w:pPr>
  </w:style>
  <w:style w:type="paragraph" w:customStyle="1" w:styleId="364">
    <w:name w:val="Normal (Web)_file_2760"/>
    <w:basedOn w:val="345"/>
    <w:semiHidden/>
    <w:unhideWhenUsed/>
    <w:qFormat/>
    <w:uiPriority w:val="99"/>
  </w:style>
  <w:style w:type="paragraph" w:customStyle="1" w:styleId="365">
    <w:name w:val="Normal_file_27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6">
    <w:name w:val="heading 1_file_2761"/>
    <w:basedOn w:val="365"/>
    <w:qFormat/>
    <w:uiPriority w:val="9"/>
    <w:pPr>
      <w:outlineLvl w:val="0"/>
    </w:pPr>
    <w:rPr>
      <w:kern w:val="36"/>
      <w:sz w:val="48"/>
      <w:szCs w:val="48"/>
    </w:rPr>
  </w:style>
  <w:style w:type="paragraph" w:customStyle="1" w:styleId="367">
    <w:name w:val="heading 2_file_2761"/>
    <w:basedOn w:val="365"/>
    <w:qFormat/>
    <w:uiPriority w:val="9"/>
    <w:pPr>
      <w:outlineLvl w:val="1"/>
    </w:pPr>
    <w:rPr>
      <w:sz w:val="36"/>
      <w:szCs w:val="36"/>
    </w:rPr>
  </w:style>
  <w:style w:type="paragraph" w:customStyle="1" w:styleId="368">
    <w:name w:val="heading 3_file_2761"/>
    <w:basedOn w:val="365"/>
    <w:qFormat/>
    <w:uiPriority w:val="9"/>
    <w:pPr>
      <w:outlineLvl w:val="2"/>
    </w:pPr>
    <w:rPr>
      <w:sz w:val="27"/>
      <w:szCs w:val="27"/>
    </w:rPr>
  </w:style>
  <w:style w:type="paragraph" w:customStyle="1" w:styleId="369">
    <w:name w:val="heading 4_file_2761"/>
    <w:basedOn w:val="365"/>
    <w:qFormat/>
    <w:uiPriority w:val="9"/>
    <w:pPr>
      <w:outlineLvl w:val="3"/>
    </w:pPr>
  </w:style>
  <w:style w:type="paragraph" w:customStyle="1" w:styleId="370">
    <w:name w:val="heading 5_file_2761"/>
    <w:basedOn w:val="365"/>
    <w:qFormat/>
    <w:uiPriority w:val="9"/>
    <w:pPr>
      <w:outlineLvl w:val="4"/>
    </w:pPr>
    <w:rPr>
      <w:sz w:val="20"/>
      <w:szCs w:val="20"/>
    </w:rPr>
  </w:style>
  <w:style w:type="paragraph" w:customStyle="1" w:styleId="371">
    <w:name w:val="heading 6_file_2761"/>
    <w:basedOn w:val="365"/>
    <w:qFormat/>
    <w:uiPriority w:val="9"/>
    <w:pPr>
      <w:outlineLvl w:val="5"/>
    </w:pPr>
    <w:rPr>
      <w:sz w:val="15"/>
      <w:szCs w:val="15"/>
    </w:rPr>
  </w:style>
  <w:style w:type="character" w:customStyle="1" w:styleId="372">
    <w:name w:val="Default Paragraph Font_file_2761"/>
    <w:semiHidden/>
    <w:unhideWhenUsed/>
    <w:qFormat/>
    <w:uiPriority w:val="1"/>
  </w:style>
  <w:style w:type="table" w:customStyle="1" w:styleId="373">
    <w:name w:val="Normal Table_file_2761"/>
    <w:semiHidden/>
    <w:unhideWhenUsed/>
    <w:qFormat/>
    <w:uiPriority w:val="99"/>
    <w:tblPr>
      <w:tblCellMar>
        <w:top w:w="0" w:type="dxa"/>
        <w:left w:w="108" w:type="dxa"/>
        <w:bottom w:w="0" w:type="dxa"/>
        <w:right w:w="108" w:type="dxa"/>
      </w:tblCellMar>
    </w:tblPr>
  </w:style>
  <w:style w:type="character" w:customStyle="1" w:styleId="374">
    <w:name w:val="Hyperlink_file_2761"/>
    <w:basedOn w:val="372"/>
    <w:semiHidden/>
    <w:unhideWhenUsed/>
    <w:qFormat/>
    <w:uiPriority w:val="99"/>
    <w:rPr>
      <w:color w:val="0782C1"/>
      <w:u w:val="single"/>
    </w:rPr>
  </w:style>
  <w:style w:type="character" w:customStyle="1" w:styleId="375">
    <w:name w:val="FollowedHyperlink_file_2761"/>
    <w:basedOn w:val="372"/>
    <w:semiHidden/>
    <w:unhideWhenUsed/>
    <w:qFormat/>
    <w:uiPriority w:val="99"/>
    <w:rPr>
      <w:color w:val="0782C1"/>
      <w:u w:val="single"/>
    </w:rPr>
  </w:style>
  <w:style w:type="character" w:customStyle="1" w:styleId="376">
    <w:name w:val="标题 1 Char_file_2761"/>
    <w:basedOn w:val="372"/>
    <w:link w:val="3"/>
    <w:qFormat/>
    <w:uiPriority w:val="9"/>
    <w:rPr>
      <w:rFonts w:ascii="宋体" w:hAnsi="宋体" w:eastAsia="宋体" w:cs="宋体"/>
      <w:b/>
      <w:bCs/>
      <w:kern w:val="44"/>
      <w:sz w:val="44"/>
      <w:szCs w:val="44"/>
    </w:rPr>
  </w:style>
  <w:style w:type="character" w:customStyle="1" w:styleId="377">
    <w:name w:val="标题 2 Char_file_2761"/>
    <w:basedOn w:val="372"/>
    <w:link w:val="4"/>
    <w:semiHidden/>
    <w:qFormat/>
    <w:uiPriority w:val="9"/>
    <w:rPr>
      <w:rFonts w:asciiTheme="majorHAnsi" w:hAnsiTheme="majorHAnsi" w:eastAsiaTheme="majorEastAsia" w:cstheme="majorBidi"/>
      <w:b/>
      <w:bCs/>
      <w:sz w:val="32"/>
      <w:szCs w:val="32"/>
    </w:rPr>
  </w:style>
  <w:style w:type="character" w:customStyle="1" w:styleId="378">
    <w:name w:val="标题 3 Char_file_2761"/>
    <w:basedOn w:val="372"/>
    <w:link w:val="5"/>
    <w:semiHidden/>
    <w:qFormat/>
    <w:uiPriority w:val="9"/>
    <w:rPr>
      <w:rFonts w:ascii="宋体" w:hAnsi="宋体" w:eastAsia="宋体" w:cs="宋体"/>
      <w:b/>
      <w:bCs/>
      <w:sz w:val="32"/>
      <w:szCs w:val="32"/>
    </w:rPr>
  </w:style>
  <w:style w:type="character" w:customStyle="1" w:styleId="379">
    <w:name w:val="标题 4 Char_file_2761"/>
    <w:basedOn w:val="372"/>
    <w:link w:val="6"/>
    <w:semiHidden/>
    <w:qFormat/>
    <w:uiPriority w:val="9"/>
    <w:rPr>
      <w:rFonts w:asciiTheme="majorHAnsi" w:hAnsiTheme="majorHAnsi" w:eastAsiaTheme="majorEastAsia" w:cstheme="majorBidi"/>
      <w:b/>
      <w:bCs/>
      <w:sz w:val="28"/>
      <w:szCs w:val="28"/>
    </w:rPr>
  </w:style>
  <w:style w:type="character" w:customStyle="1" w:styleId="380">
    <w:name w:val="标题 5 Char_file_2761"/>
    <w:basedOn w:val="372"/>
    <w:link w:val="7"/>
    <w:semiHidden/>
    <w:qFormat/>
    <w:uiPriority w:val="9"/>
    <w:rPr>
      <w:rFonts w:ascii="宋体" w:hAnsi="宋体" w:eastAsia="宋体" w:cs="宋体"/>
      <w:b/>
      <w:bCs/>
      <w:sz w:val="28"/>
      <w:szCs w:val="28"/>
    </w:rPr>
  </w:style>
  <w:style w:type="character" w:customStyle="1" w:styleId="381">
    <w:name w:val="标题 6 Char_file_2761"/>
    <w:basedOn w:val="372"/>
    <w:link w:val="9"/>
    <w:semiHidden/>
    <w:qFormat/>
    <w:uiPriority w:val="9"/>
    <w:rPr>
      <w:rFonts w:asciiTheme="majorHAnsi" w:hAnsiTheme="majorHAnsi" w:eastAsiaTheme="majorEastAsia" w:cstheme="majorBidi"/>
      <w:b/>
      <w:bCs/>
      <w:sz w:val="24"/>
      <w:szCs w:val="24"/>
    </w:rPr>
  </w:style>
  <w:style w:type="paragraph" w:customStyle="1" w:styleId="382">
    <w:name w:val="cke_editable_file_2761"/>
    <w:basedOn w:val="365"/>
    <w:qFormat/>
    <w:uiPriority w:val="0"/>
    <w:rPr>
      <w:rFonts w:ascii="仿宋_GB2312" w:eastAsia="仿宋_GB2312"/>
    </w:rPr>
  </w:style>
  <w:style w:type="paragraph" w:customStyle="1" w:styleId="383">
    <w:name w:val="marker_file_2761"/>
    <w:basedOn w:val="365"/>
    <w:qFormat/>
    <w:uiPriority w:val="0"/>
    <w:pPr>
      <w:shd w:val="clear" w:color="auto" w:fill="FFFF00"/>
    </w:pPr>
  </w:style>
  <w:style w:type="paragraph" w:customStyle="1" w:styleId="384">
    <w:name w:val="Normal (Web)_file_2761"/>
    <w:basedOn w:val="365"/>
    <w:semiHidden/>
    <w:unhideWhenUsed/>
    <w:qFormat/>
    <w:uiPriority w:val="99"/>
  </w:style>
  <w:style w:type="paragraph" w:customStyle="1" w:styleId="385">
    <w:name w:val="Normal_file_27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6">
    <w:name w:val="heading 1_file_2762"/>
    <w:basedOn w:val="385"/>
    <w:qFormat/>
    <w:uiPriority w:val="9"/>
    <w:pPr>
      <w:outlineLvl w:val="0"/>
    </w:pPr>
    <w:rPr>
      <w:kern w:val="36"/>
      <w:sz w:val="48"/>
      <w:szCs w:val="48"/>
    </w:rPr>
  </w:style>
  <w:style w:type="paragraph" w:customStyle="1" w:styleId="387">
    <w:name w:val="heading 2_file_2762"/>
    <w:basedOn w:val="385"/>
    <w:qFormat/>
    <w:uiPriority w:val="9"/>
    <w:pPr>
      <w:outlineLvl w:val="1"/>
    </w:pPr>
    <w:rPr>
      <w:sz w:val="36"/>
      <w:szCs w:val="36"/>
    </w:rPr>
  </w:style>
  <w:style w:type="paragraph" w:customStyle="1" w:styleId="388">
    <w:name w:val="heading 3_file_2762"/>
    <w:basedOn w:val="385"/>
    <w:qFormat/>
    <w:uiPriority w:val="9"/>
    <w:pPr>
      <w:outlineLvl w:val="2"/>
    </w:pPr>
    <w:rPr>
      <w:sz w:val="27"/>
      <w:szCs w:val="27"/>
    </w:rPr>
  </w:style>
  <w:style w:type="paragraph" w:customStyle="1" w:styleId="389">
    <w:name w:val="heading 4_file_2762"/>
    <w:basedOn w:val="385"/>
    <w:qFormat/>
    <w:uiPriority w:val="9"/>
    <w:pPr>
      <w:outlineLvl w:val="3"/>
    </w:pPr>
  </w:style>
  <w:style w:type="paragraph" w:customStyle="1" w:styleId="390">
    <w:name w:val="heading 5_file_2762"/>
    <w:basedOn w:val="385"/>
    <w:qFormat/>
    <w:uiPriority w:val="9"/>
    <w:pPr>
      <w:outlineLvl w:val="4"/>
    </w:pPr>
    <w:rPr>
      <w:sz w:val="20"/>
      <w:szCs w:val="20"/>
    </w:rPr>
  </w:style>
  <w:style w:type="paragraph" w:customStyle="1" w:styleId="391">
    <w:name w:val="heading 6_file_2762"/>
    <w:basedOn w:val="385"/>
    <w:qFormat/>
    <w:uiPriority w:val="9"/>
    <w:pPr>
      <w:outlineLvl w:val="5"/>
    </w:pPr>
    <w:rPr>
      <w:sz w:val="15"/>
      <w:szCs w:val="15"/>
    </w:rPr>
  </w:style>
  <w:style w:type="character" w:customStyle="1" w:styleId="392">
    <w:name w:val="Default Paragraph Font_file_2762"/>
    <w:semiHidden/>
    <w:unhideWhenUsed/>
    <w:qFormat/>
    <w:uiPriority w:val="1"/>
  </w:style>
  <w:style w:type="table" w:customStyle="1" w:styleId="393">
    <w:name w:val="Normal Table_file_2762"/>
    <w:semiHidden/>
    <w:unhideWhenUsed/>
    <w:qFormat/>
    <w:uiPriority w:val="99"/>
    <w:tblPr>
      <w:tblCellMar>
        <w:top w:w="0" w:type="dxa"/>
        <w:left w:w="108" w:type="dxa"/>
        <w:bottom w:w="0" w:type="dxa"/>
        <w:right w:w="108" w:type="dxa"/>
      </w:tblCellMar>
    </w:tblPr>
  </w:style>
  <w:style w:type="character" w:customStyle="1" w:styleId="394">
    <w:name w:val="Hyperlink_file_2762"/>
    <w:basedOn w:val="392"/>
    <w:semiHidden/>
    <w:unhideWhenUsed/>
    <w:qFormat/>
    <w:uiPriority w:val="99"/>
    <w:rPr>
      <w:color w:val="0782C1"/>
      <w:u w:val="single"/>
    </w:rPr>
  </w:style>
  <w:style w:type="character" w:customStyle="1" w:styleId="395">
    <w:name w:val="FollowedHyperlink_file_2762"/>
    <w:basedOn w:val="392"/>
    <w:semiHidden/>
    <w:unhideWhenUsed/>
    <w:qFormat/>
    <w:uiPriority w:val="99"/>
    <w:rPr>
      <w:color w:val="0782C1"/>
      <w:u w:val="single"/>
    </w:rPr>
  </w:style>
  <w:style w:type="character" w:customStyle="1" w:styleId="396">
    <w:name w:val="标题 1 Char_file_2762"/>
    <w:basedOn w:val="392"/>
    <w:link w:val="3"/>
    <w:qFormat/>
    <w:uiPriority w:val="9"/>
    <w:rPr>
      <w:rFonts w:ascii="宋体" w:hAnsi="宋体" w:eastAsia="宋体" w:cs="宋体"/>
      <w:b/>
      <w:bCs/>
      <w:kern w:val="44"/>
      <w:sz w:val="44"/>
      <w:szCs w:val="44"/>
    </w:rPr>
  </w:style>
  <w:style w:type="character" w:customStyle="1" w:styleId="397">
    <w:name w:val="标题 2 Char_file_2762"/>
    <w:basedOn w:val="392"/>
    <w:link w:val="4"/>
    <w:semiHidden/>
    <w:qFormat/>
    <w:uiPriority w:val="9"/>
    <w:rPr>
      <w:rFonts w:asciiTheme="majorHAnsi" w:hAnsiTheme="majorHAnsi" w:eastAsiaTheme="majorEastAsia" w:cstheme="majorBidi"/>
      <w:b/>
      <w:bCs/>
      <w:sz w:val="32"/>
      <w:szCs w:val="32"/>
    </w:rPr>
  </w:style>
  <w:style w:type="character" w:customStyle="1" w:styleId="398">
    <w:name w:val="标题 3 Char_file_2762"/>
    <w:basedOn w:val="392"/>
    <w:link w:val="5"/>
    <w:semiHidden/>
    <w:qFormat/>
    <w:uiPriority w:val="9"/>
    <w:rPr>
      <w:rFonts w:ascii="宋体" w:hAnsi="宋体" w:eastAsia="宋体" w:cs="宋体"/>
      <w:b/>
      <w:bCs/>
      <w:sz w:val="32"/>
      <w:szCs w:val="32"/>
    </w:rPr>
  </w:style>
  <w:style w:type="character" w:customStyle="1" w:styleId="399">
    <w:name w:val="标题 4 Char_file_2762"/>
    <w:basedOn w:val="392"/>
    <w:link w:val="6"/>
    <w:semiHidden/>
    <w:qFormat/>
    <w:uiPriority w:val="9"/>
    <w:rPr>
      <w:rFonts w:asciiTheme="majorHAnsi" w:hAnsiTheme="majorHAnsi" w:eastAsiaTheme="majorEastAsia" w:cstheme="majorBidi"/>
      <w:b/>
      <w:bCs/>
      <w:sz w:val="28"/>
      <w:szCs w:val="28"/>
    </w:rPr>
  </w:style>
  <w:style w:type="character" w:customStyle="1" w:styleId="400">
    <w:name w:val="标题 5 Char_file_2762"/>
    <w:basedOn w:val="392"/>
    <w:link w:val="7"/>
    <w:semiHidden/>
    <w:qFormat/>
    <w:uiPriority w:val="9"/>
    <w:rPr>
      <w:rFonts w:ascii="宋体" w:hAnsi="宋体" w:eastAsia="宋体" w:cs="宋体"/>
      <w:b/>
      <w:bCs/>
      <w:sz w:val="28"/>
      <w:szCs w:val="28"/>
    </w:rPr>
  </w:style>
  <w:style w:type="character" w:customStyle="1" w:styleId="401">
    <w:name w:val="标题 6 Char_file_2762"/>
    <w:basedOn w:val="392"/>
    <w:link w:val="9"/>
    <w:semiHidden/>
    <w:qFormat/>
    <w:uiPriority w:val="9"/>
    <w:rPr>
      <w:rFonts w:asciiTheme="majorHAnsi" w:hAnsiTheme="majorHAnsi" w:eastAsiaTheme="majorEastAsia" w:cstheme="majorBidi"/>
      <w:b/>
      <w:bCs/>
      <w:sz w:val="24"/>
      <w:szCs w:val="24"/>
    </w:rPr>
  </w:style>
  <w:style w:type="paragraph" w:customStyle="1" w:styleId="402">
    <w:name w:val="cke_editable_file_2762"/>
    <w:basedOn w:val="385"/>
    <w:qFormat/>
    <w:uiPriority w:val="0"/>
    <w:rPr>
      <w:rFonts w:ascii="仿宋_GB2312" w:eastAsia="仿宋_GB2312"/>
    </w:rPr>
  </w:style>
  <w:style w:type="paragraph" w:customStyle="1" w:styleId="403">
    <w:name w:val="marker_file_2762"/>
    <w:basedOn w:val="385"/>
    <w:qFormat/>
    <w:uiPriority w:val="0"/>
    <w:pPr>
      <w:shd w:val="clear" w:color="auto" w:fill="FFFF00"/>
    </w:pPr>
  </w:style>
  <w:style w:type="paragraph" w:customStyle="1" w:styleId="404">
    <w:name w:val="Normal (Web)_file_2762"/>
    <w:basedOn w:val="385"/>
    <w:semiHidden/>
    <w:unhideWhenUsed/>
    <w:qFormat/>
    <w:uiPriority w:val="99"/>
  </w:style>
  <w:style w:type="character" w:customStyle="1" w:styleId="405">
    <w:name w:val="Emphasis_file_2762"/>
    <w:basedOn w:val="392"/>
    <w:qFormat/>
    <w:uiPriority w:val="20"/>
    <w:rPr>
      <w:i/>
      <w:iCs/>
    </w:rPr>
  </w:style>
  <w:style w:type="paragraph" w:customStyle="1" w:styleId="406">
    <w:name w:val="Normal_file_27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2763"/>
    <w:basedOn w:val="406"/>
    <w:qFormat/>
    <w:uiPriority w:val="9"/>
    <w:pPr>
      <w:outlineLvl w:val="0"/>
    </w:pPr>
    <w:rPr>
      <w:kern w:val="36"/>
      <w:sz w:val="48"/>
      <w:szCs w:val="48"/>
    </w:rPr>
  </w:style>
  <w:style w:type="paragraph" w:customStyle="1" w:styleId="408">
    <w:name w:val="heading 2_file_2763"/>
    <w:basedOn w:val="406"/>
    <w:qFormat/>
    <w:uiPriority w:val="9"/>
    <w:pPr>
      <w:outlineLvl w:val="1"/>
    </w:pPr>
    <w:rPr>
      <w:sz w:val="36"/>
      <w:szCs w:val="36"/>
    </w:rPr>
  </w:style>
  <w:style w:type="paragraph" w:customStyle="1" w:styleId="409">
    <w:name w:val="heading 3_file_2763"/>
    <w:basedOn w:val="406"/>
    <w:qFormat/>
    <w:uiPriority w:val="9"/>
    <w:pPr>
      <w:outlineLvl w:val="2"/>
    </w:pPr>
    <w:rPr>
      <w:sz w:val="27"/>
      <w:szCs w:val="27"/>
    </w:rPr>
  </w:style>
  <w:style w:type="paragraph" w:customStyle="1" w:styleId="410">
    <w:name w:val="heading 4_file_2763"/>
    <w:basedOn w:val="406"/>
    <w:qFormat/>
    <w:uiPriority w:val="9"/>
    <w:pPr>
      <w:outlineLvl w:val="3"/>
    </w:pPr>
  </w:style>
  <w:style w:type="paragraph" w:customStyle="1" w:styleId="411">
    <w:name w:val="heading 5_file_2763"/>
    <w:basedOn w:val="406"/>
    <w:qFormat/>
    <w:uiPriority w:val="9"/>
    <w:pPr>
      <w:outlineLvl w:val="4"/>
    </w:pPr>
    <w:rPr>
      <w:sz w:val="20"/>
      <w:szCs w:val="20"/>
    </w:rPr>
  </w:style>
  <w:style w:type="paragraph" w:customStyle="1" w:styleId="412">
    <w:name w:val="heading 6_file_2763"/>
    <w:basedOn w:val="406"/>
    <w:qFormat/>
    <w:uiPriority w:val="9"/>
    <w:pPr>
      <w:outlineLvl w:val="5"/>
    </w:pPr>
    <w:rPr>
      <w:sz w:val="15"/>
      <w:szCs w:val="15"/>
    </w:rPr>
  </w:style>
  <w:style w:type="character" w:customStyle="1" w:styleId="413">
    <w:name w:val="Default Paragraph Font_file_2763"/>
    <w:semiHidden/>
    <w:unhideWhenUsed/>
    <w:qFormat/>
    <w:uiPriority w:val="1"/>
  </w:style>
  <w:style w:type="table" w:customStyle="1" w:styleId="414">
    <w:name w:val="Normal Table_file_2763"/>
    <w:semiHidden/>
    <w:unhideWhenUsed/>
    <w:qFormat/>
    <w:uiPriority w:val="99"/>
    <w:tblPr>
      <w:tblCellMar>
        <w:top w:w="0" w:type="dxa"/>
        <w:left w:w="108" w:type="dxa"/>
        <w:bottom w:w="0" w:type="dxa"/>
        <w:right w:w="108" w:type="dxa"/>
      </w:tblCellMar>
    </w:tblPr>
  </w:style>
  <w:style w:type="character" w:customStyle="1" w:styleId="415">
    <w:name w:val="Hyperlink_file_2763"/>
    <w:basedOn w:val="413"/>
    <w:semiHidden/>
    <w:unhideWhenUsed/>
    <w:qFormat/>
    <w:uiPriority w:val="99"/>
    <w:rPr>
      <w:color w:val="0782C1"/>
      <w:u w:val="single"/>
    </w:rPr>
  </w:style>
  <w:style w:type="character" w:customStyle="1" w:styleId="416">
    <w:name w:val="FollowedHyperlink_file_2763"/>
    <w:basedOn w:val="413"/>
    <w:semiHidden/>
    <w:unhideWhenUsed/>
    <w:qFormat/>
    <w:uiPriority w:val="99"/>
    <w:rPr>
      <w:color w:val="0782C1"/>
      <w:u w:val="single"/>
    </w:rPr>
  </w:style>
  <w:style w:type="character" w:customStyle="1" w:styleId="417">
    <w:name w:val="标题 1 Char_file_2763"/>
    <w:basedOn w:val="413"/>
    <w:link w:val="3"/>
    <w:qFormat/>
    <w:uiPriority w:val="9"/>
    <w:rPr>
      <w:rFonts w:ascii="宋体" w:hAnsi="宋体" w:eastAsia="宋体" w:cs="宋体"/>
      <w:b/>
      <w:bCs/>
      <w:kern w:val="44"/>
      <w:sz w:val="44"/>
      <w:szCs w:val="44"/>
    </w:rPr>
  </w:style>
  <w:style w:type="character" w:customStyle="1" w:styleId="418">
    <w:name w:val="标题 2 Char_file_2763"/>
    <w:basedOn w:val="413"/>
    <w:link w:val="4"/>
    <w:semiHidden/>
    <w:qFormat/>
    <w:uiPriority w:val="9"/>
    <w:rPr>
      <w:rFonts w:asciiTheme="majorHAnsi" w:hAnsiTheme="majorHAnsi" w:eastAsiaTheme="majorEastAsia" w:cstheme="majorBidi"/>
      <w:b/>
      <w:bCs/>
      <w:sz w:val="32"/>
      <w:szCs w:val="32"/>
    </w:rPr>
  </w:style>
  <w:style w:type="character" w:customStyle="1" w:styleId="419">
    <w:name w:val="标题 3 Char_file_2763"/>
    <w:basedOn w:val="413"/>
    <w:link w:val="5"/>
    <w:semiHidden/>
    <w:qFormat/>
    <w:uiPriority w:val="9"/>
    <w:rPr>
      <w:rFonts w:ascii="宋体" w:hAnsi="宋体" w:eastAsia="宋体" w:cs="宋体"/>
      <w:b/>
      <w:bCs/>
      <w:sz w:val="32"/>
      <w:szCs w:val="32"/>
    </w:rPr>
  </w:style>
  <w:style w:type="character" w:customStyle="1" w:styleId="420">
    <w:name w:val="标题 4 Char_file_2763"/>
    <w:basedOn w:val="413"/>
    <w:link w:val="6"/>
    <w:semiHidden/>
    <w:qFormat/>
    <w:uiPriority w:val="9"/>
    <w:rPr>
      <w:rFonts w:asciiTheme="majorHAnsi" w:hAnsiTheme="majorHAnsi" w:eastAsiaTheme="majorEastAsia" w:cstheme="majorBidi"/>
      <w:b/>
      <w:bCs/>
      <w:sz w:val="28"/>
      <w:szCs w:val="28"/>
    </w:rPr>
  </w:style>
  <w:style w:type="character" w:customStyle="1" w:styleId="421">
    <w:name w:val="标题 5 Char_file_2763"/>
    <w:basedOn w:val="413"/>
    <w:link w:val="7"/>
    <w:semiHidden/>
    <w:qFormat/>
    <w:uiPriority w:val="9"/>
    <w:rPr>
      <w:rFonts w:ascii="宋体" w:hAnsi="宋体" w:eastAsia="宋体" w:cs="宋体"/>
      <w:b/>
      <w:bCs/>
      <w:sz w:val="28"/>
      <w:szCs w:val="28"/>
    </w:rPr>
  </w:style>
  <w:style w:type="character" w:customStyle="1" w:styleId="422">
    <w:name w:val="标题 6 Char_file_2763"/>
    <w:basedOn w:val="413"/>
    <w:link w:val="9"/>
    <w:semiHidden/>
    <w:qFormat/>
    <w:uiPriority w:val="9"/>
    <w:rPr>
      <w:rFonts w:asciiTheme="majorHAnsi" w:hAnsiTheme="majorHAnsi" w:eastAsiaTheme="majorEastAsia" w:cstheme="majorBidi"/>
      <w:b/>
      <w:bCs/>
      <w:sz w:val="24"/>
      <w:szCs w:val="24"/>
    </w:rPr>
  </w:style>
  <w:style w:type="paragraph" w:customStyle="1" w:styleId="423">
    <w:name w:val="cke_editable_file_2763"/>
    <w:basedOn w:val="406"/>
    <w:qFormat/>
    <w:uiPriority w:val="0"/>
    <w:rPr>
      <w:rFonts w:ascii="仿宋_GB2312" w:eastAsia="仿宋_GB2312"/>
    </w:rPr>
  </w:style>
  <w:style w:type="paragraph" w:customStyle="1" w:styleId="424">
    <w:name w:val="marker_file_2763"/>
    <w:basedOn w:val="406"/>
    <w:qFormat/>
    <w:uiPriority w:val="0"/>
    <w:pPr>
      <w:shd w:val="clear" w:color="auto" w:fill="FFFF00"/>
    </w:pPr>
  </w:style>
  <w:style w:type="paragraph" w:customStyle="1" w:styleId="425">
    <w:name w:val="Normal (Web)_file_2763"/>
    <w:basedOn w:val="406"/>
    <w:semiHidden/>
    <w:unhideWhenUsed/>
    <w:qFormat/>
    <w:uiPriority w:val="99"/>
  </w:style>
  <w:style w:type="paragraph" w:customStyle="1" w:styleId="426">
    <w:name w:val="Normal_file_2764"/>
    <w:qFormat/>
    <w:uiPriority w:val="0"/>
    <w:pPr>
      <w:widowControl w:val="0"/>
      <w:jc w:val="both"/>
    </w:pPr>
    <w:rPr>
      <w:rFonts w:ascii="Times New Roman" w:hAnsi="Times New Roman" w:eastAsia="宋体" w:cs="Times New Roman"/>
      <w:szCs w:val="24"/>
      <w:lang w:val="en-US" w:eastAsia="zh-CN" w:bidi="ar-SA"/>
    </w:rPr>
  </w:style>
  <w:style w:type="character" w:customStyle="1" w:styleId="427">
    <w:name w:val="Default Paragraph Font_file_2764"/>
    <w:semiHidden/>
    <w:unhideWhenUsed/>
    <w:qFormat/>
    <w:uiPriority w:val="1"/>
  </w:style>
  <w:style w:type="table" w:customStyle="1" w:styleId="428">
    <w:name w:val="Normal Table_file_2764"/>
    <w:semiHidden/>
    <w:unhideWhenUsed/>
    <w:qFormat/>
    <w:uiPriority w:val="99"/>
    <w:tblPr>
      <w:tblCellMar>
        <w:top w:w="0" w:type="dxa"/>
        <w:left w:w="108" w:type="dxa"/>
        <w:bottom w:w="0" w:type="dxa"/>
        <w:right w:w="108" w:type="dxa"/>
      </w:tblCellMar>
    </w:tblPr>
  </w:style>
  <w:style w:type="paragraph" w:customStyle="1" w:styleId="429">
    <w:name w:val="Normal_file_2755_file_27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0">
    <w:name w:val="heading 1_file_2755_file_2764"/>
    <w:basedOn w:val="429"/>
    <w:qFormat/>
    <w:uiPriority w:val="9"/>
    <w:pPr>
      <w:outlineLvl w:val="0"/>
    </w:pPr>
    <w:rPr>
      <w:kern w:val="36"/>
      <w:sz w:val="48"/>
      <w:szCs w:val="48"/>
    </w:rPr>
  </w:style>
  <w:style w:type="paragraph" w:customStyle="1" w:styleId="431">
    <w:name w:val="heading 2_file_2755_file_2764"/>
    <w:basedOn w:val="429"/>
    <w:qFormat/>
    <w:uiPriority w:val="9"/>
    <w:pPr>
      <w:outlineLvl w:val="1"/>
    </w:pPr>
    <w:rPr>
      <w:sz w:val="36"/>
      <w:szCs w:val="36"/>
    </w:rPr>
  </w:style>
  <w:style w:type="paragraph" w:customStyle="1" w:styleId="432">
    <w:name w:val="heading 3_file_2755_file_2764"/>
    <w:basedOn w:val="429"/>
    <w:qFormat/>
    <w:uiPriority w:val="9"/>
    <w:pPr>
      <w:outlineLvl w:val="2"/>
    </w:pPr>
    <w:rPr>
      <w:sz w:val="27"/>
      <w:szCs w:val="27"/>
    </w:rPr>
  </w:style>
  <w:style w:type="paragraph" w:customStyle="1" w:styleId="433">
    <w:name w:val="heading 4_file_2755_file_2764"/>
    <w:basedOn w:val="429"/>
    <w:qFormat/>
    <w:uiPriority w:val="9"/>
    <w:pPr>
      <w:outlineLvl w:val="3"/>
    </w:pPr>
  </w:style>
  <w:style w:type="paragraph" w:customStyle="1" w:styleId="434">
    <w:name w:val="heading 5_file_2755_file_2764"/>
    <w:basedOn w:val="429"/>
    <w:qFormat/>
    <w:uiPriority w:val="9"/>
    <w:pPr>
      <w:outlineLvl w:val="4"/>
    </w:pPr>
    <w:rPr>
      <w:sz w:val="20"/>
      <w:szCs w:val="20"/>
    </w:rPr>
  </w:style>
  <w:style w:type="paragraph" w:customStyle="1" w:styleId="435">
    <w:name w:val="heading 6_file_2755_file_2764"/>
    <w:basedOn w:val="429"/>
    <w:qFormat/>
    <w:uiPriority w:val="9"/>
    <w:pPr>
      <w:outlineLvl w:val="5"/>
    </w:pPr>
    <w:rPr>
      <w:sz w:val="15"/>
      <w:szCs w:val="15"/>
    </w:rPr>
  </w:style>
  <w:style w:type="character" w:customStyle="1" w:styleId="436">
    <w:name w:val="Default Paragraph Font_file_2755_file_2764"/>
    <w:semiHidden/>
    <w:unhideWhenUsed/>
    <w:qFormat/>
    <w:uiPriority w:val="1"/>
  </w:style>
  <w:style w:type="table" w:customStyle="1" w:styleId="437">
    <w:name w:val="Normal Table_file_2755_file_2764"/>
    <w:semiHidden/>
    <w:unhideWhenUsed/>
    <w:qFormat/>
    <w:uiPriority w:val="99"/>
    <w:tblPr>
      <w:tblCellMar>
        <w:top w:w="0" w:type="dxa"/>
        <w:left w:w="108" w:type="dxa"/>
        <w:bottom w:w="0" w:type="dxa"/>
        <w:right w:w="108" w:type="dxa"/>
      </w:tblCellMar>
    </w:tblPr>
  </w:style>
  <w:style w:type="character" w:customStyle="1" w:styleId="438">
    <w:name w:val="Hyperlink_file_2755_file_2764"/>
    <w:basedOn w:val="436"/>
    <w:semiHidden/>
    <w:unhideWhenUsed/>
    <w:qFormat/>
    <w:uiPriority w:val="99"/>
    <w:rPr>
      <w:color w:val="0782C1"/>
      <w:u w:val="single"/>
    </w:rPr>
  </w:style>
  <w:style w:type="character" w:customStyle="1" w:styleId="439">
    <w:name w:val="FollowedHyperlink_file_2755_file_2764"/>
    <w:basedOn w:val="436"/>
    <w:semiHidden/>
    <w:unhideWhenUsed/>
    <w:qFormat/>
    <w:uiPriority w:val="99"/>
    <w:rPr>
      <w:color w:val="0782C1"/>
      <w:u w:val="single"/>
    </w:rPr>
  </w:style>
  <w:style w:type="character" w:customStyle="1" w:styleId="440">
    <w:name w:val="标题 1 Char_file_2755_file_2764"/>
    <w:basedOn w:val="436"/>
    <w:link w:val="3"/>
    <w:qFormat/>
    <w:uiPriority w:val="9"/>
    <w:rPr>
      <w:rFonts w:ascii="宋体" w:hAnsi="宋体" w:eastAsia="宋体" w:cs="宋体"/>
      <w:b/>
      <w:bCs/>
      <w:kern w:val="44"/>
      <w:sz w:val="44"/>
      <w:szCs w:val="44"/>
    </w:rPr>
  </w:style>
  <w:style w:type="character" w:customStyle="1" w:styleId="441">
    <w:name w:val="标题 2 Char_file_2755_file_2764"/>
    <w:basedOn w:val="436"/>
    <w:link w:val="4"/>
    <w:semiHidden/>
    <w:qFormat/>
    <w:uiPriority w:val="9"/>
    <w:rPr>
      <w:rFonts w:asciiTheme="majorHAnsi" w:hAnsiTheme="majorHAnsi" w:eastAsiaTheme="majorEastAsia" w:cstheme="majorBidi"/>
      <w:b/>
      <w:bCs/>
      <w:sz w:val="32"/>
      <w:szCs w:val="32"/>
    </w:rPr>
  </w:style>
  <w:style w:type="character" w:customStyle="1" w:styleId="442">
    <w:name w:val="标题 3 Char_file_2755_file_2764"/>
    <w:basedOn w:val="436"/>
    <w:link w:val="5"/>
    <w:semiHidden/>
    <w:qFormat/>
    <w:uiPriority w:val="9"/>
    <w:rPr>
      <w:rFonts w:ascii="宋体" w:hAnsi="宋体" w:eastAsia="宋体" w:cs="宋体"/>
      <w:b/>
      <w:bCs/>
      <w:sz w:val="32"/>
      <w:szCs w:val="32"/>
    </w:rPr>
  </w:style>
  <w:style w:type="character" w:customStyle="1" w:styleId="443">
    <w:name w:val="标题 4 Char_file_2755_file_2764"/>
    <w:basedOn w:val="436"/>
    <w:link w:val="6"/>
    <w:semiHidden/>
    <w:qFormat/>
    <w:uiPriority w:val="9"/>
    <w:rPr>
      <w:rFonts w:asciiTheme="majorHAnsi" w:hAnsiTheme="majorHAnsi" w:eastAsiaTheme="majorEastAsia" w:cstheme="majorBidi"/>
      <w:b/>
      <w:bCs/>
      <w:sz w:val="28"/>
      <w:szCs w:val="28"/>
    </w:rPr>
  </w:style>
  <w:style w:type="character" w:customStyle="1" w:styleId="444">
    <w:name w:val="标题 5 Char_file_2755_file_2764"/>
    <w:basedOn w:val="436"/>
    <w:link w:val="7"/>
    <w:semiHidden/>
    <w:qFormat/>
    <w:uiPriority w:val="9"/>
    <w:rPr>
      <w:rFonts w:ascii="宋体" w:hAnsi="宋体" w:eastAsia="宋体" w:cs="宋体"/>
      <w:b/>
      <w:bCs/>
      <w:sz w:val="28"/>
      <w:szCs w:val="28"/>
    </w:rPr>
  </w:style>
  <w:style w:type="character" w:customStyle="1" w:styleId="445">
    <w:name w:val="标题 6 Char_file_2755_file_2764"/>
    <w:basedOn w:val="436"/>
    <w:link w:val="9"/>
    <w:semiHidden/>
    <w:qFormat/>
    <w:uiPriority w:val="9"/>
    <w:rPr>
      <w:rFonts w:asciiTheme="majorHAnsi" w:hAnsiTheme="majorHAnsi" w:eastAsiaTheme="majorEastAsia" w:cstheme="majorBidi"/>
      <w:b/>
      <w:bCs/>
      <w:sz w:val="24"/>
      <w:szCs w:val="24"/>
    </w:rPr>
  </w:style>
  <w:style w:type="paragraph" w:customStyle="1" w:styleId="446">
    <w:name w:val="cke_editable_file_2755_file_2764"/>
    <w:basedOn w:val="429"/>
    <w:qFormat/>
    <w:uiPriority w:val="0"/>
    <w:rPr>
      <w:rFonts w:ascii="仿宋_GB2312" w:eastAsia="仿宋_GB2312"/>
    </w:rPr>
  </w:style>
  <w:style w:type="paragraph" w:customStyle="1" w:styleId="447">
    <w:name w:val="marker_file_2755_file_2764"/>
    <w:basedOn w:val="429"/>
    <w:qFormat/>
    <w:uiPriority w:val="0"/>
    <w:pPr>
      <w:shd w:val="clear" w:color="auto" w:fill="FFFF00"/>
    </w:pPr>
  </w:style>
  <w:style w:type="paragraph" w:customStyle="1" w:styleId="448">
    <w:name w:val="Normal (Web)_file_2755_file_2764"/>
    <w:basedOn w:val="429"/>
    <w:semiHidden/>
    <w:unhideWhenUsed/>
    <w:qFormat/>
    <w:uiPriority w:val="99"/>
  </w:style>
  <w:style w:type="paragraph" w:customStyle="1" w:styleId="449">
    <w:name w:val="Normal_file_27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2765"/>
    <w:basedOn w:val="449"/>
    <w:qFormat/>
    <w:uiPriority w:val="9"/>
    <w:pPr>
      <w:outlineLvl w:val="0"/>
    </w:pPr>
    <w:rPr>
      <w:kern w:val="36"/>
      <w:sz w:val="48"/>
      <w:szCs w:val="48"/>
    </w:rPr>
  </w:style>
  <w:style w:type="paragraph" w:customStyle="1" w:styleId="451">
    <w:name w:val="heading 2_file_2765"/>
    <w:basedOn w:val="449"/>
    <w:qFormat/>
    <w:uiPriority w:val="9"/>
    <w:pPr>
      <w:outlineLvl w:val="1"/>
    </w:pPr>
    <w:rPr>
      <w:sz w:val="36"/>
      <w:szCs w:val="36"/>
    </w:rPr>
  </w:style>
  <w:style w:type="paragraph" w:customStyle="1" w:styleId="452">
    <w:name w:val="heading 3_file_2765"/>
    <w:basedOn w:val="449"/>
    <w:qFormat/>
    <w:uiPriority w:val="9"/>
    <w:pPr>
      <w:outlineLvl w:val="2"/>
    </w:pPr>
    <w:rPr>
      <w:sz w:val="27"/>
      <w:szCs w:val="27"/>
    </w:rPr>
  </w:style>
  <w:style w:type="paragraph" w:customStyle="1" w:styleId="453">
    <w:name w:val="heading 4_file_2765"/>
    <w:basedOn w:val="449"/>
    <w:qFormat/>
    <w:uiPriority w:val="9"/>
    <w:pPr>
      <w:outlineLvl w:val="3"/>
    </w:pPr>
  </w:style>
  <w:style w:type="paragraph" w:customStyle="1" w:styleId="454">
    <w:name w:val="heading 5_file_2765"/>
    <w:basedOn w:val="449"/>
    <w:qFormat/>
    <w:uiPriority w:val="9"/>
    <w:pPr>
      <w:outlineLvl w:val="4"/>
    </w:pPr>
    <w:rPr>
      <w:sz w:val="20"/>
      <w:szCs w:val="20"/>
    </w:rPr>
  </w:style>
  <w:style w:type="paragraph" w:customStyle="1" w:styleId="455">
    <w:name w:val="heading 6_file_2765"/>
    <w:basedOn w:val="449"/>
    <w:qFormat/>
    <w:uiPriority w:val="9"/>
    <w:pPr>
      <w:outlineLvl w:val="5"/>
    </w:pPr>
    <w:rPr>
      <w:sz w:val="15"/>
      <w:szCs w:val="15"/>
    </w:rPr>
  </w:style>
  <w:style w:type="character" w:customStyle="1" w:styleId="456">
    <w:name w:val="Default Paragraph Font_file_2765"/>
    <w:semiHidden/>
    <w:unhideWhenUsed/>
    <w:qFormat/>
    <w:uiPriority w:val="1"/>
  </w:style>
  <w:style w:type="table" w:customStyle="1" w:styleId="457">
    <w:name w:val="Normal Table_file_2765"/>
    <w:semiHidden/>
    <w:unhideWhenUsed/>
    <w:qFormat/>
    <w:uiPriority w:val="99"/>
    <w:tblPr>
      <w:tblCellMar>
        <w:top w:w="0" w:type="dxa"/>
        <w:left w:w="108" w:type="dxa"/>
        <w:bottom w:w="0" w:type="dxa"/>
        <w:right w:w="108" w:type="dxa"/>
      </w:tblCellMar>
    </w:tblPr>
  </w:style>
  <w:style w:type="character" w:customStyle="1" w:styleId="458">
    <w:name w:val="Hyperlink_file_2765"/>
    <w:basedOn w:val="456"/>
    <w:semiHidden/>
    <w:unhideWhenUsed/>
    <w:qFormat/>
    <w:uiPriority w:val="99"/>
    <w:rPr>
      <w:color w:val="0782C1"/>
      <w:u w:val="single"/>
    </w:rPr>
  </w:style>
  <w:style w:type="character" w:customStyle="1" w:styleId="459">
    <w:name w:val="FollowedHyperlink_file_2765"/>
    <w:basedOn w:val="456"/>
    <w:semiHidden/>
    <w:unhideWhenUsed/>
    <w:qFormat/>
    <w:uiPriority w:val="99"/>
    <w:rPr>
      <w:color w:val="0782C1"/>
      <w:u w:val="single"/>
    </w:rPr>
  </w:style>
  <w:style w:type="character" w:customStyle="1" w:styleId="460">
    <w:name w:val="标题 1 Char_file_2765"/>
    <w:basedOn w:val="456"/>
    <w:link w:val="3"/>
    <w:qFormat/>
    <w:uiPriority w:val="9"/>
    <w:rPr>
      <w:rFonts w:ascii="宋体" w:hAnsi="宋体" w:eastAsia="宋体" w:cs="宋体"/>
      <w:b/>
      <w:bCs/>
      <w:kern w:val="44"/>
      <w:sz w:val="44"/>
      <w:szCs w:val="44"/>
    </w:rPr>
  </w:style>
  <w:style w:type="character" w:customStyle="1" w:styleId="461">
    <w:name w:val="标题 2 Char_file_2765"/>
    <w:basedOn w:val="456"/>
    <w:link w:val="4"/>
    <w:semiHidden/>
    <w:qFormat/>
    <w:uiPriority w:val="9"/>
    <w:rPr>
      <w:rFonts w:asciiTheme="majorHAnsi" w:hAnsiTheme="majorHAnsi" w:eastAsiaTheme="majorEastAsia" w:cstheme="majorBidi"/>
      <w:b/>
      <w:bCs/>
      <w:sz w:val="32"/>
      <w:szCs w:val="32"/>
    </w:rPr>
  </w:style>
  <w:style w:type="character" w:customStyle="1" w:styleId="462">
    <w:name w:val="标题 3 Char_file_2765"/>
    <w:basedOn w:val="456"/>
    <w:link w:val="5"/>
    <w:semiHidden/>
    <w:qFormat/>
    <w:uiPriority w:val="9"/>
    <w:rPr>
      <w:rFonts w:ascii="宋体" w:hAnsi="宋体" w:eastAsia="宋体" w:cs="宋体"/>
      <w:b/>
      <w:bCs/>
      <w:sz w:val="32"/>
      <w:szCs w:val="32"/>
    </w:rPr>
  </w:style>
  <w:style w:type="character" w:customStyle="1" w:styleId="463">
    <w:name w:val="标题 4 Char_file_2765"/>
    <w:basedOn w:val="456"/>
    <w:link w:val="6"/>
    <w:semiHidden/>
    <w:qFormat/>
    <w:uiPriority w:val="9"/>
    <w:rPr>
      <w:rFonts w:asciiTheme="majorHAnsi" w:hAnsiTheme="majorHAnsi" w:eastAsiaTheme="majorEastAsia" w:cstheme="majorBidi"/>
      <w:b/>
      <w:bCs/>
      <w:sz w:val="28"/>
      <w:szCs w:val="28"/>
    </w:rPr>
  </w:style>
  <w:style w:type="character" w:customStyle="1" w:styleId="464">
    <w:name w:val="标题 5 Char_file_2765"/>
    <w:basedOn w:val="456"/>
    <w:link w:val="7"/>
    <w:semiHidden/>
    <w:qFormat/>
    <w:uiPriority w:val="9"/>
    <w:rPr>
      <w:rFonts w:ascii="宋体" w:hAnsi="宋体" w:eastAsia="宋体" w:cs="宋体"/>
      <w:b/>
      <w:bCs/>
      <w:sz w:val="28"/>
      <w:szCs w:val="28"/>
    </w:rPr>
  </w:style>
  <w:style w:type="character" w:customStyle="1" w:styleId="465">
    <w:name w:val="标题 6 Char_file_2765"/>
    <w:basedOn w:val="456"/>
    <w:link w:val="9"/>
    <w:semiHidden/>
    <w:qFormat/>
    <w:uiPriority w:val="9"/>
    <w:rPr>
      <w:rFonts w:asciiTheme="majorHAnsi" w:hAnsiTheme="majorHAnsi" w:eastAsiaTheme="majorEastAsia" w:cstheme="majorBidi"/>
      <w:b/>
      <w:bCs/>
      <w:sz w:val="24"/>
      <w:szCs w:val="24"/>
    </w:rPr>
  </w:style>
  <w:style w:type="paragraph" w:customStyle="1" w:styleId="466">
    <w:name w:val="cke_editable_file_2765"/>
    <w:basedOn w:val="449"/>
    <w:qFormat/>
    <w:uiPriority w:val="0"/>
    <w:rPr>
      <w:rFonts w:ascii="仿宋_GB2312" w:eastAsia="仿宋_GB2312"/>
    </w:rPr>
  </w:style>
  <w:style w:type="paragraph" w:customStyle="1" w:styleId="467">
    <w:name w:val="marker_file_2765"/>
    <w:basedOn w:val="449"/>
    <w:qFormat/>
    <w:uiPriority w:val="0"/>
    <w:pPr>
      <w:shd w:val="clear" w:color="auto" w:fill="FFFF00"/>
    </w:pPr>
  </w:style>
  <w:style w:type="paragraph" w:customStyle="1" w:styleId="468">
    <w:name w:val="Normal (Web)_file_2765"/>
    <w:basedOn w:val="449"/>
    <w:semiHidden/>
    <w:unhideWhenUsed/>
    <w:qFormat/>
    <w:uiPriority w:val="99"/>
  </w:style>
  <w:style w:type="paragraph" w:customStyle="1" w:styleId="469">
    <w:name w:val="Normal_file_27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0">
    <w:name w:val="heading 1_file_2766"/>
    <w:basedOn w:val="469"/>
    <w:qFormat/>
    <w:uiPriority w:val="9"/>
    <w:pPr>
      <w:outlineLvl w:val="0"/>
    </w:pPr>
    <w:rPr>
      <w:kern w:val="36"/>
      <w:sz w:val="48"/>
      <w:szCs w:val="48"/>
    </w:rPr>
  </w:style>
  <w:style w:type="paragraph" w:customStyle="1" w:styleId="471">
    <w:name w:val="heading 2_file_2766"/>
    <w:basedOn w:val="469"/>
    <w:qFormat/>
    <w:uiPriority w:val="9"/>
    <w:pPr>
      <w:outlineLvl w:val="1"/>
    </w:pPr>
    <w:rPr>
      <w:sz w:val="36"/>
      <w:szCs w:val="36"/>
    </w:rPr>
  </w:style>
  <w:style w:type="paragraph" w:customStyle="1" w:styleId="472">
    <w:name w:val="heading 3_file_2766"/>
    <w:basedOn w:val="469"/>
    <w:qFormat/>
    <w:uiPriority w:val="9"/>
    <w:pPr>
      <w:outlineLvl w:val="2"/>
    </w:pPr>
    <w:rPr>
      <w:sz w:val="27"/>
      <w:szCs w:val="27"/>
    </w:rPr>
  </w:style>
  <w:style w:type="paragraph" w:customStyle="1" w:styleId="473">
    <w:name w:val="heading 4_file_2766"/>
    <w:basedOn w:val="469"/>
    <w:qFormat/>
    <w:uiPriority w:val="9"/>
    <w:pPr>
      <w:outlineLvl w:val="3"/>
    </w:pPr>
  </w:style>
  <w:style w:type="paragraph" w:customStyle="1" w:styleId="474">
    <w:name w:val="heading 5_file_2766"/>
    <w:basedOn w:val="469"/>
    <w:qFormat/>
    <w:uiPriority w:val="9"/>
    <w:pPr>
      <w:outlineLvl w:val="4"/>
    </w:pPr>
    <w:rPr>
      <w:sz w:val="20"/>
      <w:szCs w:val="20"/>
    </w:rPr>
  </w:style>
  <w:style w:type="paragraph" w:customStyle="1" w:styleId="475">
    <w:name w:val="heading 6_file_2766"/>
    <w:basedOn w:val="469"/>
    <w:qFormat/>
    <w:uiPriority w:val="9"/>
    <w:pPr>
      <w:outlineLvl w:val="5"/>
    </w:pPr>
    <w:rPr>
      <w:sz w:val="15"/>
      <w:szCs w:val="15"/>
    </w:rPr>
  </w:style>
  <w:style w:type="character" w:customStyle="1" w:styleId="476">
    <w:name w:val="Default Paragraph Font_file_2766"/>
    <w:semiHidden/>
    <w:unhideWhenUsed/>
    <w:qFormat/>
    <w:uiPriority w:val="1"/>
  </w:style>
  <w:style w:type="table" w:customStyle="1" w:styleId="477">
    <w:name w:val="Normal Table_file_2766"/>
    <w:semiHidden/>
    <w:unhideWhenUsed/>
    <w:qFormat/>
    <w:uiPriority w:val="99"/>
    <w:tblPr>
      <w:tblCellMar>
        <w:top w:w="0" w:type="dxa"/>
        <w:left w:w="108" w:type="dxa"/>
        <w:bottom w:w="0" w:type="dxa"/>
        <w:right w:w="108" w:type="dxa"/>
      </w:tblCellMar>
    </w:tblPr>
  </w:style>
  <w:style w:type="character" w:customStyle="1" w:styleId="478">
    <w:name w:val="Hyperlink_file_2766"/>
    <w:basedOn w:val="476"/>
    <w:semiHidden/>
    <w:unhideWhenUsed/>
    <w:qFormat/>
    <w:uiPriority w:val="99"/>
    <w:rPr>
      <w:color w:val="0782C1"/>
      <w:u w:val="single"/>
    </w:rPr>
  </w:style>
  <w:style w:type="character" w:customStyle="1" w:styleId="479">
    <w:name w:val="FollowedHyperlink_file_2766"/>
    <w:basedOn w:val="476"/>
    <w:semiHidden/>
    <w:unhideWhenUsed/>
    <w:qFormat/>
    <w:uiPriority w:val="99"/>
    <w:rPr>
      <w:color w:val="0782C1"/>
      <w:u w:val="single"/>
    </w:rPr>
  </w:style>
  <w:style w:type="character" w:customStyle="1" w:styleId="480">
    <w:name w:val="标题 1 Char_file_2766"/>
    <w:basedOn w:val="476"/>
    <w:link w:val="3"/>
    <w:qFormat/>
    <w:uiPriority w:val="9"/>
    <w:rPr>
      <w:rFonts w:ascii="宋体" w:hAnsi="宋体" w:eastAsia="宋体" w:cs="宋体"/>
      <w:b/>
      <w:bCs/>
      <w:kern w:val="44"/>
      <w:sz w:val="44"/>
      <w:szCs w:val="44"/>
    </w:rPr>
  </w:style>
  <w:style w:type="character" w:customStyle="1" w:styleId="481">
    <w:name w:val="标题 2 Char_file_2766"/>
    <w:basedOn w:val="476"/>
    <w:link w:val="4"/>
    <w:semiHidden/>
    <w:qFormat/>
    <w:uiPriority w:val="9"/>
    <w:rPr>
      <w:rFonts w:asciiTheme="majorHAnsi" w:hAnsiTheme="majorHAnsi" w:eastAsiaTheme="majorEastAsia" w:cstheme="majorBidi"/>
      <w:b/>
      <w:bCs/>
      <w:sz w:val="32"/>
      <w:szCs w:val="32"/>
    </w:rPr>
  </w:style>
  <w:style w:type="character" w:customStyle="1" w:styleId="482">
    <w:name w:val="标题 3 Char_file_2766"/>
    <w:basedOn w:val="476"/>
    <w:link w:val="5"/>
    <w:semiHidden/>
    <w:qFormat/>
    <w:uiPriority w:val="9"/>
    <w:rPr>
      <w:rFonts w:ascii="宋体" w:hAnsi="宋体" w:eastAsia="宋体" w:cs="宋体"/>
      <w:b/>
      <w:bCs/>
      <w:sz w:val="32"/>
      <w:szCs w:val="32"/>
    </w:rPr>
  </w:style>
  <w:style w:type="character" w:customStyle="1" w:styleId="483">
    <w:name w:val="标题 4 Char_file_2766"/>
    <w:basedOn w:val="476"/>
    <w:link w:val="6"/>
    <w:semiHidden/>
    <w:qFormat/>
    <w:uiPriority w:val="9"/>
    <w:rPr>
      <w:rFonts w:asciiTheme="majorHAnsi" w:hAnsiTheme="majorHAnsi" w:eastAsiaTheme="majorEastAsia" w:cstheme="majorBidi"/>
      <w:b/>
      <w:bCs/>
      <w:sz w:val="28"/>
      <w:szCs w:val="28"/>
    </w:rPr>
  </w:style>
  <w:style w:type="character" w:customStyle="1" w:styleId="484">
    <w:name w:val="标题 5 Char_file_2766"/>
    <w:basedOn w:val="476"/>
    <w:link w:val="7"/>
    <w:semiHidden/>
    <w:qFormat/>
    <w:uiPriority w:val="9"/>
    <w:rPr>
      <w:rFonts w:ascii="宋体" w:hAnsi="宋体" w:eastAsia="宋体" w:cs="宋体"/>
      <w:b/>
      <w:bCs/>
      <w:sz w:val="28"/>
      <w:szCs w:val="28"/>
    </w:rPr>
  </w:style>
  <w:style w:type="character" w:customStyle="1" w:styleId="485">
    <w:name w:val="标题 6 Char_file_2766"/>
    <w:basedOn w:val="476"/>
    <w:link w:val="9"/>
    <w:semiHidden/>
    <w:qFormat/>
    <w:uiPriority w:val="9"/>
    <w:rPr>
      <w:rFonts w:asciiTheme="majorHAnsi" w:hAnsiTheme="majorHAnsi" w:eastAsiaTheme="majorEastAsia" w:cstheme="majorBidi"/>
      <w:b/>
      <w:bCs/>
      <w:sz w:val="24"/>
      <w:szCs w:val="24"/>
    </w:rPr>
  </w:style>
  <w:style w:type="paragraph" w:customStyle="1" w:styleId="486">
    <w:name w:val="cke_editable_file_2766"/>
    <w:basedOn w:val="469"/>
    <w:qFormat/>
    <w:uiPriority w:val="0"/>
    <w:rPr>
      <w:rFonts w:ascii="仿宋_GB2312" w:eastAsia="仿宋_GB2312"/>
    </w:rPr>
  </w:style>
  <w:style w:type="paragraph" w:customStyle="1" w:styleId="487">
    <w:name w:val="marker_file_2766"/>
    <w:basedOn w:val="469"/>
    <w:qFormat/>
    <w:uiPriority w:val="0"/>
    <w:pPr>
      <w:shd w:val="clear" w:color="auto" w:fill="FFFF00"/>
    </w:pPr>
  </w:style>
  <w:style w:type="paragraph" w:customStyle="1" w:styleId="488">
    <w:name w:val="Normal (Web)_file_2766"/>
    <w:basedOn w:val="469"/>
    <w:semiHidden/>
    <w:unhideWhenUsed/>
    <w:qFormat/>
    <w:uiPriority w:val="99"/>
  </w:style>
  <w:style w:type="character" w:customStyle="1" w:styleId="489">
    <w:name w:val="Strong_file_2766"/>
    <w:basedOn w:val="476"/>
    <w:qFormat/>
    <w:uiPriority w:val="22"/>
    <w:rPr>
      <w:b/>
      <w:bCs/>
    </w:rPr>
  </w:style>
  <w:style w:type="paragraph" w:customStyle="1" w:styleId="490">
    <w:name w:val="Normal_file_27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2767"/>
    <w:basedOn w:val="490"/>
    <w:qFormat/>
    <w:uiPriority w:val="9"/>
    <w:pPr>
      <w:outlineLvl w:val="0"/>
    </w:pPr>
    <w:rPr>
      <w:kern w:val="36"/>
      <w:sz w:val="48"/>
      <w:szCs w:val="48"/>
    </w:rPr>
  </w:style>
  <w:style w:type="paragraph" w:customStyle="1" w:styleId="492">
    <w:name w:val="heading 2_file_2767"/>
    <w:basedOn w:val="490"/>
    <w:qFormat/>
    <w:uiPriority w:val="9"/>
    <w:pPr>
      <w:outlineLvl w:val="1"/>
    </w:pPr>
    <w:rPr>
      <w:sz w:val="36"/>
      <w:szCs w:val="36"/>
    </w:rPr>
  </w:style>
  <w:style w:type="paragraph" w:customStyle="1" w:styleId="493">
    <w:name w:val="heading 3_file_2767"/>
    <w:basedOn w:val="490"/>
    <w:qFormat/>
    <w:uiPriority w:val="9"/>
    <w:pPr>
      <w:outlineLvl w:val="2"/>
    </w:pPr>
    <w:rPr>
      <w:sz w:val="27"/>
      <w:szCs w:val="27"/>
    </w:rPr>
  </w:style>
  <w:style w:type="paragraph" w:customStyle="1" w:styleId="494">
    <w:name w:val="heading 4_file_2767"/>
    <w:basedOn w:val="490"/>
    <w:qFormat/>
    <w:uiPriority w:val="9"/>
    <w:pPr>
      <w:outlineLvl w:val="3"/>
    </w:pPr>
  </w:style>
  <w:style w:type="paragraph" w:customStyle="1" w:styleId="495">
    <w:name w:val="heading 5_file_2767"/>
    <w:basedOn w:val="490"/>
    <w:qFormat/>
    <w:uiPriority w:val="9"/>
    <w:pPr>
      <w:outlineLvl w:val="4"/>
    </w:pPr>
    <w:rPr>
      <w:sz w:val="20"/>
      <w:szCs w:val="20"/>
    </w:rPr>
  </w:style>
  <w:style w:type="paragraph" w:customStyle="1" w:styleId="496">
    <w:name w:val="heading 6_file_2767"/>
    <w:basedOn w:val="490"/>
    <w:qFormat/>
    <w:uiPriority w:val="9"/>
    <w:pPr>
      <w:outlineLvl w:val="5"/>
    </w:pPr>
    <w:rPr>
      <w:sz w:val="15"/>
      <w:szCs w:val="15"/>
    </w:rPr>
  </w:style>
  <w:style w:type="character" w:customStyle="1" w:styleId="497">
    <w:name w:val="Default Paragraph Font_file_2767"/>
    <w:semiHidden/>
    <w:unhideWhenUsed/>
    <w:qFormat/>
    <w:uiPriority w:val="1"/>
  </w:style>
  <w:style w:type="table" w:customStyle="1" w:styleId="498">
    <w:name w:val="Normal Table_file_2767"/>
    <w:semiHidden/>
    <w:unhideWhenUsed/>
    <w:qFormat/>
    <w:uiPriority w:val="99"/>
    <w:tblPr>
      <w:tblCellMar>
        <w:top w:w="0" w:type="dxa"/>
        <w:left w:w="108" w:type="dxa"/>
        <w:bottom w:w="0" w:type="dxa"/>
        <w:right w:w="108" w:type="dxa"/>
      </w:tblCellMar>
    </w:tblPr>
  </w:style>
  <w:style w:type="character" w:customStyle="1" w:styleId="499">
    <w:name w:val="Hyperlink_file_2767"/>
    <w:basedOn w:val="497"/>
    <w:semiHidden/>
    <w:unhideWhenUsed/>
    <w:qFormat/>
    <w:uiPriority w:val="99"/>
    <w:rPr>
      <w:color w:val="0782C1"/>
      <w:u w:val="single"/>
    </w:rPr>
  </w:style>
  <w:style w:type="character" w:customStyle="1" w:styleId="500">
    <w:name w:val="FollowedHyperlink_file_2767"/>
    <w:basedOn w:val="497"/>
    <w:semiHidden/>
    <w:unhideWhenUsed/>
    <w:qFormat/>
    <w:uiPriority w:val="99"/>
    <w:rPr>
      <w:color w:val="0782C1"/>
      <w:u w:val="single"/>
    </w:rPr>
  </w:style>
  <w:style w:type="character" w:customStyle="1" w:styleId="501">
    <w:name w:val="标题 1 Char_file_2767"/>
    <w:basedOn w:val="497"/>
    <w:link w:val="3"/>
    <w:qFormat/>
    <w:uiPriority w:val="9"/>
    <w:rPr>
      <w:rFonts w:ascii="宋体" w:hAnsi="宋体" w:eastAsia="宋体" w:cs="宋体"/>
      <w:b/>
      <w:bCs/>
      <w:kern w:val="44"/>
      <w:sz w:val="44"/>
      <w:szCs w:val="44"/>
    </w:rPr>
  </w:style>
  <w:style w:type="character" w:customStyle="1" w:styleId="502">
    <w:name w:val="标题 2 Char_file_2767"/>
    <w:basedOn w:val="497"/>
    <w:link w:val="4"/>
    <w:semiHidden/>
    <w:qFormat/>
    <w:uiPriority w:val="9"/>
    <w:rPr>
      <w:rFonts w:asciiTheme="majorHAnsi" w:hAnsiTheme="majorHAnsi" w:eastAsiaTheme="majorEastAsia" w:cstheme="majorBidi"/>
      <w:b/>
      <w:bCs/>
      <w:sz w:val="32"/>
      <w:szCs w:val="32"/>
    </w:rPr>
  </w:style>
  <w:style w:type="character" w:customStyle="1" w:styleId="503">
    <w:name w:val="标题 3 Char_file_2767"/>
    <w:basedOn w:val="497"/>
    <w:link w:val="5"/>
    <w:semiHidden/>
    <w:qFormat/>
    <w:uiPriority w:val="9"/>
    <w:rPr>
      <w:rFonts w:ascii="宋体" w:hAnsi="宋体" w:eastAsia="宋体" w:cs="宋体"/>
      <w:b/>
      <w:bCs/>
      <w:sz w:val="32"/>
      <w:szCs w:val="32"/>
    </w:rPr>
  </w:style>
  <w:style w:type="character" w:customStyle="1" w:styleId="504">
    <w:name w:val="标题 4 Char_file_2767"/>
    <w:basedOn w:val="497"/>
    <w:link w:val="6"/>
    <w:semiHidden/>
    <w:qFormat/>
    <w:uiPriority w:val="9"/>
    <w:rPr>
      <w:rFonts w:asciiTheme="majorHAnsi" w:hAnsiTheme="majorHAnsi" w:eastAsiaTheme="majorEastAsia" w:cstheme="majorBidi"/>
      <w:b/>
      <w:bCs/>
      <w:sz w:val="28"/>
      <w:szCs w:val="28"/>
    </w:rPr>
  </w:style>
  <w:style w:type="character" w:customStyle="1" w:styleId="505">
    <w:name w:val="标题 5 Char_file_2767"/>
    <w:basedOn w:val="497"/>
    <w:link w:val="7"/>
    <w:semiHidden/>
    <w:qFormat/>
    <w:uiPriority w:val="9"/>
    <w:rPr>
      <w:rFonts w:ascii="宋体" w:hAnsi="宋体" w:eastAsia="宋体" w:cs="宋体"/>
      <w:b/>
      <w:bCs/>
      <w:sz w:val="28"/>
      <w:szCs w:val="28"/>
    </w:rPr>
  </w:style>
  <w:style w:type="character" w:customStyle="1" w:styleId="506">
    <w:name w:val="标题 6 Char_file_2767"/>
    <w:basedOn w:val="497"/>
    <w:link w:val="9"/>
    <w:semiHidden/>
    <w:qFormat/>
    <w:uiPriority w:val="9"/>
    <w:rPr>
      <w:rFonts w:asciiTheme="majorHAnsi" w:hAnsiTheme="majorHAnsi" w:eastAsiaTheme="majorEastAsia" w:cstheme="majorBidi"/>
      <w:b/>
      <w:bCs/>
      <w:sz w:val="24"/>
      <w:szCs w:val="24"/>
    </w:rPr>
  </w:style>
  <w:style w:type="paragraph" w:customStyle="1" w:styleId="507">
    <w:name w:val="cke_editable_file_2767"/>
    <w:basedOn w:val="490"/>
    <w:qFormat/>
    <w:uiPriority w:val="0"/>
    <w:rPr>
      <w:rFonts w:ascii="仿宋_GB2312" w:eastAsia="仿宋_GB2312"/>
    </w:rPr>
  </w:style>
  <w:style w:type="paragraph" w:customStyle="1" w:styleId="508">
    <w:name w:val="marker_file_2767"/>
    <w:basedOn w:val="490"/>
    <w:qFormat/>
    <w:uiPriority w:val="0"/>
    <w:pPr>
      <w:shd w:val="clear" w:color="auto" w:fill="FFFF00"/>
    </w:pPr>
  </w:style>
  <w:style w:type="paragraph" w:customStyle="1" w:styleId="509">
    <w:name w:val="Normal (Web)_file_2767"/>
    <w:basedOn w:val="490"/>
    <w:semiHidden/>
    <w:unhideWhenUsed/>
    <w:qFormat/>
    <w:uiPriority w:val="99"/>
  </w:style>
  <w:style w:type="paragraph" w:customStyle="1" w:styleId="510">
    <w:name w:val="Normal_file_27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2768"/>
    <w:basedOn w:val="510"/>
    <w:qFormat/>
    <w:uiPriority w:val="9"/>
    <w:pPr>
      <w:outlineLvl w:val="0"/>
    </w:pPr>
    <w:rPr>
      <w:kern w:val="36"/>
      <w:sz w:val="48"/>
      <w:szCs w:val="48"/>
    </w:rPr>
  </w:style>
  <w:style w:type="paragraph" w:customStyle="1" w:styleId="512">
    <w:name w:val="heading 2_file_2768"/>
    <w:basedOn w:val="510"/>
    <w:qFormat/>
    <w:uiPriority w:val="9"/>
    <w:pPr>
      <w:outlineLvl w:val="1"/>
    </w:pPr>
    <w:rPr>
      <w:sz w:val="36"/>
      <w:szCs w:val="36"/>
    </w:rPr>
  </w:style>
  <w:style w:type="paragraph" w:customStyle="1" w:styleId="513">
    <w:name w:val="heading 3_file_2768"/>
    <w:basedOn w:val="510"/>
    <w:qFormat/>
    <w:uiPriority w:val="9"/>
    <w:pPr>
      <w:outlineLvl w:val="2"/>
    </w:pPr>
    <w:rPr>
      <w:sz w:val="27"/>
      <w:szCs w:val="27"/>
    </w:rPr>
  </w:style>
  <w:style w:type="paragraph" w:customStyle="1" w:styleId="514">
    <w:name w:val="heading 4_file_2768"/>
    <w:basedOn w:val="510"/>
    <w:qFormat/>
    <w:uiPriority w:val="9"/>
    <w:pPr>
      <w:outlineLvl w:val="3"/>
    </w:pPr>
  </w:style>
  <w:style w:type="paragraph" w:customStyle="1" w:styleId="515">
    <w:name w:val="heading 5_file_2768"/>
    <w:basedOn w:val="510"/>
    <w:qFormat/>
    <w:uiPriority w:val="9"/>
    <w:pPr>
      <w:outlineLvl w:val="4"/>
    </w:pPr>
    <w:rPr>
      <w:sz w:val="20"/>
      <w:szCs w:val="20"/>
    </w:rPr>
  </w:style>
  <w:style w:type="paragraph" w:customStyle="1" w:styleId="516">
    <w:name w:val="heading 6_file_2768"/>
    <w:basedOn w:val="510"/>
    <w:qFormat/>
    <w:uiPriority w:val="9"/>
    <w:pPr>
      <w:outlineLvl w:val="5"/>
    </w:pPr>
    <w:rPr>
      <w:sz w:val="15"/>
      <w:szCs w:val="15"/>
    </w:rPr>
  </w:style>
  <w:style w:type="character" w:customStyle="1" w:styleId="517">
    <w:name w:val="Default Paragraph Font_file_2768"/>
    <w:semiHidden/>
    <w:unhideWhenUsed/>
    <w:qFormat/>
    <w:uiPriority w:val="1"/>
  </w:style>
  <w:style w:type="table" w:customStyle="1" w:styleId="518">
    <w:name w:val="Normal Table_file_2768"/>
    <w:semiHidden/>
    <w:unhideWhenUsed/>
    <w:qFormat/>
    <w:uiPriority w:val="99"/>
    <w:tblPr>
      <w:tblCellMar>
        <w:top w:w="0" w:type="dxa"/>
        <w:left w:w="108" w:type="dxa"/>
        <w:bottom w:w="0" w:type="dxa"/>
        <w:right w:w="108" w:type="dxa"/>
      </w:tblCellMar>
    </w:tblPr>
  </w:style>
  <w:style w:type="character" w:customStyle="1" w:styleId="519">
    <w:name w:val="Hyperlink_file_2768"/>
    <w:basedOn w:val="517"/>
    <w:semiHidden/>
    <w:unhideWhenUsed/>
    <w:qFormat/>
    <w:uiPriority w:val="99"/>
    <w:rPr>
      <w:color w:val="0782C1"/>
      <w:u w:val="single"/>
    </w:rPr>
  </w:style>
  <w:style w:type="character" w:customStyle="1" w:styleId="520">
    <w:name w:val="FollowedHyperlink_file_2768"/>
    <w:basedOn w:val="517"/>
    <w:semiHidden/>
    <w:unhideWhenUsed/>
    <w:qFormat/>
    <w:uiPriority w:val="99"/>
    <w:rPr>
      <w:color w:val="0782C1"/>
      <w:u w:val="single"/>
    </w:rPr>
  </w:style>
  <w:style w:type="character" w:customStyle="1" w:styleId="521">
    <w:name w:val="标题 1 Char_file_2768"/>
    <w:basedOn w:val="517"/>
    <w:link w:val="3"/>
    <w:qFormat/>
    <w:uiPriority w:val="9"/>
    <w:rPr>
      <w:rFonts w:ascii="宋体" w:hAnsi="宋体" w:eastAsia="宋体" w:cs="宋体"/>
      <w:b/>
      <w:bCs/>
      <w:kern w:val="44"/>
      <w:sz w:val="44"/>
      <w:szCs w:val="44"/>
    </w:rPr>
  </w:style>
  <w:style w:type="character" w:customStyle="1" w:styleId="522">
    <w:name w:val="标题 2 Char_file_2768"/>
    <w:basedOn w:val="517"/>
    <w:link w:val="4"/>
    <w:semiHidden/>
    <w:qFormat/>
    <w:uiPriority w:val="9"/>
    <w:rPr>
      <w:rFonts w:asciiTheme="majorHAnsi" w:hAnsiTheme="majorHAnsi" w:eastAsiaTheme="majorEastAsia" w:cstheme="majorBidi"/>
      <w:b/>
      <w:bCs/>
      <w:sz w:val="32"/>
      <w:szCs w:val="32"/>
    </w:rPr>
  </w:style>
  <w:style w:type="character" w:customStyle="1" w:styleId="523">
    <w:name w:val="标题 3 Char_file_2768"/>
    <w:basedOn w:val="517"/>
    <w:link w:val="5"/>
    <w:semiHidden/>
    <w:qFormat/>
    <w:uiPriority w:val="9"/>
    <w:rPr>
      <w:rFonts w:ascii="宋体" w:hAnsi="宋体" w:eastAsia="宋体" w:cs="宋体"/>
      <w:b/>
      <w:bCs/>
      <w:sz w:val="32"/>
      <w:szCs w:val="32"/>
    </w:rPr>
  </w:style>
  <w:style w:type="character" w:customStyle="1" w:styleId="524">
    <w:name w:val="标题 4 Char_file_2768"/>
    <w:basedOn w:val="517"/>
    <w:link w:val="6"/>
    <w:semiHidden/>
    <w:qFormat/>
    <w:uiPriority w:val="9"/>
    <w:rPr>
      <w:rFonts w:asciiTheme="majorHAnsi" w:hAnsiTheme="majorHAnsi" w:eastAsiaTheme="majorEastAsia" w:cstheme="majorBidi"/>
      <w:b/>
      <w:bCs/>
      <w:sz w:val="28"/>
      <w:szCs w:val="28"/>
    </w:rPr>
  </w:style>
  <w:style w:type="character" w:customStyle="1" w:styleId="525">
    <w:name w:val="标题 5 Char_file_2768"/>
    <w:basedOn w:val="517"/>
    <w:link w:val="7"/>
    <w:semiHidden/>
    <w:qFormat/>
    <w:uiPriority w:val="9"/>
    <w:rPr>
      <w:rFonts w:ascii="宋体" w:hAnsi="宋体" w:eastAsia="宋体" w:cs="宋体"/>
      <w:b/>
      <w:bCs/>
      <w:sz w:val="28"/>
      <w:szCs w:val="28"/>
    </w:rPr>
  </w:style>
  <w:style w:type="character" w:customStyle="1" w:styleId="526">
    <w:name w:val="标题 6 Char_file_2768"/>
    <w:basedOn w:val="517"/>
    <w:link w:val="9"/>
    <w:semiHidden/>
    <w:qFormat/>
    <w:uiPriority w:val="9"/>
    <w:rPr>
      <w:rFonts w:asciiTheme="majorHAnsi" w:hAnsiTheme="majorHAnsi" w:eastAsiaTheme="majorEastAsia" w:cstheme="majorBidi"/>
      <w:b/>
      <w:bCs/>
      <w:sz w:val="24"/>
      <w:szCs w:val="24"/>
    </w:rPr>
  </w:style>
  <w:style w:type="paragraph" w:customStyle="1" w:styleId="527">
    <w:name w:val="cke_editable_file_2768"/>
    <w:basedOn w:val="510"/>
    <w:qFormat/>
    <w:uiPriority w:val="0"/>
    <w:rPr>
      <w:rFonts w:ascii="仿宋_GB2312" w:eastAsia="仿宋_GB2312"/>
    </w:rPr>
  </w:style>
  <w:style w:type="paragraph" w:customStyle="1" w:styleId="528">
    <w:name w:val="marker_file_2768"/>
    <w:basedOn w:val="510"/>
    <w:qFormat/>
    <w:uiPriority w:val="0"/>
    <w:pPr>
      <w:shd w:val="clear" w:color="auto" w:fill="FFFF00"/>
    </w:pPr>
  </w:style>
  <w:style w:type="paragraph" w:customStyle="1" w:styleId="529">
    <w:name w:val="Normal (Web)_file_2768"/>
    <w:basedOn w:val="510"/>
    <w:semiHidden/>
    <w:unhideWhenUsed/>
    <w:qFormat/>
    <w:uiPriority w:val="99"/>
  </w:style>
  <w:style w:type="paragraph" w:customStyle="1" w:styleId="530">
    <w:name w:val="Normal_file_27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2769"/>
    <w:basedOn w:val="530"/>
    <w:qFormat/>
    <w:uiPriority w:val="9"/>
    <w:pPr>
      <w:outlineLvl w:val="0"/>
    </w:pPr>
    <w:rPr>
      <w:kern w:val="36"/>
      <w:sz w:val="48"/>
      <w:szCs w:val="48"/>
    </w:rPr>
  </w:style>
  <w:style w:type="paragraph" w:customStyle="1" w:styleId="532">
    <w:name w:val="heading 2_file_2769"/>
    <w:basedOn w:val="530"/>
    <w:qFormat/>
    <w:uiPriority w:val="9"/>
    <w:pPr>
      <w:outlineLvl w:val="1"/>
    </w:pPr>
    <w:rPr>
      <w:sz w:val="36"/>
      <w:szCs w:val="36"/>
    </w:rPr>
  </w:style>
  <w:style w:type="paragraph" w:customStyle="1" w:styleId="533">
    <w:name w:val="heading 3_file_2769"/>
    <w:basedOn w:val="530"/>
    <w:qFormat/>
    <w:uiPriority w:val="9"/>
    <w:pPr>
      <w:outlineLvl w:val="2"/>
    </w:pPr>
    <w:rPr>
      <w:sz w:val="27"/>
      <w:szCs w:val="27"/>
    </w:rPr>
  </w:style>
  <w:style w:type="paragraph" w:customStyle="1" w:styleId="534">
    <w:name w:val="heading 4_file_2769"/>
    <w:basedOn w:val="530"/>
    <w:qFormat/>
    <w:uiPriority w:val="9"/>
    <w:pPr>
      <w:outlineLvl w:val="3"/>
    </w:pPr>
  </w:style>
  <w:style w:type="paragraph" w:customStyle="1" w:styleId="535">
    <w:name w:val="heading 5_file_2769"/>
    <w:basedOn w:val="530"/>
    <w:qFormat/>
    <w:uiPriority w:val="9"/>
    <w:pPr>
      <w:outlineLvl w:val="4"/>
    </w:pPr>
    <w:rPr>
      <w:sz w:val="20"/>
      <w:szCs w:val="20"/>
    </w:rPr>
  </w:style>
  <w:style w:type="paragraph" w:customStyle="1" w:styleId="536">
    <w:name w:val="heading 6_file_2769"/>
    <w:basedOn w:val="530"/>
    <w:qFormat/>
    <w:uiPriority w:val="9"/>
    <w:pPr>
      <w:outlineLvl w:val="5"/>
    </w:pPr>
    <w:rPr>
      <w:sz w:val="15"/>
      <w:szCs w:val="15"/>
    </w:rPr>
  </w:style>
  <w:style w:type="character" w:customStyle="1" w:styleId="537">
    <w:name w:val="Default Paragraph Font_file_2769"/>
    <w:semiHidden/>
    <w:unhideWhenUsed/>
    <w:qFormat/>
    <w:uiPriority w:val="1"/>
  </w:style>
  <w:style w:type="table" w:customStyle="1" w:styleId="538">
    <w:name w:val="Normal Table_file_2769"/>
    <w:semiHidden/>
    <w:unhideWhenUsed/>
    <w:qFormat/>
    <w:uiPriority w:val="99"/>
    <w:tblPr>
      <w:tblCellMar>
        <w:top w:w="0" w:type="dxa"/>
        <w:left w:w="108" w:type="dxa"/>
        <w:bottom w:w="0" w:type="dxa"/>
        <w:right w:w="108" w:type="dxa"/>
      </w:tblCellMar>
    </w:tblPr>
  </w:style>
  <w:style w:type="character" w:customStyle="1" w:styleId="539">
    <w:name w:val="Hyperlink_file_2769"/>
    <w:basedOn w:val="537"/>
    <w:semiHidden/>
    <w:unhideWhenUsed/>
    <w:qFormat/>
    <w:uiPriority w:val="99"/>
    <w:rPr>
      <w:color w:val="0782C1"/>
      <w:u w:val="single"/>
    </w:rPr>
  </w:style>
  <w:style w:type="character" w:customStyle="1" w:styleId="540">
    <w:name w:val="FollowedHyperlink_file_2769"/>
    <w:basedOn w:val="537"/>
    <w:semiHidden/>
    <w:unhideWhenUsed/>
    <w:qFormat/>
    <w:uiPriority w:val="99"/>
    <w:rPr>
      <w:color w:val="0782C1"/>
      <w:u w:val="single"/>
    </w:rPr>
  </w:style>
  <w:style w:type="character" w:customStyle="1" w:styleId="541">
    <w:name w:val="标题 1 Char_file_2769"/>
    <w:basedOn w:val="537"/>
    <w:link w:val="3"/>
    <w:qFormat/>
    <w:uiPriority w:val="9"/>
    <w:rPr>
      <w:rFonts w:ascii="宋体" w:hAnsi="宋体" w:eastAsia="宋体" w:cs="宋体"/>
      <w:b/>
      <w:bCs/>
      <w:kern w:val="44"/>
      <w:sz w:val="44"/>
      <w:szCs w:val="44"/>
    </w:rPr>
  </w:style>
  <w:style w:type="character" w:customStyle="1" w:styleId="542">
    <w:name w:val="标题 2 Char_file_2769"/>
    <w:basedOn w:val="537"/>
    <w:link w:val="4"/>
    <w:semiHidden/>
    <w:qFormat/>
    <w:uiPriority w:val="9"/>
    <w:rPr>
      <w:rFonts w:asciiTheme="majorHAnsi" w:hAnsiTheme="majorHAnsi" w:eastAsiaTheme="majorEastAsia" w:cstheme="majorBidi"/>
      <w:b/>
      <w:bCs/>
      <w:sz w:val="32"/>
      <w:szCs w:val="32"/>
    </w:rPr>
  </w:style>
  <w:style w:type="character" w:customStyle="1" w:styleId="543">
    <w:name w:val="标题 3 Char_file_2769"/>
    <w:basedOn w:val="537"/>
    <w:link w:val="5"/>
    <w:semiHidden/>
    <w:qFormat/>
    <w:uiPriority w:val="9"/>
    <w:rPr>
      <w:rFonts w:ascii="宋体" w:hAnsi="宋体" w:eastAsia="宋体" w:cs="宋体"/>
      <w:b/>
      <w:bCs/>
      <w:sz w:val="32"/>
      <w:szCs w:val="32"/>
    </w:rPr>
  </w:style>
  <w:style w:type="character" w:customStyle="1" w:styleId="544">
    <w:name w:val="标题 4 Char_file_2769"/>
    <w:basedOn w:val="537"/>
    <w:link w:val="6"/>
    <w:semiHidden/>
    <w:qFormat/>
    <w:uiPriority w:val="9"/>
    <w:rPr>
      <w:rFonts w:asciiTheme="majorHAnsi" w:hAnsiTheme="majorHAnsi" w:eastAsiaTheme="majorEastAsia" w:cstheme="majorBidi"/>
      <w:b/>
      <w:bCs/>
      <w:sz w:val="28"/>
      <w:szCs w:val="28"/>
    </w:rPr>
  </w:style>
  <w:style w:type="character" w:customStyle="1" w:styleId="545">
    <w:name w:val="标题 5 Char_file_2769"/>
    <w:basedOn w:val="537"/>
    <w:link w:val="7"/>
    <w:semiHidden/>
    <w:qFormat/>
    <w:uiPriority w:val="9"/>
    <w:rPr>
      <w:rFonts w:ascii="宋体" w:hAnsi="宋体" w:eastAsia="宋体" w:cs="宋体"/>
      <w:b/>
      <w:bCs/>
      <w:sz w:val="28"/>
      <w:szCs w:val="28"/>
    </w:rPr>
  </w:style>
  <w:style w:type="character" w:customStyle="1" w:styleId="546">
    <w:name w:val="标题 6 Char_file_2769"/>
    <w:basedOn w:val="537"/>
    <w:link w:val="9"/>
    <w:semiHidden/>
    <w:qFormat/>
    <w:uiPriority w:val="9"/>
    <w:rPr>
      <w:rFonts w:asciiTheme="majorHAnsi" w:hAnsiTheme="majorHAnsi" w:eastAsiaTheme="majorEastAsia" w:cstheme="majorBidi"/>
      <w:b/>
      <w:bCs/>
      <w:sz w:val="24"/>
      <w:szCs w:val="24"/>
    </w:rPr>
  </w:style>
  <w:style w:type="paragraph" w:customStyle="1" w:styleId="547">
    <w:name w:val="cke_editable_file_2769"/>
    <w:basedOn w:val="530"/>
    <w:qFormat/>
    <w:uiPriority w:val="0"/>
    <w:rPr>
      <w:rFonts w:ascii="仿宋_GB2312" w:eastAsia="仿宋_GB2312"/>
    </w:rPr>
  </w:style>
  <w:style w:type="paragraph" w:customStyle="1" w:styleId="548">
    <w:name w:val="marker_file_2769"/>
    <w:basedOn w:val="530"/>
    <w:qFormat/>
    <w:uiPriority w:val="0"/>
    <w:pPr>
      <w:shd w:val="clear" w:color="auto" w:fill="FFFF00"/>
    </w:pPr>
  </w:style>
  <w:style w:type="paragraph" w:customStyle="1" w:styleId="549">
    <w:name w:val="Normal_file_27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0">
    <w:name w:val="heading 1_file_2770"/>
    <w:basedOn w:val="549"/>
    <w:qFormat/>
    <w:uiPriority w:val="9"/>
    <w:pPr>
      <w:outlineLvl w:val="0"/>
    </w:pPr>
    <w:rPr>
      <w:kern w:val="36"/>
      <w:sz w:val="48"/>
      <w:szCs w:val="48"/>
    </w:rPr>
  </w:style>
  <w:style w:type="paragraph" w:customStyle="1" w:styleId="551">
    <w:name w:val="heading 2_file_2770"/>
    <w:basedOn w:val="549"/>
    <w:qFormat/>
    <w:uiPriority w:val="9"/>
    <w:pPr>
      <w:outlineLvl w:val="1"/>
    </w:pPr>
    <w:rPr>
      <w:sz w:val="36"/>
      <w:szCs w:val="36"/>
    </w:rPr>
  </w:style>
  <w:style w:type="paragraph" w:customStyle="1" w:styleId="552">
    <w:name w:val="heading 3_file_2770"/>
    <w:basedOn w:val="549"/>
    <w:qFormat/>
    <w:uiPriority w:val="9"/>
    <w:pPr>
      <w:outlineLvl w:val="2"/>
    </w:pPr>
    <w:rPr>
      <w:sz w:val="27"/>
      <w:szCs w:val="27"/>
    </w:rPr>
  </w:style>
  <w:style w:type="paragraph" w:customStyle="1" w:styleId="553">
    <w:name w:val="heading 4_file_2770"/>
    <w:basedOn w:val="549"/>
    <w:qFormat/>
    <w:uiPriority w:val="9"/>
    <w:pPr>
      <w:outlineLvl w:val="3"/>
    </w:pPr>
  </w:style>
  <w:style w:type="paragraph" w:customStyle="1" w:styleId="554">
    <w:name w:val="heading 5_file_2770"/>
    <w:basedOn w:val="549"/>
    <w:qFormat/>
    <w:uiPriority w:val="9"/>
    <w:pPr>
      <w:outlineLvl w:val="4"/>
    </w:pPr>
    <w:rPr>
      <w:sz w:val="20"/>
      <w:szCs w:val="20"/>
    </w:rPr>
  </w:style>
  <w:style w:type="paragraph" w:customStyle="1" w:styleId="555">
    <w:name w:val="heading 6_file_2770"/>
    <w:basedOn w:val="549"/>
    <w:qFormat/>
    <w:uiPriority w:val="9"/>
    <w:pPr>
      <w:outlineLvl w:val="5"/>
    </w:pPr>
    <w:rPr>
      <w:sz w:val="15"/>
      <w:szCs w:val="15"/>
    </w:rPr>
  </w:style>
  <w:style w:type="character" w:customStyle="1" w:styleId="556">
    <w:name w:val="Default Paragraph Font_file_2770"/>
    <w:semiHidden/>
    <w:unhideWhenUsed/>
    <w:qFormat/>
    <w:uiPriority w:val="1"/>
  </w:style>
  <w:style w:type="table" w:customStyle="1" w:styleId="557">
    <w:name w:val="Normal Table_file_2770"/>
    <w:semiHidden/>
    <w:unhideWhenUsed/>
    <w:qFormat/>
    <w:uiPriority w:val="99"/>
    <w:tblPr>
      <w:tblCellMar>
        <w:top w:w="0" w:type="dxa"/>
        <w:left w:w="108" w:type="dxa"/>
        <w:bottom w:w="0" w:type="dxa"/>
        <w:right w:w="108" w:type="dxa"/>
      </w:tblCellMar>
    </w:tblPr>
  </w:style>
  <w:style w:type="character" w:customStyle="1" w:styleId="558">
    <w:name w:val="Hyperlink_file_2770"/>
    <w:basedOn w:val="556"/>
    <w:semiHidden/>
    <w:unhideWhenUsed/>
    <w:qFormat/>
    <w:uiPriority w:val="99"/>
    <w:rPr>
      <w:color w:val="0782C1"/>
      <w:u w:val="single"/>
    </w:rPr>
  </w:style>
  <w:style w:type="character" w:customStyle="1" w:styleId="559">
    <w:name w:val="FollowedHyperlink_file_2770"/>
    <w:basedOn w:val="556"/>
    <w:semiHidden/>
    <w:unhideWhenUsed/>
    <w:qFormat/>
    <w:uiPriority w:val="99"/>
    <w:rPr>
      <w:color w:val="0782C1"/>
      <w:u w:val="single"/>
    </w:rPr>
  </w:style>
  <w:style w:type="character" w:customStyle="1" w:styleId="560">
    <w:name w:val="标题 1 Char_file_2770"/>
    <w:basedOn w:val="556"/>
    <w:link w:val="3"/>
    <w:qFormat/>
    <w:uiPriority w:val="9"/>
    <w:rPr>
      <w:rFonts w:ascii="宋体" w:hAnsi="宋体" w:eastAsia="宋体" w:cs="宋体"/>
      <w:b/>
      <w:bCs/>
      <w:kern w:val="44"/>
      <w:sz w:val="44"/>
      <w:szCs w:val="44"/>
    </w:rPr>
  </w:style>
  <w:style w:type="character" w:customStyle="1" w:styleId="561">
    <w:name w:val="标题 2 Char_file_2770"/>
    <w:basedOn w:val="556"/>
    <w:link w:val="4"/>
    <w:semiHidden/>
    <w:qFormat/>
    <w:uiPriority w:val="9"/>
    <w:rPr>
      <w:rFonts w:asciiTheme="majorHAnsi" w:hAnsiTheme="majorHAnsi" w:eastAsiaTheme="majorEastAsia" w:cstheme="majorBidi"/>
      <w:b/>
      <w:bCs/>
      <w:sz w:val="32"/>
      <w:szCs w:val="32"/>
    </w:rPr>
  </w:style>
  <w:style w:type="character" w:customStyle="1" w:styleId="562">
    <w:name w:val="标题 3 Char_file_2770"/>
    <w:basedOn w:val="556"/>
    <w:link w:val="5"/>
    <w:semiHidden/>
    <w:qFormat/>
    <w:uiPriority w:val="9"/>
    <w:rPr>
      <w:rFonts w:ascii="宋体" w:hAnsi="宋体" w:eastAsia="宋体" w:cs="宋体"/>
      <w:b/>
      <w:bCs/>
      <w:sz w:val="32"/>
      <w:szCs w:val="32"/>
    </w:rPr>
  </w:style>
  <w:style w:type="character" w:customStyle="1" w:styleId="563">
    <w:name w:val="标题 4 Char_file_2770"/>
    <w:basedOn w:val="556"/>
    <w:link w:val="6"/>
    <w:semiHidden/>
    <w:qFormat/>
    <w:uiPriority w:val="9"/>
    <w:rPr>
      <w:rFonts w:asciiTheme="majorHAnsi" w:hAnsiTheme="majorHAnsi" w:eastAsiaTheme="majorEastAsia" w:cstheme="majorBidi"/>
      <w:b/>
      <w:bCs/>
      <w:sz w:val="28"/>
      <w:szCs w:val="28"/>
    </w:rPr>
  </w:style>
  <w:style w:type="character" w:customStyle="1" w:styleId="564">
    <w:name w:val="标题 5 Char_file_2770"/>
    <w:basedOn w:val="556"/>
    <w:link w:val="7"/>
    <w:semiHidden/>
    <w:qFormat/>
    <w:uiPriority w:val="9"/>
    <w:rPr>
      <w:rFonts w:ascii="宋体" w:hAnsi="宋体" w:eastAsia="宋体" w:cs="宋体"/>
      <w:b/>
      <w:bCs/>
      <w:sz w:val="28"/>
      <w:szCs w:val="28"/>
    </w:rPr>
  </w:style>
  <w:style w:type="character" w:customStyle="1" w:styleId="565">
    <w:name w:val="标题 6 Char_file_2770"/>
    <w:basedOn w:val="556"/>
    <w:link w:val="9"/>
    <w:semiHidden/>
    <w:qFormat/>
    <w:uiPriority w:val="9"/>
    <w:rPr>
      <w:rFonts w:asciiTheme="majorHAnsi" w:hAnsiTheme="majorHAnsi" w:eastAsiaTheme="majorEastAsia" w:cstheme="majorBidi"/>
      <w:b/>
      <w:bCs/>
      <w:sz w:val="24"/>
      <w:szCs w:val="24"/>
    </w:rPr>
  </w:style>
  <w:style w:type="paragraph" w:customStyle="1" w:styleId="566">
    <w:name w:val="cke_editable_file_2770"/>
    <w:basedOn w:val="549"/>
    <w:qFormat/>
    <w:uiPriority w:val="0"/>
    <w:rPr>
      <w:rFonts w:ascii="仿宋_GB2312" w:eastAsia="仿宋_GB2312"/>
    </w:rPr>
  </w:style>
  <w:style w:type="paragraph" w:customStyle="1" w:styleId="567">
    <w:name w:val="marker_file_2770"/>
    <w:basedOn w:val="549"/>
    <w:qFormat/>
    <w:uiPriority w:val="0"/>
    <w:pPr>
      <w:shd w:val="clear" w:color="auto" w:fill="FFFF00"/>
    </w:pPr>
  </w:style>
  <w:style w:type="paragraph" w:customStyle="1" w:styleId="568">
    <w:name w:val="Normal (Web)_file_2770"/>
    <w:basedOn w:val="549"/>
    <w:semiHidden/>
    <w:unhideWhenUsed/>
    <w:qFormat/>
    <w:uiPriority w:val="99"/>
  </w:style>
  <w:style w:type="character" w:customStyle="1" w:styleId="569">
    <w:name w:val="Strong_file_2770"/>
    <w:basedOn w:val="556"/>
    <w:qFormat/>
    <w:uiPriority w:val="22"/>
    <w:rPr>
      <w:b/>
      <w:bCs/>
    </w:rPr>
  </w:style>
  <w:style w:type="paragraph" w:customStyle="1" w:styleId="570">
    <w:name w:val="Normal_file_27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heading 1_file_2771"/>
    <w:basedOn w:val="570"/>
    <w:qFormat/>
    <w:uiPriority w:val="9"/>
    <w:pPr>
      <w:outlineLvl w:val="0"/>
    </w:pPr>
    <w:rPr>
      <w:kern w:val="36"/>
      <w:sz w:val="48"/>
      <w:szCs w:val="48"/>
    </w:rPr>
  </w:style>
  <w:style w:type="paragraph" w:customStyle="1" w:styleId="572">
    <w:name w:val="heading 2_file_2771"/>
    <w:basedOn w:val="570"/>
    <w:qFormat/>
    <w:uiPriority w:val="9"/>
    <w:pPr>
      <w:outlineLvl w:val="1"/>
    </w:pPr>
    <w:rPr>
      <w:sz w:val="36"/>
      <w:szCs w:val="36"/>
    </w:rPr>
  </w:style>
  <w:style w:type="paragraph" w:customStyle="1" w:styleId="573">
    <w:name w:val="heading 3_file_2771"/>
    <w:basedOn w:val="570"/>
    <w:qFormat/>
    <w:uiPriority w:val="9"/>
    <w:pPr>
      <w:outlineLvl w:val="2"/>
    </w:pPr>
    <w:rPr>
      <w:sz w:val="27"/>
      <w:szCs w:val="27"/>
    </w:rPr>
  </w:style>
  <w:style w:type="paragraph" w:customStyle="1" w:styleId="574">
    <w:name w:val="heading 4_file_2771"/>
    <w:basedOn w:val="570"/>
    <w:qFormat/>
    <w:uiPriority w:val="9"/>
    <w:pPr>
      <w:outlineLvl w:val="3"/>
    </w:pPr>
  </w:style>
  <w:style w:type="paragraph" w:customStyle="1" w:styleId="575">
    <w:name w:val="heading 5_file_2771"/>
    <w:basedOn w:val="570"/>
    <w:qFormat/>
    <w:uiPriority w:val="9"/>
    <w:pPr>
      <w:outlineLvl w:val="4"/>
    </w:pPr>
    <w:rPr>
      <w:sz w:val="20"/>
      <w:szCs w:val="20"/>
    </w:rPr>
  </w:style>
  <w:style w:type="paragraph" w:customStyle="1" w:styleId="576">
    <w:name w:val="heading 6_file_2771"/>
    <w:basedOn w:val="570"/>
    <w:qFormat/>
    <w:uiPriority w:val="9"/>
    <w:pPr>
      <w:outlineLvl w:val="5"/>
    </w:pPr>
    <w:rPr>
      <w:sz w:val="15"/>
      <w:szCs w:val="15"/>
    </w:rPr>
  </w:style>
  <w:style w:type="character" w:customStyle="1" w:styleId="577">
    <w:name w:val="Default Paragraph Font_file_2771"/>
    <w:semiHidden/>
    <w:unhideWhenUsed/>
    <w:qFormat/>
    <w:uiPriority w:val="1"/>
  </w:style>
  <w:style w:type="table" w:customStyle="1" w:styleId="578">
    <w:name w:val="Normal Table_file_2771"/>
    <w:semiHidden/>
    <w:unhideWhenUsed/>
    <w:qFormat/>
    <w:uiPriority w:val="99"/>
    <w:tblPr>
      <w:tblCellMar>
        <w:top w:w="0" w:type="dxa"/>
        <w:left w:w="108" w:type="dxa"/>
        <w:bottom w:w="0" w:type="dxa"/>
        <w:right w:w="108" w:type="dxa"/>
      </w:tblCellMar>
    </w:tblPr>
  </w:style>
  <w:style w:type="character" w:customStyle="1" w:styleId="579">
    <w:name w:val="Hyperlink_file_2771"/>
    <w:basedOn w:val="577"/>
    <w:semiHidden/>
    <w:unhideWhenUsed/>
    <w:qFormat/>
    <w:uiPriority w:val="99"/>
    <w:rPr>
      <w:color w:val="0782C1"/>
      <w:u w:val="single"/>
    </w:rPr>
  </w:style>
  <w:style w:type="character" w:customStyle="1" w:styleId="580">
    <w:name w:val="FollowedHyperlink_file_2771"/>
    <w:basedOn w:val="577"/>
    <w:semiHidden/>
    <w:unhideWhenUsed/>
    <w:qFormat/>
    <w:uiPriority w:val="99"/>
    <w:rPr>
      <w:color w:val="0782C1"/>
      <w:u w:val="single"/>
    </w:rPr>
  </w:style>
  <w:style w:type="character" w:customStyle="1" w:styleId="581">
    <w:name w:val="标题 1 Char_file_2771"/>
    <w:basedOn w:val="577"/>
    <w:link w:val="3"/>
    <w:qFormat/>
    <w:uiPriority w:val="9"/>
    <w:rPr>
      <w:rFonts w:ascii="宋体" w:hAnsi="宋体" w:eastAsia="宋体" w:cs="宋体"/>
      <w:b/>
      <w:bCs/>
      <w:kern w:val="44"/>
      <w:sz w:val="44"/>
      <w:szCs w:val="44"/>
    </w:rPr>
  </w:style>
  <w:style w:type="character" w:customStyle="1" w:styleId="582">
    <w:name w:val="标题 2 Char_file_2771"/>
    <w:basedOn w:val="577"/>
    <w:link w:val="4"/>
    <w:semiHidden/>
    <w:qFormat/>
    <w:uiPriority w:val="9"/>
    <w:rPr>
      <w:rFonts w:asciiTheme="majorHAnsi" w:hAnsiTheme="majorHAnsi" w:eastAsiaTheme="majorEastAsia" w:cstheme="majorBidi"/>
      <w:b/>
      <w:bCs/>
      <w:sz w:val="32"/>
      <w:szCs w:val="32"/>
    </w:rPr>
  </w:style>
  <w:style w:type="character" w:customStyle="1" w:styleId="583">
    <w:name w:val="标题 3 Char_file_2771"/>
    <w:basedOn w:val="577"/>
    <w:link w:val="5"/>
    <w:semiHidden/>
    <w:qFormat/>
    <w:uiPriority w:val="9"/>
    <w:rPr>
      <w:rFonts w:ascii="宋体" w:hAnsi="宋体" w:eastAsia="宋体" w:cs="宋体"/>
      <w:b/>
      <w:bCs/>
      <w:sz w:val="32"/>
      <w:szCs w:val="32"/>
    </w:rPr>
  </w:style>
  <w:style w:type="character" w:customStyle="1" w:styleId="584">
    <w:name w:val="标题 4 Char_file_2771"/>
    <w:basedOn w:val="577"/>
    <w:link w:val="6"/>
    <w:semiHidden/>
    <w:qFormat/>
    <w:uiPriority w:val="9"/>
    <w:rPr>
      <w:rFonts w:asciiTheme="majorHAnsi" w:hAnsiTheme="majorHAnsi" w:eastAsiaTheme="majorEastAsia" w:cstheme="majorBidi"/>
      <w:b/>
      <w:bCs/>
      <w:sz w:val="28"/>
      <w:szCs w:val="28"/>
    </w:rPr>
  </w:style>
  <w:style w:type="character" w:customStyle="1" w:styleId="585">
    <w:name w:val="标题 5 Char_file_2771"/>
    <w:basedOn w:val="577"/>
    <w:link w:val="7"/>
    <w:semiHidden/>
    <w:qFormat/>
    <w:uiPriority w:val="9"/>
    <w:rPr>
      <w:rFonts w:ascii="宋体" w:hAnsi="宋体" w:eastAsia="宋体" w:cs="宋体"/>
      <w:b/>
      <w:bCs/>
      <w:sz w:val="28"/>
      <w:szCs w:val="28"/>
    </w:rPr>
  </w:style>
  <w:style w:type="character" w:customStyle="1" w:styleId="586">
    <w:name w:val="标题 6 Char_file_2771"/>
    <w:basedOn w:val="577"/>
    <w:link w:val="9"/>
    <w:semiHidden/>
    <w:qFormat/>
    <w:uiPriority w:val="9"/>
    <w:rPr>
      <w:rFonts w:asciiTheme="majorHAnsi" w:hAnsiTheme="majorHAnsi" w:eastAsiaTheme="majorEastAsia" w:cstheme="majorBidi"/>
      <w:b/>
      <w:bCs/>
      <w:sz w:val="24"/>
      <w:szCs w:val="24"/>
    </w:rPr>
  </w:style>
  <w:style w:type="paragraph" w:customStyle="1" w:styleId="587">
    <w:name w:val="cke_editable_file_2771"/>
    <w:basedOn w:val="570"/>
    <w:qFormat/>
    <w:uiPriority w:val="0"/>
    <w:rPr>
      <w:rFonts w:ascii="仿宋_GB2312" w:eastAsia="仿宋_GB2312"/>
    </w:rPr>
  </w:style>
  <w:style w:type="paragraph" w:customStyle="1" w:styleId="588">
    <w:name w:val="marker_file_2771"/>
    <w:basedOn w:val="570"/>
    <w:qFormat/>
    <w:uiPriority w:val="0"/>
    <w:pPr>
      <w:shd w:val="clear" w:color="auto" w:fill="FFFF00"/>
    </w:pPr>
  </w:style>
  <w:style w:type="paragraph" w:customStyle="1" w:styleId="589">
    <w:name w:val="Normal (Web)_file_2771"/>
    <w:basedOn w:val="570"/>
    <w:semiHidden/>
    <w:unhideWhenUsed/>
    <w:qFormat/>
    <w:uiPriority w:val="99"/>
  </w:style>
  <w:style w:type="character" w:customStyle="1" w:styleId="590">
    <w:name w:val="Strong_file_2771"/>
    <w:basedOn w:val="577"/>
    <w:qFormat/>
    <w:uiPriority w:val="22"/>
    <w:rPr>
      <w:b/>
      <w:bCs/>
    </w:rPr>
  </w:style>
  <w:style w:type="paragraph" w:customStyle="1" w:styleId="591">
    <w:name w:val="Normal_file_27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2">
    <w:name w:val="heading 1_file_2772"/>
    <w:basedOn w:val="591"/>
    <w:qFormat/>
    <w:uiPriority w:val="9"/>
    <w:pPr>
      <w:outlineLvl w:val="0"/>
    </w:pPr>
    <w:rPr>
      <w:kern w:val="36"/>
      <w:sz w:val="48"/>
      <w:szCs w:val="48"/>
    </w:rPr>
  </w:style>
  <w:style w:type="paragraph" w:customStyle="1" w:styleId="593">
    <w:name w:val="heading 2_file_2772"/>
    <w:basedOn w:val="591"/>
    <w:qFormat/>
    <w:uiPriority w:val="9"/>
    <w:pPr>
      <w:outlineLvl w:val="1"/>
    </w:pPr>
    <w:rPr>
      <w:sz w:val="36"/>
      <w:szCs w:val="36"/>
    </w:rPr>
  </w:style>
  <w:style w:type="paragraph" w:customStyle="1" w:styleId="594">
    <w:name w:val="heading 3_file_2772"/>
    <w:basedOn w:val="591"/>
    <w:qFormat/>
    <w:uiPriority w:val="9"/>
    <w:pPr>
      <w:outlineLvl w:val="2"/>
    </w:pPr>
    <w:rPr>
      <w:sz w:val="27"/>
      <w:szCs w:val="27"/>
    </w:rPr>
  </w:style>
  <w:style w:type="paragraph" w:customStyle="1" w:styleId="595">
    <w:name w:val="heading 4_file_2772"/>
    <w:basedOn w:val="591"/>
    <w:qFormat/>
    <w:uiPriority w:val="9"/>
    <w:pPr>
      <w:outlineLvl w:val="3"/>
    </w:pPr>
  </w:style>
  <w:style w:type="paragraph" w:customStyle="1" w:styleId="596">
    <w:name w:val="heading 5_file_2772"/>
    <w:basedOn w:val="591"/>
    <w:qFormat/>
    <w:uiPriority w:val="9"/>
    <w:pPr>
      <w:outlineLvl w:val="4"/>
    </w:pPr>
    <w:rPr>
      <w:sz w:val="20"/>
      <w:szCs w:val="20"/>
    </w:rPr>
  </w:style>
  <w:style w:type="paragraph" w:customStyle="1" w:styleId="597">
    <w:name w:val="heading 6_file_2772"/>
    <w:basedOn w:val="591"/>
    <w:qFormat/>
    <w:uiPriority w:val="9"/>
    <w:pPr>
      <w:outlineLvl w:val="5"/>
    </w:pPr>
    <w:rPr>
      <w:sz w:val="15"/>
      <w:szCs w:val="15"/>
    </w:rPr>
  </w:style>
  <w:style w:type="character" w:customStyle="1" w:styleId="598">
    <w:name w:val="Default Paragraph Font_file_2772"/>
    <w:semiHidden/>
    <w:unhideWhenUsed/>
    <w:qFormat/>
    <w:uiPriority w:val="1"/>
  </w:style>
  <w:style w:type="table" w:customStyle="1" w:styleId="599">
    <w:name w:val="Normal Table_file_2772"/>
    <w:semiHidden/>
    <w:unhideWhenUsed/>
    <w:qFormat/>
    <w:uiPriority w:val="99"/>
    <w:tblPr>
      <w:tblCellMar>
        <w:top w:w="0" w:type="dxa"/>
        <w:left w:w="108" w:type="dxa"/>
        <w:bottom w:w="0" w:type="dxa"/>
        <w:right w:w="108" w:type="dxa"/>
      </w:tblCellMar>
    </w:tblPr>
  </w:style>
  <w:style w:type="character" w:customStyle="1" w:styleId="600">
    <w:name w:val="Hyperlink_file_2772"/>
    <w:basedOn w:val="598"/>
    <w:semiHidden/>
    <w:unhideWhenUsed/>
    <w:qFormat/>
    <w:uiPriority w:val="99"/>
    <w:rPr>
      <w:color w:val="0782C1"/>
      <w:u w:val="single"/>
    </w:rPr>
  </w:style>
  <w:style w:type="character" w:customStyle="1" w:styleId="601">
    <w:name w:val="FollowedHyperlink_file_2772"/>
    <w:basedOn w:val="598"/>
    <w:semiHidden/>
    <w:unhideWhenUsed/>
    <w:qFormat/>
    <w:uiPriority w:val="99"/>
    <w:rPr>
      <w:color w:val="0782C1"/>
      <w:u w:val="single"/>
    </w:rPr>
  </w:style>
  <w:style w:type="character" w:customStyle="1" w:styleId="602">
    <w:name w:val="标题 1 Char_file_2772"/>
    <w:basedOn w:val="598"/>
    <w:link w:val="3"/>
    <w:qFormat/>
    <w:uiPriority w:val="9"/>
    <w:rPr>
      <w:rFonts w:ascii="宋体" w:hAnsi="宋体" w:eastAsia="宋体" w:cs="宋体"/>
      <w:b/>
      <w:bCs/>
      <w:kern w:val="44"/>
      <w:sz w:val="44"/>
      <w:szCs w:val="44"/>
    </w:rPr>
  </w:style>
  <w:style w:type="character" w:customStyle="1" w:styleId="603">
    <w:name w:val="标题 2 Char_file_2772"/>
    <w:basedOn w:val="598"/>
    <w:link w:val="4"/>
    <w:semiHidden/>
    <w:qFormat/>
    <w:uiPriority w:val="9"/>
    <w:rPr>
      <w:rFonts w:asciiTheme="majorHAnsi" w:hAnsiTheme="majorHAnsi" w:eastAsiaTheme="majorEastAsia" w:cstheme="majorBidi"/>
      <w:b/>
      <w:bCs/>
      <w:sz w:val="32"/>
      <w:szCs w:val="32"/>
    </w:rPr>
  </w:style>
  <w:style w:type="character" w:customStyle="1" w:styleId="604">
    <w:name w:val="标题 3 Char_file_2772"/>
    <w:basedOn w:val="598"/>
    <w:link w:val="5"/>
    <w:semiHidden/>
    <w:qFormat/>
    <w:uiPriority w:val="9"/>
    <w:rPr>
      <w:rFonts w:ascii="宋体" w:hAnsi="宋体" w:eastAsia="宋体" w:cs="宋体"/>
      <w:b/>
      <w:bCs/>
      <w:sz w:val="32"/>
      <w:szCs w:val="32"/>
    </w:rPr>
  </w:style>
  <w:style w:type="character" w:customStyle="1" w:styleId="605">
    <w:name w:val="标题 4 Char_file_2772"/>
    <w:basedOn w:val="598"/>
    <w:link w:val="6"/>
    <w:semiHidden/>
    <w:qFormat/>
    <w:uiPriority w:val="9"/>
    <w:rPr>
      <w:rFonts w:asciiTheme="majorHAnsi" w:hAnsiTheme="majorHAnsi" w:eastAsiaTheme="majorEastAsia" w:cstheme="majorBidi"/>
      <w:b/>
      <w:bCs/>
      <w:sz w:val="28"/>
      <w:szCs w:val="28"/>
    </w:rPr>
  </w:style>
  <w:style w:type="character" w:customStyle="1" w:styleId="606">
    <w:name w:val="标题 5 Char_file_2772"/>
    <w:basedOn w:val="598"/>
    <w:link w:val="7"/>
    <w:semiHidden/>
    <w:qFormat/>
    <w:uiPriority w:val="9"/>
    <w:rPr>
      <w:rFonts w:ascii="宋体" w:hAnsi="宋体" w:eastAsia="宋体" w:cs="宋体"/>
      <w:b/>
      <w:bCs/>
      <w:sz w:val="28"/>
      <w:szCs w:val="28"/>
    </w:rPr>
  </w:style>
  <w:style w:type="character" w:customStyle="1" w:styleId="607">
    <w:name w:val="标题 6 Char_file_2772"/>
    <w:basedOn w:val="598"/>
    <w:link w:val="9"/>
    <w:semiHidden/>
    <w:qFormat/>
    <w:uiPriority w:val="9"/>
    <w:rPr>
      <w:rFonts w:asciiTheme="majorHAnsi" w:hAnsiTheme="majorHAnsi" w:eastAsiaTheme="majorEastAsia" w:cstheme="majorBidi"/>
      <w:b/>
      <w:bCs/>
      <w:sz w:val="24"/>
      <w:szCs w:val="24"/>
    </w:rPr>
  </w:style>
  <w:style w:type="paragraph" w:customStyle="1" w:styleId="608">
    <w:name w:val="cke_editable_file_2772"/>
    <w:basedOn w:val="591"/>
    <w:qFormat/>
    <w:uiPriority w:val="0"/>
    <w:rPr>
      <w:rFonts w:ascii="仿宋_GB2312" w:eastAsia="仿宋_GB2312"/>
    </w:rPr>
  </w:style>
  <w:style w:type="paragraph" w:customStyle="1" w:styleId="609">
    <w:name w:val="marker_file_2772"/>
    <w:basedOn w:val="591"/>
    <w:qFormat/>
    <w:uiPriority w:val="0"/>
    <w:pPr>
      <w:shd w:val="clear" w:color="auto" w:fill="FFFF00"/>
    </w:pPr>
  </w:style>
  <w:style w:type="paragraph" w:customStyle="1" w:styleId="610">
    <w:name w:val="Normal (Web)_file_2772"/>
    <w:basedOn w:val="591"/>
    <w:semiHidden/>
    <w:unhideWhenUsed/>
    <w:qFormat/>
    <w:uiPriority w:val="99"/>
  </w:style>
  <w:style w:type="paragraph" w:customStyle="1" w:styleId="611">
    <w:name w:val="Normal_file_27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2">
    <w:name w:val="heading 1_file_2773"/>
    <w:basedOn w:val="611"/>
    <w:qFormat/>
    <w:uiPriority w:val="9"/>
    <w:pPr>
      <w:outlineLvl w:val="0"/>
    </w:pPr>
    <w:rPr>
      <w:kern w:val="36"/>
      <w:sz w:val="48"/>
      <w:szCs w:val="48"/>
    </w:rPr>
  </w:style>
  <w:style w:type="paragraph" w:customStyle="1" w:styleId="613">
    <w:name w:val="heading 2_file_2773"/>
    <w:basedOn w:val="611"/>
    <w:qFormat/>
    <w:uiPriority w:val="9"/>
    <w:pPr>
      <w:outlineLvl w:val="1"/>
    </w:pPr>
    <w:rPr>
      <w:sz w:val="36"/>
      <w:szCs w:val="36"/>
    </w:rPr>
  </w:style>
  <w:style w:type="paragraph" w:customStyle="1" w:styleId="614">
    <w:name w:val="heading 3_file_2773"/>
    <w:basedOn w:val="611"/>
    <w:qFormat/>
    <w:uiPriority w:val="9"/>
    <w:pPr>
      <w:outlineLvl w:val="2"/>
    </w:pPr>
    <w:rPr>
      <w:sz w:val="27"/>
      <w:szCs w:val="27"/>
    </w:rPr>
  </w:style>
  <w:style w:type="paragraph" w:customStyle="1" w:styleId="615">
    <w:name w:val="heading 4_file_2773"/>
    <w:basedOn w:val="611"/>
    <w:qFormat/>
    <w:uiPriority w:val="9"/>
    <w:pPr>
      <w:outlineLvl w:val="3"/>
    </w:pPr>
  </w:style>
  <w:style w:type="paragraph" w:customStyle="1" w:styleId="616">
    <w:name w:val="heading 5_file_2773"/>
    <w:basedOn w:val="611"/>
    <w:qFormat/>
    <w:uiPriority w:val="9"/>
    <w:pPr>
      <w:outlineLvl w:val="4"/>
    </w:pPr>
    <w:rPr>
      <w:sz w:val="20"/>
      <w:szCs w:val="20"/>
    </w:rPr>
  </w:style>
  <w:style w:type="paragraph" w:customStyle="1" w:styleId="617">
    <w:name w:val="heading 6_file_2773"/>
    <w:basedOn w:val="611"/>
    <w:qFormat/>
    <w:uiPriority w:val="9"/>
    <w:pPr>
      <w:outlineLvl w:val="5"/>
    </w:pPr>
    <w:rPr>
      <w:sz w:val="15"/>
      <w:szCs w:val="15"/>
    </w:rPr>
  </w:style>
  <w:style w:type="character" w:customStyle="1" w:styleId="618">
    <w:name w:val="Default Paragraph Font_file_2773"/>
    <w:semiHidden/>
    <w:unhideWhenUsed/>
    <w:qFormat/>
    <w:uiPriority w:val="1"/>
  </w:style>
  <w:style w:type="table" w:customStyle="1" w:styleId="619">
    <w:name w:val="Normal Table_file_2773"/>
    <w:semiHidden/>
    <w:unhideWhenUsed/>
    <w:qFormat/>
    <w:uiPriority w:val="99"/>
    <w:tblPr>
      <w:tblCellMar>
        <w:top w:w="0" w:type="dxa"/>
        <w:left w:w="108" w:type="dxa"/>
        <w:bottom w:w="0" w:type="dxa"/>
        <w:right w:w="108" w:type="dxa"/>
      </w:tblCellMar>
    </w:tblPr>
  </w:style>
  <w:style w:type="character" w:customStyle="1" w:styleId="620">
    <w:name w:val="Hyperlink_file_2773"/>
    <w:basedOn w:val="618"/>
    <w:semiHidden/>
    <w:unhideWhenUsed/>
    <w:qFormat/>
    <w:uiPriority w:val="99"/>
    <w:rPr>
      <w:color w:val="0782C1"/>
      <w:u w:val="single"/>
    </w:rPr>
  </w:style>
  <w:style w:type="character" w:customStyle="1" w:styleId="621">
    <w:name w:val="FollowedHyperlink_file_2773"/>
    <w:basedOn w:val="618"/>
    <w:semiHidden/>
    <w:unhideWhenUsed/>
    <w:qFormat/>
    <w:uiPriority w:val="99"/>
    <w:rPr>
      <w:color w:val="0782C1"/>
      <w:u w:val="single"/>
    </w:rPr>
  </w:style>
  <w:style w:type="character" w:customStyle="1" w:styleId="622">
    <w:name w:val="标题 1 Char_file_2773"/>
    <w:basedOn w:val="618"/>
    <w:link w:val="3"/>
    <w:qFormat/>
    <w:uiPriority w:val="9"/>
    <w:rPr>
      <w:rFonts w:ascii="宋体" w:hAnsi="宋体" w:eastAsia="宋体" w:cs="宋体"/>
      <w:b/>
      <w:bCs/>
      <w:kern w:val="44"/>
      <w:sz w:val="44"/>
      <w:szCs w:val="44"/>
    </w:rPr>
  </w:style>
  <w:style w:type="character" w:customStyle="1" w:styleId="623">
    <w:name w:val="标题 2 Char_file_2773"/>
    <w:basedOn w:val="618"/>
    <w:link w:val="4"/>
    <w:semiHidden/>
    <w:qFormat/>
    <w:uiPriority w:val="9"/>
    <w:rPr>
      <w:rFonts w:asciiTheme="majorHAnsi" w:hAnsiTheme="majorHAnsi" w:eastAsiaTheme="majorEastAsia" w:cstheme="majorBidi"/>
      <w:b/>
      <w:bCs/>
      <w:sz w:val="32"/>
      <w:szCs w:val="32"/>
    </w:rPr>
  </w:style>
  <w:style w:type="character" w:customStyle="1" w:styleId="624">
    <w:name w:val="标题 3 Char_file_2773"/>
    <w:basedOn w:val="618"/>
    <w:link w:val="5"/>
    <w:semiHidden/>
    <w:qFormat/>
    <w:uiPriority w:val="9"/>
    <w:rPr>
      <w:rFonts w:ascii="宋体" w:hAnsi="宋体" w:eastAsia="宋体" w:cs="宋体"/>
      <w:b/>
      <w:bCs/>
      <w:sz w:val="32"/>
      <w:szCs w:val="32"/>
    </w:rPr>
  </w:style>
  <w:style w:type="character" w:customStyle="1" w:styleId="625">
    <w:name w:val="标题 4 Char_file_2773"/>
    <w:basedOn w:val="618"/>
    <w:link w:val="6"/>
    <w:semiHidden/>
    <w:qFormat/>
    <w:uiPriority w:val="9"/>
    <w:rPr>
      <w:rFonts w:asciiTheme="majorHAnsi" w:hAnsiTheme="majorHAnsi" w:eastAsiaTheme="majorEastAsia" w:cstheme="majorBidi"/>
      <w:b/>
      <w:bCs/>
      <w:sz w:val="28"/>
      <w:szCs w:val="28"/>
    </w:rPr>
  </w:style>
  <w:style w:type="character" w:customStyle="1" w:styleId="626">
    <w:name w:val="标题 5 Char_file_2773"/>
    <w:basedOn w:val="618"/>
    <w:link w:val="7"/>
    <w:semiHidden/>
    <w:qFormat/>
    <w:uiPriority w:val="9"/>
    <w:rPr>
      <w:rFonts w:ascii="宋体" w:hAnsi="宋体" w:eastAsia="宋体" w:cs="宋体"/>
      <w:b/>
      <w:bCs/>
      <w:sz w:val="28"/>
      <w:szCs w:val="28"/>
    </w:rPr>
  </w:style>
  <w:style w:type="character" w:customStyle="1" w:styleId="627">
    <w:name w:val="标题 6 Char_file_2773"/>
    <w:basedOn w:val="618"/>
    <w:link w:val="9"/>
    <w:semiHidden/>
    <w:qFormat/>
    <w:uiPriority w:val="9"/>
    <w:rPr>
      <w:rFonts w:asciiTheme="majorHAnsi" w:hAnsiTheme="majorHAnsi" w:eastAsiaTheme="majorEastAsia" w:cstheme="majorBidi"/>
      <w:b/>
      <w:bCs/>
      <w:sz w:val="24"/>
      <w:szCs w:val="24"/>
    </w:rPr>
  </w:style>
  <w:style w:type="paragraph" w:customStyle="1" w:styleId="628">
    <w:name w:val="cke_editable_file_2773"/>
    <w:basedOn w:val="611"/>
    <w:qFormat/>
    <w:uiPriority w:val="0"/>
    <w:rPr>
      <w:rFonts w:ascii="仿宋_GB2312" w:eastAsia="仿宋_GB2312"/>
    </w:rPr>
  </w:style>
  <w:style w:type="paragraph" w:customStyle="1" w:styleId="629">
    <w:name w:val="marker_file_2773"/>
    <w:basedOn w:val="611"/>
    <w:qFormat/>
    <w:uiPriority w:val="0"/>
    <w:pPr>
      <w:shd w:val="clear" w:color="auto" w:fill="FFFF00"/>
    </w:pPr>
  </w:style>
  <w:style w:type="paragraph" w:customStyle="1" w:styleId="630">
    <w:name w:val="Normal (Web)_file_2773"/>
    <w:basedOn w:val="611"/>
    <w:semiHidden/>
    <w:unhideWhenUsed/>
    <w:qFormat/>
    <w:uiPriority w:val="99"/>
  </w:style>
  <w:style w:type="paragraph" w:customStyle="1" w:styleId="631">
    <w:name w:val="Normal_file_27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2">
    <w:name w:val="heading 1_file_2774"/>
    <w:basedOn w:val="631"/>
    <w:qFormat/>
    <w:uiPriority w:val="9"/>
    <w:pPr>
      <w:outlineLvl w:val="0"/>
    </w:pPr>
    <w:rPr>
      <w:kern w:val="36"/>
      <w:sz w:val="48"/>
      <w:szCs w:val="48"/>
    </w:rPr>
  </w:style>
  <w:style w:type="paragraph" w:customStyle="1" w:styleId="633">
    <w:name w:val="heading 2_file_2774"/>
    <w:basedOn w:val="631"/>
    <w:qFormat/>
    <w:uiPriority w:val="9"/>
    <w:pPr>
      <w:outlineLvl w:val="1"/>
    </w:pPr>
    <w:rPr>
      <w:sz w:val="36"/>
      <w:szCs w:val="36"/>
    </w:rPr>
  </w:style>
  <w:style w:type="paragraph" w:customStyle="1" w:styleId="634">
    <w:name w:val="heading 3_file_2774"/>
    <w:basedOn w:val="631"/>
    <w:qFormat/>
    <w:uiPriority w:val="9"/>
    <w:pPr>
      <w:outlineLvl w:val="2"/>
    </w:pPr>
    <w:rPr>
      <w:sz w:val="27"/>
      <w:szCs w:val="27"/>
    </w:rPr>
  </w:style>
  <w:style w:type="paragraph" w:customStyle="1" w:styleId="635">
    <w:name w:val="heading 4_file_2774"/>
    <w:basedOn w:val="631"/>
    <w:qFormat/>
    <w:uiPriority w:val="9"/>
    <w:pPr>
      <w:outlineLvl w:val="3"/>
    </w:pPr>
  </w:style>
  <w:style w:type="paragraph" w:customStyle="1" w:styleId="636">
    <w:name w:val="heading 5_file_2774"/>
    <w:basedOn w:val="631"/>
    <w:qFormat/>
    <w:uiPriority w:val="9"/>
    <w:pPr>
      <w:outlineLvl w:val="4"/>
    </w:pPr>
    <w:rPr>
      <w:sz w:val="20"/>
      <w:szCs w:val="20"/>
    </w:rPr>
  </w:style>
  <w:style w:type="paragraph" w:customStyle="1" w:styleId="637">
    <w:name w:val="heading 6_file_2774"/>
    <w:basedOn w:val="631"/>
    <w:qFormat/>
    <w:uiPriority w:val="9"/>
    <w:pPr>
      <w:outlineLvl w:val="5"/>
    </w:pPr>
    <w:rPr>
      <w:sz w:val="15"/>
      <w:szCs w:val="15"/>
    </w:rPr>
  </w:style>
  <w:style w:type="character" w:customStyle="1" w:styleId="638">
    <w:name w:val="Default Paragraph Font_file_2774"/>
    <w:semiHidden/>
    <w:unhideWhenUsed/>
    <w:qFormat/>
    <w:uiPriority w:val="1"/>
  </w:style>
  <w:style w:type="table" w:customStyle="1" w:styleId="639">
    <w:name w:val="Normal Table_file_2774"/>
    <w:semiHidden/>
    <w:unhideWhenUsed/>
    <w:qFormat/>
    <w:uiPriority w:val="99"/>
    <w:tblPr>
      <w:tblCellMar>
        <w:top w:w="0" w:type="dxa"/>
        <w:left w:w="108" w:type="dxa"/>
        <w:bottom w:w="0" w:type="dxa"/>
        <w:right w:w="108" w:type="dxa"/>
      </w:tblCellMar>
    </w:tblPr>
  </w:style>
  <w:style w:type="character" w:customStyle="1" w:styleId="640">
    <w:name w:val="Hyperlink_file_2774"/>
    <w:basedOn w:val="638"/>
    <w:semiHidden/>
    <w:unhideWhenUsed/>
    <w:qFormat/>
    <w:uiPriority w:val="99"/>
    <w:rPr>
      <w:color w:val="0782C1"/>
      <w:u w:val="single"/>
    </w:rPr>
  </w:style>
  <w:style w:type="character" w:customStyle="1" w:styleId="641">
    <w:name w:val="FollowedHyperlink_file_2774"/>
    <w:basedOn w:val="638"/>
    <w:semiHidden/>
    <w:unhideWhenUsed/>
    <w:qFormat/>
    <w:uiPriority w:val="99"/>
    <w:rPr>
      <w:color w:val="0782C1"/>
      <w:u w:val="single"/>
    </w:rPr>
  </w:style>
  <w:style w:type="character" w:customStyle="1" w:styleId="642">
    <w:name w:val="标题 1 Char_file_2774"/>
    <w:basedOn w:val="638"/>
    <w:link w:val="3"/>
    <w:qFormat/>
    <w:uiPriority w:val="9"/>
    <w:rPr>
      <w:rFonts w:ascii="宋体" w:hAnsi="宋体" w:eastAsia="宋体" w:cs="宋体"/>
      <w:b/>
      <w:bCs/>
      <w:kern w:val="44"/>
      <w:sz w:val="44"/>
      <w:szCs w:val="44"/>
    </w:rPr>
  </w:style>
  <w:style w:type="character" w:customStyle="1" w:styleId="643">
    <w:name w:val="标题 2 Char_file_2774"/>
    <w:basedOn w:val="638"/>
    <w:link w:val="4"/>
    <w:semiHidden/>
    <w:qFormat/>
    <w:uiPriority w:val="9"/>
    <w:rPr>
      <w:rFonts w:asciiTheme="majorHAnsi" w:hAnsiTheme="majorHAnsi" w:eastAsiaTheme="majorEastAsia" w:cstheme="majorBidi"/>
      <w:b/>
      <w:bCs/>
      <w:sz w:val="32"/>
      <w:szCs w:val="32"/>
    </w:rPr>
  </w:style>
  <w:style w:type="character" w:customStyle="1" w:styleId="644">
    <w:name w:val="标题 3 Char_file_2774"/>
    <w:basedOn w:val="638"/>
    <w:link w:val="5"/>
    <w:semiHidden/>
    <w:qFormat/>
    <w:uiPriority w:val="9"/>
    <w:rPr>
      <w:rFonts w:ascii="宋体" w:hAnsi="宋体" w:eastAsia="宋体" w:cs="宋体"/>
      <w:b/>
      <w:bCs/>
      <w:sz w:val="32"/>
      <w:szCs w:val="32"/>
    </w:rPr>
  </w:style>
  <w:style w:type="character" w:customStyle="1" w:styleId="645">
    <w:name w:val="标题 4 Char_file_2774"/>
    <w:basedOn w:val="638"/>
    <w:link w:val="6"/>
    <w:semiHidden/>
    <w:qFormat/>
    <w:uiPriority w:val="9"/>
    <w:rPr>
      <w:rFonts w:asciiTheme="majorHAnsi" w:hAnsiTheme="majorHAnsi" w:eastAsiaTheme="majorEastAsia" w:cstheme="majorBidi"/>
      <w:b/>
      <w:bCs/>
      <w:sz w:val="28"/>
      <w:szCs w:val="28"/>
    </w:rPr>
  </w:style>
  <w:style w:type="character" w:customStyle="1" w:styleId="646">
    <w:name w:val="标题 5 Char_file_2774"/>
    <w:basedOn w:val="638"/>
    <w:link w:val="7"/>
    <w:semiHidden/>
    <w:qFormat/>
    <w:uiPriority w:val="9"/>
    <w:rPr>
      <w:rFonts w:ascii="宋体" w:hAnsi="宋体" w:eastAsia="宋体" w:cs="宋体"/>
      <w:b/>
      <w:bCs/>
      <w:sz w:val="28"/>
      <w:szCs w:val="28"/>
    </w:rPr>
  </w:style>
  <w:style w:type="character" w:customStyle="1" w:styleId="647">
    <w:name w:val="标题 6 Char_file_2774"/>
    <w:basedOn w:val="638"/>
    <w:link w:val="9"/>
    <w:semiHidden/>
    <w:qFormat/>
    <w:uiPriority w:val="9"/>
    <w:rPr>
      <w:rFonts w:asciiTheme="majorHAnsi" w:hAnsiTheme="majorHAnsi" w:eastAsiaTheme="majorEastAsia" w:cstheme="majorBidi"/>
      <w:b/>
      <w:bCs/>
      <w:sz w:val="24"/>
      <w:szCs w:val="24"/>
    </w:rPr>
  </w:style>
  <w:style w:type="paragraph" w:customStyle="1" w:styleId="648">
    <w:name w:val="cke_editable_file_2774"/>
    <w:basedOn w:val="631"/>
    <w:qFormat/>
    <w:uiPriority w:val="0"/>
    <w:rPr>
      <w:rFonts w:ascii="仿宋_GB2312" w:eastAsia="仿宋_GB2312"/>
    </w:rPr>
  </w:style>
  <w:style w:type="paragraph" w:customStyle="1" w:styleId="649">
    <w:name w:val="marker_file_2774"/>
    <w:basedOn w:val="631"/>
    <w:qFormat/>
    <w:uiPriority w:val="0"/>
    <w:pPr>
      <w:shd w:val="clear" w:color="auto" w:fill="FFFF00"/>
    </w:pPr>
  </w:style>
  <w:style w:type="paragraph" w:customStyle="1" w:styleId="650">
    <w:name w:val="Normal (Web)_file_2774"/>
    <w:basedOn w:val="631"/>
    <w:semiHidden/>
    <w:unhideWhenUsed/>
    <w:qFormat/>
    <w:uiPriority w:val="99"/>
  </w:style>
  <w:style w:type="paragraph" w:customStyle="1" w:styleId="651">
    <w:name w:val="Normal_file_27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2775"/>
    <w:basedOn w:val="651"/>
    <w:qFormat/>
    <w:uiPriority w:val="9"/>
    <w:pPr>
      <w:outlineLvl w:val="0"/>
    </w:pPr>
    <w:rPr>
      <w:kern w:val="36"/>
      <w:sz w:val="48"/>
      <w:szCs w:val="48"/>
    </w:rPr>
  </w:style>
  <w:style w:type="paragraph" w:customStyle="1" w:styleId="653">
    <w:name w:val="heading 2_file_2775"/>
    <w:basedOn w:val="651"/>
    <w:qFormat/>
    <w:uiPriority w:val="9"/>
    <w:pPr>
      <w:outlineLvl w:val="1"/>
    </w:pPr>
    <w:rPr>
      <w:sz w:val="36"/>
      <w:szCs w:val="36"/>
    </w:rPr>
  </w:style>
  <w:style w:type="paragraph" w:customStyle="1" w:styleId="654">
    <w:name w:val="heading 3_file_2775"/>
    <w:basedOn w:val="651"/>
    <w:qFormat/>
    <w:uiPriority w:val="9"/>
    <w:pPr>
      <w:outlineLvl w:val="2"/>
    </w:pPr>
    <w:rPr>
      <w:sz w:val="27"/>
      <w:szCs w:val="27"/>
    </w:rPr>
  </w:style>
  <w:style w:type="paragraph" w:customStyle="1" w:styleId="655">
    <w:name w:val="heading 4_file_2775"/>
    <w:basedOn w:val="651"/>
    <w:qFormat/>
    <w:uiPriority w:val="9"/>
    <w:pPr>
      <w:outlineLvl w:val="3"/>
    </w:pPr>
  </w:style>
  <w:style w:type="paragraph" w:customStyle="1" w:styleId="656">
    <w:name w:val="heading 5_file_2775"/>
    <w:basedOn w:val="651"/>
    <w:qFormat/>
    <w:uiPriority w:val="9"/>
    <w:pPr>
      <w:outlineLvl w:val="4"/>
    </w:pPr>
    <w:rPr>
      <w:sz w:val="20"/>
      <w:szCs w:val="20"/>
    </w:rPr>
  </w:style>
  <w:style w:type="paragraph" w:customStyle="1" w:styleId="657">
    <w:name w:val="heading 6_file_2775"/>
    <w:basedOn w:val="651"/>
    <w:qFormat/>
    <w:uiPriority w:val="9"/>
    <w:pPr>
      <w:outlineLvl w:val="5"/>
    </w:pPr>
    <w:rPr>
      <w:sz w:val="15"/>
      <w:szCs w:val="15"/>
    </w:rPr>
  </w:style>
  <w:style w:type="character" w:customStyle="1" w:styleId="658">
    <w:name w:val="Default Paragraph Font_file_2775"/>
    <w:semiHidden/>
    <w:unhideWhenUsed/>
    <w:qFormat/>
    <w:uiPriority w:val="1"/>
  </w:style>
  <w:style w:type="table" w:customStyle="1" w:styleId="659">
    <w:name w:val="Normal Table_file_2775"/>
    <w:semiHidden/>
    <w:unhideWhenUsed/>
    <w:qFormat/>
    <w:uiPriority w:val="99"/>
    <w:tblPr>
      <w:tblCellMar>
        <w:top w:w="0" w:type="dxa"/>
        <w:left w:w="108" w:type="dxa"/>
        <w:bottom w:w="0" w:type="dxa"/>
        <w:right w:w="108" w:type="dxa"/>
      </w:tblCellMar>
    </w:tblPr>
  </w:style>
  <w:style w:type="character" w:customStyle="1" w:styleId="660">
    <w:name w:val="Hyperlink_file_2775"/>
    <w:basedOn w:val="658"/>
    <w:semiHidden/>
    <w:unhideWhenUsed/>
    <w:qFormat/>
    <w:uiPriority w:val="99"/>
    <w:rPr>
      <w:color w:val="0782C1"/>
      <w:u w:val="single"/>
    </w:rPr>
  </w:style>
  <w:style w:type="character" w:customStyle="1" w:styleId="661">
    <w:name w:val="FollowedHyperlink_file_2775"/>
    <w:basedOn w:val="658"/>
    <w:semiHidden/>
    <w:unhideWhenUsed/>
    <w:qFormat/>
    <w:uiPriority w:val="99"/>
    <w:rPr>
      <w:color w:val="0782C1"/>
      <w:u w:val="single"/>
    </w:rPr>
  </w:style>
  <w:style w:type="character" w:customStyle="1" w:styleId="662">
    <w:name w:val="标题 1 Char_file_2775"/>
    <w:basedOn w:val="658"/>
    <w:link w:val="3"/>
    <w:qFormat/>
    <w:uiPriority w:val="9"/>
    <w:rPr>
      <w:rFonts w:ascii="宋体" w:hAnsi="宋体" w:eastAsia="宋体" w:cs="宋体"/>
      <w:b/>
      <w:bCs/>
      <w:kern w:val="44"/>
      <w:sz w:val="44"/>
      <w:szCs w:val="44"/>
    </w:rPr>
  </w:style>
  <w:style w:type="character" w:customStyle="1" w:styleId="663">
    <w:name w:val="标题 2 Char_file_2775"/>
    <w:basedOn w:val="658"/>
    <w:link w:val="4"/>
    <w:semiHidden/>
    <w:qFormat/>
    <w:uiPriority w:val="9"/>
    <w:rPr>
      <w:rFonts w:asciiTheme="majorHAnsi" w:hAnsiTheme="majorHAnsi" w:eastAsiaTheme="majorEastAsia" w:cstheme="majorBidi"/>
      <w:b/>
      <w:bCs/>
      <w:sz w:val="32"/>
      <w:szCs w:val="32"/>
    </w:rPr>
  </w:style>
  <w:style w:type="character" w:customStyle="1" w:styleId="664">
    <w:name w:val="标题 3 Char_file_2775"/>
    <w:basedOn w:val="658"/>
    <w:link w:val="5"/>
    <w:semiHidden/>
    <w:qFormat/>
    <w:uiPriority w:val="9"/>
    <w:rPr>
      <w:rFonts w:ascii="宋体" w:hAnsi="宋体" w:eastAsia="宋体" w:cs="宋体"/>
      <w:b/>
      <w:bCs/>
      <w:sz w:val="32"/>
      <w:szCs w:val="32"/>
    </w:rPr>
  </w:style>
  <w:style w:type="character" w:customStyle="1" w:styleId="665">
    <w:name w:val="标题 4 Char_file_2775"/>
    <w:basedOn w:val="658"/>
    <w:link w:val="6"/>
    <w:semiHidden/>
    <w:qFormat/>
    <w:uiPriority w:val="9"/>
    <w:rPr>
      <w:rFonts w:asciiTheme="majorHAnsi" w:hAnsiTheme="majorHAnsi" w:eastAsiaTheme="majorEastAsia" w:cstheme="majorBidi"/>
      <w:b/>
      <w:bCs/>
      <w:sz w:val="28"/>
      <w:szCs w:val="28"/>
    </w:rPr>
  </w:style>
  <w:style w:type="character" w:customStyle="1" w:styleId="666">
    <w:name w:val="标题 5 Char_file_2775"/>
    <w:basedOn w:val="658"/>
    <w:link w:val="7"/>
    <w:semiHidden/>
    <w:qFormat/>
    <w:uiPriority w:val="9"/>
    <w:rPr>
      <w:rFonts w:ascii="宋体" w:hAnsi="宋体" w:eastAsia="宋体" w:cs="宋体"/>
      <w:b/>
      <w:bCs/>
      <w:sz w:val="28"/>
      <w:szCs w:val="28"/>
    </w:rPr>
  </w:style>
  <w:style w:type="character" w:customStyle="1" w:styleId="667">
    <w:name w:val="标题 6 Char_file_2775"/>
    <w:basedOn w:val="658"/>
    <w:link w:val="9"/>
    <w:semiHidden/>
    <w:qFormat/>
    <w:uiPriority w:val="9"/>
    <w:rPr>
      <w:rFonts w:asciiTheme="majorHAnsi" w:hAnsiTheme="majorHAnsi" w:eastAsiaTheme="majorEastAsia" w:cstheme="majorBidi"/>
      <w:b/>
      <w:bCs/>
      <w:sz w:val="24"/>
      <w:szCs w:val="24"/>
    </w:rPr>
  </w:style>
  <w:style w:type="paragraph" w:customStyle="1" w:styleId="668">
    <w:name w:val="cke_editable_file_2775"/>
    <w:basedOn w:val="651"/>
    <w:qFormat/>
    <w:uiPriority w:val="0"/>
    <w:rPr>
      <w:rFonts w:ascii="仿宋_GB2312" w:eastAsia="仿宋_GB2312"/>
    </w:rPr>
  </w:style>
  <w:style w:type="paragraph" w:customStyle="1" w:styleId="669">
    <w:name w:val="marker_file_2775"/>
    <w:basedOn w:val="651"/>
    <w:qFormat/>
    <w:uiPriority w:val="0"/>
    <w:pPr>
      <w:shd w:val="clear" w:color="auto" w:fill="FFFF00"/>
    </w:pPr>
  </w:style>
  <w:style w:type="paragraph" w:customStyle="1" w:styleId="670">
    <w:name w:val="Normal (Web)_file_2775"/>
    <w:basedOn w:val="651"/>
    <w:semiHidden/>
    <w:unhideWhenUsed/>
    <w:qFormat/>
    <w:uiPriority w:val="99"/>
  </w:style>
  <w:style w:type="paragraph" w:customStyle="1" w:styleId="671">
    <w:name w:val="Normal_file_27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2776"/>
    <w:basedOn w:val="671"/>
    <w:qFormat/>
    <w:uiPriority w:val="9"/>
    <w:pPr>
      <w:outlineLvl w:val="0"/>
    </w:pPr>
    <w:rPr>
      <w:kern w:val="36"/>
      <w:sz w:val="48"/>
      <w:szCs w:val="48"/>
    </w:rPr>
  </w:style>
  <w:style w:type="paragraph" w:customStyle="1" w:styleId="673">
    <w:name w:val="heading 2_file_2776"/>
    <w:basedOn w:val="671"/>
    <w:qFormat/>
    <w:uiPriority w:val="9"/>
    <w:pPr>
      <w:outlineLvl w:val="1"/>
    </w:pPr>
    <w:rPr>
      <w:sz w:val="36"/>
      <w:szCs w:val="36"/>
    </w:rPr>
  </w:style>
  <w:style w:type="paragraph" w:customStyle="1" w:styleId="674">
    <w:name w:val="heading 3_file_2776"/>
    <w:basedOn w:val="671"/>
    <w:qFormat/>
    <w:uiPriority w:val="9"/>
    <w:pPr>
      <w:outlineLvl w:val="2"/>
    </w:pPr>
    <w:rPr>
      <w:sz w:val="27"/>
      <w:szCs w:val="27"/>
    </w:rPr>
  </w:style>
  <w:style w:type="paragraph" w:customStyle="1" w:styleId="675">
    <w:name w:val="heading 4_file_2776"/>
    <w:basedOn w:val="671"/>
    <w:qFormat/>
    <w:uiPriority w:val="9"/>
    <w:pPr>
      <w:outlineLvl w:val="3"/>
    </w:pPr>
  </w:style>
  <w:style w:type="paragraph" w:customStyle="1" w:styleId="676">
    <w:name w:val="heading 5_file_2776"/>
    <w:basedOn w:val="671"/>
    <w:qFormat/>
    <w:uiPriority w:val="9"/>
    <w:pPr>
      <w:outlineLvl w:val="4"/>
    </w:pPr>
    <w:rPr>
      <w:sz w:val="20"/>
      <w:szCs w:val="20"/>
    </w:rPr>
  </w:style>
  <w:style w:type="paragraph" w:customStyle="1" w:styleId="677">
    <w:name w:val="heading 6_file_2776"/>
    <w:basedOn w:val="671"/>
    <w:qFormat/>
    <w:uiPriority w:val="9"/>
    <w:pPr>
      <w:outlineLvl w:val="5"/>
    </w:pPr>
    <w:rPr>
      <w:sz w:val="15"/>
      <w:szCs w:val="15"/>
    </w:rPr>
  </w:style>
  <w:style w:type="character" w:customStyle="1" w:styleId="678">
    <w:name w:val="Default Paragraph Font_file_2776"/>
    <w:semiHidden/>
    <w:unhideWhenUsed/>
    <w:qFormat/>
    <w:uiPriority w:val="1"/>
  </w:style>
  <w:style w:type="table" w:customStyle="1" w:styleId="679">
    <w:name w:val="Normal Table_file_2776"/>
    <w:semiHidden/>
    <w:unhideWhenUsed/>
    <w:qFormat/>
    <w:uiPriority w:val="99"/>
    <w:tblPr>
      <w:tblCellMar>
        <w:top w:w="0" w:type="dxa"/>
        <w:left w:w="108" w:type="dxa"/>
        <w:bottom w:w="0" w:type="dxa"/>
        <w:right w:w="108" w:type="dxa"/>
      </w:tblCellMar>
    </w:tblPr>
  </w:style>
  <w:style w:type="character" w:customStyle="1" w:styleId="680">
    <w:name w:val="Hyperlink_file_2776"/>
    <w:basedOn w:val="678"/>
    <w:semiHidden/>
    <w:unhideWhenUsed/>
    <w:qFormat/>
    <w:uiPriority w:val="99"/>
    <w:rPr>
      <w:color w:val="0782C1"/>
      <w:u w:val="single"/>
    </w:rPr>
  </w:style>
  <w:style w:type="character" w:customStyle="1" w:styleId="681">
    <w:name w:val="FollowedHyperlink_file_2776"/>
    <w:basedOn w:val="678"/>
    <w:semiHidden/>
    <w:unhideWhenUsed/>
    <w:qFormat/>
    <w:uiPriority w:val="99"/>
    <w:rPr>
      <w:color w:val="0782C1"/>
      <w:u w:val="single"/>
    </w:rPr>
  </w:style>
  <w:style w:type="character" w:customStyle="1" w:styleId="682">
    <w:name w:val="标题 1 Char_file_2776"/>
    <w:basedOn w:val="678"/>
    <w:link w:val="3"/>
    <w:qFormat/>
    <w:uiPriority w:val="9"/>
    <w:rPr>
      <w:rFonts w:ascii="宋体" w:hAnsi="宋体" w:eastAsia="宋体" w:cs="宋体"/>
      <w:b/>
      <w:bCs/>
      <w:kern w:val="44"/>
      <w:sz w:val="44"/>
      <w:szCs w:val="44"/>
    </w:rPr>
  </w:style>
  <w:style w:type="character" w:customStyle="1" w:styleId="683">
    <w:name w:val="标题 2 Char_file_2776"/>
    <w:basedOn w:val="678"/>
    <w:link w:val="4"/>
    <w:semiHidden/>
    <w:qFormat/>
    <w:uiPriority w:val="9"/>
    <w:rPr>
      <w:rFonts w:asciiTheme="majorHAnsi" w:hAnsiTheme="majorHAnsi" w:eastAsiaTheme="majorEastAsia" w:cstheme="majorBidi"/>
      <w:b/>
      <w:bCs/>
      <w:sz w:val="32"/>
      <w:szCs w:val="32"/>
    </w:rPr>
  </w:style>
  <w:style w:type="character" w:customStyle="1" w:styleId="684">
    <w:name w:val="标题 3 Char_file_2776"/>
    <w:basedOn w:val="678"/>
    <w:link w:val="5"/>
    <w:semiHidden/>
    <w:qFormat/>
    <w:uiPriority w:val="9"/>
    <w:rPr>
      <w:rFonts w:ascii="宋体" w:hAnsi="宋体" w:eastAsia="宋体" w:cs="宋体"/>
      <w:b/>
      <w:bCs/>
      <w:sz w:val="32"/>
      <w:szCs w:val="32"/>
    </w:rPr>
  </w:style>
  <w:style w:type="character" w:customStyle="1" w:styleId="685">
    <w:name w:val="标题 4 Char_file_2776"/>
    <w:basedOn w:val="678"/>
    <w:link w:val="6"/>
    <w:semiHidden/>
    <w:qFormat/>
    <w:uiPriority w:val="9"/>
    <w:rPr>
      <w:rFonts w:asciiTheme="majorHAnsi" w:hAnsiTheme="majorHAnsi" w:eastAsiaTheme="majorEastAsia" w:cstheme="majorBidi"/>
      <w:b/>
      <w:bCs/>
      <w:sz w:val="28"/>
      <w:szCs w:val="28"/>
    </w:rPr>
  </w:style>
  <w:style w:type="character" w:customStyle="1" w:styleId="686">
    <w:name w:val="标题 5 Char_file_2776"/>
    <w:basedOn w:val="678"/>
    <w:link w:val="7"/>
    <w:semiHidden/>
    <w:qFormat/>
    <w:uiPriority w:val="9"/>
    <w:rPr>
      <w:rFonts w:ascii="宋体" w:hAnsi="宋体" w:eastAsia="宋体" w:cs="宋体"/>
      <w:b/>
      <w:bCs/>
      <w:sz w:val="28"/>
      <w:szCs w:val="28"/>
    </w:rPr>
  </w:style>
  <w:style w:type="character" w:customStyle="1" w:styleId="687">
    <w:name w:val="标题 6 Char_file_2776"/>
    <w:basedOn w:val="678"/>
    <w:link w:val="9"/>
    <w:semiHidden/>
    <w:qFormat/>
    <w:uiPriority w:val="9"/>
    <w:rPr>
      <w:rFonts w:asciiTheme="majorHAnsi" w:hAnsiTheme="majorHAnsi" w:eastAsiaTheme="majorEastAsia" w:cstheme="majorBidi"/>
      <w:b/>
      <w:bCs/>
      <w:sz w:val="24"/>
      <w:szCs w:val="24"/>
    </w:rPr>
  </w:style>
  <w:style w:type="paragraph" w:customStyle="1" w:styleId="688">
    <w:name w:val="cke_editable_file_2776"/>
    <w:basedOn w:val="671"/>
    <w:qFormat/>
    <w:uiPriority w:val="0"/>
    <w:rPr>
      <w:rFonts w:ascii="仿宋_GB2312" w:eastAsia="仿宋_GB2312"/>
    </w:rPr>
  </w:style>
  <w:style w:type="paragraph" w:customStyle="1" w:styleId="689">
    <w:name w:val="marker_file_2776"/>
    <w:basedOn w:val="671"/>
    <w:qFormat/>
    <w:uiPriority w:val="0"/>
    <w:pPr>
      <w:shd w:val="clear" w:color="auto" w:fill="FFFF00"/>
    </w:pPr>
  </w:style>
  <w:style w:type="paragraph" w:customStyle="1" w:styleId="690">
    <w:name w:val="Normal (Web)_file_2776"/>
    <w:basedOn w:val="671"/>
    <w:semiHidden/>
    <w:unhideWhenUsed/>
    <w:qFormat/>
    <w:uiPriority w:val="99"/>
  </w:style>
  <w:style w:type="paragraph" w:customStyle="1" w:styleId="691">
    <w:name w:val="Normal_file_27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2777"/>
    <w:basedOn w:val="691"/>
    <w:qFormat/>
    <w:uiPriority w:val="9"/>
    <w:pPr>
      <w:outlineLvl w:val="0"/>
    </w:pPr>
    <w:rPr>
      <w:kern w:val="36"/>
      <w:sz w:val="48"/>
      <w:szCs w:val="48"/>
    </w:rPr>
  </w:style>
  <w:style w:type="paragraph" w:customStyle="1" w:styleId="693">
    <w:name w:val="heading 2_file_2777"/>
    <w:basedOn w:val="691"/>
    <w:qFormat/>
    <w:uiPriority w:val="9"/>
    <w:pPr>
      <w:outlineLvl w:val="1"/>
    </w:pPr>
    <w:rPr>
      <w:sz w:val="36"/>
      <w:szCs w:val="36"/>
    </w:rPr>
  </w:style>
  <w:style w:type="paragraph" w:customStyle="1" w:styleId="694">
    <w:name w:val="heading 3_file_2777"/>
    <w:basedOn w:val="691"/>
    <w:qFormat/>
    <w:uiPriority w:val="9"/>
    <w:pPr>
      <w:outlineLvl w:val="2"/>
    </w:pPr>
    <w:rPr>
      <w:sz w:val="27"/>
      <w:szCs w:val="27"/>
    </w:rPr>
  </w:style>
  <w:style w:type="paragraph" w:customStyle="1" w:styleId="695">
    <w:name w:val="heading 4_file_2777"/>
    <w:basedOn w:val="691"/>
    <w:qFormat/>
    <w:uiPriority w:val="9"/>
    <w:pPr>
      <w:outlineLvl w:val="3"/>
    </w:pPr>
  </w:style>
  <w:style w:type="paragraph" w:customStyle="1" w:styleId="696">
    <w:name w:val="heading 5_file_2777"/>
    <w:basedOn w:val="691"/>
    <w:qFormat/>
    <w:uiPriority w:val="9"/>
    <w:pPr>
      <w:outlineLvl w:val="4"/>
    </w:pPr>
    <w:rPr>
      <w:sz w:val="20"/>
      <w:szCs w:val="20"/>
    </w:rPr>
  </w:style>
  <w:style w:type="paragraph" w:customStyle="1" w:styleId="697">
    <w:name w:val="heading 6_file_2777"/>
    <w:basedOn w:val="691"/>
    <w:qFormat/>
    <w:uiPriority w:val="9"/>
    <w:pPr>
      <w:outlineLvl w:val="5"/>
    </w:pPr>
    <w:rPr>
      <w:sz w:val="15"/>
      <w:szCs w:val="15"/>
    </w:rPr>
  </w:style>
  <w:style w:type="character" w:customStyle="1" w:styleId="698">
    <w:name w:val="Default Paragraph Font_file_2777"/>
    <w:semiHidden/>
    <w:unhideWhenUsed/>
    <w:qFormat/>
    <w:uiPriority w:val="1"/>
  </w:style>
  <w:style w:type="table" w:customStyle="1" w:styleId="699">
    <w:name w:val="Normal Table_file_2777"/>
    <w:semiHidden/>
    <w:unhideWhenUsed/>
    <w:qFormat/>
    <w:uiPriority w:val="99"/>
    <w:tblPr>
      <w:tblCellMar>
        <w:top w:w="0" w:type="dxa"/>
        <w:left w:w="108" w:type="dxa"/>
        <w:bottom w:w="0" w:type="dxa"/>
        <w:right w:w="108" w:type="dxa"/>
      </w:tblCellMar>
    </w:tblPr>
  </w:style>
  <w:style w:type="character" w:customStyle="1" w:styleId="700">
    <w:name w:val="Hyperlink_file_2777"/>
    <w:basedOn w:val="698"/>
    <w:semiHidden/>
    <w:unhideWhenUsed/>
    <w:qFormat/>
    <w:uiPriority w:val="99"/>
    <w:rPr>
      <w:color w:val="0782C1"/>
      <w:u w:val="single"/>
    </w:rPr>
  </w:style>
  <w:style w:type="character" w:customStyle="1" w:styleId="701">
    <w:name w:val="FollowedHyperlink_file_2777"/>
    <w:basedOn w:val="698"/>
    <w:semiHidden/>
    <w:unhideWhenUsed/>
    <w:qFormat/>
    <w:uiPriority w:val="99"/>
    <w:rPr>
      <w:color w:val="0782C1"/>
      <w:u w:val="single"/>
    </w:rPr>
  </w:style>
  <w:style w:type="character" w:customStyle="1" w:styleId="702">
    <w:name w:val="标题 1 Char_file_2777"/>
    <w:basedOn w:val="698"/>
    <w:link w:val="3"/>
    <w:qFormat/>
    <w:uiPriority w:val="9"/>
    <w:rPr>
      <w:rFonts w:ascii="宋体" w:hAnsi="宋体" w:eastAsia="宋体" w:cs="宋体"/>
      <w:b/>
      <w:bCs/>
      <w:kern w:val="44"/>
      <w:sz w:val="44"/>
      <w:szCs w:val="44"/>
    </w:rPr>
  </w:style>
  <w:style w:type="character" w:customStyle="1" w:styleId="703">
    <w:name w:val="标题 2 Char_file_2777"/>
    <w:basedOn w:val="698"/>
    <w:link w:val="4"/>
    <w:semiHidden/>
    <w:qFormat/>
    <w:uiPriority w:val="9"/>
    <w:rPr>
      <w:rFonts w:asciiTheme="majorHAnsi" w:hAnsiTheme="majorHAnsi" w:eastAsiaTheme="majorEastAsia" w:cstheme="majorBidi"/>
      <w:b/>
      <w:bCs/>
      <w:sz w:val="32"/>
      <w:szCs w:val="32"/>
    </w:rPr>
  </w:style>
  <w:style w:type="character" w:customStyle="1" w:styleId="704">
    <w:name w:val="标题 3 Char_file_2777"/>
    <w:basedOn w:val="698"/>
    <w:link w:val="5"/>
    <w:semiHidden/>
    <w:qFormat/>
    <w:uiPriority w:val="9"/>
    <w:rPr>
      <w:rFonts w:ascii="宋体" w:hAnsi="宋体" w:eastAsia="宋体" w:cs="宋体"/>
      <w:b/>
      <w:bCs/>
      <w:sz w:val="32"/>
      <w:szCs w:val="32"/>
    </w:rPr>
  </w:style>
  <w:style w:type="character" w:customStyle="1" w:styleId="705">
    <w:name w:val="标题 4 Char_file_2777"/>
    <w:basedOn w:val="698"/>
    <w:link w:val="6"/>
    <w:semiHidden/>
    <w:qFormat/>
    <w:uiPriority w:val="9"/>
    <w:rPr>
      <w:rFonts w:asciiTheme="majorHAnsi" w:hAnsiTheme="majorHAnsi" w:eastAsiaTheme="majorEastAsia" w:cstheme="majorBidi"/>
      <w:b/>
      <w:bCs/>
      <w:sz w:val="28"/>
      <w:szCs w:val="28"/>
    </w:rPr>
  </w:style>
  <w:style w:type="character" w:customStyle="1" w:styleId="706">
    <w:name w:val="标题 5 Char_file_2777"/>
    <w:basedOn w:val="698"/>
    <w:link w:val="7"/>
    <w:semiHidden/>
    <w:qFormat/>
    <w:uiPriority w:val="9"/>
    <w:rPr>
      <w:rFonts w:ascii="宋体" w:hAnsi="宋体" w:eastAsia="宋体" w:cs="宋体"/>
      <w:b/>
      <w:bCs/>
      <w:sz w:val="28"/>
      <w:szCs w:val="28"/>
    </w:rPr>
  </w:style>
  <w:style w:type="character" w:customStyle="1" w:styleId="707">
    <w:name w:val="标题 6 Char_file_2777"/>
    <w:basedOn w:val="698"/>
    <w:link w:val="9"/>
    <w:semiHidden/>
    <w:qFormat/>
    <w:uiPriority w:val="9"/>
    <w:rPr>
      <w:rFonts w:asciiTheme="majorHAnsi" w:hAnsiTheme="majorHAnsi" w:eastAsiaTheme="majorEastAsia" w:cstheme="majorBidi"/>
      <w:b/>
      <w:bCs/>
      <w:sz w:val="24"/>
      <w:szCs w:val="24"/>
    </w:rPr>
  </w:style>
  <w:style w:type="paragraph" w:customStyle="1" w:styleId="708">
    <w:name w:val="cke_editable_file_2777"/>
    <w:basedOn w:val="691"/>
    <w:qFormat/>
    <w:uiPriority w:val="0"/>
    <w:rPr>
      <w:rFonts w:ascii="仿宋_GB2312" w:eastAsia="仿宋_GB2312"/>
    </w:rPr>
  </w:style>
  <w:style w:type="paragraph" w:customStyle="1" w:styleId="709">
    <w:name w:val="marker_file_2777"/>
    <w:basedOn w:val="691"/>
    <w:qFormat/>
    <w:uiPriority w:val="0"/>
    <w:pPr>
      <w:shd w:val="clear" w:color="auto" w:fill="FFFF00"/>
    </w:pPr>
  </w:style>
  <w:style w:type="paragraph" w:customStyle="1" w:styleId="710">
    <w:name w:val="Normal (Web)_file_2777"/>
    <w:basedOn w:val="691"/>
    <w:semiHidden/>
    <w:unhideWhenUsed/>
    <w:qFormat/>
    <w:uiPriority w:val="99"/>
  </w:style>
  <w:style w:type="character" w:customStyle="1" w:styleId="711">
    <w:name w:val="Strong_file_2777"/>
    <w:basedOn w:val="698"/>
    <w:qFormat/>
    <w:uiPriority w:val="22"/>
    <w:rPr>
      <w:b/>
      <w:bCs/>
    </w:rPr>
  </w:style>
  <w:style w:type="paragraph" w:customStyle="1" w:styleId="712">
    <w:name w:val="Normal_file_27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3">
    <w:name w:val="heading 1_file_2778"/>
    <w:basedOn w:val="712"/>
    <w:qFormat/>
    <w:uiPriority w:val="9"/>
    <w:pPr>
      <w:outlineLvl w:val="0"/>
    </w:pPr>
    <w:rPr>
      <w:kern w:val="36"/>
      <w:sz w:val="48"/>
      <w:szCs w:val="48"/>
    </w:rPr>
  </w:style>
  <w:style w:type="paragraph" w:customStyle="1" w:styleId="714">
    <w:name w:val="heading 2_file_2778"/>
    <w:basedOn w:val="712"/>
    <w:qFormat/>
    <w:uiPriority w:val="9"/>
    <w:pPr>
      <w:outlineLvl w:val="1"/>
    </w:pPr>
    <w:rPr>
      <w:sz w:val="36"/>
      <w:szCs w:val="36"/>
    </w:rPr>
  </w:style>
  <w:style w:type="paragraph" w:customStyle="1" w:styleId="715">
    <w:name w:val="heading 3_file_2778"/>
    <w:basedOn w:val="712"/>
    <w:qFormat/>
    <w:uiPriority w:val="9"/>
    <w:pPr>
      <w:outlineLvl w:val="2"/>
    </w:pPr>
    <w:rPr>
      <w:sz w:val="27"/>
      <w:szCs w:val="27"/>
    </w:rPr>
  </w:style>
  <w:style w:type="paragraph" w:customStyle="1" w:styleId="716">
    <w:name w:val="heading 4_file_2778"/>
    <w:basedOn w:val="712"/>
    <w:qFormat/>
    <w:uiPriority w:val="9"/>
    <w:pPr>
      <w:outlineLvl w:val="3"/>
    </w:pPr>
  </w:style>
  <w:style w:type="paragraph" w:customStyle="1" w:styleId="717">
    <w:name w:val="heading 5_file_2778"/>
    <w:basedOn w:val="712"/>
    <w:qFormat/>
    <w:uiPriority w:val="9"/>
    <w:pPr>
      <w:outlineLvl w:val="4"/>
    </w:pPr>
    <w:rPr>
      <w:sz w:val="20"/>
      <w:szCs w:val="20"/>
    </w:rPr>
  </w:style>
  <w:style w:type="paragraph" w:customStyle="1" w:styleId="718">
    <w:name w:val="heading 6_file_2778"/>
    <w:basedOn w:val="712"/>
    <w:qFormat/>
    <w:uiPriority w:val="9"/>
    <w:pPr>
      <w:outlineLvl w:val="5"/>
    </w:pPr>
    <w:rPr>
      <w:sz w:val="15"/>
      <w:szCs w:val="15"/>
    </w:rPr>
  </w:style>
  <w:style w:type="character" w:customStyle="1" w:styleId="719">
    <w:name w:val="Default Paragraph Font_file_2778"/>
    <w:semiHidden/>
    <w:unhideWhenUsed/>
    <w:qFormat/>
    <w:uiPriority w:val="1"/>
  </w:style>
  <w:style w:type="table" w:customStyle="1" w:styleId="720">
    <w:name w:val="Normal Table_file_2778"/>
    <w:semiHidden/>
    <w:unhideWhenUsed/>
    <w:qFormat/>
    <w:uiPriority w:val="99"/>
    <w:tblPr>
      <w:tblCellMar>
        <w:top w:w="0" w:type="dxa"/>
        <w:left w:w="108" w:type="dxa"/>
        <w:bottom w:w="0" w:type="dxa"/>
        <w:right w:w="108" w:type="dxa"/>
      </w:tblCellMar>
    </w:tblPr>
  </w:style>
  <w:style w:type="character" w:customStyle="1" w:styleId="721">
    <w:name w:val="Hyperlink_file_2778"/>
    <w:basedOn w:val="719"/>
    <w:semiHidden/>
    <w:unhideWhenUsed/>
    <w:qFormat/>
    <w:uiPriority w:val="99"/>
    <w:rPr>
      <w:color w:val="0782C1"/>
      <w:u w:val="single"/>
    </w:rPr>
  </w:style>
  <w:style w:type="character" w:customStyle="1" w:styleId="722">
    <w:name w:val="FollowedHyperlink_file_2778"/>
    <w:basedOn w:val="719"/>
    <w:semiHidden/>
    <w:unhideWhenUsed/>
    <w:qFormat/>
    <w:uiPriority w:val="99"/>
    <w:rPr>
      <w:color w:val="0782C1"/>
      <w:u w:val="single"/>
    </w:rPr>
  </w:style>
  <w:style w:type="character" w:customStyle="1" w:styleId="723">
    <w:name w:val="标题 1 Char_file_2778"/>
    <w:basedOn w:val="719"/>
    <w:link w:val="3"/>
    <w:qFormat/>
    <w:uiPriority w:val="9"/>
    <w:rPr>
      <w:rFonts w:ascii="宋体" w:hAnsi="宋体" w:eastAsia="宋体" w:cs="宋体"/>
      <w:b/>
      <w:bCs/>
      <w:kern w:val="44"/>
      <w:sz w:val="44"/>
      <w:szCs w:val="44"/>
    </w:rPr>
  </w:style>
  <w:style w:type="character" w:customStyle="1" w:styleId="724">
    <w:name w:val="标题 2 Char_file_2778"/>
    <w:basedOn w:val="719"/>
    <w:link w:val="4"/>
    <w:semiHidden/>
    <w:qFormat/>
    <w:uiPriority w:val="9"/>
    <w:rPr>
      <w:rFonts w:asciiTheme="majorHAnsi" w:hAnsiTheme="majorHAnsi" w:eastAsiaTheme="majorEastAsia" w:cstheme="majorBidi"/>
      <w:b/>
      <w:bCs/>
      <w:sz w:val="32"/>
      <w:szCs w:val="32"/>
    </w:rPr>
  </w:style>
  <w:style w:type="character" w:customStyle="1" w:styleId="725">
    <w:name w:val="标题 3 Char_file_2778"/>
    <w:basedOn w:val="719"/>
    <w:link w:val="5"/>
    <w:semiHidden/>
    <w:qFormat/>
    <w:uiPriority w:val="9"/>
    <w:rPr>
      <w:rFonts w:ascii="宋体" w:hAnsi="宋体" w:eastAsia="宋体" w:cs="宋体"/>
      <w:b/>
      <w:bCs/>
      <w:sz w:val="32"/>
      <w:szCs w:val="32"/>
    </w:rPr>
  </w:style>
  <w:style w:type="character" w:customStyle="1" w:styleId="726">
    <w:name w:val="标题 4 Char_file_2778"/>
    <w:basedOn w:val="719"/>
    <w:link w:val="6"/>
    <w:semiHidden/>
    <w:qFormat/>
    <w:uiPriority w:val="9"/>
    <w:rPr>
      <w:rFonts w:asciiTheme="majorHAnsi" w:hAnsiTheme="majorHAnsi" w:eastAsiaTheme="majorEastAsia" w:cstheme="majorBidi"/>
      <w:b/>
      <w:bCs/>
      <w:sz w:val="28"/>
      <w:szCs w:val="28"/>
    </w:rPr>
  </w:style>
  <w:style w:type="character" w:customStyle="1" w:styleId="727">
    <w:name w:val="标题 5 Char_file_2778"/>
    <w:basedOn w:val="719"/>
    <w:link w:val="7"/>
    <w:semiHidden/>
    <w:qFormat/>
    <w:uiPriority w:val="9"/>
    <w:rPr>
      <w:rFonts w:ascii="宋体" w:hAnsi="宋体" w:eastAsia="宋体" w:cs="宋体"/>
      <w:b/>
      <w:bCs/>
      <w:sz w:val="28"/>
      <w:szCs w:val="28"/>
    </w:rPr>
  </w:style>
  <w:style w:type="character" w:customStyle="1" w:styleId="728">
    <w:name w:val="标题 6 Char_file_2778"/>
    <w:basedOn w:val="719"/>
    <w:link w:val="9"/>
    <w:semiHidden/>
    <w:qFormat/>
    <w:uiPriority w:val="9"/>
    <w:rPr>
      <w:rFonts w:asciiTheme="majorHAnsi" w:hAnsiTheme="majorHAnsi" w:eastAsiaTheme="majorEastAsia" w:cstheme="majorBidi"/>
      <w:b/>
      <w:bCs/>
      <w:sz w:val="24"/>
      <w:szCs w:val="24"/>
    </w:rPr>
  </w:style>
  <w:style w:type="paragraph" w:customStyle="1" w:styleId="729">
    <w:name w:val="cke_editable_file_2778"/>
    <w:basedOn w:val="712"/>
    <w:qFormat/>
    <w:uiPriority w:val="0"/>
    <w:rPr>
      <w:rFonts w:ascii="仿宋_GB2312" w:eastAsia="仿宋_GB2312"/>
    </w:rPr>
  </w:style>
  <w:style w:type="paragraph" w:customStyle="1" w:styleId="730">
    <w:name w:val="marker_file_2778"/>
    <w:basedOn w:val="712"/>
    <w:qFormat/>
    <w:uiPriority w:val="0"/>
    <w:pPr>
      <w:shd w:val="clear" w:color="auto" w:fill="FFFF00"/>
    </w:pPr>
  </w:style>
  <w:style w:type="paragraph" w:customStyle="1" w:styleId="731">
    <w:name w:val="Normal (Web)_file_2778"/>
    <w:basedOn w:val="712"/>
    <w:semiHidden/>
    <w:unhideWhenUsed/>
    <w:qFormat/>
    <w:uiPriority w:val="99"/>
  </w:style>
  <w:style w:type="character" w:customStyle="1" w:styleId="732">
    <w:name w:val="Strong_file_2778"/>
    <w:basedOn w:val="719"/>
    <w:qFormat/>
    <w:uiPriority w:val="22"/>
    <w:rPr>
      <w:b/>
      <w:bCs/>
    </w:rPr>
  </w:style>
  <w:style w:type="paragraph" w:customStyle="1" w:styleId="733">
    <w:name w:val="Normal_file_27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4">
    <w:name w:val="heading 1_file_2779"/>
    <w:basedOn w:val="733"/>
    <w:qFormat/>
    <w:uiPriority w:val="9"/>
    <w:pPr>
      <w:outlineLvl w:val="0"/>
    </w:pPr>
    <w:rPr>
      <w:kern w:val="36"/>
      <w:sz w:val="48"/>
      <w:szCs w:val="48"/>
    </w:rPr>
  </w:style>
  <w:style w:type="paragraph" w:customStyle="1" w:styleId="735">
    <w:name w:val="heading 2_file_2779"/>
    <w:basedOn w:val="733"/>
    <w:qFormat/>
    <w:uiPriority w:val="9"/>
    <w:pPr>
      <w:outlineLvl w:val="1"/>
    </w:pPr>
    <w:rPr>
      <w:sz w:val="36"/>
      <w:szCs w:val="36"/>
    </w:rPr>
  </w:style>
  <w:style w:type="paragraph" w:customStyle="1" w:styleId="736">
    <w:name w:val="heading 3_file_2779"/>
    <w:basedOn w:val="733"/>
    <w:qFormat/>
    <w:uiPriority w:val="9"/>
    <w:pPr>
      <w:outlineLvl w:val="2"/>
    </w:pPr>
    <w:rPr>
      <w:sz w:val="27"/>
      <w:szCs w:val="27"/>
    </w:rPr>
  </w:style>
  <w:style w:type="paragraph" w:customStyle="1" w:styleId="737">
    <w:name w:val="heading 4_file_2779"/>
    <w:basedOn w:val="733"/>
    <w:qFormat/>
    <w:uiPriority w:val="9"/>
    <w:pPr>
      <w:outlineLvl w:val="3"/>
    </w:pPr>
  </w:style>
  <w:style w:type="paragraph" w:customStyle="1" w:styleId="738">
    <w:name w:val="heading 5_file_2779"/>
    <w:basedOn w:val="733"/>
    <w:qFormat/>
    <w:uiPriority w:val="9"/>
    <w:pPr>
      <w:outlineLvl w:val="4"/>
    </w:pPr>
    <w:rPr>
      <w:sz w:val="20"/>
      <w:szCs w:val="20"/>
    </w:rPr>
  </w:style>
  <w:style w:type="paragraph" w:customStyle="1" w:styleId="739">
    <w:name w:val="heading 6_file_2779"/>
    <w:basedOn w:val="733"/>
    <w:qFormat/>
    <w:uiPriority w:val="9"/>
    <w:pPr>
      <w:outlineLvl w:val="5"/>
    </w:pPr>
    <w:rPr>
      <w:sz w:val="15"/>
      <w:szCs w:val="15"/>
    </w:rPr>
  </w:style>
  <w:style w:type="character" w:customStyle="1" w:styleId="740">
    <w:name w:val="Default Paragraph Font_file_2779"/>
    <w:semiHidden/>
    <w:unhideWhenUsed/>
    <w:qFormat/>
    <w:uiPriority w:val="1"/>
  </w:style>
  <w:style w:type="table" w:customStyle="1" w:styleId="741">
    <w:name w:val="Normal Table_file_2779"/>
    <w:semiHidden/>
    <w:unhideWhenUsed/>
    <w:qFormat/>
    <w:uiPriority w:val="99"/>
    <w:tblPr>
      <w:tblCellMar>
        <w:top w:w="0" w:type="dxa"/>
        <w:left w:w="108" w:type="dxa"/>
        <w:bottom w:w="0" w:type="dxa"/>
        <w:right w:w="108" w:type="dxa"/>
      </w:tblCellMar>
    </w:tblPr>
  </w:style>
  <w:style w:type="character" w:customStyle="1" w:styleId="742">
    <w:name w:val="Hyperlink_file_2779"/>
    <w:basedOn w:val="740"/>
    <w:semiHidden/>
    <w:unhideWhenUsed/>
    <w:qFormat/>
    <w:uiPriority w:val="99"/>
    <w:rPr>
      <w:color w:val="0782C1"/>
      <w:u w:val="single"/>
    </w:rPr>
  </w:style>
  <w:style w:type="character" w:customStyle="1" w:styleId="743">
    <w:name w:val="FollowedHyperlink_file_2779"/>
    <w:basedOn w:val="740"/>
    <w:semiHidden/>
    <w:unhideWhenUsed/>
    <w:qFormat/>
    <w:uiPriority w:val="99"/>
    <w:rPr>
      <w:color w:val="0782C1"/>
      <w:u w:val="single"/>
    </w:rPr>
  </w:style>
  <w:style w:type="character" w:customStyle="1" w:styleId="744">
    <w:name w:val="标题 1 Char_file_2779"/>
    <w:basedOn w:val="740"/>
    <w:link w:val="3"/>
    <w:qFormat/>
    <w:uiPriority w:val="9"/>
    <w:rPr>
      <w:rFonts w:ascii="宋体" w:hAnsi="宋体" w:eastAsia="宋体" w:cs="宋体"/>
      <w:b/>
      <w:bCs/>
      <w:kern w:val="44"/>
      <w:sz w:val="44"/>
      <w:szCs w:val="44"/>
    </w:rPr>
  </w:style>
  <w:style w:type="character" w:customStyle="1" w:styleId="745">
    <w:name w:val="标题 2 Char_file_2779"/>
    <w:basedOn w:val="740"/>
    <w:link w:val="4"/>
    <w:semiHidden/>
    <w:qFormat/>
    <w:uiPriority w:val="9"/>
    <w:rPr>
      <w:rFonts w:asciiTheme="majorHAnsi" w:hAnsiTheme="majorHAnsi" w:eastAsiaTheme="majorEastAsia" w:cstheme="majorBidi"/>
      <w:b/>
      <w:bCs/>
      <w:sz w:val="32"/>
      <w:szCs w:val="32"/>
    </w:rPr>
  </w:style>
  <w:style w:type="character" w:customStyle="1" w:styleId="746">
    <w:name w:val="标题 3 Char_file_2779"/>
    <w:basedOn w:val="740"/>
    <w:link w:val="5"/>
    <w:semiHidden/>
    <w:qFormat/>
    <w:uiPriority w:val="9"/>
    <w:rPr>
      <w:rFonts w:ascii="宋体" w:hAnsi="宋体" w:eastAsia="宋体" w:cs="宋体"/>
      <w:b/>
      <w:bCs/>
      <w:sz w:val="32"/>
      <w:szCs w:val="32"/>
    </w:rPr>
  </w:style>
  <w:style w:type="character" w:customStyle="1" w:styleId="747">
    <w:name w:val="标题 4 Char_file_2779"/>
    <w:basedOn w:val="740"/>
    <w:link w:val="6"/>
    <w:semiHidden/>
    <w:qFormat/>
    <w:uiPriority w:val="9"/>
    <w:rPr>
      <w:rFonts w:asciiTheme="majorHAnsi" w:hAnsiTheme="majorHAnsi" w:eastAsiaTheme="majorEastAsia" w:cstheme="majorBidi"/>
      <w:b/>
      <w:bCs/>
      <w:sz w:val="28"/>
      <w:szCs w:val="28"/>
    </w:rPr>
  </w:style>
  <w:style w:type="character" w:customStyle="1" w:styleId="748">
    <w:name w:val="标题 5 Char_file_2779"/>
    <w:basedOn w:val="740"/>
    <w:link w:val="7"/>
    <w:semiHidden/>
    <w:qFormat/>
    <w:uiPriority w:val="9"/>
    <w:rPr>
      <w:rFonts w:ascii="宋体" w:hAnsi="宋体" w:eastAsia="宋体" w:cs="宋体"/>
      <w:b/>
      <w:bCs/>
      <w:sz w:val="28"/>
      <w:szCs w:val="28"/>
    </w:rPr>
  </w:style>
  <w:style w:type="character" w:customStyle="1" w:styleId="749">
    <w:name w:val="标题 6 Char_file_2779"/>
    <w:basedOn w:val="740"/>
    <w:link w:val="9"/>
    <w:semiHidden/>
    <w:qFormat/>
    <w:uiPriority w:val="9"/>
    <w:rPr>
      <w:rFonts w:asciiTheme="majorHAnsi" w:hAnsiTheme="majorHAnsi" w:eastAsiaTheme="majorEastAsia" w:cstheme="majorBidi"/>
      <w:b/>
      <w:bCs/>
      <w:sz w:val="24"/>
      <w:szCs w:val="24"/>
    </w:rPr>
  </w:style>
  <w:style w:type="paragraph" w:customStyle="1" w:styleId="750">
    <w:name w:val="cke_editable_file_2779"/>
    <w:basedOn w:val="733"/>
    <w:qFormat/>
    <w:uiPriority w:val="0"/>
    <w:rPr>
      <w:rFonts w:ascii="仿宋_GB2312" w:eastAsia="仿宋_GB2312"/>
    </w:rPr>
  </w:style>
  <w:style w:type="paragraph" w:customStyle="1" w:styleId="751">
    <w:name w:val="marker_file_2779"/>
    <w:basedOn w:val="733"/>
    <w:qFormat/>
    <w:uiPriority w:val="0"/>
    <w:pPr>
      <w:shd w:val="clear" w:color="auto" w:fill="FFFF00"/>
    </w:pPr>
  </w:style>
  <w:style w:type="paragraph" w:customStyle="1" w:styleId="752">
    <w:name w:val="Normal (Web)_file_2779"/>
    <w:basedOn w:val="733"/>
    <w:semiHidden/>
    <w:unhideWhenUsed/>
    <w:qFormat/>
    <w:uiPriority w:val="99"/>
  </w:style>
  <w:style w:type="character" w:customStyle="1" w:styleId="753">
    <w:name w:val="Strong_file_2779"/>
    <w:basedOn w:val="740"/>
    <w:qFormat/>
    <w:uiPriority w:val="22"/>
    <w:rPr>
      <w:b/>
      <w:bCs/>
    </w:rPr>
  </w:style>
  <w:style w:type="paragraph" w:customStyle="1" w:styleId="754">
    <w:name w:val="Normal_file_27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5">
    <w:name w:val="heading 1_file_2780"/>
    <w:basedOn w:val="754"/>
    <w:qFormat/>
    <w:uiPriority w:val="9"/>
    <w:pPr>
      <w:outlineLvl w:val="0"/>
    </w:pPr>
    <w:rPr>
      <w:kern w:val="36"/>
      <w:sz w:val="48"/>
      <w:szCs w:val="48"/>
    </w:rPr>
  </w:style>
  <w:style w:type="paragraph" w:customStyle="1" w:styleId="756">
    <w:name w:val="heading 2_file_2780"/>
    <w:basedOn w:val="754"/>
    <w:qFormat/>
    <w:uiPriority w:val="9"/>
    <w:pPr>
      <w:outlineLvl w:val="1"/>
    </w:pPr>
    <w:rPr>
      <w:sz w:val="36"/>
      <w:szCs w:val="36"/>
    </w:rPr>
  </w:style>
  <w:style w:type="paragraph" w:customStyle="1" w:styleId="757">
    <w:name w:val="heading 3_file_2780"/>
    <w:basedOn w:val="754"/>
    <w:qFormat/>
    <w:uiPriority w:val="9"/>
    <w:pPr>
      <w:outlineLvl w:val="2"/>
    </w:pPr>
    <w:rPr>
      <w:sz w:val="27"/>
      <w:szCs w:val="27"/>
    </w:rPr>
  </w:style>
  <w:style w:type="paragraph" w:customStyle="1" w:styleId="758">
    <w:name w:val="heading 4_file_2780"/>
    <w:basedOn w:val="754"/>
    <w:qFormat/>
    <w:uiPriority w:val="9"/>
    <w:pPr>
      <w:outlineLvl w:val="3"/>
    </w:pPr>
  </w:style>
  <w:style w:type="paragraph" w:customStyle="1" w:styleId="759">
    <w:name w:val="heading 5_file_2780"/>
    <w:basedOn w:val="754"/>
    <w:qFormat/>
    <w:uiPriority w:val="9"/>
    <w:pPr>
      <w:outlineLvl w:val="4"/>
    </w:pPr>
    <w:rPr>
      <w:sz w:val="20"/>
      <w:szCs w:val="20"/>
    </w:rPr>
  </w:style>
  <w:style w:type="paragraph" w:customStyle="1" w:styleId="760">
    <w:name w:val="heading 6_file_2780"/>
    <w:basedOn w:val="754"/>
    <w:qFormat/>
    <w:uiPriority w:val="9"/>
    <w:pPr>
      <w:outlineLvl w:val="5"/>
    </w:pPr>
    <w:rPr>
      <w:sz w:val="15"/>
      <w:szCs w:val="15"/>
    </w:rPr>
  </w:style>
  <w:style w:type="character" w:customStyle="1" w:styleId="761">
    <w:name w:val="Default Paragraph Font_file_2780"/>
    <w:semiHidden/>
    <w:unhideWhenUsed/>
    <w:qFormat/>
    <w:uiPriority w:val="1"/>
  </w:style>
  <w:style w:type="table" w:customStyle="1" w:styleId="762">
    <w:name w:val="Normal Table_file_2780"/>
    <w:semiHidden/>
    <w:unhideWhenUsed/>
    <w:qFormat/>
    <w:uiPriority w:val="99"/>
    <w:tblPr>
      <w:tblCellMar>
        <w:top w:w="0" w:type="dxa"/>
        <w:left w:w="108" w:type="dxa"/>
        <w:bottom w:w="0" w:type="dxa"/>
        <w:right w:w="108" w:type="dxa"/>
      </w:tblCellMar>
    </w:tblPr>
  </w:style>
  <w:style w:type="character" w:customStyle="1" w:styleId="763">
    <w:name w:val="Hyperlink_file_2780"/>
    <w:basedOn w:val="761"/>
    <w:semiHidden/>
    <w:unhideWhenUsed/>
    <w:qFormat/>
    <w:uiPriority w:val="99"/>
    <w:rPr>
      <w:color w:val="0782C1"/>
      <w:u w:val="single"/>
    </w:rPr>
  </w:style>
  <w:style w:type="character" w:customStyle="1" w:styleId="764">
    <w:name w:val="FollowedHyperlink_file_2780"/>
    <w:basedOn w:val="761"/>
    <w:semiHidden/>
    <w:unhideWhenUsed/>
    <w:qFormat/>
    <w:uiPriority w:val="99"/>
    <w:rPr>
      <w:color w:val="0782C1"/>
      <w:u w:val="single"/>
    </w:rPr>
  </w:style>
  <w:style w:type="character" w:customStyle="1" w:styleId="765">
    <w:name w:val="标题 1 Char_file_2780"/>
    <w:basedOn w:val="761"/>
    <w:link w:val="3"/>
    <w:qFormat/>
    <w:uiPriority w:val="9"/>
    <w:rPr>
      <w:rFonts w:ascii="宋体" w:hAnsi="宋体" w:eastAsia="宋体" w:cs="宋体"/>
      <w:b/>
      <w:bCs/>
      <w:kern w:val="44"/>
      <w:sz w:val="44"/>
      <w:szCs w:val="44"/>
    </w:rPr>
  </w:style>
  <w:style w:type="character" w:customStyle="1" w:styleId="766">
    <w:name w:val="标题 2 Char_file_2780"/>
    <w:basedOn w:val="761"/>
    <w:link w:val="4"/>
    <w:semiHidden/>
    <w:qFormat/>
    <w:uiPriority w:val="9"/>
    <w:rPr>
      <w:rFonts w:asciiTheme="majorHAnsi" w:hAnsiTheme="majorHAnsi" w:eastAsiaTheme="majorEastAsia" w:cstheme="majorBidi"/>
      <w:b/>
      <w:bCs/>
      <w:sz w:val="32"/>
      <w:szCs w:val="32"/>
    </w:rPr>
  </w:style>
  <w:style w:type="character" w:customStyle="1" w:styleId="767">
    <w:name w:val="标题 3 Char_file_2780"/>
    <w:basedOn w:val="761"/>
    <w:link w:val="5"/>
    <w:semiHidden/>
    <w:qFormat/>
    <w:uiPriority w:val="9"/>
    <w:rPr>
      <w:rFonts w:ascii="宋体" w:hAnsi="宋体" w:eastAsia="宋体" w:cs="宋体"/>
      <w:b/>
      <w:bCs/>
      <w:sz w:val="32"/>
      <w:szCs w:val="32"/>
    </w:rPr>
  </w:style>
  <w:style w:type="character" w:customStyle="1" w:styleId="768">
    <w:name w:val="标题 4 Char_file_2780"/>
    <w:basedOn w:val="761"/>
    <w:link w:val="6"/>
    <w:semiHidden/>
    <w:qFormat/>
    <w:uiPriority w:val="9"/>
    <w:rPr>
      <w:rFonts w:asciiTheme="majorHAnsi" w:hAnsiTheme="majorHAnsi" w:eastAsiaTheme="majorEastAsia" w:cstheme="majorBidi"/>
      <w:b/>
      <w:bCs/>
      <w:sz w:val="28"/>
      <w:szCs w:val="28"/>
    </w:rPr>
  </w:style>
  <w:style w:type="character" w:customStyle="1" w:styleId="769">
    <w:name w:val="标题 5 Char_file_2780"/>
    <w:basedOn w:val="761"/>
    <w:link w:val="7"/>
    <w:semiHidden/>
    <w:qFormat/>
    <w:uiPriority w:val="9"/>
    <w:rPr>
      <w:rFonts w:ascii="宋体" w:hAnsi="宋体" w:eastAsia="宋体" w:cs="宋体"/>
      <w:b/>
      <w:bCs/>
      <w:sz w:val="28"/>
      <w:szCs w:val="28"/>
    </w:rPr>
  </w:style>
  <w:style w:type="character" w:customStyle="1" w:styleId="770">
    <w:name w:val="标题 6 Char_file_2780"/>
    <w:basedOn w:val="761"/>
    <w:link w:val="9"/>
    <w:semiHidden/>
    <w:qFormat/>
    <w:uiPriority w:val="9"/>
    <w:rPr>
      <w:rFonts w:asciiTheme="majorHAnsi" w:hAnsiTheme="majorHAnsi" w:eastAsiaTheme="majorEastAsia" w:cstheme="majorBidi"/>
      <w:b/>
      <w:bCs/>
      <w:sz w:val="24"/>
      <w:szCs w:val="24"/>
    </w:rPr>
  </w:style>
  <w:style w:type="paragraph" w:customStyle="1" w:styleId="771">
    <w:name w:val="cke_editable_file_2780"/>
    <w:basedOn w:val="754"/>
    <w:qFormat/>
    <w:uiPriority w:val="0"/>
    <w:rPr>
      <w:rFonts w:ascii="仿宋_GB2312" w:eastAsia="仿宋_GB2312"/>
    </w:rPr>
  </w:style>
  <w:style w:type="paragraph" w:customStyle="1" w:styleId="772">
    <w:name w:val="marker_file_2780"/>
    <w:basedOn w:val="754"/>
    <w:qFormat/>
    <w:uiPriority w:val="0"/>
    <w:pPr>
      <w:shd w:val="clear" w:color="auto" w:fill="FFFF00"/>
    </w:pPr>
  </w:style>
  <w:style w:type="paragraph" w:customStyle="1" w:styleId="773">
    <w:name w:val="Normal (Web)_file_2780"/>
    <w:basedOn w:val="754"/>
    <w:semiHidden/>
    <w:unhideWhenUsed/>
    <w:qFormat/>
    <w:uiPriority w:val="99"/>
  </w:style>
  <w:style w:type="paragraph" w:customStyle="1" w:styleId="774">
    <w:name w:val="Normal_file_27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heading 1_file_2781"/>
    <w:basedOn w:val="774"/>
    <w:qFormat/>
    <w:uiPriority w:val="9"/>
    <w:pPr>
      <w:outlineLvl w:val="0"/>
    </w:pPr>
    <w:rPr>
      <w:kern w:val="36"/>
      <w:sz w:val="48"/>
      <w:szCs w:val="48"/>
    </w:rPr>
  </w:style>
  <w:style w:type="paragraph" w:customStyle="1" w:styleId="776">
    <w:name w:val="heading 2_file_2781"/>
    <w:basedOn w:val="774"/>
    <w:qFormat/>
    <w:uiPriority w:val="9"/>
    <w:pPr>
      <w:outlineLvl w:val="1"/>
    </w:pPr>
    <w:rPr>
      <w:sz w:val="36"/>
      <w:szCs w:val="36"/>
    </w:rPr>
  </w:style>
  <w:style w:type="paragraph" w:customStyle="1" w:styleId="777">
    <w:name w:val="heading 3_file_2781"/>
    <w:basedOn w:val="774"/>
    <w:qFormat/>
    <w:uiPriority w:val="9"/>
    <w:pPr>
      <w:outlineLvl w:val="2"/>
    </w:pPr>
    <w:rPr>
      <w:sz w:val="27"/>
      <w:szCs w:val="27"/>
    </w:rPr>
  </w:style>
  <w:style w:type="paragraph" w:customStyle="1" w:styleId="778">
    <w:name w:val="heading 4_file_2781"/>
    <w:basedOn w:val="774"/>
    <w:qFormat/>
    <w:uiPriority w:val="9"/>
    <w:pPr>
      <w:outlineLvl w:val="3"/>
    </w:pPr>
  </w:style>
  <w:style w:type="paragraph" w:customStyle="1" w:styleId="779">
    <w:name w:val="heading 5_file_2781"/>
    <w:basedOn w:val="774"/>
    <w:qFormat/>
    <w:uiPriority w:val="9"/>
    <w:pPr>
      <w:outlineLvl w:val="4"/>
    </w:pPr>
    <w:rPr>
      <w:sz w:val="20"/>
      <w:szCs w:val="20"/>
    </w:rPr>
  </w:style>
  <w:style w:type="paragraph" w:customStyle="1" w:styleId="780">
    <w:name w:val="heading 6_file_2781"/>
    <w:basedOn w:val="774"/>
    <w:qFormat/>
    <w:uiPriority w:val="9"/>
    <w:pPr>
      <w:outlineLvl w:val="5"/>
    </w:pPr>
    <w:rPr>
      <w:sz w:val="15"/>
      <w:szCs w:val="15"/>
    </w:rPr>
  </w:style>
  <w:style w:type="character" w:customStyle="1" w:styleId="781">
    <w:name w:val="Default Paragraph Font_file_2781"/>
    <w:semiHidden/>
    <w:unhideWhenUsed/>
    <w:qFormat/>
    <w:uiPriority w:val="1"/>
  </w:style>
  <w:style w:type="table" w:customStyle="1" w:styleId="782">
    <w:name w:val="Normal Table_file_2781"/>
    <w:semiHidden/>
    <w:unhideWhenUsed/>
    <w:qFormat/>
    <w:uiPriority w:val="99"/>
    <w:tblPr>
      <w:tblCellMar>
        <w:top w:w="0" w:type="dxa"/>
        <w:left w:w="108" w:type="dxa"/>
        <w:bottom w:w="0" w:type="dxa"/>
        <w:right w:w="108" w:type="dxa"/>
      </w:tblCellMar>
    </w:tblPr>
  </w:style>
  <w:style w:type="character" w:customStyle="1" w:styleId="783">
    <w:name w:val="Hyperlink_file_2781"/>
    <w:basedOn w:val="781"/>
    <w:semiHidden/>
    <w:unhideWhenUsed/>
    <w:qFormat/>
    <w:uiPriority w:val="99"/>
    <w:rPr>
      <w:color w:val="0782C1"/>
      <w:u w:val="single"/>
    </w:rPr>
  </w:style>
  <w:style w:type="character" w:customStyle="1" w:styleId="784">
    <w:name w:val="FollowedHyperlink_file_2781"/>
    <w:basedOn w:val="781"/>
    <w:semiHidden/>
    <w:unhideWhenUsed/>
    <w:qFormat/>
    <w:uiPriority w:val="99"/>
    <w:rPr>
      <w:color w:val="0782C1"/>
      <w:u w:val="single"/>
    </w:rPr>
  </w:style>
  <w:style w:type="character" w:customStyle="1" w:styleId="785">
    <w:name w:val="标题 1 Char_file_2781"/>
    <w:basedOn w:val="781"/>
    <w:link w:val="3"/>
    <w:qFormat/>
    <w:uiPriority w:val="9"/>
    <w:rPr>
      <w:rFonts w:ascii="宋体" w:hAnsi="宋体" w:eastAsia="宋体" w:cs="宋体"/>
      <w:b/>
      <w:bCs/>
      <w:kern w:val="44"/>
      <w:sz w:val="44"/>
      <w:szCs w:val="44"/>
    </w:rPr>
  </w:style>
  <w:style w:type="character" w:customStyle="1" w:styleId="786">
    <w:name w:val="标题 2 Char_file_2781"/>
    <w:basedOn w:val="781"/>
    <w:link w:val="4"/>
    <w:semiHidden/>
    <w:qFormat/>
    <w:uiPriority w:val="9"/>
    <w:rPr>
      <w:rFonts w:asciiTheme="majorHAnsi" w:hAnsiTheme="majorHAnsi" w:eastAsiaTheme="majorEastAsia" w:cstheme="majorBidi"/>
      <w:b/>
      <w:bCs/>
      <w:sz w:val="32"/>
      <w:szCs w:val="32"/>
    </w:rPr>
  </w:style>
  <w:style w:type="character" w:customStyle="1" w:styleId="787">
    <w:name w:val="标题 3 Char_file_2781"/>
    <w:basedOn w:val="781"/>
    <w:link w:val="5"/>
    <w:semiHidden/>
    <w:qFormat/>
    <w:uiPriority w:val="9"/>
    <w:rPr>
      <w:rFonts w:ascii="宋体" w:hAnsi="宋体" w:eastAsia="宋体" w:cs="宋体"/>
      <w:b/>
      <w:bCs/>
      <w:sz w:val="32"/>
      <w:szCs w:val="32"/>
    </w:rPr>
  </w:style>
  <w:style w:type="character" w:customStyle="1" w:styleId="788">
    <w:name w:val="标题 4 Char_file_2781"/>
    <w:basedOn w:val="781"/>
    <w:link w:val="6"/>
    <w:semiHidden/>
    <w:qFormat/>
    <w:uiPriority w:val="9"/>
    <w:rPr>
      <w:rFonts w:asciiTheme="majorHAnsi" w:hAnsiTheme="majorHAnsi" w:eastAsiaTheme="majorEastAsia" w:cstheme="majorBidi"/>
      <w:b/>
      <w:bCs/>
      <w:sz w:val="28"/>
      <w:szCs w:val="28"/>
    </w:rPr>
  </w:style>
  <w:style w:type="character" w:customStyle="1" w:styleId="789">
    <w:name w:val="标题 5 Char_file_2781"/>
    <w:basedOn w:val="781"/>
    <w:link w:val="7"/>
    <w:semiHidden/>
    <w:qFormat/>
    <w:uiPriority w:val="9"/>
    <w:rPr>
      <w:rFonts w:ascii="宋体" w:hAnsi="宋体" w:eastAsia="宋体" w:cs="宋体"/>
      <w:b/>
      <w:bCs/>
      <w:sz w:val="28"/>
      <w:szCs w:val="28"/>
    </w:rPr>
  </w:style>
  <w:style w:type="character" w:customStyle="1" w:styleId="790">
    <w:name w:val="标题 6 Char_file_2781"/>
    <w:basedOn w:val="781"/>
    <w:link w:val="9"/>
    <w:semiHidden/>
    <w:qFormat/>
    <w:uiPriority w:val="9"/>
    <w:rPr>
      <w:rFonts w:asciiTheme="majorHAnsi" w:hAnsiTheme="majorHAnsi" w:eastAsiaTheme="majorEastAsia" w:cstheme="majorBidi"/>
      <w:b/>
      <w:bCs/>
      <w:sz w:val="24"/>
      <w:szCs w:val="24"/>
    </w:rPr>
  </w:style>
  <w:style w:type="paragraph" w:customStyle="1" w:styleId="791">
    <w:name w:val="cke_editable_file_2781"/>
    <w:basedOn w:val="774"/>
    <w:qFormat/>
    <w:uiPriority w:val="0"/>
    <w:rPr>
      <w:rFonts w:ascii="仿宋_GB2312" w:eastAsia="仿宋_GB2312"/>
    </w:rPr>
  </w:style>
  <w:style w:type="paragraph" w:customStyle="1" w:styleId="792">
    <w:name w:val="marker_file_2781"/>
    <w:basedOn w:val="774"/>
    <w:qFormat/>
    <w:uiPriority w:val="0"/>
    <w:pPr>
      <w:shd w:val="clear" w:color="auto" w:fill="FFFF00"/>
    </w:pPr>
  </w:style>
  <w:style w:type="paragraph" w:customStyle="1" w:styleId="793">
    <w:name w:val="Normal (Web)_file_2781"/>
    <w:basedOn w:val="774"/>
    <w:semiHidden/>
    <w:unhideWhenUsed/>
    <w:qFormat/>
    <w:uiPriority w:val="99"/>
  </w:style>
  <w:style w:type="paragraph" w:customStyle="1" w:styleId="794">
    <w:name w:val="Normal_file_27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5">
    <w:name w:val="heading 1_file_2782"/>
    <w:basedOn w:val="794"/>
    <w:qFormat/>
    <w:uiPriority w:val="9"/>
    <w:pPr>
      <w:outlineLvl w:val="0"/>
    </w:pPr>
    <w:rPr>
      <w:kern w:val="36"/>
      <w:sz w:val="48"/>
      <w:szCs w:val="48"/>
    </w:rPr>
  </w:style>
  <w:style w:type="paragraph" w:customStyle="1" w:styleId="796">
    <w:name w:val="heading 2_file_2782"/>
    <w:basedOn w:val="794"/>
    <w:qFormat/>
    <w:uiPriority w:val="9"/>
    <w:pPr>
      <w:outlineLvl w:val="1"/>
    </w:pPr>
    <w:rPr>
      <w:sz w:val="36"/>
      <w:szCs w:val="36"/>
    </w:rPr>
  </w:style>
  <w:style w:type="paragraph" w:customStyle="1" w:styleId="797">
    <w:name w:val="heading 3_file_2782"/>
    <w:basedOn w:val="794"/>
    <w:qFormat/>
    <w:uiPriority w:val="9"/>
    <w:pPr>
      <w:outlineLvl w:val="2"/>
    </w:pPr>
    <w:rPr>
      <w:sz w:val="27"/>
      <w:szCs w:val="27"/>
    </w:rPr>
  </w:style>
  <w:style w:type="paragraph" w:customStyle="1" w:styleId="798">
    <w:name w:val="heading 4_file_2782"/>
    <w:basedOn w:val="794"/>
    <w:qFormat/>
    <w:uiPriority w:val="9"/>
    <w:pPr>
      <w:outlineLvl w:val="3"/>
    </w:pPr>
  </w:style>
  <w:style w:type="paragraph" w:customStyle="1" w:styleId="799">
    <w:name w:val="heading 5_file_2782"/>
    <w:basedOn w:val="794"/>
    <w:qFormat/>
    <w:uiPriority w:val="9"/>
    <w:pPr>
      <w:outlineLvl w:val="4"/>
    </w:pPr>
    <w:rPr>
      <w:sz w:val="20"/>
      <w:szCs w:val="20"/>
    </w:rPr>
  </w:style>
  <w:style w:type="paragraph" w:customStyle="1" w:styleId="800">
    <w:name w:val="heading 6_file_2782"/>
    <w:basedOn w:val="794"/>
    <w:qFormat/>
    <w:uiPriority w:val="9"/>
    <w:pPr>
      <w:outlineLvl w:val="5"/>
    </w:pPr>
    <w:rPr>
      <w:sz w:val="15"/>
      <w:szCs w:val="15"/>
    </w:rPr>
  </w:style>
  <w:style w:type="character" w:customStyle="1" w:styleId="801">
    <w:name w:val="Default Paragraph Font_file_2782"/>
    <w:semiHidden/>
    <w:unhideWhenUsed/>
    <w:qFormat/>
    <w:uiPriority w:val="1"/>
  </w:style>
  <w:style w:type="table" w:customStyle="1" w:styleId="802">
    <w:name w:val="Normal Table_file_2782"/>
    <w:semiHidden/>
    <w:unhideWhenUsed/>
    <w:qFormat/>
    <w:uiPriority w:val="99"/>
    <w:tblPr>
      <w:tblCellMar>
        <w:top w:w="0" w:type="dxa"/>
        <w:left w:w="108" w:type="dxa"/>
        <w:bottom w:w="0" w:type="dxa"/>
        <w:right w:w="108" w:type="dxa"/>
      </w:tblCellMar>
    </w:tblPr>
  </w:style>
  <w:style w:type="character" w:customStyle="1" w:styleId="803">
    <w:name w:val="Hyperlink_file_2782"/>
    <w:basedOn w:val="801"/>
    <w:semiHidden/>
    <w:unhideWhenUsed/>
    <w:qFormat/>
    <w:uiPriority w:val="99"/>
    <w:rPr>
      <w:color w:val="0782C1"/>
      <w:u w:val="single"/>
    </w:rPr>
  </w:style>
  <w:style w:type="character" w:customStyle="1" w:styleId="804">
    <w:name w:val="FollowedHyperlink_file_2782"/>
    <w:basedOn w:val="801"/>
    <w:semiHidden/>
    <w:unhideWhenUsed/>
    <w:qFormat/>
    <w:uiPriority w:val="99"/>
    <w:rPr>
      <w:color w:val="0782C1"/>
      <w:u w:val="single"/>
    </w:rPr>
  </w:style>
  <w:style w:type="character" w:customStyle="1" w:styleId="805">
    <w:name w:val="标题 1 Char_file_2782"/>
    <w:basedOn w:val="801"/>
    <w:link w:val="3"/>
    <w:qFormat/>
    <w:uiPriority w:val="9"/>
    <w:rPr>
      <w:rFonts w:ascii="宋体" w:hAnsi="宋体" w:eastAsia="宋体" w:cs="宋体"/>
      <w:b/>
      <w:bCs/>
      <w:kern w:val="44"/>
      <w:sz w:val="44"/>
      <w:szCs w:val="44"/>
    </w:rPr>
  </w:style>
  <w:style w:type="character" w:customStyle="1" w:styleId="806">
    <w:name w:val="标题 2 Char_file_2782"/>
    <w:basedOn w:val="801"/>
    <w:link w:val="4"/>
    <w:semiHidden/>
    <w:qFormat/>
    <w:uiPriority w:val="9"/>
    <w:rPr>
      <w:rFonts w:asciiTheme="majorHAnsi" w:hAnsiTheme="majorHAnsi" w:eastAsiaTheme="majorEastAsia" w:cstheme="majorBidi"/>
      <w:b/>
      <w:bCs/>
      <w:sz w:val="32"/>
      <w:szCs w:val="32"/>
    </w:rPr>
  </w:style>
  <w:style w:type="character" w:customStyle="1" w:styleId="807">
    <w:name w:val="标题 3 Char_file_2782"/>
    <w:basedOn w:val="801"/>
    <w:link w:val="5"/>
    <w:semiHidden/>
    <w:qFormat/>
    <w:uiPriority w:val="9"/>
    <w:rPr>
      <w:rFonts w:ascii="宋体" w:hAnsi="宋体" w:eastAsia="宋体" w:cs="宋体"/>
      <w:b/>
      <w:bCs/>
      <w:sz w:val="32"/>
      <w:szCs w:val="32"/>
    </w:rPr>
  </w:style>
  <w:style w:type="character" w:customStyle="1" w:styleId="808">
    <w:name w:val="标题 4 Char_file_2782"/>
    <w:basedOn w:val="801"/>
    <w:link w:val="6"/>
    <w:semiHidden/>
    <w:qFormat/>
    <w:uiPriority w:val="9"/>
    <w:rPr>
      <w:rFonts w:asciiTheme="majorHAnsi" w:hAnsiTheme="majorHAnsi" w:eastAsiaTheme="majorEastAsia" w:cstheme="majorBidi"/>
      <w:b/>
      <w:bCs/>
      <w:sz w:val="28"/>
      <w:szCs w:val="28"/>
    </w:rPr>
  </w:style>
  <w:style w:type="character" w:customStyle="1" w:styleId="809">
    <w:name w:val="标题 5 Char_file_2782"/>
    <w:basedOn w:val="801"/>
    <w:link w:val="7"/>
    <w:semiHidden/>
    <w:qFormat/>
    <w:uiPriority w:val="9"/>
    <w:rPr>
      <w:rFonts w:ascii="宋体" w:hAnsi="宋体" w:eastAsia="宋体" w:cs="宋体"/>
      <w:b/>
      <w:bCs/>
      <w:sz w:val="28"/>
      <w:szCs w:val="28"/>
    </w:rPr>
  </w:style>
  <w:style w:type="character" w:customStyle="1" w:styleId="810">
    <w:name w:val="标题 6 Char_file_2782"/>
    <w:basedOn w:val="801"/>
    <w:link w:val="9"/>
    <w:semiHidden/>
    <w:qFormat/>
    <w:uiPriority w:val="9"/>
    <w:rPr>
      <w:rFonts w:asciiTheme="majorHAnsi" w:hAnsiTheme="majorHAnsi" w:eastAsiaTheme="majorEastAsia" w:cstheme="majorBidi"/>
      <w:b/>
      <w:bCs/>
      <w:sz w:val="24"/>
      <w:szCs w:val="24"/>
    </w:rPr>
  </w:style>
  <w:style w:type="paragraph" w:customStyle="1" w:styleId="811">
    <w:name w:val="cke_editable_file_2782"/>
    <w:basedOn w:val="794"/>
    <w:qFormat/>
    <w:uiPriority w:val="0"/>
    <w:rPr>
      <w:rFonts w:ascii="仿宋_GB2312" w:eastAsia="仿宋_GB2312"/>
    </w:rPr>
  </w:style>
  <w:style w:type="paragraph" w:customStyle="1" w:styleId="812">
    <w:name w:val="marker_file_2782"/>
    <w:basedOn w:val="794"/>
    <w:qFormat/>
    <w:uiPriority w:val="0"/>
    <w:pPr>
      <w:shd w:val="clear" w:color="auto" w:fill="FFFF00"/>
    </w:pPr>
  </w:style>
  <w:style w:type="paragraph" w:customStyle="1" w:styleId="813">
    <w:name w:val="Normal (Web)_file_2782"/>
    <w:basedOn w:val="794"/>
    <w:semiHidden/>
    <w:unhideWhenUsed/>
    <w:qFormat/>
    <w:uiPriority w:val="99"/>
  </w:style>
  <w:style w:type="paragraph" w:customStyle="1" w:styleId="814">
    <w:name w:val="Normal_file_27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5">
    <w:name w:val="heading 1_file_2783"/>
    <w:basedOn w:val="814"/>
    <w:qFormat/>
    <w:uiPriority w:val="9"/>
    <w:pPr>
      <w:outlineLvl w:val="0"/>
    </w:pPr>
    <w:rPr>
      <w:kern w:val="36"/>
      <w:sz w:val="48"/>
      <w:szCs w:val="48"/>
    </w:rPr>
  </w:style>
  <w:style w:type="paragraph" w:customStyle="1" w:styleId="816">
    <w:name w:val="heading 2_file_2783"/>
    <w:basedOn w:val="814"/>
    <w:qFormat/>
    <w:uiPriority w:val="9"/>
    <w:pPr>
      <w:outlineLvl w:val="1"/>
    </w:pPr>
    <w:rPr>
      <w:sz w:val="36"/>
      <w:szCs w:val="36"/>
    </w:rPr>
  </w:style>
  <w:style w:type="paragraph" w:customStyle="1" w:styleId="817">
    <w:name w:val="heading 3_file_2783"/>
    <w:basedOn w:val="814"/>
    <w:qFormat/>
    <w:uiPriority w:val="9"/>
    <w:pPr>
      <w:outlineLvl w:val="2"/>
    </w:pPr>
    <w:rPr>
      <w:sz w:val="27"/>
      <w:szCs w:val="27"/>
    </w:rPr>
  </w:style>
  <w:style w:type="paragraph" w:customStyle="1" w:styleId="818">
    <w:name w:val="heading 4_file_2783"/>
    <w:basedOn w:val="814"/>
    <w:qFormat/>
    <w:uiPriority w:val="9"/>
    <w:pPr>
      <w:outlineLvl w:val="3"/>
    </w:pPr>
  </w:style>
  <w:style w:type="paragraph" w:customStyle="1" w:styleId="819">
    <w:name w:val="heading 5_file_2783"/>
    <w:basedOn w:val="814"/>
    <w:qFormat/>
    <w:uiPriority w:val="9"/>
    <w:pPr>
      <w:outlineLvl w:val="4"/>
    </w:pPr>
    <w:rPr>
      <w:sz w:val="20"/>
      <w:szCs w:val="20"/>
    </w:rPr>
  </w:style>
  <w:style w:type="paragraph" w:customStyle="1" w:styleId="820">
    <w:name w:val="heading 6_file_2783"/>
    <w:basedOn w:val="814"/>
    <w:qFormat/>
    <w:uiPriority w:val="9"/>
    <w:pPr>
      <w:outlineLvl w:val="5"/>
    </w:pPr>
    <w:rPr>
      <w:sz w:val="15"/>
      <w:szCs w:val="15"/>
    </w:rPr>
  </w:style>
  <w:style w:type="character" w:customStyle="1" w:styleId="821">
    <w:name w:val="Default Paragraph Font_file_2783"/>
    <w:semiHidden/>
    <w:unhideWhenUsed/>
    <w:qFormat/>
    <w:uiPriority w:val="1"/>
  </w:style>
  <w:style w:type="table" w:customStyle="1" w:styleId="822">
    <w:name w:val="Normal Table_file_2783"/>
    <w:semiHidden/>
    <w:unhideWhenUsed/>
    <w:qFormat/>
    <w:uiPriority w:val="99"/>
    <w:tblPr>
      <w:tblCellMar>
        <w:top w:w="0" w:type="dxa"/>
        <w:left w:w="108" w:type="dxa"/>
        <w:bottom w:w="0" w:type="dxa"/>
        <w:right w:w="108" w:type="dxa"/>
      </w:tblCellMar>
    </w:tblPr>
  </w:style>
  <w:style w:type="character" w:customStyle="1" w:styleId="823">
    <w:name w:val="Hyperlink_file_2783"/>
    <w:basedOn w:val="821"/>
    <w:semiHidden/>
    <w:unhideWhenUsed/>
    <w:qFormat/>
    <w:uiPriority w:val="99"/>
    <w:rPr>
      <w:color w:val="0782C1"/>
      <w:u w:val="single"/>
    </w:rPr>
  </w:style>
  <w:style w:type="character" w:customStyle="1" w:styleId="824">
    <w:name w:val="FollowedHyperlink_file_2783"/>
    <w:basedOn w:val="821"/>
    <w:semiHidden/>
    <w:unhideWhenUsed/>
    <w:qFormat/>
    <w:uiPriority w:val="99"/>
    <w:rPr>
      <w:color w:val="0782C1"/>
      <w:u w:val="single"/>
    </w:rPr>
  </w:style>
  <w:style w:type="character" w:customStyle="1" w:styleId="825">
    <w:name w:val="标题 1 Char_file_2783"/>
    <w:basedOn w:val="821"/>
    <w:link w:val="3"/>
    <w:qFormat/>
    <w:uiPriority w:val="9"/>
    <w:rPr>
      <w:rFonts w:ascii="宋体" w:hAnsi="宋体" w:eastAsia="宋体" w:cs="宋体"/>
      <w:b/>
      <w:bCs/>
      <w:kern w:val="44"/>
      <w:sz w:val="44"/>
      <w:szCs w:val="44"/>
    </w:rPr>
  </w:style>
  <w:style w:type="character" w:customStyle="1" w:styleId="826">
    <w:name w:val="标题 2 Char_file_2783"/>
    <w:basedOn w:val="821"/>
    <w:link w:val="4"/>
    <w:semiHidden/>
    <w:qFormat/>
    <w:uiPriority w:val="9"/>
    <w:rPr>
      <w:rFonts w:asciiTheme="majorHAnsi" w:hAnsiTheme="majorHAnsi" w:eastAsiaTheme="majorEastAsia" w:cstheme="majorBidi"/>
      <w:b/>
      <w:bCs/>
      <w:sz w:val="32"/>
      <w:szCs w:val="32"/>
    </w:rPr>
  </w:style>
  <w:style w:type="character" w:customStyle="1" w:styleId="827">
    <w:name w:val="标题 3 Char_file_2783"/>
    <w:basedOn w:val="821"/>
    <w:link w:val="5"/>
    <w:semiHidden/>
    <w:qFormat/>
    <w:uiPriority w:val="9"/>
    <w:rPr>
      <w:rFonts w:ascii="宋体" w:hAnsi="宋体" w:eastAsia="宋体" w:cs="宋体"/>
      <w:b/>
      <w:bCs/>
      <w:sz w:val="32"/>
      <w:szCs w:val="32"/>
    </w:rPr>
  </w:style>
  <w:style w:type="character" w:customStyle="1" w:styleId="828">
    <w:name w:val="标题 4 Char_file_2783"/>
    <w:basedOn w:val="821"/>
    <w:link w:val="6"/>
    <w:semiHidden/>
    <w:qFormat/>
    <w:uiPriority w:val="9"/>
    <w:rPr>
      <w:rFonts w:asciiTheme="majorHAnsi" w:hAnsiTheme="majorHAnsi" w:eastAsiaTheme="majorEastAsia" w:cstheme="majorBidi"/>
      <w:b/>
      <w:bCs/>
      <w:sz w:val="28"/>
      <w:szCs w:val="28"/>
    </w:rPr>
  </w:style>
  <w:style w:type="character" w:customStyle="1" w:styleId="829">
    <w:name w:val="标题 5 Char_file_2783"/>
    <w:basedOn w:val="821"/>
    <w:link w:val="7"/>
    <w:semiHidden/>
    <w:qFormat/>
    <w:uiPriority w:val="9"/>
    <w:rPr>
      <w:rFonts w:ascii="宋体" w:hAnsi="宋体" w:eastAsia="宋体" w:cs="宋体"/>
      <w:b/>
      <w:bCs/>
      <w:sz w:val="28"/>
      <w:szCs w:val="28"/>
    </w:rPr>
  </w:style>
  <w:style w:type="character" w:customStyle="1" w:styleId="830">
    <w:name w:val="标题 6 Char_file_2783"/>
    <w:basedOn w:val="821"/>
    <w:link w:val="9"/>
    <w:semiHidden/>
    <w:qFormat/>
    <w:uiPriority w:val="9"/>
    <w:rPr>
      <w:rFonts w:asciiTheme="majorHAnsi" w:hAnsiTheme="majorHAnsi" w:eastAsiaTheme="majorEastAsia" w:cstheme="majorBidi"/>
      <w:b/>
      <w:bCs/>
      <w:sz w:val="24"/>
      <w:szCs w:val="24"/>
    </w:rPr>
  </w:style>
  <w:style w:type="paragraph" w:customStyle="1" w:styleId="831">
    <w:name w:val="cke_editable_file_2783"/>
    <w:basedOn w:val="814"/>
    <w:qFormat/>
    <w:uiPriority w:val="0"/>
    <w:rPr>
      <w:rFonts w:ascii="仿宋_GB2312" w:eastAsia="仿宋_GB2312"/>
    </w:rPr>
  </w:style>
  <w:style w:type="paragraph" w:customStyle="1" w:styleId="832">
    <w:name w:val="marker_file_2783"/>
    <w:basedOn w:val="814"/>
    <w:qFormat/>
    <w:uiPriority w:val="0"/>
    <w:pPr>
      <w:shd w:val="clear" w:color="auto" w:fill="FFFF00"/>
    </w:pPr>
  </w:style>
  <w:style w:type="paragraph" w:customStyle="1" w:styleId="833">
    <w:name w:val="Normal (Web)_file_2783"/>
    <w:basedOn w:val="814"/>
    <w:semiHidden/>
    <w:unhideWhenUsed/>
    <w:qFormat/>
    <w:uiPriority w:val="99"/>
  </w:style>
  <w:style w:type="paragraph" w:customStyle="1" w:styleId="834">
    <w:name w:val="Normal (Web)_file_939"/>
    <w:basedOn w:val="835"/>
    <w:unhideWhenUsed/>
    <w:qFormat/>
    <w:uiPriority w:val="99"/>
  </w:style>
  <w:style w:type="paragraph" w:customStyle="1" w:styleId="835">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6">
    <w:name w:val="Normal (Web)_file_1399"/>
    <w:basedOn w:val="837"/>
    <w:semiHidden/>
    <w:unhideWhenUsed/>
    <w:qFormat/>
    <w:uiPriority w:val="99"/>
  </w:style>
  <w:style w:type="paragraph" w:customStyle="1" w:styleId="837">
    <w:name w:val="Normal_file_13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8">
    <w:name w:val="Normal (Web)_file_933"/>
    <w:basedOn w:val="839"/>
    <w:unhideWhenUsed/>
    <w:qFormat/>
    <w:uiPriority w:val="99"/>
  </w:style>
  <w:style w:type="paragraph" w:customStyle="1" w:styleId="839">
    <w:name w:val="Normal_file_9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0">
    <w:name w:val="Normal (Web)_file_911"/>
    <w:basedOn w:val="841"/>
    <w:semiHidden/>
    <w:unhideWhenUsed/>
    <w:qFormat/>
    <w:uiPriority w:val="99"/>
  </w:style>
  <w:style w:type="paragraph" w:customStyle="1" w:styleId="841">
    <w:name w:val="Normal_file_9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2">
    <w:name w:val="Normal (Web)_file_916"/>
    <w:basedOn w:val="843"/>
    <w:semiHidden/>
    <w:unhideWhenUsed/>
    <w:qFormat/>
    <w:uiPriority w:val="99"/>
  </w:style>
  <w:style w:type="paragraph" w:customStyle="1" w:styleId="843">
    <w:name w:val="Normal_file_9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4">
    <w:name w:val="Normal (Web)_file_917"/>
    <w:basedOn w:val="845"/>
    <w:semiHidden/>
    <w:unhideWhenUsed/>
    <w:qFormat/>
    <w:uiPriority w:val="99"/>
  </w:style>
  <w:style w:type="paragraph" w:customStyle="1" w:styleId="845">
    <w:name w:val="Normal_file_9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6">
    <w:name w:val="Normal (Web)_file_918"/>
    <w:basedOn w:val="847"/>
    <w:semiHidden/>
    <w:unhideWhenUsed/>
    <w:qFormat/>
    <w:uiPriority w:val="99"/>
  </w:style>
  <w:style w:type="paragraph" w:customStyle="1" w:styleId="847">
    <w:name w:val="Normal_file_9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8">
    <w:name w:val="Normal (Web)_file_908_file_919"/>
    <w:basedOn w:val="849"/>
    <w:semiHidden/>
    <w:unhideWhenUsed/>
    <w:qFormat/>
    <w:uiPriority w:val="99"/>
  </w:style>
  <w:style w:type="paragraph" w:customStyle="1" w:styleId="849">
    <w:name w:val="Normal_file_908_file_9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0">
    <w:name w:val="Normal (Web)_file_609_file_620"/>
    <w:basedOn w:val="851"/>
    <w:semiHidden/>
    <w:unhideWhenUsed/>
    <w:qFormat/>
    <w:uiPriority w:val="99"/>
  </w:style>
  <w:style w:type="paragraph" w:customStyle="1" w:styleId="851">
    <w:name w:val="Normal_file_609_file_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2">
    <w:name w:val="Normal (Web)_file_920"/>
    <w:basedOn w:val="853"/>
    <w:semiHidden/>
    <w:unhideWhenUsed/>
    <w:qFormat/>
    <w:uiPriority w:val="99"/>
  </w:style>
  <w:style w:type="paragraph" w:customStyle="1" w:styleId="853">
    <w:name w:val="Normal_file_920"/>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79</Pages>
  <Words>71</Words>
  <Characters>78</Characters>
  <Lines>1626</Lines>
  <Paragraphs>1261</Paragraphs>
  <TotalTime>1</TotalTime>
  <ScaleCrop>false</ScaleCrop>
  <LinksUpToDate>false</LinksUpToDate>
  <CharactersWithSpaces>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欣泽</cp:lastModifiedBy>
  <cp:lastPrinted>2018-11-29T07:27:00Z</cp:lastPrinted>
  <dcterms:modified xsi:type="dcterms:W3CDTF">2026-07-08T08:49:30Z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C2E177B4B83D434FAABFFAFDF47834D4</vt:lpwstr>
  </property>
  <property fmtid="{D5CDD505-2E9C-101B-9397-08002B2CF9AE}" pid="4" name="KSOTemplateDocerSaveRecord">
    <vt:lpwstr>eyJoZGlkIjoiYWFjOTZlZmIxZTE4MDM2MDEwZmRjZTQwMTA1ZjgxOGEiLCJ1c2VySWQiOiI0NDMxODMzNjQifQ==</vt:lpwstr>
  </property>
</Properties>
</file>