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大数据智慧决策分析平台项目采购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项目编号：LZZC2026-G1-990366-LZSZ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sz w:val="44"/>
          <w:szCs w:val="44"/>
        </w:rPr>
      </w:pPr>
      <w:r>
        <w:rPr>
          <w:rFonts w:ascii="楷体" w:hAnsi="楷体" w:eastAsia="楷体"/>
          <w:b/>
          <w:sz w:val="44"/>
          <w:szCs w:val="44"/>
        </w:rPr>
        <w:t>2026年XX月XX日</w:t>
      </w:r>
    </w:p>
    <w:p w14:paraId="59995ACD">
      <w:pPr>
        <w:widowControl/>
        <w:jc w:val="left"/>
        <w:rPr>
          <w:rFonts w:hint="eastAsia" w:ascii="楷体" w:hAnsi="楷体" w:eastAsia="楷体"/>
          <w:b/>
          <w:sz w:val="44"/>
          <w:szCs w:val="44"/>
        </w:rPr>
      </w:pPr>
    </w:p>
    <w:p w14:paraId="2B58215F">
      <w:pPr>
        <w:spacing w:line="600" w:lineRule="exact"/>
        <w:jc w:val="center"/>
        <w:rPr>
          <w:rFonts w:hint="eastAsia" w:ascii="楷体" w:hAnsi="楷体" w:eastAsia="楷体"/>
          <w:b/>
          <w:sz w:val="44"/>
          <w:szCs w:val="44"/>
        </w:rPr>
      </w:pPr>
    </w:p>
    <w:p w14:paraId="54C5820E">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37273C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E50D85">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10FAF1">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E29042">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691BFA">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0BD6AE">
      <w:pPr>
        <w:pStyle w:val="33"/>
        <w:tabs>
          <w:tab w:val="right" w:leader="dot" w:pos="9026"/>
        </w:tabs>
        <w:spacing w:line="360" w:lineRule="auto"/>
        <w:rPr>
          <w:rFonts w:hint="eastAsia" w:ascii="仿宋_GB2312" w:hAnsi="仿宋_GB2312" w:eastAsia="仿宋_GB2312" w:cs="仿宋_GB2312"/>
          <w:sz w:val="32"/>
          <w:szCs w:val="32"/>
        </w:rPr>
      </w:pP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bookmarkStart w:id="95" w:name="_GoBack"/>
      <w:bookmarkEnd w:id="95"/>
    </w:p>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0C0819E3">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7650"/>
      <w:bookmarkStart w:id="1" w:name="_Toc30265"/>
      <w:bookmarkStart w:id="2" w:name="_Toc29306"/>
      <w:r>
        <w:rPr>
          <w:rFonts w:hint="eastAsia"/>
          <w:sz w:val="32"/>
          <w:szCs w:val="32"/>
        </w:rPr>
        <w:t>第一章 公开招标公告</w:t>
      </w:r>
      <w:bookmarkEnd w:id="0"/>
      <w:bookmarkEnd w:id="1"/>
    </w:p>
    <w:p w14:paraId="222E60FE">
      <w:pPr>
        <w:pStyle w:val="2"/>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大数据智慧决策分析平台项目采购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w:t>
      </w:r>
      <w:bookmarkEnd w:id="4"/>
      <w:r>
        <w:rPr>
          <w:rFonts w:hint="eastAsia" w:ascii="仿宋_GB2312" w:eastAsia="仿宋_GB2312"/>
          <w:sz w:val="28"/>
          <w:szCs w:val="28"/>
        </w:rPr>
        <w:t>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bookmarkEnd w:id="3"/>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项目编号：LZZC2026-G1-990366-LZSZ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大数据智慧决策分析平台项目采购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892000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标项名称：大数据智慧决策分析平台项目采购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预算金额（元）：892000</w:t>
      </w:r>
      <w:r>
        <w:rPr>
          <w:rFonts w:ascii="仿宋" w:hAnsi="仿宋" w:eastAsia="仿宋"/>
          <w:bCs/>
          <w:sz w:val="24"/>
        </w:rPr>
        <w:cr/>
      </w:r>
      <w:r>
        <w:rPr>
          <w:rFonts w:ascii="仿宋" w:hAnsi="仿宋" w:eastAsia="仿宋"/>
          <w:bCs/>
          <w:sz w:val="24"/>
        </w:rPr>
        <w:t>简要规格描述或项目基本概况介绍、用途：大数据智慧决策分析平台项目采购（具体内容详见招标文件第二章《采购需求》）</w:t>
      </w:r>
      <w:r>
        <w:rPr>
          <w:rFonts w:ascii="仿宋" w:hAnsi="仿宋" w:eastAsia="仿宋"/>
          <w:bCs/>
          <w:sz w:val="24"/>
        </w:rPr>
        <w:cr/>
      </w:r>
      <w:r>
        <w:rPr>
          <w:rFonts w:ascii="仿宋" w:hAnsi="仿宋" w:eastAsia="仿宋"/>
          <w:bCs/>
          <w:sz w:val="24"/>
        </w:rPr>
        <w:t>最高限价（如有）：892000</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rPr>
        <w:t>60</w:t>
      </w:r>
      <w:r>
        <w:rPr>
          <w:rFonts w:ascii="仿宋" w:hAnsi="仿宋" w:eastAsia="仿宋"/>
          <w:bCs/>
          <w:sz w:val="24"/>
        </w:rPr>
        <w:t xml:space="preserve">日内安装调试完毕，验收合格并交付使用。  </w:t>
      </w:r>
      <w:r>
        <w:rPr>
          <w:rFonts w:ascii="仿宋" w:hAnsi="仿宋" w:eastAsia="仿宋"/>
          <w:bCs/>
          <w:sz w:val="24"/>
          <w:highlight w:val="yellow"/>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464D999A">
      <w:pPr>
        <w:pStyle w:val="2"/>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2"/>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2"/>
        <w:spacing w:line="400" w:lineRule="exact"/>
        <w:ind w:right="-21" w:rightChars="-10" w:firstLine="562" w:firstLineChars="200"/>
        <w:jc w:val="both"/>
        <w:rPr>
          <w:rFonts w:hint="eastAsia" w:ascii="黑体" w:hAnsi="黑体" w:eastAsia="黑体" w:cs="黑体"/>
          <w:bCs/>
          <w:sz w:val="28"/>
          <w:szCs w:val="28"/>
        </w:rPr>
      </w:pPr>
      <w:bookmarkStart w:id="10" w:name="_Toc35393624"/>
      <w:bookmarkStart w:id="11" w:name="_Toc28359082"/>
      <w:bookmarkStart w:id="12" w:name="_Toc28359005"/>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2"/>
        <w:spacing w:line="400" w:lineRule="exact"/>
        <w:ind w:right="-21" w:rightChars="-10" w:firstLine="562" w:firstLineChars="200"/>
        <w:jc w:val="both"/>
        <w:rPr>
          <w:rFonts w:hint="eastAsia" w:ascii="黑体" w:hAnsi="黑体" w:eastAsia="黑体" w:cs="黑体"/>
          <w:bCs/>
          <w:sz w:val="28"/>
          <w:szCs w:val="28"/>
        </w:rPr>
      </w:pPr>
      <w:bookmarkStart w:id="14" w:name="_Toc28359084"/>
      <w:bookmarkStart w:id="15" w:name="_Toc28359007"/>
      <w:bookmarkStart w:id="16" w:name="_Toc35393794"/>
      <w:bookmarkStart w:id="17" w:name="_Toc35393625"/>
      <w:r>
        <w:rPr>
          <w:rFonts w:hint="eastAsia" w:ascii="黑体" w:hAnsi="黑体" w:eastAsia="黑体" w:cs="黑体"/>
          <w:bCs/>
          <w:sz w:val="28"/>
          <w:szCs w:val="28"/>
        </w:rPr>
        <w:t>五、公告期限</w:t>
      </w:r>
      <w:bookmarkEnd w:id="14"/>
      <w:bookmarkEnd w:id="15"/>
      <w:bookmarkEnd w:id="16"/>
      <w:bookmarkEnd w:id="17"/>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2"/>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626"/>
      <w:bookmarkStart w:id="19" w:name="_Toc35393795"/>
      <w:r>
        <w:rPr>
          <w:rFonts w:hint="eastAsia" w:ascii="黑体" w:hAnsi="黑体" w:eastAsia="黑体" w:cs="黑体"/>
          <w:bCs/>
          <w:sz w:val="28"/>
          <w:szCs w:val="28"/>
        </w:rPr>
        <w:t>六、其他补充事宜</w:t>
      </w:r>
      <w:bookmarkEnd w:id="18"/>
      <w:bookmarkEnd w:id="19"/>
    </w:p>
    <w:p w14:paraId="7B161A27">
      <w:pPr>
        <w:pStyle w:val="73"/>
        <w:spacing w:line="400" w:lineRule="exact"/>
        <w:ind w:right="-21" w:rightChars="-10" w:firstLine="562"/>
        <w:rPr>
          <w:rFonts w:hint="eastAsia" w:ascii="仿宋_GB2312" w:hAnsi="仿宋_GB2312" w:eastAsia="仿宋_GB2312" w:cs="仿宋_GB2312"/>
          <w:b/>
          <w:bCs/>
          <w:sz w:val="28"/>
          <w:szCs w:val="28"/>
        </w:rPr>
      </w:pPr>
      <w:bookmarkStart w:id="20" w:name="_Hlk102729449"/>
      <w:r>
        <w:rPr>
          <w:rFonts w:hint="eastAsia" w:ascii="仿宋_GB2312" w:hAnsi="仿宋_GB2312" w:eastAsia="仿宋_GB2312" w:cs="仿宋_GB2312"/>
          <w:b/>
          <w:bCs/>
          <w:sz w:val="28"/>
          <w:szCs w:val="28"/>
        </w:rPr>
        <w:t>（一）</w:t>
      </w:r>
      <w:bookmarkEnd w:id="20"/>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1" w:name="_Hlk102729456"/>
      <w:r>
        <w:rPr>
          <w:rFonts w:hint="eastAsia" w:ascii="仿宋_GB2312" w:hAnsi="仿宋_GB2312" w:eastAsia="仿宋_GB2312" w:cs="仿宋_GB2312"/>
          <w:b/>
          <w:bCs/>
          <w:sz w:val="28"/>
          <w:szCs w:val="28"/>
        </w:rPr>
        <w:t>（二）</w:t>
      </w:r>
      <w:bookmarkEnd w:id="21"/>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2" w:name="_Hlk102729465"/>
      <w:bookmarkStart w:id="23" w:name="_Hlk93681467"/>
      <w:r>
        <w:rPr>
          <w:rFonts w:hint="eastAsia" w:ascii="仿宋_GB2312" w:hAnsi="仿宋_GB2312" w:eastAsia="仿宋_GB2312" w:cs="仿宋_GB2312"/>
          <w:sz w:val="28"/>
          <w:szCs w:val="28"/>
        </w:rPr>
        <w:t>（三）</w:t>
      </w:r>
      <w:bookmarkEnd w:id="22"/>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3"/>
    <w:p w14:paraId="704FF342">
      <w:pPr>
        <w:spacing w:line="420" w:lineRule="exact"/>
        <w:ind w:firstLine="560" w:firstLineChars="200"/>
        <w:rPr>
          <w:rFonts w:hint="eastAsia" w:ascii="仿宋_GB2312" w:hAnsi="仿宋_GB2312" w:eastAsia="仿宋_GB2312" w:cs="仿宋_GB2312"/>
          <w:sz w:val="28"/>
          <w:szCs w:val="28"/>
        </w:rPr>
      </w:pPr>
      <w:bookmarkStart w:id="24" w:name="_Hlk102729471"/>
      <w:r>
        <w:rPr>
          <w:rFonts w:hint="eastAsia" w:ascii="仿宋_GB2312" w:hAnsi="仿宋_GB2312" w:eastAsia="仿宋_GB2312" w:cs="仿宋_GB2312"/>
          <w:sz w:val="28"/>
          <w:szCs w:val="28"/>
        </w:rPr>
        <w:t>（四）</w:t>
      </w:r>
      <w:bookmarkEnd w:id="24"/>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2"/>
        <w:spacing w:line="400" w:lineRule="exact"/>
        <w:ind w:right="-21" w:rightChars="-10" w:firstLine="562" w:firstLineChars="200"/>
        <w:jc w:val="both"/>
        <w:rPr>
          <w:rFonts w:hint="eastAsia" w:ascii="黑体" w:hAnsi="黑体" w:eastAsia="黑体" w:cs="黑体"/>
          <w:b w:val="0"/>
          <w:sz w:val="28"/>
          <w:szCs w:val="28"/>
        </w:rPr>
      </w:pPr>
      <w:bookmarkStart w:id="25" w:name="_Toc35393796"/>
      <w:bookmarkStart w:id="26" w:name="_Toc35393627"/>
      <w:bookmarkStart w:id="27" w:name="_Toc28359008"/>
      <w:bookmarkStart w:id="28" w:name="_Toc28359085"/>
      <w:bookmarkStart w:id="29" w:name="_Hlk50569036"/>
      <w:r>
        <w:rPr>
          <w:rFonts w:hint="eastAsia" w:ascii="黑体" w:hAnsi="黑体" w:eastAsia="黑体" w:cs="黑体"/>
          <w:bCs/>
          <w:sz w:val="28"/>
          <w:szCs w:val="28"/>
        </w:rPr>
        <w:t>七、对本次招标提出询问，请按以下方式联系</w:t>
      </w:r>
      <w:bookmarkEnd w:id="25"/>
      <w:bookmarkEnd w:id="26"/>
      <w:bookmarkEnd w:id="27"/>
      <w:bookmarkEnd w:id="28"/>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柳州市鱼峰区官塘大道文苑路1号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9"/>
    </w:p>
    <w:p w14:paraId="41E1C359">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30" w:name="_Toc13393"/>
      <w:bookmarkStart w:id="31" w:name="_Toc210"/>
      <w:bookmarkStart w:id="32" w:name="_Toc13541"/>
      <w:r>
        <w:rPr>
          <w:rFonts w:hint="eastAsia" w:ascii="宋体" w:hAnsi="宋体"/>
          <w:sz w:val="32"/>
          <w:szCs w:val="32"/>
        </w:rPr>
        <w:t>第二章 采购需求</w:t>
      </w:r>
      <w:bookmarkEnd w:id="30"/>
      <w:bookmarkEnd w:id="31"/>
      <w:bookmarkEnd w:id="32"/>
    </w:p>
    <w:p w14:paraId="1DB39F8B">
      <w:pPr>
        <w:spacing w:line="276" w:lineRule="auto"/>
        <w:ind w:right="-330" w:rightChars="-157" w:firstLine="482" w:firstLineChars="200"/>
        <w:rPr>
          <w:rFonts w:ascii="仿宋_GB2312" w:eastAsia="仿宋_GB2312"/>
          <w:b/>
          <w:bCs/>
          <w:sz w:val="24"/>
        </w:rPr>
      </w:pPr>
      <w:bookmarkStart w:id="33" w:name="_Hlk50569056"/>
      <w:r>
        <w:rPr>
          <w:rFonts w:hint="eastAsia" w:ascii="仿宋_GB2312" w:eastAsia="仿宋_GB2312"/>
          <w:b/>
          <w:bCs/>
          <w:sz w:val="24"/>
        </w:rPr>
        <w:t>说明：</w:t>
      </w:r>
    </w:p>
    <w:bookmarkEnd w:id="33"/>
    <w:p w14:paraId="350DDB9F">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14:paraId="7A6307A6">
      <w:pPr>
        <w:spacing w:line="240" w:lineRule="auto"/>
        <w:ind w:right="0" w:rightChars="0" w:firstLine="0" w:firstLineChars="0"/>
        <w:rPr>
          <w:rFonts w:ascii="仿宋_GB2312" w:eastAsia="仿宋_GB2312"/>
          <w:b/>
          <w:bCs/>
          <w:color w:val="000000"/>
          <w:sz w:val="24"/>
        </w:rPr>
      </w:pPr>
      <w:r>
        <w:rPr>
          <w:rFonts w:hint="eastAsia" w:ascii="仿宋_GB2312" w:eastAsia="仿宋_GB2312"/>
          <w:b/>
          <w:bCs/>
          <w:color w:val="000000"/>
          <w:sz w:val="24"/>
        </w:rPr>
        <w:br w:type="page"/>
      </w:r>
    </w:p>
    <w:p w14:paraId="2A6E50B9">
      <w:pPr>
        <w:spacing w:line="380" w:lineRule="exact"/>
        <w:ind w:right="-330" w:rightChars="-157" w:firstLine="482" w:firstLineChars="200"/>
        <w:rPr>
          <w:rFonts w:ascii="仿宋_GB2312" w:eastAsia="仿宋_GB2312"/>
          <w:b/>
          <w:bCs/>
          <w:color w:val="000000"/>
          <w:sz w:val="24"/>
        </w:rPr>
      </w:pPr>
    </w:p>
    <w:bookmarkEnd w:id="34"/>
    <w:tbl>
      <w:tblPr>
        <w:tblStyle w:val="249"/>
        <w:tblW w:w="4785" w:type="pct"/>
        <w:tblInd w:w="0" w:type="dxa"/>
        <w:tblLayout w:type="fixed"/>
        <w:tblCellMar>
          <w:top w:w="0" w:type="dxa"/>
          <w:left w:w="108" w:type="dxa"/>
          <w:bottom w:w="0" w:type="dxa"/>
          <w:right w:w="108" w:type="dxa"/>
        </w:tblCellMar>
      </w:tblPr>
      <w:tblGrid>
        <w:gridCol w:w="441"/>
        <w:gridCol w:w="885"/>
        <w:gridCol w:w="6280"/>
        <w:gridCol w:w="1239"/>
        <w:tblGridChange w:id="0">
          <w:tblGrid>
            <w:gridCol w:w="441"/>
            <w:gridCol w:w="19"/>
            <w:gridCol w:w="866"/>
            <w:gridCol w:w="57"/>
            <w:gridCol w:w="6223"/>
            <w:gridCol w:w="325"/>
            <w:gridCol w:w="707"/>
            <w:gridCol w:w="207"/>
          </w:tblGrid>
        </w:tblGridChange>
      </w:tblGrid>
      <w:tr w14:paraId="18CF6EAC">
        <w:tblPrEx>
          <w:tblCellMar>
            <w:top w:w="0" w:type="dxa"/>
            <w:left w:w="108" w:type="dxa"/>
            <w:bottom w:w="0" w:type="dxa"/>
            <w:right w:w="108" w:type="dxa"/>
          </w:tblCellMar>
        </w:tblPrEx>
        <w:trPr>
          <w:trHeight w:val="603"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62AF7E3A">
            <w:pPr>
              <w:widowControl/>
              <w:textAlignment w:val="center"/>
              <w:rPr>
                <w:rFonts w:hint="eastAsia" w:ascii="仿宋_GB2312" w:hAnsi="仿宋_GB2312" w:eastAsia="仿宋_GB2312" w:cs="仿宋_GB2312"/>
                <w:b/>
                <w:bCs/>
                <w:sz w:val="24"/>
              </w:rPr>
            </w:pPr>
            <w:r>
              <w:rPr>
                <w:rFonts w:ascii="仿宋_GB2312" w:eastAsia="仿宋_GB2312"/>
                <w:b/>
                <w:bCs/>
                <w:color w:val="000000"/>
                <w:sz w:val="24"/>
              </w:rPr>
              <w:t>★</w:t>
            </w:r>
            <w:r>
              <w:rPr>
                <w:rFonts w:hint="eastAsia" w:ascii="仿宋_GB2312" w:hAnsi="仿宋_GB2312" w:eastAsia="仿宋_GB2312" w:cs="仿宋_GB2312"/>
                <w:b/>
                <w:bCs/>
                <w:kern w:val="0"/>
                <w:sz w:val="24"/>
                <w:lang w:bidi="ar"/>
              </w:rPr>
              <w:t>一、项目技术规格参数及要求</w:t>
            </w:r>
          </w:p>
        </w:tc>
      </w:tr>
      <w:tr w14:paraId="227F8B01">
        <w:tblPrEx>
          <w:tblCellMar>
            <w:top w:w="0" w:type="dxa"/>
            <w:left w:w="108" w:type="dxa"/>
            <w:bottom w:w="0" w:type="dxa"/>
            <w:right w:w="108" w:type="dxa"/>
          </w:tblCellMar>
        </w:tblPrEx>
        <w:trPr>
          <w:trHeight w:val="285" w:hRule="atLeast"/>
        </w:trPr>
        <w:tc>
          <w:tcPr>
            <w:tcW w:w="266" w:type="pct"/>
            <w:tcBorders>
              <w:top w:val="single" w:color="000000" w:sz="4" w:space="0"/>
              <w:left w:val="single" w:color="000000" w:sz="4" w:space="0"/>
              <w:bottom w:val="single" w:color="000000" w:sz="4" w:space="0"/>
              <w:right w:val="single" w:color="000000" w:sz="4" w:space="0"/>
            </w:tcBorders>
            <w:vAlign w:val="center"/>
          </w:tcPr>
          <w:p w14:paraId="5D349AC3">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序号</w:t>
            </w:r>
          </w:p>
        </w:tc>
        <w:tc>
          <w:tcPr>
            <w:tcW w:w="534" w:type="pct"/>
            <w:tcBorders>
              <w:top w:val="single" w:color="000000" w:sz="4" w:space="0"/>
              <w:left w:val="single" w:color="000000" w:sz="4" w:space="0"/>
              <w:bottom w:val="single" w:color="000000" w:sz="4" w:space="0"/>
              <w:right w:val="single" w:color="000000" w:sz="4" w:space="0"/>
            </w:tcBorders>
            <w:vAlign w:val="center"/>
          </w:tcPr>
          <w:p w14:paraId="4A3D530E">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标的</w:t>
            </w:r>
          </w:p>
          <w:p w14:paraId="4BC01D3A">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名称</w:t>
            </w:r>
          </w:p>
        </w:tc>
        <w:tc>
          <w:tcPr>
            <w:tcW w:w="3791" w:type="pct"/>
            <w:tcBorders>
              <w:top w:val="single" w:color="000000" w:sz="4" w:space="0"/>
              <w:left w:val="single" w:color="000000" w:sz="4" w:space="0"/>
              <w:bottom w:val="single" w:color="000000" w:sz="4" w:space="0"/>
              <w:right w:val="single" w:color="000000" w:sz="4" w:space="0"/>
            </w:tcBorders>
            <w:vAlign w:val="center"/>
          </w:tcPr>
          <w:p w14:paraId="4BC7B0DC">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技术参数</w:t>
            </w:r>
          </w:p>
        </w:tc>
        <w:tc>
          <w:tcPr>
            <w:tcW w:w="407" w:type="pct"/>
            <w:tcBorders>
              <w:top w:val="single" w:color="000000" w:sz="4" w:space="0"/>
              <w:left w:val="single" w:color="000000" w:sz="4" w:space="0"/>
              <w:bottom w:val="single" w:color="000000" w:sz="4" w:space="0"/>
              <w:right w:val="single" w:color="000000" w:sz="4" w:space="0"/>
            </w:tcBorders>
            <w:vAlign w:val="center"/>
          </w:tcPr>
          <w:p w14:paraId="1ADB1485">
            <w:pPr>
              <w:widowControl/>
              <w:jc w:val="center"/>
              <w:textAlignment w:val="center"/>
              <w:rPr>
                <w:rFonts w:hint="eastAsia" w:ascii="仿宋_GB2312" w:hAnsi="仿宋_GB2312" w:eastAsia="仿宋_GB2312" w:cs="仿宋_GB2312"/>
                <w:b/>
                <w:sz w:val="24"/>
              </w:rPr>
            </w:pPr>
            <w:r>
              <w:rPr>
                <w:rFonts w:hint="eastAsia" w:ascii="仿宋_GB2312" w:hAnsi="仿宋_GB2312" w:eastAsia="仿宋_GB2312" w:cs="仿宋_GB2312"/>
                <w:b/>
                <w:bCs/>
                <w:sz w:val="24"/>
              </w:rPr>
              <w:t>数量及单位</w:t>
            </w:r>
          </w:p>
        </w:tc>
      </w:tr>
      <w:tr w14:paraId="594C308A">
        <w:tblPrEx>
          <w:tblCellMar>
            <w:top w:w="0" w:type="dxa"/>
            <w:left w:w="108" w:type="dxa"/>
            <w:bottom w:w="0" w:type="dxa"/>
            <w:right w:w="108" w:type="dxa"/>
          </w:tblCellMar>
        </w:tblPrEx>
        <w:trPr>
          <w:trHeight w:val="422"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14:paraId="6C544A91">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34C500D">
            <w:pPr>
              <w:widowControl/>
              <w:spacing w:line="400" w:lineRule="exact"/>
              <w:jc w:val="left"/>
              <w:textAlignment w:val="center"/>
              <w:rPr>
                <w:rFonts w:hint="eastAsia"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sz w:val="24"/>
              </w:rPr>
              <w:t>指标开发与管理平台</w:t>
            </w:r>
          </w:p>
        </w:tc>
        <w:tc>
          <w:tcPr>
            <w:tcW w:w="3791" w:type="pct"/>
            <w:tcBorders>
              <w:top w:val="single" w:color="000000" w:sz="4" w:space="0"/>
              <w:left w:val="single" w:color="000000" w:sz="4" w:space="0"/>
              <w:bottom w:val="single" w:color="000000" w:sz="4" w:space="0"/>
              <w:right w:val="single" w:color="000000" w:sz="4" w:space="0"/>
            </w:tcBorders>
            <w:vAlign w:val="center"/>
          </w:tcPr>
          <w:p w14:paraId="7F3243E9">
            <w:pPr>
              <w:pStyle w:val="250"/>
              <w:kinsoku w:val="0"/>
              <w:overflowPunct w:val="0"/>
              <w:spacing w:before="1" w:line="400" w:lineRule="exact"/>
              <w:rPr>
                <w:rFonts w:hint="eastAsia" w:ascii="仿宋_GB2312" w:hAnsi="仿宋_GB2312" w:eastAsia="仿宋_GB2312" w:cs="仿宋_GB2312"/>
                <w:b/>
                <w:bCs/>
              </w:rPr>
            </w:pPr>
            <w:r>
              <w:rPr>
                <w:rFonts w:hint="eastAsia" w:ascii="仿宋_GB2312" w:hAnsi="仿宋_GB2312" w:eastAsia="仿宋_GB2312" w:cs="仿宋_GB2312"/>
                <w:b/>
                <w:bCs/>
              </w:rPr>
              <w:t>一、数据源管理</w:t>
            </w:r>
          </w:p>
          <w:p w14:paraId="1FB47E7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1.支持添加外部数据源作为构建数据集、指标、标签、应用数据集市所需的数据来源。数据库类型需包括国产化数据库，如海量、openGauss以及非国产化数据库，如Oracle、PostgreSQL、SQL Server、MySQL、Greenplum。</w:t>
            </w:r>
          </w:p>
          <w:p w14:paraId="0097E814">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2.支持添加【私有】【公共】两类数据源。【私有】数据源仅允许本人使用，其他用户仅能在数据源列表中查看，【公有】数据源其他用户也具有使用权限。</w:t>
            </w:r>
          </w:p>
          <w:p w14:paraId="59415BB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3.支持添加的数据源将在系统中自动注册外部目录（External Catalog），使得后续可以直接建立视图查询存储在外部数据源上的数据，而无需创建ETL任务进行数据迁移。支持对数据源内任意一张表进行数据预览和字段预览。</w:t>
            </w:r>
          </w:p>
          <w:p w14:paraId="60884BE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4.对系统中已连接的数据源，可进行编辑、启用、停用、删除等操作。</w:t>
            </w:r>
          </w:p>
          <w:p w14:paraId="46FC9E0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5.具备数据源权限控制功能，权限支持【查看】【使用】【维护】【管理】4级，用户仅能对权限范围内的数据源进行由各级权限控制的操作。</w:t>
            </w:r>
          </w:p>
          <w:p w14:paraId="2DC86DA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b/>
                <w:bCs/>
              </w:rPr>
              <w:t>二、数据集管理</w:t>
            </w:r>
          </w:p>
          <w:p w14:paraId="7FE9670F">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2.1 数据集新增</w:t>
            </w:r>
          </w:p>
          <w:p w14:paraId="5551DDEF">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1.支持自定义创建数据集，从数据源中获取数据并进行数据加工处理，为后续指标和标签开发做数据准备。支持通过新增表、新增视图、参照现有表新增三种方式创建数据集。</w:t>
            </w:r>
          </w:p>
          <w:p w14:paraId="5BD6D3DE">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2.支持在建表时可选择创建【私有】【公共】两类表。系统需提供可视化建表能力，支持定义表内字段名、物理字段名、</w:t>
            </w:r>
            <w:r>
              <w:rPr>
                <w:rFonts w:hint="eastAsia" w:ascii="仿宋_GB2312" w:hAnsi="仿宋_GB2312" w:eastAsia="仿宋_GB2312" w:cs="仿宋_GB2312"/>
                <w:highlight w:val="none"/>
              </w:rPr>
              <w:t>字段类型</w:t>
            </w:r>
            <w:r>
              <w:rPr>
                <w:rFonts w:hint="eastAsia" w:ascii="仿宋_GB2312" w:hAnsi="仿宋_GB2312" w:eastAsia="仿宋_GB2312" w:cs="仿宋_GB2312"/>
              </w:rPr>
              <w:t>、字段属性、主键、引用标准代码信息。支持定义维度表、事实表，维度表可通过拉链存储保留维度历史变化。</w:t>
            </w:r>
          </w:p>
          <w:p w14:paraId="20EAEE6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支持在新增视图时选择创建【私有】【公共】两类视图。系统支持物化视图能力，把查询耗时的操作（例如JOIN、AGGREGATE）的结果保存下来，以便在查询时直接复用，提升数据查询的性能。在新增视图时用户可选择是否需要创建物化视图，可选择物化频率，如每15分钟、每小时、每天、每月。支持自定义SQL语句生成视图字段结构。支持SQL构建器的方式，支持选择数据源、schema、表、字段后自动生成SQL，系统支持解析SQL语句得到视图字段信息。支持AI智能推荐视图字段名。</w:t>
            </w:r>
          </w:p>
          <w:p w14:paraId="4BBA46B7">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2.2数据集开发</w:t>
            </w:r>
          </w:p>
          <w:p w14:paraId="3D04F35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1.对于表，具备配置定时任务将数据从源头同步至该表中功能。开发方式支持SQL开发、Python开发、Kettle开发。</w:t>
            </w:r>
          </w:p>
          <w:p w14:paraId="5EE03F4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2.对于视图，可以通过系统提供的外部目录（External Catalog）直接查询存储在外部数据源上的数据，无需进行数据迁移。</w:t>
            </w:r>
          </w:p>
          <w:p w14:paraId="7769C73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2.3数据集管理</w:t>
            </w:r>
          </w:p>
          <w:p w14:paraId="571E389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1.具备数据集分类管理功能，支持自定义新增数据集分类，可进行分类编辑、删除等操作。</w:t>
            </w:r>
          </w:p>
          <w:p w14:paraId="2AA36EA8">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2.对系统中已创建的数据集，支持编辑、启用、停用、删除操作。</w:t>
            </w:r>
          </w:p>
          <w:p w14:paraId="57AF676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3.具备查看系统中各个分类下的数据集功能。可按照名称进行数据集检索。</w:t>
            </w:r>
          </w:p>
          <w:p w14:paraId="5E697BC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4.具备查看数据集中的数据功能。对于物化视图，提供手动物化的入口，刷新物化视图中的数据。</w:t>
            </w:r>
          </w:p>
          <w:p w14:paraId="7B542497">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5.具备查看数据集表/视图结构功能。</w:t>
            </w:r>
          </w:p>
          <w:p w14:paraId="72C3C576">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6.具备查看数据集的血缘关系功能。</w:t>
            </w:r>
          </w:p>
          <w:p w14:paraId="5CD20BEE">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7.具备数据集权限控制功能，权限支持【查看】【使用】【维护】【管理】4级，用户仅能对权限范围内的数据集进行由各级权限控制的操作。</w:t>
            </w:r>
          </w:p>
          <w:p w14:paraId="649F800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8.具备数据集历史版本内容记录功能，支持查看历史版本详情信息。</w:t>
            </w:r>
          </w:p>
          <w:p w14:paraId="1966837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9.具备清空指定数据集内的数据功能。</w:t>
            </w:r>
          </w:p>
          <w:p w14:paraId="0FB2220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10.支持以文件形式导入数据集明细数据，以解决部分数据没有对应数据源的情况。支持多张数据集表批量导入数据。</w:t>
            </w:r>
          </w:p>
          <w:p w14:paraId="1D9BA7A7">
            <w:pPr>
              <w:pStyle w:val="250"/>
              <w:kinsoku w:val="0"/>
              <w:overflowPunct w:val="0"/>
              <w:spacing w:before="1" w:line="400" w:lineRule="exact"/>
              <w:rPr>
                <w:rFonts w:hint="eastAsia" w:ascii="仿宋_GB2312" w:hAnsi="仿宋_GB2312" w:eastAsia="仿宋_GB2312" w:cs="仿宋_GB2312"/>
                <w:b/>
                <w:bCs/>
              </w:rPr>
            </w:pPr>
            <w:r>
              <w:rPr>
                <w:rFonts w:hint="eastAsia" w:ascii="仿宋_GB2312" w:hAnsi="仿宋_GB2312" w:eastAsia="仿宋_GB2312" w:cs="仿宋_GB2312"/>
                <w:b/>
                <w:bCs/>
              </w:rPr>
              <w:t>三、指标管理</w:t>
            </w:r>
          </w:p>
          <w:p w14:paraId="129B9B4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3.1指标定义与开发</w:t>
            </w:r>
          </w:p>
          <w:p w14:paraId="3373963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具备“定义即开发”的设计模式功能，支持通过一体化界面统一配置指标定义信息和指标开发信息。指标定义信息需支持指标基础属性、业务属性、自定义属性。指标的开发信息需支持计算逻辑、变量信息、任务调度信息。</w:t>
            </w:r>
          </w:p>
          <w:p w14:paraId="05D574D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2.具备通过可视化模式或SQL模式定义并开发指标功能，可视化模式中支持基于数据集开发、基于单指标开发、基于多指标开发3种方式。</w:t>
            </w:r>
          </w:p>
          <w:p w14:paraId="12D89EEC">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3.支持创建【私有】【公共】两类指标。</w:t>
            </w:r>
          </w:p>
          <w:p w14:paraId="422D1386">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4.指标基本属性需包括指标编码（指标唯一标识），指标名称，物理表名，指标值字段名，指标分类。</w:t>
            </w:r>
          </w:p>
          <w:p w14:paraId="2A2D9C2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5.系统支持指标二义性检测，不允许用户创建同名指标。系统支持指标相似度检测，在定义指标时，系统可自动查找是否存在相似指标，并展示相似指标的信息概览。</w:t>
            </w:r>
          </w:p>
          <w:p w14:paraId="68C0E28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6.指标的业务属性需包括指标的负责人，计量单位，业务口径。</w:t>
            </w:r>
          </w:p>
          <w:p w14:paraId="1794BE1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7.支持用户维护指标基础属性以外的其他属性，系统需预置根指标和参考来源两个自定义属性。</w:t>
            </w:r>
          </w:p>
          <w:p w14:paraId="6455A51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8.针对不同的开发方式，系统支持设置不同的指标计算逻辑：</w:t>
            </w:r>
          </w:p>
          <w:p w14:paraId="1ECF6A75">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基于数据集开发时，指标的计算逻辑需支持数据集来源、分析维度、统计方式、筛选条件。统计方式支持聚合、占比、排名、取值。支持选择数据集中的维度字段及关联维度表的维度字段作为分析维度。当字段类型为“日期”“日期时间型”时，支持进行时间上卷。</w:t>
            </w:r>
          </w:p>
          <w:p w14:paraId="06C9851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基于单指标开发时，指标的计算逻辑需支持单指标来源、分析维度、统计方式、筛选条件。统计方式支持聚合、占比、排名、取值、环比。</w:t>
            </w:r>
          </w:p>
          <w:p w14:paraId="6947470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基于多指标开发时，指标的计算逻辑支持选择多个指标进行四则运算和数据函数运算。</w:t>
            </w:r>
          </w:p>
          <w:p w14:paraId="1A1A362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基于SQL开发时，支持使用SQL语句编写指标的计算逻辑。支持根据SQL解析表结构。</w:t>
            </w:r>
          </w:p>
          <w:p w14:paraId="4CC694B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9.系统需提供多样化的指标统计能力，包括：</w:t>
            </w:r>
          </w:p>
          <w:p w14:paraId="3BAB198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聚合统计，支持进行求和、计数、去重计数、平均值、最大值、最小值的聚合函数。</w:t>
            </w:r>
          </w:p>
          <w:p w14:paraId="0CB18B4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占比统计，支持选择占比字段和数据范围。数据范围支持全部数据或部分数据，当数据范围为部分数据时，支持选择分组字段。</w:t>
            </w:r>
          </w:p>
          <w:p w14:paraId="4EDBF64E">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排名统计，支持选择排名字段、排序方式、排名算法、数据范围。排序方式支持升序或降序，排名算法支持DENSE_RANK() 、RANK() 、ROW_NUMBER() 3种，数据范围支持全部数据或部分数据，当数据范围为部分数据时，支持选择分组字段。</w:t>
            </w:r>
          </w:p>
          <w:p w14:paraId="1F08CD0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取值统计，支持选择字段或表达式进行取值。</w:t>
            </w:r>
          </w:p>
          <w:p w14:paraId="5C29DD6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环比统计，支持选择环比字段和统计类型。统计类型支持统计环比值、环比增长量和环比增长率。</w:t>
            </w:r>
          </w:p>
          <w:p w14:paraId="1B77F63B">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10.系统需提供指标开发任务调度信息的配置能力。支持设置任务名称、任务分类、写入策略、调度计划。需提供清空后写入、增量写入、全量比较后写入等多种写入方式。</w:t>
            </w:r>
          </w:p>
          <w:p w14:paraId="499C093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11.支持通过试计算，查看指标计算的SQL语句，校验指标开发的正确性。系统需能输出试计算“通过”或“不通过”的提示。</w:t>
            </w:r>
          </w:p>
          <w:p w14:paraId="2E58570B">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12.系统需提供指标计算任务的监控和预警能力。支持设置指标计算任务运行时长预警值。支持设置数据流量预警策略。</w:t>
            </w:r>
          </w:p>
          <w:p w14:paraId="648ABCC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3.2指标管理</w:t>
            </w:r>
          </w:p>
          <w:p w14:paraId="376CD2A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1.需提供指标分类管理能力。例如按人事管理、学生工作、教务管理、科研管理、办公管理、外事管理、信息化管理等业务领域进行指标分类。支持新增、编辑、删除指标分类。</w:t>
            </w:r>
          </w:p>
          <w:p w14:paraId="337BF20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需提供指标搜索能力。支持通过全文检索和向量化检索的混合检索架构，将用户输入的信息与【指标名称】【指标分类】【分析维度】【参考来源】【根指标】【业务口径】进行关键词匹配和向量相似度比较返回查询结果，查询结果需要按照相关度从高到低进行排序，且命中词需要在查询结果内进行高亮展示。系统支持展示指标的检索历史。</w:t>
            </w:r>
          </w:p>
          <w:p w14:paraId="6A64610F">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3.需提供指标详情查看能力。支持查看指标数据。支持展示指标所对应的物理表结构。支持查看指标开发对应的任务信息和任务运行记录。支持查看任务运行日志信息。支持查看指标的血缘关系。</w:t>
            </w:r>
          </w:p>
          <w:p w14:paraId="4AA3C5F5">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w:t>
            </w:r>
            <w:r>
              <w:rPr>
                <w:rFonts w:hint="eastAsia" w:ascii="仿宋_GB2312" w:hAnsi="仿宋_GB2312" w:eastAsia="仿宋_GB2312" w:cs="仿宋_GB2312"/>
              </w:rPr>
              <w:t>具备指标权限控制功能，权限支持【查看】【使用】【维护】【管理】4级，用户仅能对权限范围内的指标进行由各级权限控制的操作。</w:t>
            </w:r>
          </w:p>
          <w:p w14:paraId="7551B05F">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5.需提供指标版本管理能力。具备指标历史版本内容记录功能，支持查看历史版本详情信息。</w:t>
            </w:r>
          </w:p>
          <w:p w14:paraId="4CD83296">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w:t>
            </w:r>
            <w:r>
              <w:rPr>
                <w:rFonts w:hint="eastAsia" w:ascii="仿宋_GB2312" w:hAnsi="仿宋_GB2312" w:eastAsia="仿宋_GB2312" w:cs="仿宋_GB2312"/>
              </w:rPr>
              <w:t>具备指标数据清空功能。</w:t>
            </w:r>
          </w:p>
          <w:p w14:paraId="0BB346B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3.3指标服务及应用</w:t>
            </w:r>
          </w:p>
          <w:p w14:paraId="0B1D5E2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3.3.1指标发布</w:t>
            </w:r>
          </w:p>
          <w:p w14:paraId="3CB54157">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1.系统需提供指标发布能力。用户可对权限范围内的指标进行批量发布，对于无权限指标，系统需给予提示。</w:t>
            </w:r>
          </w:p>
          <w:p w14:paraId="2D67C927">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2.系统支持将指标以可视化图表的形式进行发布。图表类型支持柱状图、折线图、饼图、指标卡、表格。在发布时支持切换【图表类型】、【维度】、【计算方式】。</w:t>
            </w:r>
          </w:p>
          <w:p w14:paraId="66827C0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3.系统支持对发布的指标可视化图表参数进行配置。支持设置名称、背景填充、位置、卡片内边距、图形区与上方间距、配色等参数信息</w:t>
            </w:r>
          </w:p>
          <w:p w14:paraId="3D5E212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4.已发布的指标支持取消发布。系统需提供取消发布提示，防止误操作。</w:t>
            </w:r>
          </w:p>
          <w:p w14:paraId="4238283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3.3.2指标市场</w:t>
            </w:r>
          </w:p>
          <w:p w14:paraId="2F3F855C">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1.系统需提供指标市场功能。指标市场用于展示“已发布”的指标内容，支持以卡片形式展示指标的【指标名称】【指标分类】【分析维度】【业务口径】【发布时间】【浏览量】【收藏量】等信息。</w:t>
            </w:r>
          </w:p>
          <w:p w14:paraId="751FA05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2.在指标市场可进行指标搜索，搜索后的指标支持查看指标详情、收藏。</w:t>
            </w:r>
          </w:p>
          <w:p w14:paraId="093FF2E1">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3.系统支持用户统一管理个人收藏的指标，可在个人收藏内进行指标搜索、取消收藏、查看指标详情操作。</w:t>
            </w:r>
          </w:p>
          <w:p w14:paraId="53D0B6A9">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3.3.3指标看板</w:t>
            </w:r>
          </w:p>
          <w:p w14:paraId="4DC9EC48">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1.系统需提供指标看板功能。用户可管理个人自定义的指标看板，支持指标看板的新增、编辑、删除。</w:t>
            </w:r>
          </w:p>
          <w:p w14:paraId="014044B5">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2.支持用户从个人收藏中点击或拖拽指标，灵活组建指标看板。支持拖拽调整布局位置、大小。支持预览和保存指标看板。</w:t>
            </w:r>
          </w:p>
          <w:p w14:paraId="186D7328">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b/>
                <w:bCs/>
              </w:rPr>
              <w:t>四、标签管理</w:t>
            </w:r>
          </w:p>
          <w:p w14:paraId="047020C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1.具备自定义标签功能，标签定义需支持基础属性、业务属性、值域空间。标签的基础属性需包括标签编码、标签名称、物理字段名。标签的业务属性需包括打标对象、是否多值标签、负责人、标签逻辑。</w:t>
            </w:r>
          </w:p>
          <w:p w14:paraId="63134DE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2.支持从数据集或指标采集数据，创建标签开发任务对打标对象进行标签赋值。开发方式支持SQL开发、Python开发、Kettle开发。</w:t>
            </w:r>
          </w:p>
          <w:p w14:paraId="66492E8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w:t>
            </w:r>
            <w:r>
              <w:rPr>
                <w:rFonts w:hint="eastAsia" w:ascii="仿宋_GB2312" w:hAnsi="仿宋_GB2312" w:eastAsia="仿宋_GB2312" w:cs="仿宋_GB2312"/>
              </w:rPr>
              <w:t>需提供标签分类管理能力。支持新增、编辑、删除标签分类。</w:t>
            </w:r>
          </w:p>
          <w:p w14:paraId="5F92CFF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4.具备编辑、删除已有标签功能。</w:t>
            </w:r>
          </w:p>
          <w:p w14:paraId="7060321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5.具备展示标签数据、对数据进行查询功能。</w:t>
            </w:r>
          </w:p>
          <w:p w14:paraId="26C9D110">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6.具备标签数据清空功能。</w:t>
            </w:r>
          </w:p>
          <w:p w14:paraId="645A63A3">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7.具备标签历史版本内容记录功能，支持查看历史版本详情信息。</w:t>
            </w:r>
          </w:p>
          <w:p w14:paraId="61BF696B">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lang w:val="en-US" w:eastAsia="zh-CN"/>
              </w:rPr>
              <w:t>.</w:t>
            </w:r>
            <w:r>
              <w:rPr>
                <w:rFonts w:hint="eastAsia" w:ascii="仿宋_GB2312" w:hAnsi="仿宋_GB2312" w:eastAsia="仿宋_GB2312" w:cs="仿宋_GB2312"/>
              </w:rPr>
              <w:t>具备标签权限控制功能，权限支持【查看】【使用】【维护】【管理】4级，用户仅能对权限范围内的标签进行由各级权限控制的操作。</w:t>
            </w:r>
          </w:p>
          <w:p w14:paraId="1E71225B">
            <w:pPr>
              <w:pStyle w:val="250"/>
              <w:kinsoku w:val="0"/>
              <w:overflowPunct w:val="0"/>
              <w:spacing w:before="1" w:line="400" w:lineRule="exact"/>
              <w:rPr>
                <w:rFonts w:hint="eastAsia" w:ascii="仿宋_GB2312" w:hAnsi="仿宋_GB2312" w:eastAsia="仿宋_GB2312" w:cs="仿宋_GB2312"/>
                <w:b/>
                <w:bCs/>
              </w:rPr>
            </w:pPr>
            <w:r>
              <w:rPr>
                <w:rFonts w:hint="eastAsia" w:ascii="仿宋_GB2312" w:hAnsi="仿宋_GB2312" w:eastAsia="仿宋_GB2312" w:cs="仿宋_GB2312"/>
                <w:b/>
                <w:bCs/>
              </w:rPr>
              <w:t>五、应用数据集市管理</w:t>
            </w:r>
          </w:p>
          <w:p w14:paraId="6380B234">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系统需提供应用数据集市管理能力。支持每个数据应用独立管理和使用各自的指标、标签数据，实现应用之间的数据隔离。</w:t>
            </w:r>
          </w:p>
          <w:p w14:paraId="3419997A">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具备应用数据集市创建功能，支持设置应用数据集市编码（不可重复），应用数据集市名称（不可重复），关联应用，应用数据集市的数据库账号，应用数据集市的数据库密码等信息。</w:t>
            </w:r>
          </w:p>
          <w:p w14:paraId="667A5362">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3.支持应用数据集市按应用进行数据集合的划分，通过构建表/视图，对指标、标签或数据集进行数据加工，并通过JDBC的方式将集市内数据提供给对应下游的各类数据应用。</w:t>
            </w:r>
          </w:p>
          <w:p w14:paraId="4E536FDC">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4.支持对已创建的应用数据集市进行检索、编辑、删除操作。</w:t>
            </w:r>
          </w:p>
          <w:p w14:paraId="20505F1D">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5.系统需提供一键检查应用数据集市内容完整性的能力。支持生成和下载应用数据集市检查报告。</w:t>
            </w:r>
          </w:p>
          <w:p w14:paraId="629358BC">
            <w:pPr>
              <w:pStyle w:val="250"/>
              <w:kinsoku w:val="0"/>
              <w:overflowPunct w:val="0"/>
              <w:spacing w:before="1" w:line="400" w:lineRule="exact"/>
              <w:rPr>
                <w:rFonts w:hint="eastAsia" w:ascii="仿宋_GB2312" w:hAnsi="仿宋_GB2312" w:eastAsia="仿宋_GB2312" w:cs="仿宋_GB2312"/>
                <w:sz w:val="18"/>
                <w:szCs w:val="18"/>
              </w:rPr>
            </w:pPr>
            <w:r>
              <w:rPr>
                <w:rFonts w:hint="eastAsia" w:ascii="仿宋_GB2312" w:hAnsi="仿宋_GB2312" w:eastAsia="仿宋_GB2312" w:cs="仿宋_GB2312"/>
              </w:rPr>
              <w:t>6.具备应用数据集市权限控制功能，权限支持【查看】【使用】【维护】【管理】4级，用户仅能对权限范围内的应用数据集市进行由各级权限控制的操作。</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A3963FB">
            <w:pPr>
              <w:spacing w:line="28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24"/>
              </w:rPr>
              <w:t>1套</w:t>
            </w:r>
          </w:p>
        </w:tc>
      </w:tr>
      <w:tr w14:paraId="44F14F78">
        <w:tblPrEx>
          <w:tblCellMar>
            <w:top w:w="0" w:type="dxa"/>
            <w:left w:w="108" w:type="dxa"/>
            <w:bottom w:w="0" w:type="dxa"/>
            <w:right w:w="108" w:type="dxa"/>
          </w:tblCellMar>
        </w:tblPrEx>
        <w:trPr>
          <w:trHeight w:val="632"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14:paraId="08E25921">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1D696D">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数据可视化平台</w:t>
            </w:r>
          </w:p>
        </w:tc>
        <w:tc>
          <w:tcPr>
            <w:tcW w:w="3791" w:type="pct"/>
            <w:tcBorders>
              <w:top w:val="single" w:color="000000" w:sz="4" w:space="0"/>
              <w:left w:val="single" w:color="000000" w:sz="4" w:space="0"/>
              <w:bottom w:val="single" w:color="000000" w:sz="4" w:space="0"/>
              <w:right w:val="single" w:color="000000" w:sz="4" w:space="0"/>
            </w:tcBorders>
            <w:vAlign w:val="center"/>
          </w:tcPr>
          <w:p w14:paraId="239C969D">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1.产品架构：采用C/S+B/S架构充分利用两端硬件，将任务分配到Client 和Server两端，降低了系统的通讯开销。</w:t>
            </w:r>
          </w:p>
          <w:p w14:paraId="6AE505E8">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2.浏览器兼容：兼容IE9以及IE9以上、chrome、edge、火狐、360等主流浏览器（HTML5架构，兼容性强），且无需安装任何插件。</w:t>
            </w:r>
          </w:p>
          <w:p w14:paraId="5AFDAA36">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3.跨平台：采用Java开发，具有良好的跨平台具备，支持主流操作系统，包括Windows、Linux、Aix、mac等的32和64位版本。</w:t>
            </w:r>
          </w:p>
          <w:p w14:paraId="613A3F46">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4.语言：支持直接在设计器中进行中英文语言切换，平台语言实现自动切换。</w:t>
            </w:r>
          </w:p>
          <w:p w14:paraId="7FBF3DC3">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5.应用服务器：支持tomcat、weblogic、websphere、jboss等主流web应用服务器。</w:t>
            </w:r>
          </w:p>
          <w:p w14:paraId="1ED93166">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6.多种连接方式：支持JDBC、ODBC、JNDI等数据连接方式，支持导入外部数据库jar驱动进行其他种类的数据库连接。</w:t>
            </w:r>
          </w:p>
          <w:p w14:paraId="26CBEA18">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7.主流关系型数据库：支持数据库类型包括国产化数据库、ORACLE 、SYBASE、Greenplum、DB2、MYSQL、SQLSERVER等。</w:t>
            </w:r>
          </w:p>
          <w:p w14:paraId="651953AF">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8.多维数据库连接：支持XMLA/MDX规范为基础的多维数据库，包括SSAS、Essbase、SAP HANA等。</w:t>
            </w:r>
          </w:p>
          <w:p w14:paraId="4A5D4DA0">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9.非结构化数据库：支持NOSQL，如MongoDB等非结构化数据库，并同时兼容国产化数据库。</w:t>
            </w:r>
          </w:p>
          <w:p w14:paraId="2B8232B4">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10.文件数据集取数：支持从excel、TXT、xml等文件中取数进行报表分析。</w:t>
            </w:r>
          </w:p>
          <w:p w14:paraId="7E0DFFBC">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11.程序数据源：支持程序数据源包括javaApi、Hibernate数据源,并同时兼容WebService, SOA等标准的数据。</w:t>
            </w:r>
          </w:p>
          <w:p w14:paraId="0A585AEB">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12.内置数据集：支持内置数据集，数据直接内建在模板文件里。</w:t>
            </w:r>
          </w:p>
          <w:p w14:paraId="2095C3D9">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13.关联数据集：支持关联数据集，将不同来源数据进行关联整合，包括合并和依条件选择两种方式。</w:t>
            </w:r>
          </w:p>
          <w:p w14:paraId="14259514">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14.模板数据集和服务器数据集：支持模板数据集和服务器数据集，模板数据集仅能在当前模板使用，服务器数据集可被所有模板使用。</w:t>
            </w:r>
          </w:p>
          <w:p w14:paraId="2BFEA40C">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15.多报表运行环境：支持多工作目录，可随时在多个工程项目上切换工作。</w:t>
            </w:r>
          </w:p>
          <w:p w14:paraId="4CE220E5">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16.增强分析统计模块：支持自定义分组(包括条件分组和公式分组)，以及层次坐标公式(包括同比、环比、排名、占比和累计等需要层次坐标比较的模板制作)。</w:t>
            </w:r>
          </w:p>
          <w:p w14:paraId="352A47DD">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17.模板权限集成：支持通过数据集认证、LADP等认证方式与其它信息系统集成，实现报表页面权限控制。</w:t>
            </w:r>
          </w:p>
          <w:p w14:paraId="310F8BC8">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18.远程设计：采用三层结构来实现设计器在远程服务上创建和修改报表模板。</w:t>
            </w:r>
          </w:p>
          <w:p w14:paraId="1DA95601">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19.H5动态图表：采用html5的canvas及svg在浏览器端生成动态图表。</w:t>
            </w:r>
          </w:p>
          <w:p w14:paraId="7BD6D1E4">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20.决策报表：通过简单灵活的组件拖拽操作方式快速制作组件式报表，比传统格子报表更美观，可以自适应屏幕的大小和分辨率，智能排布组件布局，交互效果更佳，极适合构建决策驾驶舱。</w:t>
            </w:r>
          </w:p>
          <w:p w14:paraId="6C4443D8">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21.不同终端展示：支持报表在安卓、IOS系统的手机、平板、智能终端上进行展示，可自适应匹配各种大小屏幕。</w:t>
            </w:r>
          </w:p>
          <w:p w14:paraId="48FB5BC6">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22.调用移动端功能：具备调用硬件设备底层的扫码、定位、拍照、文件上传等功能。</w:t>
            </w:r>
          </w:p>
          <w:p w14:paraId="3858E2C0">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23.HTML5渲染方式：提供HTML5渲染方式，可通过手机浏览器直接访问报表，也可集成到微信、钉钉等，能根据移动设备特性自动转换报表风格。</w:t>
            </w:r>
          </w:p>
          <w:p w14:paraId="0963B66A">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24.移动端交互：具备移动设备的常见交互体验功能，比如缩放、横屏、手势、组件自定义全屏等操作，另外还兼容PC端的交互体验，包括数据钻取、图表联动等。</w:t>
            </w:r>
          </w:p>
          <w:p w14:paraId="4BD4EEB4">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25.大屏布局：支持在web端进行大屏组件的布局调整，加快设计调试效率。</w:t>
            </w:r>
          </w:p>
          <w:p w14:paraId="1C836857">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26.图表高级交互：包括图表联动（点击图表中数据，其余图表或单元格数据变化），监控刷新（数据库中数据变化时，图表对应实时动态变化并提示变化内容）和闪烁动画（闪烁显示某些重要图形）。</w:t>
            </w:r>
          </w:p>
          <w:p w14:paraId="35906171">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27.扩展图表：基于webgl等技术开发，作为基础图表的补充，支持一些展示形态新颖或效果酷炫的新图表。常用于大屏等场景下。</w:t>
            </w:r>
          </w:p>
          <w:p w14:paraId="3659573E">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28.地图：将与地理位置有关的属性、指标等直观地反映在地图上，支持内置地图、自定义地支持钻取地图、热力地图、流向地图、气泡地图、自定义地图等展示类型，自定义wms服务实现离线地图。</w:t>
            </w:r>
          </w:p>
          <w:p w14:paraId="34A34349">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29.提供表格、图形、控件等可视化组件，支持不同可视化组件的自由组合使用，同时开放api接口，支持数据可视化开发人员自由定制更多效果。</w:t>
            </w:r>
          </w:p>
          <w:p w14:paraId="713B8BE6">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30.数据可视化工具支持柱形图、折线图、条形图、饼图、面积图、玫瑰图、环形图、散点图、气泡图、雷达图、仪表盘、组合图、地图、甘特图、gis地图、圆环图、漏斗图、框架图、矩形树图、词云图、箱形图等几十种图表大类。</w:t>
            </w:r>
          </w:p>
          <w:p w14:paraId="7F92A441">
            <w:pPr>
              <w:pStyle w:val="250"/>
              <w:kinsoku w:val="0"/>
              <w:overflowPunct w:val="0"/>
              <w:spacing w:before="1" w:line="400" w:lineRule="exact"/>
              <w:ind w:left="0"/>
              <w:rPr>
                <w:rFonts w:hint="eastAsia" w:ascii="仿宋_GB2312" w:hAnsi="仿宋_GB2312" w:eastAsia="仿宋_GB2312" w:cs="仿宋_GB2312"/>
              </w:rPr>
            </w:pPr>
            <w:r>
              <w:rPr>
                <w:rFonts w:hint="eastAsia" w:ascii="仿宋_GB2312" w:hAnsi="仿宋_GB2312" w:eastAsia="仿宋_GB2312" w:cs="仿宋_GB2312"/>
              </w:rPr>
              <w:t>31.扩展图表支持多种图表，比如：三维轮播组合地图、轮播gis点地图、粒子计数器、轮播kpi指标卡、时间齿轮、轮播夜光仪表盘、水球图等三维酷炫图表类型，且支持自动触发图表联动的动画效果，满足大屏及更多场景下的展示需求。</w:t>
            </w:r>
          </w:p>
          <w:p w14:paraId="29760908">
            <w:pPr>
              <w:pStyle w:val="250"/>
              <w:kinsoku w:val="0"/>
              <w:overflowPunct w:val="0"/>
              <w:spacing w:before="1" w:line="400" w:lineRule="exact"/>
              <w:ind w:left="0"/>
              <w:rPr>
                <w:rFonts w:hint="eastAsia" w:ascii="仿宋_GB2312" w:hAnsi="仿宋_GB2312" w:eastAsia="仿宋_GB2312" w:cs="仿宋_GB2312"/>
                <w:sz w:val="18"/>
                <w:szCs w:val="18"/>
              </w:rPr>
            </w:pPr>
            <w:r>
              <w:rPr>
                <w:rFonts w:hint="eastAsia" w:ascii="仿宋_GB2312" w:hAnsi="仿宋_GB2312" w:eastAsia="仿宋_GB2312" w:cs="仿宋_GB2312"/>
              </w:rPr>
              <w:t>32.支持数据钻取包括向上钻取和向下钻取。</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F627C3F">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1套</w:t>
            </w:r>
          </w:p>
        </w:tc>
      </w:tr>
      <w:tr w14:paraId="544CEE49">
        <w:tblPrEx>
          <w:tblCellMar>
            <w:top w:w="0" w:type="dxa"/>
            <w:left w:w="108" w:type="dxa"/>
            <w:bottom w:w="0" w:type="dxa"/>
            <w:right w:w="108" w:type="dxa"/>
          </w:tblCellMar>
          <w:tblPrExChange w:id="1" w:author="文慧 [2]" w:date="2026-06-17T15:19:10Z">
            <w:tblPrEx>
              <w:tblCellMar>
                <w:top w:w="0" w:type="dxa"/>
                <w:left w:w="108" w:type="dxa"/>
                <w:bottom w:w="0" w:type="dxa"/>
                <w:right w:w="108" w:type="dxa"/>
              </w:tblCellMar>
            </w:tblPrEx>
          </w:tblPrExChange>
        </w:tblPrEx>
        <w:trPr>
          <w:wAfter w:w="0" w:type="auto"/>
          <w:trHeight w:val="1712" w:hRule="atLeast"/>
          <w:trPrChange w:id="1" w:author="文慧 [2]" w:date="2026-06-17T15:19:10Z">
            <w:trPr>
              <w:gridAfter w:val="1"/>
              <w:wAfter w:w="207" w:type="dxa"/>
              <w:trHeight w:val="4860" w:hRule="atLeast"/>
            </w:trPr>
          </w:trPrChange>
        </w:trPr>
        <w:tc>
          <w:tcPr>
            <w:tcW w:w="266" w:type="pct"/>
            <w:tcBorders>
              <w:top w:val="single" w:color="000000" w:sz="4" w:space="0"/>
              <w:left w:val="single" w:color="000000" w:sz="4" w:space="0"/>
              <w:bottom w:val="single" w:color="000000" w:sz="4" w:space="0"/>
              <w:right w:val="single" w:color="000000" w:sz="4" w:space="0"/>
            </w:tcBorders>
            <w:noWrap/>
            <w:vAlign w:val="center"/>
            <w:tcPrChange w:id="2" w:author="文慧 [2]" w:date="2026-06-17T15:19:10Z">
              <w:tcPr>
                <w:tcW w:w="266" w:type="pct"/>
                <w:gridSpan w:val="2"/>
                <w:tcBorders>
                  <w:top w:val="single" w:color="000000" w:sz="4" w:space="0"/>
                  <w:left w:val="single" w:color="000000" w:sz="4" w:space="0"/>
                  <w:bottom w:val="single" w:color="000000" w:sz="4" w:space="0"/>
                  <w:right w:val="single" w:color="000000" w:sz="4" w:space="0"/>
                </w:tcBorders>
                <w:noWrap/>
                <w:vAlign w:val="center"/>
              </w:tcPr>
            </w:tcPrChange>
          </w:tcPr>
          <w:p w14:paraId="7362DAB8">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534" w:type="pct"/>
            <w:tcBorders>
              <w:top w:val="single" w:color="000000" w:sz="4" w:space="0"/>
              <w:left w:val="single" w:color="000000" w:sz="4" w:space="0"/>
              <w:bottom w:val="single" w:color="000000" w:sz="4" w:space="0"/>
              <w:right w:val="single" w:color="000000" w:sz="4" w:space="0"/>
            </w:tcBorders>
            <w:noWrap/>
            <w:vAlign w:val="center"/>
            <w:tcPrChange w:id="3" w:author="文慧 [2]" w:date="2026-06-17T15:19:10Z">
              <w:tcPr>
                <w:tcW w:w="534" w:type="pct"/>
                <w:gridSpan w:val="2"/>
                <w:tcBorders>
                  <w:top w:val="single" w:color="000000" w:sz="4" w:space="0"/>
                  <w:left w:val="single" w:color="000000" w:sz="4" w:space="0"/>
                  <w:bottom w:val="single" w:color="000000" w:sz="4" w:space="0"/>
                  <w:right w:val="single" w:color="000000" w:sz="4" w:space="0"/>
                </w:tcBorders>
                <w:noWrap/>
                <w:vAlign w:val="center"/>
              </w:tcPr>
            </w:tcPrChange>
          </w:tcPr>
          <w:p w14:paraId="0A9F3E80">
            <w:pPr>
              <w:widowControl/>
              <w:spacing w:line="400" w:lineRule="exact"/>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校情决策支持和异常预警大屏</w:t>
            </w:r>
            <w:r>
              <w:rPr>
                <w:rStyle w:val="56"/>
                <w:rFonts w:hint="eastAsia" w:ascii="仿宋_GB2312" w:hAnsi="仿宋_GB2312" w:eastAsia="仿宋_GB2312" w:cs="仿宋_GB2312"/>
                <w:sz w:val="24"/>
                <w:szCs w:val="24"/>
                <w:lang w:eastAsia="zh-CN"/>
              </w:rPr>
              <w:t>软件服务</w:t>
            </w:r>
          </w:p>
        </w:tc>
        <w:tc>
          <w:tcPr>
            <w:tcW w:w="3791" w:type="pct"/>
            <w:tcBorders>
              <w:top w:val="single" w:color="000000" w:sz="4" w:space="0"/>
              <w:left w:val="single" w:color="000000" w:sz="4" w:space="0"/>
              <w:bottom w:val="single" w:color="000000" w:sz="4" w:space="0"/>
              <w:right w:val="single" w:color="000000" w:sz="4" w:space="0"/>
            </w:tcBorders>
            <w:vAlign w:val="center"/>
            <w:tcPrChange w:id="4" w:author="文慧 [2]" w:date="2026-06-17T15:19:10Z">
              <w:tcPr>
                <w:tcW w:w="3791" w:type="pct"/>
                <w:gridSpan w:val="2"/>
                <w:tcBorders>
                  <w:top w:val="single" w:color="000000" w:sz="4" w:space="0"/>
                  <w:left w:val="single" w:color="000000" w:sz="4" w:space="0"/>
                  <w:bottom w:val="single" w:color="000000" w:sz="4" w:space="0"/>
                  <w:right w:val="single" w:color="000000" w:sz="4" w:space="0"/>
                </w:tcBorders>
                <w:vAlign w:val="center"/>
              </w:tcPr>
            </w:tcPrChange>
          </w:tcPr>
          <w:p w14:paraId="298D0C68">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以八张校情决策和异常预警大屏</w:t>
            </w:r>
            <w:r>
              <w:rPr>
                <w:rFonts w:hint="eastAsia" w:ascii="仿宋_GB2312" w:hAnsi="仿宋_GB2312" w:eastAsia="仿宋_GB2312" w:cs="仿宋_GB2312"/>
                <w:lang w:eastAsia="zh-CN"/>
              </w:rPr>
              <w:t>软件</w:t>
            </w:r>
            <w:r>
              <w:rPr>
                <w:rFonts w:hint="eastAsia" w:ascii="仿宋_GB2312" w:hAnsi="仿宋_GB2312" w:eastAsia="仿宋_GB2312" w:cs="仿宋_GB2312"/>
              </w:rPr>
              <w:t>为最终交付</w:t>
            </w:r>
            <w:r>
              <w:rPr>
                <w:rFonts w:hint="eastAsia" w:ascii="仿宋_GB2312" w:hAnsi="仿宋_GB2312" w:eastAsia="仿宋_GB2312" w:cs="仿宋_GB2312"/>
                <w:lang w:eastAsia="zh-CN"/>
              </w:rPr>
              <w:t>成果</w:t>
            </w:r>
            <w:r>
              <w:rPr>
                <w:rFonts w:hint="eastAsia" w:ascii="仿宋_GB2312" w:hAnsi="仿宋_GB2312" w:eastAsia="仿宋_GB2312" w:cs="仿宋_GB2312"/>
              </w:rPr>
              <w:t>，提供各自相关的指标体系构建、预警阈值设置服务，具体呈现指标和效果以最终业务部门实际需求为准。</w:t>
            </w:r>
          </w:p>
          <w:p w14:paraId="209E3E2C">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1.办学水平（基础、能力、成果、成效等）。</w:t>
            </w:r>
          </w:p>
          <w:p w14:paraId="1A5715F2">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2.学生发展（招生就业、成长发展等）。</w:t>
            </w:r>
          </w:p>
          <w:p w14:paraId="12132DC2">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3.教学科研（专业发展、课程建设、科研情况、教学质量等）。</w:t>
            </w:r>
          </w:p>
          <w:p w14:paraId="2C6CF608">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4.人事数据（师资队伍等）。</w:t>
            </w:r>
          </w:p>
          <w:p w14:paraId="24CDA11D">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5.产教融合。</w:t>
            </w:r>
          </w:p>
          <w:p w14:paraId="4F5383A3">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6.社会服务。</w:t>
            </w:r>
          </w:p>
          <w:p w14:paraId="5EBF2126">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7.国际交流。</w:t>
            </w:r>
          </w:p>
          <w:p w14:paraId="3EA28147">
            <w:pPr>
              <w:pStyle w:val="250"/>
              <w:kinsoku w:val="0"/>
              <w:overflowPunct w:val="0"/>
              <w:spacing w:before="1" w:line="400" w:lineRule="exact"/>
              <w:ind w:left="164"/>
              <w:rPr>
                <w:rFonts w:hint="eastAsia" w:ascii="仿宋_GB2312" w:hAnsi="仿宋_GB2312" w:eastAsia="仿宋_GB2312" w:cs="仿宋_GB2312"/>
              </w:rPr>
            </w:pPr>
            <w:r>
              <w:rPr>
                <w:rFonts w:hint="eastAsia" w:ascii="仿宋_GB2312" w:hAnsi="仿宋_GB2312" w:eastAsia="仿宋_GB2312" w:cs="仿宋_GB2312"/>
              </w:rPr>
              <w:t>8.异常预警：学生个体的疑似困难预警指标、一卡通低消费预警指标、从门禁和查寝数据获取疑似失联预警指标、考勤预警指标，设置预警阈值，打通消息推送，实现智能预警分析。提供办学条件达标考核等及时的业务预警。部门管理、学生群体管理提供异常预警。</w:t>
            </w:r>
          </w:p>
        </w:tc>
        <w:tc>
          <w:tcPr>
            <w:tcW w:w="407" w:type="pct"/>
            <w:tcBorders>
              <w:top w:val="single" w:color="000000" w:sz="4" w:space="0"/>
              <w:left w:val="single" w:color="000000" w:sz="4" w:space="0"/>
              <w:bottom w:val="single" w:color="000000" w:sz="4" w:space="0"/>
              <w:right w:val="single" w:color="000000" w:sz="4" w:space="0"/>
            </w:tcBorders>
            <w:noWrap/>
            <w:vAlign w:val="center"/>
            <w:tcPrChange w:id="5" w:author="文慧 [2]" w:date="2026-06-17T15:19:10Z">
              <w:tcPr>
                <w:tcW w:w="407" w:type="pct"/>
                <w:tcBorders>
                  <w:top w:val="single" w:color="000000" w:sz="4" w:space="0"/>
                  <w:left w:val="single" w:color="000000" w:sz="4" w:space="0"/>
                  <w:bottom w:val="single" w:color="000000" w:sz="4" w:space="0"/>
                  <w:right w:val="single" w:color="000000" w:sz="4" w:space="0"/>
                </w:tcBorders>
                <w:noWrap/>
                <w:vAlign w:val="center"/>
              </w:tcPr>
            </w:tcPrChange>
          </w:tcPr>
          <w:p w14:paraId="54A7BCC3">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8项</w:t>
            </w:r>
          </w:p>
        </w:tc>
      </w:tr>
      <w:tr w14:paraId="3C35CC5B">
        <w:tblPrEx>
          <w:tblCellMar>
            <w:top w:w="0" w:type="dxa"/>
            <w:left w:w="108" w:type="dxa"/>
            <w:bottom w:w="0" w:type="dxa"/>
            <w:right w:w="108" w:type="dxa"/>
          </w:tblCellMar>
        </w:tblPrEx>
        <w:trPr>
          <w:trHeight w:val="1216"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14:paraId="5FFAA9D4">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FB836B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sz w:val="24"/>
              </w:rPr>
              <w:t>定制消息推送</w:t>
            </w:r>
            <w:r>
              <w:rPr>
                <w:rFonts w:hint="eastAsia" w:ascii="仿宋_GB2312" w:hAnsi="仿宋_GB2312" w:eastAsia="仿宋_GB2312" w:cs="仿宋_GB2312"/>
                <w:sz w:val="24"/>
                <w:lang w:eastAsia="zh-CN"/>
              </w:rPr>
              <w:t>服务</w:t>
            </w:r>
          </w:p>
        </w:tc>
        <w:tc>
          <w:tcPr>
            <w:tcW w:w="3791" w:type="pct"/>
            <w:tcBorders>
              <w:top w:val="single" w:color="000000" w:sz="4" w:space="0"/>
              <w:left w:val="single" w:color="000000" w:sz="4" w:space="0"/>
              <w:bottom w:val="single" w:color="000000" w:sz="4" w:space="0"/>
              <w:right w:val="single" w:color="000000" w:sz="4" w:space="0"/>
            </w:tcBorders>
            <w:vAlign w:val="center"/>
          </w:tcPr>
          <w:p w14:paraId="64CCC4E5">
            <w:pPr>
              <w:pStyle w:val="250"/>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定制消息推送能力，与学校智慧校园平台对接</w:t>
            </w:r>
            <w:r>
              <w:rPr>
                <w:rFonts w:hint="eastAsia" w:ascii="仿宋_GB2312" w:hAnsi="仿宋_GB2312" w:eastAsia="仿宋_GB2312" w:cs="仿宋_GB2312"/>
                <w:lang w:eastAsia="zh-CN"/>
              </w:rPr>
              <w:t>（通过标准 RESTful API 接口对接）</w:t>
            </w:r>
            <w:r>
              <w:rPr>
                <w:rFonts w:hint="eastAsia" w:ascii="仿宋_GB2312" w:hAnsi="仿宋_GB2312" w:eastAsia="仿宋_GB2312" w:cs="仿宋_GB2312"/>
              </w:rPr>
              <w:t>，可通过站内信、邮件、短信、企业微信等方式实现异常预警提醒。</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4C9859B">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r>
    </w:tbl>
    <w:p w14:paraId="75B26598">
      <w:pPr>
        <w:spacing w:line="560" w:lineRule="exact"/>
        <w:rPr>
          <w:rFonts w:hint="eastAsia" w:ascii="仿宋" w:hAnsi="仿宋" w:eastAsia="仿宋" w:cs="宋体"/>
          <w:b/>
          <w:bCs/>
          <w:sz w:val="24"/>
        </w:rPr>
      </w:pPr>
    </w:p>
    <w:p w14:paraId="71FCE898">
      <w:pPr>
        <w:pStyle w:val="25"/>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DFA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3ADB5D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3A5A9C66">
            <w:pPr>
              <w:numPr>
                <w:ilvl w:val="0"/>
                <w:numId w:val="2"/>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p>
          <w:p w14:paraId="633DBDA5">
            <w:pPr>
              <w:numPr>
                <w:ilvl w:val="0"/>
                <w:numId w:val="2"/>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296C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vAlign w:val="center"/>
          </w:tcPr>
          <w:p w14:paraId="5A125FD9">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14:paraId="50A7201B">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一、数据对接要求：</w:t>
            </w:r>
          </w:p>
          <w:p w14:paraId="2D2F2BF0">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指标开发与管理平台、数据可视化平台按照采购人的实际需要免费开放接口，配合对接包括但不限于采购人的数据中心平台、统一身份认证以及网上办事大厅等集成系统完成集成对接，相关集成接口费用由中标人承担，包括但不限于以下方式对接：</w:t>
            </w:r>
          </w:p>
          <w:p w14:paraId="40935CF1">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一）待办任务、消息中心等与学校包括但不限于如网上办事大厅及企业微信等集成门户免费对接，全校师生只需登录统一门户，即可看到本平台的待办任务、已办任务、以及消息提醒等，包括PC端和移动端（企业微信客户端和学校官方微信企业号）；</w:t>
            </w:r>
          </w:p>
          <w:p w14:paraId="23D2AB5E">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（二）指标开发与管理平台、数据可视化平台常用业务免费支持以微应用、微服务的方式对接到包括但不限于网上办事大厅及企业微信等集成门户；</w:t>
            </w:r>
          </w:p>
          <w:p w14:paraId="16DCE0E5">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（三）按照学校要求免费对接单点登录，包括但不限于CAS协议、Oauth协议、LDap等认证协议，实现使用统一账号登陆业务系统；</w:t>
            </w:r>
          </w:p>
          <w:p w14:paraId="46FB6FE6">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（四）系统数据需全量同步到采购人的数据中心，按照采购人要求将数据表单同步；</w:t>
            </w:r>
          </w:p>
          <w:p w14:paraId="3DE4BA6E">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（五）提供系统的数据字典，便于采购人后续统一维护，并根据学校的信息标准进行相应改造；</w:t>
            </w:r>
          </w:p>
          <w:p w14:paraId="77571758">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（六）采购人进行数据治理工作时，需免费配合采购人完成数据的双向同步；</w:t>
            </w:r>
          </w:p>
          <w:p w14:paraId="1235CE9B">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（七）系统的数据标准需满足《职业院校数字基座高职数据对接标准及接口规范（试行）》（可在柳州城市职业学院官网查询）</w:t>
            </w:r>
            <w:r>
              <w:rPr>
                <w:rFonts w:hint="eastAsia" w:eastAsia="仿宋_GB2312"/>
              </w:rPr>
              <w:t>和</w:t>
            </w:r>
            <w:r>
              <w:rPr>
                <w:rFonts w:hint="eastAsia" w:ascii="仿宋_GB2312" w:hAnsi="仿宋_GB2312" w:eastAsia="仿宋_GB2312" w:cs="仿宋_GB2312"/>
              </w:rPr>
              <w:t xml:space="preserve">《柳州城市职业学院数据标准》（可在柳州城市职业学院官网查询）要求进行改造，根据教育部职业院校数字基座院校中台的上报要求免费制作视图，并提供全量数据，并根据教育部下发的职业院校相关数据对接工作要求更新及时配合功能更新。  </w:t>
            </w:r>
          </w:p>
          <w:p w14:paraId="77A55EF7">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二、人员服务要求：</w:t>
            </w:r>
          </w:p>
          <w:p w14:paraId="21D5CD60">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实施期间，需至少安排1名技术工程师进行现场驻点服务以保证项目质量，该人员需具有同类软件工作经验，不符要求可无条件更换人员，技术工程师工作日9</w:t>
            </w:r>
            <w:r>
              <w:rPr>
                <w:rFonts w:hint="eastAsia" w:ascii="仿宋_GB2312" w:hAnsi="仿宋_GB2312" w:eastAsia="仿宋_GB2312" w:cs="仿宋_GB2312"/>
                <w:lang w:val="en-US" w:eastAsia="zh-CN"/>
              </w:rPr>
              <w:t>:</w:t>
            </w:r>
            <w:r>
              <w:rPr>
                <w:rFonts w:hint="eastAsia" w:ascii="仿宋_GB2312" w:hAnsi="仿宋_GB2312" w:eastAsia="仿宋_GB2312" w:cs="仿宋_GB2312"/>
              </w:rPr>
              <w:t>00-12</w:t>
            </w:r>
            <w:r>
              <w:rPr>
                <w:rFonts w:hint="eastAsia" w:ascii="仿宋_GB2312" w:hAnsi="仿宋_GB2312" w:eastAsia="仿宋_GB2312" w:cs="仿宋_GB2312"/>
                <w:lang w:val="en-US" w:eastAsia="zh-CN"/>
              </w:rPr>
              <w:t>:</w:t>
            </w:r>
            <w:r>
              <w:rPr>
                <w:rFonts w:hint="eastAsia" w:ascii="仿宋_GB2312" w:hAnsi="仿宋_GB2312" w:eastAsia="仿宋_GB2312" w:cs="仿宋_GB2312"/>
              </w:rPr>
              <w:t>00、14</w:t>
            </w:r>
            <w:r>
              <w:rPr>
                <w:rFonts w:hint="eastAsia" w:ascii="仿宋_GB2312" w:hAnsi="仿宋_GB2312" w:eastAsia="仿宋_GB2312" w:cs="仿宋_GB2312"/>
                <w:lang w:val="en-US" w:eastAsia="zh-CN"/>
              </w:rPr>
              <w:t>:</w:t>
            </w:r>
            <w:r>
              <w:rPr>
                <w:rFonts w:hint="eastAsia" w:ascii="仿宋_GB2312" w:hAnsi="仿宋_GB2312" w:eastAsia="仿宋_GB2312" w:cs="仿宋_GB2312"/>
              </w:rPr>
              <w:t>30-17</w:t>
            </w:r>
            <w:r>
              <w:rPr>
                <w:rFonts w:hint="eastAsia" w:ascii="仿宋_GB2312" w:hAnsi="仿宋_GB2312" w:eastAsia="仿宋_GB2312" w:cs="仿宋_GB2312"/>
                <w:lang w:val="en-US" w:eastAsia="zh-CN"/>
              </w:rPr>
              <w:t>:</w:t>
            </w:r>
            <w:r>
              <w:rPr>
                <w:rFonts w:hint="eastAsia" w:ascii="仿宋_GB2312" w:hAnsi="仿宋_GB2312" w:eastAsia="仿宋_GB2312" w:cs="仿宋_GB2312"/>
              </w:rPr>
              <w:t>00驻场，每日签字考核，驻场时间为</w:t>
            </w:r>
            <w:r>
              <w:rPr>
                <w:rFonts w:ascii="仿宋_GB2312" w:hAnsi="仿宋_GB2312" w:eastAsia="仿宋_GB2312" w:cs="仿宋_GB2312"/>
              </w:rPr>
              <w:t>自签订合同之日起</w:t>
            </w:r>
            <w:r>
              <w:rPr>
                <w:rFonts w:hint="eastAsia" w:ascii="仿宋_GB2312" w:hAnsi="仿宋_GB2312" w:eastAsia="仿宋_GB2312" w:cs="仿宋_GB2312"/>
              </w:rPr>
              <w:t>至</w:t>
            </w:r>
            <w:r>
              <w:rPr>
                <w:rFonts w:ascii="仿宋_GB2312" w:hAnsi="仿宋_GB2312" w:eastAsia="仿宋_GB2312" w:cs="仿宋_GB2312"/>
              </w:rPr>
              <w:t>安装调试完毕</w:t>
            </w:r>
            <w:r>
              <w:rPr>
                <w:rFonts w:hint="eastAsia" w:ascii="仿宋_GB2312" w:hAnsi="仿宋_GB2312" w:eastAsia="仿宋_GB2312" w:cs="仿宋_GB2312"/>
              </w:rPr>
              <w:t>，中标人安排的项目经理需每月定期向采购人汇报工作情况，并提供安装实施进度报告，质量保证期内定期提供系统运行报告。</w:t>
            </w:r>
          </w:p>
          <w:p w14:paraId="5D1FADE0">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三、网络安全要求：</w:t>
            </w:r>
          </w:p>
          <w:p w14:paraId="57046CF9">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（一）指标开发与管理平台、数据可视化平台要求可适配国产操作系统及数据库，中标人需配合学校进行国产化的适配工作，包括国产操作系统适配、国产数据库适配；</w:t>
            </w:r>
          </w:p>
          <w:p w14:paraId="141A2D35">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（二）指标开发与管理平台、数据可视化平台须按国家网络安全等级保护二级或以上标准进行建设；</w:t>
            </w:r>
          </w:p>
          <w:p w14:paraId="5014C170">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（三）对于采购人提出指标开发与管理平台、数据可视化平台存在的安全隐患，应予以积极配合，并确保在合同履行期或</w:t>
            </w:r>
            <w:r>
              <w:rPr>
                <w:rStyle w:val="56"/>
                <w:rFonts w:hint="eastAsia" w:ascii="仿宋_GB2312" w:hAnsi="仿宋_GB2312" w:eastAsia="仿宋_GB2312" w:cs="仿宋_GB2312"/>
                <w:sz w:val="24"/>
                <w:szCs w:val="24"/>
                <w:lang w:eastAsia="zh-CN"/>
              </w:rPr>
              <w:t>质量保证期</w:t>
            </w:r>
            <w:r>
              <w:rPr>
                <w:rFonts w:hint="eastAsia" w:ascii="仿宋_GB2312" w:hAnsi="仿宋_GB2312" w:eastAsia="仿宋_GB2312" w:cs="仿宋_GB2312"/>
              </w:rPr>
              <w:t>内落实整改措施。</w:t>
            </w:r>
          </w:p>
          <w:p w14:paraId="41C8CA5C">
            <w:pPr>
              <w:pStyle w:val="248"/>
              <w:kinsoku w:val="0"/>
              <w:overflowPunct w:val="0"/>
              <w:spacing w:before="1" w:line="400" w:lineRule="exact"/>
              <w:rPr>
                <w:rFonts w:hint="eastAsia" w:ascii="仿宋_GB2312" w:hAnsi="仿宋_GB2312" w:eastAsia="仿宋_GB2312" w:cs="仿宋_GB2312"/>
              </w:rPr>
            </w:pPr>
            <w:r>
              <w:rPr>
                <w:rFonts w:hint="eastAsia" w:ascii="仿宋_GB2312" w:hAnsi="仿宋_GB2312" w:eastAsia="仿宋_GB2312" w:cs="仿宋_GB2312"/>
              </w:rPr>
              <w:t>四、数据备份及恢复</w:t>
            </w:r>
          </w:p>
          <w:p w14:paraId="3F8FAAC9">
            <w:pPr>
              <w:pStyle w:val="248"/>
              <w:kinsoku w:val="0"/>
              <w:overflowPunct w:val="0"/>
              <w:spacing w:before="1" w:line="400" w:lineRule="exact"/>
              <w:rPr>
                <w:rFonts w:hint="eastAsia" w:ascii="仿宋_GB2312" w:hAnsi="仿宋_GB2312" w:eastAsia="仿宋_GB2312" w:cs="仿宋_GB2312"/>
                <w:bCs/>
                <w:color w:val="000000"/>
              </w:rPr>
            </w:pPr>
            <w:r>
              <w:rPr>
                <w:rFonts w:hint="eastAsia" w:ascii="仿宋_GB2312" w:hAnsi="仿宋_GB2312" w:eastAsia="仿宋_GB2312" w:cs="仿宋_GB2312"/>
              </w:rPr>
              <w:t>项目建设时，需提供系统运行的数据库数据进行本地备份的服务，保存14天内的备份数据；服务期内针对数据库进行一次数据恢复性测试，确保备份数据能够恢复成功。</w:t>
            </w:r>
          </w:p>
        </w:tc>
      </w:tr>
      <w:tr w14:paraId="2485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35C426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513356E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和免费升级不少于3年（若质保期超过3年的，按规定免费维护升级）。质保期内提供免费上门维修服务。在质保期内因质量问题由中标人无条件更换，费用由中标人负责。超过质保期的另行协商，其余按中标人提交的售后服务承诺书执行。</w:t>
            </w:r>
          </w:p>
        </w:tc>
      </w:tr>
      <w:tr w14:paraId="5201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C304B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31A567C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1小时内响应，24小时内到达现场处理，一般问题不超过2.5小时修复；遇到重大问题，在接到报修通知后24小时内派技术人员到达现场维修，故障修复时限不超过24小时；</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3.质量保证期内免费提供维修服务（含人工费、配件费、差旅费等各项费用）；保修期以外一律按投标文件承诺的优惠价收费，提供终身上门维修服务。</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4.质保期满后本项目所投标软件维护 （含软件更新升级）费不高于该款软件中标价的5%。</w:t>
            </w:r>
          </w:p>
        </w:tc>
      </w:tr>
      <w:tr w14:paraId="2FFE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2A923D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6B0F115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1.交货时间：自合同签订之日起60日内安装调试完毕，验收合格并交付使用。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2.交货地点：柳州市鱼峰区官塘大道文苑路1号。</w:t>
            </w:r>
          </w:p>
        </w:tc>
      </w:tr>
      <w:tr w14:paraId="7E5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148DE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6ED4FB8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14:paraId="3E92138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本项目货物交货、安装、调试完毕，验收合格交付使用后，采购人原则上在收到中标人开具的合同总价款增值税专用发票之日起10个工作日内一次性向中标人指定账户付清合同价款(不计利息)。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40BF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C5F119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2DCD31E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1.合同签订前2日内，中标人必须向采购人缴纳履约保证金，履约保证金大型企业按本项目政府采购合同金额的5%收取</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（2）中标人提供的货物经查证无法得到生产厂家正规售后服务的；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（3）中标人提供的货物未经正规合法经销渠道的；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（4）中标人提供的货物侵犯了第三方合法权益而引发了纠纷或诉讼，导致无法按期交付使用的；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（5）在货物试运行期间，故障率在10%以上的；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3.履约保证金账户：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称：柳州城市职业学院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开户行：柳州银行北大阳光支行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  号：70312500000000001157</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8F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0076C71">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1D2DA43C">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rPr>
              <w:t>。</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5B2D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E183CE1">
            <w:pPr>
              <w:spacing w:line="440" w:lineRule="exact"/>
              <w:ind w:right="-27" w:rightChars="-13"/>
              <w:jc w:val="left"/>
              <w:rPr>
                <w:rFonts w:hint="eastAsia" w:ascii="仿宋_GB2312" w:hAnsi="宋体" w:eastAsia="仿宋_GB2312" w:cs="Arial"/>
                <w:bCs/>
                <w:color w:val="000000"/>
                <w:sz w:val="24"/>
              </w:rPr>
            </w:pPr>
            <w:r>
              <w:rPr>
                <w:rFonts w:ascii="仿宋_GB2312" w:hAnsi="宋体" w:eastAsia="仿宋_GB2312" w:cs="宋体"/>
                <w:b/>
                <w:kern w:val="0"/>
                <w:sz w:val="24"/>
              </w:rPr>
              <w:t>★</w:t>
            </w:r>
            <w:r>
              <w:rPr>
                <w:rFonts w:ascii="仿宋_GB2312" w:hAnsi="仿宋_GB2312" w:eastAsia="仿宋_GB2312" w:cs="仿宋_GB2312"/>
                <w:bCs/>
                <w:color w:val="000000"/>
                <w:sz w:val="24"/>
              </w:rPr>
              <w:t>政策性</w:t>
            </w:r>
            <w:r>
              <w:rPr>
                <w:rFonts w:hint="eastAsia" w:ascii="仿宋_GB2312" w:hAnsi="仿宋_GB2312" w:eastAsia="仿宋_GB2312" w:cs="仿宋_GB2312"/>
                <w:bCs/>
                <w:color w:val="000000"/>
                <w:sz w:val="24"/>
                <w:lang w:val="en-US" w:eastAsia="zh-CN"/>
              </w:rPr>
              <w:t>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6615D839">
            <w:pPr>
              <w:pStyle w:val="829"/>
              <w:spacing w:before="0" w:beforeAutospacing="0" w:after="0" w:afterAutospacing="0" w:line="460" w:lineRule="atLeast"/>
              <w:rPr>
                <w:rFonts w:ascii="仿宋_GB2312" w:eastAsia="仿宋_GB2312"/>
                <w:color w:val="000000"/>
              </w:rPr>
            </w:pPr>
            <w:r>
              <w:rPr>
                <w:rStyle w:val="83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CB9C336">
            <w:pPr>
              <w:pStyle w:val="8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00D84850">
            <w:pPr>
              <w:pStyle w:val="829"/>
              <w:spacing w:before="0" w:beforeAutospacing="0" w:after="0" w:afterAutospacing="0" w:line="460" w:lineRule="atLeast"/>
              <w:rPr>
                <w:rFonts w:hint="eastAsia" w:ascii="仿宋_GB2312" w:eastAsia="仿宋_GB2312"/>
                <w:color w:val="000000"/>
              </w:rPr>
            </w:pPr>
            <w:r>
              <w:rPr>
                <w:rStyle w:val="831"/>
                <w:rFonts w:hint="eastAsia" w:ascii="仿宋_GB2312" w:eastAsia="仿宋_GB2312"/>
                <w:color w:val="000000"/>
              </w:rPr>
              <w:t>（1）采购标的对应的中小企业划分标准所属行业：</w:t>
            </w:r>
            <w:r>
              <w:rPr>
                <w:rStyle w:val="831"/>
                <w:rFonts w:hint="eastAsia" w:ascii="仿宋_GB2312" w:eastAsia="仿宋_GB2312"/>
                <w:color w:val="000000"/>
                <w:u w:val="single"/>
                <w:lang w:val="en-US" w:eastAsia="zh-CN"/>
              </w:rPr>
              <w:t>1-2项标的为</w:t>
            </w:r>
            <w:r>
              <w:rPr>
                <w:rStyle w:val="831"/>
                <w:rFonts w:hint="eastAsia" w:ascii="仿宋_GB2312" w:eastAsia="仿宋_GB2312"/>
                <w:color w:val="000000"/>
                <w:u w:val="single"/>
                <w:lang w:eastAsia="zh-CN"/>
              </w:rPr>
              <w:t>软件和信息技术服务业，</w:t>
            </w:r>
            <w:r>
              <w:rPr>
                <w:rStyle w:val="831"/>
                <w:rFonts w:hint="eastAsia" w:ascii="仿宋_GB2312" w:eastAsia="仿宋_GB2312"/>
                <w:color w:val="000000"/>
                <w:u w:val="single"/>
                <w:lang w:val="en-US" w:eastAsia="zh-CN"/>
              </w:rPr>
              <w:t>3-4项标的不作中小企业划分要求</w:t>
            </w:r>
            <w:r>
              <w:rPr>
                <w:rStyle w:val="831"/>
                <w:rFonts w:hint="eastAsia" w:ascii="仿宋_GB2312" w:eastAsia="仿宋_GB2312"/>
                <w:color w:val="000000"/>
              </w:rPr>
              <w:t>。</w:t>
            </w:r>
          </w:p>
          <w:p w14:paraId="2227789A">
            <w:pPr>
              <w:pStyle w:val="829"/>
              <w:spacing w:before="0" w:beforeAutospacing="0" w:after="0" w:afterAutospacing="0" w:line="460" w:lineRule="atLeast"/>
              <w:rPr>
                <w:rFonts w:hint="eastAsia" w:ascii="仿宋_GB2312" w:eastAsia="仿宋_GB2312"/>
                <w:color w:val="000000"/>
              </w:rPr>
            </w:pPr>
            <w:r>
              <w:rPr>
                <w:rStyle w:val="831"/>
                <w:rFonts w:hint="eastAsia" w:ascii="仿宋_GB2312" w:eastAsia="仿宋_GB2312"/>
                <w:color w:val="000000"/>
              </w:rPr>
              <w:t>（2）中小企业划分有关标准根据工信部等部委发布的《关于印发中小企业划型标准规定的通知》（工信部联企业〔2011〕300号）确定；</w:t>
            </w:r>
          </w:p>
          <w:p w14:paraId="4B5B471A">
            <w:pPr>
              <w:pStyle w:val="829"/>
              <w:spacing w:before="0" w:beforeAutospacing="0" w:after="0" w:afterAutospacing="0" w:line="460" w:lineRule="atLeast"/>
              <w:rPr>
                <w:rFonts w:hint="eastAsia" w:ascii="仿宋_GB2312" w:eastAsia="仿宋_GB2312"/>
                <w:color w:val="000000"/>
              </w:rPr>
            </w:pPr>
            <w:r>
              <w:rPr>
                <w:rStyle w:val="831"/>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5F8A8CFA">
            <w:pPr>
              <w:pStyle w:val="491"/>
              <w:spacing w:before="0" w:beforeAutospacing="0" w:after="0" w:afterAutospacing="0" w:line="460" w:lineRule="atLeast"/>
              <w:rPr>
                <w:rFonts w:hint="eastAsia" w:ascii="仿宋_GB2312" w:eastAsia="仿宋_GB2312"/>
                <w:color w:val="000000"/>
              </w:rPr>
            </w:pPr>
            <w:r>
              <w:rPr>
                <w:rStyle w:val="831"/>
                <w:rFonts w:hint="eastAsia" w:ascii="仿宋_GB2312" w:eastAsia="仿宋_GB2312"/>
                <w:color w:val="000000"/>
              </w:rPr>
              <w:t>自测小程序链接：https://baosong.miit.gov.cn/ScaleTest</w:t>
            </w:r>
          </w:p>
        </w:tc>
      </w:tr>
      <w:tr w14:paraId="7DC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12F18D3">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36D76D77">
            <w:pPr>
              <w:pStyle w:val="532"/>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rPr>
              <w:t>投标人或投标核心产品生产厂家</w:t>
            </w:r>
            <w:r>
              <w:rPr>
                <w:rFonts w:hint="eastAsia" w:ascii="仿宋_GB2312" w:eastAsia="仿宋_GB2312"/>
                <w:color w:val="000000"/>
              </w:rPr>
              <w:t>2024年1月1日起至今本项目所投核心产品（</w:t>
            </w:r>
            <w:r>
              <w:rPr>
                <w:rFonts w:hint="eastAsia" w:ascii="仿宋_GB2312" w:hAnsi="仿宋_GB2312" w:eastAsia="仿宋_GB2312" w:cs="仿宋_GB2312"/>
              </w:rPr>
              <w:t>指标开发与管理平台</w:t>
            </w:r>
            <w:r>
              <w:rPr>
                <w:rFonts w:hint="eastAsia" w:ascii="仿宋_GB2312" w:eastAsia="仿宋_GB2312"/>
                <w:color w:val="000000"/>
              </w:rPr>
              <w:t>）在项目中被安装使用。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五、踏勘要求</w:t>
            </w:r>
          </w:p>
        </w:tc>
      </w:tr>
      <w:tr w14:paraId="323F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D65F6BF">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056A9F22">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踏勘：为便于供应商详细了解本项目服务场地设置现场勘察，供应商应在报价、项目服务方案中给予充分考虑。</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（1）踏勘时间：请于2026年</w:t>
            </w:r>
            <w:r>
              <w:rPr>
                <w:rFonts w:hint="eastAsia" w:ascii="仿宋_GB2312" w:hAnsi="宋体" w:eastAsia="仿宋_GB2312" w:cs="Arial"/>
                <w:bCs/>
                <w:color w:val="000000"/>
                <w:sz w:val="24"/>
                <w:u w:val="single"/>
                <w:lang w:val="en-US" w:eastAsia="zh-CN"/>
              </w:rPr>
              <w:t>XX</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u w:val="single"/>
                <w:lang w:val="en-US" w:eastAsia="zh-CN"/>
              </w:rPr>
              <w:t>XX</w:t>
            </w:r>
            <w:r>
              <w:rPr>
                <w:rFonts w:hint="eastAsia" w:ascii="仿宋_GB2312" w:hAnsi="宋体" w:eastAsia="仿宋_GB2312" w:cs="Arial"/>
                <w:bCs/>
                <w:color w:val="000000"/>
                <w:sz w:val="24"/>
              </w:rPr>
              <w:t>日10:00前到达现场；</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（2）踏勘地点：广西柳州市鱼峰区官塘大道文苑路1号柳州城市职业学院西北门</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（3）联系人及电话：黄敏菁；19978258696</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14:paraId="050B62A1">
      <w:pPr>
        <w:rPr>
          <w:rFonts w:hint="eastAsia" w:ascii="仿宋_GB2312" w:hAnsi="宋体" w:eastAsia="仿宋_GB2312" w:cs="宋体"/>
          <w:b/>
          <w:kern w:val="0"/>
        </w:rPr>
      </w:pPr>
    </w:p>
    <w:p w14:paraId="709E20BA">
      <w:pPr>
        <w:jc w:val="center"/>
        <w:rPr>
          <w:rFonts w:hint="eastAsia"/>
          <w:sz w:val="32"/>
          <w:szCs w:val="32"/>
        </w:rPr>
      </w:pPr>
      <w:bookmarkStart w:id="35" w:name="_Toc18502"/>
      <w:bookmarkStart w:id="36" w:name="_Toc29711"/>
      <w:r>
        <w:rPr>
          <w:rFonts w:hint="eastAsia"/>
          <w:sz w:val="32"/>
          <w:szCs w:val="32"/>
        </w:rPr>
        <w:br w:type="page"/>
      </w:r>
    </w:p>
    <w:p w14:paraId="1422A870">
      <w:pPr>
        <w:pStyle w:val="4"/>
        <w:spacing w:line="276" w:lineRule="auto"/>
        <w:jc w:val="center"/>
        <w:rPr>
          <w:sz w:val="32"/>
          <w:szCs w:val="32"/>
        </w:rPr>
      </w:pPr>
      <w:bookmarkStart w:id="37" w:name="_Toc12990"/>
      <w:r>
        <w:rPr>
          <w:rFonts w:hint="eastAsia"/>
          <w:sz w:val="32"/>
          <w:szCs w:val="32"/>
        </w:rPr>
        <w:t>第三章 投标人须知</w:t>
      </w:r>
      <w:bookmarkEnd w:id="35"/>
      <w:bookmarkEnd w:id="36"/>
      <w:bookmarkEnd w:id="37"/>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大数据智慧决策分析平台项目采购</w:t>
            </w:r>
          </w:p>
          <w:p w14:paraId="730841C5">
            <w:pPr>
              <w:spacing w:line="400" w:lineRule="exact"/>
              <w:rPr>
                <w:rFonts w:ascii="仿宋_GB2312" w:eastAsia="仿宋_GB2312"/>
                <w:sz w:val="24"/>
              </w:rPr>
            </w:pPr>
            <w:r>
              <w:rPr>
                <w:rFonts w:hint="eastAsia" w:ascii="仿宋_GB2312" w:eastAsia="仿宋_GB2312"/>
                <w:sz w:val="24"/>
              </w:rPr>
              <w:t>项目编号：LZZC2026-G1-990366-LZSZ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捌拾玖万贰仟元整</w:t>
            </w:r>
            <w:r>
              <w:rPr>
                <w:rFonts w:hint="eastAsia" w:ascii="仿宋_GB2312" w:eastAsia="仿宋_GB2312"/>
                <w:sz w:val="24"/>
              </w:rPr>
              <w:t>（¥</w:t>
            </w:r>
            <w:r>
              <w:rPr>
                <w:rFonts w:ascii="仿宋_GB2312" w:eastAsia="仿宋_GB2312"/>
                <w:sz w:val="24"/>
              </w:rPr>
              <w:t>892</w:t>
            </w:r>
            <w:r>
              <w:rPr>
                <w:rFonts w:hint="eastAsia" w:ascii="仿宋_GB2312" w:eastAsia="仿宋_GB2312"/>
                <w:sz w:val="24"/>
              </w:rPr>
              <w:t>,</w:t>
            </w:r>
            <w:r>
              <w:rPr>
                <w:rFonts w:ascii="仿宋_GB2312" w:eastAsia="仿宋_GB2312"/>
                <w:sz w:val="24"/>
              </w:rPr>
              <w:t>000</w:t>
            </w:r>
            <w:r>
              <w:rPr>
                <w:rFonts w:hint="eastAsia" w:ascii="仿宋_GB2312" w:eastAsia="仿宋_GB2312"/>
                <w:sz w:val="24"/>
              </w:rPr>
              <w:t>.00）。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F6F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23690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2A0338F">
            <w:pPr>
              <w:pStyle w:val="552"/>
              <w:spacing w:before="0" w:beforeAutospacing="0" w:after="0" w:afterAutospacing="0" w:line="460" w:lineRule="atLeast"/>
              <w:rPr>
                <w:rFonts w:hint="eastAsia" w:ascii="仿宋_GB2312" w:eastAsia="仿宋_GB2312"/>
                <w:color w:val="000000"/>
              </w:rPr>
            </w:pPr>
            <w:r>
              <w:rPr>
                <w:rStyle w:val="55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3"/>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7F73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2FA52C">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20CBF88">
            <w:pPr>
              <w:pStyle w:val="573"/>
              <w:spacing w:before="0" w:beforeAutospacing="0" w:after="0" w:afterAutospacing="0" w:line="460" w:lineRule="atLeast"/>
              <w:rPr>
                <w:rFonts w:hint="eastAsia" w:ascii="仿宋_GB2312" w:eastAsia="仿宋_GB2312"/>
                <w:color w:val="000000"/>
              </w:rPr>
            </w:pPr>
            <w:r>
              <w:rPr>
                <w:rStyle w:val="574"/>
                <w:rFonts w:hint="eastAsia" w:ascii="仿宋_GB2312" w:eastAsia="仿宋_GB2312"/>
                <w:color w:val="000000"/>
              </w:rPr>
              <w:t>电子投标文件：</w:t>
            </w:r>
            <w:r>
              <w:rPr>
                <w:rFonts w:hint="eastAsia" w:ascii="仿宋_GB2312" w:eastAsia="仿宋_GB2312"/>
                <w:b/>
                <w:bCs/>
                <w:color w:val="000000"/>
              </w:rPr>
              <w:br w:type="textWrapping"/>
            </w:r>
            <w:r>
              <w:rPr>
                <w:rStyle w:val="574"/>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4"/>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4"/>
                <w:rFonts w:hint="eastAsia" w:ascii="仿宋_GB2312" w:eastAsia="仿宋_GB2312"/>
                <w:color w:val="000000"/>
              </w:rPr>
              <w:t>3.电子投标文件成功提交后，投标人可自行打印投标文件接收回执。</w:t>
            </w:r>
          </w:p>
        </w:tc>
      </w:tr>
      <w:tr w14:paraId="4368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14F35A">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73989196">
            <w:pPr>
              <w:pStyle w:val="5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1CE03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47F7C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6ADF971C">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551F0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75192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39277E77">
            <w:pPr>
              <w:pStyle w:val="6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06D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7BF9E2">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22B6B6EC">
            <w:pPr>
              <w:pStyle w:val="6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31EF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ECD2C1">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72E14D38">
            <w:pPr>
              <w:pStyle w:val="6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898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7DF17F">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BE18D48">
            <w:pPr>
              <w:pStyle w:val="694"/>
              <w:spacing w:before="0" w:beforeAutospacing="0" w:after="0" w:afterAutospacing="0" w:line="460" w:lineRule="atLeast"/>
              <w:rPr>
                <w:rFonts w:hint="eastAsia" w:ascii="仿宋_GB2312" w:eastAsia="仿宋_GB2312"/>
                <w:color w:val="000000"/>
              </w:rPr>
            </w:pPr>
            <w:r>
              <w:rPr>
                <w:rStyle w:val="6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5"/>
                <w:rFonts w:hint="eastAsia" w:ascii="仿宋_GB2312" w:eastAsia="仿宋_GB2312"/>
                <w:color w:val="000000"/>
              </w:rPr>
              <w:t>二、甄别方式：</w:t>
            </w:r>
            <w:r>
              <w:rPr>
                <w:rFonts w:hint="eastAsia" w:ascii="仿宋_GB2312" w:eastAsia="仿宋_GB2312"/>
                <w:b/>
                <w:bCs/>
                <w:color w:val="000000"/>
              </w:rPr>
              <w:br w:type="textWrapping"/>
            </w:r>
            <w:r>
              <w:rPr>
                <w:rStyle w:val="695"/>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774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E3036B">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0A293715">
            <w:pPr>
              <w:pStyle w:val="7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6"/>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AAA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294264">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52DE571F">
            <w:pPr>
              <w:pStyle w:val="736"/>
              <w:spacing w:before="0" w:beforeAutospacing="0" w:after="0" w:afterAutospacing="0" w:line="460" w:lineRule="atLeast"/>
              <w:rPr>
                <w:rFonts w:hint="eastAsia" w:ascii="仿宋_GB2312" w:eastAsia="仿宋_GB2312"/>
                <w:color w:val="000000"/>
              </w:rPr>
            </w:pPr>
            <w:r>
              <w:rPr>
                <w:rStyle w:val="737"/>
                <w:rFonts w:hint="eastAsia" w:ascii="仿宋_GB2312" w:eastAsia="仿宋_GB2312"/>
                <w:color w:val="000000"/>
              </w:rPr>
              <w:t>签订合同时间：中标通知书发出后</w:t>
            </w:r>
            <w:r>
              <w:rPr>
                <w:rStyle w:val="737"/>
                <w:rFonts w:hint="eastAsia" w:ascii="仿宋_GB2312" w:eastAsia="仿宋_GB2312"/>
                <w:color w:val="000000"/>
                <w:u w:val="single"/>
              </w:rPr>
              <w:t>25</w:t>
            </w:r>
            <w:r>
              <w:rPr>
                <w:rStyle w:val="737"/>
                <w:rFonts w:hint="eastAsia" w:ascii="仿宋_GB2312" w:eastAsia="仿宋_GB2312"/>
                <w:color w:val="000000"/>
              </w:rPr>
              <w:t>日内。</w:t>
            </w:r>
          </w:p>
        </w:tc>
      </w:tr>
      <w:tr w14:paraId="5A82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107848">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74F31FC">
            <w:pPr>
              <w:pStyle w:val="7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7BF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63A12E">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27A5372F">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2DD3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A2891D">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5D3D7BB">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258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0F1536">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1D54E9B8">
            <w:pPr>
              <w:pStyle w:val="8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sz w:val="32"/>
          <w:szCs w:val="32"/>
        </w:rPr>
        <w:sectPr>
          <w:headerReference r:id="rId8" w:type="default"/>
          <w:footerReference r:id="rId9" w:type="default"/>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8" w:name="_Toc254970668"/>
      <w:bookmarkStart w:id="39" w:name="_Toc254970527"/>
      <w:r>
        <w:rPr>
          <w:rFonts w:hint="eastAsia" w:ascii="仿宋_GB2312" w:eastAsia="仿宋_GB2312"/>
          <w:b/>
          <w:sz w:val="24"/>
        </w:rPr>
        <w:t>1. 适用范围</w:t>
      </w:r>
      <w:bookmarkEnd w:id="38"/>
      <w:bookmarkEnd w:id="39"/>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大数据智慧决策分析平台项目采购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0" w:name="_Toc254970528"/>
      <w:bookmarkStart w:id="41" w:name="_Toc254970669"/>
      <w:r>
        <w:rPr>
          <w:rFonts w:hint="eastAsia" w:ascii="仿宋_GB2312" w:eastAsia="仿宋_GB2312"/>
          <w:b/>
          <w:sz w:val="24"/>
        </w:rPr>
        <w:t>2.定义</w:t>
      </w:r>
      <w:bookmarkEnd w:id="40"/>
      <w:bookmarkEnd w:id="41"/>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42"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2"/>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3" w:name="_Hlk93681424"/>
      <w:bookmarkStart w:id="44" w:name="_Toc254970529"/>
      <w:bookmarkStart w:id="45" w:name="_Toc254970670"/>
      <w:bookmarkStart w:id="46" w:name="_Toc254970675"/>
      <w:bookmarkStart w:id="47" w:name="_Toc254970534"/>
      <w:bookmarkStart w:id="48" w:name="_Toc254970536"/>
      <w:bookmarkStart w:id="49"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3"/>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4"/>
      <w:bookmarkEnd w:id="45"/>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50" w:name="_Toc254970530"/>
      <w:bookmarkStart w:id="51" w:name="_Toc254970671"/>
      <w:r>
        <w:rPr>
          <w:rFonts w:hint="eastAsia" w:ascii="仿宋_GB2312" w:eastAsia="仿宋_GB2312"/>
          <w:b/>
          <w:sz w:val="24"/>
        </w:rPr>
        <w:t>4.投标委托</w:t>
      </w:r>
      <w:bookmarkEnd w:id="50"/>
      <w:bookmarkEnd w:id="51"/>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2" w:name="_Toc254970672"/>
      <w:bookmarkStart w:id="53"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2"/>
      <w:bookmarkEnd w:id="53"/>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4" w:name="_Toc254970673"/>
      <w:bookmarkStart w:id="55" w:name="_Toc254970532"/>
      <w:r>
        <w:rPr>
          <w:rFonts w:hint="eastAsia" w:ascii="仿宋_GB2312" w:eastAsia="仿宋_GB2312"/>
          <w:b/>
          <w:sz w:val="24"/>
        </w:rPr>
        <w:t>8.特别说明</w:t>
      </w:r>
      <w:bookmarkEnd w:id="54"/>
      <w:bookmarkEnd w:id="55"/>
    </w:p>
    <w:p w14:paraId="22C09C00">
      <w:pPr>
        <w:pStyle w:val="26"/>
        <w:snapToGrid w:val="0"/>
        <w:spacing w:line="400" w:lineRule="exact"/>
        <w:ind w:firstLine="480" w:firstLineChars="200"/>
        <w:rPr>
          <w:rFonts w:hint="eastAsia" w:ascii="仿宋_GB2312" w:hAnsi="宋体" w:eastAsia="仿宋_GB2312"/>
          <w:bCs/>
          <w:sz w:val="24"/>
          <w:szCs w:val="24"/>
        </w:rPr>
      </w:pPr>
      <w:bookmarkStart w:id="56" w:name="_Toc254970533"/>
      <w:bookmarkStart w:id="57"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6"/>
    <w:bookmarkEnd w:id="57"/>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6"/>
      <w:bookmarkEnd w:id="47"/>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A83032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0384F0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8C553D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D79CF2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1646330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8" w:name="_Toc254970676"/>
      <w:bookmarkStart w:id="59" w:name="_Toc254970535"/>
      <w:r>
        <w:rPr>
          <w:rFonts w:hint="eastAsia" w:ascii="仿宋_GB2312" w:eastAsia="仿宋_GB2312" w:cs="Courier New"/>
          <w:b/>
          <w:sz w:val="24"/>
        </w:rPr>
        <w:t>三、投标文件的编制</w:t>
      </w:r>
      <w:bookmarkEnd w:id="58"/>
      <w:bookmarkEnd w:id="59"/>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8"/>
    <w:bookmarkEnd w:id="49"/>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C5C2D75">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00D37A95">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9AE38E3">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746DF95F">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70CF8B8">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0" w:name="_Hlk517112171"/>
      <w:bookmarkStart w:id="61" w:name="_Hlk517112217"/>
      <w:bookmarkStart w:id="62" w:name="_Toc254970678"/>
      <w:bookmarkStart w:id="63" w:name="_Toc25497053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60"/>
    <w:p w14:paraId="7082D0FB">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327FE5C7">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7F7CBB6F">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990713E">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14:paraId="6DE36653">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（5）安装调试方案（如有，格式见第六章）；</w:t>
      </w:r>
    </w:p>
    <w:p w14:paraId="2DE0946A">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14:paraId="1D6CA36B">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61F60E8F">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（8）投标人项目经验一览表（如有）；</w:t>
      </w:r>
    </w:p>
    <w:p w14:paraId="43069FF1">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（9）投标人对本项目的合理化建议和改进措施（如有，格式自拟）；</w:t>
      </w:r>
    </w:p>
    <w:p w14:paraId="2E12A982">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（10）投标人认为必要提供的声明及文件资料（如有，格式自拟）。</w:t>
      </w:r>
    </w:p>
    <w:bookmarkEnd w:id="61"/>
    <w:bookmarkEnd w:id="62"/>
    <w:bookmarkEnd w:id="63"/>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4" w:name="_Toc254970679"/>
      <w:bookmarkStart w:id="65" w:name="_Toc254970538"/>
      <w:r>
        <w:rPr>
          <w:rFonts w:hint="eastAsia" w:ascii="仿宋_GB2312" w:eastAsia="仿宋_GB2312" w:cs="Courier New"/>
          <w:b/>
          <w:sz w:val="24"/>
        </w:rPr>
        <w:t>15.投标报价</w:t>
      </w:r>
      <w:bookmarkEnd w:id="64"/>
      <w:bookmarkEnd w:id="65"/>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6"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6"/>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7" w:name="_Toc254970682"/>
      <w:bookmarkStart w:id="68" w:name="_Toc254970541"/>
      <w:r>
        <w:rPr>
          <w:rFonts w:hint="eastAsia" w:ascii="仿宋_GB2312" w:eastAsia="仿宋_GB2312" w:cs="Courier New"/>
          <w:b/>
          <w:sz w:val="24"/>
        </w:rPr>
        <w:t>17.投标保证金</w:t>
      </w:r>
      <w:bookmarkEnd w:id="67"/>
      <w:bookmarkEnd w:id="68"/>
    </w:p>
    <w:p w14:paraId="76D36644">
      <w:pPr>
        <w:snapToGrid w:val="0"/>
        <w:spacing w:line="400" w:lineRule="exact"/>
        <w:ind w:firstLine="420"/>
        <w:jc w:val="left"/>
        <w:rPr>
          <w:rFonts w:ascii="仿宋_GB2312" w:eastAsia="仿宋_GB2312" w:cs="Courier New"/>
          <w:sz w:val="24"/>
        </w:rPr>
      </w:pPr>
      <w:bookmarkStart w:id="69" w:name="_Toc254970683"/>
      <w:bookmarkStart w:id="70" w:name="_Toc254970542"/>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9"/>
      <w:bookmarkEnd w:id="70"/>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D98D563">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1" w:name="_Hlk93676509"/>
      <w:r>
        <w:rPr>
          <w:rFonts w:hint="eastAsia" w:ascii="仿宋_GB2312" w:eastAsia="仿宋_GB2312"/>
          <w:sz w:val="24"/>
        </w:rPr>
        <w:t>扫描不清晰或乱码或表达不清所引起的后果由投标人负责。</w:t>
      </w:r>
      <w:bookmarkEnd w:id="71"/>
    </w:p>
    <w:p w14:paraId="7019FA28">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2" w:name="_Toc254970684"/>
      <w:bookmarkStart w:id="7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2"/>
      <w:bookmarkEnd w:id="73"/>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4" w:name="_Hlk93676577"/>
      <w:r>
        <w:rPr>
          <w:rFonts w:hint="eastAsia" w:ascii="仿宋_GB2312" w:eastAsia="仿宋_GB2312" w:cs="Courier New"/>
          <w:sz w:val="24"/>
        </w:rPr>
        <w:t>（3）报价超过招标文件中规定的预算金额或者最高限价的；</w:t>
      </w:r>
    </w:p>
    <w:bookmarkEnd w:id="74"/>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1D87C25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087CB20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29DC6B5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4FD49B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7A3D1BF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29B006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5E551DA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EA925A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5" w:name="_Toc254970686"/>
      <w:bookmarkStart w:id="76" w:name="_Toc254970545"/>
      <w:r>
        <w:rPr>
          <w:rFonts w:hint="eastAsia" w:ascii="仿宋_GB2312" w:hAnsi="宋体" w:eastAsia="仿宋_GB2312"/>
          <w:b/>
          <w:sz w:val="24"/>
          <w:szCs w:val="24"/>
        </w:rPr>
        <w:t>六、评标</w:t>
      </w:r>
      <w:bookmarkEnd w:id="75"/>
      <w:bookmarkEnd w:id="76"/>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7" w:name="_Toc254970547"/>
      <w:bookmarkStart w:id="78" w:name="_Toc254970688"/>
      <w:r>
        <w:rPr>
          <w:rFonts w:hint="eastAsia" w:ascii="仿宋_GB2312" w:hAnsi="宋体" w:eastAsia="仿宋_GB2312"/>
          <w:b/>
          <w:sz w:val="24"/>
          <w:szCs w:val="24"/>
        </w:rPr>
        <w:t>八、</w:t>
      </w:r>
      <w:bookmarkEnd w:id="77"/>
      <w:bookmarkEnd w:id="78"/>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9" w:name="_Hlk93676812"/>
      <w:r>
        <w:rPr>
          <w:rFonts w:hint="eastAsia" w:ascii="仿宋_GB2312" w:eastAsia="仿宋_GB2312" w:cs="Courier New"/>
          <w:sz w:val="24"/>
        </w:rPr>
        <w:t>40.1中标人接到中标通知书后，应按有关规定与采购人签订合同。</w:t>
      </w:r>
    </w:p>
    <w:bookmarkEnd w:id="79"/>
    <w:p w14:paraId="32ABC30F">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0" w:name="_Toc254970548"/>
      <w:bookmarkStart w:id="81" w:name="_Toc254970689"/>
      <w:bookmarkStart w:id="82"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83" w:name="_Toc27328"/>
      <w:bookmarkStart w:id="84" w:name="_Toc2418"/>
      <w:bookmarkStart w:id="85" w:name="_Toc3975"/>
      <w:r>
        <w:rPr>
          <w:rFonts w:hint="eastAsia"/>
          <w:sz w:val="30"/>
          <w:szCs w:val="30"/>
        </w:rPr>
        <w:t xml:space="preserve">第四章 </w:t>
      </w:r>
      <w:bookmarkEnd w:id="80"/>
      <w:bookmarkEnd w:id="81"/>
      <w:r>
        <w:rPr>
          <w:rFonts w:hint="eastAsia"/>
          <w:sz w:val="30"/>
          <w:szCs w:val="30"/>
        </w:rPr>
        <w:t>评标方法及评标标准</w:t>
      </w:r>
      <w:bookmarkEnd w:id="82"/>
      <w:bookmarkEnd w:id="83"/>
      <w:bookmarkEnd w:id="84"/>
      <w:bookmarkEnd w:id="85"/>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6" w:name="_Hlk93676870"/>
      <w:r>
        <w:rPr>
          <w:rFonts w:hint="eastAsia" w:ascii="仿宋_GB2312" w:eastAsia="仿宋_GB2312"/>
          <w:b/>
          <w:sz w:val="24"/>
        </w:rPr>
        <w:t>，对投标人的价格、技术、信誉、业绩等</w:t>
      </w:r>
      <w:bookmarkEnd w:id="86"/>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bookmarkEnd w:id="2"/>
    <w:p w14:paraId="11FC326C">
      <w:pPr>
        <w:pStyle w:val="304"/>
      </w:pPr>
    </w:p>
    <w:tbl>
      <w:tblPr>
        <w:tblStyle w:val="305"/>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65"/>
        <w:gridCol w:w="6113"/>
        <w:gridCol w:w="664"/>
        <w:gridCol w:w="1004"/>
      </w:tblGrid>
      <w:tr w14:paraId="14B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89" w:type="dxa"/>
            <w:gridSpan w:val="5"/>
            <w:tcBorders>
              <w:top w:val="single" w:color="auto" w:sz="4" w:space="0"/>
              <w:left w:val="single" w:color="auto" w:sz="4" w:space="0"/>
              <w:bottom w:val="single" w:color="auto" w:sz="4" w:space="0"/>
              <w:right w:val="single" w:color="auto" w:sz="4" w:space="0"/>
            </w:tcBorders>
            <w:shd w:val="clear" w:color="auto" w:fill="D7D7D7"/>
            <w:vAlign w:val="center"/>
          </w:tcPr>
          <w:p w14:paraId="3409AC6F">
            <w:pPr>
              <w:spacing w:line="360" w:lineRule="exact"/>
              <w:jc w:val="center"/>
              <w:rPr>
                <w:rFonts w:hint="eastAsia" w:ascii="仿宋_GB2312" w:hAnsi="仿宋_GB2312" w:eastAsia="仿宋_GB2312" w:cs="仿宋_GB2312"/>
                <w:b/>
                <w:kern w:val="0"/>
                <w:sz w:val="20"/>
              </w:rPr>
            </w:pPr>
            <w:r>
              <w:rPr>
                <w:rFonts w:hint="eastAsia" w:ascii="仿宋_GB2312" w:eastAsia="仿宋_GB2312"/>
                <w:b/>
                <w:kern w:val="0"/>
                <w:sz w:val="32"/>
              </w:rPr>
              <w:t>客观分</w:t>
            </w:r>
          </w:p>
        </w:tc>
      </w:tr>
      <w:tr w14:paraId="470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DC9329B">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评分项</w:t>
            </w:r>
          </w:p>
        </w:tc>
        <w:tc>
          <w:tcPr>
            <w:tcW w:w="1065" w:type="dxa"/>
            <w:tcBorders>
              <w:top w:val="single" w:color="auto" w:sz="4" w:space="0"/>
              <w:left w:val="single" w:color="auto" w:sz="4" w:space="0"/>
              <w:bottom w:val="single" w:color="auto" w:sz="4" w:space="0"/>
              <w:right w:val="single" w:color="auto" w:sz="4" w:space="0"/>
            </w:tcBorders>
            <w:vAlign w:val="center"/>
          </w:tcPr>
          <w:p w14:paraId="3E5E2283">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评审因素</w:t>
            </w:r>
          </w:p>
        </w:tc>
        <w:tc>
          <w:tcPr>
            <w:tcW w:w="6113" w:type="dxa"/>
            <w:tcBorders>
              <w:top w:val="single" w:color="auto" w:sz="4" w:space="0"/>
              <w:left w:val="single" w:color="auto" w:sz="4" w:space="0"/>
              <w:bottom w:val="single" w:color="auto" w:sz="4" w:space="0"/>
              <w:right w:val="single" w:color="auto" w:sz="4" w:space="0"/>
            </w:tcBorders>
            <w:vAlign w:val="center"/>
          </w:tcPr>
          <w:p w14:paraId="6331F79E">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评分标准说明</w:t>
            </w:r>
          </w:p>
        </w:tc>
        <w:tc>
          <w:tcPr>
            <w:tcW w:w="664" w:type="dxa"/>
            <w:tcBorders>
              <w:top w:val="single" w:color="auto" w:sz="4" w:space="0"/>
              <w:left w:val="single" w:color="auto" w:sz="4" w:space="0"/>
              <w:bottom w:val="single" w:color="auto" w:sz="4" w:space="0"/>
              <w:right w:val="single" w:color="auto" w:sz="4" w:space="0"/>
            </w:tcBorders>
            <w:vAlign w:val="center"/>
          </w:tcPr>
          <w:p w14:paraId="4F2B93FE">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分值</w:t>
            </w:r>
          </w:p>
        </w:tc>
        <w:tc>
          <w:tcPr>
            <w:tcW w:w="1004" w:type="dxa"/>
            <w:tcBorders>
              <w:top w:val="single" w:color="auto" w:sz="4" w:space="0"/>
              <w:left w:val="single" w:color="auto" w:sz="4" w:space="0"/>
              <w:bottom w:val="single" w:color="auto" w:sz="4" w:space="0"/>
              <w:right w:val="single" w:color="auto" w:sz="4" w:space="0"/>
            </w:tcBorders>
            <w:vAlign w:val="center"/>
          </w:tcPr>
          <w:p w14:paraId="7CA41997">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对应的投标文件格式</w:t>
            </w:r>
          </w:p>
        </w:tc>
      </w:tr>
      <w:tr w14:paraId="2FF2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241813C">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价格分</w:t>
            </w:r>
          </w:p>
        </w:tc>
        <w:tc>
          <w:tcPr>
            <w:tcW w:w="1065" w:type="dxa"/>
            <w:tcBorders>
              <w:top w:val="single" w:color="auto" w:sz="4" w:space="0"/>
              <w:left w:val="single" w:color="auto" w:sz="4" w:space="0"/>
              <w:bottom w:val="single" w:color="auto" w:sz="4" w:space="0"/>
              <w:right w:val="single" w:color="auto" w:sz="4" w:space="0"/>
            </w:tcBorders>
            <w:vAlign w:val="center"/>
          </w:tcPr>
          <w:p w14:paraId="708E3131">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价格</w:t>
            </w:r>
          </w:p>
        </w:tc>
        <w:tc>
          <w:tcPr>
            <w:tcW w:w="6113" w:type="dxa"/>
            <w:tcBorders>
              <w:top w:val="single" w:color="auto" w:sz="4" w:space="0"/>
              <w:left w:val="single" w:color="auto" w:sz="4" w:space="0"/>
              <w:bottom w:val="single" w:color="auto" w:sz="4" w:space="0"/>
              <w:right w:val="single" w:color="auto" w:sz="4" w:space="0"/>
            </w:tcBorders>
            <w:vAlign w:val="center"/>
          </w:tcPr>
          <w:p w14:paraId="595BFBB9">
            <w:pPr>
              <w:spacing w:line="40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1.满足招标文件要求且投标价格最低的投标报价为评标基准价，其投标人的报价分为最高分30分；</w:t>
            </w:r>
          </w:p>
          <w:p w14:paraId="195D156A">
            <w:pPr>
              <w:spacing w:line="40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2.其他投标人的报价得分按以下公式计算：</w:t>
            </w:r>
          </w:p>
          <w:p w14:paraId="3BBEDD3A">
            <w:pPr>
              <w:spacing w:line="40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报价得分=（评标基准价／某投标人投标报价）×30分；</w:t>
            </w:r>
          </w:p>
          <w:p w14:paraId="63E89F95">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注：专门面向中小企业采购的项目或者采购包，不再执行价格评审优惠的扶持政策。</w:t>
            </w:r>
          </w:p>
        </w:tc>
        <w:tc>
          <w:tcPr>
            <w:tcW w:w="664" w:type="dxa"/>
            <w:tcBorders>
              <w:top w:val="single" w:color="auto" w:sz="4" w:space="0"/>
              <w:left w:val="single" w:color="auto" w:sz="4" w:space="0"/>
              <w:bottom w:val="single" w:color="auto" w:sz="4" w:space="0"/>
              <w:right w:val="single" w:color="auto" w:sz="4" w:space="0"/>
            </w:tcBorders>
            <w:vAlign w:val="center"/>
          </w:tcPr>
          <w:p w14:paraId="3238D074">
            <w:pPr>
              <w:spacing w:line="36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30</w:t>
            </w:r>
          </w:p>
        </w:tc>
        <w:tc>
          <w:tcPr>
            <w:tcW w:w="1004" w:type="dxa"/>
            <w:tcBorders>
              <w:top w:val="single" w:color="auto" w:sz="4" w:space="0"/>
              <w:left w:val="single" w:color="auto" w:sz="4" w:space="0"/>
              <w:bottom w:val="single" w:color="auto" w:sz="4" w:space="0"/>
              <w:right w:val="single" w:color="auto" w:sz="4" w:space="0"/>
            </w:tcBorders>
            <w:vAlign w:val="center"/>
          </w:tcPr>
          <w:p w14:paraId="01687536">
            <w:pPr>
              <w:spacing w:line="360" w:lineRule="exact"/>
              <w:jc w:val="center"/>
              <w:rPr>
                <w:rFonts w:hint="eastAsia" w:ascii="仿宋_GB2312" w:hAnsi="仿宋_GB2312" w:eastAsia="仿宋_GB2312" w:cs="仿宋_GB2312"/>
                <w:b/>
                <w:bCs/>
                <w:kern w:val="0"/>
                <w:szCs w:val="21"/>
              </w:rPr>
            </w:pPr>
          </w:p>
        </w:tc>
      </w:tr>
      <w:tr w14:paraId="72C4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nil"/>
              <w:right w:val="single" w:color="auto" w:sz="4" w:space="0"/>
            </w:tcBorders>
            <w:vAlign w:val="center"/>
          </w:tcPr>
          <w:p w14:paraId="289C27AB">
            <w:pPr>
              <w:spacing w:line="36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业绩分</w:t>
            </w:r>
          </w:p>
        </w:tc>
        <w:tc>
          <w:tcPr>
            <w:tcW w:w="1065" w:type="dxa"/>
            <w:tcBorders>
              <w:top w:val="single" w:color="auto" w:sz="4" w:space="0"/>
              <w:left w:val="single" w:color="auto" w:sz="4" w:space="0"/>
              <w:bottom w:val="single" w:color="auto" w:sz="4" w:space="0"/>
              <w:right w:val="single" w:color="auto" w:sz="4" w:space="0"/>
            </w:tcBorders>
            <w:vAlign w:val="center"/>
          </w:tcPr>
          <w:p w14:paraId="28462FBA">
            <w:pPr>
              <w:spacing w:line="360" w:lineRule="exact"/>
              <w:jc w:val="center"/>
              <w:rPr>
                <w:rFonts w:hint="eastAsia" w:ascii="仿宋_GB2312" w:hAnsi="仿宋_GB2312" w:eastAsia="仿宋_GB2312" w:cs="仿宋_GB2312"/>
                <w:b/>
                <w:kern w:val="0"/>
                <w:szCs w:val="21"/>
              </w:rPr>
            </w:pPr>
            <w:r>
              <w:rPr>
                <w:rFonts w:hint="eastAsia" w:ascii="仿宋_GB2312" w:hAnsi="仿宋_GB2312" w:eastAsia="仿宋_GB2312" w:cs="仿宋_GB2312"/>
                <w:b/>
                <w:bCs/>
                <w:szCs w:val="21"/>
              </w:rPr>
              <w:t>项目经验</w:t>
            </w:r>
          </w:p>
        </w:tc>
        <w:tc>
          <w:tcPr>
            <w:tcW w:w="6113" w:type="dxa"/>
            <w:tcBorders>
              <w:top w:val="single" w:color="auto" w:sz="4" w:space="0"/>
              <w:left w:val="single" w:color="auto" w:sz="4" w:space="0"/>
              <w:bottom w:val="single" w:color="auto" w:sz="4" w:space="0"/>
              <w:right w:val="single" w:color="auto" w:sz="4" w:space="0"/>
            </w:tcBorders>
            <w:vAlign w:val="center"/>
          </w:tcPr>
          <w:p w14:paraId="68609A96">
            <w:pPr>
              <w:spacing w:line="40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投标人或投标核心产品生产厂家2024年1月1日起至今本项目所投核心产品（</w:t>
            </w:r>
            <w:r>
              <w:rPr>
                <w:rFonts w:hint="eastAsia" w:ascii="仿宋_GB2312" w:hAnsi="仿宋_GB2312" w:eastAsia="仿宋_GB2312" w:cs="仿宋_GB2312"/>
                <w:szCs w:val="21"/>
              </w:rPr>
              <w:t>指标开发与管理平台</w:t>
            </w:r>
            <w:r>
              <w:rPr>
                <w:rFonts w:hint="eastAsia" w:ascii="仿宋_GB2312" w:hAnsi="仿宋_GB2312" w:eastAsia="仿宋_GB2312" w:cs="仿宋_GB2312"/>
                <w:kern w:val="0"/>
                <w:szCs w:val="21"/>
              </w:rPr>
              <w:t>）在项目中被安装使用,每有一</w:t>
            </w:r>
            <w:r>
              <w:rPr>
                <w:rFonts w:hint="eastAsia" w:ascii="仿宋_GB2312" w:hAnsi="仿宋_GB2312" w:eastAsia="仿宋_GB2312" w:cs="仿宋_GB2312"/>
                <w:color w:val="auto"/>
                <w:kern w:val="0"/>
                <w:szCs w:val="21"/>
                <w:lang w:eastAsia="zh-CN"/>
              </w:rPr>
              <w:t>份合同</w:t>
            </w:r>
            <w:r>
              <w:rPr>
                <w:rFonts w:hint="eastAsia" w:ascii="仿宋_GB2312" w:hAnsi="仿宋_GB2312" w:eastAsia="仿宋_GB2312" w:cs="仿宋_GB2312"/>
                <w:color w:val="auto"/>
                <w:kern w:val="0"/>
                <w:szCs w:val="21"/>
              </w:rPr>
              <w:t>得1分，满分</w:t>
            </w:r>
            <w:r>
              <w:rPr>
                <w:rFonts w:hint="eastAsia" w:ascii="仿宋_GB2312" w:hAnsi="仿宋_GB2312" w:eastAsia="仿宋_GB2312" w:cs="仿宋_GB2312"/>
                <w:kern w:val="0"/>
                <w:szCs w:val="21"/>
              </w:rPr>
              <w:t>2分。</w:t>
            </w:r>
          </w:p>
          <w:p w14:paraId="0FDA5967">
            <w:pPr>
              <w:spacing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注：1.以合同签订时间为准；</w:t>
            </w:r>
          </w:p>
          <w:p w14:paraId="743DAAD4">
            <w:pPr>
              <w:spacing w:line="400" w:lineRule="exact"/>
              <w:ind w:firstLine="422"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szCs w:val="21"/>
              </w:rPr>
              <w:t>投标人提供上述合同材料并加盖投标人</w:t>
            </w:r>
            <w:r>
              <w:rPr>
                <w:rFonts w:hint="eastAsia" w:ascii="仿宋_GB2312" w:hAnsi="仿宋_GB2312" w:eastAsia="仿宋_GB2312" w:cs="仿宋_GB2312"/>
                <w:b/>
                <w:szCs w:val="21"/>
              </w:rPr>
              <w:t>CA电子签章</w:t>
            </w:r>
            <w:r>
              <w:rPr>
                <w:rFonts w:hint="eastAsia" w:ascii="仿宋_GB2312" w:hAnsi="仿宋_GB2312" w:eastAsia="仿宋_GB2312" w:cs="仿宋_GB2312"/>
                <w:b/>
                <w:bCs/>
                <w:color w:val="000000"/>
                <w:szCs w:val="21"/>
              </w:rPr>
              <w:t>，否则不予计分</w:t>
            </w:r>
            <w:r>
              <w:rPr>
                <w:rFonts w:hint="eastAsia" w:ascii="仿宋_GB2312" w:hAnsi="仿宋_GB2312" w:eastAsia="仿宋_GB2312" w:cs="仿宋_GB2312"/>
                <w:b/>
                <w:szCs w:val="21"/>
              </w:rPr>
              <w:t>。</w:t>
            </w:r>
          </w:p>
        </w:tc>
        <w:tc>
          <w:tcPr>
            <w:tcW w:w="664" w:type="dxa"/>
            <w:tcBorders>
              <w:top w:val="single" w:color="auto" w:sz="4" w:space="0"/>
              <w:left w:val="single" w:color="auto" w:sz="4" w:space="0"/>
              <w:bottom w:val="single" w:color="auto" w:sz="4" w:space="0"/>
              <w:right w:val="single" w:color="auto" w:sz="4" w:space="0"/>
            </w:tcBorders>
            <w:vAlign w:val="center"/>
          </w:tcPr>
          <w:p w14:paraId="5FCD7D15">
            <w:pPr>
              <w:spacing w:line="36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2</w:t>
            </w:r>
          </w:p>
        </w:tc>
        <w:tc>
          <w:tcPr>
            <w:tcW w:w="1004" w:type="dxa"/>
            <w:tcBorders>
              <w:top w:val="single" w:color="auto" w:sz="4" w:space="0"/>
              <w:left w:val="single" w:color="auto" w:sz="4" w:space="0"/>
              <w:bottom w:val="single" w:color="auto" w:sz="4" w:space="0"/>
              <w:right w:val="single" w:color="auto" w:sz="4" w:space="0"/>
            </w:tcBorders>
            <w:vAlign w:val="center"/>
          </w:tcPr>
          <w:p w14:paraId="1F468214">
            <w:pPr>
              <w:spacing w:line="36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szCs w:val="21"/>
              </w:rPr>
              <w:t>投标人项目经验一览表</w:t>
            </w:r>
          </w:p>
        </w:tc>
      </w:tr>
      <w:tr w14:paraId="0B2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021" w:type="dxa"/>
            <w:gridSpan w:val="3"/>
            <w:tcBorders>
              <w:top w:val="single" w:color="auto" w:sz="4" w:space="0"/>
              <w:left w:val="single" w:color="auto" w:sz="4" w:space="0"/>
              <w:bottom w:val="single" w:color="auto" w:sz="4" w:space="0"/>
              <w:right w:val="single" w:color="auto" w:sz="4" w:space="0"/>
            </w:tcBorders>
            <w:vAlign w:val="center"/>
          </w:tcPr>
          <w:p w14:paraId="788C0BBA">
            <w:pPr>
              <w:pStyle w:val="306"/>
              <w:tabs>
                <w:tab w:val="left" w:pos="312"/>
              </w:tabs>
              <w:spacing w:line="400" w:lineRule="exact"/>
              <w:ind w:firstLine="422" w:firstLineChars="200"/>
              <w:jc w:val="center"/>
              <w:rPr>
                <w:rFonts w:hint="eastAsia" w:ascii="仿宋_GB2312" w:hAnsi="仿宋_GB2312" w:eastAsia="仿宋_GB2312" w:cs="仿宋_GB2312"/>
                <w:kern w:val="0"/>
              </w:rPr>
            </w:pPr>
            <w:r>
              <w:rPr>
                <w:rFonts w:hint="eastAsia" w:ascii="仿宋_GB2312" w:hAnsi="宋体" w:eastAsia="仿宋_GB2312"/>
                <w:b/>
                <w:bCs/>
                <w:kern w:val="0"/>
              </w:rPr>
              <w:t>客观分总分</w:t>
            </w:r>
          </w:p>
        </w:tc>
        <w:tc>
          <w:tcPr>
            <w:tcW w:w="664" w:type="dxa"/>
            <w:tcBorders>
              <w:top w:val="single" w:color="auto" w:sz="4" w:space="0"/>
              <w:left w:val="single" w:color="auto" w:sz="4" w:space="0"/>
              <w:bottom w:val="single" w:color="auto" w:sz="4" w:space="0"/>
              <w:right w:val="single" w:color="auto" w:sz="4" w:space="0"/>
            </w:tcBorders>
            <w:vAlign w:val="center"/>
          </w:tcPr>
          <w:p w14:paraId="73F7AA23">
            <w:pPr>
              <w:spacing w:line="36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32</w:t>
            </w:r>
          </w:p>
        </w:tc>
        <w:tc>
          <w:tcPr>
            <w:tcW w:w="1004" w:type="dxa"/>
            <w:tcBorders>
              <w:top w:val="single" w:color="auto" w:sz="4" w:space="0"/>
              <w:left w:val="single" w:color="auto" w:sz="4" w:space="0"/>
              <w:bottom w:val="single" w:color="auto" w:sz="4" w:space="0"/>
              <w:right w:val="single" w:color="auto" w:sz="4" w:space="0"/>
            </w:tcBorders>
            <w:vAlign w:val="center"/>
          </w:tcPr>
          <w:p w14:paraId="0BD45613">
            <w:pPr>
              <w:spacing w:line="360" w:lineRule="exact"/>
              <w:jc w:val="center"/>
              <w:rPr>
                <w:rFonts w:hint="eastAsia" w:ascii="仿宋_GB2312" w:hAnsi="仿宋_GB2312" w:eastAsia="仿宋_GB2312" w:cs="仿宋_GB2312"/>
                <w:kern w:val="0"/>
                <w:szCs w:val="21"/>
              </w:rPr>
            </w:pPr>
          </w:p>
        </w:tc>
      </w:tr>
    </w:tbl>
    <w:tbl>
      <w:tblPr>
        <w:tblStyle w:val="305"/>
        <w:tblpPr w:leftFromText="180" w:rightFromText="180" w:vertAnchor="text" w:horzAnchor="page" w:tblpX="1241" w:tblpY="785"/>
        <w:tblOverlap w:val="never"/>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75"/>
        <w:gridCol w:w="5948"/>
        <w:gridCol w:w="877"/>
        <w:gridCol w:w="975"/>
      </w:tblGrid>
      <w:tr w14:paraId="2983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41" w:type="dxa"/>
            <w:gridSpan w:val="5"/>
            <w:tcBorders>
              <w:top w:val="single" w:color="auto" w:sz="4" w:space="0"/>
              <w:left w:val="single" w:color="auto" w:sz="4" w:space="0"/>
              <w:bottom w:val="single" w:color="auto" w:sz="4" w:space="0"/>
              <w:right w:val="single" w:color="auto" w:sz="4" w:space="0"/>
            </w:tcBorders>
            <w:shd w:val="clear" w:color="auto" w:fill="D7D7D7"/>
            <w:vAlign w:val="center"/>
          </w:tcPr>
          <w:p w14:paraId="650D33FE">
            <w:pPr>
              <w:spacing w:line="400" w:lineRule="exact"/>
              <w:jc w:val="center"/>
              <w:rPr>
                <w:rFonts w:hint="eastAsia" w:ascii="仿宋_GB2312" w:hAnsi="仿宋_GB2312" w:eastAsia="仿宋_GB2312" w:cs="仿宋_GB2312"/>
                <w:color w:val="auto"/>
              </w:rPr>
            </w:pPr>
            <w:r>
              <w:rPr>
                <w:rFonts w:hint="eastAsia" w:ascii="仿宋_GB2312" w:eastAsia="仿宋_GB2312"/>
                <w:b/>
                <w:color w:val="auto"/>
                <w:kern w:val="0"/>
                <w:sz w:val="32"/>
              </w:rPr>
              <w:t>主观分</w:t>
            </w:r>
          </w:p>
        </w:tc>
      </w:tr>
      <w:tr w14:paraId="4E6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6" w:type="dxa"/>
            <w:tcBorders>
              <w:top w:val="single" w:color="auto" w:sz="4" w:space="0"/>
              <w:left w:val="single" w:color="auto" w:sz="4" w:space="0"/>
              <w:bottom w:val="single" w:color="auto" w:sz="4" w:space="0"/>
              <w:right w:val="single" w:color="auto" w:sz="4" w:space="0"/>
            </w:tcBorders>
            <w:vAlign w:val="center"/>
          </w:tcPr>
          <w:p w14:paraId="4BDD7DA2">
            <w:pPr>
              <w:spacing w:line="400" w:lineRule="exact"/>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评分项</w:t>
            </w:r>
          </w:p>
        </w:tc>
        <w:tc>
          <w:tcPr>
            <w:tcW w:w="1075" w:type="dxa"/>
            <w:tcBorders>
              <w:top w:val="single" w:color="auto" w:sz="4" w:space="0"/>
              <w:left w:val="single" w:color="auto" w:sz="4" w:space="0"/>
              <w:bottom w:val="single" w:color="auto" w:sz="4" w:space="0"/>
              <w:right w:val="single" w:color="auto" w:sz="4" w:space="0"/>
            </w:tcBorders>
            <w:vAlign w:val="center"/>
          </w:tcPr>
          <w:p w14:paraId="34037FB3">
            <w:pPr>
              <w:spacing w:line="400" w:lineRule="exact"/>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评审因素</w:t>
            </w:r>
          </w:p>
        </w:tc>
        <w:tc>
          <w:tcPr>
            <w:tcW w:w="5948" w:type="dxa"/>
            <w:tcBorders>
              <w:top w:val="single" w:color="auto" w:sz="4" w:space="0"/>
              <w:left w:val="single" w:color="auto" w:sz="4" w:space="0"/>
              <w:bottom w:val="single" w:color="auto" w:sz="4" w:space="0"/>
              <w:right w:val="single" w:color="auto" w:sz="4" w:space="0"/>
            </w:tcBorders>
            <w:vAlign w:val="center"/>
          </w:tcPr>
          <w:p w14:paraId="79233764">
            <w:pPr>
              <w:spacing w:line="400" w:lineRule="exact"/>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评分标准说明</w:t>
            </w:r>
          </w:p>
        </w:tc>
        <w:tc>
          <w:tcPr>
            <w:tcW w:w="877" w:type="dxa"/>
            <w:tcBorders>
              <w:top w:val="single" w:color="auto" w:sz="4" w:space="0"/>
              <w:left w:val="single" w:color="auto" w:sz="4" w:space="0"/>
              <w:bottom w:val="single" w:color="auto" w:sz="4" w:space="0"/>
              <w:right w:val="single" w:color="auto" w:sz="4" w:space="0"/>
            </w:tcBorders>
            <w:vAlign w:val="center"/>
          </w:tcPr>
          <w:p w14:paraId="37928480">
            <w:pPr>
              <w:spacing w:line="400" w:lineRule="exact"/>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分值</w:t>
            </w:r>
          </w:p>
        </w:tc>
        <w:tc>
          <w:tcPr>
            <w:tcW w:w="975" w:type="dxa"/>
            <w:tcBorders>
              <w:top w:val="single" w:color="auto" w:sz="4" w:space="0"/>
              <w:left w:val="single" w:color="auto" w:sz="4" w:space="0"/>
              <w:bottom w:val="single" w:color="auto" w:sz="4" w:space="0"/>
              <w:right w:val="single" w:color="auto" w:sz="4" w:space="0"/>
            </w:tcBorders>
            <w:vAlign w:val="center"/>
          </w:tcPr>
          <w:p w14:paraId="01548237">
            <w:pPr>
              <w:spacing w:line="400" w:lineRule="exact"/>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对应的投标文件格式</w:t>
            </w:r>
          </w:p>
        </w:tc>
      </w:tr>
      <w:tr w14:paraId="7D1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66" w:type="dxa"/>
            <w:vMerge w:val="restart"/>
            <w:tcBorders>
              <w:top w:val="single" w:color="auto" w:sz="4" w:space="0"/>
              <w:left w:val="single" w:color="auto" w:sz="4" w:space="0"/>
              <w:bottom w:val="single" w:color="auto" w:sz="4" w:space="0"/>
              <w:right w:val="single" w:color="auto" w:sz="4" w:space="0"/>
            </w:tcBorders>
            <w:vAlign w:val="center"/>
          </w:tcPr>
          <w:p w14:paraId="332BFF61">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项目实施方案分</w:t>
            </w:r>
          </w:p>
        </w:tc>
        <w:tc>
          <w:tcPr>
            <w:tcW w:w="1075" w:type="dxa"/>
            <w:tcBorders>
              <w:top w:val="single" w:color="auto" w:sz="4" w:space="0"/>
              <w:left w:val="single" w:color="auto" w:sz="4" w:space="0"/>
              <w:bottom w:val="single" w:color="auto" w:sz="4" w:space="0"/>
              <w:right w:val="single" w:color="auto" w:sz="4" w:space="0"/>
            </w:tcBorders>
            <w:vAlign w:val="center"/>
          </w:tcPr>
          <w:p w14:paraId="2027FAC3">
            <w:pPr>
              <w:spacing w:line="40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项目实施方案</w:t>
            </w:r>
          </w:p>
        </w:tc>
        <w:tc>
          <w:tcPr>
            <w:tcW w:w="5948" w:type="dxa"/>
            <w:tcBorders>
              <w:top w:val="single" w:color="auto" w:sz="4" w:space="0"/>
              <w:left w:val="single" w:color="auto" w:sz="4" w:space="0"/>
              <w:bottom w:val="single" w:color="auto" w:sz="4" w:space="0"/>
              <w:right w:val="single" w:color="auto" w:sz="4" w:space="0"/>
            </w:tcBorders>
            <w:vAlign w:val="center"/>
          </w:tcPr>
          <w:p w14:paraId="02A54AF0">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一档（18分）</w:t>
            </w:r>
            <w:r>
              <w:rPr>
                <w:rFonts w:hint="eastAsia" w:ascii="仿宋_GB2312" w:hAnsi="仿宋_GB2312" w:eastAsia="仿宋_GB2312" w:cs="仿宋_GB2312"/>
                <w:color w:val="auto"/>
                <w:kern w:val="0"/>
                <w:szCs w:val="21"/>
                <w:lang w:bidi="ar"/>
              </w:rPr>
              <w:t>：在优于二档的基础上，项目管理方案、项目管理组织机构图、项目实施进度计划、质量保证措施、项目风险管理措施都能阐述详细全面，切合实际，科学合理，方案先进，明确且符合本次采购需求，对各项关键工作安排合理；对本项目的风险预见、风险应对措施完备，有提出具有建设性的方案优化建议；</w:t>
            </w:r>
          </w:p>
          <w:p w14:paraId="1BC3AE8C">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二档（13分）</w:t>
            </w:r>
            <w:r>
              <w:rPr>
                <w:rFonts w:hint="eastAsia" w:ascii="仿宋_GB2312" w:hAnsi="仿宋_GB2312" w:eastAsia="仿宋_GB2312" w:cs="仿宋_GB2312"/>
                <w:color w:val="auto"/>
                <w:kern w:val="0"/>
                <w:szCs w:val="21"/>
                <w:lang w:bidi="ar"/>
              </w:rPr>
              <w:t>：项目实施方案详细完整，项目实施人员配备较合理、分工明确，技术服务内容和措施完善,具备较强的操作性，方案需体现出学校现有业务系统与数据标准层的数据模型状况，针对大数据智慧决策分析平台建设要求</w:t>
            </w:r>
            <w:r>
              <w:rPr>
                <w:rFonts w:hint="eastAsia" w:ascii="仿宋_GB2312" w:hAnsi="仿宋_GB2312" w:eastAsia="仿宋_GB2312" w:cs="仿宋_GB2312"/>
                <w:color w:val="auto"/>
                <w:kern w:val="0"/>
                <w:szCs w:val="21"/>
                <w:highlight w:val="none"/>
                <w:lang w:bidi="ar"/>
              </w:rPr>
              <w:t>制定对接方案</w:t>
            </w:r>
            <w:r>
              <w:rPr>
                <w:rFonts w:hint="eastAsia" w:ascii="仿宋_GB2312" w:hAnsi="仿宋_GB2312" w:eastAsia="仿宋_GB2312" w:cs="仿宋_GB2312"/>
                <w:color w:val="auto"/>
                <w:kern w:val="0"/>
                <w:szCs w:val="21"/>
                <w:lang w:bidi="ar"/>
              </w:rPr>
              <w:t>，且分析出与数据集管理建模方案的深度融合思路，思路清晰明确，融合科学合理；</w:t>
            </w:r>
            <w:r>
              <w:rPr>
                <w:rFonts w:ascii="仿宋_GB2312" w:hAnsi="仿宋_GB2312" w:eastAsia="仿宋_GB2312" w:cs="仿宋_GB2312"/>
                <w:color w:val="auto"/>
                <w:kern w:val="0"/>
                <w:szCs w:val="21"/>
                <w:lang w:bidi="ar"/>
              </w:rPr>
              <w:t>提出数据指标的对外使用流程、逻辑，以及与数据门户的融合实施方案，路线清晰、方案完善</w:t>
            </w:r>
            <w:r>
              <w:rPr>
                <w:rFonts w:hint="eastAsia" w:ascii="仿宋_GB2312" w:hAnsi="仿宋_GB2312" w:eastAsia="仿宋_GB2312" w:cs="仿宋_GB2312"/>
                <w:color w:val="auto"/>
                <w:kern w:val="0"/>
                <w:szCs w:val="21"/>
                <w:lang w:bidi="ar"/>
              </w:rPr>
              <w:t>，能够有助于学校数据资产应用生态的优化。提供针对项目的详细进度计划管理工具软件或系统，对详细进度计划涉及的功能模块、任务、时间节点、人员进行管理，并向采购人提供项目进度管理看板（以数据可视化呈现），能够实时了解项目的进度情况，并提出合理化改进方案，能较好地保障项目的实施需要；</w:t>
            </w:r>
          </w:p>
          <w:p w14:paraId="5C91E912">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三档（8分</w:t>
            </w:r>
            <w:r>
              <w:rPr>
                <w:rFonts w:hint="eastAsia" w:ascii="仿宋_GB2312" w:hAnsi="仿宋_GB2312" w:eastAsia="仿宋_GB2312" w:cs="仿宋_GB2312"/>
                <w:color w:val="auto"/>
                <w:kern w:val="0"/>
                <w:szCs w:val="21"/>
                <w:lang w:bidi="ar"/>
              </w:rPr>
              <w:t>）：项目实施方案可行，根据学校现状，制定可行的数据呈现方案，拟投入的人力资源和技术力量满足项目的实施需要，技术服务内容完整、措施可行；</w:t>
            </w:r>
          </w:p>
          <w:p w14:paraId="328BE6AB">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四档（3分）</w:t>
            </w:r>
            <w:r>
              <w:rPr>
                <w:rFonts w:hint="eastAsia" w:ascii="仿宋_GB2312" w:hAnsi="仿宋_GB2312" w:eastAsia="仿宋_GB2312" w:cs="仿宋_GB2312"/>
                <w:color w:val="auto"/>
                <w:kern w:val="0"/>
                <w:szCs w:val="21"/>
                <w:lang w:bidi="ar"/>
              </w:rPr>
              <w:t>：项目实施方案简单，考虑有欠缺、基本能保障项目实施。</w:t>
            </w:r>
          </w:p>
          <w:p w14:paraId="0131F694">
            <w:pPr>
              <w:widowControl/>
              <w:spacing w:line="400" w:lineRule="exact"/>
              <w:ind w:firstLine="422" w:firstLineChars="20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bidi="ar"/>
              </w:rPr>
              <w:t>注：1.该方案内容可以包括：（1）人员配置；（2）</w:t>
            </w:r>
            <w:r>
              <w:rPr>
                <w:rFonts w:hint="eastAsia" w:ascii="仿宋_GB2312" w:hAnsi="仿宋_GB2312" w:eastAsia="仿宋_GB2312" w:cs="仿宋_GB2312"/>
                <w:b/>
                <w:bCs/>
                <w:color w:val="auto"/>
                <w:kern w:val="0"/>
                <w:szCs w:val="21"/>
              </w:rPr>
              <w:t>职责分工；（3）风险应对措施;（4）</w:t>
            </w:r>
            <w:r>
              <w:rPr>
                <w:rFonts w:hint="eastAsia" w:ascii="仿宋_GB2312" w:hAnsi="仿宋_GB2312" w:eastAsia="仿宋_GB2312" w:cs="仿宋_GB2312"/>
                <w:b/>
                <w:bCs/>
                <w:color w:val="auto"/>
                <w:kern w:val="0"/>
                <w:szCs w:val="21"/>
                <w:lang w:bidi="ar"/>
              </w:rPr>
              <w:t>项目管理方案；（5）项目管理组织机构图；（6）项目实施进度计划。</w:t>
            </w:r>
          </w:p>
          <w:p w14:paraId="07267A83">
            <w:pPr>
              <w:pStyle w:val="307"/>
              <w:spacing w:before="0" w:after="0" w:line="400" w:lineRule="exact"/>
              <w:ind w:firstLine="422" w:firstLineChars="200"/>
              <w:rPr>
                <w:rFonts w:hint="eastAsia" w:ascii="仿宋_GB2312" w:hAnsi="仿宋_GB2312" w:eastAsia="仿宋_GB2312" w:cs="仿宋_GB2312"/>
                <w:bCs w:val="0"/>
                <w:color w:val="auto"/>
                <w:spacing w:val="0"/>
                <w:kern w:val="2"/>
                <w:sz w:val="21"/>
                <w:szCs w:val="21"/>
              </w:rPr>
            </w:pPr>
            <w:r>
              <w:rPr>
                <w:rFonts w:hint="eastAsia" w:ascii="仿宋_GB2312" w:hAnsi="仿宋_GB2312" w:eastAsia="仿宋_GB2312" w:cs="仿宋_GB2312"/>
                <w:b/>
                <w:color w:val="auto"/>
                <w:spacing w:val="0"/>
                <w:kern w:val="2"/>
                <w:sz w:val="21"/>
                <w:szCs w:val="21"/>
              </w:rPr>
              <w:t>2.未提供方案或提供的内容与本项目无关的得0分。</w:t>
            </w:r>
          </w:p>
        </w:tc>
        <w:tc>
          <w:tcPr>
            <w:tcW w:w="877" w:type="dxa"/>
            <w:tcBorders>
              <w:top w:val="single" w:color="auto" w:sz="4" w:space="0"/>
              <w:left w:val="single" w:color="auto" w:sz="4" w:space="0"/>
              <w:bottom w:val="single" w:color="auto" w:sz="4" w:space="0"/>
              <w:right w:val="single" w:color="auto" w:sz="4" w:space="0"/>
            </w:tcBorders>
            <w:vAlign w:val="center"/>
          </w:tcPr>
          <w:p w14:paraId="67294847">
            <w:pPr>
              <w:spacing w:line="400" w:lineRule="exact"/>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rPr>
              <w:t>18</w:t>
            </w:r>
          </w:p>
        </w:tc>
        <w:tc>
          <w:tcPr>
            <w:tcW w:w="975" w:type="dxa"/>
            <w:tcBorders>
              <w:top w:val="single" w:color="auto" w:sz="4" w:space="0"/>
              <w:left w:val="single" w:color="auto" w:sz="4" w:space="0"/>
              <w:bottom w:val="single" w:color="auto" w:sz="4" w:space="0"/>
              <w:right w:val="single" w:color="auto" w:sz="4" w:space="0"/>
            </w:tcBorders>
            <w:vAlign w:val="center"/>
          </w:tcPr>
          <w:p w14:paraId="1CF9591C">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color w:val="auto"/>
                <w:kern w:val="0"/>
                <w:szCs w:val="21"/>
              </w:rPr>
              <w:t>项目实施方案</w:t>
            </w:r>
          </w:p>
        </w:tc>
      </w:tr>
      <w:tr w14:paraId="3E87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2C801335">
            <w:pPr>
              <w:widowControl/>
              <w:jc w:val="left"/>
              <w:rPr>
                <w:rFonts w:hint="eastAsia" w:ascii="仿宋_GB2312" w:hAnsi="仿宋_GB2312" w:eastAsia="仿宋_GB2312" w:cs="仿宋_GB2312"/>
                <w:b/>
                <w:bCs/>
                <w:color w:val="auto"/>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217A9F99">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安装调试方案</w:t>
            </w:r>
          </w:p>
        </w:tc>
        <w:tc>
          <w:tcPr>
            <w:tcW w:w="5948" w:type="dxa"/>
            <w:tcBorders>
              <w:top w:val="single" w:color="auto" w:sz="4" w:space="0"/>
              <w:left w:val="single" w:color="auto" w:sz="4" w:space="0"/>
              <w:bottom w:val="single" w:color="auto" w:sz="4" w:space="0"/>
              <w:right w:val="single" w:color="auto" w:sz="4" w:space="0"/>
            </w:tcBorders>
            <w:vAlign w:val="center"/>
          </w:tcPr>
          <w:p w14:paraId="442757E3">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一档（18分）</w:t>
            </w:r>
            <w:r>
              <w:rPr>
                <w:rFonts w:hint="eastAsia" w:ascii="仿宋_GB2312" w:hAnsi="仿宋_GB2312" w:eastAsia="仿宋_GB2312" w:cs="仿宋_GB2312"/>
                <w:color w:val="auto"/>
                <w:kern w:val="0"/>
                <w:szCs w:val="21"/>
                <w:lang w:bidi="ar"/>
              </w:rPr>
              <w:t>：在优于二档的基础上，运行调试步骤和要点描述详细全面，且有详细的记录，切合实际，科学合理，运行调试程序上的各个参数及节点的设置符合相关系统接口要求，方案先进，基于实际系统环境与资源开展实施，具备良好的可行性、实用性、灵活性、可扩展性，支持集成部署。</w:t>
            </w:r>
          </w:p>
          <w:p w14:paraId="6248F7B2">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二档（13分）</w:t>
            </w:r>
            <w:r>
              <w:rPr>
                <w:rFonts w:hint="eastAsia" w:ascii="仿宋_GB2312" w:hAnsi="仿宋_GB2312" w:eastAsia="仿宋_GB2312" w:cs="仿宋_GB2312"/>
                <w:color w:val="auto"/>
                <w:kern w:val="0"/>
                <w:szCs w:val="21"/>
                <w:lang w:bidi="ar"/>
              </w:rPr>
              <w:t>：运行调试步骤和要点描述较详细可行，有较充分阐述，且能够充分理解项目建设背景，对需求有较为深入分析，根据学校现有数据平台基础制定详细可行的对接方案，充分认识到两者之间的关联，如对接</w:t>
            </w:r>
            <w:r>
              <w:rPr>
                <w:rFonts w:ascii="仿宋_GB2312" w:hAnsi="仿宋_GB2312" w:eastAsia="仿宋_GB2312" w:cs="仿宋_GB2312"/>
                <w:color w:val="auto"/>
                <w:kern w:val="0"/>
                <w:szCs w:val="21"/>
                <w:lang w:bidi="ar"/>
              </w:rPr>
              <w:t>联调</w:t>
            </w:r>
            <w:r>
              <w:rPr>
                <w:rFonts w:hint="eastAsia" w:ascii="仿宋_GB2312" w:hAnsi="仿宋_GB2312" w:eastAsia="仿宋_GB2312" w:cs="仿宋_GB2312"/>
                <w:color w:val="auto"/>
                <w:kern w:val="0"/>
                <w:szCs w:val="21"/>
                <w:lang w:bidi="ar"/>
              </w:rPr>
              <w:t>、双向互通</w:t>
            </w:r>
            <w:r>
              <w:rPr>
                <w:rFonts w:ascii="仿宋_GB2312" w:hAnsi="仿宋_GB2312" w:eastAsia="仿宋_GB2312" w:cs="仿宋_GB2312"/>
                <w:color w:val="auto"/>
                <w:kern w:val="0"/>
                <w:szCs w:val="21"/>
                <w:lang w:bidi="ar"/>
              </w:rPr>
              <w:t>的方案</w:t>
            </w:r>
            <w:r>
              <w:rPr>
                <w:rFonts w:hint="eastAsia" w:ascii="仿宋_GB2312" w:hAnsi="仿宋_GB2312" w:eastAsia="仿宋_GB2312" w:cs="仿宋_GB2312"/>
                <w:color w:val="auto"/>
                <w:kern w:val="0"/>
                <w:szCs w:val="21"/>
                <w:lang w:bidi="ar"/>
              </w:rPr>
              <w:t>，数据继承、联动、推送机制合理可行，权限管理科学有效。针对大数据智慧决策分析平台的数据汇聚、指标建模、可视化展示、决策分析制定详细部署、集成、对接与联调方案，安装、运行、调试方案思路清晰、科学合理，内容系统全面、完整详细、实用可行、满足项目需求。</w:t>
            </w:r>
          </w:p>
          <w:p w14:paraId="6CD1E897">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三档（8分</w:t>
            </w:r>
            <w:r>
              <w:rPr>
                <w:rFonts w:hint="eastAsia" w:ascii="仿宋_GB2312" w:hAnsi="仿宋_GB2312" w:eastAsia="仿宋_GB2312" w:cs="仿宋_GB2312"/>
                <w:color w:val="auto"/>
                <w:kern w:val="0"/>
                <w:szCs w:val="21"/>
                <w:lang w:bidi="ar"/>
              </w:rPr>
              <w:t>）：运行调试方案中认识与理解描述基本满足采购需求，安装、运行、调试内容完整、措施可行，科学合理性较弱。</w:t>
            </w:r>
          </w:p>
          <w:p w14:paraId="32133262">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四档（5分）：</w:t>
            </w:r>
            <w:r>
              <w:rPr>
                <w:rFonts w:hint="eastAsia" w:ascii="仿宋_GB2312" w:hAnsi="仿宋_GB2312" w:eastAsia="仿宋_GB2312" w:cs="仿宋_GB2312"/>
                <w:color w:val="auto"/>
                <w:kern w:val="0"/>
                <w:szCs w:val="21"/>
                <w:lang w:bidi="ar"/>
              </w:rPr>
              <w:t>方案满足采购需求内容，可行性一般，描述较简单。</w:t>
            </w:r>
          </w:p>
          <w:p w14:paraId="191DCF76">
            <w:pPr>
              <w:widowControl/>
              <w:spacing w:line="400" w:lineRule="exact"/>
              <w:ind w:firstLine="422" w:firstLineChars="200"/>
              <w:jc w:val="left"/>
              <w:rPr>
                <w:rFonts w:hint="eastAsia"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注：1.该方案内容可以包括：（1）运行方案；（2）调试方案；（3）提供本项目的针对性方案。</w:t>
            </w:r>
          </w:p>
          <w:p w14:paraId="51F0DE5A">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2.未提供方案或提供的内容与本项目无关的得0分。</w:t>
            </w:r>
          </w:p>
        </w:tc>
        <w:tc>
          <w:tcPr>
            <w:tcW w:w="877" w:type="dxa"/>
            <w:tcBorders>
              <w:top w:val="single" w:color="auto" w:sz="4" w:space="0"/>
              <w:left w:val="single" w:color="auto" w:sz="4" w:space="0"/>
              <w:bottom w:val="single" w:color="auto" w:sz="4" w:space="0"/>
              <w:right w:val="single" w:color="auto" w:sz="4" w:space="0"/>
            </w:tcBorders>
            <w:vAlign w:val="center"/>
          </w:tcPr>
          <w:p w14:paraId="5BCCB058">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18</w:t>
            </w:r>
          </w:p>
        </w:tc>
        <w:tc>
          <w:tcPr>
            <w:tcW w:w="975" w:type="dxa"/>
            <w:tcBorders>
              <w:top w:val="single" w:color="auto" w:sz="4" w:space="0"/>
              <w:left w:val="single" w:color="auto" w:sz="4" w:space="0"/>
              <w:bottom w:val="single" w:color="auto" w:sz="4" w:space="0"/>
              <w:right w:val="single" w:color="auto" w:sz="4" w:space="0"/>
            </w:tcBorders>
            <w:vAlign w:val="center"/>
          </w:tcPr>
          <w:p w14:paraId="3354A972">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color w:val="auto"/>
                <w:kern w:val="0"/>
                <w:szCs w:val="21"/>
              </w:rPr>
              <w:t>安装调试方案</w:t>
            </w:r>
          </w:p>
        </w:tc>
      </w:tr>
      <w:tr w14:paraId="0F75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Borders>
              <w:top w:val="single" w:color="auto" w:sz="4" w:space="0"/>
              <w:left w:val="single" w:color="auto" w:sz="4" w:space="0"/>
              <w:bottom w:val="single" w:color="auto" w:sz="4" w:space="0"/>
              <w:right w:val="single" w:color="auto" w:sz="4" w:space="0"/>
            </w:tcBorders>
            <w:vAlign w:val="center"/>
          </w:tcPr>
          <w:p w14:paraId="0D4A99D3">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技术培训方案分</w:t>
            </w:r>
          </w:p>
        </w:tc>
        <w:tc>
          <w:tcPr>
            <w:tcW w:w="1075" w:type="dxa"/>
            <w:tcBorders>
              <w:top w:val="single" w:color="auto" w:sz="4" w:space="0"/>
              <w:left w:val="single" w:color="auto" w:sz="4" w:space="0"/>
              <w:bottom w:val="single" w:color="auto" w:sz="4" w:space="0"/>
              <w:right w:val="single" w:color="auto" w:sz="4" w:space="0"/>
            </w:tcBorders>
            <w:vAlign w:val="center"/>
          </w:tcPr>
          <w:p w14:paraId="0EE40B8A">
            <w:pPr>
              <w:widowControl/>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技术培训方案</w:t>
            </w:r>
          </w:p>
        </w:tc>
        <w:tc>
          <w:tcPr>
            <w:tcW w:w="5948" w:type="dxa"/>
            <w:tcBorders>
              <w:top w:val="single" w:color="auto" w:sz="4" w:space="0"/>
              <w:left w:val="single" w:color="auto" w:sz="4" w:space="0"/>
              <w:bottom w:val="single" w:color="auto" w:sz="4" w:space="0"/>
              <w:right w:val="single" w:color="auto" w:sz="4" w:space="0"/>
            </w:tcBorders>
            <w:vAlign w:val="center"/>
          </w:tcPr>
          <w:p w14:paraId="03B1F7DB">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一档（16分</w:t>
            </w:r>
            <w:r>
              <w:rPr>
                <w:rFonts w:hint="eastAsia" w:ascii="仿宋_GB2312" w:hAnsi="仿宋_GB2312" w:eastAsia="仿宋_GB2312" w:cs="仿宋_GB2312"/>
                <w:color w:val="auto"/>
                <w:kern w:val="0"/>
                <w:szCs w:val="21"/>
                <w:lang w:bidi="ar"/>
              </w:rPr>
              <w:t>）：提供免费、完善的技术培训方案，包括培训方式、时间、地点、人员、培训内容，培训方案内容具体、完整、详细、全面、可行。包括但不限于软件系统操作、日常运维等，培训内容针对性强，培训课时充足</w:t>
            </w:r>
            <w:r>
              <w:rPr>
                <w:rFonts w:hint="eastAsia" w:ascii="仿宋_GB2312" w:hAnsi="仿宋_GB2312" w:eastAsia="仿宋_GB2312" w:cs="仿宋_GB2312"/>
                <w:color w:val="auto"/>
                <w:kern w:val="0"/>
                <w:szCs w:val="21"/>
                <w:lang w:eastAsia="zh-CN" w:bidi="ar"/>
              </w:rPr>
              <w:t>，</w:t>
            </w:r>
            <w:r>
              <w:rPr>
                <w:rFonts w:hint="eastAsia" w:ascii="仿宋_GB2312" w:hAnsi="仿宋_GB2312" w:eastAsia="仿宋_GB2312" w:cs="仿宋_GB2312"/>
                <w:color w:val="auto"/>
                <w:kern w:val="0"/>
                <w:szCs w:val="21"/>
                <w:lang w:bidi="ar"/>
              </w:rPr>
              <w:t>为学校提供在线培训或自主学习；</w:t>
            </w:r>
          </w:p>
          <w:p w14:paraId="6479B0E2">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二档（11分）</w:t>
            </w:r>
            <w:r>
              <w:rPr>
                <w:rFonts w:hint="eastAsia" w:ascii="仿宋_GB2312" w:hAnsi="仿宋_GB2312" w:eastAsia="仿宋_GB2312" w:cs="仿宋_GB2312"/>
                <w:color w:val="auto"/>
                <w:kern w:val="0"/>
                <w:szCs w:val="21"/>
                <w:lang w:bidi="ar"/>
              </w:rPr>
              <w:t>：培训方式及培训内容较好服务本项目，能够针对项目建设的内容日常维护检修、故障排查、软件使用等制定较详细培训方案且培训课时较充足</w:t>
            </w:r>
            <w:r>
              <w:rPr>
                <w:rFonts w:hint="eastAsia" w:ascii="仿宋_GB2312" w:hAnsi="仿宋_GB2312" w:eastAsia="仿宋_GB2312" w:cs="仿宋_GB2312"/>
                <w:color w:val="auto"/>
                <w:kern w:val="0"/>
                <w:szCs w:val="21"/>
                <w:lang w:eastAsia="zh-CN" w:bidi="ar"/>
              </w:rPr>
              <w:t>，</w:t>
            </w:r>
            <w:r>
              <w:rPr>
                <w:rFonts w:hint="eastAsia" w:ascii="仿宋_GB2312" w:hAnsi="仿宋_GB2312" w:eastAsia="仿宋_GB2312" w:cs="仿宋_GB2312"/>
                <w:color w:val="auto"/>
                <w:kern w:val="0"/>
                <w:szCs w:val="21"/>
                <w:lang w:bidi="ar"/>
              </w:rPr>
              <w:t>为学校提供在线培训或自主学习；</w:t>
            </w:r>
          </w:p>
          <w:p w14:paraId="6D62ED63">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三档（5分）</w:t>
            </w:r>
            <w:r>
              <w:rPr>
                <w:rFonts w:hint="eastAsia" w:ascii="仿宋_GB2312" w:hAnsi="仿宋_GB2312" w:eastAsia="仿宋_GB2312" w:cs="仿宋_GB2312"/>
                <w:color w:val="auto"/>
                <w:kern w:val="0"/>
                <w:szCs w:val="21"/>
                <w:lang w:bidi="ar"/>
              </w:rPr>
              <w:t>：培训方案满足采购需求，内容简单。</w:t>
            </w:r>
          </w:p>
          <w:p w14:paraId="71B9C779">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注：未提供方案或提供的内容与本项目无关的得0分。</w:t>
            </w:r>
          </w:p>
        </w:tc>
        <w:tc>
          <w:tcPr>
            <w:tcW w:w="877" w:type="dxa"/>
            <w:tcBorders>
              <w:top w:val="single" w:color="auto" w:sz="4" w:space="0"/>
              <w:left w:val="single" w:color="auto" w:sz="4" w:space="0"/>
              <w:bottom w:val="single" w:color="auto" w:sz="4" w:space="0"/>
              <w:right w:val="single" w:color="auto" w:sz="4" w:space="0"/>
            </w:tcBorders>
            <w:vAlign w:val="center"/>
          </w:tcPr>
          <w:p w14:paraId="5C00D445">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16</w:t>
            </w:r>
          </w:p>
        </w:tc>
        <w:tc>
          <w:tcPr>
            <w:tcW w:w="975" w:type="dxa"/>
            <w:tcBorders>
              <w:top w:val="single" w:color="auto" w:sz="4" w:space="0"/>
              <w:left w:val="single" w:color="auto" w:sz="4" w:space="0"/>
              <w:bottom w:val="single" w:color="auto" w:sz="4" w:space="0"/>
              <w:right w:val="single" w:color="auto" w:sz="4" w:space="0"/>
            </w:tcBorders>
            <w:vAlign w:val="center"/>
          </w:tcPr>
          <w:p w14:paraId="53B6FD5B">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color w:val="auto"/>
                <w:kern w:val="0"/>
                <w:szCs w:val="21"/>
              </w:rPr>
              <w:t>技术培训方案</w:t>
            </w:r>
          </w:p>
        </w:tc>
      </w:tr>
      <w:tr w14:paraId="4084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Borders>
              <w:top w:val="single" w:color="auto" w:sz="4" w:space="0"/>
              <w:left w:val="single" w:color="auto" w:sz="4" w:space="0"/>
              <w:bottom w:val="single" w:color="auto" w:sz="4" w:space="0"/>
              <w:right w:val="single" w:color="auto" w:sz="4" w:space="0"/>
            </w:tcBorders>
            <w:vAlign w:val="center"/>
          </w:tcPr>
          <w:p w14:paraId="39F15605">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售后服务方案分</w:t>
            </w:r>
          </w:p>
        </w:tc>
        <w:tc>
          <w:tcPr>
            <w:tcW w:w="1075" w:type="dxa"/>
            <w:tcBorders>
              <w:top w:val="single" w:color="auto" w:sz="4" w:space="0"/>
              <w:left w:val="single" w:color="auto" w:sz="4" w:space="0"/>
              <w:bottom w:val="single" w:color="auto" w:sz="4" w:space="0"/>
              <w:right w:val="single" w:color="auto" w:sz="4" w:space="0"/>
            </w:tcBorders>
            <w:vAlign w:val="center"/>
          </w:tcPr>
          <w:p w14:paraId="6543839C">
            <w:pPr>
              <w:widowControl/>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售后服务方案</w:t>
            </w:r>
          </w:p>
        </w:tc>
        <w:tc>
          <w:tcPr>
            <w:tcW w:w="5948" w:type="dxa"/>
            <w:tcBorders>
              <w:top w:val="single" w:color="auto" w:sz="4" w:space="0"/>
              <w:left w:val="single" w:color="auto" w:sz="4" w:space="0"/>
              <w:bottom w:val="single" w:color="auto" w:sz="4" w:space="0"/>
              <w:right w:val="single" w:color="auto" w:sz="4" w:space="0"/>
            </w:tcBorders>
            <w:vAlign w:val="center"/>
          </w:tcPr>
          <w:p w14:paraId="11D9E08B">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rPr>
              <w:t>一档（16分）</w:t>
            </w:r>
            <w:r>
              <w:rPr>
                <w:rFonts w:hint="eastAsia" w:ascii="仿宋_GB2312" w:hAnsi="仿宋_GB2312" w:eastAsia="仿宋_GB2312" w:cs="仿宋_GB2312"/>
                <w:color w:val="auto"/>
                <w:kern w:val="0"/>
                <w:szCs w:val="21"/>
              </w:rPr>
              <w:t>：在优于二档基础上，各项售后服务方案详细全面，针对性、可行性强，服务方案描述详细合理，安排详细具体，内容完整。方案中含例行检查方案、维护管理制度、服务管理方案；有服务流程</w:t>
            </w:r>
            <w:r>
              <w:rPr>
                <w:rFonts w:hint="eastAsia" w:ascii="仿宋_GB2312" w:hAnsi="仿宋_GB2312" w:eastAsia="仿宋_GB2312" w:cs="仿宋_GB2312"/>
                <w:color w:val="auto"/>
                <w:kern w:val="0"/>
                <w:szCs w:val="21"/>
                <w:lang w:bidi="ar"/>
              </w:rPr>
              <w:t>规范，有完整服务流程图；</w:t>
            </w:r>
          </w:p>
          <w:p w14:paraId="4C834B28">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二档（11分）</w:t>
            </w:r>
            <w:r>
              <w:rPr>
                <w:rFonts w:hint="eastAsia" w:ascii="仿宋_GB2312" w:hAnsi="仿宋_GB2312" w:eastAsia="仿宋_GB2312" w:cs="仿宋_GB2312"/>
                <w:color w:val="auto"/>
                <w:kern w:val="0"/>
                <w:szCs w:val="21"/>
                <w:lang w:bidi="ar"/>
              </w:rPr>
              <w:t>：服务方案描述完整，有服务保障措施，能较好地满足招标文件售后及技术服务要求；符合实际，针对性、可行性较强，并提供产品软件升级或更新服务等，提供服务热线电话；服务有具体实施步骤；含有售后服务体系（含售后响应、解决问题的时效等），有具体承诺，承诺的响应时间、故障到场时间、一般故障排除时间优于采购服务需求，服务内容、保障措施基本能满足采购人需求；</w:t>
            </w:r>
          </w:p>
          <w:p w14:paraId="53468924">
            <w:pPr>
              <w:widowControl/>
              <w:spacing w:line="400" w:lineRule="exact"/>
              <w:ind w:firstLine="422" w:firstLineChars="200"/>
              <w:jc w:val="left"/>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b/>
                <w:bCs/>
                <w:color w:val="auto"/>
                <w:kern w:val="0"/>
                <w:szCs w:val="21"/>
                <w:lang w:bidi="ar"/>
              </w:rPr>
              <w:t>三档（5分）</w:t>
            </w:r>
            <w:r>
              <w:rPr>
                <w:rFonts w:hint="eastAsia" w:ascii="仿宋_GB2312" w:hAnsi="仿宋_GB2312" w:eastAsia="仿宋_GB2312" w:cs="仿宋_GB2312"/>
                <w:color w:val="auto"/>
                <w:kern w:val="0"/>
                <w:szCs w:val="21"/>
                <w:lang w:bidi="ar"/>
              </w:rPr>
              <w:t>：服务方案描述简单，基本满足售后及服务要求。</w:t>
            </w:r>
          </w:p>
          <w:p w14:paraId="716C684F">
            <w:pPr>
              <w:widowControl/>
              <w:spacing w:line="400" w:lineRule="exact"/>
              <w:ind w:firstLine="422" w:firstLineChars="200"/>
              <w:jc w:val="left"/>
              <w:rPr>
                <w:rFonts w:hint="eastAsia"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注：1.该方案内容可以包括：（1）保修期内故障维护方案；（2）应急服务方案；（3）保修期外运行维护方案、故障维护方案及回访方案；（4）产品软件升级或更新服务方案；</w:t>
            </w:r>
          </w:p>
          <w:p w14:paraId="25D55BC6">
            <w:pPr>
              <w:widowControl/>
              <w:spacing w:line="400" w:lineRule="exact"/>
              <w:ind w:firstLine="422"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lang w:bidi="ar"/>
              </w:rPr>
              <w:t>2.未提供方案或提供的内容与本项目无关的得0分。</w:t>
            </w:r>
          </w:p>
        </w:tc>
        <w:tc>
          <w:tcPr>
            <w:tcW w:w="877" w:type="dxa"/>
            <w:tcBorders>
              <w:top w:val="single" w:color="auto" w:sz="4" w:space="0"/>
              <w:left w:val="single" w:color="auto" w:sz="4" w:space="0"/>
              <w:bottom w:val="single" w:color="auto" w:sz="4" w:space="0"/>
              <w:right w:val="single" w:color="auto" w:sz="4" w:space="0"/>
            </w:tcBorders>
            <w:vAlign w:val="center"/>
          </w:tcPr>
          <w:p w14:paraId="1AB97218">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16</w:t>
            </w:r>
          </w:p>
        </w:tc>
        <w:tc>
          <w:tcPr>
            <w:tcW w:w="975" w:type="dxa"/>
            <w:tcBorders>
              <w:top w:val="single" w:color="auto" w:sz="4" w:space="0"/>
              <w:left w:val="single" w:color="auto" w:sz="4" w:space="0"/>
              <w:bottom w:val="single" w:color="auto" w:sz="4" w:space="0"/>
              <w:right w:val="single" w:color="auto" w:sz="4" w:space="0"/>
            </w:tcBorders>
            <w:vAlign w:val="center"/>
          </w:tcPr>
          <w:p w14:paraId="048BE70A">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color w:val="auto"/>
                <w:kern w:val="0"/>
                <w:szCs w:val="21"/>
              </w:rPr>
              <w:t>售后服务方案</w:t>
            </w:r>
          </w:p>
        </w:tc>
      </w:tr>
      <w:tr w14:paraId="6520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9" w:type="dxa"/>
            <w:gridSpan w:val="3"/>
            <w:tcBorders>
              <w:top w:val="single" w:color="auto" w:sz="4" w:space="0"/>
              <w:left w:val="single" w:color="auto" w:sz="4" w:space="0"/>
              <w:bottom w:val="single" w:color="auto" w:sz="4" w:space="0"/>
              <w:right w:val="single" w:color="auto" w:sz="4" w:space="0"/>
            </w:tcBorders>
            <w:vAlign w:val="center"/>
          </w:tcPr>
          <w:p w14:paraId="08537B9C">
            <w:pPr>
              <w:pStyle w:val="306"/>
              <w:spacing w:line="400" w:lineRule="exact"/>
              <w:ind w:firstLine="422" w:firstLineChars="200"/>
              <w:jc w:val="center"/>
              <w:rPr>
                <w:rFonts w:hint="eastAsia" w:ascii="仿宋_GB2312" w:hAnsi="仿宋_GB2312" w:eastAsia="仿宋_GB2312" w:cs="仿宋_GB2312"/>
                <w:b/>
                <w:bCs/>
                <w:color w:val="auto"/>
                <w:kern w:val="0"/>
              </w:rPr>
            </w:pPr>
            <w:r>
              <w:rPr>
                <w:rFonts w:hint="eastAsia" w:ascii="仿宋_GB2312" w:hAnsi="仿宋_GB2312" w:eastAsia="仿宋_GB2312" w:cs="仿宋_GB2312"/>
                <w:b/>
                <w:bCs/>
                <w:color w:val="auto"/>
                <w:kern w:val="0"/>
              </w:rPr>
              <w:t>主观分总分</w:t>
            </w:r>
          </w:p>
        </w:tc>
        <w:tc>
          <w:tcPr>
            <w:tcW w:w="877" w:type="dxa"/>
            <w:tcBorders>
              <w:top w:val="single" w:color="auto" w:sz="4" w:space="0"/>
              <w:left w:val="single" w:color="auto" w:sz="4" w:space="0"/>
              <w:bottom w:val="single" w:color="auto" w:sz="4" w:space="0"/>
              <w:right w:val="single" w:color="auto" w:sz="4" w:space="0"/>
            </w:tcBorders>
            <w:vAlign w:val="center"/>
          </w:tcPr>
          <w:p w14:paraId="74830C28">
            <w:pPr>
              <w:spacing w:line="4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68</w:t>
            </w:r>
          </w:p>
        </w:tc>
        <w:tc>
          <w:tcPr>
            <w:tcW w:w="975" w:type="dxa"/>
            <w:tcBorders>
              <w:top w:val="single" w:color="auto" w:sz="4" w:space="0"/>
              <w:left w:val="single" w:color="auto" w:sz="4" w:space="0"/>
              <w:bottom w:val="single" w:color="auto" w:sz="4" w:space="0"/>
              <w:right w:val="single" w:color="auto" w:sz="4" w:space="0"/>
            </w:tcBorders>
            <w:vAlign w:val="center"/>
          </w:tcPr>
          <w:p w14:paraId="5EA7908D">
            <w:pPr>
              <w:spacing w:line="400" w:lineRule="exact"/>
              <w:jc w:val="center"/>
              <w:rPr>
                <w:rFonts w:hint="eastAsia" w:ascii="仿宋_GB2312" w:hAnsi="仿宋_GB2312" w:eastAsia="仿宋_GB2312" w:cs="仿宋_GB2312"/>
                <w:color w:val="auto"/>
                <w:kern w:val="0"/>
                <w:szCs w:val="21"/>
              </w:rPr>
            </w:pPr>
          </w:p>
        </w:tc>
      </w:tr>
    </w:tbl>
    <w:p w14:paraId="1EBA8C8D"/>
    <w:p w14:paraId="304CF948"/>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7" w:name="gxebd_pack_1_EvalFactorScoreEnd"/>
      <w:bookmarkEnd w:id="87"/>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8" w:name="_Hlk93676949"/>
      <w:r>
        <w:rPr>
          <w:rFonts w:hint="eastAsia" w:ascii="仿宋_GB2312" w:hAnsi="宋体" w:eastAsia="仿宋_GB2312"/>
          <w:b/>
          <w:kern w:val="0"/>
          <w:sz w:val="24"/>
        </w:rPr>
        <w:t>排名第一的中标候选人放弃中标、因不可抗力提出不能履行合同，</w:t>
      </w:r>
      <w:bookmarkEnd w:id="8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89" w:name="_Toc21458"/>
      <w:bookmarkStart w:id="90" w:name="_Toc497578453"/>
      <w:bookmarkStart w:id="91" w:name="_Toc29526"/>
      <w:bookmarkStart w:id="92" w:name="_Toc10866"/>
      <w:r>
        <w:rPr>
          <w:rFonts w:hint="eastAsia"/>
          <w:sz w:val="30"/>
          <w:szCs w:val="30"/>
        </w:rPr>
        <w:t>第五章 合同主要条款格式及广西壮族自治区政府采购项目合同验收书格式</w:t>
      </w:r>
      <w:bookmarkEnd w:id="89"/>
      <w:bookmarkEnd w:id="90"/>
      <w:bookmarkEnd w:id="91"/>
      <w:bookmarkEnd w:id="92"/>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93" w:name="_Hlk93681122"/>
      <w:bookmarkStart w:id="94" w:name="_Hlk93681333"/>
    </w:p>
    <w:p w14:paraId="357B171A">
      <w:pPr>
        <w:snapToGrid w:val="0"/>
        <w:ind w:firstLine="482" w:firstLineChars="200"/>
        <w:jc w:val="left"/>
        <w:rPr>
          <w:rFonts w:ascii="仿宋_GB2312" w:eastAsia="仿宋_GB2312"/>
          <w:b/>
          <w:sz w:val="24"/>
        </w:rPr>
      </w:pPr>
      <w:r>
        <w:rPr>
          <w:rFonts w:hint="eastAsia" w:ascii="仿宋_GB2312" w:eastAsia="仿宋_GB2312"/>
          <w:b/>
          <w:sz w:val="24"/>
        </w:rPr>
        <w:t>合同使用说明：本合同为</w:t>
      </w:r>
      <w:r>
        <w:rPr>
          <w:rFonts w:ascii="仿宋_GB2312" w:eastAsia="仿宋_GB2312"/>
          <w:b/>
          <w:sz w:val="24"/>
        </w:rPr>
        <w:t>中小企业</w:t>
      </w:r>
      <w:r>
        <w:rPr>
          <w:rFonts w:hint="eastAsia" w:ascii="仿宋_GB2312" w:eastAsia="仿宋_GB2312"/>
          <w:b/>
          <w:sz w:val="24"/>
        </w:rPr>
        <w:t>预留合同。</w:t>
      </w:r>
    </w:p>
    <w:p w14:paraId="2EC2B8E4">
      <w:pPr>
        <w:pStyle w:val="26"/>
        <w:spacing w:line="400" w:lineRule="exact"/>
        <w:jc w:val="left"/>
        <w:rPr>
          <w:b/>
          <w:sz w:val="32"/>
        </w:rPr>
      </w:pPr>
    </w:p>
    <w:p w14:paraId="603882A7">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0A9E53C">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4750C9F">
      <w:pPr>
        <w:wordWrap w:val="0"/>
        <w:snapToGrid w:val="0"/>
        <w:jc w:val="right"/>
        <w:rPr>
          <w:rFonts w:hint="eastAsia" w:ascii="仿宋_GB2312" w:hAnsi="宋体" w:eastAsia="仿宋_GB2312"/>
          <w:bCs/>
          <w:sz w:val="24"/>
        </w:rPr>
      </w:pPr>
      <w:r>
        <w:rPr>
          <w:rFonts w:hint="eastAsia" w:ascii="仿宋_GB2312" w:hAnsi="宋体" w:eastAsia="仿宋_GB2312"/>
          <w:bCs/>
          <w:sz w:val="24"/>
        </w:rPr>
        <w:t xml:space="preserve">合同编号：    </w:t>
      </w:r>
    </w:p>
    <w:p w14:paraId="79E55F69">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D141594">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08D82BB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3C959C02">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》等法律、法规规定，按照招标文件规定条款和中标人投标文件及承诺，甲乙双方签订本合同。</w:t>
      </w:r>
    </w:p>
    <w:p w14:paraId="45AE59E6">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6C44111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FD3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B67BE9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277AB20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FFE526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25426C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417A88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56D245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2980DF4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7FCEDA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745AE64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3CED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3BD2CFD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5E73D987">
            <w:pPr>
              <w:snapToGrid w:val="0"/>
              <w:spacing w:line="320" w:lineRule="exact"/>
              <w:jc w:val="center"/>
              <w:rPr>
                <w:rFonts w:hint="eastAsia" w:ascii="仿宋_GB2312" w:hAnsi="宋体" w:eastAsia="仿宋_GB2312"/>
                <w:sz w:val="24"/>
              </w:rPr>
            </w:pPr>
          </w:p>
        </w:tc>
        <w:tc>
          <w:tcPr>
            <w:tcW w:w="1134" w:type="dxa"/>
            <w:vAlign w:val="center"/>
          </w:tcPr>
          <w:p w14:paraId="430D4F75">
            <w:pPr>
              <w:snapToGrid w:val="0"/>
              <w:spacing w:line="320" w:lineRule="exact"/>
              <w:jc w:val="center"/>
              <w:rPr>
                <w:rFonts w:hint="eastAsia" w:ascii="仿宋_GB2312" w:hAnsi="宋体" w:eastAsia="仿宋_GB2312"/>
                <w:sz w:val="24"/>
              </w:rPr>
            </w:pPr>
          </w:p>
        </w:tc>
        <w:tc>
          <w:tcPr>
            <w:tcW w:w="1037" w:type="dxa"/>
            <w:vAlign w:val="center"/>
          </w:tcPr>
          <w:p w14:paraId="0775B7CD">
            <w:pPr>
              <w:snapToGrid w:val="0"/>
              <w:spacing w:line="320" w:lineRule="exact"/>
              <w:jc w:val="center"/>
              <w:rPr>
                <w:rFonts w:hint="eastAsia" w:ascii="仿宋_GB2312" w:hAnsi="宋体" w:eastAsia="仿宋_GB2312"/>
                <w:sz w:val="24"/>
              </w:rPr>
            </w:pPr>
          </w:p>
        </w:tc>
        <w:tc>
          <w:tcPr>
            <w:tcW w:w="1161" w:type="dxa"/>
            <w:vAlign w:val="center"/>
          </w:tcPr>
          <w:p w14:paraId="04942CC8">
            <w:pPr>
              <w:snapToGrid w:val="0"/>
              <w:spacing w:line="320" w:lineRule="exact"/>
              <w:jc w:val="center"/>
              <w:rPr>
                <w:rFonts w:hint="eastAsia" w:ascii="仿宋_GB2312" w:hAnsi="宋体" w:eastAsia="仿宋_GB2312"/>
                <w:sz w:val="24"/>
              </w:rPr>
            </w:pPr>
          </w:p>
        </w:tc>
        <w:tc>
          <w:tcPr>
            <w:tcW w:w="903" w:type="dxa"/>
            <w:vAlign w:val="center"/>
          </w:tcPr>
          <w:p w14:paraId="48A7AA43">
            <w:pPr>
              <w:snapToGrid w:val="0"/>
              <w:spacing w:line="320" w:lineRule="exact"/>
              <w:jc w:val="center"/>
              <w:rPr>
                <w:rFonts w:hint="eastAsia" w:ascii="仿宋_GB2312" w:hAnsi="宋体" w:eastAsia="仿宋_GB2312"/>
                <w:sz w:val="24"/>
              </w:rPr>
            </w:pPr>
          </w:p>
        </w:tc>
        <w:tc>
          <w:tcPr>
            <w:tcW w:w="892" w:type="dxa"/>
            <w:vAlign w:val="center"/>
          </w:tcPr>
          <w:p w14:paraId="7626EB88">
            <w:pPr>
              <w:snapToGrid w:val="0"/>
              <w:spacing w:line="320" w:lineRule="exact"/>
              <w:jc w:val="center"/>
              <w:rPr>
                <w:rFonts w:hint="eastAsia" w:ascii="仿宋_GB2312" w:hAnsi="宋体" w:eastAsia="仿宋_GB2312"/>
                <w:sz w:val="24"/>
              </w:rPr>
            </w:pPr>
          </w:p>
        </w:tc>
        <w:tc>
          <w:tcPr>
            <w:tcW w:w="1422" w:type="dxa"/>
            <w:vAlign w:val="center"/>
          </w:tcPr>
          <w:p w14:paraId="49B3805A">
            <w:pPr>
              <w:snapToGrid w:val="0"/>
              <w:spacing w:line="320" w:lineRule="exact"/>
              <w:jc w:val="center"/>
              <w:rPr>
                <w:rFonts w:hint="eastAsia" w:ascii="仿宋_GB2312" w:hAnsi="宋体" w:eastAsia="仿宋_GB2312"/>
                <w:sz w:val="24"/>
              </w:rPr>
            </w:pPr>
          </w:p>
        </w:tc>
        <w:tc>
          <w:tcPr>
            <w:tcW w:w="1418" w:type="dxa"/>
            <w:vAlign w:val="center"/>
          </w:tcPr>
          <w:p w14:paraId="2252F720">
            <w:pPr>
              <w:snapToGrid w:val="0"/>
              <w:spacing w:line="320" w:lineRule="exact"/>
              <w:jc w:val="center"/>
              <w:rPr>
                <w:rFonts w:hint="eastAsia" w:ascii="仿宋_GB2312" w:hAnsi="宋体" w:eastAsia="仿宋_GB2312"/>
                <w:sz w:val="24"/>
              </w:rPr>
            </w:pPr>
          </w:p>
        </w:tc>
      </w:tr>
      <w:tr w14:paraId="38A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037C7C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5002F936">
            <w:pPr>
              <w:snapToGrid w:val="0"/>
              <w:spacing w:line="320" w:lineRule="exact"/>
              <w:jc w:val="center"/>
              <w:rPr>
                <w:rFonts w:hint="eastAsia" w:ascii="仿宋_GB2312" w:hAnsi="宋体" w:eastAsia="仿宋_GB2312"/>
                <w:sz w:val="24"/>
              </w:rPr>
            </w:pPr>
          </w:p>
        </w:tc>
        <w:tc>
          <w:tcPr>
            <w:tcW w:w="1134" w:type="dxa"/>
            <w:vAlign w:val="center"/>
          </w:tcPr>
          <w:p w14:paraId="5F4D50EB">
            <w:pPr>
              <w:snapToGrid w:val="0"/>
              <w:spacing w:line="320" w:lineRule="exact"/>
              <w:jc w:val="center"/>
              <w:rPr>
                <w:rFonts w:hint="eastAsia" w:ascii="仿宋_GB2312" w:hAnsi="宋体" w:eastAsia="仿宋_GB2312"/>
                <w:sz w:val="24"/>
              </w:rPr>
            </w:pPr>
          </w:p>
        </w:tc>
        <w:tc>
          <w:tcPr>
            <w:tcW w:w="1037" w:type="dxa"/>
            <w:vAlign w:val="center"/>
          </w:tcPr>
          <w:p w14:paraId="34D65B0F">
            <w:pPr>
              <w:snapToGrid w:val="0"/>
              <w:spacing w:line="320" w:lineRule="exact"/>
              <w:jc w:val="center"/>
              <w:rPr>
                <w:rFonts w:hint="eastAsia" w:ascii="仿宋_GB2312" w:hAnsi="宋体" w:eastAsia="仿宋_GB2312"/>
                <w:sz w:val="24"/>
              </w:rPr>
            </w:pPr>
          </w:p>
        </w:tc>
        <w:tc>
          <w:tcPr>
            <w:tcW w:w="1161" w:type="dxa"/>
            <w:vAlign w:val="center"/>
          </w:tcPr>
          <w:p w14:paraId="6BA1CAB4">
            <w:pPr>
              <w:snapToGrid w:val="0"/>
              <w:spacing w:line="320" w:lineRule="exact"/>
              <w:jc w:val="center"/>
              <w:rPr>
                <w:rFonts w:hint="eastAsia" w:ascii="仿宋_GB2312" w:hAnsi="宋体" w:eastAsia="仿宋_GB2312"/>
                <w:sz w:val="24"/>
              </w:rPr>
            </w:pPr>
          </w:p>
        </w:tc>
        <w:tc>
          <w:tcPr>
            <w:tcW w:w="903" w:type="dxa"/>
            <w:vAlign w:val="center"/>
          </w:tcPr>
          <w:p w14:paraId="51233632">
            <w:pPr>
              <w:snapToGrid w:val="0"/>
              <w:spacing w:line="320" w:lineRule="exact"/>
              <w:jc w:val="center"/>
              <w:rPr>
                <w:rFonts w:hint="eastAsia" w:ascii="仿宋_GB2312" w:hAnsi="宋体" w:eastAsia="仿宋_GB2312"/>
                <w:sz w:val="24"/>
              </w:rPr>
            </w:pPr>
          </w:p>
        </w:tc>
        <w:tc>
          <w:tcPr>
            <w:tcW w:w="892" w:type="dxa"/>
            <w:vAlign w:val="center"/>
          </w:tcPr>
          <w:p w14:paraId="11DD04E4">
            <w:pPr>
              <w:snapToGrid w:val="0"/>
              <w:spacing w:line="320" w:lineRule="exact"/>
              <w:jc w:val="center"/>
              <w:rPr>
                <w:rFonts w:hint="eastAsia" w:ascii="仿宋_GB2312" w:hAnsi="宋体" w:eastAsia="仿宋_GB2312"/>
                <w:sz w:val="24"/>
              </w:rPr>
            </w:pPr>
          </w:p>
        </w:tc>
        <w:tc>
          <w:tcPr>
            <w:tcW w:w="1422" w:type="dxa"/>
            <w:vAlign w:val="center"/>
          </w:tcPr>
          <w:p w14:paraId="4D392533">
            <w:pPr>
              <w:snapToGrid w:val="0"/>
              <w:spacing w:line="320" w:lineRule="exact"/>
              <w:jc w:val="center"/>
              <w:rPr>
                <w:rFonts w:hint="eastAsia" w:ascii="仿宋_GB2312" w:hAnsi="宋体" w:eastAsia="仿宋_GB2312"/>
                <w:sz w:val="24"/>
              </w:rPr>
            </w:pPr>
          </w:p>
        </w:tc>
        <w:tc>
          <w:tcPr>
            <w:tcW w:w="1418" w:type="dxa"/>
            <w:vAlign w:val="center"/>
          </w:tcPr>
          <w:p w14:paraId="11C98799">
            <w:pPr>
              <w:snapToGrid w:val="0"/>
              <w:spacing w:line="320" w:lineRule="exact"/>
              <w:jc w:val="center"/>
              <w:rPr>
                <w:rFonts w:hint="eastAsia" w:ascii="仿宋_GB2312" w:hAnsi="宋体" w:eastAsia="仿宋_GB2312"/>
                <w:sz w:val="24"/>
              </w:rPr>
            </w:pPr>
          </w:p>
        </w:tc>
      </w:tr>
      <w:tr w14:paraId="56C0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DE2A53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4B81E193">
            <w:pPr>
              <w:snapToGrid w:val="0"/>
              <w:spacing w:line="320" w:lineRule="exact"/>
              <w:jc w:val="center"/>
              <w:rPr>
                <w:rFonts w:hint="eastAsia" w:ascii="仿宋_GB2312" w:hAnsi="宋体" w:eastAsia="仿宋_GB2312"/>
                <w:sz w:val="24"/>
              </w:rPr>
            </w:pPr>
          </w:p>
        </w:tc>
        <w:tc>
          <w:tcPr>
            <w:tcW w:w="1134" w:type="dxa"/>
            <w:vAlign w:val="center"/>
          </w:tcPr>
          <w:p w14:paraId="73B4887F">
            <w:pPr>
              <w:snapToGrid w:val="0"/>
              <w:spacing w:line="320" w:lineRule="exact"/>
              <w:jc w:val="center"/>
              <w:rPr>
                <w:rFonts w:hint="eastAsia" w:ascii="仿宋_GB2312" w:hAnsi="宋体" w:eastAsia="仿宋_GB2312"/>
                <w:sz w:val="24"/>
              </w:rPr>
            </w:pPr>
          </w:p>
        </w:tc>
        <w:tc>
          <w:tcPr>
            <w:tcW w:w="1037" w:type="dxa"/>
            <w:vAlign w:val="center"/>
          </w:tcPr>
          <w:p w14:paraId="16909753">
            <w:pPr>
              <w:snapToGrid w:val="0"/>
              <w:spacing w:line="320" w:lineRule="exact"/>
              <w:jc w:val="center"/>
              <w:rPr>
                <w:rFonts w:hint="eastAsia" w:ascii="仿宋_GB2312" w:hAnsi="宋体" w:eastAsia="仿宋_GB2312"/>
                <w:sz w:val="24"/>
              </w:rPr>
            </w:pPr>
          </w:p>
        </w:tc>
        <w:tc>
          <w:tcPr>
            <w:tcW w:w="1161" w:type="dxa"/>
            <w:vAlign w:val="center"/>
          </w:tcPr>
          <w:p w14:paraId="297BFC55">
            <w:pPr>
              <w:snapToGrid w:val="0"/>
              <w:spacing w:line="320" w:lineRule="exact"/>
              <w:jc w:val="center"/>
              <w:rPr>
                <w:rFonts w:hint="eastAsia" w:ascii="仿宋_GB2312" w:hAnsi="宋体" w:eastAsia="仿宋_GB2312"/>
                <w:sz w:val="24"/>
              </w:rPr>
            </w:pPr>
          </w:p>
        </w:tc>
        <w:tc>
          <w:tcPr>
            <w:tcW w:w="903" w:type="dxa"/>
            <w:vAlign w:val="center"/>
          </w:tcPr>
          <w:p w14:paraId="6C40511B">
            <w:pPr>
              <w:snapToGrid w:val="0"/>
              <w:spacing w:line="320" w:lineRule="exact"/>
              <w:jc w:val="center"/>
              <w:rPr>
                <w:rFonts w:hint="eastAsia" w:ascii="仿宋_GB2312" w:hAnsi="宋体" w:eastAsia="仿宋_GB2312"/>
                <w:sz w:val="24"/>
              </w:rPr>
            </w:pPr>
          </w:p>
        </w:tc>
        <w:tc>
          <w:tcPr>
            <w:tcW w:w="892" w:type="dxa"/>
            <w:vAlign w:val="center"/>
          </w:tcPr>
          <w:p w14:paraId="5CA2885C">
            <w:pPr>
              <w:snapToGrid w:val="0"/>
              <w:spacing w:line="320" w:lineRule="exact"/>
              <w:jc w:val="center"/>
              <w:rPr>
                <w:rFonts w:hint="eastAsia" w:ascii="仿宋_GB2312" w:hAnsi="宋体" w:eastAsia="仿宋_GB2312"/>
                <w:sz w:val="24"/>
              </w:rPr>
            </w:pPr>
          </w:p>
        </w:tc>
        <w:tc>
          <w:tcPr>
            <w:tcW w:w="1422" w:type="dxa"/>
            <w:vAlign w:val="center"/>
          </w:tcPr>
          <w:p w14:paraId="036754B1">
            <w:pPr>
              <w:snapToGrid w:val="0"/>
              <w:spacing w:line="320" w:lineRule="exact"/>
              <w:jc w:val="center"/>
              <w:rPr>
                <w:rFonts w:hint="eastAsia" w:ascii="仿宋_GB2312" w:hAnsi="宋体" w:eastAsia="仿宋_GB2312"/>
                <w:sz w:val="24"/>
              </w:rPr>
            </w:pPr>
          </w:p>
        </w:tc>
        <w:tc>
          <w:tcPr>
            <w:tcW w:w="1418" w:type="dxa"/>
            <w:vAlign w:val="center"/>
          </w:tcPr>
          <w:p w14:paraId="456BBBB6">
            <w:pPr>
              <w:snapToGrid w:val="0"/>
              <w:spacing w:line="320" w:lineRule="exact"/>
              <w:jc w:val="center"/>
              <w:rPr>
                <w:rFonts w:hint="eastAsia" w:ascii="仿宋_GB2312" w:hAnsi="宋体" w:eastAsia="仿宋_GB2312"/>
                <w:sz w:val="24"/>
              </w:rPr>
            </w:pPr>
          </w:p>
        </w:tc>
      </w:tr>
      <w:tr w14:paraId="1BA3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A2E6B2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46D8D7D7">
            <w:pPr>
              <w:snapToGrid w:val="0"/>
              <w:spacing w:line="320" w:lineRule="exact"/>
              <w:jc w:val="center"/>
              <w:rPr>
                <w:rFonts w:hint="eastAsia" w:ascii="仿宋_GB2312" w:hAnsi="宋体" w:eastAsia="仿宋_GB2312"/>
                <w:sz w:val="24"/>
              </w:rPr>
            </w:pPr>
          </w:p>
        </w:tc>
        <w:tc>
          <w:tcPr>
            <w:tcW w:w="1134" w:type="dxa"/>
            <w:vAlign w:val="center"/>
          </w:tcPr>
          <w:p w14:paraId="5C7B2D05">
            <w:pPr>
              <w:snapToGrid w:val="0"/>
              <w:spacing w:line="320" w:lineRule="exact"/>
              <w:jc w:val="center"/>
              <w:rPr>
                <w:rFonts w:hint="eastAsia" w:ascii="仿宋_GB2312" w:hAnsi="宋体" w:eastAsia="仿宋_GB2312"/>
                <w:sz w:val="24"/>
              </w:rPr>
            </w:pPr>
          </w:p>
        </w:tc>
        <w:tc>
          <w:tcPr>
            <w:tcW w:w="1037" w:type="dxa"/>
            <w:vAlign w:val="center"/>
          </w:tcPr>
          <w:p w14:paraId="15205960">
            <w:pPr>
              <w:snapToGrid w:val="0"/>
              <w:spacing w:line="320" w:lineRule="exact"/>
              <w:jc w:val="center"/>
              <w:rPr>
                <w:rFonts w:hint="eastAsia" w:ascii="仿宋_GB2312" w:hAnsi="宋体" w:eastAsia="仿宋_GB2312"/>
                <w:sz w:val="24"/>
              </w:rPr>
            </w:pPr>
          </w:p>
        </w:tc>
        <w:tc>
          <w:tcPr>
            <w:tcW w:w="1161" w:type="dxa"/>
            <w:vAlign w:val="center"/>
          </w:tcPr>
          <w:p w14:paraId="20CA0EC6">
            <w:pPr>
              <w:snapToGrid w:val="0"/>
              <w:spacing w:line="320" w:lineRule="exact"/>
              <w:jc w:val="center"/>
              <w:rPr>
                <w:rFonts w:hint="eastAsia" w:ascii="仿宋_GB2312" w:hAnsi="宋体" w:eastAsia="仿宋_GB2312"/>
                <w:sz w:val="24"/>
              </w:rPr>
            </w:pPr>
          </w:p>
        </w:tc>
        <w:tc>
          <w:tcPr>
            <w:tcW w:w="903" w:type="dxa"/>
            <w:vAlign w:val="center"/>
          </w:tcPr>
          <w:p w14:paraId="5562CBDC">
            <w:pPr>
              <w:snapToGrid w:val="0"/>
              <w:spacing w:line="320" w:lineRule="exact"/>
              <w:jc w:val="center"/>
              <w:rPr>
                <w:rFonts w:hint="eastAsia" w:ascii="仿宋_GB2312" w:hAnsi="宋体" w:eastAsia="仿宋_GB2312"/>
                <w:sz w:val="24"/>
              </w:rPr>
            </w:pPr>
          </w:p>
        </w:tc>
        <w:tc>
          <w:tcPr>
            <w:tcW w:w="892" w:type="dxa"/>
            <w:vAlign w:val="center"/>
          </w:tcPr>
          <w:p w14:paraId="11254C91">
            <w:pPr>
              <w:snapToGrid w:val="0"/>
              <w:spacing w:line="320" w:lineRule="exact"/>
              <w:jc w:val="center"/>
              <w:rPr>
                <w:rFonts w:hint="eastAsia" w:ascii="仿宋_GB2312" w:hAnsi="宋体" w:eastAsia="仿宋_GB2312"/>
                <w:sz w:val="24"/>
              </w:rPr>
            </w:pPr>
          </w:p>
        </w:tc>
        <w:tc>
          <w:tcPr>
            <w:tcW w:w="1422" w:type="dxa"/>
            <w:vAlign w:val="center"/>
          </w:tcPr>
          <w:p w14:paraId="5AE23B96">
            <w:pPr>
              <w:snapToGrid w:val="0"/>
              <w:spacing w:line="320" w:lineRule="exact"/>
              <w:jc w:val="center"/>
              <w:rPr>
                <w:rFonts w:hint="eastAsia" w:ascii="仿宋_GB2312" w:hAnsi="宋体" w:eastAsia="仿宋_GB2312"/>
                <w:sz w:val="24"/>
              </w:rPr>
            </w:pPr>
          </w:p>
        </w:tc>
        <w:tc>
          <w:tcPr>
            <w:tcW w:w="1418" w:type="dxa"/>
            <w:vAlign w:val="center"/>
          </w:tcPr>
          <w:p w14:paraId="40A8B4E8">
            <w:pPr>
              <w:snapToGrid w:val="0"/>
              <w:spacing w:line="320" w:lineRule="exact"/>
              <w:jc w:val="center"/>
              <w:rPr>
                <w:rFonts w:hint="eastAsia" w:ascii="仿宋_GB2312" w:hAnsi="宋体" w:eastAsia="仿宋_GB2312"/>
                <w:sz w:val="24"/>
              </w:rPr>
            </w:pPr>
          </w:p>
        </w:tc>
      </w:tr>
      <w:tr w14:paraId="28CF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5F0C66AB">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68D9015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7E8E5C26">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AF1C62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14:paraId="280DCE88">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397376D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0DDB7C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5A8DC03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3EBCC8F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FB925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231F98E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46A8C25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C4CCB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5F9C4C9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44579BB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300CB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8A1FD0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11273FE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9E6954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4.甲方应当在到货（安装、调试完）后5个工作日内进行验收，逾期不验收的，乙方可视同验收合格。验收合格后由甲乙双方签署货物验收单并加盖采购单位公章，甲乙双方各执一份。</w:t>
      </w:r>
    </w:p>
    <w:p w14:paraId="395D55A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3434E5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35A2106">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43A4E40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7188B21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76717B1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6A0F373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679D787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4EA528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1964230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133A615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697893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0159026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2E7BF3C4">
      <w:pPr>
        <w:pStyle w:val="26"/>
        <w:snapToGrid w:val="0"/>
        <w:spacing w:line="400" w:lineRule="exact"/>
        <w:ind w:firstLine="480" w:firstLineChars="200"/>
        <w:rPr>
          <w:rFonts w:hint="eastAsia"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财政性资金按财政国库集中支付规定程序办理。本项目货物全部到货、安装调试完毕，项目整体验收合格交付使用后，</w:t>
      </w:r>
      <w:r>
        <w:rPr>
          <w:rFonts w:hint="eastAsia" w:ascii="仿宋_GB2312" w:hAnsi="仿宋_GB2312" w:eastAsia="仿宋_GB2312" w:cs="仿宋_GB2312"/>
          <w:bCs/>
          <w:color w:val="000000"/>
          <w:sz w:val="24"/>
        </w:rPr>
        <w:t>甲方原则上在收到乙方开具的合同总价款增值税专用发票之日起10个工作日内一次性向乙方指定账户付清合同价款（不计利息）。</w:t>
      </w:r>
    </w:p>
    <w:p w14:paraId="17CFD4AB">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履约保证金</w:t>
      </w:r>
    </w:p>
    <w:p w14:paraId="1D96A24D">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大型企业按本项目政府采购合同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528E4B7D">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14:paraId="3EA41C47">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14:paraId="4EA0BE05">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14:paraId="70BBC9DD">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14:paraId="1208E56A">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14:paraId="104308C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0D3C6A0F">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3.履约保证金账户：</w:t>
      </w:r>
    </w:p>
    <w:p w14:paraId="2FE38E6B">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14:paraId="04426FD7">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14:paraId="70146B2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14:paraId="1625E760">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14:paraId="26A0E535">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14:paraId="25D31DC1">
      <w:pPr>
        <w:snapToGrid w:val="0"/>
        <w:spacing w:line="276" w:lineRule="auto"/>
        <w:ind w:firstLine="480" w:firstLineChars="200"/>
        <w:rPr>
          <w:rFonts w:hint="eastAsia"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14:paraId="1DD3CE8C">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税费</w:t>
      </w:r>
    </w:p>
    <w:p w14:paraId="7B6A53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6F75A3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第十一条  质量保证及售后服务</w:t>
      </w:r>
    </w:p>
    <w:p w14:paraId="677E229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5120AB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1428677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1443E73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17B0881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lang w:val="en-US" w:eastAsia="zh-CN"/>
        </w:rPr>
        <w:t>24</w:t>
      </w:r>
      <w:r>
        <w:rPr>
          <w:rFonts w:hint="eastAsia" w:ascii="仿宋_GB2312" w:hAnsi="宋体" w:eastAsia="仿宋_GB2312" w:cs="Courier New"/>
          <w:sz w:val="24"/>
        </w:rPr>
        <w:t>小时内到达甲方现场。</w:t>
      </w:r>
    </w:p>
    <w:p w14:paraId="6737D8A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7E026FB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lang w:val="en-US" w:eastAsia="zh-CN"/>
        </w:rPr>
        <w:t>3</w:t>
      </w:r>
      <w:r>
        <w:rPr>
          <w:rFonts w:hint="eastAsia" w:ascii="仿宋_GB2312" w:hAnsi="宋体" w:eastAsia="仿宋_GB2312" w:cs="Courier New"/>
          <w:sz w:val="24"/>
        </w:rPr>
        <w:t>年，因人为因素出现的故障不在免费保修范围内。超过保修期的机器设备，终生维修，维修时只收部件成本费。</w:t>
      </w:r>
    </w:p>
    <w:p w14:paraId="0C7B7FA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调试和验收</w:t>
      </w:r>
    </w:p>
    <w:p w14:paraId="1611262B">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5个工作日内进行验收。</w:t>
      </w:r>
    </w:p>
    <w:p w14:paraId="1BC5894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50BDA80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D72152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14:paraId="2C48969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5DCB110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货物包装、发运及运输</w:t>
      </w:r>
    </w:p>
    <w:p w14:paraId="0D49809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250E4B5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0ACA535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10D648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4980A86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2B15E2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违约责任</w:t>
      </w:r>
    </w:p>
    <w:p w14:paraId="1336DDC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                                       </w:t>
      </w:r>
    </w:p>
    <w:p w14:paraId="419320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7E6EA4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EC999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，超过</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1BA1768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0E2A035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9E8248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46E96BB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不可抗力事件处理</w:t>
      </w:r>
    </w:p>
    <w:p w14:paraId="0233E6F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72D01D0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43F905B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06DCAA3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合同争议解决</w:t>
      </w:r>
    </w:p>
    <w:p w14:paraId="2CCF566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120F229D">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14:paraId="1DDA4D7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3AA237C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合同生效及其它</w:t>
      </w:r>
    </w:p>
    <w:p w14:paraId="47356F0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1.合同经双方法定代表人或授权代表签章并加盖单位公章后生效。</w:t>
      </w:r>
    </w:p>
    <w:p w14:paraId="49928A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12704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3.联系与沟通：甲、乙双方须指定负责人代表己方与对方就本合同项下的合作项目的具体工作进行沟通、协调、对接和实施，负责代表本方具体履行本合同项下的各项义务。</w:t>
      </w:r>
    </w:p>
    <w:p w14:paraId="04904F1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hint="eastAsia" w:ascii="仿宋_GB2312" w:hAnsi="宋体" w:eastAsia="仿宋_GB2312"/>
          <w:sz w:val="24"/>
        </w:rPr>
        <w:t>。</w:t>
      </w:r>
    </w:p>
    <w:p w14:paraId="2D94A89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494CB46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14:paraId="5B75D22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合同的变更、终止与转让</w:t>
      </w:r>
    </w:p>
    <w:p w14:paraId="2FC8805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297881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7EB8B3D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第十九条　签订本合同依据</w:t>
      </w:r>
    </w:p>
    <w:p w14:paraId="7961E7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47F799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5A3353D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2F6C604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6CFB24BE">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p w14:paraId="57F9AAF0">
      <w:pPr>
        <w:wordWrap w:val="0"/>
        <w:snapToGrid w:val="0"/>
        <w:jc w:val="right"/>
        <w:rPr>
          <w:rFonts w:hint="eastAsia" w:ascii="仿宋_GB2312" w:hAnsi="宋体" w:eastAsia="仿宋_GB2312"/>
          <w:sz w:val="24"/>
        </w:rPr>
      </w:pPr>
      <w:r>
        <w:rPr>
          <w:rFonts w:hint="eastAsia" w:ascii="仿宋_GB2312" w:hAnsi="宋体" w:eastAsia="仿宋_GB2312"/>
          <w:bCs/>
          <w:sz w:val="24"/>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10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89654F5">
            <w:pPr>
              <w:snapToGrid w:val="0"/>
              <w:spacing w:line="320" w:lineRule="exact"/>
              <w:rPr>
                <w:rFonts w:ascii="仿宋_GB2312" w:eastAsia="仿宋_GB2312"/>
                <w:sz w:val="24"/>
              </w:rPr>
            </w:pPr>
            <w:r>
              <w:rPr>
                <w:rFonts w:hint="eastAsia" w:ascii="仿宋_GB2312" w:eastAsia="仿宋_GB2312"/>
                <w:sz w:val="24"/>
              </w:rPr>
              <w:t xml:space="preserve">甲方（章）           </w:t>
            </w:r>
          </w:p>
          <w:p w14:paraId="4C2E52C6">
            <w:pPr>
              <w:snapToGrid w:val="0"/>
              <w:spacing w:line="320" w:lineRule="exact"/>
              <w:ind w:firstLine="480" w:firstLineChars="200"/>
              <w:rPr>
                <w:rFonts w:ascii="仿宋_GB2312" w:eastAsia="仿宋_GB2312"/>
                <w:sz w:val="24"/>
              </w:rPr>
            </w:pPr>
          </w:p>
          <w:p w14:paraId="36232EC8">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8895E2E">
            <w:pPr>
              <w:snapToGrid w:val="0"/>
              <w:spacing w:line="320" w:lineRule="exact"/>
              <w:rPr>
                <w:rFonts w:ascii="仿宋_GB2312" w:eastAsia="仿宋_GB2312"/>
                <w:sz w:val="24"/>
              </w:rPr>
            </w:pPr>
            <w:r>
              <w:rPr>
                <w:rFonts w:hint="eastAsia" w:ascii="仿宋_GB2312" w:eastAsia="仿宋_GB2312"/>
                <w:sz w:val="24"/>
              </w:rPr>
              <w:t xml:space="preserve">乙方（章）              </w:t>
            </w:r>
          </w:p>
          <w:p w14:paraId="3443D616">
            <w:pPr>
              <w:snapToGrid w:val="0"/>
              <w:spacing w:line="320" w:lineRule="exact"/>
              <w:ind w:firstLine="480" w:firstLineChars="200"/>
              <w:rPr>
                <w:rFonts w:ascii="仿宋_GB2312" w:eastAsia="仿宋_GB2312"/>
                <w:sz w:val="24"/>
              </w:rPr>
            </w:pPr>
          </w:p>
          <w:p w14:paraId="3186F172">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C7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4C8E9DC">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743DDE2">
            <w:pPr>
              <w:snapToGrid w:val="0"/>
              <w:spacing w:line="320" w:lineRule="exact"/>
              <w:rPr>
                <w:rFonts w:ascii="仿宋_GB2312" w:eastAsia="仿宋_GB2312"/>
                <w:sz w:val="24"/>
              </w:rPr>
            </w:pPr>
            <w:r>
              <w:rPr>
                <w:rFonts w:hint="eastAsia" w:ascii="仿宋_GB2312" w:eastAsia="仿宋_GB2312"/>
                <w:sz w:val="24"/>
              </w:rPr>
              <w:t>单位地址：</w:t>
            </w:r>
          </w:p>
        </w:tc>
      </w:tr>
      <w:tr w14:paraId="26A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6F89031A">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5ED99E79">
            <w:pPr>
              <w:snapToGrid w:val="0"/>
              <w:spacing w:line="320" w:lineRule="exact"/>
              <w:rPr>
                <w:rFonts w:ascii="仿宋_GB2312" w:eastAsia="仿宋_GB2312"/>
                <w:sz w:val="24"/>
              </w:rPr>
            </w:pPr>
            <w:r>
              <w:rPr>
                <w:rFonts w:hint="eastAsia" w:ascii="仿宋_GB2312" w:eastAsia="仿宋_GB2312"/>
                <w:sz w:val="24"/>
              </w:rPr>
              <w:t>法定代表人：</w:t>
            </w:r>
          </w:p>
        </w:tc>
      </w:tr>
      <w:tr w14:paraId="04FB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6A2A6349">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50D4F984">
            <w:pPr>
              <w:snapToGrid w:val="0"/>
              <w:spacing w:line="320" w:lineRule="exact"/>
              <w:rPr>
                <w:rFonts w:ascii="仿宋_GB2312" w:eastAsia="仿宋_GB2312"/>
                <w:sz w:val="24"/>
              </w:rPr>
            </w:pPr>
            <w:r>
              <w:rPr>
                <w:rFonts w:hint="eastAsia" w:ascii="仿宋_GB2312" w:eastAsia="仿宋_GB2312"/>
                <w:sz w:val="24"/>
              </w:rPr>
              <w:t>委托代理人：</w:t>
            </w:r>
          </w:p>
        </w:tc>
      </w:tr>
      <w:tr w14:paraId="391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567F589">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5E5FC381">
            <w:pPr>
              <w:snapToGrid w:val="0"/>
              <w:spacing w:line="320" w:lineRule="exact"/>
              <w:rPr>
                <w:rFonts w:ascii="仿宋_GB2312" w:eastAsia="仿宋_GB2312"/>
                <w:sz w:val="24"/>
              </w:rPr>
            </w:pPr>
            <w:r>
              <w:rPr>
                <w:rFonts w:hint="eastAsia" w:ascii="仿宋_GB2312" w:eastAsia="仿宋_GB2312"/>
                <w:sz w:val="24"/>
              </w:rPr>
              <w:t>电    话：</w:t>
            </w:r>
          </w:p>
        </w:tc>
      </w:tr>
      <w:tr w14:paraId="51F7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1266DE50">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65108E50">
            <w:pPr>
              <w:snapToGrid w:val="0"/>
              <w:spacing w:line="320" w:lineRule="exact"/>
              <w:rPr>
                <w:rFonts w:ascii="仿宋_GB2312" w:eastAsia="仿宋_GB2312"/>
                <w:sz w:val="24"/>
              </w:rPr>
            </w:pPr>
            <w:r>
              <w:rPr>
                <w:rFonts w:hint="eastAsia" w:ascii="仿宋_GB2312" w:eastAsia="仿宋_GB2312"/>
                <w:sz w:val="24"/>
              </w:rPr>
              <w:t>电子邮箱：</w:t>
            </w:r>
          </w:p>
        </w:tc>
      </w:tr>
      <w:tr w14:paraId="7A5B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3365E0A">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0B49FEC9">
            <w:pPr>
              <w:snapToGrid w:val="0"/>
              <w:spacing w:line="320" w:lineRule="exact"/>
              <w:rPr>
                <w:rFonts w:ascii="仿宋_GB2312" w:eastAsia="仿宋_GB2312"/>
                <w:sz w:val="24"/>
              </w:rPr>
            </w:pPr>
            <w:r>
              <w:rPr>
                <w:rFonts w:hint="eastAsia" w:ascii="仿宋_GB2312" w:eastAsia="仿宋_GB2312"/>
                <w:sz w:val="24"/>
              </w:rPr>
              <w:t>开户银行：</w:t>
            </w:r>
          </w:p>
        </w:tc>
      </w:tr>
      <w:tr w14:paraId="2812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4FAA4681">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48FB1490">
            <w:pPr>
              <w:snapToGrid w:val="0"/>
              <w:spacing w:line="320" w:lineRule="exact"/>
              <w:rPr>
                <w:rFonts w:ascii="仿宋_GB2312" w:eastAsia="仿宋_GB2312"/>
                <w:sz w:val="24"/>
              </w:rPr>
            </w:pPr>
            <w:r>
              <w:rPr>
                <w:rFonts w:hint="eastAsia" w:ascii="仿宋_GB2312" w:eastAsia="仿宋_GB2312"/>
                <w:sz w:val="24"/>
              </w:rPr>
              <w:t>账    号：</w:t>
            </w:r>
          </w:p>
        </w:tc>
      </w:tr>
      <w:tr w14:paraId="3CB5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2C5D48D">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22E63281">
            <w:pPr>
              <w:snapToGrid w:val="0"/>
              <w:spacing w:line="320" w:lineRule="exact"/>
              <w:rPr>
                <w:rFonts w:ascii="仿宋_GB2312" w:eastAsia="仿宋_GB2312"/>
                <w:sz w:val="24"/>
              </w:rPr>
            </w:pPr>
            <w:r>
              <w:rPr>
                <w:rFonts w:hint="eastAsia" w:ascii="仿宋_GB2312" w:eastAsia="仿宋_GB2312"/>
                <w:sz w:val="24"/>
              </w:rPr>
              <w:t>邮政编码：</w:t>
            </w:r>
          </w:p>
        </w:tc>
      </w:tr>
      <w:tr w14:paraId="798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6DBFD70">
            <w:pPr>
              <w:snapToGrid w:val="0"/>
              <w:spacing w:line="320" w:lineRule="exact"/>
              <w:rPr>
                <w:rFonts w:ascii="仿宋_GB2312" w:eastAsia="仿宋_GB2312"/>
                <w:sz w:val="24"/>
              </w:rPr>
            </w:pPr>
            <w:r>
              <w:rPr>
                <w:rFonts w:hint="eastAsia" w:ascii="仿宋_GB2312" w:eastAsia="仿宋_GB2312"/>
                <w:sz w:val="24"/>
              </w:rPr>
              <w:t>经办人：</w:t>
            </w:r>
          </w:p>
          <w:p w14:paraId="4102134D">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51E0D8AA">
      <w:pPr>
        <w:snapToGrid w:val="0"/>
        <w:jc w:val="center"/>
        <w:rPr>
          <w:rFonts w:ascii="仿宋_GB2312" w:eastAsia="仿宋_GB2312"/>
          <w:b/>
          <w:sz w:val="28"/>
          <w:szCs w:val="28"/>
        </w:rPr>
      </w:pPr>
    </w:p>
    <w:p w14:paraId="12D7E264">
      <w:pPr>
        <w:snapToGrid w:val="0"/>
        <w:jc w:val="center"/>
        <w:rPr>
          <w:rFonts w:ascii="仿宋_GB2312" w:eastAsia="仿宋_GB2312"/>
          <w:b/>
          <w:sz w:val="28"/>
          <w:szCs w:val="28"/>
        </w:rPr>
      </w:pPr>
    </w:p>
    <w:p w14:paraId="7A0ADE54">
      <w:pPr>
        <w:snapToGrid w:val="0"/>
        <w:jc w:val="center"/>
        <w:rPr>
          <w:rFonts w:ascii="仿宋_GB2312" w:eastAsia="仿宋_GB2312"/>
          <w:b/>
          <w:sz w:val="28"/>
          <w:szCs w:val="28"/>
        </w:rPr>
      </w:pPr>
    </w:p>
    <w:p w14:paraId="3CA353AD">
      <w:pPr>
        <w:pStyle w:val="2"/>
      </w:pPr>
    </w:p>
    <w:p w14:paraId="0280624D">
      <w:pPr>
        <w:snapToGrid w:val="0"/>
        <w:jc w:val="center"/>
        <w:rPr>
          <w:rFonts w:ascii="仿宋_GB2312" w:eastAsia="仿宋_GB2312"/>
          <w:b/>
          <w:sz w:val="28"/>
          <w:szCs w:val="28"/>
        </w:rPr>
      </w:pPr>
    </w:p>
    <w:p w14:paraId="60EF670D">
      <w:pPr>
        <w:snapToGrid w:val="0"/>
        <w:jc w:val="center"/>
        <w:rPr>
          <w:rFonts w:ascii="仿宋_GB2312" w:eastAsia="仿宋_GB2312"/>
          <w:b/>
          <w:sz w:val="28"/>
          <w:szCs w:val="28"/>
        </w:rPr>
      </w:pPr>
    </w:p>
    <w:p w14:paraId="2A63FF81">
      <w:pPr>
        <w:snapToGrid w:val="0"/>
        <w:jc w:val="center"/>
        <w:rPr>
          <w:rFonts w:ascii="仿宋_GB2312" w:eastAsia="仿宋_GB2312"/>
          <w:b/>
          <w:sz w:val="28"/>
          <w:szCs w:val="28"/>
        </w:rPr>
      </w:pPr>
    </w:p>
    <w:p w14:paraId="53D5F1D6">
      <w:pPr>
        <w:snapToGrid w:val="0"/>
        <w:jc w:val="center"/>
        <w:rPr>
          <w:rFonts w:ascii="仿宋_GB2312" w:eastAsia="仿宋_GB2312"/>
          <w:b/>
          <w:sz w:val="28"/>
          <w:szCs w:val="28"/>
        </w:rPr>
      </w:pPr>
    </w:p>
    <w:p w14:paraId="54AB032E">
      <w:pPr>
        <w:snapToGrid w:val="0"/>
        <w:jc w:val="center"/>
        <w:rPr>
          <w:rFonts w:ascii="仿宋_GB2312" w:eastAsia="仿宋_GB2312"/>
          <w:b/>
          <w:sz w:val="28"/>
          <w:szCs w:val="28"/>
        </w:rPr>
      </w:pPr>
    </w:p>
    <w:p w14:paraId="68513431">
      <w:pPr>
        <w:snapToGrid w:val="0"/>
        <w:jc w:val="center"/>
        <w:rPr>
          <w:rFonts w:ascii="仿宋_GB2312" w:eastAsia="仿宋_GB2312"/>
          <w:b/>
          <w:sz w:val="28"/>
          <w:szCs w:val="28"/>
        </w:rPr>
      </w:pPr>
    </w:p>
    <w:p w14:paraId="663A0583">
      <w:pPr>
        <w:snapToGrid w:val="0"/>
        <w:jc w:val="center"/>
        <w:rPr>
          <w:rFonts w:ascii="仿宋_GB2312" w:eastAsia="仿宋_GB2312"/>
          <w:b/>
          <w:sz w:val="28"/>
          <w:szCs w:val="28"/>
        </w:rPr>
      </w:pPr>
    </w:p>
    <w:p w14:paraId="3C68263A">
      <w:pPr>
        <w:snapToGrid w:val="0"/>
        <w:jc w:val="center"/>
        <w:rPr>
          <w:rFonts w:ascii="仿宋_GB2312" w:eastAsia="仿宋_GB2312"/>
          <w:b/>
          <w:sz w:val="28"/>
          <w:szCs w:val="28"/>
        </w:rPr>
      </w:pPr>
    </w:p>
    <w:p w14:paraId="366411AC">
      <w:pPr>
        <w:snapToGrid w:val="0"/>
        <w:jc w:val="center"/>
        <w:rPr>
          <w:rFonts w:ascii="仿宋_GB2312" w:eastAsia="仿宋_GB2312"/>
          <w:b/>
          <w:sz w:val="28"/>
          <w:szCs w:val="28"/>
        </w:rPr>
      </w:pPr>
    </w:p>
    <w:p w14:paraId="57D06431">
      <w:pPr>
        <w:snapToGrid w:val="0"/>
        <w:jc w:val="center"/>
        <w:rPr>
          <w:rFonts w:ascii="仿宋_GB2312" w:eastAsia="仿宋_GB2312"/>
          <w:b/>
          <w:sz w:val="28"/>
          <w:szCs w:val="28"/>
        </w:rPr>
      </w:pPr>
    </w:p>
    <w:p w14:paraId="401F49D1">
      <w:pPr>
        <w:snapToGrid w:val="0"/>
        <w:jc w:val="center"/>
        <w:rPr>
          <w:rFonts w:ascii="仿宋_GB2312" w:eastAsia="仿宋_GB2312"/>
          <w:b/>
          <w:sz w:val="28"/>
          <w:szCs w:val="28"/>
        </w:rPr>
      </w:pPr>
    </w:p>
    <w:p w14:paraId="1239DA9A">
      <w:pPr>
        <w:snapToGrid w:val="0"/>
        <w:jc w:val="center"/>
        <w:rPr>
          <w:rFonts w:ascii="仿宋_GB2312" w:eastAsia="仿宋_GB2312"/>
          <w:b/>
          <w:sz w:val="28"/>
          <w:szCs w:val="28"/>
        </w:rPr>
      </w:pPr>
    </w:p>
    <w:p w14:paraId="2BEA97F5">
      <w:pPr>
        <w:snapToGrid w:val="0"/>
        <w:jc w:val="center"/>
        <w:rPr>
          <w:rFonts w:ascii="仿宋_GB2312" w:eastAsia="仿宋_GB2312"/>
          <w:b/>
          <w:sz w:val="28"/>
          <w:szCs w:val="28"/>
        </w:rPr>
      </w:pPr>
    </w:p>
    <w:p w14:paraId="552A9E22">
      <w:pPr>
        <w:snapToGrid w:val="0"/>
        <w:jc w:val="center"/>
        <w:rPr>
          <w:rFonts w:ascii="仿宋_GB2312" w:eastAsia="仿宋_GB2312"/>
          <w:b/>
          <w:sz w:val="28"/>
          <w:szCs w:val="28"/>
        </w:rPr>
      </w:pPr>
    </w:p>
    <w:p w14:paraId="5B2DEA27">
      <w:pPr>
        <w:snapToGrid w:val="0"/>
        <w:jc w:val="center"/>
        <w:rPr>
          <w:rFonts w:ascii="仿宋_GB2312" w:eastAsia="仿宋_GB2312"/>
          <w:b/>
          <w:sz w:val="28"/>
          <w:szCs w:val="28"/>
        </w:rPr>
      </w:pPr>
    </w:p>
    <w:p w14:paraId="557D1BE1">
      <w:pPr>
        <w:snapToGrid w:val="0"/>
        <w:jc w:val="center"/>
        <w:rPr>
          <w:rFonts w:ascii="仿宋_GB2312" w:eastAsia="仿宋_GB2312"/>
          <w:b/>
          <w:sz w:val="28"/>
          <w:szCs w:val="28"/>
        </w:rPr>
      </w:pPr>
    </w:p>
    <w:p w14:paraId="11F51248">
      <w:pPr>
        <w:snapToGrid w:val="0"/>
        <w:jc w:val="center"/>
        <w:rPr>
          <w:rFonts w:ascii="仿宋_GB2312" w:eastAsia="仿宋_GB2312"/>
          <w:b/>
          <w:sz w:val="28"/>
          <w:szCs w:val="28"/>
        </w:rPr>
      </w:pPr>
    </w:p>
    <w:p w14:paraId="58A78207">
      <w:pPr>
        <w:snapToGrid w:val="0"/>
        <w:jc w:val="center"/>
        <w:rPr>
          <w:rFonts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5F856E43">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5421C1FA">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93"/>
      <w:bookmarkEnd w:id="94"/>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314A">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7E7314A">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6D0A">
    <w:pPr>
      <w:spacing w:line="231" w:lineRule="auto"/>
      <w:ind w:left="5813"/>
      <w:rPr>
        <w:rFonts w:hint="eastAsia"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43553">
                          <w:pPr>
                            <w:pStyle w:val="3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1F643553">
                    <w:pPr>
                      <w:pStyle w:val="3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E2E6">
                          <w:pPr>
                            <w:pStyle w:val="31"/>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568E2E6">
                    <w:pPr>
                      <w:pStyle w:val="31"/>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4AA3">
    <w:pPr>
      <w:pStyle w:val="32"/>
      <w:jc w:val="right"/>
      <w:rPr>
        <w:b/>
      </w:rPr>
    </w:pPr>
  </w:p>
  <w:p w14:paraId="411DC364">
    <w:pPr>
      <w:pStyle w:val="32"/>
      <w:jc w:val="right"/>
      <w:rPr>
        <w:b/>
        <w:color w:val="000000"/>
      </w:rPr>
    </w:pPr>
    <w:r>
      <w:rPr>
        <w:b/>
      </w:rPr>
      <w:t>大数据智慧决策分析平台项目采购</w:t>
    </w:r>
    <w:r>
      <w:rPr>
        <w:rFonts w:hint="eastAsia"/>
        <w:b/>
      </w:rPr>
      <w:t xml:space="preserve">（LZZC2026-G1-990366-LZSZ）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88BB">
    <w:pPr>
      <w:pStyle w:val="32"/>
      <w:jc w:val="right"/>
      <w:rPr>
        <w:b/>
      </w:rPr>
    </w:pPr>
  </w:p>
  <w:p w14:paraId="6299FBDB">
    <w:pPr>
      <w:pStyle w:val="32"/>
      <w:jc w:val="right"/>
    </w:pPr>
    <w:r>
      <w:rPr>
        <w:b/>
      </w:rPr>
      <w:t>大数据智慧决策分析平台项目采购</w:t>
    </w:r>
    <w:r>
      <w:rPr>
        <w:rFonts w:hint="eastAsia"/>
        <w:b/>
      </w:rPr>
      <w:t>（LZZC2026-G1-990366-LZSZ）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132AEF05"/>
    <w:multiLevelType w:val="singleLevel"/>
    <w:tmpl w:val="132AEF0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慧 [2]">
    <w15:presenceInfo w15:providerId="WPS Office" w15:userId="2489806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1CD2"/>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C73B1"/>
    <w:rsid w:val="000D0DBD"/>
    <w:rsid w:val="000D19B9"/>
    <w:rsid w:val="000D1B36"/>
    <w:rsid w:val="000D24E6"/>
    <w:rsid w:val="000D266C"/>
    <w:rsid w:val="000D27B9"/>
    <w:rsid w:val="000D2ED8"/>
    <w:rsid w:val="000D4981"/>
    <w:rsid w:val="000D4D01"/>
    <w:rsid w:val="000D4F6B"/>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544"/>
    <w:rsid w:val="00147975"/>
    <w:rsid w:val="0015026F"/>
    <w:rsid w:val="00150892"/>
    <w:rsid w:val="0015124C"/>
    <w:rsid w:val="00151300"/>
    <w:rsid w:val="00151D0E"/>
    <w:rsid w:val="00152305"/>
    <w:rsid w:val="001525EC"/>
    <w:rsid w:val="0015270D"/>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61D"/>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B7312"/>
    <w:rsid w:val="003C02BF"/>
    <w:rsid w:val="003C0EDC"/>
    <w:rsid w:val="003C175C"/>
    <w:rsid w:val="003C2105"/>
    <w:rsid w:val="003C2149"/>
    <w:rsid w:val="003C225E"/>
    <w:rsid w:val="003C23B7"/>
    <w:rsid w:val="003C243A"/>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AF1"/>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2CD8"/>
    <w:rsid w:val="006337D8"/>
    <w:rsid w:val="006351E1"/>
    <w:rsid w:val="0063642A"/>
    <w:rsid w:val="00636E98"/>
    <w:rsid w:val="00636F88"/>
    <w:rsid w:val="006371AF"/>
    <w:rsid w:val="00637FAD"/>
    <w:rsid w:val="00640C0C"/>
    <w:rsid w:val="00641E35"/>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3C4F"/>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16E"/>
    <w:rsid w:val="00937732"/>
    <w:rsid w:val="009400CF"/>
    <w:rsid w:val="00940617"/>
    <w:rsid w:val="009411B2"/>
    <w:rsid w:val="0094380D"/>
    <w:rsid w:val="00943AD6"/>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65B"/>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43F"/>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06C"/>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1D00"/>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0FC"/>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5DE7"/>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188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87A"/>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107"/>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0A8"/>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5477"/>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5557F"/>
    <w:rsid w:val="012C2953"/>
    <w:rsid w:val="014632E9"/>
    <w:rsid w:val="016247FA"/>
    <w:rsid w:val="01745EE6"/>
    <w:rsid w:val="018326A3"/>
    <w:rsid w:val="01A0635D"/>
    <w:rsid w:val="01A06A8F"/>
    <w:rsid w:val="01C6622B"/>
    <w:rsid w:val="01CD7566"/>
    <w:rsid w:val="01E07CD8"/>
    <w:rsid w:val="01EA671C"/>
    <w:rsid w:val="01F40F97"/>
    <w:rsid w:val="021673DB"/>
    <w:rsid w:val="021D229B"/>
    <w:rsid w:val="022353B4"/>
    <w:rsid w:val="022A3557"/>
    <w:rsid w:val="024A56F5"/>
    <w:rsid w:val="026E0F2B"/>
    <w:rsid w:val="027A2F04"/>
    <w:rsid w:val="02845B9C"/>
    <w:rsid w:val="02B1196D"/>
    <w:rsid w:val="02DD55DA"/>
    <w:rsid w:val="032A676A"/>
    <w:rsid w:val="032D7D27"/>
    <w:rsid w:val="03415224"/>
    <w:rsid w:val="0355045A"/>
    <w:rsid w:val="03942A31"/>
    <w:rsid w:val="03E32C2B"/>
    <w:rsid w:val="03E45FEA"/>
    <w:rsid w:val="03F375BC"/>
    <w:rsid w:val="043F0BEF"/>
    <w:rsid w:val="044C3505"/>
    <w:rsid w:val="04551879"/>
    <w:rsid w:val="045E3DD1"/>
    <w:rsid w:val="04704D33"/>
    <w:rsid w:val="047713FB"/>
    <w:rsid w:val="048F02FF"/>
    <w:rsid w:val="049031F8"/>
    <w:rsid w:val="04C65B16"/>
    <w:rsid w:val="04D255BF"/>
    <w:rsid w:val="04DD5D12"/>
    <w:rsid w:val="05184748"/>
    <w:rsid w:val="053A77BB"/>
    <w:rsid w:val="055B55D2"/>
    <w:rsid w:val="05A131E3"/>
    <w:rsid w:val="05DD7507"/>
    <w:rsid w:val="05FE0636"/>
    <w:rsid w:val="05FE680E"/>
    <w:rsid w:val="060824FF"/>
    <w:rsid w:val="063F11B9"/>
    <w:rsid w:val="06B12657"/>
    <w:rsid w:val="070C0CAE"/>
    <w:rsid w:val="072C420B"/>
    <w:rsid w:val="07725961"/>
    <w:rsid w:val="078821DD"/>
    <w:rsid w:val="07A11279"/>
    <w:rsid w:val="07E04069"/>
    <w:rsid w:val="080C528C"/>
    <w:rsid w:val="08101121"/>
    <w:rsid w:val="083945D9"/>
    <w:rsid w:val="08564759"/>
    <w:rsid w:val="08A059D4"/>
    <w:rsid w:val="08A14F57"/>
    <w:rsid w:val="08EE742E"/>
    <w:rsid w:val="09275B42"/>
    <w:rsid w:val="09547520"/>
    <w:rsid w:val="09697C1D"/>
    <w:rsid w:val="099472E7"/>
    <w:rsid w:val="099512B1"/>
    <w:rsid w:val="09CA6EA6"/>
    <w:rsid w:val="0A2B7D2A"/>
    <w:rsid w:val="0A2D14EA"/>
    <w:rsid w:val="0A57260B"/>
    <w:rsid w:val="0AA7409F"/>
    <w:rsid w:val="0ACC1410"/>
    <w:rsid w:val="0AE04E53"/>
    <w:rsid w:val="0B083D6B"/>
    <w:rsid w:val="0B141F1A"/>
    <w:rsid w:val="0B6573F2"/>
    <w:rsid w:val="0BB958B8"/>
    <w:rsid w:val="0BC35C62"/>
    <w:rsid w:val="0BC663BC"/>
    <w:rsid w:val="0BD537C3"/>
    <w:rsid w:val="0BD92474"/>
    <w:rsid w:val="0C600AAB"/>
    <w:rsid w:val="0C650670"/>
    <w:rsid w:val="0C650AC1"/>
    <w:rsid w:val="0CA83673"/>
    <w:rsid w:val="0D3C0DEC"/>
    <w:rsid w:val="0D5A60C0"/>
    <w:rsid w:val="0DCA115E"/>
    <w:rsid w:val="0E115C8A"/>
    <w:rsid w:val="0E4B0190"/>
    <w:rsid w:val="0E7476E7"/>
    <w:rsid w:val="0E924011"/>
    <w:rsid w:val="0EA30700"/>
    <w:rsid w:val="0EAC50D3"/>
    <w:rsid w:val="0EB31142"/>
    <w:rsid w:val="0F095504"/>
    <w:rsid w:val="0F3B2473"/>
    <w:rsid w:val="0F9571C1"/>
    <w:rsid w:val="0FBA74F6"/>
    <w:rsid w:val="0FC3085C"/>
    <w:rsid w:val="0FD83CA6"/>
    <w:rsid w:val="0FE20946"/>
    <w:rsid w:val="10111F7C"/>
    <w:rsid w:val="1023263D"/>
    <w:rsid w:val="104327E0"/>
    <w:rsid w:val="104F1744"/>
    <w:rsid w:val="10556DBB"/>
    <w:rsid w:val="106016F3"/>
    <w:rsid w:val="107C6D27"/>
    <w:rsid w:val="10861BA8"/>
    <w:rsid w:val="1094132B"/>
    <w:rsid w:val="10A52D12"/>
    <w:rsid w:val="10A56E7C"/>
    <w:rsid w:val="1102547E"/>
    <w:rsid w:val="11203590"/>
    <w:rsid w:val="11402F73"/>
    <w:rsid w:val="11454713"/>
    <w:rsid w:val="114F5A4E"/>
    <w:rsid w:val="11612A9E"/>
    <w:rsid w:val="116B4B73"/>
    <w:rsid w:val="119A3B84"/>
    <w:rsid w:val="11E60A3B"/>
    <w:rsid w:val="12443874"/>
    <w:rsid w:val="125E66E4"/>
    <w:rsid w:val="12671F77"/>
    <w:rsid w:val="127A0FCA"/>
    <w:rsid w:val="127E4ECB"/>
    <w:rsid w:val="12BD152A"/>
    <w:rsid w:val="12EF1953"/>
    <w:rsid w:val="12F67447"/>
    <w:rsid w:val="13177D05"/>
    <w:rsid w:val="131A0221"/>
    <w:rsid w:val="13201287"/>
    <w:rsid w:val="1335429C"/>
    <w:rsid w:val="133B2545"/>
    <w:rsid w:val="13540009"/>
    <w:rsid w:val="137D2B9A"/>
    <w:rsid w:val="13B50586"/>
    <w:rsid w:val="13D1738A"/>
    <w:rsid w:val="141D2C0B"/>
    <w:rsid w:val="14957781"/>
    <w:rsid w:val="1514752E"/>
    <w:rsid w:val="155B515D"/>
    <w:rsid w:val="158D108E"/>
    <w:rsid w:val="1593631A"/>
    <w:rsid w:val="16103820"/>
    <w:rsid w:val="161B6B1A"/>
    <w:rsid w:val="16263110"/>
    <w:rsid w:val="163C79B9"/>
    <w:rsid w:val="16B761A1"/>
    <w:rsid w:val="16F73B10"/>
    <w:rsid w:val="1703785A"/>
    <w:rsid w:val="1711684A"/>
    <w:rsid w:val="173516EA"/>
    <w:rsid w:val="173D7D0F"/>
    <w:rsid w:val="17965F21"/>
    <w:rsid w:val="17B172B6"/>
    <w:rsid w:val="17D404BB"/>
    <w:rsid w:val="17E74702"/>
    <w:rsid w:val="17EC4251"/>
    <w:rsid w:val="17F13463"/>
    <w:rsid w:val="1806265C"/>
    <w:rsid w:val="187E553C"/>
    <w:rsid w:val="18BC536F"/>
    <w:rsid w:val="18C06013"/>
    <w:rsid w:val="18E427C8"/>
    <w:rsid w:val="18E52B69"/>
    <w:rsid w:val="192223EF"/>
    <w:rsid w:val="19523A78"/>
    <w:rsid w:val="196F2052"/>
    <w:rsid w:val="197449B0"/>
    <w:rsid w:val="19AE7F28"/>
    <w:rsid w:val="19B6113F"/>
    <w:rsid w:val="19C07C84"/>
    <w:rsid w:val="19CA0989"/>
    <w:rsid w:val="19F40797"/>
    <w:rsid w:val="19F8741E"/>
    <w:rsid w:val="1A213ABD"/>
    <w:rsid w:val="1A617FFD"/>
    <w:rsid w:val="1AF71523"/>
    <w:rsid w:val="1B1A4A1C"/>
    <w:rsid w:val="1B38030C"/>
    <w:rsid w:val="1B3C1C8E"/>
    <w:rsid w:val="1B674AC7"/>
    <w:rsid w:val="1B695F6C"/>
    <w:rsid w:val="1B746B39"/>
    <w:rsid w:val="1B80541E"/>
    <w:rsid w:val="1BC50187"/>
    <w:rsid w:val="1BCA7842"/>
    <w:rsid w:val="1C295FB5"/>
    <w:rsid w:val="1C346708"/>
    <w:rsid w:val="1C42696B"/>
    <w:rsid w:val="1C427144"/>
    <w:rsid w:val="1C4409AC"/>
    <w:rsid w:val="1C530BD0"/>
    <w:rsid w:val="1C56667E"/>
    <w:rsid w:val="1C6402B3"/>
    <w:rsid w:val="1C6568C1"/>
    <w:rsid w:val="1C782A98"/>
    <w:rsid w:val="1C8F133C"/>
    <w:rsid w:val="1CC90CBC"/>
    <w:rsid w:val="1CFA34AD"/>
    <w:rsid w:val="1D094F9C"/>
    <w:rsid w:val="1D0E23E7"/>
    <w:rsid w:val="1D33076D"/>
    <w:rsid w:val="1D491EF1"/>
    <w:rsid w:val="1D8C2345"/>
    <w:rsid w:val="1D8D7A52"/>
    <w:rsid w:val="1D992CC6"/>
    <w:rsid w:val="1DAA2206"/>
    <w:rsid w:val="1DAE65F0"/>
    <w:rsid w:val="1DEF5D9F"/>
    <w:rsid w:val="1DF12B02"/>
    <w:rsid w:val="1E00357D"/>
    <w:rsid w:val="1E111767"/>
    <w:rsid w:val="1E117A37"/>
    <w:rsid w:val="1E1265D5"/>
    <w:rsid w:val="1E617AE2"/>
    <w:rsid w:val="1E720322"/>
    <w:rsid w:val="1E8B4AEE"/>
    <w:rsid w:val="1EB142DF"/>
    <w:rsid w:val="1EE91A2B"/>
    <w:rsid w:val="1F035E51"/>
    <w:rsid w:val="1F617814"/>
    <w:rsid w:val="1F656BFD"/>
    <w:rsid w:val="1F9E4803"/>
    <w:rsid w:val="1F9E565E"/>
    <w:rsid w:val="1FA2333B"/>
    <w:rsid w:val="2023550C"/>
    <w:rsid w:val="20360C34"/>
    <w:rsid w:val="203B4DB3"/>
    <w:rsid w:val="205E01F7"/>
    <w:rsid w:val="208E77B9"/>
    <w:rsid w:val="20F64BEA"/>
    <w:rsid w:val="20F75FD5"/>
    <w:rsid w:val="20FB6AEC"/>
    <w:rsid w:val="2105481C"/>
    <w:rsid w:val="210E4642"/>
    <w:rsid w:val="211F1734"/>
    <w:rsid w:val="211F34E2"/>
    <w:rsid w:val="213011D5"/>
    <w:rsid w:val="213D605E"/>
    <w:rsid w:val="21A62F5A"/>
    <w:rsid w:val="21B45DF5"/>
    <w:rsid w:val="21E15853"/>
    <w:rsid w:val="21FF7588"/>
    <w:rsid w:val="2208666C"/>
    <w:rsid w:val="22211C9D"/>
    <w:rsid w:val="224332AE"/>
    <w:rsid w:val="22581B32"/>
    <w:rsid w:val="22605689"/>
    <w:rsid w:val="228377FC"/>
    <w:rsid w:val="22AD589A"/>
    <w:rsid w:val="22FB72D8"/>
    <w:rsid w:val="232272BA"/>
    <w:rsid w:val="23245B22"/>
    <w:rsid w:val="23314333"/>
    <w:rsid w:val="23360FD0"/>
    <w:rsid w:val="235651B5"/>
    <w:rsid w:val="237176C2"/>
    <w:rsid w:val="23C2673F"/>
    <w:rsid w:val="23CC6C6C"/>
    <w:rsid w:val="23D54C5C"/>
    <w:rsid w:val="24105B34"/>
    <w:rsid w:val="24777F0B"/>
    <w:rsid w:val="24861ACA"/>
    <w:rsid w:val="24975E97"/>
    <w:rsid w:val="24CA19B7"/>
    <w:rsid w:val="24D17B32"/>
    <w:rsid w:val="24FD13D3"/>
    <w:rsid w:val="253C2765"/>
    <w:rsid w:val="25493224"/>
    <w:rsid w:val="256652B4"/>
    <w:rsid w:val="256C6F12"/>
    <w:rsid w:val="256D377B"/>
    <w:rsid w:val="256F5ACC"/>
    <w:rsid w:val="2581184D"/>
    <w:rsid w:val="25965F7C"/>
    <w:rsid w:val="259B3353"/>
    <w:rsid w:val="25A517EF"/>
    <w:rsid w:val="25AE084C"/>
    <w:rsid w:val="25B14925"/>
    <w:rsid w:val="25D074A1"/>
    <w:rsid w:val="25E46AA9"/>
    <w:rsid w:val="26713644"/>
    <w:rsid w:val="2674362D"/>
    <w:rsid w:val="268F20C6"/>
    <w:rsid w:val="26C72B6F"/>
    <w:rsid w:val="26D12C82"/>
    <w:rsid w:val="26DA605D"/>
    <w:rsid w:val="26EC6985"/>
    <w:rsid w:val="27331D60"/>
    <w:rsid w:val="273A63A3"/>
    <w:rsid w:val="2749444C"/>
    <w:rsid w:val="28197154"/>
    <w:rsid w:val="285301A3"/>
    <w:rsid w:val="286D08CC"/>
    <w:rsid w:val="28B65382"/>
    <w:rsid w:val="28DE02D2"/>
    <w:rsid w:val="28F84B93"/>
    <w:rsid w:val="29077D29"/>
    <w:rsid w:val="2918419C"/>
    <w:rsid w:val="294616FD"/>
    <w:rsid w:val="29AB330F"/>
    <w:rsid w:val="29AC5FBF"/>
    <w:rsid w:val="29D659C5"/>
    <w:rsid w:val="29E11C7D"/>
    <w:rsid w:val="29F8157A"/>
    <w:rsid w:val="29F85218"/>
    <w:rsid w:val="2A1E335D"/>
    <w:rsid w:val="2A1F4553"/>
    <w:rsid w:val="2A2E29E8"/>
    <w:rsid w:val="2A524FDF"/>
    <w:rsid w:val="2A753158"/>
    <w:rsid w:val="2A965B0A"/>
    <w:rsid w:val="2AAC37FB"/>
    <w:rsid w:val="2ADB2BD5"/>
    <w:rsid w:val="2B2F07C6"/>
    <w:rsid w:val="2BA519D8"/>
    <w:rsid w:val="2C250B14"/>
    <w:rsid w:val="2C3B5405"/>
    <w:rsid w:val="2C4B2FA5"/>
    <w:rsid w:val="2C59031C"/>
    <w:rsid w:val="2C5907E9"/>
    <w:rsid w:val="2C650E64"/>
    <w:rsid w:val="2C6579B8"/>
    <w:rsid w:val="2C714E0E"/>
    <w:rsid w:val="2C7E7C57"/>
    <w:rsid w:val="2CD56F5D"/>
    <w:rsid w:val="2CF00EAC"/>
    <w:rsid w:val="2D742E08"/>
    <w:rsid w:val="2DAC19F5"/>
    <w:rsid w:val="2DE03CE6"/>
    <w:rsid w:val="2E0470F3"/>
    <w:rsid w:val="2E0D253C"/>
    <w:rsid w:val="2E486DD2"/>
    <w:rsid w:val="2E491D94"/>
    <w:rsid w:val="2E57306B"/>
    <w:rsid w:val="2E5A1FFE"/>
    <w:rsid w:val="2F0D0E1E"/>
    <w:rsid w:val="2F1B7500"/>
    <w:rsid w:val="2F4C544D"/>
    <w:rsid w:val="2F7067E6"/>
    <w:rsid w:val="2F757199"/>
    <w:rsid w:val="2F885A73"/>
    <w:rsid w:val="2F8922A1"/>
    <w:rsid w:val="2FDF791C"/>
    <w:rsid w:val="2FE34720"/>
    <w:rsid w:val="2FE9521D"/>
    <w:rsid w:val="2FEA60CD"/>
    <w:rsid w:val="2FEA73B1"/>
    <w:rsid w:val="3002294D"/>
    <w:rsid w:val="30142680"/>
    <w:rsid w:val="302E3742"/>
    <w:rsid w:val="30341FA2"/>
    <w:rsid w:val="303E25B2"/>
    <w:rsid w:val="307E7C38"/>
    <w:rsid w:val="30BA3228"/>
    <w:rsid w:val="30E6401D"/>
    <w:rsid w:val="31010E56"/>
    <w:rsid w:val="310426F5"/>
    <w:rsid w:val="3106378E"/>
    <w:rsid w:val="312E2219"/>
    <w:rsid w:val="31CB09E7"/>
    <w:rsid w:val="31D65E3F"/>
    <w:rsid w:val="31EF1640"/>
    <w:rsid w:val="321C5403"/>
    <w:rsid w:val="321F5EE6"/>
    <w:rsid w:val="325535E6"/>
    <w:rsid w:val="32B735E8"/>
    <w:rsid w:val="32E22E40"/>
    <w:rsid w:val="33280090"/>
    <w:rsid w:val="334249CD"/>
    <w:rsid w:val="334B0167"/>
    <w:rsid w:val="33982369"/>
    <w:rsid w:val="33A201DA"/>
    <w:rsid w:val="33A32A64"/>
    <w:rsid w:val="33D1015A"/>
    <w:rsid w:val="33D25DFC"/>
    <w:rsid w:val="342B3CB6"/>
    <w:rsid w:val="344057F2"/>
    <w:rsid w:val="346B5F4A"/>
    <w:rsid w:val="346D28AC"/>
    <w:rsid w:val="34986757"/>
    <w:rsid w:val="34C834CB"/>
    <w:rsid w:val="34DF211F"/>
    <w:rsid w:val="35037E41"/>
    <w:rsid w:val="35154E98"/>
    <w:rsid w:val="35186016"/>
    <w:rsid w:val="35245E9E"/>
    <w:rsid w:val="35380BBF"/>
    <w:rsid w:val="355754E9"/>
    <w:rsid w:val="35635C3C"/>
    <w:rsid w:val="35B01E4A"/>
    <w:rsid w:val="35B07089"/>
    <w:rsid w:val="360D30A4"/>
    <w:rsid w:val="361E2AC3"/>
    <w:rsid w:val="36496066"/>
    <w:rsid w:val="36C2714B"/>
    <w:rsid w:val="36EA2872"/>
    <w:rsid w:val="37021DBA"/>
    <w:rsid w:val="37905BEB"/>
    <w:rsid w:val="37B07132"/>
    <w:rsid w:val="37B55A13"/>
    <w:rsid w:val="37D44F73"/>
    <w:rsid w:val="37F039D3"/>
    <w:rsid w:val="384855BD"/>
    <w:rsid w:val="38556DEE"/>
    <w:rsid w:val="388E70B3"/>
    <w:rsid w:val="38CF612C"/>
    <w:rsid w:val="38E5008F"/>
    <w:rsid w:val="38EA6674"/>
    <w:rsid w:val="39815B9B"/>
    <w:rsid w:val="3A2D21AE"/>
    <w:rsid w:val="3A41153E"/>
    <w:rsid w:val="3A476958"/>
    <w:rsid w:val="3A541C24"/>
    <w:rsid w:val="3A5E004A"/>
    <w:rsid w:val="3A6409FF"/>
    <w:rsid w:val="3A9D283C"/>
    <w:rsid w:val="3AA24F6A"/>
    <w:rsid w:val="3AD778B0"/>
    <w:rsid w:val="3AED0349"/>
    <w:rsid w:val="3B027B15"/>
    <w:rsid w:val="3B146EA0"/>
    <w:rsid w:val="3B192BE7"/>
    <w:rsid w:val="3B1C7208"/>
    <w:rsid w:val="3B26064F"/>
    <w:rsid w:val="3B3F4A55"/>
    <w:rsid w:val="3BB47D76"/>
    <w:rsid w:val="3BCA3D2B"/>
    <w:rsid w:val="3BDD3D31"/>
    <w:rsid w:val="3BF05D4F"/>
    <w:rsid w:val="3C0C24D0"/>
    <w:rsid w:val="3C2329DE"/>
    <w:rsid w:val="3C387C13"/>
    <w:rsid w:val="3C3C148C"/>
    <w:rsid w:val="3C566D4D"/>
    <w:rsid w:val="3C990195"/>
    <w:rsid w:val="3CF51FB8"/>
    <w:rsid w:val="3D115F7D"/>
    <w:rsid w:val="3D1F45F0"/>
    <w:rsid w:val="3D5E4F3B"/>
    <w:rsid w:val="3D676C4F"/>
    <w:rsid w:val="3D6D42D8"/>
    <w:rsid w:val="3D82706F"/>
    <w:rsid w:val="3D9764AF"/>
    <w:rsid w:val="3D9B7F3D"/>
    <w:rsid w:val="3DCD5673"/>
    <w:rsid w:val="3DDC6D05"/>
    <w:rsid w:val="3DEB3817"/>
    <w:rsid w:val="3DF15DAF"/>
    <w:rsid w:val="3E01510C"/>
    <w:rsid w:val="3E6E6B8D"/>
    <w:rsid w:val="3ECD1262"/>
    <w:rsid w:val="3F216D3E"/>
    <w:rsid w:val="3F577E93"/>
    <w:rsid w:val="3F69603F"/>
    <w:rsid w:val="3F921C6E"/>
    <w:rsid w:val="3FD95300"/>
    <w:rsid w:val="3FE8458F"/>
    <w:rsid w:val="3FE93DFA"/>
    <w:rsid w:val="4041301D"/>
    <w:rsid w:val="406A7E41"/>
    <w:rsid w:val="407767B1"/>
    <w:rsid w:val="40B90E06"/>
    <w:rsid w:val="40DC1DD0"/>
    <w:rsid w:val="40EB305C"/>
    <w:rsid w:val="40FA2DBD"/>
    <w:rsid w:val="41202D53"/>
    <w:rsid w:val="4137798B"/>
    <w:rsid w:val="413C07FF"/>
    <w:rsid w:val="414423C4"/>
    <w:rsid w:val="41755597"/>
    <w:rsid w:val="418878EA"/>
    <w:rsid w:val="41A30C6B"/>
    <w:rsid w:val="41BF5814"/>
    <w:rsid w:val="42011578"/>
    <w:rsid w:val="42247208"/>
    <w:rsid w:val="422A4671"/>
    <w:rsid w:val="42561444"/>
    <w:rsid w:val="425B616B"/>
    <w:rsid w:val="425D1C65"/>
    <w:rsid w:val="42815EC9"/>
    <w:rsid w:val="42980EEF"/>
    <w:rsid w:val="42B34FB0"/>
    <w:rsid w:val="42F47F65"/>
    <w:rsid w:val="43256988"/>
    <w:rsid w:val="433444B4"/>
    <w:rsid w:val="433E181F"/>
    <w:rsid w:val="434F194C"/>
    <w:rsid w:val="437D5F38"/>
    <w:rsid w:val="43EC14F2"/>
    <w:rsid w:val="43F63A9A"/>
    <w:rsid w:val="440D168C"/>
    <w:rsid w:val="441A5719"/>
    <w:rsid w:val="44454911"/>
    <w:rsid w:val="444570D7"/>
    <w:rsid w:val="44687A88"/>
    <w:rsid w:val="44693328"/>
    <w:rsid w:val="44B741BA"/>
    <w:rsid w:val="451106FD"/>
    <w:rsid w:val="454F554E"/>
    <w:rsid w:val="45966907"/>
    <w:rsid w:val="459906E4"/>
    <w:rsid w:val="45A76D4B"/>
    <w:rsid w:val="45BA501A"/>
    <w:rsid w:val="45EC7588"/>
    <w:rsid w:val="45F22775"/>
    <w:rsid w:val="46173145"/>
    <w:rsid w:val="462D281F"/>
    <w:rsid w:val="46386346"/>
    <w:rsid w:val="46857774"/>
    <w:rsid w:val="46C45A77"/>
    <w:rsid w:val="46E20A9A"/>
    <w:rsid w:val="473258A5"/>
    <w:rsid w:val="47376F28"/>
    <w:rsid w:val="473A2575"/>
    <w:rsid w:val="47617B01"/>
    <w:rsid w:val="47666D96"/>
    <w:rsid w:val="477261B2"/>
    <w:rsid w:val="47993A99"/>
    <w:rsid w:val="47A130F5"/>
    <w:rsid w:val="47A42777"/>
    <w:rsid w:val="47AA6410"/>
    <w:rsid w:val="47C63038"/>
    <w:rsid w:val="47E66258"/>
    <w:rsid w:val="47E8192D"/>
    <w:rsid w:val="47F05DD2"/>
    <w:rsid w:val="47F40E1A"/>
    <w:rsid w:val="47FA1031"/>
    <w:rsid w:val="481E0C0D"/>
    <w:rsid w:val="48403B96"/>
    <w:rsid w:val="484B775B"/>
    <w:rsid w:val="485754EA"/>
    <w:rsid w:val="486661C9"/>
    <w:rsid w:val="487C3FC9"/>
    <w:rsid w:val="487F367A"/>
    <w:rsid w:val="48BB4C17"/>
    <w:rsid w:val="48DD7E3B"/>
    <w:rsid w:val="48F86243"/>
    <w:rsid w:val="49025314"/>
    <w:rsid w:val="492C319F"/>
    <w:rsid w:val="493E459E"/>
    <w:rsid w:val="496F4763"/>
    <w:rsid w:val="49963007"/>
    <w:rsid w:val="49B10DCB"/>
    <w:rsid w:val="49E1317B"/>
    <w:rsid w:val="49F112D9"/>
    <w:rsid w:val="49F17862"/>
    <w:rsid w:val="4AE43E3C"/>
    <w:rsid w:val="4B2D7D1E"/>
    <w:rsid w:val="4B323E0F"/>
    <w:rsid w:val="4B581AA3"/>
    <w:rsid w:val="4B64236F"/>
    <w:rsid w:val="4B977869"/>
    <w:rsid w:val="4BA86EA2"/>
    <w:rsid w:val="4BB369F5"/>
    <w:rsid w:val="4BC87E09"/>
    <w:rsid w:val="4BED7415"/>
    <w:rsid w:val="4C1B3BB0"/>
    <w:rsid w:val="4C28492A"/>
    <w:rsid w:val="4C56200A"/>
    <w:rsid w:val="4C8D360A"/>
    <w:rsid w:val="4C902D5C"/>
    <w:rsid w:val="4CA14229"/>
    <w:rsid w:val="4CC35913"/>
    <w:rsid w:val="4CD16286"/>
    <w:rsid w:val="4CEA78A8"/>
    <w:rsid w:val="4D0C3224"/>
    <w:rsid w:val="4D221CD7"/>
    <w:rsid w:val="4D2B308B"/>
    <w:rsid w:val="4D6C41D0"/>
    <w:rsid w:val="4D6F32C7"/>
    <w:rsid w:val="4D8656DA"/>
    <w:rsid w:val="4DA40E96"/>
    <w:rsid w:val="4DAF0F0C"/>
    <w:rsid w:val="4DDC7AE7"/>
    <w:rsid w:val="4DED05FC"/>
    <w:rsid w:val="4DF36CCF"/>
    <w:rsid w:val="4E077E59"/>
    <w:rsid w:val="4E151645"/>
    <w:rsid w:val="4E1A38B1"/>
    <w:rsid w:val="4E3852C6"/>
    <w:rsid w:val="4E4168DE"/>
    <w:rsid w:val="4EB927F3"/>
    <w:rsid w:val="4EBC7A0C"/>
    <w:rsid w:val="4F236AC7"/>
    <w:rsid w:val="4F2D6FE8"/>
    <w:rsid w:val="4F5370C0"/>
    <w:rsid w:val="4F5438DD"/>
    <w:rsid w:val="4F581010"/>
    <w:rsid w:val="4F5B3392"/>
    <w:rsid w:val="4F5F526E"/>
    <w:rsid w:val="4F726AC9"/>
    <w:rsid w:val="4F7F76BE"/>
    <w:rsid w:val="4F9C7C48"/>
    <w:rsid w:val="4FBA6948"/>
    <w:rsid w:val="4FBF7ABB"/>
    <w:rsid w:val="50045AC3"/>
    <w:rsid w:val="50153B7F"/>
    <w:rsid w:val="50244C57"/>
    <w:rsid w:val="507C59AC"/>
    <w:rsid w:val="50AB3096"/>
    <w:rsid w:val="50AD2C9D"/>
    <w:rsid w:val="50D43A3A"/>
    <w:rsid w:val="50F02B8B"/>
    <w:rsid w:val="51024B92"/>
    <w:rsid w:val="5151351A"/>
    <w:rsid w:val="517717CD"/>
    <w:rsid w:val="518777C2"/>
    <w:rsid w:val="51B15B29"/>
    <w:rsid w:val="52030F03"/>
    <w:rsid w:val="52091678"/>
    <w:rsid w:val="5212572E"/>
    <w:rsid w:val="521469DC"/>
    <w:rsid w:val="522C74B0"/>
    <w:rsid w:val="527B7A70"/>
    <w:rsid w:val="528662F8"/>
    <w:rsid w:val="52F43F1F"/>
    <w:rsid w:val="52FA6F7C"/>
    <w:rsid w:val="53130BF7"/>
    <w:rsid w:val="531B1423"/>
    <w:rsid w:val="5322600D"/>
    <w:rsid w:val="533E1D0F"/>
    <w:rsid w:val="534479FE"/>
    <w:rsid w:val="5363180D"/>
    <w:rsid w:val="53670B95"/>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437223"/>
    <w:rsid w:val="575F25C1"/>
    <w:rsid w:val="5771422F"/>
    <w:rsid w:val="57911D3D"/>
    <w:rsid w:val="57A03881"/>
    <w:rsid w:val="57B66DF8"/>
    <w:rsid w:val="57E2605D"/>
    <w:rsid w:val="57FD1792"/>
    <w:rsid w:val="583B339B"/>
    <w:rsid w:val="58415193"/>
    <w:rsid w:val="58481CE4"/>
    <w:rsid w:val="5898636D"/>
    <w:rsid w:val="58A94B3D"/>
    <w:rsid w:val="58B73B3C"/>
    <w:rsid w:val="58BA34DE"/>
    <w:rsid w:val="58BC5859"/>
    <w:rsid w:val="58C953BB"/>
    <w:rsid w:val="58DA3BB7"/>
    <w:rsid w:val="5926651D"/>
    <w:rsid w:val="593D497F"/>
    <w:rsid w:val="59830BF8"/>
    <w:rsid w:val="59C70B29"/>
    <w:rsid w:val="59C81C62"/>
    <w:rsid w:val="59D5057A"/>
    <w:rsid w:val="59E575AE"/>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221AFD"/>
    <w:rsid w:val="5C566B5C"/>
    <w:rsid w:val="5C841E70"/>
    <w:rsid w:val="5CD54DC2"/>
    <w:rsid w:val="5CE16196"/>
    <w:rsid w:val="5D485594"/>
    <w:rsid w:val="5D5201C0"/>
    <w:rsid w:val="5D720F98"/>
    <w:rsid w:val="5DB619E8"/>
    <w:rsid w:val="5DCE0AA9"/>
    <w:rsid w:val="5DD07523"/>
    <w:rsid w:val="5DDA0FE2"/>
    <w:rsid w:val="5DE73D28"/>
    <w:rsid w:val="5E007C1C"/>
    <w:rsid w:val="5E3C17AA"/>
    <w:rsid w:val="5E527C50"/>
    <w:rsid w:val="5E761C8C"/>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9C534F"/>
    <w:rsid w:val="61BB2F63"/>
    <w:rsid w:val="61E25761"/>
    <w:rsid w:val="62030D09"/>
    <w:rsid w:val="622D4EEC"/>
    <w:rsid w:val="623D546B"/>
    <w:rsid w:val="626271F8"/>
    <w:rsid w:val="62746729"/>
    <w:rsid w:val="629275AC"/>
    <w:rsid w:val="62B46A9A"/>
    <w:rsid w:val="62B603BE"/>
    <w:rsid w:val="62B836E7"/>
    <w:rsid w:val="62CD3163"/>
    <w:rsid w:val="62DA4EE0"/>
    <w:rsid w:val="62E278F0"/>
    <w:rsid w:val="62F55F13"/>
    <w:rsid w:val="63251941"/>
    <w:rsid w:val="636E3A96"/>
    <w:rsid w:val="63951267"/>
    <w:rsid w:val="63A177AC"/>
    <w:rsid w:val="63BE1A11"/>
    <w:rsid w:val="63F20007"/>
    <w:rsid w:val="64224B50"/>
    <w:rsid w:val="642E62DB"/>
    <w:rsid w:val="64436AB5"/>
    <w:rsid w:val="646F4906"/>
    <w:rsid w:val="64B0364C"/>
    <w:rsid w:val="64EF1EE4"/>
    <w:rsid w:val="654A3F98"/>
    <w:rsid w:val="655167DB"/>
    <w:rsid w:val="65611DD3"/>
    <w:rsid w:val="65870C23"/>
    <w:rsid w:val="658F1C8B"/>
    <w:rsid w:val="659A53D5"/>
    <w:rsid w:val="661C031E"/>
    <w:rsid w:val="665D1497"/>
    <w:rsid w:val="6694184A"/>
    <w:rsid w:val="66CA526B"/>
    <w:rsid w:val="66EC609B"/>
    <w:rsid w:val="67054BC5"/>
    <w:rsid w:val="67072FFE"/>
    <w:rsid w:val="670A38BA"/>
    <w:rsid w:val="671477D7"/>
    <w:rsid w:val="672958C3"/>
    <w:rsid w:val="674928AC"/>
    <w:rsid w:val="67DF2416"/>
    <w:rsid w:val="67F61CED"/>
    <w:rsid w:val="68113426"/>
    <w:rsid w:val="683449CB"/>
    <w:rsid w:val="68633281"/>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54593E"/>
    <w:rsid w:val="6B730D8D"/>
    <w:rsid w:val="6B7A5E67"/>
    <w:rsid w:val="6B8F25DF"/>
    <w:rsid w:val="6BA50055"/>
    <w:rsid w:val="6BC45011"/>
    <w:rsid w:val="6BE24E05"/>
    <w:rsid w:val="6BEA1A86"/>
    <w:rsid w:val="6C1F5711"/>
    <w:rsid w:val="6C4F0A89"/>
    <w:rsid w:val="6C9735EF"/>
    <w:rsid w:val="6C9B33DD"/>
    <w:rsid w:val="6C9F695C"/>
    <w:rsid w:val="6CC1445E"/>
    <w:rsid w:val="6CD64AC8"/>
    <w:rsid w:val="6CF070AE"/>
    <w:rsid w:val="6CFB6AE7"/>
    <w:rsid w:val="6D08089B"/>
    <w:rsid w:val="6D3C62EF"/>
    <w:rsid w:val="6D3E020C"/>
    <w:rsid w:val="6D543AE1"/>
    <w:rsid w:val="6D5B7C22"/>
    <w:rsid w:val="6D6D47E3"/>
    <w:rsid w:val="6D7F34AE"/>
    <w:rsid w:val="6D96073B"/>
    <w:rsid w:val="6D9F6F97"/>
    <w:rsid w:val="6DD803C3"/>
    <w:rsid w:val="6E2A03E1"/>
    <w:rsid w:val="6E3217E2"/>
    <w:rsid w:val="6E46523A"/>
    <w:rsid w:val="6E4E02CB"/>
    <w:rsid w:val="6E5813AF"/>
    <w:rsid w:val="6E651982"/>
    <w:rsid w:val="6E6E2980"/>
    <w:rsid w:val="6E9C6766"/>
    <w:rsid w:val="6F0F37DA"/>
    <w:rsid w:val="6F345DED"/>
    <w:rsid w:val="6F4A4CF9"/>
    <w:rsid w:val="6F4E6D96"/>
    <w:rsid w:val="6F647671"/>
    <w:rsid w:val="6F653D83"/>
    <w:rsid w:val="6F6B5112"/>
    <w:rsid w:val="6F713328"/>
    <w:rsid w:val="6F881820"/>
    <w:rsid w:val="6FD553A6"/>
    <w:rsid w:val="702173D8"/>
    <w:rsid w:val="705F6AE0"/>
    <w:rsid w:val="70C31947"/>
    <w:rsid w:val="70DA5CBA"/>
    <w:rsid w:val="71752277"/>
    <w:rsid w:val="71B04CB7"/>
    <w:rsid w:val="71B608C6"/>
    <w:rsid w:val="71C5302B"/>
    <w:rsid w:val="71E6401D"/>
    <w:rsid w:val="71EC6C57"/>
    <w:rsid w:val="72005FE5"/>
    <w:rsid w:val="720A1AEC"/>
    <w:rsid w:val="72377A68"/>
    <w:rsid w:val="724F6160"/>
    <w:rsid w:val="725E034B"/>
    <w:rsid w:val="72640322"/>
    <w:rsid w:val="72AA2522"/>
    <w:rsid w:val="72C23555"/>
    <w:rsid w:val="72D0311E"/>
    <w:rsid w:val="72D07765"/>
    <w:rsid w:val="72E15C27"/>
    <w:rsid w:val="72ED3E1B"/>
    <w:rsid w:val="7309711B"/>
    <w:rsid w:val="730B6D5D"/>
    <w:rsid w:val="73263829"/>
    <w:rsid w:val="733D3771"/>
    <w:rsid w:val="73470CFE"/>
    <w:rsid w:val="73CD0149"/>
    <w:rsid w:val="73D3670A"/>
    <w:rsid w:val="73D72D76"/>
    <w:rsid w:val="73E3171A"/>
    <w:rsid w:val="73EC4408"/>
    <w:rsid w:val="74006B47"/>
    <w:rsid w:val="741E7F6E"/>
    <w:rsid w:val="742C30C1"/>
    <w:rsid w:val="744C66E2"/>
    <w:rsid w:val="74613231"/>
    <w:rsid w:val="74C81B3F"/>
    <w:rsid w:val="74EC3944"/>
    <w:rsid w:val="75076AED"/>
    <w:rsid w:val="752D39CB"/>
    <w:rsid w:val="756248C1"/>
    <w:rsid w:val="759B20C5"/>
    <w:rsid w:val="75C62F7B"/>
    <w:rsid w:val="75F8488C"/>
    <w:rsid w:val="76565CF8"/>
    <w:rsid w:val="765D6AD9"/>
    <w:rsid w:val="76756949"/>
    <w:rsid w:val="768C18A5"/>
    <w:rsid w:val="771C2B72"/>
    <w:rsid w:val="773D399C"/>
    <w:rsid w:val="77545B3E"/>
    <w:rsid w:val="776E2CBE"/>
    <w:rsid w:val="778B4C48"/>
    <w:rsid w:val="77AE64E8"/>
    <w:rsid w:val="77B072BC"/>
    <w:rsid w:val="77F80F61"/>
    <w:rsid w:val="78031D58"/>
    <w:rsid w:val="78207259"/>
    <w:rsid w:val="7832110C"/>
    <w:rsid w:val="78546EFA"/>
    <w:rsid w:val="785E0D6E"/>
    <w:rsid w:val="78627FD0"/>
    <w:rsid w:val="78C769EC"/>
    <w:rsid w:val="78E32DDE"/>
    <w:rsid w:val="78EF05F9"/>
    <w:rsid w:val="790C34C1"/>
    <w:rsid w:val="792A77D2"/>
    <w:rsid w:val="793F27C8"/>
    <w:rsid w:val="795F7A95"/>
    <w:rsid w:val="79645141"/>
    <w:rsid w:val="79661EFB"/>
    <w:rsid w:val="79690914"/>
    <w:rsid w:val="796A7017"/>
    <w:rsid w:val="796C2017"/>
    <w:rsid w:val="797125E2"/>
    <w:rsid w:val="799D2830"/>
    <w:rsid w:val="799F7E92"/>
    <w:rsid w:val="79A37060"/>
    <w:rsid w:val="79DC7E61"/>
    <w:rsid w:val="79DD6C0C"/>
    <w:rsid w:val="79DF25E2"/>
    <w:rsid w:val="7A0128FA"/>
    <w:rsid w:val="7A591AD6"/>
    <w:rsid w:val="7A5E1396"/>
    <w:rsid w:val="7A6730A5"/>
    <w:rsid w:val="7A850BEF"/>
    <w:rsid w:val="7AEB20F3"/>
    <w:rsid w:val="7B097CF6"/>
    <w:rsid w:val="7B1D7B50"/>
    <w:rsid w:val="7B2A639A"/>
    <w:rsid w:val="7B8D25BC"/>
    <w:rsid w:val="7BBF0C53"/>
    <w:rsid w:val="7BC2255D"/>
    <w:rsid w:val="7C344213"/>
    <w:rsid w:val="7C6712B6"/>
    <w:rsid w:val="7C754C18"/>
    <w:rsid w:val="7CC806D1"/>
    <w:rsid w:val="7CFA0158"/>
    <w:rsid w:val="7CFF1633"/>
    <w:rsid w:val="7D1F2AE3"/>
    <w:rsid w:val="7D2E4F75"/>
    <w:rsid w:val="7D322D1E"/>
    <w:rsid w:val="7D362C5F"/>
    <w:rsid w:val="7D4C467F"/>
    <w:rsid w:val="7DE63809"/>
    <w:rsid w:val="7E3F39F1"/>
    <w:rsid w:val="7E723B52"/>
    <w:rsid w:val="7E782E0A"/>
    <w:rsid w:val="7E7E09BD"/>
    <w:rsid w:val="7EBB7B93"/>
    <w:rsid w:val="7EE80CA9"/>
    <w:rsid w:val="7F3A4791"/>
    <w:rsid w:val="7F3B0A52"/>
    <w:rsid w:val="7FA3121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1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1"/>
    <w:qFormat/>
    <w:uiPriority w:val="0"/>
    <w:pPr>
      <w:keepNext/>
      <w:keepLines/>
      <w:spacing w:before="260" w:after="260" w:line="416" w:lineRule="auto"/>
      <w:outlineLvl w:val="2"/>
    </w:pPr>
    <w:rPr>
      <w:b/>
      <w:bCs/>
      <w:sz w:val="32"/>
      <w:szCs w:val="32"/>
    </w:rPr>
  </w:style>
  <w:style w:type="paragraph" w:styleId="6">
    <w:name w:val="heading 4"/>
    <w:basedOn w:val="1"/>
    <w:next w:val="1"/>
    <w:link w:val="81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23"/>
    <w:next w:val="2"/>
    <w:autoRedefine/>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237">
    <w:name w:val="heading 2_file_623"/>
    <w:basedOn w:val="23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38">
    <w:name w:val="Default Paragraph Font_file_623"/>
    <w:autoRedefine/>
    <w:semiHidden/>
    <w:qFormat/>
    <w:uiPriority w:val="0"/>
  </w:style>
  <w:style w:type="table" w:customStyle="1" w:styleId="239">
    <w:name w:val="Normal Table_file_623"/>
    <w:semiHidden/>
    <w:qFormat/>
    <w:uiPriority w:val="0"/>
    <w:tblPr>
      <w:tblCellMar>
        <w:top w:w="0" w:type="dxa"/>
        <w:left w:w="108" w:type="dxa"/>
        <w:bottom w:w="0" w:type="dxa"/>
        <w:right w:w="108" w:type="dxa"/>
      </w:tblCellMar>
    </w:tblPr>
  </w:style>
  <w:style w:type="paragraph" w:customStyle="1" w:styleId="240">
    <w:name w:val="toc 2_file_623"/>
    <w:basedOn w:val="236"/>
    <w:next w:val="4"/>
    <w:unhideWhenUsed/>
    <w:qFormat/>
    <w:uiPriority w:val="39"/>
    <w:pPr>
      <w:ind w:left="240"/>
      <w:jc w:val="left"/>
    </w:pPr>
    <w:rPr>
      <w:rFonts w:cstheme="minorHAnsi"/>
      <w:smallCaps/>
      <w:sz w:val="20"/>
      <w:szCs w:val="20"/>
    </w:rPr>
  </w:style>
  <w:style w:type="paragraph" w:customStyle="1" w:styleId="241">
    <w:name w:val="Plain Text_file_623"/>
    <w:basedOn w:val="236"/>
    <w:qFormat/>
    <w:uiPriority w:val="0"/>
    <w:rPr>
      <w:rFonts w:cs="Courier New"/>
      <w:szCs w:val="21"/>
    </w:rPr>
  </w:style>
  <w:style w:type="paragraph" w:customStyle="1" w:styleId="242">
    <w:name w:val="Body Text Indent 3_file_623"/>
    <w:basedOn w:val="236"/>
    <w:qFormat/>
    <w:uiPriority w:val="0"/>
    <w:pPr>
      <w:spacing w:after="120"/>
      <w:ind w:left="420" w:leftChars="200"/>
    </w:pPr>
    <w:rPr>
      <w:sz w:val="16"/>
      <w:szCs w:val="16"/>
    </w:rPr>
  </w:style>
  <w:style w:type="table" w:customStyle="1" w:styleId="243">
    <w:name w:val="Table Grid_file_623"/>
    <w:basedOn w:val="2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
    <w:name w:val="List Paragraph_file_623"/>
    <w:basedOn w:val="236"/>
    <w:autoRedefine/>
    <w:unhideWhenUsed/>
    <w:qFormat/>
    <w:uiPriority w:val="0"/>
    <w:pPr>
      <w:ind w:firstLine="420" w:firstLineChars="200"/>
    </w:pPr>
  </w:style>
  <w:style w:type="character" w:customStyle="1" w:styleId="245">
    <w:name w:val="font41_file_623"/>
    <w:basedOn w:val="238"/>
    <w:autoRedefine/>
    <w:qFormat/>
    <w:uiPriority w:val="0"/>
    <w:rPr>
      <w:rFonts w:hint="eastAsia" w:ascii="宋体" w:hAnsi="宋体" w:eastAsia="宋体" w:cs="宋体"/>
      <w:color w:val="000000"/>
      <w:sz w:val="24"/>
      <w:szCs w:val="24"/>
      <w:u w:val="none"/>
    </w:rPr>
  </w:style>
  <w:style w:type="character" w:customStyle="1" w:styleId="246">
    <w:name w:val="font71_file_623"/>
    <w:basedOn w:val="238"/>
    <w:autoRedefine/>
    <w:qFormat/>
    <w:uiPriority w:val="0"/>
    <w:rPr>
      <w:rFonts w:hint="eastAsia" w:ascii="宋体" w:hAnsi="宋体" w:eastAsia="宋体" w:cs="宋体"/>
      <w:b/>
      <w:bCs/>
      <w:color w:val="000000"/>
      <w:sz w:val="24"/>
      <w:szCs w:val="24"/>
      <w:u w:val="none"/>
    </w:rPr>
  </w:style>
  <w:style w:type="table" w:customStyle="1" w:styleId="247">
    <w:name w:val="Normal Table_file_101_file_623"/>
    <w:autoRedefine/>
    <w:semiHidden/>
    <w:qFormat/>
    <w:uiPriority w:val="0"/>
    <w:tblPr>
      <w:tblCellMar>
        <w:top w:w="0" w:type="dxa"/>
        <w:left w:w="108" w:type="dxa"/>
        <w:bottom w:w="0" w:type="dxa"/>
        <w:right w:w="108" w:type="dxa"/>
      </w:tblCellMar>
    </w:tblPr>
  </w:style>
  <w:style w:type="paragraph" w:customStyle="1" w:styleId="248">
    <w:name w:val="Table Paragraph_file_623"/>
    <w:basedOn w:val="236"/>
    <w:autoRedefine/>
    <w:qFormat/>
    <w:uiPriority w:val="1"/>
    <w:pPr>
      <w:autoSpaceDE w:val="0"/>
      <w:autoSpaceDN w:val="0"/>
      <w:adjustRightInd w:val="0"/>
      <w:jc w:val="left"/>
    </w:pPr>
    <w:rPr>
      <w:rFonts w:ascii="黑体" w:hAnsi="Times New Roman" w:eastAsia="黑体" w:cs="黑体"/>
      <w:kern w:val="0"/>
      <w:sz w:val="24"/>
      <w:szCs w:val="24"/>
    </w:rPr>
  </w:style>
  <w:style w:type="table" w:customStyle="1" w:styleId="249">
    <w:name w:val="Normal Table_file_671_file_623"/>
    <w:semiHidden/>
    <w:qFormat/>
    <w:uiPriority w:val="0"/>
    <w:tblPr>
      <w:tblCellMar>
        <w:top w:w="0" w:type="dxa"/>
        <w:left w:w="108" w:type="dxa"/>
        <w:bottom w:w="0" w:type="dxa"/>
        <w:right w:w="108" w:type="dxa"/>
      </w:tblCellMar>
    </w:tblPr>
  </w:style>
  <w:style w:type="paragraph" w:customStyle="1" w:styleId="250">
    <w:name w:val="Table Paragraph_file_671_file_623"/>
    <w:basedOn w:val="251"/>
    <w:qFormat/>
    <w:uiPriority w:val="1"/>
    <w:pPr>
      <w:autoSpaceDE w:val="0"/>
      <w:autoSpaceDN w:val="0"/>
      <w:adjustRightInd w:val="0"/>
      <w:jc w:val="left"/>
    </w:pPr>
    <w:rPr>
      <w:rFonts w:ascii="黑体" w:eastAsia="黑体" w:cs="黑体"/>
      <w:kern w:val="0"/>
      <w:sz w:val="24"/>
    </w:rPr>
  </w:style>
  <w:style w:type="paragraph" w:customStyle="1" w:styleId="251">
    <w:name w:val="Normal_file_671_file_6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Normal (Web)_file_683_file_623"/>
    <w:basedOn w:val="253"/>
    <w:semiHidden/>
    <w:unhideWhenUsed/>
    <w:qFormat/>
    <w:uiPriority w:val="99"/>
  </w:style>
  <w:style w:type="paragraph" w:customStyle="1" w:styleId="253">
    <w:name w:val="Normal_file_683_file_6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4">
    <w:name w:val="Strong_file_683_file_623"/>
    <w:basedOn w:val="255"/>
    <w:qFormat/>
    <w:uiPriority w:val="22"/>
    <w:rPr>
      <w:b/>
      <w:bCs/>
    </w:rPr>
  </w:style>
  <w:style w:type="character" w:customStyle="1" w:styleId="255">
    <w:name w:val="Default Paragraph Font_file_683_file_623"/>
    <w:semiHidden/>
    <w:unhideWhenUsed/>
    <w:qFormat/>
    <w:uiPriority w:val="1"/>
  </w:style>
  <w:style w:type="paragraph" w:customStyle="1" w:styleId="256">
    <w:name w:val="Normal (Web)_file_684_file_623"/>
    <w:basedOn w:val="257"/>
    <w:semiHidden/>
    <w:unhideWhenUsed/>
    <w:qFormat/>
    <w:uiPriority w:val="99"/>
  </w:style>
  <w:style w:type="paragraph" w:customStyle="1" w:styleId="257">
    <w:name w:val="Normal_file_684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Normal (Web)_file_244_file_623"/>
    <w:basedOn w:val="259"/>
    <w:semiHidden/>
    <w:unhideWhenUsed/>
    <w:qFormat/>
    <w:uiPriority w:val="99"/>
  </w:style>
  <w:style w:type="paragraph" w:customStyle="1" w:styleId="259">
    <w:name w:val="Normal_file_244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0">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heading 1_file_624"/>
    <w:basedOn w:val="260"/>
    <w:qFormat/>
    <w:uiPriority w:val="9"/>
    <w:pPr>
      <w:outlineLvl w:val="0"/>
    </w:pPr>
    <w:rPr>
      <w:kern w:val="36"/>
      <w:sz w:val="48"/>
      <w:szCs w:val="48"/>
    </w:rPr>
  </w:style>
  <w:style w:type="paragraph" w:customStyle="1" w:styleId="262">
    <w:name w:val="heading 2_file_624"/>
    <w:basedOn w:val="260"/>
    <w:qFormat/>
    <w:uiPriority w:val="9"/>
    <w:pPr>
      <w:outlineLvl w:val="1"/>
    </w:pPr>
    <w:rPr>
      <w:sz w:val="36"/>
      <w:szCs w:val="36"/>
    </w:rPr>
  </w:style>
  <w:style w:type="paragraph" w:customStyle="1" w:styleId="263">
    <w:name w:val="heading 3_file_624"/>
    <w:basedOn w:val="260"/>
    <w:qFormat/>
    <w:uiPriority w:val="9"/>
    <w:pPr>
      <w:outlineLvl w:val="2"/>
    </w:pPr>
    <w:rPr>
      <w:sz w:val="27"/>
      <w:szCs w:val="27"/>
    </w:rPr>
  </w:style>
  <w:style w:type="paragraph" w:customStyle="1" w:styleId="264">
    <w:name w:val="heading 4_file_624"/>
    <w:basedOn w:val="260"/>
    <w:qFormat/>
    <w:uiPriority w:val="9"/>
    <w:pPr>
      <w:outlineLvl w:val="3"/>
    </w:pPr>
  </w:style>
  <w:style w:type="paragraph" w:customStyle="1" w:styleId="265">
    <w:name w:val="heading 5_file_624"/>
    <w:basedOn w:val="260"/>
    <w:qFormat/>
    <w:uiPriority w:val="9"/>
    <w:pPr>
      <w:outlineLvl w:val="4"/>
    </w:pPr>
    <w:rPr>
      <w:sz w:val="20"/>
      <w:szCs w:val="20"/>
    </w:rPr>
  </w:style>
  <w:style w:type="paragraph" w:customStyle="1" w:styleId="266">
    <w:name w:val="heading 6_file_624"/>
    <w:basedOn w:val="260"/>
    <w:qFormat/>
    <w:uiPriority w:val="9"/>
    <w:pPr>
      <w:outlineLvl w:val="5"/>
    </w:pPr>
    <w:rPr>
      <w:sz w:val="15"/>
      <w:szCs w:val="15"/>
    </w:rPr>
  </w:style>
  <w:style w:type="character" w:customStyle="1" w:styleId="267">
    <w:name w:val="Default Paragraph Font_file_624"/>
    <w:semiHidden/>
    <w:unhideWhenUsed/>
    <w:qFormat/>
    <w:uiPriority w:val="1"/>
  </w:style>
  <w:style w:type="table" w:customStyle="1" w:styleId="268">
    <w:name w:val="Normal Table_file_624"/>
    <w:semiHidden/>
    <w:unhideWhenUsed/>
    <w:qFormat/>
    <w:uiPriority w:val="99"/>
    <w:tblPr>
      <w:tblCellMar>
        <w:top w:w="0" w:type="dxa"/>
        <w:left w:w="108" w:type="dxa"/>
        <w:bottom w:w="0" w:type="dxa"/>
        <w:right w:w="108" w:type="dxa"/>
      </w:tblCellMar>
    </w:tblPr>
  </w:style>
  <w:style w:type="character" w:customStyle="1" w:styleId="269">
    <w:name w:val="Hyperlink_file_624"/>
    <w:basedOn w:val="267"/>
    <w:semiHidden/>
    <w:unhideWhenUsed/>
    <w:qFormat/>
    <w:uiPriority w:val="99"/>
    <w:rPr>
      <w:color w:val="0782C1"/>
      <w:u w:val="single"/>
    </w:rPr>
  </w:style>
  <w:style w:type="character" w:customStyle="1" w:styleId="270">
    <w:name w:val="FollowedHyperlink_file_624"/>
    <w:basedOn w:val="267"/>
    <w:semiHidden/>
    <w:unhideWhenUsed/>
    <w:qFormat/>
    <w:uiPriority w:val="99"/>
    <w:rPr>
      <w:color w:val="0782C1"/>
      <w:u w:val="single"/>
    </w:rPr>
  </w:style>
  <w:style w:type="character" w:customStyle="1" w:styleId="271">
    <w:name w:val="标题 1 Char_file_624"/>
    <w:basedOn w:val="267"/>
    <w:qFormat/>
    <w:uiPriority w:val="9"/>
    <w:rPr>
      <w:rFonts w:ascii="宋体" w:hAnsi="宋体" w:eastAsia="宋体" w:cs="宋体"/>
      <w:b/>
      <w:bCs/>
      <w:kern w:val="44"/>
      <w:sz w:val="44"/>
      <w:szCs w:val="44"/>
    </w:rPr>
  </w:style>
  <w:style w:type="character" w:customStyle="1" w:styleId="272">
    <w:name w:val="标题 2 Char_file_624"/>
    <w:basedOn w:val="267"/>
    <w:semiHidden/>
    <w:qFormat/>
    <w:uiPriority w:val="9"/>
    <w:rPr>
      <w:rFonts w:asciiTheme="majorHAnsi" w:hAnsiTheme="majorHAnsi" w:eastAsiaTheme="majorEastAsia" w:cstheme="majorBidi"/>
      <w:b/>
      <w:bCs/>
      <w:sz w:val="32"/>
      <w:szCs w:val="32"/>
    </w:rPr>
  </w:style>
  <w:style w:type="character" w:customStyle="1" w:styleId="273">
    <w:name w:val="标题 3 Char_file_624"/>
    <w:basedOn w:val="267"/>
    <w:semiHidden/>
    <w:qFormat/>
    <w:uiPriority w:val="9"/>
    <w:rPr>
      <w:rFonts w:ascii="宋体" w:hAnsi="宋体" w:eastAsia="宋体" w:cs="宋体"/>
      <w:b/>
      <w:bCs/>
      <w:sz w:val="32"/>
      <w:szCs w:val="32"/>
    </w:rPr>
  </w:style>
  <w:style w:type="character" w:customStyle="1" w:styleId="274">
    <w:name w:val="标题 4 Char_file_624"/>
    <w:basedOn w:val="267"/>
    <w:semiHidden/>
    <w:qFormat/>
    <w:uiPriority w:val="9"/>
    <w:rPr>
      <w:rFonts w:asciiTheme="majorHAnsi" w:hAnsiTheme="majorHAnsi" w:eastAsiaTheme="majorEastAsia" w:cstheme="majorBidi"/>
      <w:b/>
      <w:bCs/>
      <w:sz w:val="28"/>
      <w:szCs w:val="28"/>
    </w:rPr>
  </w:style>
  <w:style w:type="character" w:customStyle="1" w:styleId="275">
    <w:name w:val="标题 5 Char_file_624"/>
    <w:basedOn w:val="267"/>
    <w:semiHidden/>
    <w:qFormat/>
    <w:uiPriority w:val="9"/>
    <w:rPr>
      <w:rFonts w:ascii="宋体" w:hAnsi="宋体" w:eastAsia="宋体" w:cs="宋体"/>
      <w:b/>
      <w:bCs/>
      <w:sz w:val="28"/>
      <w:szCs w:val="28"/>
    </w:rPr>
  </w:style>
  <w:style w:type="character" w:customStyle="1" w:styleId="276">
    <w:name w:val="标题 6 Char_file_624"/>
    <w:basedOn w:val="267"/>
    <w:semiHidden/>
    <w:qFormat/>
    <w:uiPriority w:val="9"/>
    <w:rPr>
      <w:rFonts w:asciiTheme="majorHAnsi" w:hAnsiTheme="majorHAnsi" w:eastAsiaTheme="majorEastAsia" w:cstheme="majorBidi"/>
      <w:b/>
      <w:bCs/>
      <w:sz w:val="24"/>
      <w:szCs w:val="24"/>
    </w:rPr>
  </w:style>
  <w:style w:type="paragraph" w:customStyle="1" w:styleId="277">
    <w:name w:val="cke_editable_file_624"/>
    <w:basedOn w:val="260"/>
    <w:qFormat/>
    <w:uiPriority w:val="0"/>
    <w:rPr>
      <w:rFonts w:ascii="仿宋_GB2312" w:eastAsia="仿宋_GB2312"/>
    </w:rPr>
  </w:style>
  <w:style w:type="paragraph" w:customStyle="1" w:styleId="278">
    <w:name w:val="marker_file_624"/>
    <w:basedOn w:val="260"/>
    <w:qFormat/>
    <w:uiPriority w:val="0"/>
    <w:pPr>
      <w:shd w:val="clear" w:color="auto" w:fill="FFFF00"/>
    </w:pPr>
  </w:style>
  <w:style w:type="paragraph" w:customStyle="1" w:styleId="279">
    <w:name w:val="Normal (Web)_file_624"/>
    <w:basedOn w:val="260"/>
    <w:semiHidden/>
    <w:unhideWhenUsed/>
    <w:qFormat/>
    <w:uiPriority w:val="99"/>
  </w:style>
  <w:style w:type="paragraph" w:customStyle="1" w:styleId="280">
    <w:name w:val="Normal_file_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625"/>
    <w:basedOn w:val="280"/>
    <w:qFormat/>
    <w:uiPriority w:val="9"/>
    <w:pPr>
      <w:outlineLvl w:val="0"/>
    </w:pPr>
    <w:rPr>
      <w:kern w:val="36"/>
      <w:sz w:val="48"/>
      <w:szCs w:val="48"/>
    </w:rPr>
  </w:style>
  <w:style w:type="paragraph" w:customStyle="1" w:styleId="282">
    <w:name w:val="heading 2_file_625"/>
    <w:basedOn w:val="280"/>
    <w:qFormat/>
    <w:uiPriority w:val="9"/>
    <w:pPr>
      <w:outlineLvl w:val="1"/>
    </w:pPr>
    <w:rPr>
      <w:sz w:val="36"/>
      <w:szCs w:val="36"/>
    </w:rPr>
  </w:style>
  <w:style w:type="paragraph" w:customStyle="1" w:styleId="283">
    <w:name w:val="heading 3_file_625"/>
    <w:basedOn w:val="280"/>
    <w:qFormat/>
    <w:uiPriority w:val="9"/>
    <w:pPr>
      <w:outlineLvl w:val="2"/>
    </w:pPr>
    <w:rPr>
      <w:sz w:val="27"/>
      <w:szCs w:val="27"/>
    </w:rPr>
  </w:style>
  <w:style w:type="paragraph" w:customStyle="1" w:styleId="284">
    <w:name w:val="heading 4_file_625"/>
    <w:basedOn w:val="280"/>
    <w:qFormat/>
    <w:uiPriority w:val="9"/>
    <w:pPr>
      <w:outlineLvl w:val="3"/>
    </w:pPr>
  </w:style>
  <w:style w:type="paragraph" w:customStyle="1" w:styleId="285">
    <w:name w:val="heading 5_file_625"/>
    <w:basedOn w:val="280"/>
    <w:qFormat/>
    <w:uiPriority w:val="9"/>
    <w:pPr>
      <w:outlineLvl w:val="4"/>
    </w:pPr>
    <w:rPr>
      <w:sz w:val="20"/>
      <w:szCs w:val="20"/>
    </w:rPr>
  </w:style>
  <w:style w:type="paragraph" w:customStyle="1" w:styleId="286">
    <w:name w:val="heading 6_file_625"/>
    <w:basedOn w:val="280"/>
    <w:qFormat/>
    <w:uiPriority w:val="9"/>
    <w:pPr>
      <w:outlineLvl w:val="5"/>
    </w:pPr>
    <w:rPr>
      <w:sz w:val="15"/>
      <w:szCs w:val="15"/>
    </w:rPr>
  </w:style>
  <w:style w:type="character" w:customStyle="1" w:styleId="287">
    <w:name w:val="Default Paragraph Font_file_625"/>
    <w:semiHidden/>
    <w:unhideWhenUsed/>
    <w:qFormat/>
    <w:uiPriority w:val="1"/>
  </w:style>
  <w:style w:type="table" w:customStyle="1" w:styleId="288">
    <w:name w:val="Normal Table_file_625"/>
    <w:semiHidden/>
    <w:unhideWhenUsed/>
    <w:qFormat/>
    <w:uiPriority w:val="99"/>
    <w:tblPr>
      <w:tblCellMar>
        <w:top w:w="0" w:type="dxa"/>
        <w:left w:w="108" w:type="dxa"/>
        <w:bottom w:w="0" w:type="dxa"/>
        <w:right w:w="108" w:type="dxa"/>
      </w:tblCellMar>
    </w:tblPr>
  </w:style>
  <w:style w:type="character" w:customStyle="1" w:styleId="289">
    <w:name w:val="Hyperlink_file_625"/>
    <w:basedOn w:val="287"/>
    <w:semiHidden/>
    <w:unhideWhenUsed/>
    <w:qFormat/>
    <w:uiPriority w:val="99"/>
    <w:rPr>
      <w:color w:val="0782C1"/>
      <w:u w:val="single"/>
    </w:rPr>
  </w:style>
  <w:style w:type="character" w:customStyle="1" w:styleId="290">
    <w:name w:val="FollowedHyperlink_file_625"/>
    <w:basedOn w:val="287"/>
    <w:semiHidden/>
    <w:unhideWhenUsed/>
    <w:qFormat/>
    <w:uiPriority w:val="99"/>
    <w:rPr>
      <w:color w:val="0782C1"/>
      <w:u w:val="single"/>
    </w:rPr>
  </w:style>
  <w:style w:type="character" w:customStyle="1" w:styleId="291">
    <w:name w:val="标题 1 Char_file_625"/>
    <w:basedOn w:val="287"/>
    <w:qFormat/>
    <w:uiPriority w:val="9"/>
    <w:rPr>
      <w:rFonts w:ascii="宋体" w:hAnsi="宋体" w:eastAsia="宋体" w:cs="宋体"/>
      <w:b/>
      <w:bCs/>
      <w:kern w:val="44"/>
      <w:sz w:val="44"/>
      <w:szCs w:val="44"/>
    </w:rPr>
  </w:style>
  <w:style w:type="character" w:customStyle="1" w:styleId="292">
    <w:name w:val="标题 2 Char_file_625"/>
    <w:basedOn w:val="287"/>
    <w:semiHidden/>
    <w:qFormat/>
    <w:uiPriority w:val="9"/>
    <w:rPr>
      <w:rFonts w:asciiTheme="majorHAnsi" w:hAnsiTheme="majorHAnsi" w:eastAsiaTheme="majorEastAsia" w:cstheme="majorBidi"/>
      <w:b/>
      <w:bCs/>
      <w:sz w:val="32"/>
      <w:szCs w:val="32"/>
    </w:rPr>
  </w:style>
  <w:style w:type="character" w:customStyle="1" w:styleId="293">
    <w:name w:val="标题 3 Char_file_625"/>
    <w:basedOn w:val="287"/>
    <w:semiHidden/>
    <w:qFormat/>
    <w:uiPriority w:val="9"/>
    <w:rPr>
      <w:rFonts w:ascii="宋体" w:hAnsi="宋体" w:eastAsia="宋体" w:cs="宋体"/>
      <w:b/>
      <w:bCs/>
      <w:sz w:val="32"/>
      <w:szCs w:val="32"/>
    </w:rPr>
  </w:style>
  <w:style w:type="character" w:customStyle="1" w:styleId="294">
    <w:name w:val="标题 4 Char_file_625"/>
    <w:basedOn w:val="287"/>
    <w:semiHidden/>
    <w:qFormat/>
    <w:uiPriority w:val="9"/>
    <w:rPr>
      <w:rFonts w:asciiTheme="majorHAnsi" w:hAnsiTheme="majorHAnsi" w:eastAsiaTheme="majorEastAsia" w:cstheme="majorBidi"/>
      <w:b/>
      <w:bCs/>
      <w:sz w:val="28"/>
      <w:szCs w:val="28"/>
    </w:rPr>
  </w:style>
  <w:style w:type="character" w:customStyle="1" w:styleId="295">
    <w:name w:val="标题 5 Char_file_625"/>
    <w:basedOn w:val="287"/>
    <w:semiHidden/>
    <w:qFormat/>
    <w:uiPriority w:val="9"/>
    <w:rPr>
      <w:rFonts w:ascii="宋体" w:hAnsi="宋体" w:eastAsia="宋体" w:cs="宋体"/>
      <w:b/>
      <w:bCs/>
      <w:sz w:val="28"/>
      <w:szCs w:val="28"/>
    </w:rPr>
  </w:style>
  <w:style w:type="character" w:customStyle="1" w:styleId="296">
    <w:name w:val="标题 6 Char_file_625"/>
    <w:basedOn w:val="287"/>
    <w:semiHidden/>
    <w:qFormat/>
    <w:uiPriority w:val="9"/>
    <w:rPr>
      <w:rFonts w:asciiTheme="majorHAnsi" w:hAnsiTheme="majorHAnsi" w:eastAsiaTheme="majorEastAsia" w:cstheme="majorBidi"/>
      <w:b/>
      <w:bCs/>
      <w:sz w:val="24"/>
      <w:szCs w:val="24"/>
    </w:rPr>
  </w:style>
  <w:style w:type="paragraph" w:customStyle="1" w:styleId="297">
    <w:name w:val="cke_editable_file_625"/>
    <w:basedOn w:val="280"/>
    <w:qFormat/>
    <w:uiPriority w:val="0"/>
    <w:rPr>
      <w:rFonts w:ascii="仿宋_GB2312" w:eastAsia="仿宋_GB2312"/>
    </w:rPr>
  </w:style>
  <w:style w:type="paragraph" w:customStyle="1" w:styleId="298">
    <w:name w:val="marker_file_625"/>
    <w:basedOn w:val="280"/>
    <w:qFormat/>
    <w:uiPriority w:val="0"/>
    <w:pPr>
      <w:shd w:val="clear" w:color="auto" w:fill="FFFF00"/>
    </w:pPr>
  </w:style>
  <w:style w:type="paragraph" w:customStyle="1" w:styleId="299">
    <w:name w:val="Normal (Web)_file_625"/>
    <w:basedOn w:val="280"/>
    <w:semiHidden/>
    <w:unhideWhenUsed/>
    <w:qFormat/>
    <w:uiPriority w:val="99"/>
  </w:style>
  <w:style w:type="paragraph" w:customStyle="1" w:styleId="300">
    <w:name w:val="Normal_file_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4_file_626"/>
    <w:basedOn w:val="300"/>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02">
    <w:name w:val="Default Paragraph Font_file_626"/>
    <w:semiHidden/>
    <w:qFormat/>
    <w:uiPriority w:val="0"/>
  </w:style>
  <w:style w:type="table" w:customStyle="1" w:styleId="303">
    <w:name w:val="Normal Table_file_626"/>
    <w:semiHidden/>
    <w:qFormat/>
    <w:uiPriority w:val="0"/>
    <w:tblPr>
      <w:tblCellMar>
        <w:top w:w="0" w:type="dxa"/>
        <w:left w:w="108" w:type="dxa"/>
        <w:bottom w:w="0" w:type="dxa"/>
        <w:right w:w="108" w:type="dxa"/>
      </w:tblCellMar>
    </w:tblPr>
  </w:style>
  <w:style w:type="paragraph" w:customStyle="1" w:styleId="304">
    <w:name w:val="toc 3_file_626"/>
    <w:basedOn w:val="300"/>
    <w:next w:val="4"/>
    <w:qFormat/>
    <w:uiPriority w:val="39"/>
    <w:pPr>
      <w:ind w:left="420"/>
      <w:jc w:val="left"/>
    </w:pPr>
    <w:rPr>
      <w:rFonts w:ascii="Calibri" w:hAnsi="Calibri"/>
      <w:i/>
      <w:iCs/>
      <w:sz w:val="20"/>
      <w:szCs w:val="20"/>
    </w:rPr>
  </w:style>
  <w:style w:type="table" w:customStyle="1" w:styleId="305">
    <w:name w:val="Normal Table_file_457_file_528_file_995_file_626"/>
    <w:semiHidden/>
    <w:qFormat/>
    <w:uiPriority w:val="0"/>
    <w:tblPr>
      <w:tblCellMar>
        <w:top w:w="0" w:type="dxa"/>
        <w:left w:w="108" w:type="dxa"/>
        <w:bottom w:w="0" w:type="dxa"/>
        <w:right w:w="108" w:type="dxa"/>
      </w:tblCellMar>
    </w:tblPr>
  </w:style>
  <w:style w:type="paragraph" w:customStyle="1" w:styleId="306">
    <w:name w:val="Plain Text_file_457_file_528_file_995_file_626"/>
    <w:basedOn w:val="300"/>
    <w:next w:val="2"/>
    <w:qFormat/>
    <w:uiPriority w:val="0"/>
    <w:rPr>
      <w:rFonts w:ascii="宋体" w:hAnsi="Courier New" w:cs="Courier New"/>
      <w:szCs w:val="21"/>
    </w:rPr>
  </w:style>
  <w:style w:type="paragraph" w:customStyle="1" w:styleId="307">
    <w:name w:val="表格文字_file_457_file_528_file_995_file_626"/>
    <w:basedOn w:val="300"/>
    <w:qFormat/>
    <w:uiPriority w:val="99"/>
    <w:pPr>
      <w:spacing w:before="25" w:after="25"/>
      <w:jc w:val="left"/>
    </w:pPr>
    <w:rPr>
      <w:bCs/>
      <w:spacing w:val="10"/>
      <w:kern w:val="0"/>
      <w:sz w:val="24"/>
    </w:rPr>
  </w:style>
  <w:style w:type="paragraph" w:customStyle="1" w:styleId="308">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627"/>
    <w:basedOn w:val="308"/>
    <w:qFormat/>
    <w:uiPriority w:val="9"/>
    <w:pPr>
      <w:outlineLvl w:val="0"/>
    </w:pPr>
    <w:rPr>
      <w:kern w:val="36"/>
      <w:sz w:val="48"/>
      <w:szCs w:val="48"/>
    </w:rPr>
  </w:style>
  <w:style w:type="paragraph" w:customStyle="1" w:styleId="310">
    <w:name w:val="heading 2_file_627"/>
    <w:basedOn w:val="308"/>
    <w:qFormat/>
    <w:uiPriority w:val="9"/>
    <w:pPr>
      <w:outlineLvl w:val="1"/>
    </w:pPr>
    <w:rPr>
      <w:sz w:val="36"/>
      <w:szCs w:val="36"/>
    </w:rPr>
  </w:style>
  <w:style w:type="paragraph" w:customStyle="1" w:styleId="311">
    <w:name w:val="heading 3_file_627"/>
    <w:basedOn w:val="308"/>
    <w:qFormat/>
    <w:uiPriority w:val="9"/>
    <w:pPr>
      <w:outlineLvl w:val="2"/>
    </w:pPr>
    <w:rPr>
      <w:sz w:val="27"/>
      <w:szCs w:val="27"/>
    </w:rPr>
  </w:style>
  <w:style w:type="paragraph" w:customStyle="1" w:styleId="312">
    <w:name w:val="heading 4_file_627"/>
    <w:basedOn w:val="308"/>
    <w:qFormat/>
    <w:uiPriority w:val="9"/>
    <w:pPr>
      <w:outlineLvl w:val="3"/>
    </w:pPr>
  </w:style>
  <w:style w:type="paragraph" w:customStyle="1" w:styleId="313">
    <w:name w:val="heading 5_file_627"/>
    <w:basedOn w:val="308"/>
    <w:qFormat/>
    <w:uiPriority w:val="9"/>
    <w:pPr>
      <w:outlineLvl w:val="4"/>
    </w:pPr>
    <w:rPr>
      <w:sz w:val="20"/>
      <w:szCs w:val="20"/>
    </w:rPr>
  </w:style>
  <w:style w:type="paragraph" w:customStyle="1" w:styleId="314">
    <w:name w:val="heading 6_file_627"/>
    <w:basedOn w:val="308"/>
    <w:qFormat/>
    <w:uiPriority w:val="9"/>
    <w:pPr>
      <w:outlineLvl w:val="5"/>
    </w:pPr>
    <w:rPr>
      <w:sz w:val="15"/>
      <w:szCs w:val="15"/>
    </w:rPr>
  </w:style>
  <w:style w:type="character" w:customStyle="1" w:styleId="315">
    <w:name w:val="Default Paragraph Font_file_627"/>
    <w:semiHidden/>
    <w:unhideWhenUsed/>
    <w:qFormat/>
    <w:uiPriority w:val="1"/>
  </w:style>
  <w:style w:type="table" w:customStyle="1" w:styleId="316">
    <w:name w:val="Normal Table_file_627"/>
    <w:semiHidden/>
    <w:unhideWhenUsed/>
    <w:qFormat/>
    <w:uiPriority w:val="99"/>
    <w:tblPr>
      <w:tblCellMar>
        <w:top w:w="0" w:type="dxa"/>
        <w:left w:w="108" w:type="dxa"/>
        <w:bottom w:w="0" w:type="dxa"/>
        <w:right w:w="108" w:type="dxa"/>
      </w:tblCellMar>
    </w:tblPr>
  </w:style>
  <w:style w:type="character" w:customStyle="1" w:styleId="317">
    <w:name w:val="Hyperlink_file_627"/>
    <w:basedOn w:val="315"/>
    <w:semiHidden/>
    <w:unhideWhenUsed/>
    <w:qFormat/>
    <w:uiPriority w:val="99"/>
    <w:rPr>
      <w:color w:val="0782C1"/>
      <w:u w:val="single"/>
    </w:rPr>
  </w:style>
  <w:style w:type="character" w:customStyle="1" w:styleId="318">
    <w:name w:val="FollowedHyperlink_file_627"/>
    <w:basedOn w:val="315"/>
    <w:semiHidden/>
    <w:unhideWhenUsed/>
    <w:qFormat/>
    <w:uiPriority w:val="99"/>
    <w:rPr>
      <w:color w:val="0782C1"/>
      <w:u w:val="single"/>
    </w:rPr>
  </w:style>
  <w:style w:type="character" w:customStyle="1" w:styleId="319">
    <w:name w:val="标题 1 Char_file_627"/>
    <w:basedOn w:val="315"/>
    <w:qFormat/>
    <w:uiPriority w:val="9"/>
    <w:rPr>
      <w:rFonts w:ascii="宋体" w:hAnsi="宋体" w:eastAsia="宋体" w:cs="宋体"/>
      <w:b/>
      <w:bCs/>
      <w:kern w:val="44"/>
      <w:sz w:val="44"/>
      <w:szCs w:val="44"/>
    </w:rPr>
  </w:style>
  <w:style w:type="character" w:customStyle="1" w:styleId="320">
    <w:name w:val="标题 2 Char_file_627"/>
    <w:basedOn w:val="315"/>
    <w:semiHidden/>
    <w:qFormat/>
    <w:uiPriority w:val="9"/>
    <w:rPr>
      <w:rFonts w:asciiTheme="majorHAnsi" w:hAnsiTheme="majorHAnsi" w:eastAsiaTheme="majorEastAsia" w:cstheme="majorBidi"/>
      <w:b/>
      <w:bCs/>
      <w:sz w:val="32"/>
      <w:szCs w:val="32"/>
    </w:rPr>
  </w:style>
  <w:style w:type="character" w:customStyle="1" w:styleId="321">
    <w:name w:val="标题 3 Char_file_627"/>
    <w:basedOn w:val="315"/>
    <w:semiHidden/>
    <w:qFormat/>
    <w:uiPriority w:val="9"/>
    <w:rPr>
      <w:rFonts w:ascii="宋体" w:hAnsi="宋体" w:eastAsia="宋体" w:cs="宋体"/>
      <w:b/>
      <w:bCs/>
      <w:sz w:val="32"/>
      <w:szCs w:val="32"/>
    </w:rPr>
  </w:style>
  <w:style w:type="character" w:customStyle="1" w:styleId="322">
    <w:name w:val="标题 4 Char_file_627"/>
    <w:basedOn w:val="315"/>
    <w:semiHidden/>
    <w:qFormat/>
    <w:uiPriority w:val="9"/>
    <w:rPr>
      <w:rFonts w:asciiTheme="majorHAnsi" w:hAnsiTheme="majorHAnsi" w:eastAsiaTheme="majorEastAsia" w:cstheme="majorBidi"/>
      <w:b/>
      <w:bCs/>
      <w:sz w:val="28"/>
      <w:szCs w:val="28"/>
    </w:rPr>
  </w:style>
  <w:style w:type="character" w:customStyle="1" w:styleId="323">
    <w:name w:val="标题 5 Char_file_627"/>
    <w:basedOn w:val="315"/>
    <w:semiHidden/>
    <w:qFormat/>
    <w:uiPriority w:val="9"/>
    <w:rPr>
      <w:rFonts w:ascii="宋体" w:hAnsi="宋体" w:eastAsia="宋体" w:cs="宋体"/>
      <w:b/>
      <w:bCs/>
      <w:sz w:val="28"/>
      <w:szCs w:val="28"/>
    </w:rPr>
  </w:style>
  <w:style w:type="character" w:customStyle="1" w:styleId="324">
    <w:name w:val="标题 6 Char_file_627"/>
    <w:basedOn w:val="315"/>
    <w:semiHidden/>
    <w:qFormat/>
    <w:uiPriority w:val="9"/>
    <w:rPr>
      <w:rFonts w:asciiTheme="majorHAnsi" w:hAnsiTheme="majorHAnsi" w:eastAsiaTheme="majorEastAsia" w:cstheme="majorBidi"/>
      <w:b/>
      <w:bCs/>
      <w:sz w:val="24"/>
      <w:szCs w:val="24"/>
    </w:rPr>
  </w:style>
  <w:style w:type="paragraph" w:customStyle="1" w:styleId="325">
    <w:name w:val="cke_editable_file_627"/>
    <w:basedOn w:val="308"/>
    <w:qFormat/>
    <w:uiPriority w:val="0"/>
    <w:rPr>
      <w:rFonts w:ascii="仿宋_GB2312" w:eastAsia="仿宋_GB2312"/>
    </w:rPr>
  </w:style>
  <w:style w:type="paragraph" w:customStyle="1" w:styleId="326">
    <w:name w:val="marker_file_627"/>
    <w:basedOn w:val="308"/>
    <w:qFormat/>
    <w:uiPriority w:val="0"/>
    <w:pPr>
      <w:shd w:val="clear" w:color="auto" w:fill="FFFF00"/>
    </w:pPr>
  </w:style>
  <w:style w:type="paragraph" w:customStyle="1" w:styleId="327">
    <w:name w:val="Normal (Web)_file_627"/>
    <w:basedOn w:val="308"/>
    <w:semiHidden/>
    <w:unhideWhenUsed/>
    <w:qFormat/>
    <w:uiPriority w:val="99"/>
  </w:style>
  <w:style w:type="paragraph" w:customStyle="1" w:styleId="328">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628"/>
    <w:basedOn w:val="328"/>
    <w:qFormat/>
    <w:uiPriority w:val="9"/>
    <w:pPr>
      <w:outlineLvl w:val="0"/>
    </w:pPr>
    <w:rPr>
      <w:kern w:val="36"/>
      <w:sz w:val="48"/>
      <w:szCs w:val="48"/>
    </w:rPr>
  </w:style>
  <w:style w:type="paragraph" w:customStyle="1" w:styleId="330">
    <w:name w:val="heading 2_file_628"/>
    <w:basedOn w:val="328"/>
    <w:qFormat/>
    <w:uiPriority w:val="9"/>
    <w:pPr>
      <w:outlineLvl w:val="1"/>
    </w:pPr>
    <w:rPr>
      <w:sz w:val="36"/>
      <w:szCs w:val="36"/>
    </w:rPr>
  </w:style>
  <w:style w:type="paragraph" w:customStyle="1" w:styleId="331">
    <w:name w:val="heading 3_file_628"/>
    <w:basedOn w:val="328"/>
    <w:qFormat/>
    <w:uiPriority w:val="9"/>
    <w:pPr>
      <w:outlineLvl w:val="2"/>
    </w:pPr>
    <w:rPr>
      <w:sz w:val="27"/>
      <w:szCs w:val="27"/>
    </w:rPr>
  </w:style>
  <w:style w:type="paragraph" w:customStyle="1" w:styleId="332">
    <w:name w:val="heading 4_file_628"/>
    <w:basedOn w:val="328"/>
    <w:qFormat/>
    <w:uiPriority w:val="9"/>
    <w:pPr>
      <w:outlineLvl w:val="3"/>
    </w:pPr>
  </w:style>
  <w:style w:type="paragraph" w:customStyle="1" w:styleId="333">
    <w:name w:val="heading 5_file_628"/>
    <w:basedOn w:val="328"/>
    <w:qFormat/>
    <w:uiPriority w:val="9"/>
    <w:pPr>
      <w:outlineLvl w:val="4"/>
    </w:pPr>
    <w:rPr>
      <w:sz w:val="20"/>
      <w:szCs w:val="20"/>
    </w:rPr>
  </w:style>
  <w:style w:type="paragraph" w:customStyle="1" w:styleId="334">
    <w:name w:val="heading 6_file_628"/>
    <w:basedOn w:val="328"/>
    <w:qFormat/>
    <w:uiPriority w:val="9"/>
    <w:pPr>
      <w:outlineLvl w:val="5"/>
    </w:pPr>
    <w:rPr>
      <w:sz w:val="15"/>
      <w:szCs w:val="15"/>
    </w:rPr>
  </w:style>
  <w:style w:type="character" w:customStyle="1" w:styleId="335">
    <w:name w:val="Default Paragraph Font_file_628"/>
    <w:semiHidden/>
    <w:unhideWhenUsed/>
    <w:qFormat/>
    <w:uiPriority w:val="1"/>
  </w:style>
  <w:style w:type="table" w:customStyle="1" w:styleId="336">
    <w:name w:val="Normal Table_file_628"/>
    <w:semiHidden/>
    <w:unhideWhenUsed/>
    <w:qFormat/>
    <w:uiPriority w:val="99"/>
    <w:tblPr>
      <w:tblCellMar>
        <w:top w:w="0" w:type="dxa"/>
        <w:left w:w="108" w:type="dxa"/>
        <w:bottom w:w="0" w:type="dxa"/>
        <w:right w:w="108" w:type="dxa"/>
      </w:tblCellMar>
    </w:tblPr>
  </w:style>
  <w:style w:type="character" w:customStyle="1" w:styleId="337">
    <w:name w:val="Hyperlink_file_628"/>
    <w:basedOn w:val="335"/>
    <w:semiHidden/>
    <w:unhideWhenUsed/>
    <w:qFormat/>
    <w:uiPriority w:val="99"/>
    <w:rPr>
      <w:color w:val="0782C1"/>
      <w:u w:val="single"/>
    </w:rPr>
  </w:style>
  <w:style w:type="character" w:customStyle="1" w:styleId="338">
    <w:name w:val="FollowedHyperlink_file_628"/>
    <w:basedOn w:val="335"/>
    <w:semiHidden/>
    <w:unhideWhenUsed/>
    <w:qFormat/>
    <w:uiPriority w:val="99"/>
    <w:rPr>
      <w:color w:val="0782C1"/>
      <w:u w:val="single"/>
    </w:rPr>
  </w:style>
  <w:style w:type="character" w:customStyle="1" w:styleId="339">
    <w:name w:val="标题 1 Char_file_628"/>
    <w:basedOn w:val="335"/>
    <w:qFormat/>
    <w:uiPriority w:val="9"/>
    <w:rPr>
      <w:rFonts w:ascii="宋体" w:hAnsi="宋体" w:eastAsia="宋体" w:cs="宋体"/>
      <w:b/>
      <w:bCs/>
      <w:kern w:val="44"/>
      <w:sz w:val="44"/>
      <w:szCs w:val="44"/>
    </w:rPr>
  </w:style>
  <w:style w:type="character" w:customStyle="1" w:styleId="340">
    <w:name w:val="标题 2 Char_file_628"/>
    <w:basedOn w:val="335"/>
    <w:semiHidden/>
    <w:qFormat/>
    <w:uiPriority w:val="9"/>
    <w:rPr>
      <w:rFonts w:asciiTheme="majorHAnsi" w:hAnsiTheme="majorHAnsi" w:eastAsiaTheme="majorEastAsia" w:cstheme="majorBidi"/>
      <w:b/>
      <w:bCs/>
      <w:sz w:val="32"/>
      <w:szCs w:val="32"/>
    </w:rPr>
  </w:style>
  <w:style w:type="character" w:customStyle="1" w:styleId="341">
    <w:name w:val="标题 3 Char_file_628"/>
    <w:basedOn w:val="335"/>
    <w:semiHidden/>
    <w:qFormat/>
    <w:uiPriority w:val="9"/>
    <w:rPr>
      <w:rFonts w:ascii="宋体" w:hAnsi="宋体" w:eastAsia="宋体" w:cs="宋体"/>
      <w:b/>
      <w:bCs/>
      <w:sz w:val="32"/>
      <w:szCs w:val="32"/>
    </w:rPr>
  </w:style>
  <w:style w:type="character" w:customStyle="1" w:styleId="342">
    <w:name w:val="标题 4 Char_file_628"/>
    <w:basedOn w:val="335"/>
    <w:semiHidden/>
    <w:qFormat/>
    <w:uiPriority w:val="9"/>
    <w:rPr>
      <w:rFonts w:asciiTheme="majorHAnsi" w:hAnsiTheme="majorHAnsi" w:eastAsiaTheme="majorEastAsia" w:cstheme="majorBidi"/>
      <w:b/>
      <w:bCs/>
      <w:sz w:val="28"/>
      <w:szCs w:val="28"/>
    </w:rPr>
  </w:style>
  <w:style w:type="character" w:customStyle="1" w:styleId="343">
    <w:name w:val="标题 5 Char_file_628"/>
    <w:basedOn w:val="335"/>
    <w:semiHidden/>
    <w:qFormat/>
    <w:uiPriority w:val="9"/>
    <w:rPr>
      <w:rFonts w:ascii="宋体" w:hAnsi="宋体" w:eastAsia="宋体" w:cs="宋体"/>
      <w:b/>
      <w:bCs/>
      <w:sz w:val="28"/>
      <w:szCs w:val="28"/>
    </w:rPr>
  </w:style>
  <w:style w:type="character" w:customStyle="1" w:styleId="344">
    <w:name w:val="标题 6 Char_file_628"/>
    <w:basedOn w:val="335"/>
    <w:semiHidden/>
    <w:qFormat/>
    <w:uiPriority w:val="9"/>
    <w:rPr>
      <w:rFonts w:asciiTheme="majorHAnsi" w:hAnsiTheme="majorHAnsi" w:eastAsiaTheme="majorEastAsia" w:cstheme="majorBidi"/>
      <w:b/>
      <w:bCs/>
      <w:sz w:val="24"/>
      <w:szCs w:val="24"/>
    </w:rPr>
  </w:style>
  <w:style w:type="paragraph" w:customStyle="1" w:styleId="345">
    <w:name w:val="cke_editable_file_628"/>
    <w:basedOn w:val="328"/>
    <w:qFormat/>
    <w:uiPriority w:val="0"/>
    <w:rPr>
      <w:rFonts w:ascii="仿宋_GB2312" w:eastAsia="仿宋_GB2312"/>
    </w:rPr>
  </w:style>
  <w:style w:type="paragraph" w:customStyle="1" w:styleId="346">
    <w:name w:val="marker_file_628"/>
    <w:basedOn w:val="328"/>
    <w:qFormat/>
    <w:uiPriority w:val="0"/>
    <w:pPr>
      <w:shd w:val="clear" w:color="auto" w:fill="FFFF00"/>
    </w:pPr>
  </w:style>
  <w:style w:type="paragraph" w:customStyle="1" w:styleId="347">
    <w:name w:val="Normal (Web)_file_628"/>
    <w:basedOn w:val="328"/>
    <w:semiHidden/>
    <w:unhideWhenUsed/>
    <w:qFormat/>
    <w:uiPriority w:val="99"/>
  </w:style>
  <w:style w:type="paragraph" w:customStyle="1" w:styleId="348">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629"/>
    <w:basedOn w:val="348"/>
    <w:qFormat/>
    <w:uiPriority w:val="9"/>
    <w:pPr>
      <w:outlineLvl w:val="0"/>
    </w:pPr>
    <w:rPr>
      <w:kern w:val="36"/>
      <w:sz w:val="48"/>
      <w:szCs w:val="48"/>
    </w:rPr>
  </w:style>
  <w:style w:type="paragraph" w:customStyle="1" w:styleId="350">
    <w:name w:val="heading 2_file_629"/>
    <w:basedOn w:val="348"/>
    <w:qFormat/>
    <w:uiPriority w:val="9"/>
    <w:pPr>
      <w:outlineLvl w:val="1"/>
    </w:pPr>
    <w:rPr>
      <w:sz w:val="36"/>
      <w:szCs w:val="36"/>
    </w:rPr>
  </w:style>
  <w:style w:type="paragraph" w:customStyle="1" w:styleId="351">
    <w:name w:val="heading 3_file_629"/>
    <w:basedOn w:val="348"/>
    <w:qFormat/>
    <w:uiPriority w:val="9"/>
    <w:pPr>
      <w:outlineLvl w:val="2"/>
    </w:pPr>
    <w:rPr>
      <w:sz w:val="27"/>
      <w:szCs w:val="27"/>
    </w:rPr>
  </w:style>
  <w:style w:type="paragraph" w:customStyle="1" w:styleId="352">
    <w:name w:val="heading 4_file_629"/>
    <w:basedOn w:val="348"/>
    <w:qFormat/>
    <w:uiPriority w:val="9"/>
    <w:pPr>
      <w:outlineLvl w:val="3"/>
    </w:pPr>
  </w:style>
  <w:style w:type="paragraph" w:customStyle="1" w:styleId="353">
    <w:name w:val="heading 5_file_629"/>
    <w:basedOn w:val="348"/>
    <w:qFormat/>
    <w:uiPriority w:val="9"/>
    <w:pPr>
      <w:outlineLvl w:val="4"/>
    </w:pPr>
    <w:rPr>
      <w:sz w:val="20"/>
      <w:szCs w:val="20"/>
    </w:rPr>
  </w:style>
  <w:style w:type="paragraph" w:customStyle="1" w:styleId="354">
    <w:name w:val="heading 6_file_629"/>
    <w:basedOn w:val="348"/>
    <w:qFormat/>
    <w:uiPriority w:val="9"/>
    <w:pPr>
      <w:outlineLvl w:val="5"/>
    </w:pPr>
    <w:rPr>
      <w:sz w:val="15"/>
      <w:szCs w:val="15"/>
    </w:rPr>
  </w:style>
  <w:style w:type="character" w:customStyle="1" w:styleId="355">
    <w:name w:val="Default Paragraph Font_file_629"/>
    <w:semiHidden/>
    <w:unhideWhenUsed/>
    <w:qFormat/>
    <w:uiPriority w:val="1"/>
  </w:style>
  <w:style w:type="table" w:customStyle="1" w:styleId="356">
    <w:name w:val="Normal Table_file_629"/>
    <w:semiHidden/>
    <w:unhideWhenUsed/>
    <w:qFormat/>
    <w:uiPriority w:val="99"/>
    <w:tblPr>
      <w:tblCellMar>
        <w:top w:w="0" w:type="dxa"/>
        <w:left w:w="108" w:type="dxa"/>
        <w:bottom w:w="0" w:type="dxa"/>
        <w:right w:w="108" w:type="dxa"/>
      </w:tblCellMar>
    </w:tblPr>
  </w:style>
  <w:style w:type="character" w:customStyle="1" w:styleId="357">
    <w:name w:val="Hyperlink_file_629"/>
    <w:basedOn w:val="355"/>
    <w:semiHidden/>
    <w:unhideWhenUsed/>
    <w:qFormat/>
    <w:uiPriority w:val="99"/>
    <w:rPr>
      <w:color w:val="0782C1"/>
      <w:u w:val="single"/>
    </w:rPr>
  </w:style>
  <w:style w:type="character" w:customStyle="1" w:styleId="358">
    <w:name w:val="FollowedHyperlink_file_629"/>
    <w:basedOn w:val="355"/>
    <w:semiHidden/>
    <w:unhideWhenUsed/>
    <w:qFormat/>
    <w:uiPriority w:val="99"/>
    <w:rPr>
      <w:color w:val="0782C1"/>
      <w:u w:val="single"/>
    </w:rPr>
  </w:style>
  <w:style w:type="character" w:customStyle="1" w:styleId="359">
    <w:name w:val="标题 1 Char_file_629"/>
    <w:basedOn w:val="355"/>
    <w:qFormat/>
    <w:uiPriority w:val="9"/>
    <w:rPr>
      <w:rFonts w:ascii="宋体" w:hAnsi="宋体" w:eastAsia="宋体" w:cs="宋体"/>
      <w:b/>
      <w:bCs/>
      <w:kern w:val="44"/>
      <w:sz w:val="44"/>
      <w:szCs w:val="44"/>
    </w:rPr>
  </w:style>
  <w:style w:type="character" w:customStyle="1" w:styleId="360">
    <w:name w:val="标题 2 Char_file_629"/>
    <w:basedOn w:val="355"/>
    <w:semiHidden/>
    <w:qFormat/>
    <w:uiPriority w:val="9"/>
    <w:rPr>
      <w:rFonts w:asciiTheme="majorHAnsi" w:hAnsiTheme="majorHAnsi" w:eastAsiaTheme="majorEastAsia" w:cstheme="majorBidi"/>
      <w:b/>
      <w:bCs/>
      <w:sz w:val="32"/>
      <w:szCs w:val="32"/>
    </w:rPr>
  </w:style>
  <w:style w:type="character" w:customStyle="1" w:styleId="361">
    <w:name w:val="标题 3 Char_file_629"/>
    <w:basedOn w:val="355"/>
    <w:semiHidden/>
    <w:qFormat/>
    <w:uiPriority w:val="9"/>
    <w:rPr>
      <w:rFonts w:ascii="宋体" w:hAnsi="宋体" w:eastAsia="宋体" w:cs="宋体"/>
      <w:b/>
      <w:bCs/>
      <w:sz w:val="32"/>
      <w:szCs w:val="32"/>
    </w:rPr>
  </w:style>
  <w:style w:type="character" w:customStyle="1" w:styleId="362">
    <w:name w:val="标题 4 Char_file_629"/>
    <w:basedOn w:val="355"/>
    <w:semiHidden/>
    <w:qFormat/>
    <w:uiPriority w:val="9"/>
    <w:rPr>
      <w:rFonts w:asciiTheme="majorHAnsi" w:hAnsiTheme="majorHAnsi" w:eastAsiaTheme="majorEastAsia" w:cstheme="majorBidi"/>
      <w:b/>
      <w:bCs/>
      <w:sz w:val="28"/>
      <w:szCs w:val="28"/>
    </w:rPr>
  </w:style>
  <w:style w:type="character" w:customStyle="1" w:styleId="363">
    <w:name w:val="标题 5 Char_file_629"/>
    <w:basedOn w:val="355"/>
    <w:semiHidden/>
    <w:qFormat/>
    <w:uiPriority w:val="9"/>
    <w:rPr>
      <w:rFonts w:ascii="宋体" w:hAnsi="宋体" w:eastAsia="宋体" w:cs="宋体"/>
      <w:b/>
      <w:bCs/>
      <w:sz w:val="28"/>
      <w:szCs w:val="28"/>
    </w:rPr>
  </w:style>
  <w:style w:type="character" w:customStyle="1" w:styleId="364">
    <w:name w:val="标题 6 Char_file_629"/>
    <w:basedOn w:val="355"/>
    <w:semiHidden/>
    <w:qFormat/>
    <w:uiPriority w:val="9"/>
    <w:rPr>
      <w:rFonts w:asciiTheme="majorHAnsi" w:hAnsiTheme="majorHAnsi" w:eastAsiaTheme="majorEastAsia" w:cstheme="majorBidi"/>
      <w:b/>
      <w:bCs/>
      <w:sz w:val="24"/>
      <w:szCs w:val="24"/>
    </w:rPr>
  </w:style>
  <w:style w:type="paragraph" w:customStyle="1" w:styleId="365">
    <w:name w:val="cke_editable_file_629"/>
    <w:basedOn w:val="348"/>
    <w:qFormat/>
    <w:uiPriority w:val="0"/>
    <w:rPr>
      <w:rFonts w:ascii="仿宋_GB2312" w:eastAsia="仿宋_GB2312"/>
    </w:rPr>
  </w:style>
  <w:style w:type="paragraph" w:customStyle="1" w:styleId="366">
    <w:name w:val="marker_file_629"/>
    <w:basedOn w:val="348"/>
    <w:qFormat/>
    <w:uiPriority w:val="0"/>
    <w:pPr>
      <w:shd w:val="clear" w:color="auto" w:fill="FFFF00"/>
    </w:pPr>
  </w:style>
  <w:style w:type="paragraph" w:customStyle="1" w:styleId="367">
    <w:name w:val="Normal (Web)_file_629"/>
    <w:basedOn w:val="348"/>
    <w:semiHidden/>
    <w:unhideWhenUsed/>
    <w:qFormat/>
    <w:uiPriority w:val="99"/>
  </w:style>
  <w:style w:type="character" w:customStyle="1" w:styleId="368">
    <w:name w:val="Emphasis_file_629"/>
    <w:basedOn w:val="355"/>
    <w:qFormat/>
    <w:uiPriority w:val="20"/>
    <w:rPr>
      <w:i/>
      <w:iCs/>
    </w:rPr>
  </w:style>
  <w:style w:type="paragraph" w:customStyle="1" w:styleId="369">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630"/>
    <w:basedOn w:val="369"/>
    <w:qFormat/>
    <w:uiPriority w:val="9"/>
    <w:pPr>
      <w:outlineLvl w:val="0"/>
    </w:pPr>
    <w:rPr>
      <w:kern w:val="36"/>
      <w:sz w:val="48"/>
      <w:szCs w:val="48"/>
    </w:rPr>
  </w:style>
  <w:style w:type="paragraph" w:customStyle="1" w:styleId="371">
    <w:name w:val="heading 2_file_630"/>
    <w:basedOn w:val="369"/>
    <w:qFormat/>
    <w:uiPriority w:val="9"/>
    <w:pPr>
      <w:outlineLvl w:val="1"/>
    </w:pPr>
    <w:rPr>
      <w:sz w:val="36"/>
      <w:szCs w:val="36"/>
    </w:rPr>
  </w:style>
  <w:style w:type="paragraph" w:customStyle="1" w:styleId="372">
    <w:name w:val="heading 3_file_630"/>
    <w:basedOn w:val="369"/>
    <w:qFormat/>
    <w:uiPriority w:val="9"/>
    <w:pPr>
      <w:outlineLvl w:val="2"/>
    </w:pPr>
    <w:rPr>
      <w:sz w:val="27"/>
      <w:szCs w:val="27"/>
    </w:rPr>
  </w:style>
  <w:style w:type="paragraph" w:customStyle="1" w:styleId="373">
    <w:name w:val="heading 4_file_630"/>
    <w:basedOn w:val="369"/>
    <w:qFormat/>
    <w:uiPriority w:val="9"/>
    <w:pPr>
      <w:outlineLvl w:val="3"/>
    </w:pPr>
  </w:style>
  <w:style w:type="paragraph" w:customStyle="1" w:styleId="374">
    <w:name w:val="heading 5_file_630"/>
    <w:basedOn w:val="369"/>
    <w:qFormat/>
    <w:uiPriority w:val="9"/>
    <w:pPr>
      <w:outlineLvl w:val="4"/>
    </w:pPr>
    <w:rPr>
      <w:sz w:val="20"/>
      <w:szCs w:val="20"/>
    </w:rPr>
  </w:style>
  <w:style w:type="paragraph" w:customStyle="1" w:styleId="375">
    <w:name w:val="heading 6_file_630"/>
    <w:basedOn w:val="369"/>
    <w:qFormat/>
    <w:uiPriority w:val="9"/>
    <w:pPr>
      <w:outlineLvl w:val="5"/>
    </w:pPr>
    <w:rPr>
      <w:sz w:val="15"/>
      <w:szCs w:val="15"/>
    </w:rPr>
  </w:style>
  <w:style w:type="character" w:customStyle="1" w:styleId="376">
    <w:name w:val="Default Paragraph Font_file_630"/>
    <w:semiHidden/>
    <w:unhideWhenUsed/>
    <w:qFormat/>
    <w:uiPriority w:val="1"/>
  </w:style>
  <w:style w:type="table" w:customStyle="1" w:styleId="377">
    <w:name w:val="Normal Table_file_630"/>
    <w:semiHidden/>
    <w:unhideWhenUsed/>
    <w:qFormat/>
    <w:uiPriority w:val="99"/>
    <w:tblPr>
      <w:tblCellMar>
        <w:top w:w="0" w:type="dxa"/>
        <w:left w:w="108" w:type="dxa"/>
        <w:bottom w:w="0" w:type="dxa"/>
        <w:right w:w="108" w:type="dxa"/>
      </w:tblCellMar>
    </w:tblPr>
  </w:style>
  <w:style w:type="character" w:customStyle="1" w:styleId="378">
    <w:name w:val="Hyperlink_file_630"/>
    <w:basedOn w:val="376"/>
    <w:semiHidden/>
    <w:unhideWhenUsed/>
    <w:qFormat/>
    <w:uiPriority w:val="99"/>
    <w:rPr>
      <w:color w:val="0782C1"/>
      <w:u w:val="single"/>
    </w:rPr>
  </w:style>
  <w:style w:type="character" w:customStyle="1" w:styleId="379">
    <w:name w:val="FollowedHyperlink_file_630"/>
    <w:basedOn w:val="376"/>
    <w:semiHidden/>
    <w:unhideWhenUsed/>
    <w:qFormat/>
    <w:uiPriority w:val="99"/>
    <w:rPr>
      <w:color w:val="0782C1"/>
      <w:u w:val="single"/>
    </w:rPr>
  </w:style>
  <w:style w:type="character" w:customStyle="1" w:styleId="380">
    <w:name w:val="标题 1 Char_file_630"/>
    <w:basedOn w:val="376"/>
    <w:qFormat/>
    <w:uiPriority w:val="9"/>
    <w:rPr>
      <w:rFonts w:ascii="宋体" w:hAnsi="宋体" w:eastAsia="宋体" w:cs="宋体"/>
      <w:b/>
      <w:bCs/>
      <w:kern w:val="44"/>
      <w:sz w:val="44"/>
      <w:szCs w:val="44"/>
    </w:rPr>
  </w:style>
  <w:style w:type="character" w:customStyle="1" w:styleId="381">
    <w:name w:val="标题 2 Char_file_630"/>
    <w:basedOn w:val="376"/>
    <w:semiHidden/>
    <w:qFormat/>
    <w:uiPriority w:val="9"/>
    <w:rPr>
      <w:rFonts w:asciiTheme="majorHAnsi" w:hAnsiTheme="majorHAnsi" w:eastAsiaTheme="majorEastAsia" w:cstheme="majorBidi"/>
      <w:b/>
      <w:bCs/>
      <w:sz w:val="32"/>
      <w:szCs w:val="32"/>
    </w:rPr>
  </w:style>
  <w:style w:type="character" w:customStyle="1" w:styleId="382">
    <w:name w:val="标题 3 Char_file_630"/>
    <w:basedOn w:val="376"/>
    <w:semiHidden/>
    <w:qFormat/>
    <w:uiPriority w:val="9"/>
    <w:rPr>
      <w:rFonts w:ascii="宋体" w:hAnsi="宋体" w:eastAsia="宋体" w:cs="宋体"/>
      <w:b/>
      <w:bCs/>
      <w:sz w:val="32"/>
      <w:szCs w:val="32"/>
    </w:rPr>
  </w:style>
  <w:style w:type="character" w:customStyle="1" w:styleId="383">
    <w:name w:val="标题 4 Char_file_630"/>
    <w:basedOn w:val="376"/>
    <w:semiHidden/>
    <w:qFormat/>
    <w:uiPriority w:val="9"/>
    <w:rPr>
      <w:rFonts w:asciiTheme="majorHAnsi" w:hAnsiTheme="majorHAnsi" w:eastAsiaTheme="majorEastAsia" w:cstheme="majorBidi"/>
      <w:b/>
      <w:bCs/>
      <w:sz w:val="28"/>
      <w:szCs w:val="28"/>
    </w:rPr>
  </w:style>
  <w:style w:type="character" w:customStyle="1" w:styleId="384">
    <w:name w:val="标题 5 Char_file_630"/>
    <w:basedOn w:val="376"/>
    <w:semiHidden/>
    <w:qFormat/>
    <w:uiPriority w:val="9"/>
    <w:rPr>
      <w:rFonts w:ascii="宋体" w:hAnsi="宋体" w:eastAsia="宋体" w:cs="宋体"/>
      <w:b/>
      <w:bCs/>
      <w:sz w:val="28"/>
      <w:szCs w:val="28"/>
    </w:rPr>
  </w:style>
  <w:style w:type="character" w:customStyle="1" w:styleId="385">
    <w:name w:val="标题 6 Char_file_630"/>
    <w:basedOn w:val="376"/>
    <w:semiHidden/>
    <w:qFormat/>
    <w:uiPriority w:val="9"/>
    <w:rPr>
      <w:rFonts w:asciiTheme="majorHAnsi" w:hAnsiTheme="majorHAnsi" w:eastAsiaTheme="majorEastAsia" w:cstheme="majorBidi"/>
      <w:b/>
      <w:bCs/>
      <w:sz w:val="24"/>
      <w:szCs w:val="24"/>
    </w:rPr>
  </w:style>
  <w:style w:type="paragraph" w:customStyle="1" w:styleId="386">
    <w:name w:val="cke_editable_file_630"/>
    <w:basedOn w:val="369"/>
    <w:qFormat/>
    <w:uiPriority w:val="0"/>
    <w:rPr>
      <w:rFonts w:ascii="仿宋_GB2312" w:eastAsia="仿宋_GB2312"/>
    </w:rPr>
  </w:style>
  <w:style w:type="paragraph" w:customStyle="1" w:styleId="387">
    <w:name w:val="marker_file_630"/>
    <w:basedOn w:val="369"/>
    <w:qFormat/>
    <w:uiPriority w:val="0"/>
    <w:pPr>
      <w:shd w:val="clear" w:color="auto" w:fill="FFFF00"/>
    </w:pPr>
  </w:style>
  <w:style w:type="paragraph" w:customStyle="1" w:styleId="388">
    <w:name w:val="Normal (Web)_file_630"/>
    <w:basedOn w:val="369"/>
    <w:semiHidden/>
    <w:unhideWhenUsed/>
    <w:qFormat/>
    <w:uiPriority w:val="99"/>
  </w:style>
  <w:style w:type="paragraph" w:customStyle="1" w:styleId="389">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631"/>
    <w:basedOn w:val="389"/>
    <w:qFormat/>
    <w:uiPriority w:val="9"/>
    <w:pPr>
      <w:outlineLvl w:val="0"/>
    </w:pPr>
    <w:rPr>
      <w:kern w:val="36"/>
      <w:sz w:val="48"/>
      <w:szCs w:val="48"/>
    </w:rPr>
  </w:style>
  <w:style w:type="paragraph" w:customStyle="1" w:styleId="391">
    <w:name w:val="heading 2_file_631"/>
    <w:basedOn w:val="389"/>
    <w:qFormat/>
    <w:uiPriority w:val="9"/>
    <w:pPr>
      <w:outlineLvl w:val="1"/>
    </w:pPr>
    <w:rPr>
      <w:sz w:val="36"/>
      <w:szCs w:val="36"/>
    </w:rPr>
  </w:style>
  <w:style w:type="paragraph" w:customStyle="1" w:styleId="392">
    <w:name w:val="heading 3_file_631"/>
    <w:basedOn w:val="389"/>
    <w:qFormat/>
    <w:uiPriority w:val="9"/>
    <w:pPr>
      <w:outlineLvl w:val="2"/>
    </w:pPr>
    <w:rPr>
      <w:sz w:val="27"/>
      <w:szCs w:val="27"/>
    </w:rPr>
  </w:style>
  <w:style w:type="paragraph" w:customStyle="1" w:styleId="393">
    <w:name w:val="heading 4_file_631"/>
    <w:basedOn w:val="389"/>
    <w:qFormat/>
    <w:uiPriority w:val="9"/>
    <w:pPr>
      <w:outlineLvl w:val="3"/>
    </w:pPr>
  </w:style>
  <w:style w:type="paragraph" w:customStyle="1" w:styleId="394">
    <w:name w:val="heading 5_file_631"/>
    <w:basedOn w:val="389"/>
    <w:qFormat/>
    <w:uiPriority w:val="9"/>
    <w:pPr>
      <w:outlineLvl w:val="4"/>
    </w:pPr>
    <w:rPr>
      <w:sz w:val="20"/>
      <w:szCs w:val="20"/>
    </w:rPr>
  </w:style>
  <w:style w:type="paragraph" w:customStyle="1" w:styleId="395">
    <w:name w:val="heading 6_file_631"/>
    <w:basedOn w:val="389"/>
    <w:qFormat/>
    <w:uiPriority w:val="9"/>
    <w:pPr>
      <w:outlineLvl w:val="5"/>
    </w:pPr>
    <w:rPr>
      <w:sz w:val="15"/>
      <w:szCs w:val="15"/>
    </w:rPr>
  </w:style>
  <w:style w:type="character" w:customStyle="1" w:styleId="396">
    <w:name w:val="Default Paragraph Font_file_631"/>
    <w:semiHidden/>
    <w:unhideWhenUsed/>
    <w:qFormat/>
    <w:uiPriority w:val="1"/>
  </w:style>
  <w:style w:type="table" w:customStyle="1" w:styleId="397">
    <w:name w:val="Normal Table_file_631"/>
    <w:semiHidden/>
    <w:unhideWhenUsed/>
    <w:qFormat/>
    <w:uiPriority w:val="99"/>
    <w:tblPr>
      <w:tblCellMar>
        <w:top w:w="0" w:type="dxa"/>
        <w:left w:w="108" w:type="dxa"/>
        <w:bottom w:w="0" w:type="dxa"/>
        <w:right w:w="108" w:type="dxa"/>
      </w:tblCellMar>
    </w:tblPr>
  </w:style>
  <w:style w:type="character" w:customStyle="1" w:styleId="398">
    <w:name w:val="Hyperlink_file_631"/>
    <w:basedOn w:val="396"/>
    <w:semiHidden/>
    <w:unhideWhenUsed/>
    <w:qFormat/>
    <w:uiPriority w:val="99"/>
    <w:rPr>
      <w:color w:val="0782C1"/>
      <w:u w:val="single"/>
    </w:rPr>
  </w:style>
  <w:style w:type="character" w:customStyle="1" w:styleId="399">
    <w:name w:val="FollowedHyperlink_file_631"/>
    <w:basedOn w:val="396"/>
    <w:semiHidden/>
    <w:unhideWhenUsed/>
    <w:qFormat/>
    <w:uiPriority w:val="99"/>
    <w:rPr>
      <w:color w:val="0782C1"/>
      <w:u w:val="single"/>
    </w:rPr>
  </w:style>
  <w:style w:type="character" w:customStyle="1" w:styleId="400">
    <w:name w:val="标题 1 Char_file_631"/>
    <w:basedOn w:val="396"/>
    <w:qFormat/>
    <w:uiPriority w:val="9"/>
    <w:rPr>
      <w:rFonts w:ascii="宋体" w:hAnsi="宋体" w:eastAsia="宋体" w:cs="宋体"/>
      <w:b/>
      <w:bCs/>
      <w:kern w:val="44"/>
      <w:sz w:val="44"/>
      <w:szCs w:val="44"/>
    </w:rPr>
  </w:style>
  <w:style w:type="character" w:customStyle="1" w:styleId="401">
    <w:name w:val="标题 2 Char_file_631"/>
    <w:basedOn w:val="396"/>
    <w:semiHidden/>
    <w:qFormat/>
    <w:uiPriority w:val="9"/>
    <w:rPr>
      <w:rFonts w:asciiTheme="majorHAnsi" w:hAnsiTheme="majorHAnsi" w:eastAsiaTheme="majorEastAsia" w:cstheme="majorBidi"/>
      <w:b/>
      <w:bCs/>
      <w:sz w:val="32"/>
      <w:szCs w:val="32"/>
    </w:rPr>
  </w:style>
  <w:style w:type="character" w:customStyle="1" w:styleId="402">
    <w:name w:val="标题 3 Char_file_631"/>
    <w:basedOn w:val="396"/>
    <w:semiHidden/>
    <w:qFormat/>
    <w:uiPriority w:val="9"/>
    <w:rPr>
      <w:rFonts w:ascii="宋体" w:hAnsi="宋体" w:eastAsia="宋体" w:cs="宋体"/>
      <w:b/>
      <w:bCs/>
      <w:sz w:val="32"/>
      <w:szCs w:val="32"/>
    </w:rPr>
  </w:style>
  <w:style w:type="character" w:customStyle="1" w:styleId="403">
    <w:name w:val="标题 4 Char_file_631"/>
    <w:basedOn w:val="396"/>
    <w:semiHidden/>
    <w:qFormat/>
    <w:uiPriority w:val="9"/>
    <w:rPr>
      <w:rFonts w:asciiTheme="majorHAnsi" w:hAnsiTheme="majorHAnsi" w:eastAsiaTheme="majorEastAsia" w:cstheme="majorBidi"/>
      <w:b/>
      <w:bCs/>
      <w:sz w:val="28"/>
      <w:szCs w:val="28"/>
    </w:rPr>
  </w:style>
  <w:style w:type="character" w:customStyle="1" w:styleId="404">
    <w:name w:val="标题 5 Char_file_631"/>
    <w:basedOn w:val="396"/>
    <w:semiHidden/>
    <w:qFormat/>
    <w:uiPriority w:val="9"/>
    <w:rPr>
      <w:rFonts w:ascii="宋体" w:hAnsi="宋体" w:eastAsia="宋体" w:cs="宋体"/>
      <w:b/>
      <w:bCs/>
      <w:sz w:val="28"/>
      <w:szCs w:val="28"/>
    </w:rPr>
  </w:style>
  <w:style w:type="character" w:customStyle="1" w:styleId="405">
    <w:name w:val="标题 6 Char_file_631"/>
    <w:basedOn w:val="396"/>
    <w:semiHidden/>
    <w:qFormat/>
    <w:uiPriority w:val="9"/>
    <w:rPr>
      <w:rFonts w:asciiTheme="majorHAnsi" w:hAnsiTheme="majorHAnsi" w:eastAsiaTheme="majorEastAsia" w:cstheme="majorBidi"/>
      <w:b/>
      <w:bCs/>
      <w:sz w:val="24"/>
      <w:szCs w:val="24"/>
    </w:rPr>
  </w:style>
  <w:style w:type="paragraph" w:customStyle="1" w:styleId="406">
    <w:name w:val="cke_editable_file_631"/>
    <w:basedOn w:val="389"/>
    <w:qFormat/>
    <w:uiPriority w:val="0"/>
    <w:rPr>
      <w:rFonts w:ascii="仿宋_GB2312" w:eastAsia="仿宋_GB2312"/>
    </w:rPr>
  </w:style>
  <w:style w:type="paragraph" w:customStyle="1" w:styleId="407">
    <w:name w:val="marker_file_631"/>
    <w:basedOn w:val="389"/>
    <w:qFormat/>
    <w:uiPriority w:val="0"/>
    <w:pPr>
      <w:shd w:val="clear" w:color="auto" w:fill="FFFF00"/>
    </w:pPr>
  </w:style>
  <w:style w:type="paragraph" w:customStyle="1" w:styleId="408">
    <w:name w:val="Normal (Web)_file_631"/>
    <w:basedOn w:val="389"/>
    <w:semiHidden/>
    <w:unhideWhenUsed/>
    <w:qFormat/>
    <w:uiPriority w:val="99"/>
  </w:style>
  <w:style w:type="paragraph" w:customStyle="1" w:styleId="409">
    <w:name w:val="Normal_file_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632"/>
    <w:basedOn w:val="409"/>
    <w:qFormat/>
    <w:uiPriority w:val="9"/>
    <w:pPr>
      <w:outlineLvl w:val="0"/>
    </w:pPr>
    <w:rPr>
      <w:kern w:val="36"/>
      <w:sz w:val="48"/>
      <w:szCs w:val="48"/>
    </w:rPr>
  </w:style>
  <w:style w:type="paragraph" w:customStyle="1" w:styleId="411">
    <w:name w:val="heading 2_file_632"/>
    <w:basedOn w:val="409"/>
    <w:qFormat/>
    <w:uiPriority w:val="9"/>
    <w:pPr>
      <w:outlineLvl w:val="1"/>
    </w:pPr>
    <w:rPr>
      <w:sz w:val="36"/>
      <w:szCs w:val="36"/>
    </w:rPr>
  </w:style>
  <w:style w:type="paragraph" w:customStyle="1" w:styleId="412">
    <w:name w:val="heading 3_file_632"/>
    <w:basedOn w:val="409"/>
    <w:qFormat/>
    <w:uiPriority w:val="9"/>
    <w:pPr>
      <w:outlineLvl w:val="2"/>
    </w:pPr>
    <w:rPr>
      <w:sz w:val="27"/>
      <w:szCs w:val="27"/>
    </w:rPr>
  </w:style>
  <w:style w:type="paragraph" w:customStyle="1" w:styleId="413">
    <w:name w:val="heading 4_file_632"/>
    <w:basedOn w:val="409"/>
    <w:qFormat/>
    <w:uiPriority w:val="9"/>
    <w:pPr>
      <w:outlineLvl w:val="3"/>
    </w:pPr>
  </w:style>
  <w:style w:type="paragraph" w:customStyle="1" w:styleId="414">
    <w:name w:val="heading 5_file_632"/>
    <w:basedOn w:val="409"/>
    <w:qFormat/>
    <w:uiPriority w:val="9"/>
    <w:pPr>
      <w:outlineLvl w:val="4"/>
    </w:pPr>
    <w:rPr>
      <w:sz w:val="20"/>
      <w:szCs w:val="20"/>
    </w:rPr>
  </w:style>
  <w:style w:type="paragraph" w:customStyle="1" w:styleId="415">
    <w:name w:val="heading 6_file_632"/>
    <w:basedOn w:val="409"/>
    <w:qFormat/>
    <w:uiPriority w:val="9"/>
    <w:pPr>
      <w:outlineLvl w:val="5"/>
    </w:pPr>
    <w:rPr>
      <w:sz w:val="15"/>
      <w:szCs w:val="15"/>
    </w:rPr>
  </w:style>
  <w:style w:type="character" w:customStyle="1" w:styleId="416">
    <w:name w:val="Default Paragraph Font_file_632"/>
    <w:semiHidden/>
    <w:unhideWhenUsed/>
    <w:qFormat/>
    <w:uiPriority w:val="1"/>
  </w:style>
  <w:style w:type="table" w:customStyle="1" w:styleId="417">
    <w:name w:val="Normal Table_file_632"/>
    <w:semiHidden/>
    <w:unhideWhenUsed/>
    <w:qFormat/>
    <w:uiPriority w:val="99"/>
    <w:tblPr>
      <w:tblCellMar>
        <w:top w:w="0" w:type="dxa"/>
        <w:left w:w="108" w:type="dxa"/>
        <w:bottom w:w="0" w:type="dxa"/>
        <w:right w:w="108" w:type="dxa"/>
      </w:tblCellMar>
    </w:tblPr>
  </w:style>
  <w:style w:type="character" w:customStyle="1" w:styleId="418">
    <w:name w:val="Hyperlink_file_632"/>
    <w:basedOn w:val="416"/>
    <w:semiHidden/>
    <w:unhideWhenUsed/>
    <w:qFormat/>
    <w:uiPriority w:val="99"/>
    <w:rPr>
      <w:color w:val="0782C1"/>
      <w:u w:val="single"/>
    </w:rPr>
  </w:style>
  <w:style w:type="character" w:customStyle="1" w:styleId="419">
    <w:name w:val="FollowedHyperlink_file_632"/>
    <w:basedOn w:val="416"/>
    <w:semiHidden/>
    <w:unhideWhenUsed/>
    <w:qFormat/>
    <w:uiPriority w:val="99"/>
    <w:rPr>
      <w:color w:val="0782C1"/>
      <w:u w:val="single"/>
    </w:rPr>
  </w:style>
  <w:style w:type="character" w:customStyle="1" w:styleId="420">
    <w:name w:val="标题 1 Char_file_632"/>
    <w:basedOn w:val="416"/>
    <w:qFormat/>
    <w:uiPriority w:val="9"/>
    <w:rPr>
      <w:rFonts w:ascii="宋体" w:hAnsi="宋体" w:eastAsia="宋体" w:cs="宋体"/>
      <w:b/>
      <w:bCs/>
      <w:kern w:val="44"/>
      <w:sz w:val="44"/>
      <w:szCs w:val="44"/>
    </w:rPr>
  </w:style>
  <w:style w:type="character" w:customStyle="1" w:styleId="421">
    <w:name w:val="标题 2 Char_file_632"/>
    <w:basedOn w:val="416"/>
    <w:semiHidden/>
    <w:qFormat/>
    <w:uiPriority w:val="9"/>
    <w:rPr>
      <w:rFonts w:asciiTheme="majorHAnsi" w:hAnsiTheme="majorHAnsi" w:eastAsiaTheme="majorEastAsia" w:cstheme="majorBidi"/>
      <w:b/>
      <w:bCs/>
      <w:sz w:val="32"/>
      <w:szCs w:val="32"/>
    </w:rPr>
  </w:style>
  <w:style w:type="character" w:customStyle="1" w:styleId="422">
    <w:name w:val="标题 3 Char_file_632"/>
    <w:basedOn w:val="416"/>
    <w:semiHidden/>
    <w:qFormat/>
    <w:uiPriority w:val="9"/>
    <w:rPr>
      <w:rFonts w:ascii="宋体" w:hAnsi="宋体" w:eastAsia="宋体" w:cs="宋体"/>
      <w:b/>
      <w:bCs/>
      <w:sz w:val="32"/>
      <w:szCs w:val="32"/>
    </w:rPr>
  </w:style>
  <w:style w:type="character" w:customStyle="1" w:styleId="423">
    <w:name w:val="标题 4 Char_file_632"/>
    <w:basedOn w:val="416"/>
    <w:semiHidden/>
    <w:qFormat/>
    <w:uiPriority w:val="9"/>
    <w:rPr>
      <w:rFonts w:asciiTheme="majorHAnsi" w:hAnsiTheme="majorHAnsi" w:eastAsiaTheme="majorEastAsia" w:cstheme="majorBidi"/>
      <w:b/>
      <w:bCs/>
      <w:sz w:val="28"/>
      <w:szCs w:val="28"/>
    </w:rPr>
  </w:style>
  <w:style w:type="character" w:customStyle="1" w:styleId="424">
    <w:name w:val="标题 5 Char_file_632"/>
    <w:basedOn w:val="416"/>
    <w:semiHidden/>
    <w:qFormat/>
    <w:uiPriority w:val="9"/>
    <w:rPr>
      <w:rFonts w:ascii="宋体" w:hAnsi="宋体" w:eastAsia="宋体" w:cs="宋体"/>
      <w:b/>
      <w:bCs/>
      <w:sz w:val="28"/>
      <w:szCs w:val="28"/>
    </w:rPr>
  </w:style>
  <w:style w:type="character" w:customStyle="1" w:styleId="425">
    <w:name w:val="标题 6 Char_file_632"/>
    <w:basedOn w:val="416"/>
    <w:semiHidden/>
    <w:qFormat/>
    <w:uiPriority w:val="9"/>
    <w:rPr>
      <w:rFonts w:asciiTheme="majorHAnsi" w:hAnsiTheme="majorHAnsi" w:eastAsiaTheme="majorEastAsia" w:cstheme="majorBidi"/>
      <w:b/>
      <w:bCs/>
      <w:sz w:val="24"/>
      <w:szCs w:val="24"/>
    </w:rPr>
  </w:style>
  <w:style w:type="paragraph" w:customStyle="1" w:styleId="426">
    <w:name w:val="cke_editable_file_632"/>
    <w:basedOn w:val="409"/>
    <w:qFormat/>
    <w:uiPriority w:val="0"/>
    <w:rPr>
      <w:rFonts w:ascii="仿宋_GB2312" w:eastAsia="仿宋_GB2312"/>
    </w:rPr>
  </w:style>
  <w:style w:type="paragraph" w:customStyle="1" w:styleId="427">
    <w:name w:val="marker_file_632"/>
    <w:basedOn w:val="409"/>
    <w:qFormat/>
    <w:uiPriority w:val="0"/>
    <w:pPr>
      <w:shd w:val="clear" w:color="auto" w:fill="FFFF00"/>
    </w:pPr>
  </w:style>
  <w:style w:type="paragraph" w:customStyle="1" w:styleId="428">
    <w:name w:val="Normal (Web)_file_632"/>
    <w:basedOn w:val="409"/>
    <w:semiHidden/>
    <w:unhideWhenUsed/>
    <w:qFormat/>
    <w:uiPriority w:val="99"/>
  </w:style>
  <w:style w:type="paragraph" w:customStyle="1" w:styleId="429">
    <w:name w:val="Normal_file_633"/>
    <w:qFormat/>
    <w:uiPriority w:val="0"/>
    <w:pPr>
      <w:widowControl w:val="0"/>
      <w:jc w:val="both"/>
    </w:pPr>
    <w:rPr>
      <w:rFonts w:ascii="Times New Roman" w:hAnsi="Times New Roman" w:eastAsia="宋体" w:cs="Times New Roman"/>
      <w:szCs w:val="24"/>
      <w:lang w:val="en-US" w:eastAsia="zh-CN" w:bidi="ar-SA"/>
    </w:rPr>
  </w:style>
  <w:style w:type="character" w:customStyle="1" w:styleId="430">
    <w:name w:val="Default Paragraph Font_file_633"/>
    <w:semiHidden/>
    <w:unhideWhenUsed/>
    <w:qFormat/>
    <w:uiPriority w:val="1"/>
  </w:style>
  <w:style w:type="table" w:customStyle="1" w:styleId="431">
    <w:name w:val="Normal Table_file_633"/>
    <w:semiHidden/>
    <w:unhideWhenUsed/>
    <w:qFormat/>
    <w:uiPriority w:val="99"/>
    <w:tblPr>
      <w:tblCellMar>
        <w:top w:w="0" w:type="dxa"/>
        <w:left w:w="108" w:type="dxa"/>
        <w:bottom w:w="0" w:type="dxa"/>
        <w:right w:w="108" w:type="dxa"/>
      </w:tblCellMar>
    </w:tblPr>
  </w:style>
  <w:style w:type="paragraph" w:customStyle="1" w:styleId="432">
    <w:name w:val="Normal_file_622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622_file_633"/>
    <w:basedOn w:val="432"/>
    <w:qFormat/>
    <w:uiPriority w:val="9"/>
    <w:pPr>
      <w:outlineLvl w:val="0"/>
    </w:pPr>
    <w:rPr>
      <w:kern w:val="36"/>
      <w:sz w:val="48"/>
      <w:szCs w:val="48"/>
    </w:rPr>
  </w:style>
  <w:style w:type="paragraph" w:customStyle="1" w:styleId="434">
    <w:name w:val="heading 2_file_622_file_633"/>
    <w:basedOn w:val="432"/>
    <w:qFormat/>
    <w:uiPriority w:val="9"/>
    <w:pPr>
      <w:outlineLvl w:val="1"/>
    </w:pPr>
    <w:rPr>
      <w:sz w:val="36"/>
      <w:szCs w:val="36"/>
    </w:rPr>
  </w:style>
  <w:style w:type="paragraph" w:customStyle="1" w:styleId="435">
    <w:name w:val="heading 3_file_622_file_633"/>
    <w:basedOn w:val="432"/>
    <w:qFormat/>
    <w:uiPriority w:val="9"/>
    <w:pPr>
      <w:outlineLvl w:val="2"/>
    </w:pPr>
    <w:rPr>
      <w:sz w:val="27"/>
      <w:szCs w:val="27"/>
    </w:rPr>
  </w:style>
  <w:style w:type="paragraph" w:customStyle="1" w:styleId="436">
    <w:name w:val="heading 4_file_622_file_633"/>
    <w:basedOn w:val="432"/>
    <w:qFormat/>
    <w:uiPriority w:val="9"/>
    <w:pPr>
      <w:outlineLvl w:val="3"/>
    </w:pPr>
  </w:style>
  <w:style w:type="paragraph" w:customStyle="1" w:styleId="437">
    <w:name w:val="heading 5_file_622_file_633"/>
    <w:basedOn w:val="432"/>
    <w:qFormat/>
    <w:uiPriority w:val="9"/>
    <w:pPr>
      <w:outlineLvl w:val="4"/>
    </w:pPr>
    <w:rPr>
      <w:sz w:val="20"/>
      <w:szCs w:val="20"/>
    </w:rPr>
  </w:style>
  <w:style w:type="paragraph" w:customStyle="1" w:styleId="438">
    <w:name w:val="heading 6_file_622_file_633"/>
    <w:basedOn w:val="432"/>
    <w:qFormat/>
    <w:uiPriority w:val="9"/>
    <w:pPr>
      <w:outlineLvl w:val="5"/>
    </w:pPr>
    <w:rPr>
      <w:sz w:val="15"/>
      <w:szCs w:val="15"/>
    </w:rPr>
  </w:style>
  <w:style w:type="character" w:customStyle="1" w:styleId="439">
    <w:name w:val="Default Paragraph Font_file_622_file_633"/>
    <w:semiHidden/>
    <w:unhideWhenUsed/>
    <w:qFormat/>
    <w:uiPriority w:val="1"/>
  </w:style>
  <w:style w:type="table" w:customStyle="1" w:styleId="440">
    <w:name w:val="Normal Table_file_622_file_633"/>
    <w:semiHidden/>
    <w:unhideWhenUsed/>
    <w:qFormat/>
    <w:uiPriority w:val="99"/>
    <w:tblPr>
      <w:tblCellMar>
        <w:top w:w="0" w:type="dxa"/>
        <w:left w:w="108" w:type="dxa"/>
        <w:bottom w:w="0" w:type="dxa"/>
        <w:right w:w="108" w:type="dxa"/>
      </w:tblCellMar>
    </w:tblPr>
  </w:style>
  <w:style w:type="character" w:customStyle="1" w:styleId="441">
    <w:name w:val="Hyperlink_file_622_file_633"/>
    <w:basedOn w:val="439"/>
    <w:semiHidden/>
    <w:unhideWhenUsed/>
    <w:qFormat/>
    <w:uiPriority w:val="99"/>
    <w:rPr>
      <w:color w:val="0782C1"/>
      <w:u w:val="single"/>
    </w:rPr>
  </w:style>
  <w:style w:type="character" w:customStyle="1" w:styleId="442">
    <w:name w:val="FollowedHyperlink_file_622_file_633"/>
    <w:basedOn w:val="439"/>
    <w:semiHidden/>
    <w:unhideWhenUsed/>
    <w:qFormat/>
    <w:uiPriority w:val="99"/>
    <w:rPr>
      <w:color w:val="0782C1"/>
      <w:u w:val="single"/>
    </w:rPr>
  </w:style>
  <w:style w:type="character" w:customStyle="1" w:styleId="443">
    <w:name w:val="标题 1 Char_file_622_file_633"/>
    <w:basedOn w:val="439"/>
    <w:qFormat/>
    <w:uiPriority w:val="9"/>
    <w:rPr>
      <w:rFonts w:ascii="宋体" w:hAnsi="宋体" w:eastAsia="宋体" w:cs="宋体"/>
      <w:b/>
      <w:bCs/>
      <w:kern w:val="44"/>
      <w:sz w:val="44"/>
      <w:szCs w:val="44"/>
    </w:rPr>
  </w:style>
  <w:style w:type="character" w:customStyle="1" w:styleId="444">
    <w:name w:val="标题 2 Char_file_622_file_633"/>
    <w:basedOn w:val="439"/>
    <w:semiHidden/>
    <w:qFormat/>
    <w:uiPriority w:val="9"/>
    <w:rPr>
      <w:rFonts w:asciiTheme="majorHAnsi" w:hAnsiTheme="majorHAnsi" w:eastAsiaTheme="majorEastAsia" w:cstheme="majorBidi"/>
      <w:b/>
      <w:bCs/>
      <w:sz w:val="32"/>
      <w:szCs w:val="32"/>
    </w:rPr>
  </w:style>
  <w:style w:type="character" w:customStyle="1" w:styleId="445">
    <w:name w:val="标题 3 Char_file_622_file_633"/>
    <w:basedOn w:val="439"/>
    <w:semiHidden/>
    <w:qFormat/>
    <w:uiPriority w:val="9"/>
    <w:rPr>
      <w:rFonts w:ascii="宋体" w:hAnsi="宋体" w:eastAsia="宋体" w:cs="宋体"/>
      <w:b/>
      <w:bCs/>
      <w:sz w:val="32"/>
      <w:szCs w:val="32"/>
    </w:rPr>
  </w:style>
  <w:style w:type="character" w:customStyle="1" w:styleId="446">
    <w:name w:val="标题 4 Char_file_622_file_633"/>
    <w:basedOn w:val="439"/>
    <w:semiHidden/>
    <w:qFormat/>
    <w:uiPriority w:val="9"/>
    <w:rPr>
      <w:rFonts w:asciiTheme="majorHAnsi" w:hAnsiTheme="majorHAnsi" w:eastAsiaTheme="majorEastAsia" w:cstheme="majorBidi"/>
      <w:b/>
      <w:bCs/>
      <w:sz w:val="28"/>
      <w:szCs w:val="28"/>
    </w:rPr>
  </w:style>
  <w:style w:type="character" w:customStyle="1" w:styleId="447">
    <w:name w:val="标题 5 Char_file_622_file_633"/>
    <w:basedOn w:val="439"/>
    <w:semiHidden/>
    <w:qFormat/>
    <w:uiPriority w:val="9"/>
    <w:rPr>
      <w:rFonts w:ascii="宋体" w:hAnsi="宋体" w:eastAsia="宋体" w:cs="宋体"/>
      <w:b/>
      <w:bCs/>
      <w:sz w:val="28"/>
      <w:szCs w:val="28"/>
    </w:rPr>
  </w:style>
  <w:style w:type="character" w:customStyle="1" w:styleId="448">
    <w:name w:val="标题 6 Char_file_622_file_633"/>
    <w:basedOn w:val="439"/>
    <w:semiHidden/>
    <w:qFormat/>
    <w:uiPriority w:val="9"/>
    <w:rPr>
      <w:rFonts w:asciiTheme="majorHAnsi" w:hAnsiTheme="majorHAnsi" w:eastAsiaTheme="majorEastAsia" w:cstheme="majorBidi"/>
      <w:b/>
      <w:bCs/>
      <w:sz w:val="24"/>
      <w:szCs w:val="24"/>
    </w:rPr>
  </w:style>
  <w:style w:type="paragraph" w:customStyle="1" w:styleId="449">
    <w:name w:val="cke_editable_file_622_file_633"/>
    <w:basedOn w:val="432"/>
    <w:qFormat/>
    <w:uiPriority w:val="0"/>
    <w:rPr>
      <w:rFonts w:ascii="仿宋_GB2312" w:eastAsia="仿宋_GB2312"/>
    </w:rPr>
  </w:style>
  <w:style w:type="paragraph" w:customStyle="1" w:styleId="450">
    <w:name w:val="marker_file_622_file_633"/>
    <w:basedOn w:val="432"/>
    <w:qFormat/>
    <w:uiPriority w:val="0"/>
    <w:pPr>
      <w:shd w:val="clear" w:color="auto" w:fill="FFFF00"/>
    </w:pPr>
  </w:style>
  <w:style w:type="paragraph" w:customStyle="1" w:styleId="451">
    <w:name w:val="Normal (Web)_file_622_file_633"/>
    <w:basedOn w:val="432"/>
    <w:semiHidden/>
    <w:unhideWhenUsed/>
    <w:qFormat/>
    <w:uiPriority w:val="99"/>
  </w:style>
  <w:style w:type="paragraph" w:customStyle="1" w:styleId="452">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634"/>
    <w:basedOn w:val="452"/>
    <w:qFormat/>
    <w:uiPriority w:val="9"/>
    <w:pPr>
      <w:outlineLvl w:val="0"/>
    </w:pPr>
    <w:rPr>
      <w:kern w:val="36"/>
      <w:sz w:val="48"/>
      <w:szCs w:val="48"/>
    </w:rPr>
  </w:style>
  <w:style w:type="paragraph" w:customStyle="1" w:styleId="454">
    <w:name w:val="heading 2_file_634"/>
    <w:basedOn w:val="452"/>
    <w:qFormat/>
    <w:uiPriority w:val="9"/>
    <w:pPr>
      <w:outlineLvl w:val="1"/>
    </w:pPr>
    <w:rPr>
      <w:sz w:val="36"/>
      <w:szCs w:val="36"/>
    </w:rPr>
  </w:style>
  <w:style w:type="paragraph" w:customStyle="1" w:styleId="455">
    <w:name w:val="heading 3_file_634"/>
    <w:basedOn w:val="452"/>
    <w:qFormat/>
    <w:uiPriority w:val="9"/>
    <w:pPr>
      <w:outlineLvl w:val="2"/>
    </w:pPr>
    <w:rPr>
      <w:sz w:val="27"/>
      <w:szCs w:val="27"/>
    </w:rPr>
  </w:style>
  <w:style w:type="paragraph" w:customStyle="1" w:styleId="456">
    <w:name w:val="heading 4_file_634"/>
    <w:basedOn w:val="452"/>
    <w:qFormat/>
    <w:uiPriority w:val="9"/>
    <w:pPr>
      <w:outlineLvl w:val="3"/>
    </w:pPr>
  </w:style>
  <w:style w:type="paragraph" w:customStyle="1" w:styleId="457">
    <w:name w:val="heading 5_file_634"/>
    <w:basedOn w:val="452"/>
    <w:qFormat/>
    <w:uiPriority w:val="9"/>
    <w:pPr>
      <w:outlineLvl w:val="4"/>
    </w:pPr>
    <w:rPr>
      <w:sz w:val="20"/>
      <w:szCs w:val="20"/>
    </w:rPr>
  </w:style>
  <w:style w:type="paragraph" w:customStyle="1" w:styleId="458">
    <w:name w:val="heading 6_file_634"/>
    <w:basedOn w:val="452"/>
    <w:qFormat/>
    <w:uiPriority w:val="9"/>
    <w:pPr>
      <w:outlineLvl w:val="5"/>
    </w:pPr>
    <w:rPr>
      <w:sz w:val="15"/>
      <w:szCs w:val="15"/>
    </w:rPr>
  </w:style>
  <w:style w:type="character" w:customStyle="1" w:styleId="459">
    <w:name w:val="Default Paragraph Font_file_634"/>
    <w:semiHidden/>
    <w:unhideWhenUsed/>
    <w:qFormat/>
    <w:uiPriority w:val="1"/>
  </w:style>
  <w:style w:type="table" w:customStyle="1" w:styleId="460">
    <w:name w:val="Normal Table_file_634"/>
    <w:semiHidden/>
    <w:unhideWhenUsed/>
    <w:qFormat/>
    <w:uiPriority w:val="99"/>
    <w:tblPr>
      <w:tblCellMar>
        <w:top w:w="0" w:type="dxa"/>
        <w:left w:w="108" w:type="dxa"/>
        <w:bottom w:w="0" w:type="dxa"/>
        <w:right w:w="108" w:type="dxa"/>
      </w:tblCellMar>
    </w:tblPr>
  </w:style>
  <w:style w:type="character" w:customStyle="1" w:styleId="461">
    <w:name w:val="Hyperlink_file_634"/>
    <w:basedOn w:val="459"/>
    <w:semiHidden/>
    <w:unhideWhenUsed/>
    <w:qFormat/>
    <w:uiPriority w:val="99"/>
    <w:rPr>
      <w:color w:val="0782C1"/>
      <w:u w:val="single"/>
    </w:rPr>
  </w:style>
  <w:style w:type="character" w:customStyle="1" w:styleId="462">
    <w:name w:val="FollowedHyperlink_file_634"/>
    <w:basedOn w:val="459"/>
    <w:semiHidden/>
    <w:unhideWhenUsed/>
    <w:qFormat/>
    <w:uiPriority w:val="99"/>
    <w:rPr>
      <w:color w:val="0782C1"/>
      <w:u w:val="single"/>
    </w:rPr>
  </w:style>
  <w:style w:type="character" w:customStyle="1" w:styleId="463">
    <w:name w:val="标题 1 Char_file_634"/>
    <w:basedOn w:val="459"/>
    <w:qFormat/>
    <w:uiPriority w:val="9"/>
    <w:rPr>
      <w:rFonts w:ascii="宋体" w:hAnsi="宋体" w:eastAsia="宋体" w:cs="宋体"/>
      <w:b/>
      <w:bCs/>
      <w:kern w:val="44"/>
      <w:sz w:val="44"/>
      <w:szCs w:val="44"/>
    </w:rPr>
  </w:style>
  <w:style w:type="character" w:customStyle="1" w:styleId="464">
    <w:name w:val="标题 2 Char_file_634"/>
    <w:basedOn w:val="459"/>
    <w:semiHidden/>
    <w:qFormat/>
    <w:uiPriority w:val="9"/>
    <w:rPr>
      <w:rFonts w:asciiTheme="majorHAnsi" w:hAnsiTheme="majorHAnsi" w:eastAsiaTheme="majorEastAsia" w:cstheme="majorBidi"/>
      <w:b/>
      <w:bCs/>
      <w:sz w:val="32"/>
      <w:szCs w:val="32"/>
    </w:rPr>
  </w:style>
  <w:style w:type="character" w:customStyle="1" w:styleId="465">
    <w:name w:val="标题 3 Char_file_634"/>
    <w:basedOn w:val="459"/>
    <w:semiHidden/>
    <w:qFormat/>
    <w:uiPriority w:val="9"/>
    <w:rPr>
      <w:rFonts w:ascii="宋体" w:hAnsi="宋体" w:eastAsia="宋体" w:cs="宋体"/>
      <w:b/>
      <w:bCs/>
      <w:sz w:val="32"/>
      <w:szCs w:val="32"/>
    </w:rPr>
  </w:style>
  <w:style w:type="character" w:customStyle="1" w:styleId="466">
    <w:name w:val="标题 4 Char_file_634"/>
    <w:basedOn w:val="459"/>
    <w:semiHidden/>
    <w:qFormat/>
    <w:uiPriority w:val="9"/>
    <w:rPr>
      <w:rFonts w:asciiTheme="majorHAnsi" w:hAnsiTheme="majorHAnsi" w:eastAsiaTheme="majorEastAsia" w:cstheme="majorBidi"/>
      <w:b/>
      <w:bCs/>
      <w:sz w:val="28"/>
      <w:szCs w:val="28"/>
    </w:rPr>
  </w:style>
  <w:style w:type="character" w:customStyle="1" w:styleId="467">
    <w:name w:val="标题 5 Char_file_634"/>
    <w:basedOn w:val="459"/>
    <w:semiHidden/>
    <w:qFormat/>
    <w:uiPriority w:val="9"/>
    <w:rPr>
      <w:rFonts w:ascii="宋体" w:hAnsi="宋体" w:eastAsia="宋体" w:cs="宋体"/>
      <w:b/>
      <w:bCs/>
      <w:sz w:val="28"/>
      <w:szCs w:val="28"/>
    </w:rPr>
  </w:style>
  <w:style w:type="character" w:customStyle="1" w:styleId="468">
    <w:name w:val="标题 6 Char_file_634"/>
    <w:basedOn w:val="459"/>
    <w:semiHidden/>
    <w:qFormat/>
    <w:uiPriority w:val="9"/>
    <w:rPr>
      <w:rFonts w:asciiTheme="majorHAnsi" w:hAnsiTheme="majorHAnsi" w:eastAsiaTheme="majorEastAsia" w:cstheme="majorBidi"/>
      <w:b/>
      <w:bCs/>
      <w:sz w:val="24"/>
      <w:szCs w:val="24"/>
    </w:rPr>
  </w:style>
  <w:style w:type="paragraph" w:customStyle="1" w:styleId="469">
    <w:name w:val="cke_editable_file_634"/>
    <w:basedOn w:val="452"/>
    <w:qFormat/>
    <w:uiPriority w:val="0"/>
    <w:rPr>
      <w:rFonts w:ascii="仿宋_GB2312" w:eastAsia="仿宋_GB2312"/>
    </w:rPr>
  </w:style>
  <w:style w:type="paragraph" w:customStyle="1" w:styleId="470">
    <w:name w:val="marker_file_634"/>
    <w:basedOn w:val="452"/>
    <w:qFormat/>
    <w:uiPriority w:val="0"/>
    <w:pPr>
      <w:shd w:val="clear" w:color="auto" w:fill="FFFF00"/>
    </w:pPr>
  </w:style>
  <w:style w:type="paragraph" w:customStyle="1" w:styleId="471">
    <w:name w:val="Normal (Web)_file_634"/>
    <w:basedOn w:val="452"/>
    <w:semiHidden/>
    <w:unhideWhenUsed/>
    <w:qFormat/>
    <w:uiPriority w:val="99"/>
  </w:style>
  <w:style w:type="paragraph" w:customStyle="1" w:styleId="472">
    <w:name w:val="Normal_file_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635"/>
    <w:basedOn w:val="472"/>
    <w:qFormat/>
    <w:uiPriority w:val="9"/>
    <w:pPr>
      <w:outlineLvl w:val="0"/>
    </w:pPr>
    <w:rPr>
      <w:kern w:val="36"/>
      <w:sz w:val="48"/>
      <w:szCs w:val="48"/>
    </w:rPr>
  </w:style>
  <w:style w:type="paragraph" w:customStyle="1" w:styleId="474">
    <w:name w:val="heading 2_file_635"/>
    <w:basedOn w:val="472"/>
    <w:qFormat/>
    <w:uiPriority w:val="9"/>
    <w:pPr>
      <w:outlineLvl w:val="1"/>
    </w:pPr>
    <w:rPr>
      <w:sz w:val="36"/>
      <w:szCs w:val="36"/>
    </w:rPr>
  </w:style>
  <w:style w:type="paragraph" w:customStyle="1" w:styleId="475">
    <w:name w:val="heading 3_file_635"/>
    <w:basedOn w:val="472"/>
    <w:qFormat/>
    <w:uiPriority w:val="9"/>
    <w:pPr>
      <w:outlineLvl w:val="2"/>
    </w:pPr>
    <w:rPr>
      <w:sz w:val="27"/>
      <w:szCs w:val="27"/>
    </w:rPr>
  </w:style>
  <w:style w:type="paragraph" w:customStyle="1" w:styleId="476">
    <w:name w:val="heading 4_file_635"/>
    <w:basedOn w:val="472"/>
    <w:qFormat/>
    <w:uiPriority w:val="9"/>
    <w:pPr>
      <w:outlineLvl w:val="3"/>
    </w:pPr>
  </w:style>
  <w:style w:type="paragraph" w:customStyle="1" w:styleId="477">
    <w:name w:val="heading 5_file_635"/>
    <w:basedOn w:val="472"/>
    <w:qFormat/>
    <w:uiPriority w:val="9"/>
    <w:pPr>
      <w:outlineLvl w:val="4"/>
    </w:pPr>
    <w:rPr>
      <w:sz w:val="20"/>
      <w:szCs w:val="20"/>
    </w:rPr>
  </w:style>
  <w:style w:type="paragraph" w:customStyle="1" w:styleId="478">
    <w:name w:val="heading 6_file_635"/>
    <w:basedOn w:val="472"/>
    <w:qFormat/>
    <w:uiPriority w:val="9"/>
    <w:pPr>
      <w:outlineLvl w:val="5"/>
    </w:pPr>
    <w:rPr>
      <w:sz w:val="15"/>
      <w:szCs w:val="15"/>
    </w:rPr>
  </w:style>
  <w:style w:type="character" w:customStyle="1" w:styleId="479">
    <w:name w:val="Default Paragraph Font_file_635"/>
    <w:semiHidden/>
    <w:unhideWhenUsed/>
    <w:qFormat/>
    <w:uiPriority w:val="1"/>
  </w:style>
  <w:style w:type="table" w:customStyle="1" w:styleId="480">
    <w:name w:val="Normal Table_file_635"/>
    <w:semiHidden/>
    <w:unhideWhenUsed/>
    <w:qFormat/>
    <w:uiPriority w:val="99"/>
    <w:tblPr>
      <w:tblCellMar>
        <w:top w:w="0" w:type="dxa"/>
        <w:left w:w="108" w:type="dxa"/>
        <w:bottom w:w="0" w:type="dxa"/>
        <w:right w:w="108" w:type="dxa"/>
      </w:tblCellMar>
    </w:tblPr>
  </w:style>
  <w:style w:type="character" w:customStyle="1" w:styleId="481">
    <w:name w:val="Hyperlink_file_635"/>
    <w:basedOn w:val="479"/>
    <w:semiHidden/>
    <w:unhideWhenUsed/>
    <w:qFormat/>
    <w:uiPriority w:val="99"/>
    <w:rPr>
      <w:color w:val="0782C1"/>
      <w:u w:val="single"/>
    </w:rPr>
  </w:style>
  <w:style w:type="character" w:customStyle="1" w:styleId="482">
    <w:name w:val="FollowedHyperlink_file_635"/>
    <w:basedOn w:val="479"/>
    <w:semiHidden/>
    <w:unhideWhenUsed/>
    <w:qFormat/>
    <w:uiPriority w:val="99"/>
    <w:rPr>
      <w:color w:val="0782C1"/>
      <w:u w:val="single"/>
    </w:rPr>
  </w:style>
  <w:style w:type="character" w:customStyle="1" w:styleId="483">
    <w:name w:val="标题 1 Char_file_635"/>
    <w:basedOn w:val="479"/>
    <w:qFormat/>
    <w:uiPriority w:val="9"/>
    <w:rPr>
      <w:rFonts w:ascii="宋体" w:hAnsi="宋体" w:eastAsia="宋体" w:cs="宋体"/>
      <w:b/>
      <w:bCs/>
      <w:kern w:val="44"/>
      <w:sz w:val="44"/>
      <w:szCs w:val="44"/>
    </w:rPr>
  </w:style>
  <w:style w:type="character" w:customStyle="1" w:styleId="484">
    <w:name w:val="标题 2 Char_file_635"/>
    <w:basedOn w:val="479"/>
    <w:semiHidden/>
    <w:qFormat/>
    <w:uiPriority w:val="9"/>
    <w:rPr>
      <w:rFonts w:asciiTheme="majorHAnsi" w:hAnsiTheme="majorHAnsi" w:eastAsiaTheme="majorEastAsia" w:cstheme="majorBidi"/>
      <w:b/>
      <w:bCs/>
      <w:sz w:val="32"/>
      <w:szCs w:val="32"/>
    </w:rPr>
  </w:style>
  <w:style w:type="character" w:customStyle="1" w:styleId="485">
    <w:name w:val="标题 3 Char_file_635"/>
    <w:basedOn w:val="479"/>
    <w:semiHidden/>
    <w:qFormat/>
    <w:uiPriority w:val="9"/>
    <w:rPr>
      <w:rFonts w:ascii="宋体" w:hAnsi="宋体" w:eastAsia="宋体" w:cs="宋体"/>
      <w:b/>
      <w:bCs/>
      <w:sz w:val="32"/>
      <w:szCs w:val="32"/>
    </w:rPr>
  </w:style>
  <w:style w:type="character" w:customStyle="1" w:styleId="486">
    <w:name w:val="标题 4 Char_file_635"/>
    <w:basedOn w:val="479"/>
    <w:semiHidden/>
    <w:qFormat/>
    <w:uiPriority w:val="9"/>
    <w:rPr>
      <w:rFonts w:asciiTheme="majorHAnsi" w:hAnsiTheme="majorHAnsi" w:eastAsiaTheme="majorEastAsia" w:cstheme="majorBidi"/>
      <w:b/>
      <w:bCs/>
      <w:sz w:val="28"/>
      <w:szCs w:val="28"/>
    </w:rPr>
  </w:style>
  <w:style w:type="character" w:customStyle="1" w:styleId="487">
    <w:name w:val="标题 5 Char_file_635"/>
    <w:basedOn w:val="479"/>
    <w:semiHidden/>
    <w:qFormat/>
    <w:uiPriority w:val="9"/>
    <w:rPr>
      <w:rFonts w:ascii="宋体" w:hAnsi="宋体" w:eastAsia="宋体" w:cs="宋体"/>
      <w:b/>
      <w:bCs/>
      <w:sz w:val="28"/>
      <w:szCs w:val="28"/>
    </w:rPr>
  </w:style>
  <w:style w:type="character" w:customStyle="1" w:styleId="488">
    <w:name w:val="标题 6 Char_file_635"/>
    <w:basedOn w:val="479"/>
    <w:semiHidden/>
    <w:qFormat/>
    <w:uiPriority w:val="9"/>
    <w:rPr>
      <w:rFonts w:asciiTheme="majorHAnsi" w:hAnsiTheme="majorHAnsi" w:eastAsiaTheme="majorEastAsia" w:cstheme="majorBidi"/>
      <w:b/>
      <w:bCs/>
      <w:sz w:val="24"/>
      <w:szCs w:val="24"/>
    </w:rPr>
  </w:style>
  <w:style w:type="paragraph" w:customStyle="1" w:styleId="489">
    <w:name w:val="cke_editable_file_635"/>
    <w:basedOn w:val="472"/>
    <w:qFormat/>
    <w:uiPriority w:val="0"/>
    <w:rPr>
      <w:rFonts w:ascii="仿宋_GB2312" w:eastAsia="仿宋_GB2312"/>
    </w:rPr>
  </w:style>
  <w:style w:type="paragraph" w:customStyle="1" w:styleId="490">
    <w:name w:val="marker_file_635"/>
    <w:basedOn w:val="472"/>
    <w:qFormat/>
    <w:uiPriority w:val="0"/>
    <w:pPr>
      <w:shd w:val="clear" w:color="auto" w:fill="FFFF00"/>
    </w:pPr>
  </w:style>
  <w:style w:type="paragraph" w:customStyle="1" w:styleId="491">
    <w:name w:val="Normal (Web)_file_635"/>
    <w:basedOn w:val="472"/>
    <w:semiHidden/>
    <w:unhideWhenUsed/>
    <w:qFormat/>
    <w:uiPriority w:val="99"/>
  </w:style>
  <w:style w:type="character" w:customStyle="1" w:styleId="492">
    <w:name w:val="Strong_file_635"/>
    <w:basedOn w:val="479"/>
    <w:qFormat/>
    <w:uiPriority w:val="22"/>
    <w:rPr>
      <w:b/>
      <w:bCs/>
    </w:rPr>
  </w:style>
  <w:style w:type="paragraph" w:customStyle="1" w:styleId="493">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636"/>
    <w:basedOn w:val="493"/>
    <w:qFormat/>
    <w:uiPriority w:val="9"/>
    <w:pPr>
      <w:outlineLvl w:val="0"/>
    </w:pPr>
    <w:rPr>
      <w:kern w:val="36"/>
      <w:sz w:val="48"/>
      <w:szCs w:val="48"/>
    </w:rPr>
  </w:style>
  <w:style w:type="paragraph" w:customStyle="1" w:styleId="495">
    <w:name w:val="heading 2_file_636"/>
    <w:basedOn w:val="493"/>
    <w:qFormat/>
    <w:uiPriority w:val="9"/>
    <w:pPr>
      <w:outlineLvl w:val="1"/>
    </w:pPr>
    <w:rPr>
      <w:sz w:val="36"/>
      <w:szCs w:val="36"/>
    </w:rPr>
  </w:style>
  <w:style w:type="paragraph" w:customStyle="1" w:styleId="496">
    <w:name w:val="heading 3_file_636"/>
    <w:basedOn w:val="493"/>
    <w:qFormat/>
    <w:uiPriority w:val="9"/>
    <w:pPr>
      <w:outlineLvl w:val="2"/>
    </w:pPr>
    <w:rPr>
      <w:sz w:val="27"/>
      <w:szCs w:val="27"/>
    </w:rPr>
  </w:style>
  <w:style w:type="paragraph" w:customStyle="1" w:styleId="497">
    <w:name w:val="heading 4_file_636"/>
    <w:basedOn w:val="493"/>
    <w:qFormat/>
    <w:uiPriority w:val="9"/>
    <w:pPr>
      <w:outlineLvl w:val="3"/>
    </w:pPr>
  </w:style>
  <w:style w:type="paragraph" w:customStyle="1" w:styleId="498">
    <w:name w:val="heading 5_file_636"/>
    <w:basedOn w:val="493"/>
    <w:qFormat/>
    <w:uiPriority w:val="9"/>
    <w:pPr>
      <w:outlineLvl w:val="4"/>
    </w:pPr>
    <w:rPr>
      <w:sz w:val="20"/>
      <w:szCs w:val="20"/>
    </w:rPr>
  </w:style>
  <w:style w:type="paragraph" w:customStyle="1" w:styleId="499">
    <w:name w:val="heading 6_file_636"/>
    <w:basedOn w:val="493"/>
    <w:qFormat/>
    <w:uiPriority w:val="9"/>
    <w:pPr>
      <w:outlineLvl w:val="5"/>
    </w:pPr>
    <w:rPr>
      <w:sz w:val="15"/>
      <w:szCs w:val="15"/>
    </w:rPr>
  </w:style>
  <w:style w:type="character" w:customStyle="1" w:styleId="500">
    <w:name w:val="Default Paragraph Font_file_636"/>
    <w:semiHidden/>
    <w:unhideWhenUsed/>
    <w:qFormat/>
    <w:uiPriority w:val="1"/>
  </w:style>
  <w:style w:type="table" w:customStyle="1" w:styleId="501">
    <w:name w:val="Normal Table_file_636"/>
    <w:semiHidden/>
    <w:unhideWhenUsed/>
    <w:qFormat/>
    <w:uiPriority w:val="99"/>
    <w:tblPr>
      <w:tblCellMar>
        <w:top w:w="0" w:type="dxa"/>
        <w:left w:w="108" w:type="dxa"/>
        <w:bottom w:w="0" w:type="dxa"/>
        <w:right w:w="108" w:type="dxa"/>
      </w:tblCellMar>
    </w:tblPr>
  </w:style>
  <w:style w:type="character" w:customStyle="1" w:styleId="502">
    <w:name w:val="Hyperlink_file_636"/>
    <w:basedOn w:val="500"/>
    <w:semiHidden/>
    <w:unhideWhenUsed/>
    <w:qFormat/>
    <w:uiPriority w:val="99"/>
    <w:rPr>
      <w:color w:val="0782C1"/>
      <w:u w:val="single"/>
    </w:rPr>
  </w:style>
  <w:style w:type="character" w:customStyle="1" w:styleId="503">
    <w:name w:val="FollowedHyperlink_file_636"/>
    <w:basedOn w:val="500"/>
    <w:semiHidden/>
    <w:unhideWhenUsed/>
    <w:qFormat/>
    <w:uiPriority w:val="99"/>
    <w:rPr>
      <w:color w:val="0782C1"/>
      <w:u w:val="single"/>
    </w:rPr>
  </w:style>
  <w:style w:type="character" w:customStyle="1" w:styleId="504">
    <w:name w:val="标题 1 Char_file_636"/>
    <w:basedOn w:val="500"/>
    <w:qFormat/>
    <w:uiPriority w:val="9"/>
    <w:rPr>
      <w:rFonts w:ascii="宋体" w:hAnsi="宋体" w:eastAsia="宋体" w:cs="宋体"/>
      <w:b/>
      <w:bCs/>
      <w:kern w:val="44"/>
      <w:sz w:val="44"/>
      <w:szCs w:val="44"/>
    </w:rPr>
  </w:style>
  <w:style w:type="character" w:customStyle="1" w:styleId="505">
    <w:name w:val="标题 2 Char_file_636"/>
    <w:basedOn w:val="500"/>
    <w:semiHidden/>
    <w:qFormat/>
    <w:uiPriority w:val="9"/>
    <w:rPr>
      <w:rFonts w:asciiTheme="majorHAnsi" w:hAnsiTheme="majorHAnsi" w:eastAsiaTheme="majorEastAsia" w:cstheme="majorBidi"/>
      <w:b/>
      <w:bCs/>
      <w:sz w:val="32"/>
      <w:szCs w:val="32"/>
    </w:rPr>
  </w:style>
  <w:style w:type="character" w:customStyle="1" w:styleId="506">
    <w:name w:val="标题 3 Char_file_636"/>
    <w:basedOn w:val="500"/>
    <w:semiHidden/>
    <w:qFormat/>
    <w:uiPriority w:val="9"/>
    <w:rPr>
      <w:rFonts w:ascii="宋体" w:hAnsi="宋体" w:eastAsia="宋体" w:cs="宋体"/>
      <w:b/>
      <w:bCs/>
      <w:sz w:val="32"/>
      <w:szCs w:val="32"/>
    </w:rPr>
  </w:style>
  <w:style w:type="character" w:customStyle="1" w:styleId="507">
    <w:name w:val="标题 4 Char_file_636"/>
    <w:basedOn w:val="500"/>
    <w:semiHidden/>
    <w:qFormat/>
    <w:uiPriority w:val="9"/>
    <w:rPr>
      <w:rFonts w:asciiTheme="majorHAnsi" w:hAnsiTheme="majorHAnsi" w:eastAsiaTheme="majorEastAsia" w:cstheme="majorBidi"/>
      <w:b/>
      <w:bCs/>
      <w:sz w:val="28"/>
      <w:szCs w:val="28"/>
    </w:rPr>
  </w:style>
  <w:style w:type="character" w:customStyle="1" w:styleId="508">
    <w:name w:val="标题 5 Char_file_636"/>
    <w:basedOn w:val="500"/>
    <w:semiHidden/>
    <w:qFormat/>
    <w:uiPriority w:val="9"/>
    <w:rPr>
      <w:rFonts w:ascii="宋体" w:hAnsi="宋体" w:eastAsia="宋体" w:cs="宋体"/>
      <w:b/>
      <w:bCs/>
      <w:sz w:val="28"/>
      <w:szCs w:val="28"/>
    </w:rPr>
  </w:style>
  <w:style w:type="character" w:customStyle="1" w:styleId="509">
    <w:name w:val="标题 6 Char_file_636"/>
    <w:basedOn w:val="500"/>
    <w:semiHidden/>
    <w:qFormat/>
    <w:uiPriority w:val="9"/>
    <w:rPr>
      <w:rFonts w:asciiTheme="majorHAnsi" w:hAnsiTheme="majorHAnsi" w:eastAsiaTheme="majorEastAsia" w:cstheme="majorBidi"/>
      <w:b/>
      <w:bCs/>
      <w:sz w:val="24"/>
      <w:szCs w:val="24"/>
    </w:rPr>
  </w:style>
  <w:style w:type="paragraph" w:customStyle="1" w:styleId="510">
    <w:name w:val="cke_editable_file_636"/>
    <w:basedOn w:val="493"/>
    <w:qFormat/>
    <w:uiPriority w:val="0"/>
    <w:rPr>
      <w:rFonts w:ascii="仿宋_GB2312" w:eastAsia="仿宋_GB2312"/>
    </w:rPr>
  </w:style>
  <w:style w:type="paragraph" w:customStyle="1" w:styleId="511">
    <w:name w:val="marker_file_636"/>
    <w:basedOn w:val="493"/>
    <w:qFormat/>
    <w:uiPriority w:val="0"/>
    <w:pPr>
      <w:shd w:val="clear" w:color="auto" w:fill="FFFF00"/>
    </w:pPr>
  </w:style>
  <w:style w:type="paragraph" w:customStyle="1" w:styleId="512">
    <w:name w:val="Normal (Web)_file_636"/>
    <w:basedOn w:val="493"/>
    <w:semiHidden/>
    <w:unhideWhenUsed/>
    <w:qFormat/>
    <w:uiPriority w:val="99"/>
  </w:style>
  <w:style w:type="paragraph" w:customStyle="1" w:styleId="513">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637"/>
    <w:basedOn w:val="513"/>
    <w:qFormat/>
    <w:uiPriority w:val="9"/>
    <w:pPr>
      <w:outlineLvl w:val="0"/>
    </w:pPr>
    <w:rPr>
      <w:kern w:val="36"/>
      <w:sz w:val="48"/>
      <w:szCs w:val="48"/>
    </w:rPr>
  </w:style>
  <w:style w:type="paragraph" w:customStyle="1" w:styleId="515">
    <w:name w:val="heading 2_file_637"/>
    <w:basedOn w:val="513"/>
    <w:qFormat/>
    <w:uiPriority w:val="9"/>
    <w:pPr>
      <w:outlineLvl w:val="1"/>
    </w:pPr>
    <w:rPr>
      <w:sz w:val="36"/>
      <w:szCs w:val="36"/>
    </w:rPr>
  </w:style>
  <w:style w:type="paragraph" w:customStyle="1" w:styleId="516">
    <w:name w:val="heading 3_file_637"/>
    <w:basedOn w:val="513"/>
    <w:qFormat/>
    <w:uiPriority w:val="9"/>
    <w:pPr>
      <w:outlineLvl w:val="2"/>
    </w:pPr>
    <w:rPr>
      <w:sz w:val="27"/>
      <w:szCs w:val="27"/>
    </w:rPr>
  </w:style>
  <w:style w:type="paragraph" w:customStyle="1" w:styleId="517">
    <w:name w:val="heading 4_file_637"/>
    <w:basedOn w:val="513"/>
    <w:qFormat/>
    <w:uiPriority w:val="9"/>
    <w:pPr>
      <w:outlineLvl w:val="3"/>
    </w:pPr>
  </w:style>
  <w:style w:type="paragraph" w:customStyle="1" w:styleId="518">
    <w:name w:val="heading 5_file_637"/>
    <w:basedOn w:val="513"/>
    <w:qFormat/>
    <w:uiPriority w:val="9"/>
    <w:pPr>
      <w:outlineLvl w:val="4"/>
    </w:pPr>
    <w:rPr>
      <w:sz w:val="20"/>
      <w:szCs w:val="20"/>
    </w:rPr>
  </w:style>
  <w:style w:type="paragraph" w:customStyle="1" w:styleId="519">
    <w:name w:val="heading 6_file_637"/>
    <w:basedOn w:val="513"/>
    <w:qFormat/>
    <w:uiPriority w:val="9"/>
    <w:pPr>
      <w:outlineLvl w:val="5"/>
    </w:pPr>
    <w:rPr>
      <w:sz w:val="15"/>
      <w:szCs w:val="15"/>
    </w:rPr>
  </w:style>
  <w:style w:type="character" w:customStyle="1" w:styleId="520">
    <w:name w:val="Default Paragraph Font_file_637"/>
    <w:semiHidden/>
    <w:unhideWhenUsed/>
    <w:qFormat/>
    <w:uiPriority w:val="1"/>
  </w:style>
  <w:style w:type="table" w:customStyle="1" w:styleId="521">
    <w:name w:val="Normal Table_file_637"/>
    <w:semiHidden/>
    <w:unhideWhenUsed/>
    <w:qFormat/>
    <w:uiPriority w:val="99"/>
    <w:tblPr>
      <w:tblCellMar>
        <w:top w:w="0" w:type="dxa"/>
        <w:left w:w="108" w:type="dxa"/>
        <w:bottom w:w="0" w:type="dxa"/>
        <w:right w:w="108" w:type="dxa"/>
      </w:tblCellMar>
    </w:tblPr>
  </w:style>
  <w:style w:type="character" w:customStyle="1" w:styleId="522">
    <w:name w:val="Hyperlink_file_637"/>
    <w:basedOn w:val="520"/>
    <w:semiHidden/>
    <w:unhideWhenUsed/>
    <w:qFormat/>
    <w:uiPriority w:val="99"/>
    <w:rPr>
      <w:color w:val="0782C1"/>
      <w:u w:val="single"/>
    </w:rPr>
  </w:style>
  <w:style w:type="character" w:customStyle="1" w:styleId="523">
    <w:name w:val="FollowedHyperlink_file_637"/>
    <w:basedOn w:val="520"/>
    <w:semiHidden/>
    <w:unhideWhenUsed/>
    <w:qFormat/>
    <w:uiPriority w:val="99"/>
    <w:rPr>
      <w:color w:val="0782C1"/>
      <w:u w:val="single"/>
    </w:rPr>
  </w:style>
  <w:style w:type="character" w:customStyle="1" w:styleId="524">
    <w:name w:val="标题 1 Char_file_637"/>
    <w:basedOn w:val="520"/>
    <w:qFormat/>
    <w:uiPriority w:val="9"/>
    <w:rPr>
      <w:rFonts w:ascii="宋体" w:hAnsi="宋体" w:eastAsia="宋体" w:cs="宋体"/>
      <w:b/>
      <w:bCs/>
      <w:kern w:val="44"/>
      <w:sz w:val="44"/>
      <w:szCs w:val="44"/>
    </w:rPr>
  </w:style>
  <w:style w:type="character" w:customStyle="1" w:styleId="525">
    <w:name w:val="标题 2 Char_file_637"/>
    <w:basedOn w:val="520"/>
    <w:semiHidden/>
    <w:qFormat/>
    <w:uiPriority w:val="9"/>
    <w:rPr>
      <w:rFonts w:asciiTheme="majorHAnsi" w:hAnsiTheme="majorHAnsi" w:eastAsiaTheme="majorEastAsia" w:cstheme="majorBidi"/>
      <w:b/>
      <w:bCs/>
      <w:sz w:val="32"/>
      <w:szCs w:val="32"/>
    </w:rPr>
  </w:style>
  <w:style w:type="character" w:customStyle="1" w:styleId="526">
    <w:name w:val="标题 3 Char_file_637"/>
    <w:basedOn w:val="520"/>
    <w:semiHidden/>
    <w:qFormat/>
    <w:uiPriority w:val="9"/>
    <w:rPr>
      <w:rFonts w:ascii="宋体" w:hAnsi="宋体" w:eastAsia="宋体" w:cs="宋体"/>
      <w:b/>
      <w:bCs/>
      <w:sz w:val="32"/>
      <w:szCs w:val="32"/>
    </w:rPr>
  </w:style>
  <w:style w:type="character" w:customStyle="1" w:styleId="527">
    <w:name w:val="标题 4 Char_file_637"/>
    <w:basedOn w:val="520"/>
    <w:semiHidden/>
    <w:qFormat/>
    <w:uiPriority w:val="9"/>
    <w:rPr>
      <w:rFonts w:asciiTheme="majorHAnsi" w:hAnsiTheme="majorHAnsi" w:eastAsiaTheme="majorEastAsia" w:cstheme="majorBidi"/>
      <w:b/>
      <w:bCs/>
      <w:sz w:val="28"/>
      <w:szCs w:val="28"/>
    </w:rPr>
  </w:style>
  <w:style w:type="character" w:customStyle="1" w:styleId="528">
    <w:name w:val="标题 5 Char_file_637"/>
    <w:basedOn w:val="520"/>
    <w:semiHidden/>
    <w:qFormat/>
    <w:uiPriority w:val="9"/>
    <w:rPr>
      <w:rFonts w:ascii="宋体" w:hAnsi="宋体" w:eastAsia="宋体" w:cs="宋体"/>
      <w:b/>
      <w:bCs/>
      <w:sz w:val="28"/>
      <w:szCs w:val="28"/>
    </w:rPr>
  </w:style>
  <w:style w:type="character" w:customStyle="1" w:styleId="529">
    <w:name w:val="标题 6 Char_file_637"/>
    <w:basedOn w:val="520"/>
    <w:semiHidden/>
    <w:qFormat/>
    <w:uiPriority w:val="9"/>
    <w:rPr>
      <w:rFonts w:asciiTheme="majorHAnsi" w:hAnsiTheme="majorHAnsi" w:eastAsiaTheme="majorEastAsia" w:cstheme="majorBidi"/>
      <w:b/>
      <w:bCs/>
      <w:sz w:val="24"/>
      <w:szCs w:val="24"/>
    </w:rPr>
  </w:style>
  <w:style w:type="paragraph" w:customStyle="1" w:styleId="530">
    <w:name w:val="cke_editable_file_637"/>
    <w:basedOn w:val="513"/>
    <w:qFormat/>
    <w:uiPriority w:val="0"/>
    <w:rPr>
      <w:rFonts w:ascii="仿宋_GB2312" w:eastAsia="仿宋_GB2312"/>
    </w:rPr>
  </w:style>
  <w:style w:type="paragraph" w:customStyle="1" w:styleId="531">
    <w:name w:val="marker_file_637"/>
    <w:basedOn w:val="513"/>
    <w:qFormat/>
    <w:uiPriority w:val="0"/>
    <w:pPr>
      <w:shd w:val="clear" w:color="auto" w:fill="FFFF00"/>
    </w:pPr>
  </w:style>
  <w:style w:type="paragraph" w:customStyle="1" w:styleId="532">
    <w:name w:val="Normal (Web)_file_637"/>
    <w:basedOn w:val="513"/>
    <w:semiHidden/>
    <w:unhideWhenUsed/>
    <w:qFormat/>
    <w:uiPriority w:val="99"/>
  </w:style>
  <w:style w:type="paragraph" w:customStyle="1" w:styleId="533">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638"/>
    <w:basedOn w:val="533"/>
    <w:qFormat/>
    <w:uiPriority w:val="9"/>
    <w:pPr>
      <w:outlineLvl w:val="0"/>
    </w:pPr>
    <w:rPr>
      <w:kern w:val="36"/>
      <w:sz w:val="48"/>
      <w:szCs w:val="48"/>
    </w:rPr>
  </w:style>
  <w:style w:type="paragraph" w:customStyle="1" w:styleId="535">
    <w:name w:val="heading 2_file_638"/>
    <w:basedOn w:val="533"/>
    <w:qFormat/>
    <w:uiPriority w:val="9"/>
    <w:pPr>
      <w:outlineLvl w:val="1"/>
    </w:pPr>
    <w:rPr>
      <w:sz w:val="36"/>
      <w:szCs w:val="36"/>
    </w:rPr>
  </w:style>
  <w:style w:type="paragraph" w:customStyle="1" w:styleId="536">
    <w:name w:val="heading 3_file_638"/>
    <w:basedOn w:val="533"/>
    <w:qFormat/>
    <w:uiPriority w:val="9"/>
    <w:pPr>
      <w:outlineLvl w:val="2"/>
    </w:pPr>
    <w:rPr>
      <w:sz w:val="27"/>
      <w:szCs w:val="27"/>
    </w:rPr>
  </w:style>
  <w:style w:type="paragraph" w:customStyle="1" w:styleId="537">
    <w:name w:val="heading 4_file_638"/>
    <w:basedOn w:val="533"/>
    <w:qFormat/>
    <w:uiPriority w:val="9"/>
    <w:pPr>
      <w:outlineLvl w:val="3"/>
    </w:pPr>
  </w:style>
  <w:style w:type="paragraph" w:customStyle="1" w:styleId="538">
    <w:name w:val="heading 5_file_638"/>
    <w:basedOn w:val="533"/>
    <w:qFormat/>
    <w:uiPriority w:val="9"/>
    <w:pPr>
      <w:outlineLvl w:val="4"/>
    </w:pPr>
    <w:rPr>
      <w:sz w:val="20"/>
      <w:szCs w:val="20"/>
    </w:rPr>
  </w:style>
  <w:style w:type="paragraph" w:customStyle="1" w:styleId="539">
    <w:name w:val="heading 6_file_638"/>
    <w:basedOn w:val="533"/>
    <w:qFormat/>
    <w:uiPriority w:val="9"/>
    <w:pPr>
      <w:outlineLvl w:val="5"/>
    </w:pPr>
    <w:rPr>
      <w:sz w:val="15"/>
      <w:szCs w:val="15"/>
    </w:rPr>
  </w:style>
  <w:style w:type="character" w:customStyle="1" w:styleId="540">
    <w:name w:val="Default Paragraph Font_file_638"/>
    <w:semiHidden/>
    <w:unhideWhenUsed/>
    <w:qFormat/>
    <w:uiPriority w:val="1"/>
  </w:style>
  <w:style w:type="table" w:customStyle="1" w:styleId="541">
    <w:name w:val="Normal Table_file_638"/>
    <w:semiHidden/>
    <w:unhideWhenUsed/>
    <w:qFormat/>
    <w:uiPriority w:val="99"/>
    <w:tblPr>
      <w:tblCellMar>
        <w:top w:w="0" w:type="dxa"/>
        <w:left w:w="108" w:type="dxa"/>
        <w:bottom w:w="0" w:type="dxa"/>
        <w:right w:w="108" w:type="dxa"/>
      </w:tblCellMar>
    </w:tblPr>
  </w:style>
  <w:style w:type="character" w:customStyle="1" w:styleId="542">
    <w:name w:val="Hyperlink_file_638"/>
    <w:basedOn w:val="540"/>
    <w:semiHidden/>
    <w:unhideWhenUsed/>
    <w:qFormat/>
    <w:uiPriority w:val="99"/>
    <w:rPr>
      <w:color w:val="0782C1"/>
      <w:u w:val="single"/>
    </w:rPr>
  </w:style>
  <w:style w:type="character" w:customStyle="1" w:styleId="543">
    <w:name w:val="FollowedHyperlink_file_638"/>
    <w:basedOn w:val="540"/>
    <w:semiHidden/>
    <w:unhideWhenUsed/>
    <w:qFormat/>
    <w:uiPriority w:val="99"/>
    <w:rPr>
      <w:color w:val="0782C1"/>
      <w:u w:val="single"/>
    </w:rPr>
  </w:style>
  <w:style w:type="character" w:customStyle="1" w:styleId="544">
    <w:name w:val="标题 1 Char_file_638"/>
    <w:basedOn w:val="540"/>
    <w:qFormat/>
    <w:uiPriority w:val="9"/>
    <w:rPr>
      <w:rFonts w:ascii="宋体" w:hAnsi="宋体" w:eastAsia="宋体" w:cs="宋体"/>
      <w:b/>
      <w:bCs/>
      <w:kern w:val="44"/>
      <w:sz w:val="44"/>
      <w:szCs w:val="44"/>
    </w:rPr>
  </w:style>
  <w:style w:type="character" w:customStyle="1" w:styleId="545">
    <w:name w:val="标题 2 Char_file_638"/>
    <w:basedOn w:val="540"/>
    <w:semiHidden/>
    <w:qFormat/>
    <w:uiPriority w:val="9"/>
    <w:rPr>
      <w:rFonts w:asciiTheme="majorHAnsi" w:hAnsiTheme="majorHAnsi" w:eastAsiaTheme="majorEastAsia" w:cstheme="majorBidi"/>
      <w:b/>
      <w:bCs/>
      <w:sz w:val="32"/>
      <w:szCs w:val="32"/>
    </w:rPr>
  </w:style>
  <w:style w:type="character" w:customStyle="1" w:styleId="546">
    <w:name w:val="标题 3 Char_file_638"/>
    <w:basedOn w:val="540"/>
    <w:semiHidden/>
    <w:qFormat/>
    <w:uiPriority w:val="9"/>
    <w:rPr>
      <w:rFonts w:ascii="宋体" w:hAnsi="宋体" w:eastAsia="宋体" w:cs="宋体"/>
      <w:b/>
      <w:bCs/>
      <w:sz w:val="32"/>
      <w:szCs w:val="32"/>
    </w:rPr>
  </w:style>
  <w:style w:type="character" w:customStyle="1" w:styleId="547">
    <w:name w:val="标题 4 Char_file_638"/>
    <w:basedOn w:val="540"/>
    <w:semiHidden/>
    <w:qFormat/>
    <w:uiPriority w:val="9"/>
    <w:rPr>
      <w:rFonts w:asciiTheme="majorHAnsi" w:hAnsiTheme="majorHAnsi" w:eastAsiaTheme="majorEastAsia" w:cstheme="majorBidi"/>
      <w:b/>
      <w:bCs/>
      <w:sz w:val="28"/>
      <w:szCs w:val="28"/>
    </w:rPr>
  </w:style>
  <w:style w:type="character" w:customStyle="1" w:styleId="548">
    <w:name w:val="标题 5 Char_file_638"/>
    <w:basedOn w:val="540"/>
    <w:semiHidden/>
    <w:qFormat/>
    <w:uiPriority w:val="9"/>
    <w:rPr>
      <w:rFonts w:ascii="宋体" w:hAnsi="宋体" w:eastAsia="宋体" w:cs="宋体"/>
      <w:b/>
      <w:bCs/>
      <w:sz w:val="28"/>
      <w:szCs w:val="28"/>
    </w:rPr>
  </w:style>
  <w:style w:type="character" w:customStyle="1" w:styleId="549">
    <w:name w:val="标题 6 Char_file_638"/>
    <w:basedOn w:val="540"/>
    <w:semiHidden/>
    <w:qFormat/>
    <w:uiPriority w:val="9"/>
    <w:rPr>
      <w:rFonts w:asciiTheme="majorHAnsi" w:hAnsiTheme="majorHAnsi" w:eastAsiaTheme="majorEastAsia" w:cstheme="majorBidi"/>
      <w:b/>
      <w:bCs/>
      <w:sz w:val="24"/>
      <w:szCs w:val="24"/>
    </w:rPr>
  </w:style>
  <w:style w:type="paragraph" w:customStyle="1" w:styleId="550">
    <w:name w:val="cke_editable_file_638"/>
    <w:basedOn w:val="533"/>
    <w:qFormat/>
    <w:uiPriority w:val="0"/>
    <w:rPr>
      <w:rFonts w:ascii="仿宋_GB2312" w:eastAsia="仿宋_GB2312"/>
    </w:rPr>
  </w:style>
  <w:style w:type="paragraph" w:customStyle="1" w:styleId="551">
    <w:name w:val="marker_file_638"/>
    <w:basedOn w:val="533"/>
    <w:qFormat/>
    <w:uiPriority w:val="0"/>
    <w:pPr>
      <w:shd w:val="clear" w:color="auto" w:fill="FFFF00"/>
    </w:pPr>
  </w:style>
  <w:style w:type="paragraph" w:customStyle="1" w:styleId="552">
    <w:name w:val="Normal (Web)_file_638"/>
    <w:basedOn w:val="533"/>
    <w:semiHidden/>
    <w:unhideWhenUsed/>
    <w:qFormat/>
    <w:uiPriority w:val="99"/>
  </w:style>
  <w:style w:type="character" w:customStyle="1" w:styleId="553">
    <w:name w:val="Strong_file_638"/>
    <w:basedOn w:val="540"/>
    <w:qFormat/>
    <w:uiPriority w:val="22"/>
    <w:rPr>
      <w:b/>
      <w:bCs/>
    </w:rPr>
  </w:style>
  <w:style w:type="paragraph" w:customStyle="1" w:styleId="554">
    <w:name w:val="Normal_file_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heading 1_file_639"/>
    <w:basedOn w:val="554"/>
    <w:qFormat/>
    <w:uiPriority w:val="9"/>
    <w:pPr>
      <w:outlineLvl w:val="0"/>
    </w:pPr>
    <w:rPr>
      <w:kern w:val="36"/>
      <w:sz w:val="48"/>
      <w:szCs w:val="48"/>
    </w:rPr>
  </w:style>
  <w:style w:type="paragraph" w:customStyle="1" w:styleId="556">
    <w:name w:val="heading 2_file_639"/>
    <w:basedOn w:val="554"/>
    <w:qFormat/>
    <w:uiPriority w:val="9"/>
    <w:pPr>
      <w:outlineLvl w:val="1"/>
    </w:pPr>
    <w:rPr>
      <w:sz w:val="36"/>
      <w:szCs w:val="36"/>
    </w:rPr>
  </w:style>
  <w:style w:type="paragraph" w:customStyle="1" w:styleId="557">
    <w:name w:val="heading 3_file_639"/>
    <w:basedOn w:val="554"/>
    <w:qFormat/>
    <w:uiPriority w:val="9"/>
    <w:pPr>
      <w:outlineLvl w:val="2"/>
    </w:pPr>
    <w:rPr>
      <w:sz w:val="27"/>
      <w:szCs w:val="27"/>
    </w:rPr>
  </w:style>
  <w:style w:type="paragraph" w:customStyle="1" w:styleId="558">
    <w:name w:val="heading 4_file_639"/>
    <w:basedOn w:val="554"/>
    <w:qFormat/>
    <w:uiPriority w:val="9"/>
    <w:pPr>
      <w:outlineLvl w:val="3"/>
    </w:pPr>
  </w:style>
  <w:style w:type="paragraph" w:customStyle="1" w:styleId="559">
    <w:name w:val="heading 5_file_639"/>
    <w:basedOn w:val="554"/>
    <w:qFormat/>
    <w:uiPriority w:val="9"/>
    <w:pPr>
      <w:outlineLvl w:val="4"/>
    </w:pPr>
    <w:rPr>
      <w:sz w:val="20"/>
      <w:szCs w:val="20"/>
    </w:rPr>
  </w:style>
  <w:style w:type="paragraph" w:customStyle="1" w:styleId="560">
    <w:name w:val="heading 6_file_639"/>
    <w:basedOn w:val="554"/>
    <w:qFormat/>
    <w:uiPriority w:val="9"/>
    <w:pPr>
      <w:outlineLvl w:val="5"/>
    </w:pPr>
    <w:rPr>
      <w:sz w:val="15"/>
      <w:szCs w:val="15"/>
    </w:rPr>
  </w:style>
  <w:style w:type="character" w:customStyle="1" w:styleId="561">
    <w:name w:val="Default Paragraph Font_file_639"/>
    <w:semiHidden/>
    <w:unhideWhenUsed/>
    <w:qFormat/>
    <w:uiPriority w:val="1"/>
  </w:style>
  <w:style w:type="table" w:customStyle="1" w:styleId="562">
    <w:name w:val="Normal Table_file_639"/>
    <w:semiHidden/>
    <w:unhideWhenUsed/>
    <w:qFormat/>
    <w:uiPriority w:val="99"/>
    <w:tblPr>
      <w:tblCellMar>
        <w:top w:w="0" w:type="dxa"/>
        <w:left w:w="108" w:type="dxa"/>
        <w:bottom w:w="0" w:type="dxa"/>
        <w:right w:w="108" w:type="dxa"/>
      </w:tblCellMar>
    </w:tblPr>
  </w:style>
  <w:style w:type="character" w:customStyle="1" w:styleId="563">
    <w:name w:val="Hyperlink_file_639"/>
    <w:basedOn w:val="561"/>
    <w:semiHidden/>
    <w:unhideWhenUsed/>
    <w:qFormat/>
    <w:uiPriority w:val="99"/>
    <w:rPr>
      <w:color w:val="0782C1"/>
      <w:u w:val="single"/>
    </w:rPr>
  </w:style>
  <w:style w:type="character" w:customStyle="1" w:styleId="564">
    <w:name w:val="FollowedHyperlink_file_639"/>
    <w:basedOn w:val="561"/>
    <w:semiHidden/>
    <w:unhideWhenUsed/>
    <w:qFormat/>
    <w:uiPriority w:val="99"/>
    <w:rPr>
      <w:color w:val="0782C1"/>
      <w:u w:val="single"/>
    </w:rPr>
  </w:style>
  <w:style w:type="character" w:customStyle="1" w:styleId="565">
    <w:name w:val="标题 1 Char_file_639"/>
    <w:basedOn w:val="561"/>
    <w:qFormat/>
    <w:uiPriority w:val="9"/>
    <w:rPr>
      <w:rFonts w:ascii="宋体" w:hAnsi="宋体" w:eastAsia="宋体" w:cs="宋体"/>
      <w:b/>
      <w:bCs/>
      <w:kern w:val="44"/>
      <w:sz w:val="44"/>
      <w:szCs w:val="44"/>
    </w:rPr>
  </w:style>
  <w:style w:type="character" w:customStyle="1" w:styleId="566">
    <w:name w:val="标题 2 Char_file_639"/>
    <w:basedOn w:val="561"/>
    <w:semiHidden/>
    <w:qFormat/>
    <w:uiPriority w:val="9"/>
    <w:rPr>
      <w:rFonts w:asciiTheme="majorHAnsi" w:hAnsiTheme="majorHAnsi" w:eastAsiaTheme="majorEastAsia" w:cstheme="majorBidi"/>
      <w:b/>
      <w:bCs/>
      <w:sz w:val="32"/>
      <w:szCs w:val="32"/>
    </w:rPr>
  </w:style>
  <w:style w:type="character" w:customStyle="1" w:styleId="567">
    <w:name w:val="标题 3 Char_file_639"/>
    <w:basedOn w:val="561"/>
    <w:semiHidden/>
    <w:qFormat/>
    <w:uiPriority w:val="9"/>
    <w:rPr>
      <w:rFonts w:ascii="宋体" w:hAnsi="宋体" w:eastAsia="宋体" w:cs="宋体"/>
      <w:b/>
      <w:bCs/>
      <w:sz w:val="32"/>
      <w:szCs w:val="32"/>
    </w:rPr>
  </w:style>
  <w:style w:type="character" w:customStyle="1" w:styleId="568">
    <w:name w:val="标题 4 Char_file_639"/>
    <w:basedOn w:val="561"/>
    <w:semiHidden/>
    <w:qFormat/>
    <w:uiPriority w:val="9"/>
    <w:rPr>
      <w:rFonts w:asciiTheme="majorHAnsi" w:hAnsiTheme="majorHAnsi" w:eastAsiaTheme="majorEastAsia" w:cstheme="majorBidi"/>
      <w:b/>
      <w:bCs/>
      <w:sz w:val="28"/>
      <w:szCs w:val="28"/>
    </w:rPr>
  </w:style>
  <w:style w:type="character" w:customStyle="1" w:styleId="569">
    <w:name w:val="标题 5 Char_file_639"/>
    <w:basedOn w:val="561"/>
    <w:semiHidden/>
    <w:qFormat/>
    <w:uiPriority w:val="9"/>
    <w:rPr>
      <w:rFonts w:ascii="宋体" w:hAnsi="宋体" w:eastAsia="宋体" w:cs="宋体"/>
      <w:b/>
      <w:bCs/>
      <w:sz w:val="28"/>
      <w:szCs w:val="28"/>
    </w:rPr>
  </w:style>
  <w:style w:type="character" w:customStyle="1" w:styleId="570">
    <w:name w:val="标题 6 Char_file_639"/>
    <w:basedOn w:val="561"/>
    <w:semiHidden/>
    <w:qFormat/>
    <w:uiPriority w:val="9"/>
    <w:rPr>
      <w:rFonts w:asciiTheme="majorHAnsi" w:hAnsiTheme="majorHAnsi" w:eastAsiaTheme="majorEastAsia" w:cstheme="majorBidi"/>
      <w:b/>
      <w:bCs/>
      <w:sz w:val="24"/>
      <w:szCs w:val="24"/>
    </w:rPr>
  </w:style>
  <w:style w:type="paragraph" w:customStyle="1" w:styleId="571">
    <w:name w:val="cke_editable_file_639"/>
    <w:basedOn w:val="554"/>
    <w:qFormat/>
    <w:uiPriority w:val="0"/>
    <w:rPr>
      <w:rFonts w:ascii="仿宋_GB2312" w:eastAsia="仿宋_GB2312"/>
    </w:rPr>
  </w:style>
  <w:style w:type="paragraph" w:customStyle="1" w:styleId="572">
    <w:name w:val="marker_file_639"/>
    <w:basedOn w:val="554"/>
    <w:qFormat/>
    <w:uiPriority w:val="0"/>
    <w:pPr>
      <w:shd w:val="clear" w:color="auto" w:fill="FFFF00"/>
    </w:pPr>
  </w:style>
  <w:style w:type="paragraph" w:customStyle="1" w:styleId="573">
    <w:name w:val="Normal (Web)_file_639"/>
    <w:basedOn w:val="554"/>
    <w:semiHidden/>
    <w:unhideWhenUsed/>
    <w:qFormat/>
    <w:uiPriority w:val="99"/>
  </w:style>
  <w:style w:type="character" w:customStyle="1" w:styleId="574">
    <w:name w:val="Strong_file_639"/>
    <w:basedOn w:val="561"/>
    <w:qFormat/>
    <w:uiPriority w:val="22"/>
    <w:rPr>
      <w:b/>
      <w:bCs/>
    </w:rPr>
  </w:style>
  <w:style w:type="paragraph" w:customStyle="1" w:styleId="575">
    <w:name w:val="Normal_file_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640"/>
    <w:basedOn w:val="575"/>
    <w:qFormat/>
    <w:uiPriority w:val="9"/>
    <w:pPr>
      <w:outlineLvl w:val="0"/>
    </w:pPr>
    <w:rPr>
      <w:kern w:val="36"/>
      <w:sz w:val="48"/>
      <w:szCs w:val="48"/>
    </w:rPr>
  </w:style>
  <w:style w:type="paragraph" w:customStyle="1" w:styleId="577">
    <w:name w:val="heading 2_file_640"/>
    <w:basedOn w:val="575"/>
    <w:qFormat/>
    <w:uiPriority w:val="9"/>
    <w:pPr>
      <w:outlineLvl w:val="1"/>
    </w:pPr>
    <w:rPr>
      <w:sz w:val="36"/>
      <w:szCs w:val="36"/>
    </w:rPr>
  </w:style>
  <w:style w:type="paragraph" w:customStyle="1" w:styleId="578">
    <w:name w:val="heading 3_file_640"/>
    <w:basedOn w:val="575"/>
    <w:qFormat/>
    <w:uiPriority w:val="9"/>
    <w:pPr>
      <w:outlineLvl w:val="2"/>
    </w:pPr>
    <w:rPr>
      <w:sz w:val="27"/>
      <w:szCs w:val="27"/>
    </w:rPr>
  </w:style>
  <w:style w:type="paragraph" w:customStyle="1" w:styleId="579">
    <w:name w:val="heading 4_file_640"/>
    <w:basedOn w:val="575"/>
    <w:qFormat/>
    <w:uiPriority w:val="9"/>
    <w:pPr>
      <w:outlineLvl w:val="3"/>
    </w:pPr>
  </w:style>
  <w:style w:type="paragraph" w:customStyle="1" w:styleId="580">
    <w:name w:val="heading 5_file_640"/>
    <w:basedOn w:val="575"/>
    <w:qFormat/>
    <w:uiPriority w:val="9"/>
    <w:pPr>
      <w:outlineLvl w:val="4"/>
    </w:pPr>
    <w:rPr>
      <w:sz w:val="20"/>
      <w:szCs w:val="20"/>
    </w:rPr>
  </w:style>
  <w:style w:type="paragraph" w:customStyle="1" w:styleId="581">
    <w:name w:val="heading 6_file_640"/>
    <w:basedOn w:val="575"/>
    <w:qFormat/>
    <w:uiPriority w:val="9"/>
    <w:pPr>
      <w:outlineLvl w:val="5"/>
    </w:pPr>
    <w:rPr>
      <w:sz w:val="15"/>
      <w:szCs w:val="15"/>
    </w:rPr>
  </w:style>
  <w:style w:type="character" w:customStyle="1" w:styleId="582">
    <w:name w:val="Default Paragraph Font_file_640"/>
    <w:semiHidden/>
    <w:unhideWhenUsed/>
    <w:qFormat/>
    <w:uiPriority w:val="1"/>
  </w:style>
  <w:style w:type="table" w:customStyle="1" w:styleId="583">
    <w:name w:val="Normal Table_file_640"/>
    <w:semiHidden/>
    <w:unhideWhenUsed/>
    <w:qFormat/>
    <w:uiPriority w:val="99"/>
    <w:tblPr>
      <w:tblCellMar>
        <w:top w:w="0" w:type="dxa"/>
        <w:left w:w="108" w:type="dxa"/>
        <w:bottom w:w="0" w:type="dxa"/>
        <w:right w:w="108" w:type="dxa"/>
      </w:tblCellMar>
    </w:tblPr>
  </w:style>
  <w:style w:type="character" w:customStyle="1" w:styleId="584">
    <w:name w:val="Hyperlink_file_640"/>
    <w:basedOn w:val="582"/>
    <w:semiHidden/>
    <w:unhideWhenUsed/>
    <w:qFormat/>
    <w:uiPriority w:val="99"/>
    <w:rPr>
      <w:color w:val="0782C1"/>
      <w:u w:val="single"/>
    </w:rPr>
  </w:style>
  <w:style w:type="character" w:customStyle="1" w:styleId="585">
    <w:name w:val="FollowedHyperlink_file_640"/>
    <w:basedOn w:val="582"/>
    <w:semiHidden/>
    <w:unhideWhenUsed/>
    <w:qFormat/>
    <w:uiPriority w:val="99"/>
    <w:rPr>
      <w:color w:val="0782C1"/>
      <w:u w:val="single"/>
    </w:rPr>
  </w:style>
  <w:style w:type="character" w:customStyle="1" w:styleId="586">
    <w:name w:val="标题 1 Char_file_640"/>
    <w:basedOn w:val="582"/>
    <w:qFormat/>
    <w:uiPriority w:val="9"/>
    <w:rPr>
      <w:rFonts w:ascii="宋体" w:hAnsi="宋体" w:eastAsia="宋体" w:cs="宋体"/>
      <w:b/>
      <w:bCs/>
      <w:kern w:val="44"/>
      <w:sz w:val="44"/>
      <w:szCs w:val="44"/>
    </w:rPr>
  </w:style>
  <w:style w:type="character" w:customStyle="1" w:styleId="587">
    <w:name w:val="标题 2 Char_file_640"/>
    <w:basedOn w:val="582"/>
    <w:semiHidden/>
    <w:qFormat/>
    <w:uiPriority w:val="9"/>
    <w:rPr>
      <w:rFonts w:asciiTheme="majorHAnsi" w:hAnsiTheme="majorHAnsi" w:eastAsiaTheme="majorEastAsia" w:cstheme="majorBidi"/>
      <w:b/>
      <w:bCs/>
      <w:sz w:val="32"/>
      <w:szCs w:val="32"/>
    </w:rPr>
  </w:style>
  <w:style w:type="character" w:customStyle="1" w:styleId="588">
    <w:name w:val="标题 3 Char_file_640"/>
    <w:basedOn w:val="582"/>
    <w:semiHidden/>
    <w:qFormat/>
    <w:uiPriority w:val="9"/>
    <w:rPr>
      <w:rFonts w:ascii="宋体" w:hAnsi="宋体" w:eastAsia="宋体" w:cs="宋体"/>
      <w:b/>
      <w:bCs/>
      <w:sz w:val="32"/>
      <w:szCs w:val="32"/>
    </w:rPr>
  </w:style>
  <w:style w:type="character" w:customStyle="1" w:styleId="589">
    <w:name w:val="标题 4 Char_file_640"/>
    <w:basedOn w:val="582"/>
    <w:semiHidden/>
    <w:qFormat/>
    <w:uiPriority w:val="9"/>
    <w:rPr>
      <w:rFonts w:asciiTheme="majorHAnsi" w:hAnsiTheme="majorHAnsi" w:eastAsiaTheme="majorEastAsia" w:cstheme="majorBidi"/>
      <w:b/>
      <w:bCs/>
      <w:sz w:val="28"/>
      <w:szCs w:val="28"/>
    </w:rPr>
  </w:style>
  <w:style w:type="character" w:customStyle="1" w:styleId="590">
    <w:name w:val="标题 5 Char_file_640"/>
    <w:basedOn w:val="582"/>
    <w:semiHidden/>
    <w:qFormat/>
    <w:uiPriority w:val="9"/>
    <w:rPr>
      <w:rFonts w:ascii="宋体" w:hAnsi="宋体" w:eastAsia="宋体" w:cs="宋体"/>
      <w:b/>
      <w:bCs/>
      <w:sz w:val="28"/>
      <w:szCs w:val="28"/>
    </w:rPr>
  </w:style>
  <w:style w:type="character" w:customStyle="1" w:styleId="591">
    <w:name w:val="标题 6 Char_file_640"/>
    <w:basedOn w:val="582"/>
    <w:semiHidden/>
    <w:qFormat/>
    <w:uiPriority w:val="9"/>
    <w:rPr>
      <w:rFonts w:asciiTheme="majorHAnsi" w:hAnsiTheme="majorHAnsi" w:eastAsiaTheme="majorEastAsia" w:cstheme="majorBidi"/>
      <w:b/>
      <w:bCs/>
      <w:sz w:val="24"/>
      <w:szCs w:val="24"/>
    </w:rPr>
  </w:style>
  <w:style w:type="paragraph" w:customStyle="1" w:styleId="592">
    <w:name w:val="cke_editable_file_640"/>
    <w:basedOn w:val="575"/>
    <w:qFormat/>
    <w:uiPriority w:val="0"/>
    <w:rPr>
      <w:rFonts w:ascii="仿宋_GB2312" w:eastAsia="仿宋_GB2312"/>
    </w:rPr>
  </w:style>
  <w:style w:type="paragraph" w:customStyle="1" w:styleId="593">
    <w:name w:val="marker_file_640"/>
    <w:basedOn w:val="575"/>
    <w:qFormat/>
    <w:uiPriority w:val="0"/>
    <w:pPr>
      <w:shd w:val="clear" w:color="auto" w:fill="FFFF00"/>
    </w:pPr>
  </w:style>
  <w:style w:type="paragraph" w:customStyle="1" w:styleId="594">
    <w:name w:val="Normal (Web)_file_640"/>
    <w:basedOn w:val="575"/>
    <w:semiHidden/>
    <w:unhideWhenUsed/>
    <w:qFormat/>
    <w:uiPriority w:val="99"/>
  </w:style>
  <w:style w:type="paragraph" w:customStyle="1" w:styleId="595">
    <w:name w:val="Normal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641"/>
    <w:basedOn w:val="595"/>
    <w:qFormat/>
    <w:uiPriority w:val="9"/>
    <w:pPr>
      <w:outlineLvl w:val="0"/>
    </w:pPr>
    <w:rPr>
      <w:kern w:val="36"/>
      <w:sz w:val="48"/>
      <w:szCs w:val="48"/>
    </w:rPr>
  </w:style>
  <w:style w:type="paragraph" w:customStyle="1" w:styleId="597">
    <w:name w:val="heading 2_file_641"/>
    <w:basedOn w:val="595"/>
    <w:qFormat/>
    <w:uiPriority w:val="9"/>
    <w:pPr>
      <w:outlineLvl w:val="1"/>
    </w:pPr>
    <w:rPr>
      <w:sz w:val="36"/>
      <w:szCs w:val="36"/>
    </w:rPr>
  </w:style>
  <w:style w:type="paragraph" w:customStyle="1" w:styleId="598">
    <w:name w:val="heading 3_file_641"/>
    <w:basedOn w:val="595"/>
    <w:qFormat/>
    <w:uiPriority w:val="9"/>
    <w:pPr>
      <w:outlineLvl w:val="2"/>
    </w:pPr>
    <w:rPr>
      <w:sz w:val="27"/>
      <w:szCs w:val="27"/>
    </w:rPr>
  </w:style>
  <w:style w:type="paragraph" w:customStyle="1" w:styleId="599">
    <w:name w:val="heading 4_file_641"/>
    <w:basedOn w:val="595"/>
    <w:qFormat/>
    <w:uiPriority w:val="9"/>
    <w:pPr>
      <w:outlineLvl w:val="3"/>
    </w:pPr>
  </w:style>
  <w:style w:type="paragraph" w:customStyle="1" w:styleId="600">
    <w:name w:val="heading 5_file_641"/>
    <w:basedOn w:val="595"/>
    <w:qFormat/>
    <w:uiPriority w:val="9"/>
    <w:pPr>
      <w:outlineLvl w:val="4"/>
    </w:pPr>
    <w:rPr>
      <w:sz w:val="20"/>
      <w:szCs w:val="20"/>
    </w:rPr>
  </w:style>
  <w:style w:type="paragraph" w:customStyle="1" w:styleId="601">
    <w:name w:val="heading 6_file_641"/>
    <w:basedOn w:val="595"/>
    <w:qFormat/>
    <w:uiPriority w:val="9"/>
    <w:pPr>
      <w:outlineLvl w:val="5"/>
    </w:pPr>
    <w:rPr>
      <w:sz w:val="15"/>
      <w:szCs w:val="15"/>
    </w:rPr>
  </w:style>
  <w:style w:type="character" w:customStyle="1" w:styleId="602">
    <w:name w:val="Default Paragraph Font_file_641"/>
    <w:semiHidden/>
    <w:unhideWhenUsed/>
    <w:qFormat/>
    <w:uiPriority w:val="1"/>
  </w:style>
  <w:style w:type="table" w:customStyle="1" w:styleId="603">
    <w:name w:val="Normal Table_file_641"/>
    <w:semiHidden/>
    <w:unhideWhenUsed/>
    <w:qFormat/>
    <w:uiPriority w:val="99"/>
    <w:tblPr>
      <w:tblCellMar>
        <w:top w:w="0" w:type="dxa"/>
        <w:left w:w="108" w:type="dxa"/>
        <w:bottom w:w="0" w:type="dxa"/>
        <w:right w:w="108" w:type="dxa"/>
      </w:tblCellMar>
    </w:tblPr>
  </w:style>
  <w:style w:type="character" w:customStyle="1" w:styleId="604">
    <w:name w:val="Hyperlink_file_641"/>
    <w:basedOn w:val="602"/>
    <w:semiHidden/>
    <w:unhideWhenUsed/>
    <w:qFormat/>
    <w:uiPriority w:val="99"/>
    <w:rPr>
      <w:color w:val="0782C1"/>
      <w:u w:val="single"/>
    </w:rPr>
  </w:style>
  <w:style w:type="character" w:customStyle="1" w:styleId="605">
    <w:name w:val="FollowedHyperlink_file_641"/>
    <w:basedOn w:val="602"/>
    <w:semiHidden/>
    <w:unhideWhenUsed/>
    <w:qFormat/>
    <w:uiPriority w:val="99"/>
    <w:rPr>
      <w:color w:val="0782C1"/>
      <w:u w:val="single"/>
    </w:rPr>
  </w:style>
  <w:style w:type="character" w:customStyle="1" w:styleId="606">
    <w:name w:val="标题 1 Char_file_641"/>
    <w:basedOn w:val="602"/>
    <w:qFormat/>
    <w:uiPriority w:val="9"/>
    <w:rPr>
      <w:rFonts w:ascii="宋体" w:hAnsi="宋体" w:eastAsia="宋体" w:cs="宋体"/>
      <w:b/>
      <w:bCs/>
      <w:kern w:val="44"/>
      <w:sz w:val="44"/>
      <w:szCs w:val="44"/>
    </w:rPr>
  </w:style>
  <w:style w:type="character" w:customStyle="1" w:styleId="607">
    <w:name w:val="标题 2 Char_file_641"/>
    <w:basedOn w:val="602"/>
    <w:semiHidden/>
    <w:qFormat/>
    <w:uiPriority w:val="9"/>
    <w:rPr>
      <w:rFonts w:asciiTheme="majorHAnsi" w:hAnsiTheme="majorHAnsi" w:eastAsiaTheme="majorEastAsia" w:cstheme="majorBidi"/>
      <w:b/>
      <w:bCs/>
      <w:sz w:val="32"/>
      <w:szCs w:val="32"/>
    </w:rPr>
  </w:style>
  <w:style w:type="character" w:customStyle="1" w:styleId="608">
    <w:name w:val="标题 3 Char_file_641"/>
    <w:basedOn w:val="602"/>
    <w:semiHidden/>
    <w:qFormat/>
    <w:uiPriority w:val="9"/>
    <w:rPr>
      <w:rFonts w:ascii="宋体" w:hAnsi="宋体" w:eastAsia="宋体" w:cs="宋体"/>
      <w:b/>
      <w:bCs/>
      <w:sz w:val="32"/>
      <w:szCs w:val="32"/>
    </w:rPr>
  </w:style>
  <w:style w:type="character" w:customStyle="1" w:styleId="609">
    <w:name w:val="标题 4 Char_file_641"/>
    <w:basedOn w:val="602"/>
    <w:semiHidden/>
    <w:qFormat/>
    <w:uiPriority w:val="9"/>
    <w:rPr>
      <w:rFonts w:asciiTheme="majorHAnsi" w:hAnsiTheme="majorHAnsi" w:eastAsiaTheme="majorEastAsia" w:cstheme="majorBidi"/>
      <w:b/>
      <w:bCs/>
      <w:sz w:val="28"/>
      <w:szCs w:val="28"/>
    </w:rPr>
  </w:style>
  <w:style w:type="character" w:customStyle="1" w:styleId="610">
    <w:name w:val="标题 5 Char_file_641"/>
    <w:basedOn w:val="602"/>
    <w:semiHidden/>
    <w:qFormat/>
    <w:uiPriority w:val="9"/>
    <w:rPr>
      <w:rFonts w:ascii="宋体" w:hAnsi="宋体" w:eastAsia="宋体" w:cs="宋体"/>
      <w:b/>
      <w:bCs/>
      <w:sz w:val="28"/>
      <w:szCs w:val="28"/>
    </w:rPr>
  </w:style>
  <w:style w:type="character" w:customStyle="1" w:styleId="611">
    <w:name w:val="标题 6 Char_file_641"/>
    <w:basedOn w:val="602"/>
    <w:semiHidden/>
    <w:qFormat/>
    <w:uiPriority w:val="9"/>
    <w:rPr>
      <w:rFonts w:asciiTheme="majorHAnsi" w:hAnsiTheme="majorHAnsi" w:eastAsiaTheme="majorEastAsia" w:cstheme="majorBidi"/>
      <w:b/>
      <w:bCs/>
      <w:sz w:val="24"/>
      <w:szCs w:val="24"/>
    </w:rPr>
  </w:style>
  <w:style w:type="paragraph" w:customStyle="1" w:styleId="612">
    <w:name w:val="cke_editable_file_641"/>
    <w:basedOn w:val="595"/>
    <w:qFormat/>
    <w:uiPriority w:val="0"/>
    <w:rPr>
      <w:rFonts w:ascii="仿宋_GB2312" w:eastAsia="仿宋_GB2312"/>
    </w:rPr>
  </w:style>
  <w:style w:type="paragraph" w:customStyle="1" w:styleId="613">
    <w:name w:val="marker_file_641"/>
    <w:basedOn w:val="595"/>
    <w:qFormat/>
    <w:uiPriority w:val="0"/>
    <w:pPr>
      <w:shd w:val="clear" w:color="auto" w:fill="FFFF00"/>
    </w:pPr>
  </w:style>
  <w:style w:type="paragraph" w:customStyle="1" w:styleId="614">
    <w:name w:val="Normal (Web)_file_641"/>
    <w:basedOn w:val="595"/>
    <w:semiHidden/>
    <w:unhideWhenUsed/>
    <w:qFormat/>
    <w:uiPriority w:val="99"/>
  </w:style>
  <w:style w:type="paragraph" w:customStyle="1" w:styleId="615">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6">
    <w:name w:val="heading 1_file_642"/>
    <w:basedOn w:val="615"/>
    <w:qFormat/>
    <w:uiPriority w:val="9"/>
    <w:pPr>
      <w:outlineLvl w:val="0"/>
    </w:pPr>
    <w:rPr>
      <w:kern w:val="36"/>
      <w:sz w:val="48"/>
      <w:szCs w:val="48"/>
    </w:rPr>
  </w:style>
  <w:style w:type="paragraph" w:customStyle="1" w:styleId="617">
    <w:name w:val="heading 2_file_642"/>
    <w:basedOn w:val="615"/>
    <w:qFormat/>
    <w:uiPriority w:val="9"/>
    <w:pPr>
      <w:outlineLvl w:val="1"/>
    </w:pPr>
    <w:rPr>
      <w:sz w:val="36"/>
      <w:szCs w:val="36"/>
    </w:rPr>
  </w:style>
  <w:style w:type="paragraph" w:customStyle="1" w:styleId="618">
    <w:name w:val="heading 3_file_642"/>
    <w:basedOn w:val="615"/>
    <w:qFormat/>
    <w:uiPriority w:val="9"/>
    <w:pPr>
      <w:outlineLvl w:val="2"/>
    </w:pPr>
    <w:rPr>
      <w:sz w:val="27"/>
      <w:szCs w:val="27"/>
    </w:rPr>
  </w:style>
  <w:style w:type="paragraph" w:customStyle="1" w:styleId="619">
    <w:name w:val="heading 4_file_642"/>
    <w:basedOn w:val="615"/>
    <w:qFormat/>
    <w:uiPriority w:val="9"/>
    <w:pPr>
      <w:outlineLvl w:val="3"/>
    </w:pPr>
  </w:style>
  <w:style w:type="paragraph" w:customStyle="1" w:styleId="620">
    <w:name w:val="heading 5_file_642"/>
    <w:basedOn w:val="615"/>
    <w:qFormat/>
    <w:uiPriority w:val="9"/>
    <w:pPr>
      <w:outlineLvl w:val="4"/>
    </w:pPr>
    <w:rPr>
      <w:sz w:val="20"/>
      <w:szCs w:val="20"/>
    </w:rPr>
  </w:style>
  <w:style w:type="paragraph" w:customStyle="1" w:styleId="621">
    <w:name w:val="heading 6_file_642"/>
    <w:basedOn w:val="615"/>
    <w:qFormat/>
    <w:uiPriority w:val="9"/>
    <w:pPr>
      <w:outlineLvl w:val="5"/>
    </w:pPr>
    <w:rPr>
      <w:sz w:val="15"/>
      <w:szCs w:val="15"/>
    </w:rPr>
  </w:style>
  <w:style w:type="character" w:customStyle="1" w:styleId="622">
    <w:name w:val="Default Paragraph Font_file_642"/>
    <w:semiHidden/>
    <w:unhideWhenUsed/>
    <w:qFormat/>
    <w:uiPriority w:val="1"/>
  </w:style>
  <w:style w:type="table" w:customStyle="1" w:styleId="623">
    <w:name w:val="Normal Table_file_642"/>
    <w:semiHidden/>
    <w:unhideWhenUsed/>
    <w:qFormat/>
    <w:uiPriority w:val="99"/>
    <w:tblPr>
      <w:tblCellMar>
        <w:top w:w="0" w:type="dxa"/>
        <w:left w:w="108" w:type="dxa"/>
        <w:bottom w:w="0" w:type="dxa"/>
        <w:right w:w="108" w:type="dxa"/>
      </w:tblCellMar>
    </w:tblPr>
  </w:style>
  <w:style w:type="character" w:customStyle="1" w:styleId="624">
    <w:name w:val="Hyperlink_file_642"/>
    <w:basedOn w:val="622"/>
    <w:semiHidden/>
    <w:unhideWhenUsed/>
    <w:qFormat/>
    <w:uiPriority w:val="99"/>
    <w:rPr>
      <w:color w:val="0782C1"/>
      <w:u w:val="single"/>
    </w:rPr>
  </w:style>
  <w:style w:type="character" w:customStyle="1" w:styleId="625">
    <w:name w:val="FollowedHyperlink_file_642"/>
    <w:basedOn w:val="622"/>
    <w:semiHidden/>
    <w:unhideWhenUsed/>
    <w:qFormat/>
    <w:uiPriority w:val="99"/>
    <w:rPr>
      <w:color w:val="0782C1"/>
      <w:u w:val="single"/>
    </w:rPr>
  </w:style>
  <w:style w:type="character" w:customStyle="1" w:styleId="626">
    <w:name w:val="标题 1 Char_file_642"/>
    <w:basedOn w:val="622"/>
    <w:qFormat/>
    <w:uiPriority w:val="9"/>
    <w:rPr>
      <w:rFonts w:ascii="宋体" w:hAnsi="宋体" w:eastAsia="宋体" w:cs="宋体"/>
      <w:b/>
      <w:bCs/>
      <w:kern w:val="44"/>
      <w:sz w:val="44"/>
      <w:szCs w:val="44"/>
    </w:rPr>
  </w:style>
  <w:style w:type="character" w:customStyle="1" w:styleId="627">
    <w:name w:val="标题 2 Char_file_642"/>
    <w:basedOn w:val="622"/>
    <w:semiHidden/>
    <w:qFormat/>
    <w:uiPriority w:val="9"/>
    <w:rPr>
      <w:rFonts w:asciiTheme="majorHAnsi" w:hAnsiTheme="majorHAnsi" w:eastAsiaTheme="majorEastAsia" w:cstheme="majorBidi"/>
      <w:b/>
      <w:bCs/>
      <w:sz w:val="32"/>
      <w:szCs w:val="32"/>
    </w:rPr>
  </w:style>
  <w:style w:type="character" w:customStyle="1" w:styleId="628">
    <w:name w:val="标题 3 Char_file_642"/>
    <w:basedOn w:val="622"/>
    <w:semiHidden/>
    <w:qFormat/>
    <w:uiPriority w:val="9"/>
    <w:rPr>
      <w:rFonts w:ascii="宋体" w:hAnsi="宋体" w:eastAsia="宋体" w:cs="宋体"/>
      <w:b/>
      <w:bCs/>
      <w:sz w:val="32"/>
      <w:szCs w:val="32"/>
    </w:rPr>
  </w:style>
  <w:style w:type="character" w:customStyle="1" w:styleId="629">
    <w:name w:val="标题 4 Char_file_642"/>
    <w:basedOn w:val="622"/>
    <w:semiHidden/>
    <w:qFormat/>
    <w:uiPriority w:val="9"/>
    <w:rPr>
      <w:rFonts w:asciiTheme="majorHAnsi" w:hAnsiTheme="majorHAnsi" w:eastAsiaTheme="majorEastAsia" w:cstheme="majorBidi"/>
      <w:b/>
      <w:bCs/>
      <w:sz w:val="28"/>
      <w:szCs w:val="28"/>
    </w:rPr>
  </w:style>
  <w:style w:type="character" w:customStyle="1" w:styleId="630">
    <w:name w:val="标题 5 Char_file_642"/>
    <w:basedOn w:val="622"/>
    <w:semiHidden/>
    <w:qFormat/>
    <w:uiPriority w:val="9"/>
    <w:rPr>
      <w:rFonts w:ascii="宋体" w:hAnsi="宋体" w:eastAsia="宋体" w:cs="宋体"/>
      <w:b/>
      <w:bCs/>
      <w:sz w:val="28"/>
      <w:szCs w:val="28"/>
    </w:rPr>
  </w:style>
  <w:style w:type="character" w:customStyle="1" w:styleId="631">
    <w:name w:val="标题 6 Char_file_642"/>
    <w:basedOn w:val="622"/>
    <w:semiHidden/>
    <w:qFormat/>
    <w:uiPriority w:val="9"/>
    <w:rPr>
      <w:rFonts w:asciiTheme="majorHAnsi" w:hAnsiTheme="majorHAnsi" w:eastAsiaTheme="majorEastAsia" w:cstheme="majorBidi"/>
      <w:b/>
      <w:bCs/>
      <w:sz w:val="24"/>
      <w:szCs w:val="24"/>
    </w:rPr>
  </w:style>
  <w:style w:type="paragraph" w:customStyle="1" w:styleId="632">
    <w:name w:val="cke_editable_file_642"/>
    <w:basedOn w:val="615"/>
    <w:qFormat/>
    <w:uiPriority w:val="0"/>
    <w:rPr>
      <w:rFonts w:ascii="仿宋_GB2312" w:eastAsia="仿宋_GB2312"/>
    </w:rPr>
  </w:style>
  <w:style w:type="paragraph" w:customStyle="1" w:styleId="633">
    <w:name w:val="marker_file_642"/>
    <w:basedOn w:val="615"/>
    <w:qFormat/>
    <w:uiPriority w:val="0"/>
    <w:pPr>
      <w:shd w:val="clear" w:color="auto" w:fill="FFFF00"/>
    </w:pPr>
  </w:style>
  <w:style w:type="paragraph" w:customStyle="1" w:styleId="634">
    <w:name w:val="Normal (Web)_file_642"/>
    <w:basedOn w:val="615"/>
    <w:semiHidden/>
    <w:unhideWhenUsed/>
    <w:qFormat/>
    <w:uiPriority w:val="99"/>
  </w:style>
  <w:style w:type="paragraph" w:customStyle="1" w:styleId="635">
    <w:name w:val="Normal_file_6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643"/>
    <w:basedOn w:val="635"/>
    <w:qFormat/>
    <w:uiPriority w:val="9"/>
    <w:pPr>
      <w:outlineLvl w:val="0"/>
    </w:pPr>
    <w:rPr>
      <w:kern w:val="36"/>
      <w:sz w:val="48"/>
      <w:szCs w:val="48"/>
    </w:rPr>
  </w:style>
  <w:style w:type="paragraph" w:customStyle="1" w:styleId="637">
    <w:name w:val="heading 2_file_643"/>
    <w:basedOn w:val="635"/>
    <w:qFormat/>
    <w:uiPriority w:val="9"/>
    <w:pPr>
      <w:outlineLvl w:val="1"/>
    </w:pPr>
    <w:rPr>
      <w:sz w:val="36"/>
      <w:szCs w:val="36"/>
    </w:rPr>
  </w:style>
  <w:style w:type="paragraph" w:customStyle="1" w:styleId="638">
    <w:name w:val="heading 3_file_643"/>
    <w:basedOn w:val="635"/>
    <w:qFormat/>
    <w:uiPriority w:val="9"/>
    <w:pPr>
      <w:outlineLvl w:val="2"/>
    </w:pPr>
    <w:rPr>
      <w:sz w:val="27"/>
      <w:szCs w:val="27"/>
    </w:rPr>
  </w:style>
  <w:style w:type="paragraph" w:customStyle="1" w:styleId="639">
    <w:name w:val="heading 4_file_643"/>
    <w:basedOn w:val="635"/>
    <w:qFormat/>
    <w:uiPriority w:val="9"/>
    <w:pPr>
      <w:outlineLvl w:val="3"/>
    </w:pPr>
  </w:style>
  <w:style w:type="paragraph" w:customStyle="1" w:styleId="640">
    <w:name w:val="heading 5_file_643"/>
    <w:basedOn w:val="635"/>
    <w:qFormat/>
    <w:uiPriority w:val="9"/>
    <w:pPr>
      <w:outlineLvl w:val="4"/>
    </w:pPr>
    <w:rPr>
      <w:sz w:val="20"/>
      <w:szCs w:val="20"/>
    </w:rPr>
  </w:style>
  <w:style w:type="paragraph" w:customStyle="1" w:styleId="641">
    <w:name w:val="heading 6_file_643"/>
    <w:basedOn w:val="635"/>
    <w:qFormat/>
    <w:uiPriority w:val="9"/>
    <w:pPr>
      <w:outlineLvl w:val="5"/>
    </w:pPr>
    <w:rPr>
      <w:sz w:val="15"/>
      <w:szCs w:val="15"/>
    </w:rPr>
  </w:style>
  <w:style w:type="character" w:customStyle="1" w:styleId="642">
    <w:name w:val="Default Paragraph Font_file_643"/>
    <w:semiHidden/>
    <w:unhideWhenUsed/>
    <w:qFormat/>
    <w:uiPriority w:val="1"/>
  </w:style>
  <w:style w:type="table" w:customStyle="1" w:styleId="643">
    <w:name w:val="Normal Table_file_643"/>
    <w:semiHidden/>
    <w:unhideWhenUsed/>
    <w:qFormat/>
    <w:uiPriority w:val="99"/>
    <w:tblPr>
      <w:tblCellMar>
        <w:top w:w="0" w:type="dxa"/>
        <w:left w:w="108" w:type="dxa"/>
        <w:bottom w:w="0" w:type="dxa"/>
        <w:right w:w="108" w:type="dxa"/>
      </w:tblCellMar>
    </w:tblPr>
  </w:style>
  <w:style w:type="character" w:customStyle="1" w:styleId="644">
    <w:name w:val="Hyperlink_file_643"/>
    <w:basedOn w:val="642"/>
    <w:semiHidden/>
    <w:unhideWhenUsed/>
    <w:qFormat/>
    <w:uiPriority w:val="99"/>
    <w:rPr>
      <w:color w:val="0782C1"/>
      <w:u w:val="single"/>
    </w:rPr>
  </w:style>
  <w:style w:type="character" w:customStyle="1" w:styleId="645">
    <w:name w:val="FollowedHyperlink_file_643"/>
    <w:basedOn w:val="642"/>
    <w:semiHidden/>
    <w:unhideWhenUsed/>
    <w:qFormat/>
    <w:uiPriority w:val="99"/>
    <w:rPr>
      <w:color w:val="0782C1"/>
      <w:u w:val="single"/>
    </w:rPr>
  </w:style>
  <w:style w:type="character" w:customStyle="1" w:styleId="646">
    <w:name w:val="标题 1 Char_file_643"/>
    <w:basedOn w:val="642"/>
    <w:qFormat/>
    <w:uiPriority w:val="9"/>
    <w:rPr>
      <w:rFonts w:ascii="宋体" w:hAnsi="宋体" w:eastAsia="宋体" w:cs="宋体"/>
      <w:b/>
      <w:bCs/>
      <w:kern w:val="44"/>
      <w:sz w:val="44"/>
      <w:szCs w:val="44"/>
    </w:rPr>
  </w:style>
  <w:style w:type="character" w:customStyle="1" w:styleId="647">
    <w:name w:val="标题 2 Char_file_643"/>
    <w:basedOn w:val="642"/>
    <w:semiHidden/>
    <w:qFormat/>
    <w:uiPriority w:val="9"/>
    <w:rPr>
      <w:rFonts w:asciiTheme="majorHAnsi" w:hAnsiTheme="majorHAnsi" w:eastAsiaTheme="majorEastAsia" w:cstheme="majorBidi"/>
      <w:b/>
      <w:bCs/>
      <w:sz w:val="32"/>
      <w:szCs w:val="32"/>
    </w:rPr>
  </w:style>
  <w:style w:type="character" w:customStyle="1" w:styleId="648">
    <w:name w:val="标题 3 Char_file_643"/>
    <w:basedOn w:val="642"/>
    <w:semiHidden/>
    <w:qFormat/>
    <w:uiPriority w:val="9"/>
    <w:rPr>
      <w:rFonts w:ascii="宋体" w:hAnsi="宋体" w:eastAsia="宋体" w:cs="宋体"/>
      <w:b/>
      <w:bCs/>
      <w:sz w:val="32"/>
      <w:szCs w:val="32"/>
    </w:rPr>
  </w:style>
  <w:style w:type="character" w:customStyle="1" w:styleId="649">
    <w:name w:val="标题 4 Char_file_643"/>
    <w:basedOn w:val="642"/>
    <w:semiHidden/>
    <w:qFormat/>
    <w:uiPriority w:val="9"/>
    <w:rPr>
      <w:rFonts w:asciiTheme="majorHAnsi" w:hAnsiTheme="majorHAnsi" w:eastAsiaTheme="majorEastAsia" w:cstheme="majorBidi"/>
      <w:b/>
      <w:bCs/>
      <w:sz w:val="28"/>
      <w:szCs w:val="28"/>
    </w:rPr>
  </w:style>
  <w:style w:type="character" w:customStyle="1" w:styleId="650">
    <w:name w:val="标题 5 Char_file_643"/>
    <w:basedOn w:val="642"/>
    <w:semiHidden/>
    <w:qFormat/>
    <w:uiPriority w:val="9"/>
    <w:rPr>
      <w:rFonts w:ascii="宋体" w:hAnsi="宋体" w:eastAsia="宋体" w:cs="宋体"/>
      <w:b/>
      <w:bCs/>
      <w:sz w:val="28"/>
      <w:szCs w:val="28"/>
    </w:rPr>
  </w:style>
  <w:style w:type="character" w:customStyle="1" w:styleId="651">
    <w:name w:val="标题 6 Char_file_643"/>
    <w:basedOn w:val="642"/>
    <w:semiHidden/>
    <w:qFormat/>
    <w:uiPriority w:val="9"/>
    <w:rPr>
      <w:rFonts w:asciiTheme="majorHAnsi" w:hAnsiTheme="majorHAnsi" w:eastAsiaTheme="majorEastAsia" w:cstheme="majorBidi"/>
      <w:b/>
      <w:bCs/>
      <w:sz w:val="24"/>
      <w:szCs w:val="24"/>
    </w:rPr>
  </w:style>
  <w:style w:type="paragraph" w:customStyle="1" w:styleId="652">
    <w:name w:val="cke_editable_file_643"/>
    <w:basedOn w:val="635"/>
    <w:qFormat/>
    <w:uiPriority w:val="0"/>
    <w:rPr>
      <w:rFonts w:ascii="仿宋_GB2312" w:eastAsia="仿宋_GB2312"/>
    </w:rPr>
  </w:style>
  <w:style w:type="paragraph" w:customStyle="1" w:styleId="653">
    <w:name w:val="marker_file_643"/>
    <w:basedOn w:val="635"/>
    <w:qFormat/>
    <w:uiPriority w:val="0"/>
    <w:pPr>
      <w:shd w:val="clear" w:color="auto" w:fill="FFFF00"/>
    </w:pPr>
  </w:style>
  <w:style w:type="paragraph" w:customStyle="1" w:styleId="654">
    <w:name w:val="Normal (Web)_file_643"/>
    <w:basedOn w:val="635"/>
    <w:semiHidden/>
    <w:unhideWhenUsed/>
    <w:qFormat/>
    <w:uiPriority w:val="99"/>
  </w:style>
  <w:style w:type="paragraph" w:customStyle="1" w:styleId="655">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heading 1_file_644"/>
    <w:basedOn w:val="655"/>
    <w:qFormat/>
    <w:uiPriority w:val="9"/>
    <w:pPr>
      <w:outlineLvl w:val="0"/>
    </w:pPr>
    <w:rPr>
      <w:kern w:val="36"/>
      <w:sz w:val="48"/>
      <w:szCs w:val="48"/>
    </w:rPr>
  </w:style>
  <w:style w:type="paragraph" w:customStyle="1" w:styleId="657">
    <w:name w:val="heading 2_file_644"/>
    <w:basedOn w:val="655"/>
    <w:qFormat/>
    <w:uiPriority w:val="9"/>
    <w:pPr>
      <w:outlineLvl w:val="1"/>
    </w:pPr>
    <w:rPr>
      <w:sz w:val="36"/>
      <w:szCs w:val="36"/>
    </w:rPr>
  </w:style>
  <w:style w:type="paragraph" w:customStyle="1" w:styleId="658">
    <w:name w:val="heading 3_file_644"/>
    <w:basedOn w:val="655"/>
    <w:qFormat/>
    <w:uiPriority w:val="9"/>
    <w:pPr>
      <w:outlineLvl w:val="2"/>
    </w:pPr>
    <w:rPr>
      <w:sz w:val="27"/>
      <w:szCs w:val="27"/>
    </w:rPr>
  </w:style>
  <w:style w:type="paragraph" w:customStyle="1" w:styleId="659">
    <w:name w:val="heading 4_file_644"/>
    <w:basedOn w:val="655"/>
    <w:qFormat/>
    <w:uiPriority w:val="9"/>
    <w:pPr>
      <w:outlineLvl w:val="3"/>
    </w:pPr>
  </w:style>
  <w:style w:type="paragraph" w:customStyle="1" w:styleId="660">
    <w:name w:val="heading 5_file_644"/>
    <w:basedOn w:val="655"/>
    <w:qFormat/>
    <w:uiPriority w:val="9"/>
    <w:pPr>
      <w:outlineLvl w:val="4"/>
    </w:pPr>
    <w:rPr>
      <w:sz w:val="20"/>
      <w:szCs w:val="20"/>
    </w:rPr>
  </w:style>
  <w:style w:type="paragraph" w:customStyle="1" w:styleId="661">
    <w:name w:val="heading 6_file_644"/>
    <w:basedOn w:val="655"/>
    <w:qFormat/>
    <w:uiPriority w:val="9"/>
    <w:pPr>
      <w:outlineLvl w:val="5"/>
    </w:pPr>
    <w:rPr>
      <w:sz w:val="15"/>
      <w:szCs w:val="15"/>
    </w:rPr>
  </w:style>
  <w:style w:type="character" w:customStyle="1" w:styleId="662">
    <w:name w:val="Default Paragraph Font_file_644"/>
    <w:semiHidden/>
    <w:unhideWhenUsed/>
    <w:qFormat/>
    <w:uiPriority w:val="1"/>
  </w:style>
  <w:style w:type="table" w:customStyle="1" w:styleId="663">
    <w:name w:val="Normal Table_file_644"/>
    <w:semiHidden/>
    <w:unhideWhenUsed/>
    <w:qFormat/>
    <w:uiPriority w:val="99"/>
    <w:tblPr>
      <w:tblCellMar>
        <w:top w:w="0" w:type="dxa"/>
        <w:left w:w="108" w:type="dxa"/>
        <w:bottom w:w="0" w:type="dxa"/>
        <w:right w:w="108" w:type="dxa"/>
      </w:tblCellMar>
    </w:tblPr>
  </w:style>
  <w:style w:type="character" w:customStyle="1" w:styleId="664">
    <w:name w:val="Hyperlink_file_644"/>
    <w:basedOn w:val="662"/>
    <w:semiHidden/>
    <w:unhideWhenUsed/>
    <w:qFormat/>
    <w:uiPriority w:val="99"/>
    <w:rPr>
      <w:color w:val="0782C1"/>
      <w:u w:val="single"/>
    </w:rPr>
  </w:style>
  <w:style w:type="character" w:customStyle="1" w:styleId="665">
    <w:name w:val="FollowedHyperlink_file_644"/>
    <w:basedOn w:val="662"/>
    <w:semiHidden/>
    <w:unhideWhenUsed/>
    <w:qFormat/>
    <w:uiPriority w:val="99"/>
    <w:rPr>
      <w:color w:val="0782C1"/>
      <w:u w:val="single"/>
    </w:rPr>
  </w:style>
  <w:style w:type="character" w:customStyle="1" w:styleId="666">
    <w:name w:val="标题 1 Char_file_644"/>
    <w:basedOn w:val="662"/>
    <w:qFormat/>
    <w:uiPriority w:val="9"/>
    <w:rPr>
      <w:rFonts w:ascii="宋体" w:hAnsi="宋体" w:eastAsia="宋体" w:cs="宋体"/>
      <w:b/>
      <w:bCs/>
      <w:kern w:val="44"/>
      <w:sz w:val="44"/>
      <w:szCs w:val="44"/>
    </w:rPr>
  </w:style>
  <w:style w:type="character" w:customStyle="1" w:styleId="667">
    <w:name w:val="标题 2 Char_file_644"/>
    <w:basedOn w:val="662"/>
    <w:semiHidden/>
    <w:qFormat/>
    <w:uiPriority w:val="9"/>
    <w:rPr>
      <w:rFonts w:asciiTheme="majorHAnsi" w:hAnsiTheme="majorHAnsi" w:eastAsiaTheme="majorEastAsia" w:cstheme="majorBidi"/>
      <w:b/>
      <w:bCs/>
      <w:sz w:val="32"/>
      <w:szCs w:val="32"/>
    </w:rPr>
  </w:style>
  <w:style w:type="character" w:customStyle="1" w:styleId="668">
    <w:name w:val="标题 3 Char_file_644"/>
    <w:basedOn w:val="662"/>
    <w:semiHidden/>
    <w:qFormat/>
    <w:uiPriority w:val="9"/>
    <w:rPr>
      <w:rFonts w:ascii="宋体" w:hAnsi="宋体" w:eastAsia="宋体" w:cs="宋体"/>
      <w:b/>
      <w:bCs/>
      <w:sz w:val="32"/>
      <w:szCs w:val="32"/>
    </w:rPr>
  </w:style>
  <w:style w:type="character" w:customStyle="1" w:styleId="669">
    <w:name w:val="标题 4 Char_file_644"/>
    <w:basedOn w:val="662"/>
    <w:semiHidden/>
    <w:qFormat/>
    <w:uiPriority w:val="9"/>
    <w:rPr>
      <w:rFonts w:asciiTheme="majorHAnsi" w:hAnsiTheme="majorHAnsi" w:eastAsiaTheme="majorEastAsia" w:cstheme="majorBidi"/>
      <w:b/>
      <w:bCs/>
      <w:sz w:val="28"/>
      <w:szCs w:val="28"/>
    </w:rPr>
  </w:style>
  <w:style w:type="character" w:customStyle="1" w:styleId="670">
    <w:name w:val="标题 5 Char_file_644"/>
    <w:basedOn w:val="662"/>
    <w:semiHidden/>
    <w:qFormat/>
    <w:uiPriority w:val="9"/>
    <w:rPr>
      <w:rFonts w:ascii="宋体" w:hAnsi="宋体" w:eastAsia="宋体" w:cs="宋体"/>
      <w:b/>
      <w:bCs/>
      <w:sz w:val="28"/>
      <w:szCs w:val="28"/>
    </w:rPr>
  </w:style>
  <w:style w:type="character" w:customStyle="1" w:styleId="671">
    <w:name w:val="标题 6 Char_file_644"/>
    <w:basedOn w:val="662"/>
    <w:semiHidden/>
    <w:qFormat/>
    <w:uiPriority w:val="9"/>
    <w:rPr>
      <w:rFonts w:asciiTheme="majorHAnsi" w:hAnsiTheme="majorHAnsi" w:eastAsiaTheme="majorEastAsia" w:cstheme="majorBidi"/>
      <w:b/>
      <w:bCs/>
      <w:sz w:val="24"/>
      <w:szCs w:val="24"/>
    </w:rPr>
  </w:style>
  <w:style w:type="paragraph" w:customStyle="1" w:styleId="672">
    <w:name w:val="cke_editable_file_644"/>
    <w:basedOn w:val="655"/>
    <w:qFormat/>
    <w:uiPriority w:val="0"/>
    <w:rPr>
      <w:rFonts w:ascii="仿宋_GB2312" w:eastAsia="仿宋_GB2312"/>
    </w:rPr>
  </w:style>
  <w:style w:type="paragraph" w:customStyle="1" w:styleId="673">
    <w:name w:val="marker_file_644"/>
    <w:basedOn w:val="655"/>
    <w:qFormat/>
    <w:uiPriority w:val="0"/>
    <w:pPr>
      <w:shd w:val="clear" w:color="auto" w:fill="FFFF00"/>
    </w:pPr>
  </w:style>
  <w:style w:type="paragraph" w:customStyle="1" w:styleId="674">
    <w:name w:val="Normal (Web)_file_644"/>
    <w:basedOn w:val="655"/>
    <w:semiHidden/>
    <w:unhideWhenUsed/>
    <w:qFormat/>
    <w:uiPriority w:val="99"/>
  </w:style>
  <w:style w:type="paragraph" w:customStyle="1" w:styleId="675">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645"/>
    <w:basedOn w:val="675"/>
    <w:qFormat/>
    <w:uiPriority w:val="9"/>
    <w:pPr>
      <w:outlineLvl w:val="0"/>
    </w:pPr>
    <w:rPr>
      <w:kern w:val="36"/>
      <w:sz w:val="48"/>
      <w:szCs w:val="48"/>
    </w:rPr>
  </w:style>
  <w:style w:type="paragraph" w:customStyle="1" w:styleId="677">
    <w:name w:val="heading 2_file_645"/>
    <w:basedOn w:val="675"/>
    <w:qFormat/>
    <w:uiPriority w:val="9"/>
    <w:pPr>
      <w:outlineLvl w:val="1"/>
    </w:pPr>
    <w:rPr>
      <w:sz w:val="36"/>
      <w:szCs w:val="36"/>
    </w:rPr>
  </w:style>
  <w:style w:type="paragraph" w:customStyle="1" w:styleId="678">
    <w:name w:val="heading 3_file_645"/>
    <w:basedOn w:val="675"/>
    <w:qFormat/>
    <w:uiPriority w:val="9"/>
    <w:pPr>
      <w:outlineLvl w:val="2"/>
    </w:pPr>
    <w:rPr>
      <w:sz w:val="27"/>
      <w:szCs w:val="27"/>
    </w:rPr>
  </w:style>
  <w:style w:type="paragraph" w:customStyle="1" w:styleId="679">
    <w:name w:val="heading 4_file_645"/>
    <w:basedOn w:val="675"/>
    <w:qFormat/>
    <w:uiPriority w:val="9"/>
    <w:pPr>
      <w:outlineLvl w:val="3"/>
    </w:pPr>
  </w:style>
  <w:style w:type="paragraph" w:customStyle="1" w:styleId="680">
    <w:name w:val="heading 5_file_645"/>
    <w:basedOn w:val="675"/>
    <w:qFormat/>
    <w:uiPriority w:val="9"/>
    <w:pPr>
      <w:outlineLvl w:val="4"/>
    </w:pPr>
    <w:rPr>
      <w:sz w:val="20"/>
      <w:szCs w:val="20"/>
    </w:rPr>
  </w:style>
  <w:style w:type="paragraph" w:customStyle="1" w:styleId="681">
    <w:name w:val="heading 6_file_645"/>
    <w:basedOn w:val="675"/>
    <w:qFormat/>
    <w:uiPriority w:val="9"/>
    <w:pPr>
      <w:outlineLvl w:val="5"/>
    </w:pPr>
    <w:rPr>
      <w:sz w:val="15"/>
      <w:szCs w:val="15"/>
    </w:rPr>
  </w:style>
  <w:style w:type="character" w:customStyle="1" w:styleId="682">
    <w:name w:val="Default Paragraph Font_file_645"/>
    <w:semiHidden/>
    <w:unhideWhenUsed/>
    <w:qFormat/>
    <w:uiPriority w:val="1"/>
  </w:style>
  <w:style w:type="table" w:customStyle="1" w:styleId="683">
    <w:name w:val="Normal Table_file_645"/>
    <w:semiHidden/>
    <w:unhideWhenUsed/>
    <w:qFormat/>
    <w:uiPriority w:val="99"/>
    <w:tblPr>
      <w:tblCellMar>
        <w:top w:w="0" w:type="dxa"/>
        <w:left w:w="108" w:type="dxa"/>
        <w:bottom w:w="0" w:type="dxa"/>
        <w:right w:w="108" w:type="dxa"/>
      </w:tblCellMar>
    </w:tblPr>
  </w:style>
  <w:style w:type="character" w:customStyle="1" w:styleId="684">
    <w:name w:val="Hyperlink_file_645"/>
    <w:basedOn w:val="682"/>
    <w:semiHidden/>
    <w:unhideWhenUsed/>
    <w:qFormat/>
    <w:uiPriority w:val="99"/>
    <w:rPr>
      <w:color w:val="0782C1"/>
      <w:u w:val="single"/>
    </w:rPr>
  </w:style>
  <w:style w:type="character" w:customStyle="1" w:styleId="685">
    <w:name w:val="FollowedHyperlink_file_645"/>
    <w:basedOn w:val="682"/>
    <w:semiHidden/>
    <w:unhideWhenUsed/>
    <w:qFormat/>
    <w:uiPriority w:val="99"/>
    <w:rPr>
      <w:color w:val="0782C1"/>
      <w:u w:val="single"/>
    </w:rPr>
  </w:style>
  <w:style w:type="character" w:customStyle="1" w:styleId="686">
    <w:name w:val="标题 1 Char_file_645"/>
    <w:basedOn w:val="682"/>
    <w:qFormat/>
    <w:uiPriority w:val="9"/>
    <w:rPr>
      <w:rFonts w:ascii="宋体" w:hAnsi="宋体" w:eastAsia="宋体" w:cs="宋体"/>
      <w:b/>
      <w:bCs/>
      <w:kern w:val="44"/>
      <w:sz w:val="44"/>
      <w:szCs w:val="44"/>
    </w:rPr>
  </w:style>
  <w:style w:type="character" w:customStyle="1" w:styleId="687">
    <w:name w:val="标题 2 Char_file_645"/>
    <w:basedOn w:val="682"/>
    <w:semiHidden/>
    <w:qFormat/>
    <w:uiPriority w:val="9"/>
    <w:rPr>
      <w:rFonts w:asciiTheme="majorHAnsi" w:hAnsiTheme="majorHAnsi" w:eastAsiaTheme="majorEastAsia" w:cstheme="majorBidi"/>
      <w:b/>
      <w:bCs/>
      <w:sz w:val="32"/>
      <w:szCs w:val="32"/>
    </w:rPr>
  </w:style>
  <w:style w:type="character" w:customStyle="1" w:styleId="688">
    <w:name w:val="标题 3 Char_file_645"/>
    <w:basedOn w:val="682"/>
    <w:semiHidden/>
    <w:qFormat/>
    <w:uiPriority w:val="9"/>
    <w:rPr>
      <w:rFonts w:ascii="宋体" w:hAnsi="宋体" w:eastAsia="宋体" w:cs="宋体"/>
      <w:b/>
      <w:bCs/>
      <w:sz w:val="32"/>
      <w:szCs w:val="32"/>
    </w:rPr>
  </w:style>
  <w:style w:type="character" w:customStyle="1" w:styleId="689">
    <w:name w:val="标题 4 Char_file_645"/>
    <w:basedOn w:val="682"/>
    <w:semiHidden/>
    <w:qFormat/>
    <w:uiPriority w:val="9"/>
    <w:rPr>
      <w:rFonts w:asciiTheme="majorHAnsi" w:hAnsiTheme="majorHAnsi" w:eastAsiaTheme="majorEastAsia" w:cstheme="majorBidi"/>
      <w:b/>
      <w:bCs/>
      <w:sz w:val="28"/>
      <w:szCs w:val="28"/>
    </w:rPr>
  </w:style>
  <w:style w:type="character" w:customStyle="1" w:styleId="690">
    <w:name w:val="标题 5 Char_file_645"/>
    <w:basedOn w:val="682"/>
    <w:semiHidden/>
    <w:qFormat/>
    <w:uiPriority w:val="9"/>
    <w:rPr>
      <w:rFonts w:ascii="宋体" w:hAnsi="宋体" w:eastAsia="宋体" w:cs="宋体"/>
      <w:b/>
      <w:bCs/>
      <w:sz w:val="28"/>
      <w:szCs w:val="28"/>
    </w:rPr>
  </w:style>
  <w:style w:type="character" w:customStyle="1" w:styleId="691">
    <w:name w:val="标题 6 Char_file_645"/>
    <w:basedOn w:val="682"/>
    <w:semiHidden/>
    <w:qFormat/>
    <w:uiPriority w:val="9"/>
    <w:rPr>
      <w:rFonts w:asciiTheme="majorHAnsi" w:hAnsiTheme="majorHAnsi" w:eastAsiaTheme="majorEastAsia" w:cstheme="majorBidi"/>
      <w:b/>
      <w:bCs/>
      <w:sz w:val="24"/>
      <w:szCs w:val="24"/>
    </w:rPr>
  </w:style>
  <w:style w:type="paragraph" w:customStyle="1" w:styleId="692">
    <w:name w:val="cke_editable_file_645"/>
    <w:basedOn w:val="675"/>
    <w:qFormat/>
    <w:uiPriority w:val="0"/>
    <w:rPr>
      <w:rFonts w:ascii="仿宋_GB2312" w:eastAsia="仿宋_GB2312"/>
    </w:rPr>
  </w:style>
  <w:style w:type="paragraph" w:customStyle="1" w:styleId="693">
    <w:name w:val="marker_file_645"/>
    <w:basedOn w:val="675"/>
    <w:qFormat/>
    <w:uiPriority w:val="0"/>
    <w:pPr>
      <w:shd w:val="clear" w:color="auto" w:fill="FFFF00"/>
    </w:pPr>
  </w:style>
  <w:style w:type="paragraph" w:customStyle="1" w:styleId="694">
    <w:name w:val="Normal (Web)_file_645"/>
    <w:basedOn w:val="675"/>
    <w:semiHidden/>
    <w:unhideWhenUsed/>
    <w:qFormat/>
    <w:uiPriority w:val="99"/>
  </w:style>
  <w:style w:type="character" w:customStyle="1" w:styleId="695">
    <w:name w:val="Strong_file_645"/>
    <w:basedOn w:val="682"/>
    <w:qFormat/>
    <w:uiPriority w:val="22"/>
    <w:rPr>
      <w:b/>
      <w:bCs/>
    </w:rPr>
  </w:style>
  <w:style w:type="paragraph" w:customStyle="1" w:styleId="696">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646"/>
    <w:basedOn w:val="696"/>
    <w:qFormat/>
    <w:uiPriority w:val="9"/>
    <w:pPr>
      <w:outlineLvl w:val="0"/>
    </w:pPr>
    <w:rPr>
      <w:kern w:val="36"/>
      <w:sz w:val="48"/>
      <w:szCs w:val="48"/>
    </w:rPr>
  </w:style>
  <w:style w:type="paragraph" w:customStyle="1" w:styleId="698">
    <w:name w:val="heading 2_file_646"/>
    <w:basedOn w:val="696"/>
    <w:qFormat/>
    <w:uiPriority w:val="9"/>
    <w:pPr>
      <w:outlineLvl w:val="1"/>
    </w:pPr>
    <w:rPr>
      <w:sz w:val="36"/>
      <w:szCs w:val="36"/>
    </w:rPr>
  </w:style>
  <w:style w:type="paragraph" w:customStyle="1" w:styleId="699">
    <w:name w:val="heading 3_file_646"/>
    <w:basedOn w:val="696"/>
    <w:qFormat/>
    <w:uiPriority w:val="9"/>
    <w:pPr>
      <w:outlineLvl w:val="2"/>
    </w:pPr>
    <w:rPr>
      <w:sz w:val="27"/>
      <w:szCs w:val="27"/>
    </w:rPr>
  </w:style>
  <w:style w:type="paragraph" w:customStyle="1" w:styleId="700">
    <w:name w:val="heading 4_file_646"/>
    <w:basedOn w:val="696"/>
    <w:qFormat/>
    <w:uiPriority w:val="9"/>
    <w:pPr>
      <w:outlineLvl w:val="3"/>
    </w:pPr>
  </w:style>
  <w:style w:type="paragraph" w:customStyle="1" w:styleId="701">
    <w:name w:val="heading 5_file_646"/>
    <w:basedOn w:val="696"/>
    <w:qFormat/>
    <w:uiPriority w:val="9"/>
    <w:pPr>
      <w:outlineLvl w:val="4"/>
    </w:pPr>
    <w:rPr>
      <w:sz w:val="20"/>
      <w:szCs w:val="20"/>
    </w:rPr>
  </w:style>
  <w:style w:type="paragraph" w:customStyle="1" w:styleId="702">
    <w:name w:val="heading 6_file_646"/>
    <w:basedOn w:val="696"/>
    <w:qFormat/>
    <w:uiPriority w:val="9"/>
    <w:pPr>
      <w:outlineLvl w:val="5"/>
    </w:pPr>
    <w:rPr>
      <w:sz w:val="15"/>
      <w:szCs w:val="15"/>
    </w:rPr>
  </w:style>
  <w:style w:type="character" w:customStyle="1" w:styleId="703">
    <w:name w:val="Default Paragraph Font_file_646"/>
    <w:semiHidden/>
    <w:unhideWhenUsed/>
    <w:qFormat/>
    <w:uiPriority w:val="1"/>
  </w:style>
  <w:style w:type="table" w:customStyle="1" w:styleId="704">
    <w:name w:val="Normal Table_file_646"/>
    <w:semiHidden/>
    <w:unhideWhenUsed/>
    <w:qFormat/>
    <w:uiPriority w:val="99"/>
    <w:tblPr>
      <w:tblCellMar>
        <w:top w:w="0" w:type="dxa"/>
        <w:left w:w="108" w:type="dxa"/>
        <w:bottom w:w="0" w:type="dxa"/>
        <w:right w:w="108" w:type="dxa"/>
      </w:tblCellMar>
    </w:tblPr>
  </w:style>
  <w:style w:type="character" w:customStyle="1" w:styleId="705">
    <w:name w:val="Hyperlink_file_646"/>
    <w:basedOn w:val="703"/>
    <w:semiHidden/>
    <w:unhideWhenUsed/>
    <w:qFormat/>
    <w:uiPriority w:val="99"/>
    <w:rPr>
      <w:color w:val="0782C1"/>
      <w:u w:val="single"/>
    </w:rPr>
  </w:style>
  <w:style w:type="character" w:customStyle="1" w:styleId="706">
    <w:name w:val="FollowedHyperlink_file_646"/>
    <w:basedOn w:val="703"/>
    <w:semiHidden/>
    <w:unhideWhenUsed/>
    <w:qFormat/>
    <w:uiPriority w:val="99"/>
    <w:rPr>
      <w:color w:val="0782C1"/>
      <w:u w:val="single"/>
    </w:rPr>
  </w:style>
  <w:style w:type="character" w:customStyle="1" w:styleId="707">
    <w:name w:val="标题 1 Char_file_646"/>
    <w:basedOn w:val="703"/>
    <w:qFormat/>
    <w:uiPriority w:val="9"/>
    <w:rPr>
      <w:rFonts w:ascii="宋体" w:hAnsi="宋体" w:eastAsia="宋体" w:cs="宋体"/>
      <w:b/>
      <w:bCs/>
      <w:kern w:val="44"/>
      <w:sz w:val="44"/>
      <w:szCs w:val="44"/>
    </w:rPr>
  </w:style>
  <w:style w:type="character" w:customStyle="1" w:styleId="708">
    <w:name w:val="标题 2 Char_file_646"/>
    <w:basedOn w:val="703"/>
    <w:semiHidden/>
    <w:qFormat/>
    <w:uiPriority w:val="9"/>
    <w:rPr>
      <w:rFonts w:asciiTheme="majorHAnsi" w:hAnsiTheme="majorHAnsi" w:eastAsiaTheme="majorEastAsia" w:cstheme="majorBidi"/>
      <w:b/>
      <w:bCs/>
      <w:sz w:val="32"/>
      <w:szCs w:val="32"/>
    </w:rPr>
  </w:style>
  <w:style w:type="character" w:customStyle="1" w:styleId="709">
    <w:name w:val="标题 3 Char_file_646"/>
    <w:basedOn w:val="703"/>
    <w:semiHidden/>
    <w:qFormat/>
    <w:uiPriority w:val="9"/>
    <w:rPr>
      <w:rFonts w:ascii="宋体" w:hAnsi="宋体" w:eastAsia="宋体" w:cs="宋体"/>
      <w:b/>
      <w:bCs/>
      <w:sz w:val="32"/>
      <w:szCs w:val="32"/>
    </w:rPr>
  </w:style>
  <w:style w:type="character" w:customStyle="1" w:styleId="710">
    <w:name w:val="标题 4 Char_file_646"/>
    <w:basedOn w:val="703"/>
    <w:semiHidden/>
    <w:qFormat/>
    <w:uiPriority w:val="9"/>
    <w:rPr>
      <w:rFonts w:asciiTheme="majorHAnsi" w:hAnsiTheme="majorHAnsi" w:eastAsiaTheme="majorEastAsia" w:cstheme="majorBidi"/>
      <w:b/>
      <w:bCs/>
      <w:sz w:val="28"/>
      <w:szCs w:val="28"/>
    </w:rPr>
  </w:style>
  <w:style w:type="character" w:customStyle="1" w:styleId="711">
    <w:name w:val="标题 5 Char_file_646"/>
    <w:basedOn w:val="703"/>
    <w:semiHidden/>
    <w:qFormat/>
    <w:uiPriority w:val="9"/>
    <w:rPr>
      <w:rFonts w:ascii="宋体" w:hAnsi="宋体" w:eastAsia="宋体" w:cs="宋体"/>
      <w:b/>
      <w:bCs/>
      <w:sz w:val="28"/>
      <w:szCs w:val="28"/>
    </w:rPr>
  </w:style>
  <w:style w:type="character" w:customStyle="1" w:styleId="712">
    <w:name w:val="标题 6 Char_file_646"/>
    <w:basedOn w:val="703"/>
    <w:semiHidden/>
    <w:qFormat/>
    <w:uiPriority w:val="9"/>
    <w:rPr>
      <w:rFonts w:asciiTheme="majorHAnsi" w:hAnsiTheme="majorHAnsi" w:eastAsiaTheme="majorEastAsia" w:cstheme="majorBidi"/>
      <w:b/>
      <w:bCs/>
      <w:sz w:val="24"/>
      <w:szCs w:val="24"/>
    </w:rPr>
  </w:style>
  <w:style w:type="paragraph" w:customStyle="1" w:styleId="713">
    <w:name w:val="cke_editable_file_646"/>
    <w:basedOn w:val="696"/>
    <w:qFormat/>
    <w:uiPriority w:val="0"/>
    <w:rPr>
      <w:rFonts w:ascii="仿宋_GB2312" w:eastAsia="仿宋_GB2312"/>
    </w:rPr>
  </w:style>
  <w:style w:type="paragraph" w:customStyle="1" w:styleId="714">
    <w:name w:val="marker_file_646"/>
    <w:basedOn w:val="696"/>
    <w:qFormat/>
    <w:uiPriority w:val="0"/>
    <w:pPr>
      <w:shd w:val="clear" w:color="auto" w:fill="FFFF00"/>
    </w:pPr>
  </w:style>
  <w:style w:type="paragraph" w:customStyle="1" w:styleId="715">
    <w:name w:val="Normal (Web)_file_646"/>
    <w:basedOn w:val="696"/>
    <w:semiHidden/>
    <w:unhideWhenUsed/>
    <w:qFormat/>
    <w:uiPriority w:val="99"/>
  </w:style>
  <w:style w:type="character" w:customStyle="1" w:styleId="716">
    <w:name w:val="Strong_file_646"/>
    <w:basedOn w:val="703"/>
    <w:qFormat/>
    <w:uiPriority w:val="22"/>
    <w:rPr>
      <w:b/>
      <w:bCs/>
    </w:rPr>
  </w:style>
  <w:style w:type="paragraph" w:customStyle="1" w:styleId="717">
    <w:name w:val="Normal_file_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647"/>
    <w:basedOn w:val="717"/>
    <w:qFormat/>
    <w:uiPriority w:val="9"/>
    <w:pPr>
      <w:outlineLvl w:val="0"/>
    </w:pPr>
    <w:rPr>
      <w:kern w:val="36"/>
      <w:sz w:val="48"/>
      <w:szCs w:val="48"/>
    </w:rPr>
  </w:style>
  <w:style w:type="paragraph" w:customStyle="1" w:styleId="719">
    <w:name w:val="heading 2_file_647"/>
    <w:basedOn w:val="717"/>
    <w:qFormat/>
    <w:uiPriority w:val="9"/>
    <w:pPr>
      <w:outlineLvl w:val="1"/>
    </w:pPr>
    <w:rPr>
      <w:sz w:val="36"/>
      <w:szCs w:val="36"/>
    </w:rPr>
  </w:style>
  <w:style w:type="paragraph" w:customStyle="1" w:styleId="720">
    <w:name w:val="heading 3_file_647"/>
    <w:basedOn w:val="717"/>
    <w:qFormat/>
    <w:uiPriority w:val="9"/>
    <w:pPr>
      <w:outlineLvl w:val="2"/>
    </w:pPr>
    <w:rPr>
      <w:sz w:val="27"/>
      <w:szCs w:val="27"/>
    </w:rPr>
  </w:style>
  <w:style w:type="paragraph" w:customStyle="1" w:styleId="721">
    <w:name w:val="heading 4_file_647"/>
    <w:basedOn w:val="717"/>
    <w:qFormat/>
    <w:uiPriority w:val="9"/>
    <w:pPr>
      <w:outlineLvl w:val="3"/>
    </w:pPr>
  </w:style>
  <w:style w:type="paragraph" w:customStyle="1" w:styleId="722">
    <w:name w:val="heading 5_file_647"/>
    <w:basedOn w:val="717"/>
    <w:qFormat/>
    <w:uiPriority w:val="9"/>
    <w:pPr>
      <w:outlineLvl w:val="4"/>
    </w:pPr>
    <w:rPr>
      <w:sz w:val="20"/>
      <w:szCs w:val="20"/>
    </w:rPr>
  </w:style>
  <w:style w:type="paragraph" w:customStyle="1" w:styleId="723">
    <w:name w:val="heading 6_file_647"/>
    <w:basedOn w:val="717"/>
    <w:qFormat/>
    <w:uiPriority w:val="9"/>
    <w:pPr>
      <w:outlineLvl w:val="5"/>
    </w:pPr>
    <w:rPr>
      <w:sz w:val="15"/>
      <w:szCs w:val="15"/>
    </w:rPr>
  </w:style>
  <w:style w:type="character" w:customStyle="1" w:styleId="724">
    <w:name w:val="Default Paragraph Font_file_647"/>
    <w:semiHidden/>
    <w:unhideWhenUsed/>
    <w:qFormat/>
    <w:uiPriority w:val="1"/>
  </w:style>
  <w:style w:type="table" w:customStyle="1" w:styleId="725">
    <w:name w:val="Normal Table_file_647"/>
    <w:semiHidden/>
    <w:unhideWhenUsed/>
    <w:qFormat/>
    <w:uiPriority w:val="99"/>
    <w:tblPr>
      <w:tblCellMar>
        <w:top w:w="0" w:type="dxa"/>
        <w:left w:w="108" w:type="dxa"/>
        <w:bottom w:w="0" w:type="dxa"/>
        <w:right w:w="108" w:type="dxa"/>
      </w:tblCellMar>
    </w:tblPr>
  </w:style>
  <w:style w:type="character" w:customStyle="1" w:styleId="726">
    <w:name w:val="Hyperlink_file_647"/>
    <w:basedOn w:val="724"/>
    <w:semiHidden/>
    <w:unhideWhenUsed/>
    <w:qFormat/>
    <w:uiPriority w:val="99"/>
    <w:rPr>
      <w:color w:val="0782C1"/>
      <w:u w:val="single"/>
    </w:rPr>
  </w:style>
  <w:style w:type="character" w:customStyle="1" w:styleId="727">
    <w:name w:val="FollowedHyperlink_file_647"/>
    <w:basedOn w:val="724"/>
    <w:semiHidden/>
    <w:unhideWhenUsed/>
    <w:qFormat/>
    <w:uiPriority w:val="99"/>
    <w:rPr>
      <w:color w:val="0782C1"/>
      <w:u w:val="single"/>
    </w:rPr>
  </w:style>
  <w:style w:type="character" w:customStyle="1" w:styleId="728">
    <w:name w:val="标题 1 Char_file_647"/>
    <w:basedOn w:val="724"/>
    <w:qFormat/>
    <w:uiPriority w:val="9"/>
    <w:rPr>
      <w:rFonts w:ascii="宋体" w:hAnsi="宋体" w:eastAsia="宋体" w:cs="宋体"/>
      <w:b/>
      <w:bCs/>
      <w:kern w:val="44"/>
      <w:sz w:val="44"/>
      <w:szCs w:val="44"/>
    </w:rPr>
  </w:style>
  <w:style w:type="character" w:customStyle="1" w:styleId="729">
    <w:name w:val="标题 2 Char_file_647"/>
    <w:basedOn w:val="724"/>
    <w:semiHidden/>
    <w:qFormat/>
    <w:uiPriority w:val="9"/>
    <w:rPr>
      <w:rFonts w:asciiTheme="majorHAnsi" w:hAnsiTheme="majorHAnsi" w:eastAsiaTheme="majorEastAsia" w:cstheme="majorBidi"/>
      <w:b/>
      <w:bCs/>
      <w:sz w:val="32"/>
      <w:szCs w:val="32"/>
    </w:rPr>
  </w:style>
  <w:style w:type="character" w:customStyle="1" w:styleId="730">
    <w:name w:val="标题 3 Char_file_647"/>
    <w:basedOn w:val="724"/>
    <w:semiHidden/>
    <w:qFormat/>
    <w:uiPriority w:val="9"/>
    <w:rPr>
      <w:rFonts w:ascii="宋体" w:hAnsi="宋体" w:eastAsia="宋体" w:cs="宋体"/>
      <w:b/>
      <w:bCs/>
      <w:sz w:val="32"/>
      <w:szCs w:val="32"/>
    </w:rPr>
  </w:style>
  <w:style w:type="character" w:customStyle="1" w:styleId="731">
    <w:name w:val="标题 4 Char_file_647"/>
    <w:basedOn w:val="724"/>
    <w:semiHidden/>
    <w:qFormat/>
    <w:uiPriority w:val="9"/>
    <w:rPr>
      <w:rFonts w:asciiTheme="majorHAnsi" w:hAnsiTheme="majorHAnsi" w:eastAsiaTheme="majorEastAsia" w:cstheme="majorBidi"/>
      <w:b/>
      <w:bCs/>
      <w:sz w:val="28"/>
      <w:szCs w:val="28"/>
    </w:rPr>
  </w:style>
  <w:style w:type="character" w:customStyle="1" w:styleId="732">
    <w:name w:val="标题 5 Char_file_647"/>
    <w:basedOn w:val="724"/>
    <w:semiHidden/>
    <w:qFormat/>
    <w:uiPriority w:val="9"/>
    <w:rPr>
      <w:rFonts w:ascii="宋体" w:hAnsi="宋体" w:eastAsia="宋体" w:cs="宋体"/>
      <w:b/>
      <w:bCs/>
      <w:sz w:val="28"/>
      <w:szCs w:val="28"/>
    </w:rPr>
  </w:style>
  <w:style w:type="character" w:customStyle="1" w:styleId="733">
    <w:name w:val="标题 6 Char_file_647"/>
    <w:basedOn w:val="724"/>
    <w:semiHidden/>
    <w:qFormat/>
    <w:uiPriority w:val="9"/>
    <w:rPr>
      <w:rFonts w:asciiTheme="majorHAnsi" w:hAnsiTheme="majorHAnsi" w:eastAsiaTheme="majorEastAsia" w:cstheme="majorBidi"/>
      <w:b/>
      <w:bCs/>
      <w:sz w:val="24"/>
      <w:szCs w:val="24"/>
    </w:rPr>
  </w:style>
  <w:style w:type="paragraph" w:customStyle="1" w:styleId="734">
    <w:name w:val="cke_editable_file_647"/>
    <w:basedOn w:val="717"/>
    <w:qFormat/>
    <w:uiPriority w:val="0"/>
    <w:rPr>
      <w:rFonts w:ascii="仿宋_GB2312" w:eastAsia="仿宋_GB2312"/>
    </w:rPr>
  </w:style>
  <w:style w:type="paragraph" w:customStyle="1" w:styleId="735">
    <w:name w:val="marker_file_647"/>
    <w:basedOn w:val="717"/>
    <w:qFormat/>
    <w:uiPriority w:val="0"/>
    <w:pPr>
      <w:shd w:val="clear" w:color="auto" w:fill="FFFF00"/>
    </w:pPr>
  </w:style>
  <w:style w:type="paragraph" w:customStyle="1" w:styleId="736">
    <w:name w:val="Normal (Web)_file_647"/>
    <w:basedOn w:val="717"/>
    <w:semiHidden/>
    <w:unhideWhenUsed/>
    <w:qFormat/>
    <w:uiPriority w:val="99"/>
  </w:style>
  <w:style w:type="character" w:customStyle="1" w:styleId="737">
    <w:name w:val="Strong_file_647"/>
    <w:basedOn w:val="724"/>
    <w:qFormat/>
    <w:uiPriority w:val="22"/>
    <w:rPr>
      <w:b/>
      <w:bCs/>
    </w:rPr>
  </w:style>
  <w:style w:type="paragraph" w:customStyle="1" w:styleId="738">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648"/>
    <w:basedOn w:val="738"/>
    <w:qFormat/>
    <w:uiPriority w:val="9"/>
    <w:pPr>
      <w:outlineLvl w:val="0"/>
    </w:pPr>
    <w:rPr>
      <w:kern w:val="36"/>
      <w:sz w:val="48"/>
      <w:szCs w:val="48"/>
    </w:rPr>
  </w:style>
  <w:style w:type="paragraph" w:customStyle="1" w:styleId="740">
    <w:name w:val="heading 2_file_648"/>
    <w:basedOn w:val="738"/>
    <w:qFormat/>
    <w:uiPriority w:val="9"/>
    <w:pPr>
      <w:outlineLvl w:val="1"/>
    </w:pPr>
    <w:rPr>
      <w:sz w:val="36"/>
      <w:szCs w:val="36"/>
    </w:rPr>
  </w:style>
  <w:style w:type="paragraph" w:customStyle="1" w:styleId="741">
    <w:name w:val="heading 3_file_648"/>
    <w:basedOn w:val="738"/>
    <w:qFormat/>
    <w:uiPriority w:val="9"/>
    <w:pPr>
      <w:outlineLvl w:val="2"/>
    </w:pPr>
    <w:rPr>
      <w:sz w:val="27"/>
      <w:szCs w:val="27"/>
    </w:rPr>
  </w:style>
  <w:style w:type="paragraph" w:customStyle="1" w:styleId="742">
    <w:name w:val="heading 4_file_648"/>
    <w:basedOn w:val="738"/>
    <w:qFormat/>
    <w:uiPriority w:val="9"/>
    <w:pPr>
      <w:outlineLvl w:val="3"/>
    </w:pPr>
  </w:style>
  <w:style w:type="paragraph" w:customStyle="1" w:styleId="743">
    <w:name w:val="heading 5_file_648"/>
    <w:basedOn w:val="738"/>
    <w:qFormat/>
    <w:uiPriority w:val="9"/>
    <w:pPr>
      <w:outlineLvl w:val="4"/>
    </w:pPr>
    <w:rPr>
      <w:sz w:val="20"/>
      <w:szCs w:val="20"/>
    </w:rPr>
  </w:style>
  <w:style w:type="paragraph" w:customStyle="1" w:styleId="744">
    <w:name w:val="heading 6_file_648"/>
    <w:basedOn w:val="738"/>
    <w:qFormat/>
    <w:uiPriority w:val="9"/>
    <w:pPr>
      <w:outlineLvl w:val="5"/>
    </w:pPr>
    <w:rPr>
      <w:sz w:val="15"/>
      <w:szCs w:val="15"/>
    </w:rPr>
  </w:style>
  <w:style w:type="character" w:customStyle="1" w:styleId="745">
    <w:name w:val="Default Paragraph Font_file_648"/>
    <w:semiHidden/>
    <w:unhideWhenUsed/>
    <w:qFormat/>
    <w:uiPriority w:val="1"/>
  </w:style>
  <w:style w:type="table" w:customStyle="1" w:styleId="746">
    <w:name w:val="Normal Table_file_648"/>
    <w:semiHidden/>
    <w:unhideWhenUsed/>
    <w:qFormat/>
    <w:uiPriority w:val="99"/>
    <w:tblPr>
      <w:tblCellMar>
        <w:top w:w="0" w:type="dxa"/>
        <w:left w:w="108" w:type="dxa"/>
        <w:bottom w:w="0" w:type="dxa"/>
        <w:right w:w="108" w:type="dxa"/>
      </w:tblCellMar>
    </w:tblPr>
  </w:style>
  <w:style w:type="character" w:customStyle="1" w:styleId="747">
    <w:name w:val="Hyperlink_file_648"/>
    <w:basedOn w:val="745"/>
    <w:semiHidden/>
    <w:unhideWhenUsed/>
    <w:qFormat/>
    <w:uiPriority w:val="99"/>
    <w:rPr>
      <w:color w:val="0782C1"/>
      <w:u w:val="single"/>
    </w:rPr>
  </w:style>
  <w:style w:type="character" w:customStyle="1" w:styleId="748">
    <w:name w:val="FollowedHyperlink_file_648"/>
    <w:basedOn w:val="745"/>
    <w:semiHidden/>
    <w:unhideWhenUsed/>
    <w:qFormat/>
    <w:uiPriority w:val="99"/>
    <w:rPr>
      <w:color w:val="0782C1"/>
      <w:u w:val="single"/>
    </w:rPr>
  </w:style>
  <w:style w:type="character" w:customStyle="1" w:styleId="749">
    <w:name w:val="标题 1 Char_file_648"/>
    <w:basedOn w:val="745"/>
    <w:qFormat/>
    <w:uiPriority w:val="9"/>
    <w:rPr>
      <w:rFonts w:ascii="宋体" w:hAnsi="宋体" w:eastAsia="宋体" w:cs="宋体"/>
      <w:b/>
      <w:bCs/>
      <w:kern w:val="44"/>
      <w:sz w:val="44"/>
      <w:szCs w:val="44"/>
    </w:rPr>
  </w:style>
  <w:style w:type="character" w:customStyle="1" w:styleId="750">
    <w:name w:val="标题 2 Char_file_648"/>
    <w:basedOn w:val="745"/>
    <w:semiHidden/>
    <w:qFormat/>
    <w:uiPriority w:val="9"/>
    <w:rPr>
      <w:rFonts w:asciiTheme="majorHAnsi" w:hAnsiTheme="majorHAnsi" w:eastAsiaTheme="majorEastAsia" w:cstheme="majorBidi"/>
      <w:b/>
      <w:bCs/>
      <w:sz w:val="32"/>
      <w:szCs w:val="32"/>
    </w:rPr>
  </w:style>
  <w:style w:type="character" w:customStyle="1" w:styleId="751">
    <w:name w:val="标题 3 Char_file_648"/>
    <w:basedOn w:val="745"/>
    <w:semiHidden/>
    <w:qFormat/>
    <w:uiPriority w:val="9"/>
    <w:rPr>
      <w:rFonts w:ascii="宋体" w:hAnsi="宋体" w:eastAsia="宋体" w:cs="宋体"/>
      <w:b/>
      <w:bCs/>
      <w:sz w:val="32"/>
      <w:szCs w:val="32"/>
    </w:rPr>
  </w:style>
  <w:style w:type="character" w:customStyle="1" w:styleId="752">
    <w:name w:val="标题 4 Char_file_648"/>
    <w:basedOn w:val="745"/>
    <w:semiHidden/>
    <w:qFormat/>
    <w:uiPriority w:val="9"/>
    <w:rPr>
      <w:rFonts w:asciiTheme="majorHAnsi" w:hAnsiTheme="majorHAnsi" w:eastAsiaTheme="majorEastAsia" w:cstheme="majorBidi"/>
      <w:b/>
      <w:bCs/>
      <w:sz w:val="28"/>
      <w:szCs w:val="28"/>
    </w:rPr>
  </w:style>
  <w:style w:type="character" w:customStyle="1" w:styleId="753">
    <w:name w:val="标题 5 Char_file_648"/>
    <w:basedOn w:val="745"/>
    <w:semiHidden/>
    <w:qFormat/>
    <w:uiPriority w:val="9"/>
    <w:rPr>
      <w:rFonts w:ascii="宋体" w:hAnsi="宋体" w:eastAsia="宋体" w:cs="宋体"/>
      <w:b/>
      <w:bCs/>
      <w:sz w:val="28"/>
      <w:szCs w:val="28"/>
    </w:rPr>
  </w:style>
  <w:style w:type="character" w:customStyle="1" w:styleId="754">
    <w:name w:val="标题 6 Char_file_648"/>
    <w:basedOn w:val="745"/>
    <w:semiHidden/>
    <w:qFormat/>
    <w:uiPriority w:val="9"/>
    <w:rPr>
      <w:rFonts w:asciiTheme="majorHAnsi" w:hAnsiTheme="majorHAnsi" w:eastAsiaTheme="majorEastAsia" w:cstheme="majorBidi"/>
      <w:b/>
      <w:bCs/>
      <w:sz w:val="24"/>
      <w:szCs w:val="24"/>
    </w:rPr>
  </w:style>
  <w:style w:type="paragraph" w:customStyle="1" w:styleId="755">
    <w:name w:val="cke_editable_file_648"/>
    <w:basedOn w:val="738"/>
    <w:qFormat/>
    <w:uiPriority w:val="0"/>
    <w:rPr>
      <w:rFonts w:ascii="仿宋_GB2312" w:eastAsia="仿宋_GB2312"/>
    </w:rPr>
  </w:style>
  <w:style w:type="paragraph" w:customStyle="1" w:styleId="756">
    <w:name w:val="marker_file_648"/>
    <w:basedOn w:val="738"/>
    <w:qFormat/>
    <w:uiPriority w:val="0"/>
    <w:pPr>
      <w:shd w:val="clear" w:color="auto" w:fill="FFFF00"/>
    </w:pPr>
  </w:style>
  <w:style w:type="paragraph" w:customStyle="1" w:styleId="757">
    <w:name w:val="Normal (Web)_file_648"/>
    <w:basedOn w:val="738"/>
    <w:semiHidden/>
    <w:unhideWhenUsed/>
    <w:qFormat/>
    <w:uiPriority w:val="99"/>
  </w:style>
  <w:style w:type="paragraph" w:customStyle="1" w:styleId="758">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heading 1_file_649"/>
    <w:basedOn w:val="758"/>
    <w:qFormat/>
    <w:uiPriority w:val="9"/>
    <w:pPr>
      <w:outlineLvl w:val="0"/>
    </w:pPr>
    <w:rPr>
      <w:kern w:val="36"/>
      <w:sz w:val="48"/>
      <w:szCs w:val="48"/>
    </w:rPr>
  </w:style>
  <w:style w:type="paragraph" w:customStyle="1" w:styleId="760">
    <w:name w:val="heading 2_file_649"/>
    <w:basedOn w:val="758"/>
    <w:qFormat/>
    <w:uiPriority w:val="9"/>
    <w:pPr>
      <w:outlineLvl w:val="1"/>
    </w:pPr>
    <w:rPr>
      <w:sz w:val="36"/>
      <w:szCs w:val="36"/>
    </w:rPr>
  </w:style>
  <w:style w:type="paragraph" w:customStyle="1" w:styleId="761">
    <w:name w:val="heading 3_file_649"/>
    <w:basedOn w:val="758"/>
    <w:qFormat/>
    <w:uiPriority w:val="9"/>
    <w:pPr>
      <w:outlineLvl w:val="2"/>
    </w:pPr>
    <w:rPr>
      <w:sz w:val="27"/>
      <w:szCs w:val="27"/>
    </w:rPr>
  </w:style>
  <w:style w:type="paragraph" w:customStyle="1" w:styleId="762">
    <w:name w:val="heading 4_file_649"/>
    <w:basedOn w:val="758"/>
    <w:qFormat/>
    <w:uiPriority w:val="9"/>
    <w:pPr>
      <w:outlineLvl w:val="3"/>
    </w:pPr>
  </w:style>
  <w:style w:type="paragraph" w:customStyle="1" w:styleId="763">
    <w:name w:val="heading 5_file_649"/>
    <w:basedOn w:val="758"/>
    <w:qFormat/>
    <w:uiPriority w:val="9"/>
    <w:pPr>
      <w:outlineLvl w:val="4"/>
    </w:pPr>
    <w:rPr>
      <w:sz w:val="20"/>
      <w:szCs w:val="20"/>
    </w:rPr>
  </w:style>
  <w:style w:type="paragraph" w:customStyle="1" w:styleId="764">
    <w:name w:val="heading 6_file_649"/>
    <w:basedOn w:val="758"/>
    <w:qFormat/>
    <w:uiPriority w:val="9"/>
    <w:pPr>
      <w:outlineLvl w:val="5"/>
    </w:pPr>
    <w:rPr>
      <w:sz w:val="15"/>
      <w:szCs w:val="15"/>
    </w:rPr>
  </w:style>
  <w:style w:type="character" w:customStyle="1" w:styleId="765">
    <w:name w:val="Default Paragraph Font_file_649"/>
    <w:semiHidden/>
    <w:unhideWhenUsed/>
    <w:qFormat/>
    <w:uiPriority w:val="1"/>
  </w:style>
  <w:style w:type="table" w:customStyle="1" w:styleId="766">
    <w:name w:val="Normal Table_file_649"/>
    <w:semiHidden/>
    <w:unhideWhenUsed/>
    <w:qFormat/>
    <w:uiPriority w:val="99"/>
    <w:tblPr>
      <w:tblCellMar>
        <w:top w:w="0" w:type="dxa"/>
        <w:left w:w="108" w:type="dxa"/>
        <w:bottom w:w="0" w:type="dxa"/>
        <w:right w:w="108" w:type="dxa"/>
      </w:tblCellMar>
    </w:tblPr>
  </w:style>
  <w:style w:type="character" w:customStyle="1" w:styleId="767">
    <w:name w:val="Hyperlink_file_649"/>
    <w:basedOn w:val="765"/>
    <w:semiHidden/>
    <w:unhideWhenUsed/>
    <w:qFormat/>
    <w:uiPriority w:val="99"/>
    <w:rPr>
      <w:color w:val="0782C1"/>
      <w:u w:val="single"/>
    </w:rPr>
  </w:style>
  <w:style w:type="character" w:customStyle="1" w:styleId="768">
    <w:name w:val="FollowedHyperlink_file_649"/>
    <w:basedOn w:val="765"/>
    <w:semiHidden/>
    <w:unhideWhenUsed/>
    <w:qFormat/>
    <w:uiPriority w:val="99"/>
    <w:rPr>
      <w:color w:val="0782C1"/>
      <w:u w:val="single"/>
    </w:rPr>
  </w:style>
  <w:style w:type="character" w:customStyle="1" w:styleId="769">
    <w:name w:val="标题 1 Char_file_649"/>
    <w:basedOn w:val="765"/>
    <w:qFormat/>
    <w:uiPriority w:val="9"/>
    <w:rPr>
      <w:rFonts w:ascii="宋体" w:hAnsi="宋体" w:eastAsia="宋体" w:cs="宋体"/>
      <w:b/>
      <w:bCs/>
      <w:kern w:val="44"/>
      <w:sz w:val="44"/>
      <w:szCs w:val="44"/>
    </w:rPr>
  </w:style>
  <w:style w:type="character" w:customStyle="1" w:styleId="770">
    <w:name w:val="标题 2 Char_file_649"/>
    <w:basedOn w:val="765"/>
    <w:semiHidden/>
    <w:qFormat/>
    <w:uiPriority w:val="9"/>
    <w:rPr>
      <w:rFonts w:asciiTheme="majorHAnsi" w:hAnsiTheme="majorHAnsi" w:eastAsiaTheme="majorEastAsia" w:cstheme="majorBidi"/>
      <w:b/>
      <w:bCs/>
      <w:sz w:val="32"/>
      <w:szCs w:val="32"/>
    </w:rPr>
  </w:style>
  <w:style w:type="character" w:customStyle="1" w:styleId="771">
    <w:name w:val="标题 3 Char_file_649"/>
    <w:basedOn w:val="765"/>
    <w:semiHidden/>
    <w:qFormat/>
    <w:uiPriority w:val="9"/>
    <w:rPr>
      <w:rFonts w:ascii="宋体" w:hAnsi="宋体" w:eastAsia="宋体" w:cs="宋体"/>
      <w:b/>
      <w:bCs/>
      <w:sz w:val="32"/>
      <w:szCs w:val="32"/>
    </w:rPr>
  </w:style>
  <w:style w:type="character" w:customStyle="1" w:styleId="772">
    <w:name w:val="标题 4 Char_file_649"/>
    <w:basedOn w:val="765"/>
    <w:semiHidden/>
    <w:qFormat/>
    <w:uiPriority w:val="9"/>
    <w:rPr>
      <w:rFonts w:asciiTheme="majorHAnsi" w:hAnsiTheme="majorHAnsi" w:eastAsiaTheme="majorEastAsia" w:cstheme="majorBidi"/>
      <w:b/>
      <w:bCs/>
      <w:sz w:val="28"/>
      <w:szCs w:val="28"/>
    </w:rPr>
  </w:style>
  <w:style w:type="character" w:customStyle="1" w:styleId="773">
    <w:name w:val="标题 5 Char_file_649"/>
    <w:basedOn w:val="765"/>
    <w:semiHidden/>
    <w:qFormat/>
    <w:uiPriority w:val="9"/>
    <w:rPr>
      <w:rFonts w:ascii="宋体" w:hAnsi="宋体" w:eastAsia="宋体" w:cs="宋体"/>
      <w:b/>
      <w:bCs/>
      <w:sz w:val="28"/>
      <w:szCs w:val="28"/>
    </w:rPr>
  </w:style>
  <w:style w:type="character" w:customStyle="1" w:styleId="774">
    <w:name w:val="标题 6 Char_file_649"/>
    <w:basedOn w:val="765"/>
    <w:semiHidden/>
    <w:qFormat/>
    <w:uiPriority w:val="9"/>
    <w:rPr>
      <w:rFonts w:asciiTheme="majorHAnsi" w:hAnsiTheme="majorHAnsi" w:eastAsiaTheme="majorEastAsia" w:cstheme="majorBidi"/>
      <w:b/>
      <w:bCs/>
      <w:sz w:val="24"/>
      <w:szCs w:val="24"/>
    </w:rPr>
  </w:style>
  <w:style w:type="paragraph" w:customStyle="1" w:styleId="775">
    <w:name w:val="cke_editable_file_649"/>
    <w:basedOn w:val="758"/>
    <w:qFormat/>
    <w:uiPriority w:val="0"/>
    <w:rPr>
      <w:rFonts w:ascii="仿宋_GB2312" w:eastAsia="仿宋_GB2312"/>
    </w:rPr>
  </w:style>
  <w:style w:type="paragraph" w:customStyle="1" w:styleId="776">
    <w:name w:val="marker_file_649"/>
    <w:basedOn w:val="758"/>
    <w:qFormat/>
    <w:uiPriority w:val="0"/>
    <w:pPr>
      <w:shd w:val="clear" w:color="auto" w:fill="FFFF00"/>
    </w:pPr>
  </w:style>
  <w:style w:type="paragraph" w:customStyle="1" w:styleId="777">
    <w:name w:val="Normal (Web)_file_649"/>
    <w:basedOn w:val="758"/>
    <w:semiHidden/>
    <w:unhideWhenUsed/>
    <w:qFormat/>
    <w:uiPriority w:val="99"/>
  </w:style>
  <w:style w:type="paragraph" w:customStyle="1" w:styleId="778">
    <w:name w:val="Normal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9">
    <w:name w:val="heading 1_file_650"/>
    <w:basedOn w:val="778"/>
    <w:qFormat/>
    <w:uiPriority w:val="9"/>
    <w:pPr>
      <w:outlineLvl w:val="0"/>
    </w:pPr>
    <w:rPr>
      <w:kern w:val="36"/>
      <w:sz w:val="48"/>
      <w:szCs w:val="48"/>
    </w:rPr>
  </w:style>
  <w:style w:type="paragraph" w:customStyle="1" w:styleId="780">
    <w:name w:val="heading 2_file_650"/>
    <w:basedOn w:val="778"/>
    <w:qFormat/>
    <w:uiPriority w:val="9"/>
    <w:pPr>
      <w:outlineLvl w:val="1"/>
    </w:pPr>
    <w:rPr>
      <w:sz w:val="36"/>
      <w:szCs w:val="36"/>
    </w:rPr>
  </w:style>
  <w:style w:type="paragraph" w:customStyle="1" w:styleId="781">
    <w:name w:val="heading 3_file_650"/>
    <w:basedOn w:val="778"/>
    <w:qFormat/>
    <w:uiPriority w:val="9"/>
    <w:pPr>
      <w:outlineLvl w:val="2"/>
    </w:pPr>
    <w:rPr>
      <w:sz w:val="27"/>
      <w:szCs w:val="27"/>
    </w:rPr>
  </w:style>
  <w:style w:type="paragraph" w:customStyle="1" w:styleId="782">
    <w:name w:val="heading 4_file_650"/>
    <w:basedOn w:val="778"/>
    <w:qFormat/>
    <w:uiPriority w:val="9"/>
    <w:pPr>
      <w:outlineLvl w:val="3"/>
    </w:pPr>
  </w:style>
  <w:style w:type="paragraph" w:customStyle="1" w:styleId="783">
    <w:name w:val="heading 5_file_650"/>
    <w:basedOn w:val="778"/>
    <w:qFormat/>
    <w:uiPriority w:val="9"/>
    <w:pPr>
      <w:outlineLvl w:val="4"/>
    </w:pPr>
    <w:rPr>
      <w:sz w:val="20"/>
      <w:szCs w:val="20"/>
    </w:rPr>
  </w:style>
  <w:style w:type="paragraph" w:customStyle="1" w:styleId="784">
    <w:name w:val="heading 6_file_650"/>
    <w:basedOn w:val="778"/>
    <w:qFormat/>
    <w:uiPriority w:val="9"/>
    <w:pPr>
      <w:outlineLvl w:val="5"/>
    </w:pPr>
    <w:rPr>
      <w:sz w:val="15"/>
      <w:szCs w:val="15"/>
    </w:rPr>
  </w:style>
  <w:style w:type="character" w:customStyle="1" w:styleId="785">
    <w:name w:val="Default Paragraph Font_file_650"/>
    <w:semiHidden/>
    <w:unhideWhenUsed/>
    <w:qFormat/>
    <w:uiPriority w:val="1"/>
  </w:style>
  <w:style w:type="table" w:customStyle="1" w:styleId="786">
    <w:name w:val="Normal Table_file_650"/>
    <w:semiHidden/>
    <w:unhideWhenUsed/>
    <w:qFormat/>
    <w:uiPriority w:val="99"/>
    <w:tblPr>
      <w:tblCellMar>
        <w:top w:w="0" w:type="dxa"/>
        <w:left w:w="108" w:type="dxa"/>
        <w:bottom w:w="0" w:type="dxa"/>
        <w:right w:w="108" w:type="dxa"/>
      </w:tblCellMar>
    </w:tblPr>
  </w:style>
  <w:style w:type="character" w:customStyle="1" w:styleId="787">
    <w:name w:val="Hyperlink_file_650"/>
    <w:basedOn w:val="785"/>
    <w:semiHidden/>
    <w:unhideWhenUsed/>
    <w:qFormat/>
    <w:uiPriority w:val="99"/>
    <w:rPr>
      <w:color w:val="0782C1"/>
      <w:u w:val="single"/>
    </w:rPr>
  </w:style>
  <w:style w:type="character" w:customStyle="1" w:styleId="788">
    <w:name w:val="FollowedHyperlink_file_650"/>
    <w:basedOn w:val="785"/>
    <w:semiHidden/>
    <w:unhideWhenUsed/>
    <w:qFormat/>
    <w:uiPriority w:val="99"/>
    <w:rPr>
      <w:color w:val="0782C1"/>
      <w:u w:val="single"/>
    </w:rPr>
  </w:style>
  <w:style w:type="character" w:customStyle="1" w:styleId="789">
    <w:name w:val="标题 1 Char_file_650"/>
    <w:basedOn w:val="785"/>
    <w:qFormat/>
    <w:uiPriority w:val="9"/>
    <w:rPr>
      <w:rFonts w:ascii="宋体" w:hAnsi="宋体" w:eastAsia="宋体" w:cs="宋体"/>
      <w:b/>
      <w:bCs/>
      <w:kern w:val="44"/>
      <w:sz w:val="44"/>
      <w:szCs w:val="44"/>
    </w:rPr>
  </w:style>
  <w:style w:type="character" w:customStyle="1" w:styleId="790">
    <w:name w:val="标题 2 Char_file_650"/>
    <w:basedOn w:val="785"/>
    <w:semiHidden/>
    <w:qFormat/>
    <w:uiPriority w:val="9"/>
    <w:rPr>
      <w:rFonts w:asciiTheme="majorHAnsi" w:hAnsiTheme="majorHAnsi" w:eastAsiaTheme="majorEastAsia" w:cstheme="majorBidi"/>
      <w:b/>
      <w:bCs/>
      <w:sz w:val="32"/>
      <w:szCs w:val="32"/>
    </w:rPr>
  </w:style>
  <w:style w:type="character" w:customStyle="1" w:styleId="791">
    <w:name w:val="标题 3 Char_file_650"/>
    <w:basedOn w:val="785"/>
    <w:semiHidden/>
    <w:qFormat/>
    <w:uiPriority w:val="9"/>
    <w:rPr>
      <w:rFonts w:ascii="宋体" w:hAnsi="宋体" w:eastAsia="宋体" w:cs="宋体"/>
      <w:b/>
      <w:bCs/>
      <w:sz w:val="32"/>
      <w:szCs w:val="32"/>
    </w:rPr>
  </w:style>
  <w:style w:type="character" w:customStyle="1" w:styleId="792">
    <w:name w:val="标题 4 Char_file_650"/>
    <w:basedOn w:val="785"/>
    <w:semiHidden/>
    <w:qFormat/>
    <w:uiPriority w:val="9"/>
    <w:rPr>
      <w:rFonts w:asciiTheme="majorHAnsi" w:hAnsiTheme="majorHAnsi" w:eastAsiaTheme="majorEastAsia" w:cstheme="majorBidi"/>
      <w:b/>
      <w:bCs/>
      <w:sz w:val="28"/>
      <w:szCs w:val="28"/>
    </w:rPr>
  </w:style>
  <w:style w:type="character" w:customStyle="1" w:styleId="793">
    <w:name w:val="标题 5 Char_file_650"/>
    <w:basedOn w:val="785"/>
    <w:semiHidden/>
    <w:qFormat/>
    <w:uiPriority w:val="9"/>
    <w:rPr>
      <w:rFonts w:ascii="宋体" w:hAnsi="宋体" w:eastAsia="宋体" w:cs="宋体"/>
      <w:b/>
      <w:bCs/>
      <w:sz w:val="28"/>
      <w:szCs w:val="28"/>
    </w:rPr>
  </w:style>
  <w:style w:type="character" w:customStyle="1" w:styleId="794">
    <w:name w:val="标题 6 Char_file_650"/>
    <w:basedOn w:val="785"/>
    <w:semiHidden/>
    <w:qFormat/>
    <w:uiPriority w:val="9"/>
    <w:rPr>
      <w:rFonts w:asciiTheme="majorHAnsi" w:hAnsiTheme="majorHAnsi" w:eastAsiaTheme="majorEastAsia" w:cstheme="majorBidi"/>
      <w:b/>
      <w:bCs/>
      <w:sz w:val="24"/>
      <w:szCs w:val="24"/>
    </w:rPr>
  </w:style>
  <w:style w:type="paragraph" w:customStyle="1" w:styleId="795">
    <w:name w:val="cke_editable_file_650"/>
    <w:basedOn w:val="778"/>
    <w:qFormat/>
    <w:uiPriority w:val="0"/>
    <w:rPr>
      <w:rFonts w:ascii="仿宋_GB2312" w:eastAsia="仿宋_GB2312"/>
    </w:rPr>
  </w:style>
  <w:style w:type="paragraph" w:customStyle="1" w:styleId="796">
    <w:name w:val="marker_file_650"/>
    <w:basedOn w:val="778"/>
    <w:qFormat/>
    <w:uiPriority w:val="0"/>
    <w:pPr>
      <w:shd w:val="clear" w:color="auto" w:fill="FFFF00"/>
    </w:pPr>
  </w:style>
  <w:style w:type="paragraph" w:customStyle="1" w:styleId="797">
    <w:name w:val="Normal (Web)_file_650"/>
    <w:basedOn w:val="778"/>
    <w:semiHidden/>
    <w:unhideWhenUsed/>
    <w:qFormat/>
    <w:uiPriority w:val="99"/>
  </w:style>
  <w:style w:type="paragraph" w:customStyle="1" w:styleId="798">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heading 1_file_651"/>
    <w:basedOn w:val="798"/>
    <w:qFormat/>
    <w:uiPriority w:val="9"/>
    <w:pPr>
      <w:outlineLvl w:val="0"/>
    </w:pPr>
    <w:rPr>
      <w:kern w:val="36"/>
      <w:sz w:val="48"/>
      <w:szCs w:val="48"/>
    </w:rPr>
  </w:style>
  <w:style w:type="paragraph" w:customStyle="1" w:styleId="800">
    <w:name w:val="heading 2_file_651"/>
    <w:basedOn w:val="798"/>
    <w:qFormat/>
    <w:uiPriority w:val="9"/>
    <w:pPr>
      <w:outlineLvl w:val="1"/>
    </w:pPr>
    <w:rPr>
      <w:sz w:val="36"/>
      <w:szCs w:val="36"/>
    </w:rPr>
  </w:style>
  <w:style w:type="paragraph" w:customStyle="1" w:styleId="801">
    <w:name w:val="heading 3_file_651"/>
    <w:basedOn w:val="798"/>
    <w:qFormat/>
    <w:uiPriority w:val="9"/>
    <w:pPr>
      <w:outlineLvl w:val="2"/>
    </w:pPr>
    <w:rPr>
      <w:sz w:val="27"/>
      <w:szCs w:val="27"/>
    </w:rPr>
  </w:style>
  <w:style w:type="paragraph" w:customStyle="1" w:styleId="802">
    <w:name w:val="heading 4_file_651"/>
    <w:basedOn w:val="798"/>
    <w:qFormat/>
    <w:uiPriority w:val="9"/>
    <w:pPr>
      <w:outlineLvl w:val="3"/>
    </w:pPr>
  </w:style>
  <w:style w:type="paragraph" w:customStyle="1" w:styleId="803">
    <w:name w:val="heading 5_file_651"/>
    <w:basedOn w:val="798"/>
    <w:qFormat/>
    <w:uiPriority w:val="9"/>
    <w:pPr>
      <w:outlineLvl w:val="4"/>
    </w:pPr>
    <w:rPr>
      <w:sz w:val="20"/>
      <w:szCs w:val="20"/>
    </w:rPr>
  </w:style>
  <w:style w:type="paragraph" w:customStyle="1" w:styleId="804">
    <w:name w:val="heading 6_file_651"/>
    <w:basedOn w:val="798"/>
    <w:qFormat/>
    <w:uiPriority w:val="9"/>
    <w:pPr>
      <w:outlineLvl w:val="5"/>
    </w:pPr>
    <w:rPr>
      <w:sz w:val="15"/>
      <w:szCs w:val="15"/>
    </w:rPr>
  </w:style>
  <w:style w:type="character" w:customStyle="1" w:styleId="805">
    <w:name w:val="Default Paragraph Font_file_651"/>
    <w:semiHidden/>
    <w:unhideWhenUsed/>
    <w:qFormat/>
    <w:uiPriority w:val="1"/>
  </w:style>
  <w:style w:type="table" w:customStyle="1" w:styleId="806">
    <w:name w:val="Normal Table_file_651"/>
    <w:semiHidden/>
    <w:unhideWhenUsed/>
    <w:qFormat/>
    <w:uiPriority w:val="99"/>
    <w:tblPr>
      <w:tblCellMar>
        <w:top w:w="0" w:type="dxa"/>
        <w:left w:w="108" w:type="dxa"/>
        <w:bottom w:w="0" w:type="dxa"/>
        <w:right w:w="108" w:type="dxa"/>
      </w:tblCellMar>
    </w:tblPr>
  </w:style>
  <w:style w:type="character" w:customStyle="1" w:styleId="807">
    <w:name w:val="Hyperlink_file_651"/>
    <w:basedOn w:val="805"/>
    <w:semiHidden/>
    <w:unhideWhenUsed/>
    <w:qFormat/>
    <w:uiPriority w:val="99"/>
    <w:rPr>
      <w:color w:val="0782C1"/>
      <w:u w:val="single"/>
    </w:rPr>
  </w:style>
  <w:style w:type="character" w:customStyle="1" w:styleId="808">
    <w:name w:val="FollowedHyperlink_file_651"/>
    <w:basedOn w:val="805"/>
    <w:semiHidden/>
    <w:unhideWhenUsed/>
    <w:qFormat/>
    <w:uiPriority w:val="99"/>
    <w:rPr>
      <w:color w:val="0782C1"/>
      <w:u w:val="single"/>
    </w:rPr>
  </w:style>
  <w:style w:type="character" w:customStyle="1" w:styleId="809">
    <w:name w:val="标题 1 字符1"/>
    <w:basedOn w:val="805"/>
    <w:link w:val="4"/>
    <w:qFormat/>
    <w:uiPriority w:val="9"/>
    <w:rPr>
      <w:rFonts w:ascii="宋体" w:hAnsi="宋体" w:eastAsia="宋体" w:cs="宋体"/>
      <w:b/>
      <w:bCs/>
      <w:kern w:val="44"/>
      <w:sz w:val="44"/>
      <w:szCs w:val="44"/>
    </w:rPr>
  </w:style>
  <w:style w:type="character" w:customStyle="1" w:styleId="810">
    <w:name w:val="标题 2 字符1"/>
    <w:basedOn w:val="805"/>
    <w:link w:val="2"/>
    <w:semiHidden/>
    <w:qFormat/>
    <w:uiPriority w:val="9"/>
    <w:rPr>
      <w:rFonts w:asciiTheme="majorHAnsi" w:hAnsiTheme="majorHAnsi" w:eastAsiaTheme="majorEastAsia" w:cstheme="majorBidi"/>
      <w:b/>
      <w:bCs/>
      <w:sz w:val="32"/>
      <w:szCs w:val="32"/>
    </w:rPr>
  </w:style>
  <w:style w:type="character" w:customStyle="1" w:styleId="811">
    <w:name w:val="标题 3 字符1"/>
    <w:basedOn w:val="805"/>
    <w:link w:val="5"/>
    <w:semiHidden/>
    <w:qFormat/>
    <w:uiPriority w:val="9"/>
    <w:rPr>
      <w:rFonts w:ascii="宋体" w:hAnsi="宋体" w:eastAsia="宋体" w:cs="宋体"/>
      <w:b/>
      <w:bCs/>
      <w:sz w:val="32"/>
      <w:szCs w:val="32"/>
    </w:rPr>
  </w:style>
  <w:style w:type="character" w:customStyle="1" w:styleId="812">
    <w:name w:val="标题 4 字符1"/>
    <w:basedOn w:val="805"/>
    <w:link w:val="6"/>
    <w:semiHidden/>
    <w:qFormat/>
    <w:uiPriority w:val="9"/>
    <w:rPr>
      <w:rFonts w:asciiTheme="majorHAnsi" w:hAnsiTheme="majorHAnsi" w:eastAsiaTheme="majorEastAsia" w:cstheme="majorBidi"/>
      <w:b/>
      <w:bCs/>
      <w:sz w:val="28"/>
      <w:szCs w:val="28"/>
    </w:rPr>
  </w:style>
  <w:style w:type="character" w:customStyle="1" w:styleId="813">
    <w:name w:val="标题 5 字符1"/>
    <w:basedOn w:val="805"/>
    <w:link w:val="7"/>
    <w:semiHidden/>
    <w:qFormat/>
    <w:uiPriority w:val="9"/>
    <w:rPr>
      <w:rFonts w:ascii="宋体" w:hAnsi="宋体" w:eastAsia="宋体" w:cs="宋体"/>
      <w:b/>
      <w:bCs/>
      <w:sz w:val="28"/>
      <w:szCs w:val="28"/>
    </w:rPr>
  </w:style>
  <w:style w:type="character" w:customStyle="1" w:styleId="814">
    <w:name w:val="标题 6 字符1"/>
    <w:basedOn w:val="805"/>
    <w:link w:val="9"/>
    <w:semiHidden/>
    <w:qFormat/>
    <w:uiPriority w:val="9"/>
    <w:rPr>
      <w:rFonts w:asciiTheme="majorHAnsi" w:hAnsiTheme="majorHAnsi" w:eastAsiaTheme="majorEastAsia" w:cstheme="majorBidi"/>
      <w:b/>
      <w:bCs/>
      <w:sz w:val="24"/>
      <w:szCs w:val="24"/>
    </w:rPr>
  </w:style>
  <w:style w:type="paragraph" w:customStyle="1" w:styleId="815">
    <w:name w:val="cke_editable_file_651"/>
    <w:basedOn w:val="798"/>
    <w:qFormat/>
    <w:uiPriority w:val="0"/>
    <w:rPr>
      <w:rFonts w:ascii="仿宋_GB2312" w:eastAsia="仿宋_GB2312"/>
    </w:rPr>
  </w:style>
  <w:style w:type="paragraph" w:customStyle="1" w:styleId="816">
    <w:name w:val="marker_file_651"/>
    <w:basedOn w:val="798"/>
    <w:qFormat/>
    <w:uiPriority w:val="0"/>
    <w:pPr>
      <w:shd w:val="clear" w:color="auto" w:fill="FFFF00"/>
    </w:pPr>
  </w:style>
  <w:style w:type="paragraph" w:customStyle="1" w:styleId="817">
    <w:name w:val="Normal (Web)_file_651"/>
    <w:basedOn w:val="798"/>
    <w:semiHidden/>
    <w:unhideWhenUsed/>
    <w:qFormat/>
    <w:uiPriority w:val="99"/>
  </w:style>
  <w:style w:type="paragraph" w:customStyle="1" w:styleId="818">
    <w:name w:val="Normal (Web)_file_1611_file_1622"/>
    <w:basedOn w:val="819"/>
    <w:unhideWhenUsed/>
    <w:qFormat/>
    <w:uiPriority w:val="99"/>
  </w:style>
  <w:style w:type="paragraph" w:customStyle="1" w:styleId="819">
    <w:name w:val="Normal_file_1611_file_162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0">
    <w:name w:val="Emphasis_file_3232"/>
    <w:basedOn w:val="821"/>
    <w:qFormat/>
    <w:uiPriority w:val="20"/>
    <w:rPr>
      <w:i/>
      <w:iCs/>
    </w:rPr>
  </w:style>
  <w:style w:type="character" w:customStyle="1" w:styleId="821">
    <w:name w:val="Default Paragraph Font_file_3232"/>
    <w:semiHidden/>
    <w:unhideWhenUsed/>
    <w:qFormat/>
    <w:uiPriority w:val="1"/>
  </w:style>
  <w:style w:type="paragraph" w:customStyle="1" w:styleId="822">
    <w:name w:val="Normal (Web)_file_617"/>
    <w:basedOn w:val="823"/>
    <w:semiHidden/>
    <w:unhideWhenUsed/>
    <w:qFormat/>
    <w:uiPriority w:val="99"/>
  </w:style>
  <w:style w:type="paragraph" w:customStyle="1" w:styleId="823">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修订2"/>
    <w:hidden/>
    <w:unhideWhenUsed/>
    <w:qFormat/>
    <w:uiPriority w:val="99"/>
    <w:rPr>
      <w:rFonts w:ascii="Times New Roman" w:hAnsi="Times New Roman" w:eastAsia="宋体" w:cs="Times New Roman"/>
      <w:kern w:val="2"/>
      <w:sz w:val="21"/>
      <w:szCs w:val="24"/>
      <w:lang w:val="en-US" w:eastAsia="zh-CN" w:bidi="ar-SA"/>
    </w:rPr>
  </w:style>
  <w:style w:type="table" w:customStyle="1" w:styleId="825">
    <w:name w:val="Normal Table_file_1078_file_331_file_451_file_2820_file_1057"/>
    <w:semiHidden/>
    <w:qFormat/>
    <w:uiPriority w:val="0"/>
    <w:tblPr>
      <w:tblCellMar>
        <w:top w:w="0" w:type="dxa"/>
        <w:left w:w="108" w:type="dxa"/>
        <w:bottom w:w="0" w:type="dxa"/>
        <w:right w:w="108" w:type="dxa"/>
      </w:tblCellMar>
    </w:tblPr>
  </w:style>
  <w:style w:type="paragraph" w:customStyle="1" w:styleId="826">
    <w:name w:val="Normal (Web)_file_447_file_458"/>
    <w:basedOn w:val="827"/>
    <w:semiHidden/>
    <w:unhideWhenUsed/>
    <w:qFormat/>
    <w:uiPriority w:val="99"/>
  </w:style>
  <w:style w:type="paragraph" w:customStyle="1" w:styleId="827">
    <w:name w:val="Normal_file_447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29">
    <w:name w:val="Normal (Web)_file_441"/>
    <w:basedOn w:val="830"/>
    <w:unhideWhenUsed/>
    <w:qFormat/>
    <w:uiPriority w:val="99"/>
  </w:style>
  <w:style w:type="paragraph" w:customStyle="1" w:styleId="830">
    <w:name w:val="Normal_file_44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1">
    <w:name w:val="Strong_file_441"/>
    <w:basedOn w:val="832"/>
    <w:qFormat/>
    <w:uiPriority w:val="22"/>
    <w:rPr>
      <w:b/>
      <w:bCs/>
    </w:rPr>
  </w:style>
  <w:style w:type="character" w:customStyle="1" w:styleId="832">
    <w:name w:val="Default Paragraph Font_file_441"/>
    <w:unhideWhenUsed/>
    <w:qFormat/>
    <w:uiPriority w:val="1"/>
  </w:style>
  <w:style w:type="paragraph" w:customStyle="1" w:styleId="833">
    <w:name w:val="Normal (Web)_file_2365"/>
    <w:basedOn w:val="834"/>
    <w:semiHidden/>
    <w:unhideWhenUsed/>
    <w:qFormat/>
    <w:uiPriority w:val="99"/>
  </w:style>
  <w:style w:type="paragraph" w:customStyle="1" w:styleId="834">
    <w:name w:val="Normal_file_23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5">
    <w:name w:val="Normal (Web)_file_939"/>
    <w:basedOn w:val="836"/>
    <w:unhideWhenUsed/>
    <w:qFormat/>
    <w:uiPriority w:val="99"/>
  </w:style>
  <w:style w:type="paragraph" w:customStyle="1" w:styleId="836">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7">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838">
    <w:name w:val="Normal (Web)_file_933"/>
    <w:basedOn w:val="839"/>
    <w:unhideWhenUsed/>
    <w:qFormat/>
    <w:uiPriority w:val="99"/>
  </w:style>
  <w:style w:type="paragraph" w:customStyle="1" w:styleId="839">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50</Pages>
  <Words>25904</Words>
  <Characters>27976</Characters>
  <Lines>685</Lines>
  <Paragraphs>193</Paragraphs>
  <TotalTime>1</TotalTime>
  <ScaleCrop>false</ScaleCrop>
  <LinksUpToDate>false</LinksUpToDate>
  <CharactersWithSpaces>28123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2026-05-27T04:12:00Z</dcterms:created>
  <dc:creator>柳州市政府集中采购中心</dc:creator>
  <cp:lastModifiedBy>文慧</cp:lastModifiedBy>
  <cp:lastPrinted>2018-11-29T07:27:00Z</cp:lastPrinted>
  <dcterms:modified xsi:type="dcterms:W3CDTF">2026-06-30T03:28:23Z</dcterms:modified>
  <dc:title>询价通知书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8A34B1ECCAEC4A8DB123648371562892_13</vt:lpwstr>
  </property>
</Properties>
</file>