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header17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24.xml" ContentType="application/vnd.openxmlformats-officedocument.wordprocessingml.header+xml"/>
  <Override PartName="/word/footer32.xml" ContentType="application/vnd.openxmlformats-officedocument.wordprocessingml.footer+xml"/>
  <Override PartName="/word/header25.xml" ContentType="application/vnd.openxmlformats-officedocument.wordprocessingml.header+xml"/>
  <Override PartName="/word/footer33.xml" ContentType="application/vnd.openxmlformats-officedocument.wordprocessingml.footer+xml"/>
  <Override PartName="/word/header26.xml" ContentType="application/vnd.openxmlformats-officedocument.wordprocessingml.header+xml"/>
  <Override PartName="/word/footer34.xml" ContentType="application/vnd.openxmlformats-officedocument.wordprocessingml.footer+xml"/>
  <Override PartName="/word/header27.xml" ContentType="application/vnd.openxmlformats-officedocument.wordprocessingml.header+xml"/>
  <Override PartName="/word/footer35.xml" ContentType="application/vnd.openxmlformats-officedocument.wordprocessingml.footer+xml"/>
  <Override PartName="/word/header28.xml" ContentType="application/vnd.openxmlformats-officedocument.wordprocessingml.header+xml"/>
  <Override PartName="/word/footer3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spacing w:line="945" w:lineRule="exact" w:before="0"/>
        <w:ind w:left="315" w:right="343" w:firstLine="0"/>
        <w:jc w:val="center"/>
        <w:rPr>
          <w:rFonts w:ascii="微软雅黑" w:eastAsia="微软雅黑" w:hint="eastAsia"/>
          <w:b/>
          <w:sz w:val="52"/>
        </w:rPr>
      </w:pPr>
      <w:r>
        <w:rPr>
          <w:rFonts w:ascii="微软雅黑" w:eastAsia="微软雅黑" w:hint="eastAsia"/>
          <w:b/>
          <w:sz w:val="52"/>
        </w:rPr>
        <w:t>招标工程量清单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tabs>
          <w:tab w:pos="8800" w:val="left" w:leader="none"/>
        </w:tabs>
        <w:spacing w:line="472" w:lineRule="exact" w:before="0"/>
        <w:ind w:left="315" w:right="0" w:firstLine="0"/>
        <w:jc w:val="center"/>
        <w:rPr>
          <w:sz w:val="28"/>
        </w:rPr>
      </w:pPr>
      <w:r>
        <w:rPr>
          <w:rFonts w:ascii="微软雅黑" w:eastAsia="微软雅黑" w:hint="eastAsia"/>
          <w:b/>
          <w:sz w:val="28"/>
        </w:rPr>
        <w:t>招标人:</w:t>
      </w:r>
      <w:r>
        <w:rPr>
          <w:rFonts w:ascii="微软雅黑" w:eastAsia="微软雅黑" w:hint="eastAsia"/>
          <w:b/>
          <w:spacing w:val="65"/>
          <w:sz w:val="28"/>
        </w:rPr>
        <w:t> </w:t>
      </w:r>
      <w:r>
        <w:rPr>
          <w:sz w:val="28"/>
          <w:u w:val="thick"/>
        </w:rPr>
        <w:t>平乐县青龙乡人民政府</w:t>
        <w:tab/>
      </w:r>
    </w:p>
    <w:p>
      <w:pPr>
        <w:spacing w:line="239" w:lineRule="exact" w:before="0"/>
        <w:ind w:left="315" w:right="97" w:firstLine="0"/>
        <w:jc w:val="center"/>
        <w:rPr>
          <w:sz w:val="20"/>
        </w:rPr>
      </w:pPr>
      <w:r>
        <w:rPr>
          <w:sz w:val="20"/>
        </w:rPr>
        <w:t>(单位盖章)</w:t>
      </w:r>
    </w:p>
    <w:p>
      <w:pPr>
        <w:spacing w:after="0" w:line="239" w:lineRule="exact"/>
        <w:jc w:val="center"/>
        <w:rPr>
          <w:sz w:val="20"/>
        </w:rPr>
        <w:sectPr>
          <w:headerReference w:type="default" r:id="rId5"/>
          <w:footerReference w:type="default" r:id="rId6"/>
          <w:type w:val="continuous"/>
          <w:pgSz w:w="11290" w:h="16840"/>
          <w:pgMar w:header="2813" w:footer="670" w:top="3140" w:bottom="860" w:left="1580" w:right="7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7"/>
        </w:rPr>
      </w:pPr>
    </w:p>
    <w:p>
      <w:pPr>
        <w:spacing w:line="805" w:lineRule="exact" w:before="0"/>
        <w:ind w:left="3161" w:right="3329" w:firstLine="0"/>
        <w:jc w:val="center"/>
        <w:rPr>
          <w:rFonts w:ascii="微软雅黑" w:eastAsia="微软雅黑" w:hint="eastAsia"/>
          <w:b/>
          <w:sz w:val="51"/>
        </w:rPr>
      </w:pPr>
      <w:r>
        <w:rPr>
          <w:rFonts w:ascii="微软雅黑" w:eastAsia="微软雅黑" w:hint="eastAsia"/>
          <w:b/>
          <w:sz w:val="51"/>
        </w:rPr>
        <w:t>招标工程量清单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7"/>
          <w:footerReference w:type="default" r:id="rId8"/>
          <w:pgSz w:w="11120" w:h="16840"/>
          <w:pgMar w:header="2772" w:footer="1014" w:top="3100" w:bottom="1200" w:left="1020" w:right="0"/>
        </w:sectPr>
      </w:pPr>
    </w:p>
    <w:p>
      <w:pPr>
        <w:pStyle w:val="BodyText"/>
        <w:spacing w:before="15"/>
        <w:rPr>
          <w:sz w:val="18"/>
        </w:rPr>
      </w:pPr>
    </w:p>
    <w:p>
      <w:pPr>
        <w:spacing w:line="493" w:lineRule="exact" w:before="1"/>
        <w:ind w:left="741" w:right="0" w:firstLine="0"/>
        <w:jc w:val="left"/>
        <w:rPr>
          <w:sz w:val="27"/>
        </w:rPr>
      </w:pPr>
      <w:r>
        <w:rPr>
          <w:rFonts w:ascii="微软雅黑" w:eastAsia="微软雅黑" w:hint="eastAsia"/>
          <w:b/>
          <w:w w:val="105"/>
          <w:sz w:val="27"/>
        </w:rPr>
        <w:t>招标人</w:t>
      </w:r>
      <w:r>
        <w:rPr>
          <w:rFonts w:ascii="微软雅黑" w:eastAsia="微软雅黑" w:hint="eastAsia"/>
          <w:b/>
          <w:w w:val="155"/>
          <w:sz w:val="27"/>
        </w:rPr>
        <w:t>:</w:t>
      </w:r>
      <w:r>
        <w:rPr>
          <w:rFonts w:ascii="微软雅黑" w:eastAsia="微软雅黑" w:hint="eastAsia"/>
          <w:b/>
          <w:spacing w:val="-25"/>
          <w:w w:val="155"/>
          <w:sz w:val="27"/>
          <w:u w:val="single"/>
        </w:rPr>
        <w:t> </w:t>
      </w:r>
      <w:r>
        <w:rPr>
          <w:spacing w:val="-2"/>
          <w:w w:val="105"/>
          <w:sz w:val="27"/>
          <w:u w:val="single"/>
        </w:rPr>
        <w:t>平乐县青龙乡人民政府</w:t>
      </w:r>
    </w:p>
    <w:p>
      <w:pPr>
        <w:spacing w:line="314" w:lineRule="exact" w:before="65"/>
        <w:ind w:left="2308" w:right="0" w:firstLine="0"/>
        <w:jc w:val="left"/>
        <w:rPr>
          <w:sz w:val="27"/>
        </w:rPr>
      </w:pPr>
      <w:r>
        <w:rPr/>
        <w:br w:type="column"/>
      </w:r>
      <w:r>
        <w:rPr>
          <w:sz w:val="27"/>
        </w:rPr>
        <w:t>广西嘉诚达工程造价咨询</w:t>
      </w:r>
    </w:p>
    <w:p>
      <w:pPr>
        <w:tabs>
          <w:tab w:pos="3265" w:val="left" w:leader="none"/>
          <w:tab w:pos="5417" w:val="left" w:leader="none"/>
        </w:tabs>
        <w:spacing w:line="461" w:lineRule="exact" w:before="0"/>
        <w:ind w:left="663" w:right="0" w:firstLine="0"/>
        <w:jc w:val="left"/>
        <w:rPr>
          <w:sz w:val="27"/>
        </w:rPr>
      </w:pPr>
      <w:r>
        <w:rPr>
          <w:rFonts w:ascii="微软雅黑" w:eastAsia="微软雅黑" w:hint="eastAsia"/>
          <w:b/>
          <w:w w:val="105"/>
          <w:sz w:val="27"/>
        </w:rPr>
        <w:t>造价咨询人</w:t>
      </w:r>
      <w:r>
        <w:rPr>
          <w:rFonts w:ascii="微软雅黑" w:eastAsia="微软雅黑" w:hint="eastAsia"/>
          <w:b/>
          <w:w w:val="155"/>
          <w:sz w:val="27"/>
        </w:rPr>
        <w:t>:</w:t>
      </w:r>
      <w:r>
        <w:rPr>
          <w:rFonts w:ascii="微软雅黑" w:eastAsia="微软雅黑" w:hint="eastAsia"/>
          <w:b/>
          <w:w w:val="155"/>
          <w:sz w:val="27"/>
          <w:u w:val="single"/>
        </w:rPr>
        <w:t> </w:t>
        <w:tab/>
      </w:r>
      <w:r>
        <w:rPr>
          <w:sz w:val="27"/>
          <w:u w:val="single"/>
        </w:rPr>
        <w:t>有限公司</w:t>
        <w:tab/>
      </w:r>
    </w:p>
    <w:p>
      <w:pPr>
        <w:spacing w:after="0" w:line="461" w:lineRule="exact"/>
        <w:jc w:val="left"/>
        <w:rPr>
          <w:sz w:val="27"/>
        </w:rPr>
        <w:sectPr>
          <w:type w:val="continuous"/>
          <w:pgSz w:w="11120" w:h="16840"/>
          <w:pgMar w:top="3140" w:bottom="860" w:left="1020" w:right="0"/>
          <w:cols w:num="2" w:equalWidth="0">
            <w:col w:w="4638" w:space="40"/>
            <w:col w:w="5422"/>
          </w:cols>
        </w:sectPr>
      </w:pPr>
    </w:p>
    <w:p>
      <w:pPr>
        <w:tabs>
          <w:tab w:pos="7998" w:val="left" w:leader="none"/>
        </w:tabs>
        <w:spacing w:line="222" w:lineRule="exact" w:before="0"/>
        <w:ind w:left="2777" w:right="0" w:firstLine="0"/>
        <w:jc w:val="left"/>
        <w:rPr>
          <w:sz w:val="19"/>
        </w:rPr>
      </w:pPr>
      <w:r>
        <w:rPr>
          <w:w w:val="105"/>
          <w:sz w:val="19"/>
        </w:rPr>
        <w:t>(单位盖章)</w:t>
        <w:tab/>
        <w:t>(单位盖章)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17"/>
        </w:rPr>
      </w:pPr>
    </w:p>
    <w:p>
      <w:pPr>
        <w:tabs>
          <w:tab w:pos="5247" w:val="left" w:leader="none"/>
        </w:tabs>
        <w:spacing w:line="405" w:lineRule="exact" w:before="0"/>
        <w:ind w:left="101" w:right="0" w:firstLine="0"/>
        <w:jc w:val="left"/>
        <w:rPr>
          <w:rFonts w:ascii="微软雅黑" w:eastAsia="微软雅黑" w:hint="eastAsia"/>
          <w:b/>
          <w:sz w:val="27"/>
        </w:rPr>
      </w:pPr>
      <w:r>
        <w:rPr>
          <w:rFonts w:ascii="微软雅黑" w:eastAsia="微软雅黑" w:hint="eastAsia"/>
          <w:b/>
          <w:sz w:val="27"/>
        </w:rPr>
        <w:t>法定代表人</w:t>
        <w:tab/>
        <w:t>法定代表人</w:t>
      </w:r>
    </w:p>
    <w:p>
      <w:pPr>
        <w:tabs>
          <w:tab w:pos="4863" w:val="left" w:leader="none"/>
          <w:tab w:pos="5247" w:val="left" w:leader="none"/>
          <w:tab w:pos="10158" w:val="left" w:leader="none"/>
        </w:tabs>
        <w:spacing w:line="426" w:lineRule="exact" w:before="0"/>
        <w:ind w:left="101" w:right="-72" w:firstLine="0"/>
        <w:jc w:val="left"/>
        <w:rPr>
          <w:rFonts w:ascii="Times New Roman" w:eastAsia="Times New Roman"/>
          <w:b/>
          <w:sz w:val="27"/>
        </w:rPr>
      </w:pPr>
      <w:r>
        <w:rPr>
          <w:rFonts w:ascii="微软雅黑" w:eastAsia="微软雅黑" w:hint="eastAsia"/>
          <w:b/>
          <w:w w:val="110"/>
          <w:sz w:val="27"/>
        </w:rPr>
        <w:t>或其授权人</w:t>
      </w:r>
      <w:r>
        <w:rPr>
          <w:rFonts w:ascii="微软雅黑" w:eastAsia="微软雅黑" w:hint="eastAsia"/>
          <w:b/>
          <w:spacing w:val="-35"/>
          <w:w w:val="110"/>
          <w:sz w:val="27"/>
        </w:rPr>
        <w:t> </w:t>
      </w:r>
      <w:r>
        <w:rPr>
          <w:rFonts w:ascii="微软雅黑" w:eastAsia="微软雅黑" w:hint="eastAsia"/>
          <w:b/>
          <w:w w:val="155"/>
          <w:sz w:val="27"/>
        </w:rPr>
        <w:t>:</w:t>
      </w:r>
      <w:r>
        <w:rPr>
          <w:rFonts w:ascii="微软雅黑" w:eastAsia="微软雅黑" w:hint="eastAsia"/>
          <w:b/>
          <w:w w:val="155"/>
          <w:sz w:val="27"/>
          <w:u w:val="single"/>
        </w:rPr>
        <w:t> </w:t>
        <w:tab/>
      </w:r>
      <w:r>
        <w:rPr>
          <w:rFonts w:ascii="微软雅黑" w:eastAsia="微软雅黑" w:hint="eastAsia"/>
          <w:b/>
          <w:w w:val="155"/>
          <w:sz w:val="27"/>
        </w:rPr>
        <w:tab/>
      </w:r>
      <w:r>
        <w:rPr>
          <w:rFonts w:ascii="微软雅黑" w:eastAsia="微软雅黑" w:hint="eastAsia"/>
          <w:b/>
          <w:w w:val="105"/>
          <w:sz w:val="27"/>
        </w:rPr>
        <w:t>或其授权人</w:t>
      </w:r>
      <w:r>
        <w:rPr>
          <w:rFonts w:ascii="微软雅黑" w:eastAsia="微软雅黑" w:hint="eastAsia"/>
          <w:b/>
          <w:spacing w:val="-1"/>
          <w:w w:val="105"/>
          <w:sz w:val="27"/>
        </w:rPr>
        <w:t> </w:t>
      </w:r>
      <w:r>
        <w:rPr>
          <w:rFonts w:ascii="微软雅黑" w:eastAsia="微软雅黑" w:hint="eastAsia"/>
          <w:b/>
          <w:w w:val="105"/>
          <w:sz w:val="27"/>
        </w:rPr>
        <w:t>:</w:t>
      </w:r>
      <w:r>
        <w:rPr>
          <w:rFonts w:ascii="微软雅黑" w:eastAsia="微软雅黑" w:hint="eastAsia"/>
          <w:b/>
          <w:spacing w:val="-26"/>
          <w:sz w:val="27"/>
        </w:rPr>
        <w:t> </w:t>
      </w:r>
      <w:r>
        <w:rPr>
          <w:rFonts w:ascii="Times New Roman" w:eastAsia="Times New Roman"/>
          <w:b/>
          <w:w w:val="101"/>
          <w:sz w:val="27"/>
          <w:u w:val="single"/>
        </w:rPr>
        <w:t> </w:t>
      </w:r>
      <w:r>
        <w:rPr>
          <w:rFonts w:ascii="Times New Roman" w:eastAsia="Times New Roman"/>
          <w:b/>
          <w:sz w:val="27"/>
          <w:u w:val="single"/>
        </w:rPr>
        <w:tab/>
      </w:r>
    </w:p>
    <w:p>
      <w:pPr>
        <w:tabs>
          <w:tab w:pos="7900" w:val="left" w:leader="none"/>
        </w:tabs>
        <w:spacing w:before="18"/>
        <w:ind w:left="2679" w:right="0" w:firstLine="0"/>
        <w:jc w:val="left"/>
        <w:rPr>
          <w:sz w:val="19"/>
        </w:rPr>
      </w:pPr>
      <w:r>
        <w:rPr>
          <w:w w:val="105"/>
          <w:sz w:val="19"/>
        </w:rPr>
        <w:t>(签字或盖章)</w:t>
        <w:tab/>
        <w:t>(签字或盖章)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tabs>
          <w:tab w:pos="4863" w:val="left" w:leader="none"/>
          <w:tab w:pos="5888" w:val="left" w:leader="none"/>
          <w:tab w:pos="10158" w:val="left" w:leader="none"/>
        </w:tabs>
        <w:spacing w:line="426" w:lineRule="exact" w:before="123"/>
        <w:ind w:left="741" w:right="-72" w:firstLine="0"/>
        <w:jc w:val="left"/>
        <w:rPr>
          <w:rFonts w:ascii="Times New Roman" w:eastAsia="Times New Roman"/>
          <w:b/>
          <w:sz w:val="27"/>
        </w:rPr>
      </w:pPr>
      <w:r>
        <w:rPr>
          <w:rFonts w:ascii="微软雅黑" w:eastAsia="微软雅黑" w:hint="eastAsia"/>
          <w:b/>
          <w:w w:val="110"/>
          <w:sz w:val="27"/>
        </w:rPr>
        <w:t>编制人</w:t>
      </w:r>
      <w:r>
        <w:rPr>
          <w:rFonts w:ascii="微软雅黑" w:eastAsia="微软雅黑" w:hint="eastAsia"/>
          <w:b/>
          <w:w w:val="155"/>
          <w:sz w:val="27"/>
        </w:rPr>
        <w:t>:</w:t>
      </w:r>
      <w:r>
        <w:rPr>
          <w:rFonts w:ascii="微软雅黑" w:eastAsia="微软雅黑" w:hint="eastAsia"/>
          <w:b/>
          <w:w w:val="155"/>
          <w:sz w:val="27"/>
          <w:u w:val="single"/>
        </w:rPr>
        <w:t> </w:t>
        <w:tab/>
      </w:r>
      <w:r>
        <w:rPr>
          <w:rFonts w:ascii="微软雅黑" w:eastAsia="微软雅黑" w:hint="eastAsia"/>
          <w:b/>
          <w:w w:val="155"/>
          <w:sz w:val="27"/>
        </w:rPr>
        <w:tab/>
      </w:r>
      <w:r>
        <w:rPr>
          <w:rFonts w:ascii="微软雅黑" w:eastAsia="微软雅黑" w:hint="eastAsia"/>
          <w:b/>
          <w:w w:val="105"/>
          <w:sz w:val="27"/>
        </w:rPr>
        <w:t>复核人:</w:t>
      </w:r>
      <w:r>
        <w:rPr>
          <w:rFonts w:ascii="微软雅黑" w:eastAsia="微软雅黑" w:hint="eastAsia"/>
          <w:b/>
          <w:spacing w:val="-41"/>
          <w:sz w:val="27"/>
        </w:rPr>
        <w:t> </w:t>
      </w:r>
      <w:r>
        <w:rPr>
          <w:rFonts w:ascii="Times New Roman" w:eastAsia="Times New Roman"/>
          <w:b/>
          <w:w w:val="101"/>
          <w:sz w:val="27"/>
          <w:u w:val="single"/>
        </w:rPr>
        <w:t> </w:t>
      </w:r>
      <w:r>
        <w:rPr>
          <w:rFonts w:ascii="Times New Roman" w:eastAsia="Times New Roman"/>
          <w:b/>
          <w:sz w:val="27"/>
          <w:u w:val="single"/>
        </w:rPr>
        <w:tab/>
      </w:r>
    </w:p>
    <w:p>
      <w:pPr>
        <w:tabs>
          <w:tab w:pos="6965" w:val="left" w:leader="none"/>
        </w:tabs>
        <w:spacing w:line="148" w:lineRule="auto" w:before="0"/>
        <w:ind w:left="2089" w:right="0" w:firstLine="0"/>
        <w:jc w:val="left"/>
        <w:rPr>
          <w:sz w:val="19"/>
        </w:rPr>
      </w:pPr>
      <w:r>
        <w:rPr>
          <w:w w:val="105"/>
          <w:position w:val="-11"/>
          <w:sz w:val="19"/>
        </w:rPr>
        <w:t>(造价专业人员签字及盖章)</w:t>
        <w:tab/>
      </w:r>
      <w:r>
        <w:rPr>
          <w:w w:val="105"/>
          <w:sz w:val="19"/>
        </w:rPr>
        <w:t>(一级注册造价工程师签字盖执业章</w:t>
      </w:r>
    </w:p>
    <w:p>
      <w:pPr>
        <w:spacing w:line="182" w:lineRule="exact" w:before="0"/>
        <w:ind w:left="0" w:right="1553" w:firstLine="0"/>
        <w:jc w:val="right"/>
        <w:rPr>
          <w:sz w:val="19"/>
        </w:rPr>
      </w:pPr>
      <w:r>
        <w:rPr>
          <w:w w:val="103"/>
          <w:sz w:val="19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23"/>
        </w:rPr>
      </w:pPr>
    </w:p>
    <w:p>
      <w:pPr>
        <w:tabs>
          <w:tab w:pos="5614" w:val="left" w:leader="none"/>
        </w:tabs>
        <w:spacing w:line="477" w:lineRule="exact" w:before="0"/>
        <w:ind w:left="468" w:right="0" w:firstLine="0"/>
        <w:jc w:val="left"/>
        <w:rPr>
          <w:rFonts w:ascii="微软雅黑" w:eastAsia="微软雅黑" w:hint="eastAsia"/>
          <w:b/>
          <w:sz w:val="27"/>
        </w:rPr>
      </w:pPr>
      <w:r>
        <w:rPr>
          <w:rFonts w:ascii="微软雅黑" w:eastAsia="微软雅黑" w:hint="eastAsia"/>
          <w:b/>
          <w:w w:val="110"/>
          <w:sz w:val="27"/>
        </w:rPr>
        <w:t>编制时间</w:t>
      </w:r>
      <w:r>
        <w:rPr>
          <w:rFonts w:ascii="微软雅黑" w:eastAsia="微软雅黑" w:hint="eastAsia"/>
          <w:b/>
          <w:w w:val="155"/>
          <w:sz w:val="27"/>
        </w:rPr>
        <w:t>:</w:t>
        <w:tab/>
      </w:r>
      <w:r>
        <w:rPr>
          <w:rFonts w:ascii="微软雅黑" w:eastAsia="微软雅黑" w:hint="eastAsia"/>
          <w:b/>
          <w:w w:val="110"/>
          <w:sz w:val="27"/>
        </w:rPr>
        <w:t>复核时间</w:t>
      </w:r>
      <w:r>
        <w:rPr>
          <w:rFonts w:ascii="微软雅黑" w:eastAsia="微软雅黑" w:hint="eastAsia"/>
          <w:b/>
          <w:w w:val="155"/>
          <w:sz w:val="27"/>
        </w:rPr>
        <w:t>:</w:t>
      </w:r>
    </w:p>
    <w:p>
      <w:pPr>
        <w:spacing w:after="0" w:line="477" w:lineRule="exact"/>
        <w:jc w:val="left"/>
        <w:rPr>
          <w:rFonts w:ascii="微软雅黑" w:eastAsia="微软雅黑" w:hint="eastAsia"/>
          <w:sz w:val="27"/>
        </w:rPr>
        <w:sectPr>
          <w:type w:val="continuous"/>
          <w:pgSz w:w="11120" w:h="16840"/>
          <w:pgMar w:top="3140" w:bottom="860" w:left="1020" w:right="0"/>
        </w:sectPr>
      </w:pPr>
    </w:p>
    <w:p>
      <w:pPr>
        <w:spacing w:line="603" w:lineRule="exact" w:before="0"/>
        <w:ind w:left="3632" w:right="3635" w:firstLine="0"/>
        <w:jc w:val="center"/>
        <w:rPr>
          <w:rFonts w:ascii="微软雅黑" w:eastAsia="微软雅黑" w:hint="eastAsia"/>
          <w:b/>
          <w:sz w:val="37"/>
        </w:rPr>
      </w:pPr>
      <w:r>
        <w:rPr>
          <w:rFonts w:ascii="微软雅黑" w:eastAsia="微软雅黑" w:hint="eastAsia"/>
          <w:b/>
          <w:sz w:val="37"/>
        </w:rPr>
        <w:t>总    说  明</w:t>
      </w:r>
    </w:p>
    <w:p>
      <w:pPr>
        <w:tabs>
          <w:tab w:pos="7583" w:val="left" w:leader="none"/>
        </w:tabs>
        <w:spacing w:before="88"/>
        <w:ind w:left="151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shape style="position:absolute;margin-left:0pt;margin-top:57.701733pt;width:441.55pt;height:639.85pt;mso-position-horizontal-relative:page;mso-position-vertical-relative:paragraph;z-index:-277146624" coordorigin="0,1154" coordsize="8831,12797" path="m1302,8137l1302,8503m1302,8503l1302,8868m1302,8868l1302,9234m1302,9234l1302,9600m1302,6675l1302,7040m1302,7040l1302,7406m1302,7406l1302,7771m1302,7771l1302,8137m10133,11793l10133,12159m10133,12159l10133,12525m10133,11428l10133,11793m8727,13256l10133,13256m2247,13256l8727,13256m1302,13256l2247,13256m10133,12890l10133,13256m1302,11793l1302,12159m1302,12159l1302,12525m1302,12525l1302,12890m10133,12525l10133,12890m1302,9965l1302,10331m1302,10331l1302,10696m1302,10696l1302,11062m1302,11062l1302,11428m1302,12890l1302,13256m1302,9600l1302,9965m10133,11062l10133,11428m10133,8868l10133,9234m10133,8503l10133,8868m10133,9234l10133,9600m10133,10331l10133,10696m10133,9965l10133,10331m10133,9600l10133,9965m10133,4846l10133,5212m10133,5212l10133,5578m10133,5578l10133,5943m10133,5943l10133,6309m10133,3384l10133,3750m10133,3750l10133,4115m10133,4115l10133,4481m10133,4481l10133,4846m10133,6675l10133,7040m10133,7040l10133,7406m10133,7406l10133,7771m10133,7771l10133,8137m10133,6309l10133,6675m1302,4846l1302,5212m1302,5212l1302,5578m1302,5578l1302,5943m1302,5943l1302,6309m1302,3384l1302,3750m1302,3750l1302,4115m1302,4115l1302,4481m1302,4481l1302,4846m1302,6309l1302,6675m10133,1556l10133,1921m10133,1921l10133,2287m10133,2287l10133,2653m10133,2653l10133,3018m10133,459l10133,825m8727,459l10133,459m2247,459l8727,459m1302,459l1302,825m1302,459l2247,459m10133,825l10133,1190m1302,825l1302,1190m10133,1190l10133,1556m1302,1556l1302,1921m1302,1921l1302,2287m1302,2287l1302,2653m1302,2653l1302,3018m1302,1190l1302,1556m10133,3018l10133,3384m1302,3018l1302,3384m10133,10696l10133,11062m1302,11428l1302,11793m10133,8137l10133,8503e" filled="false" stroked="true" strokeweight=".9028pt" strokecolor="#000000">
            <v:path arrowok="t"/>
            <v:stroke dashstyle="solid"/>
            <w10:wrap type="none"/>
          </v:shape>
        </w:pict>
      </w:r>
      <w:r>
        <w:rPr>
          <w:rFonts w:ascii="微软雅黑" w:eastAsia="微软雅黑" w:hint="eastAsia"/>
          <w:b/>
          <w:sz w:val="19"/>
        </w:rPr>
        <w:t>工程名称</w:t>
      </w:r>
      <w:r>
        <w:rPr>
          <w:rFonts w:ascii="微软雅黑" w:eastAsia="微软雅黑" w:hint="eastAsia"/>
          <w:b/>
          <w:w w:val="160"/>
          <w:sz w:val="19"/>
        </w:rPr>
        <w:t>:</w:t>
      </w:r>
      <w:r>
        <w:rPr>
          <w:rFonts w:ascii="微软雅黑" w:eastAsia="微软雅黑" w:hint="eastAsia"/>
          <w:b/>
          <w:spacing w:val="18"/>
          <w:w w:val="160"/>
          <w:sz w:val="19"/>
        </w:rPr>
        <w:t> </w:t>
      </w:r>
      <w:r>
        <w:rPr>
          <w:rFonts w:ascii="微软雅黑" w:eastAsia="微软雅黑" w:hint="eastAsia"/>
          <w:b/>
          <w:sz w:val="19"/>
        </w:rPr>
        <w:t>青龙乡高田村宜居宜业和美乡村建设项目</w:t>
        <w:tab/>
        <w:t>第1页</w:t>
      </w:r>
      <w:r>
        <w:rPr>
          <w:rFonts w:ascii="微软雅黑" w:eastAsia="微软雅黑" w:hint="eastAsia"/>
          <w:b/>
          <w:spacing w:val="40"/>
          <w:sz w:val="19"/>
        </w:rPr>
        <w:t> </w:t>
      </w:r>
      <w:r>
        <w:rPr>
          <w:rFonts w:ascii="微软雅黑" w:eastAsia="微软雅黑" w:hint="eastAsia"/>
          <w:b/>
          <w:sz w:val="19"/>
        </w:rPr>
        <w:t>共1页</w:t>
      </w:r>
    </w:p>
    <w:p>
      <w:pPr>
        <w:pStyle w:val="Heading3"/>
        <w:spacing w:line="263" w:lineRule="exact" w:before="56"/>
      </w:pPr>
      <w:r>
        <w:rPr/>
        <w:t>一、工程概况</w:t>
      </w:r>
    </w:p>
    <w:p>
      <w:pPr>
        <w:spacing w:line="230" w:lineRule="auto" w:before="3"/>
        <w:ind w:left="158" w:right="4382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sz w:val="21"/>
        </w:rPr>
        <w:t>二塘镇甑ft</w:t>
      </w:r>
      <w:r>
        <w:rPr>
          <w:spacing w:val="-2"/>
          <w:sz w:val="21"/>
        </w:rPr>
        <w:t>村宜居宜业和美乡村建设项目。</w:t>
      </w:r>
      <w:r>
        <w:rPr>
          <w:w w:val="105"/>
          <w:sz w:val="21"/>
        </w:rPr>
        <w:t>二、编制依据</w:t>
      </w:r>
    </w:p>
    <w:p>
      <w:pPr>
        <w:spacing w:line="253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1、国家有关法律、法规和规范性文件；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2、《公路工程建设项目概算预算编制办法》（JTG 3830-2018）；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3、《公路工程预算定额》（JTG/T3832-2018）；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sz w:val="21"/>
        </w:rPr>
        <w:t>4、《公路工程机械台班费用定额》（JTG/T</w:t>
      </w:r>
      <w:r>
        <w:rPr>
          <w:spacing w:val="25"/>
          <w:sz w:val="21"/>
        </w:rPr>
        <w:t>  </w:t>
      </w:r>
      <w:r>
        <w:rPr>
          <w:sz w:val="21"/>
        </w:rPr>
        <w:t>3833-2018）；</w:t>
      </w:r>
    </w:p>
    <w:p>
      <w:pPr>
        <w:spacing w:line="230" w:lineRule="auto" w:before="2"/>
        <w:ind w:left="158" w:right="17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sz w:val="21"/>
        </w:rPr>
        <w:t>5</w:t>
      </w:r>
      <w:r>
        <w:rPr>
          <w:spacing w:val="-1"/>
          <w:sz w:val="21"/>
        </w:rPr>
        <w:t>、广西壮族自治区交通运输厅《关于印发公路建设工程概算预算编制办法广西补充规定 </w:t>
      </w:r>
      <w:r>
        <w:rPr>
          <w:w w:val="105"/>
          <w:sz w:val="21"/>
        </w:rPr>
        <w:t>的通知》（桂交建管发[2019]39号文）（简称广西补充规定）；</w:t>
      </w:r>
    </w:p>
    <w:p>
      <w:pPr>
        <w:spacing w:line="253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6、交通运输部关于调整《公路工程建设项目投资估算编制办法》（JTG 3820-2018）和</w:t>
      </w:r>
    </w:p>
    <w:p>
      <w:pPr>
        <w:spacing w:line="230" w:lineRule="auto" w:before="3"/>
        <w:ind w:left="158" w:right="278" w:firstLine="0"/>
        <w:jc w:val="left"/>
        <w:rPr>
          <w:sz w:val="21"/>
        </w:rPr>
      </w:pPr>
      <w:r>
        <w:rPr>
          <w:sz w:val="21"/>
        </w:rPr>
        <w:t>《公路工程建设项目概算预算编制办法》（JTG</w:t>
      </w:r>
      <w:r>
        <w:rPr>
          <w:spacing w:val="96"/>
          <w:sz w:val="21"/>
        </w:rPr>
        <w:t> </w:t>
      </w:r>
      <w:r>
        <w:rPr>
          <w:sz w:val="21"/>
        </w:rPr>
        <w:t>3830-2018)中“税金”有关规定的公告（</w:t>
      </w:r>
      <w:r>
        <w:rPr>
          <w:spacing w:val="-18"/>
          <w:sz w:val="21"/>
        </w:rPr>
        <w:t>交</w:t>
      </w:r>
      <w:r>
        <w:rPr>
          <w:w w:val="105"/>
          <w:sz w:val="21"/>
        </w:rPr>
        <w:t>通运输部第26号公告）；</w:t>
      </w:r>
    </w:p>
    <w:p>
      <w:pPr>
        <w:spacing w:line="230" w:lineRule="auto" w:before="0"/>
        <w:ind w:left="158" w:right="17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sz w:val="21"/>
        </w:rPr>
        <w:t>7、交通运输部《公路工程标准施工招标文件》（2018年版）（交通运输部公告2017年</w:t>
      </w:r>
      <w:r>
        <w:rPr>
          <w:spacing w:val="-9"/>
          <w:sz w:val="21"/>
        </w:rPr>
        <w:t>51 </w:t>
      </w:r>
      <w:r>
        <w:rPr>
          <w:w w:val="105"/>
          <w:sz w:val="21"/>
        </w:rPr>
        <w:t>号）等有关文件；</w:t>
      </w:r>
    </w:p>
    <w:p>
      <w:pPr>
        <w:spacing w:line="253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8、(桂水建设[2025]26号)广西水利水电工程设计概(预)算编制规定；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9、(桂水建设[2025]26号)广西水利水电工程系列定额；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10、《广西壮族自治区建设工程全过程计价规范》；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11、《广西壮族自治区建设工程多层级工程量清单计算规范（市政工程）》；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12、《广西壮族自治区建设工程多层级工程量清单计算规范（园林绿化工程）》；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13、《广西壮族自治区建设工程预算清单综合单价组价表（市政工程）》；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14、《广西壮族自治区建设工程预算清单综合单价组价表（园林绿化工程）》；</w:t>
      </w:r>
    </w:p>
    <w:p>
      <w:pPr>
        <w:spacing w:line="257" w:lineRule="exact" w:before="0"/>
        <w:ind w:left="158" w:right="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w w:val="105"/>
          <w:sz w:val="21"/>
        </w:rPr>
        <w:t>15、广西壮族自治区有关部门发布的其它现行的造价文件；</w:t>
      </w:r>
    </w:p>
    <w:p>
      <w:pPr>
        <w:spacing w:line="230" w:lineRule="auto" w:before="0"/>
        <w:ind w:left="158" w:right="170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sz w:val="21"/>
        </w:rPr>
        <w:t>16、材料价格参照2026年6</w:t>
      </w:r>
      <w:r>
        <w:rPr>
          <w:spacing w:val="-1"/>
          <w:sz w:val="21"/>
        </w:rPr>
        <w:t>期《桂林市建设工程造价信息》中平乐县信息价计取，平乐县 </w:t>
      </w:r>
      <w:r>
        <w:rPr>
          <w:w w:val="105"/>
          <w:sz w:val="21"/>
        </w:rPr>
        <w:t>没有的信息价参照桂林市信息价，桂林市信息价没有的参考市场询价综合确定。</w:t>
      </w:r>
    </w:p>
    <w:p>
      <w:pPr>
        <w:spacing w:line="253" w:lineRule="exact" w:before="0"/>
        <w:ind w:left="158" w:right="0" w:firstLine="0"/>
        <w:jc w:val="left"/>
        <w:rPr>
          <w:sz w:val="21"/>
        </w:rPr>
      </w:pPr>
      <w:r>
        <w:rPr>
          <w:w w:val="105"/>
          <w:sz w:val="21"/>
        </w:rPr>
        <w:t>三、其他</w:t>
      </w:r>
    </w:p>
    <w:p>
      <w:pPr>
        <w:spacing w:line="230" w:lineRule="auto" w:before="3"/>
        <w:ind w:left="158" w:right="278" w:firstLine="0"/>
        <w:jc w:val="left"/>
        <w:rPr>
          <w:sz w:val="21"/>
        </w:rPr>
      </w:pPr>
      <w:r>
        <w:rPr>
          <w:w w:val="102"/>
          <w:sz w:val="21"/>
        </w:rPr>
        <w:t>    </w:t>
      </w:r>
      <w:r>
        <w:rPr>
          <w:sz w:val="21"/>
        </w:rPr>
        <w:t>工程位于平乐县二塘镇甑ft村境内，距离平乐县城约28公里，因此主要材料需另计18</w:t>
      </w:r>
      <w:r>
        <w:rPr>
          <w:spacing w:val="-18"/>
          <w:sz w:val="21"/>
        </w:rPr>
        <w:t>公 </w:t>
      </w:r>
      <w:r>
        <w:rPr>
          <w:w w:val="105"/>
          <w:sz w:val="21"/>
        </w:rPr>
        <w:t>里运输费用。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6"/>
        <w:rPr>
          <w:sz w:val="16"/>
        </w:rPr>
      </w:pPr>
    </w:p>
    <w:p>
      <w:pPr>
        <w:spacing w:before="0"/>
        <w:ind w:left="0" w:right="1569" w:firstLine="0"/>
        <w:jc w:val="right"/>
        <w:rPr>
          <w:sz w:val="19"/>
        </w:rPr>
      </w:pPr>
      <w:r>
        <w:rPr>
          <w:sz w:val="19"/>
        </w:rPr>
        <w:t>表-01</w:t>
      </w:r>
    </w:p>
    <w:p>
      <w:pPr>
        <w:spacing w:after="0"/>
        <w:jc w:val="right"/>
        <w:rPr>
          <w:sz w:val="19"/>
        </w:rPr>
        <w:sectPr>
          <w:headerReference w:type="default" r:id="rId9"/>
          <w:footerReference w:type="default" r:id="rId10"/>
          <w:pgSz w:w="10700" w:h="16840"/>
          <w:pgMar w:header="0" w:footer="0" w:top="1020" w:bottom="280" w:left="1180" w:right="440"/>
        </w:sectPr>
      </w:pPr>
    </w:p>
    <w:p>
      <w:pPr>
        <w:spacing w:line="581" w:lineRule="exact" w:before="0"/>
        <w:ind w:left="1295" w:right="1295" w:firstLine="0"/>
        <w:jc w:val="center"/>
        <w:rPr>
          <w:rFonts w:ascii="微软雅黑" w:eastAsia="微软雅黑" w:hint="eastAsia"/>
          <w:b/>
          <w:sz w:val="35"/>
        </w:rPr>
      </w:pPr>
      <w:r>
        <w:rPr>
          <w:rFonts w:ascii="微软雅黑" w:eastAsia="微软雅黑" w:hint="eastAsia"/>
          <w:b/>
          <w:sz w:val="35"/>
        </w:rPr>
        <w:t>青龙乡高田村宜居宜业和美乡村建设项目汇总表</w:t>
      </w:r>
    </w:p>
    <w:p>
      <w:pPr>
        <w:pStyle w:val="BodyText"/>
        <w:spacing w:before="10"/>
        <w:rPr>
          <w:sz w:val="22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5872"/>
        <w:gridCol w:w="3097"/>
      </w:tblGrid>
      <w:tr>
        <w:trPr>
          <w:trHeight w:val="855" w:hRule="atLeast"/>
        </w:trPr>
        <w:tc>
          <w:tcPr>
            <w:tcW w:w="751" w:type="dxa"/>
          </w:tcPr>
          <w:p>
            <w:pPr>
              <w:pStyle w:val="TableParagraph"/>
              <w:spacing w:before="7"/>
              <w:rPr>
                <w:rFonts w:ascii="微软雅黑"/>
                <w:b/>
                <w:sz w:val="11"/>
              </w:rPr>
            </w:pPr>
          </w:p>
          <w:p>
            <w:pPr>
              <w:pStyle w:val="TableParagraph"/>
              <w:spacing w:before="1"/>
              <w:ind w:left="125" w:right="106"/>
              <w:jc w:val="center"/>
              <w:rPr>
                <w:rFonts w:ascii="微软雅黑" w:eastAsia="微软雅黑" w:hint="eastAsia"/>
                <w:b/>
                <w:sz w:val="23"/>
              </w:rPr>
            </w:pPr>
            <w:r>
              <w:rPr>
                <w:rFonts w:ascii="微软雅黑" w:eastAsia="微软雅黑" w:hint="eastAsia"/>
                <w:b/>
                <w:sz w:val="23"/>
              </w:rPr>
              <w:t>序号</w:t>
            </w:r>
          </w:p>
        </w:tc>
        <w:tc>
          <w:tcPr>
            <w:tcW w:w="5872" w:type="dxa"/>
          </w:tcPr>
          <w:p>
            <w:pPr>
              <w:pStyle w:val="TableParagraph"/>
              <w:spacing w:before="7"/>
              <w:rPr>
                <w:rFonts w:ascii="微软雅黑"/>
                <w:b/>
                <w:sz w:val="11"/>
              </w:rPr>
            </w:pPr>
          </w:p>
          <w:p>
            <w:pPr>
              <w:pStyle w:val="TableParagraph"/>
              <w:spacing w:before="1"/>
              <w:ind w:left="2455" w:right="2437"/>
              <w:jc w:val="center"/>
              <w:rPr>
                <w:rFonts w:ascii="微软雅黑" w:eastAsia="微软雅黑" w:hint="eastAsia"/>
                <w:b/>
                <w:sz w:val="23"/>
              </w:rPr>
            </w:pPr>
            <w:r>
              <w:rPr>
                <w:rFonts w:ascii="微软雅黑" w:eastAsia="微软雅黑" w:hint="eastAsia"/>
                <w:b/>
                <w:sz w:val="23"/>
              </w:rPr>
              <w:t>项目名称</w:t>
            </w:r>
          </w:p>
        </w:tc>
        <w:tc>
          <w:tcPr>
            <w:tcW w:w="3097" w:type="dxa"/>
          </w:tcPr>
          <w:p>
            <w:pPr>
              <w:pStyle w:val="TableParagraph"/>
              <w:spacing w:before="7"/>
              <w:rPr>
                <w:rFonts w:ascii="微软雅黑"/>
                <w:b/>
                <w:sz w:val="11"/>
              </w:rPr>
            </w:pPr>
          </w:p>
          <w:p>
            <w:pPr>
              <w:pStyle w:val="TableParagraph"/>
              <w:spacing w:before="1"/>
              <w:ind w:left="964"/>
              <w:rPr>
                <w:rFonts w:ascii="微软雅黑" w:eastAsia="微软雅黑" w:hint="eastAsia"/>
                <w:b/>
                <w:sz w:val="23"/>
              </w:rPr>
            </w:pPr>
            <w:r>
              <w:rPr>
                <w:rFonts w:ascii="微软雅黑" w:eastAsia="微软雅黑" w:hint="eastAsia"/>
                <w:b/>
                <w:sz w:val="23"/>
              </w:rPr>
              <w:t>预算（元）</w:t>
            </w: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5872" w:type="dxa"/>
          </w:tcPr>
          <w:p>
            <w:pPr>
              <w:pStyle w:val="TableParagraph"/>
              <w:spacing w:before="167"/>
              <w:ind w:left="37"/>
              <w:rPr>
                <w:sz w:val="23"/>
              </w:rPr>
            </w:pPr>
            <w:r>
              <w:rPr>
                <w:sz w:val="23"/>
              </w:rPr>
              <w:t>青龙乡高田村宜居宜业和美乡村建设项目-公路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5872" w:type="dxa"/>
          </w:tcPr>
          <w:p>
            <w:pPr>
              <w:pStyle w:val="TableParagraph"/>
              <w:spacing w:before="167"/>
              <w:ind w:left="37"/>
              <w:rPr>
                <w:sz w:val="23"/>
              </w:rPr>
            </w:pPr>
            <w:r>
              <w:rPr>
                <w:sz w:val="23"/>
              </w:rPr>
              <w:t>青龙乡高田村宜居宜业和美乡村建设项目-水渠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5872" w:type="dxa"/>
          </w:tcPr>
          <w:p>
            <w:pPr>
              <w:pStyle w:val="TableParagraph"/>
              <w:spacing w:line="225" w:lineRule="auto" w:before="42"/>
              <w:ind w:left="37" w:right="109"/>
              <w:rPr>
                <w:sz w:val="23"/>
              </w:rPr>
            </w:pPr>
            <w:r>
              <w:rPr>
                <w:sz w:val="23"/>
              </w:rPr>
              <w:t>青龙乡高田村宜居宜业和美乡村建设项目-垃圾中转场、路灯、石护栏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8969" w:type="dxa"/>
            <w:gridSpan w:val="2"/>
          </w:tcPr>
          <w:p>
            <w:pPr>
              <w:pStyle w:val="TableParagraph"/>
              <w:spacing w:before="167"/>
              <w:ind w:left="37"/>
              <w:rPr>
                <w:sz w:val="23"/>
              </w:rPr>
            </w:pPr>
            <w:r>
              <w:rPr>
                <w:sz w:val="23"/>
              </w:rPr>
              <w:t>青龙乡高田村宜居宜业和美乡村建设项目（污水处理设计）</w:t>
            </w: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25" w:right="106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5872" w:type="dxa"/>
          </w:tcPr>
          <w:p>
            <w:pPr>
              <w:pStyle w:val="TableParagraph"/>
              <w:spacing w:before="94"/>
              <w:ind w:left="2455" w:right="2437"/>
              <w:jc w:val="center"/>
              <w:rPr>
                <w:rFonts w:ascii="微软雅黑" w:eastAsia="微软雅黑" w:hint="eastAsia"/>
                <w:b/>
                <w:sz w:val="23"/>
              </w:rPr>
            </w:pPr>
            <w:r>
              <w:rPr>
                <w:rFonts w:ascii="微软雅黑" w:eastAsia="微软雅黑" w:hint="eastAsia"/>
                <w:b/>
                <w:sz w:val="23"/>
              </w:rPr>
              <w:t>合计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default" r:id="rId11"/>
          <w:footerReference w:type="default" r:id="rId12"/>
          <w:pgSz w:w="11740" w:h="16840"/>
          <w:pgMar w:header="0" w:footer="0" w:top="1580" w:bottom="280" w:left="880" w:right="880"/>
        </w:sectPr>
      </w:pPr>
    </w:p>
    <w:p>
      <w:pPr>
        <w:pStyle w:val="BodyText"/>
        <w:spacing w:before="7"/>
        <w:rPr>
          <w:rFonts w:ascii="Times New Roman"/>
          <w:b w:val="0"/>
        </w:rPr>
      </w:pPr>
    </w:p>
    <w:tbl>
      <w:tblPr>
        <w:tblW w:w="0" w:type="auto"/>
        <w:jc w:val="left"/>
        <w:tblInd w:w="1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1"/>
        <w:gridCol w:w="3946"/>
        <w:gridCol w:w="742"/>
        <w:gridCol w:w="1121"/>
        <w:gridCol w:w="1121"/>
        <w:gridCol w:w="1121"/>
      </w:tblGrid>
      <w:tr>
        <w:trPr>
          <w:trHeight w:val="393" w:hRule="atLeast"/>
        </w:trPr>
        <w:tc>
          <w:tcPr>
            <w:tcW w:w="8982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374" w:lineRule="exact"/>
              <w:ind w:left="2986" w:right="2949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清 单   第 100 章 总 则</w:t>
            </w:r>
          </w:p>
        </w:tc>
      </w:tr>
      <w:tr>
        <w:trPr>
          <w:trHeight w:val="309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202" w:right="176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子目号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1642" w:right="1604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子目名称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right="179"/>
              <w:jc w:val="right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单位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1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数量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2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单价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407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通则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101-1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保险费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按合同条款规定，提供建筑工程一切险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总额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1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-b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按合同条款规定，提供第三者责任险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总额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1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工程管理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102-3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安全生产费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总额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1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916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8982" w:type="dxa"/>
            <w:gridSpan w:val="6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35"/>
              <w:ind w:left="2986" w:right="2949"/>
              <w:jc w:val="center"/>
              <w:rPr>
                <w:sz w:val="16"/>
              </w:rPr>
            </w:pPr>
            <w:r>
              <w:rPr>
                <w:sz w:val="16"/>
              </w:rPr>
              <w:t>清单  第100章  合计   人民币   元</w:t>
            </w:r>
          </w:p>
        </w:tc>
      </w:tr>
    </w:tbl>
    <w:p>
      <w:pPr>
        <w:spacing w:after="0" w:line="203" w:lineRule="exact"/>
        <w:jc w:val="center"/>
        <w:rPr>
          <w:sz w:val="16"/>
        </w:rPr>
        <w:sectPr>
          <w:headerReference w:type="default" r:id="rId13"/>
          <w:footerReference w:type="default" r:id="rId14"/>
          <w:pgSz w:w="11050" w:h="16840"/>
          <w:pgMar w:header="1153" w:footer="0" w:top="1820" w:bottom="280" w:left="1160" w:right="620"/>
        </w:sectPr>
      </w:pPr>
    </w:p>
    <w:p>
      <w:pPr>
        <w:pStyle w:val="BodyText"/>
        <w:spacing w:before="7"/>
        <w:rPr>
          <w:rFonts w:ascii="Times New Roman"/>
          <w:b w:val="0"/>
        </w:rPr>
      </w:pPr>
    </w:p>
    <w:tbl>
      <w:tblPr>
        <w:tblW w:w="0" w:type="auto"/>
        <w:jc w:val="left"/>
        <w:tblInd w:w="1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1"/>
        <w:gridCol w:w="3946"/>
        <w:gridCol w:w="742"/>
        <w:gridCol w:w="1121"/>
        <w:gridCol w:w="1121"/>
        <w:gridCol w:w="1121"/>
      </w:tblGrid>
      <w:tr>
        <w:trPr>
          <w:trHeight w:val="393" w:hRule="atLeast"/>
        </w:trPr>
        <w:tc>
          <w:tcPr>
            <w:tcW w:w="8982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374" w:lineRule="exact"/>
              <w:ind w:left="2986" w:right="2949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清 单   第 200 章 路 基</w:t>
            </w:r>
          </w:p>
        </w:tc>
      </w:tr>
      <w:tr>
        <w:trPr>
          <w:trHeight w:val="309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202" w:right="176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子目号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1642" w:right="1604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子目名称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200" w:right="162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单位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1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数量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2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单价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407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场地清理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202-1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清理与掘除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清理现场(清理表土，外运1km)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0" w:right="16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1959.276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202-2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挖除旧路面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风镐拆除原破损砼路面（外运1km）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0" w:right="16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82.88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挖方路基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203-1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路基挖方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人工挖排水沟土方，运距1km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0" w:right="16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7.4448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特殊地区路基处理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205-4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路肩回填土方(购土回填)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路肩回填土方（挖、运回填土，再回填，运距2km）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0" w:right="16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235.7608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坡面排水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207-2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排水沟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-c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C20砼水沟，100厚级配碎石垫层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0" w:right="16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3.84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挡土墙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209-3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砌体挡土墙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403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8982" w:type="dxa"/>
            <w:gridSpan w:val="6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35"/>
              <w:ind w:left="2986" w:right="2949"/>
              <w:jc w:val="center"/>
              <w:rPr>
                <w:sz w:val="16"/>
              </w:rPr>
            </w:pPr>
            <w:r>
              <w:rPr>
                <w:sz w:val="16"/>
              </w:rPr>
              <w:t>清单  第200章  合计   人民币   元</w:t>
            </w:r>
          </w:p>
        </w:tc>
      </w:tr>
    </w:tbl>
    <w:p>
      <w:pPr>
        <w:spacing w:after="0" w:line="203" w:lineRule="exact"/>
        <w:jc w:val="center"/>
        <w:rPr>
          <w:sz w:val="16"/>
        </w:rPr>
        <w:sectPr>
          <w:headerReference w:type="default" r:id="rId15"/>
          <w:footerReference w:type="default" r:id="rId16"/>
          <w:pgSz w:w="11050" w:h="16840"/>
          <w:pgMar w:header="1153" w:footer="0" w:top="1820" w:bottom="280" w:left="1160" w:right="620"/>
        </w:sectPr>
      </w:pPr>
    </w:p>
    <w:p>
      <w:pPr>
        <w:pStyle w:val="BodyText"/>
        <w:spacing w:before="7"/>
        <w:rPr>
          <w:rFonts w:ascii="Times New Roman"/>
          <w:b w:val="0"/>
        </w:rPr>
      </w:pPr>
    </w:p>
    <w:tbl>
      <w:tblPr>
        <w:tblW w:w="0" w:type="auto"/>
        <w:jc w:val="left"/>
        <w:tblInd w:w="1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1"/>
        <w:gridCol w:w="3946"/>
        <w:gridCol w:w="742"/>
        <w:gridCol w:w="1121"/>
        <w:gridCol w:w="1121"/>
        <w:gridCol w:w="1121"/>
      </w:tblGrid>
      <w:tr>
        <w:trPr>
          <w:trHeight w:val="393" w:hRule="atLeast"/>
        </w:trPr>
        <w:tc>
          <w:tcPr>
            <w:tcW w:w="8982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374" w:lineRule="exact"/>
              <w:ind w:left="2986" w:right="2949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清 单   第 300 章 路 面</w:t>
            </w:r>
          </w:p>
        </w:tc>
      </w:tr>
      <w:tr>
        <w:trPr>
          <w:trHeight w:val="309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202" w:right="176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子目号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1642" w:right="1604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子目名称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200" w:right="162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单位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1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数量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2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单价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407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垫层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302-1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碎石垫层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压实碎石基层厚100mm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0" w:right="162"/>
              <w:jc w:val="center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6093.2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水泥混凝土面板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312-1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水泥混凝土面板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C30砼路面厚180mm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0" w:right="162"/>
              <w:jc w:val="center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5766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-b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加宽路面传力杆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m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188.5714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916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8982" w:type="dxa"/>
            <w:gridSpan w:val="6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35"/>
              <w:ind w:left="2986" w:right="2949"/>
              <w:jc w:val="center"/>
              <w:rPr>
                <w:sz w:val="16"/>
              </w:rPr>
            </w:pPr>
            <w:r>
              <w:rPr>
                <w:sz w:val="16"/>
              </w:rPr>
              <w:t>清单  第300章  合计   人民币   元</w:t>
            </w:r>
          </w:p>
        </w:tc>
      </w:tr>
    </w:tbl>
    <w:p>
      <w:pPr>
        <w:spacing w:after="0" w:line="203" w:lineRule="exact"/>
        <w:jc w:val="center"/>
        <w:rPr>
          <w:sz w:val="16"/>
        </w:rPr>
        <w:sectPr>
          <w:headerReference w:type="default" r:id="rId17"/>
          <w:footerReference w:type="default" r:id="rId18"/>
          <w:pgSz w:w="11050" w:h="16840"/>
          <w:pgMar w:header="1153" w:footer="0" w:top="1820" w:bottom="280" w:left="1160" w:right="620"/>
        </w:sectPr>
      </w:pPr>
    </w:p>
    <w:p>
      <w:pPr>
        <w:pStyle w:val="BodyText"/>
        <w:spacing w:before="7"/>
        <w:rPr>
          <w:rFonts w:ascii="Times New Roman"/>
          <w:b w:val="0"/>
        </w:rPr>
      </w:pPr>
    </w:p>
    <w:tbl>
      <w:tblPr>
        <w:tblW w:w="0" w:type="auto"/>
        <w:jc w:val="left"/>
        <w:tblInd w:w="1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1"/>
        <w:gridCol w:w="3946"/>
        <w:gridCol w:w="742"/>
        <w:gridCol w:w="1121"/>
        <w:gridCol w:w="1121"/>
        <w:gridCol w:w="1121"/>
      </w:tblGrid>
      <w:tr>
        <w:trPr>
          <w:trHeight w:val="393" w:hRule="atLeast"/>
        </w:trPr>
        <w:tc>
          <w:tcPr>
            <w:tcW w:w="8982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374" w:lineRule="exact"/>
              <w:ind w:left="2986" w:right="2949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清单  第400章   桥梁、涵洞</w:t>
            </w:r>
          </w:p>
        </w:tc>
      </w:tr>
      <w:tr>
        <w:trPr>
          <w:trHeight w:val="309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202" w:right="176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子目号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1642" w:right="1604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子目名称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200" w:right="162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单位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1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数量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388" w:right="352"/>
              <w:jc w:val="center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单价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6" w:lineRule="exact" w:before="3"/>
              <w:ind w:left="407"/>
              <w:rPr>
                <w:rFonts w:ascii="微软雅黑" w:eastAsia="微软雅黑" w:hint="eastAsia"/>
                <w:b/>
                <w:sz w:val="16"/>
              </w:rPr>
            </w:pPr>
            <w:r>
              <w:rPr>
                <w:rFonts w:ascii="微软雅黑" w:eastAsia="微软雅黑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419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圆管涵及倒虹吸管涵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419-1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φ400mm单孔钢筋混凝土圆管涵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m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02" w:right="176"/>
              <w:jc w:val="center"/>
              <w:rPr>
                <w:sz w:val="16"/>
              </w:rPr>
            </w:pPr>
            <w:r>
              <w:rPr>
                <w:sz w:val="16"/>
              </w:rPr>
              <w:t>419-1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φ600mm单孔钢筋混凝土圆管涵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m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916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8982" w:type="dxa"/>
            <w:gridSpan w:val="6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35"/>
              <w:ind w:left="2986" w:right="2949"/>
              <w:jc w:val="center"/>
              <w:rPr>
                <w:sz w:val="16"/>
              </w:rPr>
            </w:pPr>
            <w:r>
              <w:rPr>
                <w:sz w:val="16"/>
              </w:rPr>
              <w:t>清单  第400章  合计   人民币   元</w:t>
            </w:r>
          </w:p>
        </w:tc>
      </w:tr>
    </w:tbl>
    <w:p>
      <w:pPr>
        <w:spacing w:after="0" w:line="203" w:lineRule="exact"/>
        <w:jc w:val="center"/>
        <w:rPr>
          <w:sz w:val="16"/>
        </w:rPr>
        <w:sectPr>
          <w:headerReference w:type="default" r:id="rId19"/>
          <w:footerReference w:type="default" r:id="rId20"/>
          <w:pgSz w:w="11050" w:h="16840"/>
          <w:pgMar w:header="1153" w:footer="0" w:top="1820" w:bottom="280" w:left="1160" w:right="620"/>
        </w:sectPr>
      </w:pP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4574"/>
        <w:gridCol w:w="1105"/>
        <w:gridCol w:w="1105"/>
        <w:gridCol w:w="1105"/>
        <w:gridCol w:w="1105"/>
      </w:tblGrid>
      <w:tr>
        <w:trPr>
          <w:trHeight w:val="496" w:hRule="atLeast"/>
        </w:trPr>
        <w:tc>
          <w:tcPr>
            <w:tcW w:w="774" w:type="dxa"/>
          </w:tcPr>
          <w:p>
            <w:pPr>
              <w:pStyle w:val="TableParagraph"/>
              <w:spacing w:before="41"/>
              <w:ind w:left="46" w:right="2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序号</w:t>
            </w:r>
          </w:p>
        </w:tc>
        <w:tc>
          <w:tcPr>
            <w:tcW w:w="4574" w:type="dxa"/>
          </w:tcPr>
          <w:p>
            <w:pPr>
              <w:pStyle w:val="TableParagraph"/>
              <w:spacing w:before="41"/>
              <w:ind w:left="1527" w:right="150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工程或费用名称</w:t>
            </w:r>
          </w:p>
        </w:tc>
        <w:tc>
          <w:tcPr>
            <w:tcW w:w="1105" w:type="dxa"/>
          </w:tcPr>
          <w:p>
            <w:pPr>
              <w:pStyle w:val="TableParagraph"/>
              <w:spacing w:line="235" w:lineRule="exact"/>
              <w:ind w:left="336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建安</w:t>
            </w:r>
          </w:p>
          <w:p>
            <w:pPr>
              <w:pStyle w:val="TableParagraph"/>
              <w:spacing w:line="241" w:lineRule="exact"/>
              <w:ind w:left="231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工程费</w:t>
            </w:r>
          </w:p>
        </w:tc>
        <w:tc>
          <w:tcPr>
            <w:tcW w:w="1105" w:type="dxa"/>
          </w:tcPr>
          <w:p>
            <w:pPr>
              <w:pStyle w:val="TableParagraph"/>
              <w:spacing w:line="235" w:lineRule="exact"/>
              <w:ind w:left="337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设备</w:t>
            </w:r>
          </w:p>
          <w:p>
            <w:pPr>
              <w:pStyle w:val="TableParagraph"/>
              <w:spacing w:line="241" w:lineRule="exact"/>
              <w:ind w:left="231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购置费</w:t>
            </w:r>
          </w:p>
        </w:tc>
        <w:tc>
          <w:tcPr>
            <w:tcW w:w="1105" w:type="dxa"/>
          </w:tcPr>
          <w:p>
            <w:pPr>
              <w:pStyle w:val="TableParagraph"/>
              <w:spacing w:line="235" w:lineRule="exact"/>
              <w:ind w:left="337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独立</w:t>
            </w:r>
          </w:p>
          <w:p>
            <w:pPr>
              <w:pStyle w:val="TableParagraph"/>
              <w:spacing w:line="241" w:lineRule="exact"/>
              <w:ind w:left="337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费用</w:t>
            </w:r>
          </w:p>
        </w:tc>
        <w:tc>
          <w:tcPr>
            <w:tcW w:w="1105" w:type="dxa"/>
          </w:tcPr>
          <w:p>
            <w:pPr>
              <w:pStyle w:val="TableParagraph"/>
              <w:spacing w:before="41"/>
              <w:ind w:left="338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合计</w:t>
            </w: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I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工程部分投资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一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建筑工程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(一)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岩石破碎机拆除混凝土180厚（人工破除）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人工装石碴，农用自卸车运输，运距2km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(三)</w:t>
            </w:r>
          </w:p>
        </w:tc>
        <w:tc>
          <w:tcPr>
            <w:tcW w:w="4574" w:type="dxa"/>
          </w:tcPr>
          <w:p>
            <w:pPr>
              <w:pStyle w:val="TableParagraph"/>
              <w:spacing w:before="124"/>
              <w:ind w:left="33"/>
              <w:rPr>
                <w:sz w:val="21"/>
              </w:rPr>
            </w:pPr>
            <w:r>
              <w:rPr>
                <w:sz w:val="21"/>
              </w:rPr>
              <w:t>人工挖沟槽，Ⅲ类土，上口宽1～2m，深1～1.5m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(四)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回填土石方，机械夯填土石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(五)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C30砼路面，压实厚15cm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(六)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(水泥混凝土公路路面)压实厚增减1cm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(七)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水渠基础,C20砼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(八)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水渠侧壁,C20砼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(九)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搅拌机拌制混凝土，搅拌机出料0.4m³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人工挑(抬)运混凝土，运距50m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(十一)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人工挑(抬)运混凝土，增运50m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(十二)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渠道衬砌木模板制作、安拆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(十三)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常态混凝土伸缩缝，沥青木板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(十四)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级配碎石垫层100mm厚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(十五)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人工运碎石，装运卸50m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(十六)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人力搬运模板，装运卸50m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(十七)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(人力搬运模板)增运10m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(十八)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DN400预制钢筋砼管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(十九)</w:t>
            </w:r>
          </w:p>
        </w:tc>
        <w:tc>
          <w:tcPr>
            <w:tcW w:w="4574" w:type="dxa"/>
          </w:tcPr>
          <w:p>
            <w:pPr>
              <w:pStyle w:val="TableParagraph"/>
              <w:spacing w:line="213" w:lineRule="auto" w:before="26"/>
              <w:ind w:left="33" w:right="73"/>
              <w:rPr>
                <w:sz w:val="21"/>
              </w:rPr>
            </w:pPr>
            <w:r>
              <w:rPr>
                <w:sz w:val="21"/>
              </w:rPr>
              <w:t>成品球墨铸铁水沟盖板600*400*40mm（含人工搬运费）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(二十)</w:t>
            </w:r>
          </w:p>
        </w:tc>
        <w:tc>
          <w:tcPr>
            <w:tcW w:w="4574" w:type="dxa"/>
          </w:tcPr>
          <w:p>
            <w:pPr>
              <w:pStyle w:val="TableParagraph"/>
              <w:spacing w:line="213" w:lineRule="auto" w:before="26"/>
              <w:ind w:left="33" w:right="73"/>
              <w:rPr>
                <w:sz w:val="21"/>
              </w:rPr>
            </w:pPr>
            <w:r>
              <w:rPr>
                <w:sz w:val="21"/>
              </w:rPr>
              <w:t>成品球墨铸铁水沟盖板500*400*40mm（含人工搬运费）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(二一)</w:t>
            </w:r>
          </w:p>
        </w:tc>
        <w:tc>
          <w:tcPr>
            <w:tcW w:w="4574" w:type="dxa"/>
          </w:tcPr>
          <w:p>
            <w:pPr>
              <w:pStyle w:val="TableParagraph"/>
              <w:spacing w:line="213" w:lineRule="auto" w:before="26"/>
              <w:ind w:left="33" w:right="73"/>
              <w:rPr>
                <w:sz w:val="21"/>
              </w:rPr>
            </w:pPr>
            <w:r>
              <w:rPr>
                <w:sz w:val="21"/>
              </w:rPr>
              <w:t>成品球墨铸铁水沟盖板400*500*30mm（含人工搬运费）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二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机电设备及安装工程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三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金属结构设备及安装工程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四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临时工程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五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独立费用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(一)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建设管理费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生产准备费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(三)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科研勘察设计费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(四)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建设及施工场地征用费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(五)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一至五部分投资合计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1"/>
          <w:footerReference w:type="default" r:id="rId22"/>
          <w:pgSz w:w="11810" w:h="16840"/>
          <w:pgMar w:header="1161" w:footer="602" w:top="1820" w:bottom="800" w:left="1180" w:right="600"/>
          <w:pgNumType w:start="1"/>
        </w:sectPr>
      </w:pP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4574"/>
        <w:gridCol w:w="1105"/>
        <w:gridCol w:w="1105"/>
        <w:gridCol w:w="1105"/>
        <w:gridCol w:w="1105"/>
      </w:tblGrid>
      <w:tr>
        <w:trPr>
          <w:trHeight w:val="496" w:hRule="atLeast"/>
        </w:trPr>
        <w:tc>
          <w:tcPr>
            <w:tcW w:w="774" w:type="dxa"/>
          </w:tcPr>
          <w:p>
            <w:pPr>
              <w:pStyle w:val="TableParagraph"/>
              <w:spacing w:before="41"/>
              <w:ind w:right="148"/>
              <w:jc w:val="right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序号</w:t>
            </w:r>
          </w:p>
        </w:tc>
        <w:tc>
          <w:tcPr>
            <w:tcW w:w="4574" w:type="dxa"/>
          </w:tcPr>
          <w:p>
            <w:pPr>
              <w:pStyle w:val="TableParagraph"/>
              <w:spacing w:before="41"/>
              <w:ind w:left="1527" w:right="150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工程或费用名称</w:t>
            </w:r>
          </w:p>
        </w:tc>
        <w:tc>
          <w:tcPr>
            <w:tcW w:w="1105" w:type="dxa"/>
          </w:tcPr>
          <w:p>
            <w:pPr>
              <w:pStyle w:val="TableParagraph"/>
              <w:spacing w:line="235" w:lineRule="exact"/>
              <w:ind w:left="336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建安</w:t>
            </w:r>
          </w:p>
          <w:p>
            <w:pPr>
              <w:pStyle w:val="TableParagraph"/>
              <w:spacing w:line="241" w:lineRule="exact"/>
              <w:ind w:left="231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工程费</w:t>
            </w:r>
          </w:p>
        </w:tc>
        <w:tc>
          <w:tcPr>
            <w:tcW w:w="1105" w:type="dxa"/>
          </w:tcPr>
          <w:p>
            <w:pPr>
              <w:pStyle w:val="TableParagraph"/>
              <w:spacing w:line="235" w:lineRule="exact"/>
              <w:ind w:left="337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设备</w:t>
            </w:r>
          </w:p>
          <w:p>
            <w:pPr>
              <w:pStyle w:val="TableParagraph"/>
              <w:spacing w:line="241" w:lineRule="exact"/>
              <w:ind w:left="231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购置费</w:t>
            </w:r>
          </w:p>
        </w:tc>
        <w:tc>
          <w:tcPr>
            <w:tcW w:w="1105" w:type="dxa"/>
          </w:tcPr>
          <w:p>
            <w:pPr>
              <w:pStyle w:val="TableParagraph"/>
              <w:spacing w:line="235" w:lineRule="exact"/>
              <w:ind w:left="337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独立</w:t>
            </w:r>
          </w:p>
          <w:p>
            <w:pPr>
              <w:pStyle w:val="TableParagraph"/>
              <w:spacing w:line="241" w:lineRule="exact"/>
              <w:ind w:left="337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费用</w:t>
            </w:r>
          </w:p>
        </w:tc>
        <w:tc>
          <w:tcPr>
            <w:tcW w:w="1105" w:type="dxa"/>
          </w:tcPr>
          <w:p>
            <w:pPr>
              <w:pStyle w:val="TableParagraph"/>
              <w:spacing w:before="41"/>
              <w:ind w:left="338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合计</w:t>
            </w: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基本预备费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静态总投资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价差预备费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建设期融资利息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工程部分总投资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II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移民与环境投资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一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水库征地移民补偿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二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水土保持工程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三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环境保护工程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移民与环境总投资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right="201"/>
              <w:jc w:val="right"/>
              <w:rPr>
                <w:sz w:val="21"/>
              </w:rPr>
            </w:pPr>
            <w:r>
              <w:rPr>
                <w:sz w:val="21"/>
              </w:rPr>
              <w:t>III</w:t>
            </w: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工程投资总计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静态总投资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总投资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Heading3"/>
        <w:spacing w:line="213" w:lineRule="auto" w:before="32"/>
        <w:ind w:left="154" w:right="360"/>
      </w:pPr>
      <w:r>
        <w:rPr/>
        <w:t>注：本表工程部分投资由五部分预算表汇总生成，如因万元转换四舍五入产生显示偏差，以五部分预算表为准。</w:t>
      </w:r>
    </w:p>
    <w:p>
      <w:pPr>
        <w:spacing w:after="0" w:line="213" w:lineRule="auto"/>
        <w:sectPr>
          <w:pgSz w:w="11810" w:h="16840"/>
          <w:pgMar w:header="1161" w:footer="602" w:top="1820" w:bottom="800" w:left="1180" w:right="600"/>
        </w:sectPr>
      </w:pP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1064"/>
        <w:gridCol w:w="4077"/>
        <w:gridCol w:w="705"/>
        <w:gridCol w:w="954"/>
        <w:gridCol w:w="1023"/>
        <w:gridCol w:w="1244"/>
      </w:tblGrid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line="326" w:lineRule="exact"/>
              <w:ind w:left="46" w:right="2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编号</w:t>
            </w:r>
          </w:p>
        </w:tc>
        <w:tc>
          <w:tcPr>
            <w:tcW w:w="1064" w:type="dxa"/>
          </w:tcPr>
          <w:p>
            <w:pPr>
              <w:pStyle w:val="TableParagraph"/>
              <w:spacing w:line="326" w:lineRule="exact"/>
              <w:ind w:left="86" w:right="6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单价编号</w:t>
            </w:r>
          </w:p>
        </w:tc>
        <w:tc>
          <w:tcPr>
            <w:tcW w:w="4077" w:type="dxa"/>
          </w:tcPr>
          <w:p>
            <w:pPr>
              <w:pStyle w:val="TableParagraph"/>
              <w:spacing w:line="326" w:lineRule="exact"/>
              <w:ind w:left="1294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工程或费用名称</w:t>
            </w:r>
          </w:p>
        </w:tc>
        <w:tc>
          <w:tcPr>
            <w:tcW w:w="705" w:type="dxa"/>
          </w:tcPr>
          <w:p>
            <w:pPr>
              <w:pStyle w:val="TableParagraph"/>
              <w:spacing w:line="326" w:lineRule="exact"/>
              <w:ind w:left="117" w:right="98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单位</w:t>
            </w:r>
          </w:p>
        </w:tc>
        <w:tc>
          <w:tcPr>
            <w:tcW w:w="954" w:type="dxa"/>
          </w:tcPr>
          <w:p>
            <w:pPr>
              <w:pStyle w:val="TableParagraph"/>
              <w:spacing w:line="326" w:lineRule="exact"/>
              <w:ind w:right="239"/>
              <w:jc w:val="right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数量</w:t>
            </w:r>
          </w:p>
        </w:tc>
        <w:tc>
          <w:tcPr>
            <w:tcW w:w="1023" w:type="dxa"/>
          </w:tcPr>
          <w:p>
            <w:pPr>
              <w:pStyle w:val="TableParagraph"/>
              <w:spacing w:line="326" w:lineRule="exact"/>
              <w:ind w:left="294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单价</w:t>
            </w:r>
          </w:p>
        </w:tc>
        <w:tc>
          <w:tcPr>
            <w:tcW w:w="1244" w:type="dxa"/>
          </w:tcPr>
          <w:p>
            <w:pPr>
              <w:pStyle w:val="TableParagraph"/>
              <w:spacing w:line="326" w:lineRule="exact"/>
              <w:ind w:left="404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合计</w:t>
            </w:r>
          </w:p>
        </w:tc>
      </w:tr>
      <w:tr>
        <w:trPr>
          <w:trHeight w:val="346" w:hRule="atLeast"/>
        </w:trPr>
        <w:tc>
          <w:tcPr>
            <w:tcW w:w="7574" w:type="dxa"/>
            <w:gridSpan w:val="5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w w:val="100"/>
                <w:sz w:val="21"/>
              </w:rPr>
              <w:t> </w:t>
            </w:r>
            <w:r>
              <w:rPr>
                <w:sz w:val="21"/>
              </w:rPr>
              <w:t>第一部分 建筑工程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一</w:t>
            </w:r>
          </w:p>
        </w:tc>
        <w:tc>
          <w:tcPr>
            <w:tcW w:w="1064" w:type="dxa"/>
          </w:tcPr>
          <w:p>
            <w:pPr>
              <w:pStyle w:val="TableParagraph"/>
              <w:spacing w:before="124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4077" w:type="dxa"/>
          </w:tcPr>
          <w:p>
            <w:pPr>
              <w:pStyle w:val="TableParagraph"/>
              <w:spacing w:before="124"/>
              <w:ind w:left="33"/>
              <w:rPr>
                <w:sz w:val="21"/>
              </w:rPr>
            </w:pPr>
            <w:r>
              <w:rPr>
                <w:sz w:val="21"/>
              </w:rPr>
              <w:t>岩石破碎机拆除混凝土180厚（人工破除）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124"/>
              <w:ind w:left="1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0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二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人工装石碴，农用自卸车运输，运距2km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left="1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0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三</w:t>
            </w:r>
          </w:p>
        </w:tc>
        <w:tc>
          <w:tcPr>
            <w:tcW w:w="1064" w:type="dxa"/>
          </w:tcPr>
          <w:p>
            <w:pPr>
              <w:pStyle w:val="TableParagraph"/>
              <w:spacing w:before="124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4077" w:type="dxa"/>
          </w:tcPr>
          <w:p>
            <w:pPr>
              <w:pStyle w:val="TableParagraph"/>
              <w:spacing w:line="255" w:lineRule="exact" w:before="3"/>
              <w:ind w:left="33"/>
              <w:rPr>
                <w:sz w:val="21"/>
              </w:rPr>
            </w:pPr>
            <w:r>
              <w:rPr>
                <w:sz w:val="21"/>
              </w:rPr>
              <w:t>人工挖沟槽，Ⅲ类土，上口宽1～2m，深1</w:t>
            </w:r>
          </w:p>
          <w:p>
            <w:pPr>
              <w:pStyle w:val="TableParagraph"/>
              <w:spacing w:line="248" w:lineRule="exact"/>
              <w:ind w:left="33"/>
              <w:rPr>
                <w:sz w:val="21"/>
              </w:rPr>
            </w:pPr>
            <w:r>
              <w:rPr>
                <w:sz w:val="21"/>
              </w:rPr>
              <w:t>～1.5m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124"/>
              <w:ind w:right="133"/>
              <w:jc w:val="right"/>
              <w:rPr>
                <w:sz w:val="21"/>
              </w:rPr>
            </w:pPr>
            <w:r>
              <w:rPr>
                <w:sz w:val="21"/>
              </w:rPr>
              <w:t>799.26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四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回填土石方，机械夯填土石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33"/>
              <w:jc w:val="right"/>
              <w:rPr>
                <w:sz w:val="21"/>
              </w:rPr>
            </w:pPr>
            <w:r>
              <w:rPr>
                <w:sz w:val="21"/>
              </w:rPr>
              <w:t>445.11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五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71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C30砼路面，压实厚15cm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m²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left="1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0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六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(水泥混凝土公路路面)压实厚增减1cm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m²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left="1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0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七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水渠基础,C20砼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92.19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八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78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水渠侧壁,C20砼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33"/>
              <w:jc w:val="right"/>
              <w:rPr>
                <w:sz w:val="21"/>
              </w:rPr>
            </w:pPr>
            <w:r>
              <w:rPr>
                <w:sz w:val="21"/>
              </w:rPr>
              <w:t>183.52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九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搅拌机拌制混凝土，搅拌机出料0.4m³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33"/>
              <w:jc w:val="right"/>
              <w:rPr>
                <w:sz w:val="21"/>
              </w:rPr>
            </w:pPr>
            <w:r>
              <w:rPr>
                <w:sz w:val="21"/>
              </w:rPr>
              <w:t>283.98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十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人工挑(抬)运混凝土，运距50m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33"/>
              <w:jc w:val="right"/>
              <w:rPr>
                <w:sz w:val="21"/>
              </w:rPr>
            </w:pPr>
            <w:r>
              <w:rPr>
                <w:sz w:val="21"/>
              </w:rPr>
              <w:t>283.98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十一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82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人工挑(抬)运混凝土，增运50m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33"/>
              <w:jc w:val="right"/>
              <w:rPr>
                <w:sz w:val="21"/>
              </w:rPr>
            </w:pPr>
            <w:r>
              <w:rPr>
                <w:sz w:val="21"/>
              </w:rPr>
              <w:t>283.98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十二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103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渠道衬砌木模板制作、安拆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m²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33"/>
              <w:jc w:val="right"/>
              <w:rPr>
                <w:sz w:val="21"/>
              </w:rPr>
            </w:pPr>
            <w:r>
              <w:rPr>
                <w:sz w:val="21"/>
              </w:rPr>
              <w:t>2080.6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十三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84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常态混凝土伸缩缝，沥青木板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m²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239"/>
              <w:jc w:val="right"/>
              <w:rPr>
                <w:sz w:val="21"/>
              </w:rPr>
            </w:pPr>
            <w:r>
              <w:rPr>
                <w:sz w:val="21"/>
              </w:rPr>
              <w:t>6.26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十四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83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级配碎石垫层100mm厚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88.41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82" w:hRule="atLeast"/>
        </w:trPr>
        <w:tc>
          <w:tcPr>
            <w:tcW w:w="774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十五</w:t>
            </w:r>
          </w:p>
        </w:tc>
        <w:tc>
          <w:tcPr>
            <w:tcW w:w="1064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85</w:t>
            </w:r>
          </w:p>
        </w:tc>
        <w:tc>
          <w:tcPr>
            <w:tcW w:w="4077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3"/>
              <w:rPr>
                <w:sz w:val="21"/>
              </w:rPr>
            </w:pPr>
            <w:r>
              <w:rPr>
                <w:sz w:val="21"/>
              </w:rPr>
              <w:t>人工运碎石，装运卸50m</w:t>
            </w:r>
          </w:p>
        </w:tc>
        <w:tc>
          <w:tcPr>
            <w:tcW w:w="705" w:type="dxa"/>
          </w:tcPr>
          <w:p>
            <w:pPr>
              <w:pStyle w:val="TableParagraph"/>
              <w:spacing w:line="213" w:lineRule="auto" w:before="34"/>
              <w:ind w:left="135" w:right="114"/>
              <w:jc w:val="both"/>
              <w:rPr>
                <w:sz w:val="21"/>
              </w:rPr>
            </w:pPr>
            <w:r>
              <w:rPr>
                <w:sz w:val="21"/>
              </w:rPr>
              <w:t>m³成品堆方</w:t>
            </w:r>
          </w:p>
        </w:tc>
        <w:tc>
          <w:tcPr>
            <w:tcW w:w="954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90.18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十六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94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人力搬运模板，装运卸50m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31.21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十七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95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(人力搬运模板)增运10m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17" w:right="98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31.21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十八</w:t>
            </w:r>
          </w:p>
        </w:tc>
        <w:tc>
          <w:tcPr>
            <w:tcW w:w="1064" w:type="dxa"/>
          </w:tcPr>
          <w:p>
            <w:pPr>
              <w:pStyle w:val="TableParagraph"/>
              <w:spacing w:before="33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4077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DN400预制钢筋砼管</w:t>
            </w:r>
          </w:p>
        </w:tc>
        <w:tc>
          <w:tcPr>
            <w:tcW w:w="705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m</w:t>
            </w:r>
          </w:p>
        </w:tc>
        <w:tc>
          <w:tcPr>
            <w:tcW w:w="954" w:type="dxa"/>
          </w:tcPr>
          <w:p>
            <w:pPr>
              <w:pStyle w:val="TableParagraph"/>
              <w:spacing w:before="33"/>
              <w:ind w:left="346" w:right="328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十九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7" w:type="dxa"/>
          </w:tcPr>
          <w:p>
            <w:pPr>
              <w:pStyle w:val="TableParagraph"/>
              <w:spacing w:line="213" w:lineRule="auto" w:before="26"/>
              <w:ind w:left="33" w:right="209"/>
              <w:rPr>
                <w:sz w:val="21"/>
              </w:rPr>
            </w:pPr>
            <w:r>
              <w:rPr>
                <w:sz w:val="21"/>
              </w:rPr>
              <w:t>成品球墨铸铁水沟盖板600*400*40mm（含人工搬运费）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m</w:t>
            </w:r>
          </w:p>
        </w:tc>
        <w:tc>
          <w:tcPr>
            <w:tcW w:w="954" w:type="dxa"/>
          </w:tcPr>
          <w:p>
            <w:pPr>
              <w:pStyle w:val="TableParagraph"/>
              <w:spacing w:before="124"/>
              <w:ind w:left="312"/>
              <w:rPr>
                <w:sz w:val="21"/>
              </w:rPr>
            </w:pPr>
            <w:r>
              <w:rPr>
                <w:sz w:val="21"/>
              </w:rPr>
              <w:t>196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二十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7" w:type="dxa"/>
          </w:tcPr>
          <w:p>
            <w:pPr>
              <w:pStyle w:val="TableParagraph"/>
              <w:spacing w:line="213" w:lineRule="auto" w:before="26"/>
              <w:ind w:left="33" w:right="209"/>
              <w:rPr>
                <w:sz w:val="21"/>
              </w:rPr>
            </w:pPr>
            <w:r>
              <w:rPr>
                <w:sz w:val="21"/>
              </w:rPr>
              <w:t>成品球墨铸铁水沟盖板500*400*40mm（含人工搬运费）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m</w:t>
            </w:r>
          </w:p>
        </w:tc>
        <w:tc>
          <w:tcPr>
            <w:tcW w:w="954" w:type="dxa"/>
          </w:tcPr>
          <w:p>
            <w:pPr>
              <w:pStyle w:val="TableParagraph"/>
              <w:spacing w:before="124"/>
              <w:ind w:left="312"/>
              <w:rPr>
                <w:sz w:val="21"/>
              </w:rPr>
            </w:pPr>
            <w:r>
              <w:rPr>
                <w:sz w:val="21"/>
              </w:rPr>
              <w:t>154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774" w:type="dxa"/>
          </w:tcPr>
          <w:p>
            <w:pPr>
              <w:pStyle w:val="TableParagraph"/>
              <w:spacing w:before="124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二一</w:t>
            </w:r>
          </w:p>
        </w:tc>
        <w:tc>
          <w:tcPr>
            <w:tcW w:w="1064" w:type="dxa"/>
          </w:tcPr>
          <w:p>
            <w:pPr>
              <w:pStyle w:val="TableParagraph"/>
              <w:spacing w:before="124"/>
              <w:ind w:left="86" w:right="67"/>
              <w:jc w:val="center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4077" w:type="dxa"/>
          </w:tcPr>
          <w:p>
            <w:pPr>
              <w:pStyle w:val="TableParagraph"/>
              <w:spacing w:line="213" w:lineRule="auto" w:before="26"/>
              <w:ind w:left="33" w:right="209"/>
              <w:rPr>
                <w:sz w:val="21"/>
              </w:rPr>
            </w:pPr>
            <w:r>
              <w:rPr>
                <w:sz w:val="21"/>
              </w:rPr>
              <w:t>成品球墨铸铁水沟盖板400*500*30mm（含人工搬运费）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m</w:t>
            </w:r>
          </w:p>
        </w:tc>
        <w:tc>
          <w:tcPr>
            <w:tcW w:w="954" w:type="dxa"/>
          </w:tcPr>
          <w:p>
            <w:pPr>
              <w:pStyle w:val="TableParagraph"/>
              <w:spacing w:before="124"/>
              <w:ind w:left="1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0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3"/>
          <w:footerReference w:type="default" r:id="rId24"/>
          <w:pgSz w:w="11870" w:h="16840"/>
          <w:pgMar w:header="1161" w:footer="602" w:top="1820" w:bottom="800" w:left="1180" w:right="600"/>
          <w:pgNumType w:start="5"/>
        </w:sectPr>
      </w:pP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3165"/>
        <w:gridCol w:w="1023"/>
        <w:gridCol w:w="4865"/>
      </w:tblGrid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line="326" w:lineRule="exact"/>
              <w:ind w:left="46" w:right="2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编号</w:t>
            </w:r>
          </w:p>
        </w:tc>
        <w:tc>
          <w:tcPr>
            <w:tcW w:w="3165" w:type="dxa"/>
          </w:tcPr>
          <w:p>
            <w:pPr>
              <w:pStyle w:val="TableParagraph"/>
              <w:spacing w:line="326" w:lineRule="exact"/>
              <w:ind w:left="838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工程或费用名称</w:t>
            </w:r>
          </w:p>
        </w:tc>
        <w:tc>
          <w:tcPr>
            <w:tcW w:w="1023" w:type="dxa"/>
          </w:tcPr>
          <w:p>
            <w:pPr>
              <w:pStyle w:val="TableParagraph"/>
              <w:spacing w:line="326" w:lineRule="exact"/>
              <w:ind w:left="294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金额</w:t>
            </w:r>
          </w:p>
        </w:tc>
        <w:tc>
          <w:tcPr>
            <w:tcW w:w="4865" w:type="dxa"/>
          </w:tcPr>
          <w:p>
            <w:pPr>
              <w:pStyle w:val="TableParagraph"/>
              <w:spacing w:line="326" w:lineRule="exact"/>
              <w:ind w:left="2091" w:right="2074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计算式</w:t>
            </w:r>
          </w:p>
        </w:tc>
      </w:tr>
      <w:tr>
        <w:trPr>
          <w:trHeight w:val="346" w:hRule="atLeast"/>
        </w:trPr>
        <w:tc>
          <w:tcPr>
            <w:tcW w:w="3939" w:type="dxa"/>
            <w:gridSpan w:val="2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w w:val="100"/>
                <w:sz w:val="21"/>
              </w:rPr>
              <w:t> </w:t>
            </w:r>
            <w:r>
              <w:rPr>
                <w:sz w:val="21"/>
              </w:rPr>
              <w:t>第五部分 独立费用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一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建设管理费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(一)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项目建设管理费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建设单位开办费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建设单位管理费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工程管理经常费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工程建设监理费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(三)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联合试运转费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(四)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前期工作咨询服务费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(五)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项目技术经济评审费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二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生产准备费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(一)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生产及管理单位提前进场费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生产职工培训费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(三)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管理用具购置费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(四)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备品备件购置费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(五)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工器具及生产家具购置费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三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科研勘察设计费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(一)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工程科学研究试验费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工程勘察设计费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四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建设及施工场地征用费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五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(一)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工程保险费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(二)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招标业务费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(三)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工程抽检费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工程竣工验收抽检费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工程平行检测费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(四)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其他税费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建筑工程意外伤害保险费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水资源报告评价费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地质灾害及地震安全性评价费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工程安全鉴定费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水利工程确权划界费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774" w:type="dxa"/>
          </w:tcPr>
          <w:p>
            <w:pPr>
              <w:pStyle w:val="TableParagraph"/>
              <w:spacing w:before="33"/>
              <w:ind w:left="46" w:right="27"/>
              <w:jc w:val="center"/>
              <w:rPr>
                <w:sz w:val="21"/>
              </w:rPr>
            </w:pPr>
            <w:r>
              <w:rPr>
                <w:sz w:val="21"/>
              </w:rPr>
              <w:t>(五)</w:t>
            </w:r>
          </w:p>
        </w:tc>
        <w:tc>
          <w:tcPr>
            <w:tcW w:w="3165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水库安全蓄水鉴定费</w:t>
            </w: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5"/>
          <w:pgSz w:w="11860" w:h="16840"/>
          <w:pgMar w:header="1161" w:footer="602" w:top="1820" w:bottom="800" w:left="1180" w:right="600"/>
        </w:sectPr>
      </w:pP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953"/>
        <w:gridCol w:w="1423"/>
        <w:gridCol w:w="1423"/>
        <w:gridCol w:w="1423"/>
      </w:tblGrid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line="326" w:lineRule="exact"/>
              <w:ind w:left="1527" w:right="150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名称</w:t>
            </w:r>
          </w:p>
        </w:tc>
        <w:tc>
          <w:tcPr>
            <w:tcW w:w="953" w:type="dxa"/>
          </w:tcPr>
          <w:p>
            <w:pPr>
              <w:pStyle w:val="TableParagraph"/>
              <w:spacing w:line="326" w:lineRule="exact"/>
              <w:ind w:left="242" w:right="221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单位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总消耗量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w w:val="115"/>
                <w:sz w:val="21"/>
              </w:rPr>
              <w:t>单价(元)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w w:val="115"/>
                <w:sz w:val="21"/>
              </w:rPr>
              <w:t>合计(元)</w:t>
            </w: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w w:val="100"/>
                <w:sz w:val="21"/>
              </w:rPr>
              <w:t>电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kW.h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3044.282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w w:val="100"/>
                <w:sz w:val="21"/>
              </w:rPr>
              <w:t>水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434.203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w w:val="100"/>
                <w:sz w:val="21"/>
              </w:rPr>
              <w:t>风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4853.804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水泥 42.5MPa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1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t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72.866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碎石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370.428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汽油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kg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317.315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锯材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30.723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铁件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kg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1861.513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承插式钢筋混凝土管DN400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1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m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" w:hRule="atLeast"/>
        </w:trPr>
        <w:tc>
          <w:tcPr>
            <w:tcW w:w="4574" w:type="dxa"/>
          </w:tcPr>
          <w:p>
            <w:pPr>
              <w:pStyle w:val="TableParagraph"/>
              <w:spacing w:line="213" w:lineRule="auto" w:before="26"/>
              <w:ind w:left="33" w:right="73"/>
              <w:rPr>
                <w:sz w:val="21"/>
              </w:rPr>
            </w:pPr>
            <w:r>
              <w:rPr>
                <w:sz w:val="21"/>
              </w:rPr>
              <w:t>C20纯混凝土 42.5MPa 3级配 水灰比0.6 最大粒径80mm</w:t>
            </w:r>
          </w:p>
        </w:tc>
        <w:tc>
          <w:tcPr>
            <w:tcW w:w="953" w:type="dxa"/>
          </w:tcPr>
          <w:p>
            <w:pPr>
              <w:pStyle w:val="TableParagraph"/>
              <w:spacing w:before="124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1423" w:type="dxa"/>
          </w:tcPr>
          <w:p>
            <w:pPr>
              <w:pStyle w:val="TableParagraph"/>
              <w:spacing w:before="124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283.981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1527" w:right="1507"/>
              <w:jc w:val="center"/>
              <w:rPr>
                <w:sz w:val="21"/>
              </w:rPr>
            </w:pPr>
            <w:r>
              <w:rPr>
                <w:sz w:val="21"/>
              </w:rPr>
              <w:t>合计：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6"/>
          <w:footerReference w:type="default" r:id="rId27"/>
          <w:pgSz w:w="11830" w:h="16840"/>
          <w:pgMar w:header="1161" w:footer="602" w:top="1820" w:bottom="800" w:left="1180" w:right="600"/>
          <w:pgNumType w:start="33"/>
        </w:sectPr>
      </w:pP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953"/>
        <w:gridCol w:w="1423"/>
        <w:gridCol w:w="1423"/>
        <w:gridCol w:w="1423"/>
      </w:tblGrid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line="326" w:lineRule="exact"/>
              <w:ind w:left="1527" w:right="150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名称</w:t>
            </w:r>
          </w:p>
        </w:tc>
        <w:tc>
          <w:tcPr>
            <w:tcW w:w="953" w:type="dxa"/>
          </w:tcPr>
          <w:p>
            <w:pPr>
              <w:pStyle w:val="TableParagraph"/>
              <w:spacing w:line="326" w:lineRule="exact"/>
              <w:ind w:left="242" w:right="221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单位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总消耗量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w w:val="115"/>
                <w:sz w:val="21"/>
              </w:rPr>
              <w:t>单价(元)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w w:val="115"/>
                <w:sz w:val="21"/>
              </w:rPr>
              <w:t>合计(元)</w:t>
            </w: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润滑油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kg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0.382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橡胶圈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1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个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4.326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铁钉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kg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432.349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铁丝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kg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40.572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混凝土柱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10.403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木柴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1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t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0.026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沥青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1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t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0.078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中砂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left="242" w:right="221"/>
              <w:jc w:val="center"/>
              <w:rPr>
                <w:sz w:val="21"/>
              </w:rPr>
            </w:pPr>
            <w:r>
              <w:rPr>
                <w:sz w:val="21"/>
              </w:rPr>
              <w:t>m³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128.575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1527" w:right="1507"/>
              <w:jc w:val="center"/>
              <w:rPr>
                <w:sz w:val="21"/>
              </w:rPr>
            </w:pPr>
            <w:r>
              <w:rPr>
                <w:sz w:val="21"/>
              </w:rPr>
              <w:t>合计：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8"/>
          <w:pgSz w:w="11830" w:h="16840"/>
          <w:pgMar w:header="1161" w:footer="602" w:top="1820" w:bottom="800" w:left="1180" w:right="600"/>
        </w:sectPr>
      </w:pP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953"/>
        <w:gridCol w:w="1423"/>
        <w:gridCol w:w="1423"/>
        <w:gridCol w:w="1423"/>
      </w:tblGrid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line="326" w:lineRule="exact"/>
              <w:ind w:left="1527" w:right="1507"/>
              <w:jc w:val="center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名称</w:t>
            </w:r>
          </w:p>
        </w:tc>
        <w:tc>
          <w:tcPr>
            <w:tcW w:w="953" w:type="dxa"/>
          </w:tcPr>
          <w:p>
            <w:pPr>
              <w:pStyle w:val="TableParagraph"/>
              <w:spacing w:line="326" w:lineRule="exact"/>
              <w:ind w:right="237"/>
              <w:jc w:val="right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单位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sz w:val="21"/>
              </w:rPr>
              <w:t>总消耗量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w w:val="115"/>
                <w:sz w:val="21"/>
              </w:rPr>
              <w:t>单价(元)</w:t>
            </w:r>
          </w:p>
        </w:tc>
        <w:tc>
          <w:tcPr>
            <w:tcW w:w="1423" w:type="dxa"/>
          </w:tcPr>
          <w:p>
            <w:pPr>
              <w:pStyle w:val="TableParagraph"/>
              <w:spacing w:line="326" w:lineRule="exact"/>
              <w:ind w:left="285"/>
              <w:rPr>
                <w:rFonts w:ascii="微软雅黑" w:eastAsia="微软雅黑" w:hint="eastAsia"/>
                <w:b/>
                <w:sz w:val="21"/>
              </w:rPr>
            </w:pPr>
            <w:r>
              <w:rPr>
                <w:rFonts w:ascii="微软雅黑" w:eastAsia="微软雅黑" w:hint="eastAsia"/>
                <w:b/>
                <w:w w:val="115"/>
                <w:sz w:val="21"/>
              </w:rPr>
              <w:t>合计(元)</w:t>
            </w: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蛙式夯实机 功率2.8kW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64.096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混凝土搅拌机 出料0.4m³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51.116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振动器 插入式 功率1.1kW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55.894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风(砂)水枪 耗风量6m³/min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23.969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载重汽车 载重量5t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43.276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双胶轮车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735.258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汽车起重机 起重量5t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0.987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试压泵 2.5MPa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0.21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电焊机 交流25kVA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59.297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钢筋弯曲机 直径6～40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3.537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钢筋切断机 功率20kW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9.363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圆盘锯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103.614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33"/>
              <w:rPr>
                <w:sz w:val="21"/>
              </w:rPr>
            </w:pPr>
            <w:r>
              <w:rPr>
                <w:sz w:val="21"/>
              </w:rPr>
              <w:t>双面刨床</w:t>
            </w:r>
          </w:p>
        </w:tc>
        <w:tc>
          <w:tcPr>
            <w:tcW w:w="953" w:type="dxa"/>
          </w:tcPr>
          <w:p>
            <w:pPr>
              <w:pStyle w:val="TableParagraph"/>
              <w:spacing w:before="33"/>
              <w:ind w:right="237"/>
              <w:jc w:val="right"/>
              <w:rPr>
                <w:sz w:val="21"/>
              </w:rPr>
            </w:pPr>
            <w:r>
              <w:rPr>
                <w:sz w:val="21"/>
              </w:rPr>
              <w:t>台时</w:t>
            </w:r>
          </w:p>
        </w:tc>
        <w:tc>
          <w:tcPr>
            <w:tcW w:w="1423" w:type="dxa"/>
          </w:tcPr>
          <w:p>
            <w:pPr>
              <w:pStyle w:val="TableParagraph"/>
              <w:spacing w:before="33"/>
              <w:ind w:right="11"/>
              <w:jc w:val="right"/>
              <w:rPr>
                <w:sz w:val="21"/>
              </w:rPr>
            </w:pPr>
            <w:r>
              <w:rPr>
                <w:sz w:val="21"/>
              </w:rPr>
              <w:t>69.076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6" w:hRule="atLeast"/>
        </w:trPr>
        <w:tc>
          <w:tcPr>
            <w:tcW w:w="4574" w:type="dxa"/>
          </w:tcPr>
          <w:p>
            <w:pPr>
              <w:pStyle w:val="TableParagraph"/>
              <w:spacing w:before="33"/>
              <w:ind w:left="1527" w:right="1507"/>
              <w:jc w:val="center"/>
              <w:rPr>
                <w:sz w:val="21"/>
              </w:rPr>
            </w:pPr>
            <w:r>
              <w:rPr>
                <w:sz w:val="21"/>
              </w:rPr>
              <w:t>合计：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9"/>
          <w:pgSz w:w="11830" w:h="16840"/>
          <w:pgMar w:header="1161" w:footer="602" w:top="1820" w:bottom="800" w:left="1180" w:right="600"/>
        </w:sectPr>
      </w:pPr>
    </w:p>
    <w:p>
      <w:pPr>
        <w:spacing w:line="553" w:lineRule="exact" w:before="0"/>
        <w:ind w:left="130" w:right="0" w:firstLine="0"/>
        <w:jc w:val="center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建筑安装工程费汇总表</w:t>
      </w:r>
    </w:p>
    <w:p>
      <w:pPr>
        <w:spacing w:line="488" w:lineRule="exact" w:before="0"/>
        <w:ind w:left="130" w:right="0" w:firstLine="0"/>
        <w:jc w:val="center"/>
        <w:rPr>
          <w:rFonts w:ascii="微软雅黑" w:eastAsia="微软雅黑" w:hint="eastAsia"/>
          <w:b/>
          <w:sz w:val="28"/>
        </w:rPr>
      </w:pPr>
      <w:r>
        <w:rPr>
          <w:rFonts w:ascii="微软雅黑" w:eastAsia="微软雅黑" w:hint="eastAsia"/>
          <w:b/>
          <w:sz w:val="28"/>
        </w:rPr>
        <w:t>（适用于单价合同）</w:t>
      </w:r>
    </w:p>
    <w:p>
      <w:pPr>
        <w:pStyle w:val="BodyText"/>
        <w:spacing w:before="162"/>
        <w:ind w:left="168"/>
      </w:pPr>
      <w:r>
        <w:rPr/>
        <w:pict>
          <v:shape style="position:absolute;margin-left:41.998451pt;margin-top:29.971268pt;width:524.6pt;height:669.1pt;mso-position-horizontal-relative:page;mso-position-vertical-relative:paragraph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3538"/>
                    <w:gridCol w:w="1507"/>
                    <w:gridCol w:w="1507"/>
                    <w:gridCol w:w="1507"/>
                    <w:gridCol w:w="150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353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1166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单项工程名称</w:t>
                        </w:r>
                      </w:p>
                    </w:tc>
                    <w:tc>
                      <w:tcPr>
                        <w:tcW w:w="1507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3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4521" w:type="dxa"/>
                        <w:gridSpan w:val="3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1" w:lineRule="exact"/>
                          <w:ind w:left="1733" w:right="173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其中（元）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安全生产费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44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暂估价</w:t>
                        </w: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1" w:lineRule="exact"/>
                          <w:ind w:left="34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暂列金额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5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垃圾中转场、路灯、石护栏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      合计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</w:r>
    </w:p>
    <w:p>
      <w:pPr>
        <w:spacing w:after="0"/>
        <w:sectPr>
          <w:headerReference w:type="default" r:id="rId30"/>
          <w:footerReference w:type="default" r:id="rId31"/>
          <w:pgSz w:w="11320" w:h="16840"/>
          <w:pgMar w:header="0" w:footer="626" w:top="900" w:bottom="820" w:left="720" w:right="0"/>
        </w:sectPr>
      </w:pPr>
    </w:p>
    <w:p>
      <w:pPr>
        <w:pStyle w:val="Heading1"/>
        <w:spacing w:line="582" w:lineRule="exact"/>
        <w:ind w:left="129"/>
      </w:pPr>
      <w:r>
        <w:rPr/>
        <w:pict>
          <v:shape style="position:absolute;margin-left:41.998451pt;margin-top:120.239441pt;width:523.2pt;height:669.1pt;mso-position-horizontal-relative:page;mso-position-vertical-relative:page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2"/>
                    <w:gridCol w:w="3372"/>
                    <w:gridCol w:w="3745"/>
                    <w:gridCol w:w="2114"/>
                  </w:tblGrid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261" w:right="124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汇总内容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431" w:right="141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832" w:right="81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垃圾中转场、路灯、石护栏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地上部分主体结构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道路工程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路灯工程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总图景观工程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建筑安装工程费明细表</w:t>
      </w:r>
    </w:p>
    <w:p>
      <w:pPr>
        <w:pStyle w:val="BodyText"/>
        <w:tabs>
          <w:tab w:pos="9387" w:val="left" w:leader="none"/>
        </w:tabs>
        <w:spacing w:before="247"/>
        <w:ind w:left="128"/>
        <w:jc w:val="center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第1页</w:t>
      </w:r>
      <w:r>
        <w:rPr>
          <w:spacing w:val="4"/>
        </w:rPr>
        <w:t> </w:t>
      </w:r>
      <w:r>
        <w:rPr/>
        <w:t>共1页</w:t>
      </w:r>
    </w:p>
    <w:p>
      <w:pPr>
        <w:spacing w:after="0"/>
        <w:jc w:val="center"/>
        <w:sectPr>
          <w:headerReference w:type="default" r:id="rId32"/>
          <w:footerReference w:type="default" r:id="rId33"/>
          <w:pgSz w:w="11290" w:h="16840"/>
          <w:pgMar w:header="0" w:footer="776" w:top="1200" w:bottom="96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396.75pt;mso-position-horizontal-relative:page;mso-position-vertical-relative:page;z-index:25166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5"/>
                            <w:sz w:val="18"/>
                          </w:rPr>
                          <w:t>A036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垃圾中转场、路灯、石护栏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A03620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地上部分主体结构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1"/>
                          <w:ind w:left="20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61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A03621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163" w:lineRule="auto" w:before="11"/>
                          <w:ind w:left="34" w:right="1229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地上部分主体结构 </w:t>
                        </w:r>
                        <w:r>
                          <w:rPr>
                            <w:rFonts w:ascii="微软雅黑" w:eastAsia="微软雅黑" w:hint="eastAsia"/>
                            <w:b/>
                            <w:w w:val="95"/>
                            <w:sz w:val="18"/>
                          </w:rPr>
                          <w:t>1.建筑高度:27m</w:t>
                        </w:r>
                        <w:r>
                          <w:rPr>
                            <w:rFonts w:ascii="微软雅黑" w:eastAsia="微软雅黑" w:hint="eastAsia"/>
                            <w:b/>
                            <w:spacing w:val="-9"/>
                            <w:w w:val="95"/>
                            <w:sz w:val="18"/>
                          </w:rPr>
                          <w:t>以下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2.结构形式:钢结构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A036010102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人工挖基坑土方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010102001009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挖基坑土方 三、四类土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16.38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010103002001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20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土方外运运距：5km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6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4.38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A036010105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人工回填方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010102007002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回填土利用方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A036010501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现浇混凝土垫层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010501001001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混凝土垫层{换:预拌普通混凝土C15[商品砼]}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C15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C15[商品砼]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010505001001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混凝土垫层模板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A036010502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现浇混凝土独立基础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010502001002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混凝土独立基础{换:预拌普通混凝土 C25[商品砼]}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混凝土种类及强度等级: 预拌普通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 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010505002005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独立基础模板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15.36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A036010508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现浇混凝土柱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第1页</w:t>
      </w:r>
      <w:r>
        <w:rPr>
          <w:spacing w:val="4"/>
        </w:rPr>
        <w:t> </w:t>
      </w:r>
      <w:r>
        <w:rPr/>
        <w:t>共6页</w:t>
      </w:r>
    </w:p>
    <w:p>
      <w:pPr>
        <w:spacing w:after="0"/>
        <w:sectPr>
          <w:headerReference w:type="default" r:id="rId34"/>
          <w:footerReference w:type="default" r:id="rId35"/>
          <w:pgSz w:w="16220" w:h="11910" w:orient="landscape"/>
          <w:pgMar w:header="1297" w:footer="1298" w:top="1640" w:bottom="148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396.75pt;mso-position-horizontal-relative:page;mso-position-vertical-relative:page;z-index:251662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010502006001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混凝土矩形柱{换:预拌普通混凝土C25[商品砼]}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混凝土种类及强度等级: 预拌普通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 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010505004001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矩形柱模板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A036010517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其他混凝土构件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010502004004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混凝土二次灌浆{换:预拌普通混凝土 C20}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混凝土种类及强度等级: 预拌普通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 C20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1.030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010505014003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混凝土小型构件模板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2.88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A036010518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现浇构件钢筋制作及安装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010506002001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现浇构件带肋钢筋制作安装 HRB400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 以内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10以内( 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010506002002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现浇构件带肋钢筋制作安装 HRB400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0.127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10以上(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A036010603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钢柱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010603001001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厂(库)房钢柱 质量≤3t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构件涂(镀)层要求: 钢柱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150*2.5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热镀锌钢管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0.497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钢柱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150*2.5热镀锌钢管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A036010602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010602001001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3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 质量≤1.5t 构件涂(镀)层要求: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钢屋架100mm*60mm*4mm热镀锌矩形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 Q235B钢材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0.043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钢屋架100mm*60mm*4mm热镀锌矩形管 Q235B钢材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A036010602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第2页</w:t>
      </w:r>
      <w:r>
        <w:rPr>
          <w:spacing w:val="4"/>
        </w:rPr>
        <w:t> </w:t>
      </w:r>
      <w:r>
        <w:rPr/>
        <w:t>共6页</w:t>
      </w:r>
    </w:p>
    <w:p>
      <w:pPr>
        <w:spacing w:after="0"/>
        <w:sectPr>
          <w:pgSz w:w="16220" w:h="11910" w:orient="landscape"/>
          <w:pgMar w:header="1297" w:footer="1298" w:top="1640" w:bottom="148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29.85pt;mso-position-horizontal-relative:page;mso-position-vertical-relative:page;z-index:2516633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010602001001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3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 质量≤1.5t 构件涂(镀)层要求: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钢屋架60mm*40mm*1.5mm热镀锌矩形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 Q235B钢材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5" w:right="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钢屋架60mm*40mm*1.5mm热镀锌矩形管 Q235B钢材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A036010602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钢屋架、钢托架、 钢桁架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010602001001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12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 质量≤1.5t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构件涂(镀)层要求: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钢屋架40mm*60mm*1.8mm热镀锌矩形</w:t>
                        </w:r>
                      </w:p>
                      <w:p>
                        <w:pPr>
                          <w:pStyle w:val="TableParagraph"/>
                          <w:spacing w:line="9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0.043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35" w:lineRule="auto" w:before="124"/>
                          <w:ind w:left="35" w:right="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钢屋架40mm*60mm*1.8mm热镀锌矩形管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A036010609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钢支撑、钢拉条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010607002001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12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厂(库)房钢支撑等其他构件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构件涂(镀)层要求: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钢支撑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50*1.8热镀锌钢管 Q235B</w:t>
                        </w:r>
                      </w:p>
                      <w:p>
                        <w:pPr>
                          <w:pStyle w:val="TableParagraph"/>
                          <w:spacing w:line="87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钢材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16" w:lineRule="auto" w:before="138"/>
                          <w:ind w:left="35" w:right="4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钢支撑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50*1.8热镀锌钢管Q235B钢材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A036010609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钢檩条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010607003001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厂(库)房钢檩条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构件涂(镀)层要求: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钢檩条80mm*40mm*2.5mm热镀锌矩形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 Q235B钢材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0.886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5" w:right="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钢檩条80mm*40mm*2.5mm热镀锌矩形管 Q235B钢材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A036010610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地脚螺栓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010506005007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地脚螺栓埋设M24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0.106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地脚螺栓M24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1010.000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A036010905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型材屋面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010605003003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屋面板 压型钢板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屋面板型号、厚度: 0.6mm厚光面铝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瓦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122.07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0.6mm厚光面铝瓦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B005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道路工程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1083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微软雅黑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微软雅黑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B00201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163" w:lineRule="auto"/>
                          <w:ind w:left="34" w:right="149"/>
                          <w:rPr>
                            <w:rFonts w:ascii="微软雅黑" w:hAns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hAnsi="微软雅黑" w:eastAsia="微软雅黑" w:hint="eastAsia"/>
                            <w:b/>
                            <w:w w:val="95"/>
                            <w:sz w:val="18"/>
                          </w:rPr>
                          <w:t>主干路工程 水泥混凝土（45m＜路</w:t>
                        </w:r>
                        <w:r>
                          <w:rPr>
                            <w:rFonts w:ascii="微软雅黑" w:hAnsi="微软雅黑" w:eastAsia="微软雅黑" w:hint="eastAsia"/>
                            <w:b/>
                            <w:sz w:val="18"/>
                          </w:rPr>
                          <w:t>宽≤50m)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18"/>
                          </w:rPr>
                          <w:t>路宽</w:t>
                        </w:r>
                        <w:r>
                          <w:rPr>
                            <w:rFonts w:ascii="微软雅黑" w:eastAsia="微软雅黑" w:hint="eastAsia"/>
                            <w:b/>
                            <w:w w:val="155"/>
                            <w:sz w:val="18"/>
                          </w:rPr>
                          <w:t>: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中间分车带:无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两侧分车带:无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第3页</w:t>
      </w:r>
      <w:r>
        <w:rPr>
          <w:spacing w:val="4"/>
        </w:rPr>
        <w:t> </w:t>
      </w:r>
      <w:r>
        <w:rPr/>
        <w:t>共6页</w:t>
      </w:r>
    </w:p>
    <w:p>
      <w:pPr>
        <w:spacing w:after="0"/>
        <w:sectPr>
          <w:footerReference w:type="default" r:id="rId36"/>
          <w:pgSz w:w="16220" w:h="11910" w:orient="landscape"/>
          <w:pgMar w:footer="636" w:header="1297" w:top="1640" w:bottom="82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26.85pt;mso-position-horizontal-relative:page;mso-position-vertical-relative:page;z-index:2516643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B002020202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路床(槽)整形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040202017001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路床整形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B002020201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级配碎石垫层150mm厚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040202010004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0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道路级配碎石基层摊铺其他厚度:15cm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B002020204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水泥混凝土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040203007001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水泥混凝土路面 厚度20cm{换:预拌普通混凝土 C30}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C30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0.204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5"/>
                            <w:sz w:val="18"/>
                          </w:rPr>
                          <w:t>A036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路灯工程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B00230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道路路灯工程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B002080104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路灯及其它照明灯具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1354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030413020001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7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太阳能路灯 灯柱高度≤8m 6.0米高单臂悬挑LED灯80W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14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自带太阳能板及锂电池（120mAH） 含灯杆、灯具、光源、补偿电容、镇流器、断路器等</w:t>
                        </w:r>
                      </w:p>
                      <w:p>
                        <w:pPr>
                          <w:pStyle w:val="TableParagraph"/>
                          <w:spacing w:line="201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辅助材料费用不含接地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太阳能路灯 灯柱高度≤8m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B002030301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混凝土基础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030415003008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现浇式路灯基础、接线手井 C20混凝土基础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辅助材料费用不含钢筋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5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38.02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C20混凝土基础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5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030415003009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现浇式路灯基础、接线手井 钢筋制作安装≤φ10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2.433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圆钢HPB300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10以内(综合)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010506005007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地脚螺栓埋设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1.484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地脚螺栓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2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1010.000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B002010103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第4页</w:t>
      </w:r>
      <w:r>
        <w:rPr>
          <w:spacing w:val="4"/>
        </w:rPr>
        <w:t> </w:t>
      </w:r>
      <w:r>
        <w:rPr/>
        <w:t>共6页</w:t>
      </w:r>
    </w:p>
    <w:p>
      <w:pPr>
        <w:spacing w:after="0"/>
        <w:sectPr>
          <w:pgSz w:w="16220" w:h="11910" w:orient="landscape"/>
          <w:pgMar w:header="1297" w:footer="636" w:top="1640" w:bottom="88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16.3pt;mso-position-horizontal-relative:page;mso-position-vertical-relative:page;z-index:251665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031301006002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 三类土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152.06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031301006005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回填沟槽 土方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114.04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A002700701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防雷及接地装置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030410001003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角钢接地极制作安装 普通土L50*50*5*2500mm热镀锌角钢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根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L50*50*5*2500mm热镀锌角钢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根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030410002002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户外钢接地母线敷设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热镀锌圆钢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2620.00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热镀锌圆钢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1.050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5"/>
                            <w:sz w:val="18"/>
                          </w:rPr>
                          <w:t>A036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总图景观工程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5"/>
                            <w:sz w:val="18"/>
                          </w:rPr>
                          <w:t>D03631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景观设施小品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E036010302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石材护栏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159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040308002001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石材栏杆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1.材料品种、规格:花岗岩栏杆</w:t>
                        </w:r>
                      </w:p>
                      <w:p>
                        <w:pPr>
                          <w:pStyle w:val="TableParagraph"/>
                          <w:spacing w:line="235" w:lineRule="auto" w:before="1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2.立柱规格：150*150*1300mm高立柱（图案），花岗岩毛面，含150mm 高的花岗岩榫头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3.栏板：1764mm*500mm*75mm花岗岩栏板（图案）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4.扶手：1764mm*100mm*120mm花岗岩(造型)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5.高度：1150mm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216" w:val="left" w:leader="none"/>
                          </w:tabs>
                          <w:spacing w:line="235" w:lineRule="auto" w:before="0" w:after="0"/>
                          <w:ind w:left="34" w:right="14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图案样式：栏板为浮雕，柱头为</w:t>
                        </w:r>
                        <w:r>
                          <w:rPr>
                            <w:sz w:val="18"/>
                          </w:rPr>
                          <w:t>云纹雕饰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216" w:val="left" w:leader="none"/>
                          </w:tabs>
                          <w:spacing w:line="224" w:lineRule="exact" w:before="0" w:after="0"/>
                          <w:ind w:left="215" w:right="0" w:hanging="1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含造型花岗岩板托、造型花岗岩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梁托、安装费等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301.00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石材栏杆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B036010103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040101002002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75.25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土方外弃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39.13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第5页</w:t>
      </w:r>
      <w:r>
        <w:rPr>
          <w:spacing w:val="4"/>
        </w:rPr>
        <w:t> </w:t>
      </w:r>
      <w:r>
        <w:rPr/>
        <w:t>共6页</w:t>
      </w:r>
    </w:p>
    <w:p>
      <w:pPr>
        <w:spacing w:after="0"/>
        <w:sectPr>
          <w:footerReference w:type="default" r:id="rId37"/>
          <w:pgSz w:w="16220" w:h="11910" w:orient="landscape"/>
          <w:pgMar w:footer="907" w:header="1297" w:top="1640" w:bottom="110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29.85pt;mso-position-horizontal-relative:page;mso-position-vertical-relative:page;z-index:2516664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B036010107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土方回填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36.12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B036030301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混凝土基础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混凝土基础{换:预拌普通混凝土C20[商品砼]}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混凝土强度等级: 预拌普通混凝土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39.13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040303002003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基础模板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120.40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B036090101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现浇构件钢筋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040901001002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一般混凝土构件钢筋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C10以内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1.118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10以内( 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040901001002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一般混凝土构件钢筋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C10以上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2.914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10以上(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B036100102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拆除水泥混凝土面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B036140101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第6页</w:t>
      </w:r>
      <w:r>
        <w:rPr>
          <w:spacing w:val="4"/>
        </w:rPr>
        <w:t> </w:t>
      </w:r>
      <w:r>
        <w:rPr/>
        <w:t>共6页</w:t>
      </w:r>
    </w:p>
    <w:p>
      <w:pPr>
        <w:spacing w:after="0"/>
        <w:sectPr>
          <w:footerReference w:type="default" r:id="rId38"/>
          <w:pgSz w:w="16220" w:h="11910" w:orient="landscape"/>
          <w:pgMar w:footer="636" w:header="1297" w:top="1640" w:bottom="82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70.6pt;height:416.3pt;mso-position-horizontal-relative:page;mso-position-vertical-relative:page;z-index:251667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2"/>
                    <w:gridCol w:w="1796"/>
                    <w:gridCol w:w="3537"/>
                    <w:gridCol w:w="1050"/>
                    <w:gridCol w:w="1948"/>
                    <w:gridCol w:w="1948"/>
                    <w:gridCol w:w="1948"/>
                    <w:gridCol w:w="1948"/>
                  </w:tblGrid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396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796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49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3537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86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1050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322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94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572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3896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1425" w:right="14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其中（元）</w:t>
                        </w:r>
                      </w:p>
                    </w:tc>
                    <w:tc>
                      <w:tcPr>
                        <w:tcW w:w="194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651" w:right="6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3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651" w:right="626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人工费</w:t>
                        </w: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651" w:right="62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机械费</w:t>
                        </w:r>
                      </w:p>
                    </w:tc>
                    <w:tc>
                      <w:tcPr>
                        <w:tcW w:w="1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5"/>
                            <w:sz w:val="18"/>
                          </w:rPr>
                          <w:t>A036</w:t>
                        </w: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垃圾中转场、路灯、石护栏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A03620</w:t>
                        </w: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地上部分主体结构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A036012001</w:t>
                        </w:r>
                      </w:p>
                    </w:tc>
                    <w:tc>
                      <w:tcPr>
                        <w:tcW w:w="3537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</w:t>
                        </w:r>
                      </w:p>
                    </w:tc>
                    <w:tc>
                      <w:tcPr>
                        <w:tcW w:w="1050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011601003001</w:t>
                        </w: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大型机械进出场及安拆(垂直运输机械除外)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75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第1页</w:t>
      </w:r>
      <w:r>
        <w:rPr>
          <w:spacing w:val="6"/>
        </w:rPr>
        <w:t> </w:t>
      </w:r>
      <w:r>
        <w:rPr/>
        <w:t>共1页</w:t>
      </w:r>
    </w:p>
    <w:p>
      <w:pPr>
        <w:spacing w:after="0"/>
        <w:sectPr>
          <w:headerReference w:type="default" r:id="rId39"/>
          <w:footerReference w:type="default" r:id="rId40"/>
          <w:pgSz w:w="16240" w:h="11910" w:orient="landscape"/>
          <w:pgMar w:header="1297" w:footer="907" w:top="1640" w:bottom="1100" w:left="720" w:right="0"/>
        </w:sectPr>
      </w:pPr>
    </w:p>
    <w:p>
      <w:pPr>
        <w:pStyle w:val="Heading1"/>
        <w:spacing w:line="582" w:lineRule="exact"/>
        <w:ind w:left="130"/>
      </w:pPr>
      <w:r>
        <w:rPr/>
        <w:t>综合措施项目清单计价表</w:t>
      </w:r>
    </w:p>
    <w:p>
      <w:pPr>
        <w:pStyle w:val="BodyText"/>
        <w:tabs>
          <w:tab w:pos="9415" w:val="left" w:leader="none"/>
        </w:tabs>
        <w:spacing w:before="247"/>
        <w:ind w:left="128"/>
        <w:jc w:val="center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青龙乡高田村宜居宜业和美乡村建设项目-垃圾中转场、路灯、石护栏</w:t>
        <w:tab/>
        <w:t>第1页</w:t>
      </w:r>
      <w:r>
        <w:rPr>
          <w:spacing w:val="-11"/>
        </w:rPr>
        <w:t> </w:t>
      </w:r>
      <w:r>
        <w:rPr/>
        <w:t>共1页</w:t>
      </w:r>
    </w:p>
    <w:tbl>
      <w:tblPr>
        <w:tblW w:w="0" w:type="auto"/>
        <w:jc w:val="righ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8"/>
        <w:gridCol w:w="1202"/>
        <w:gridCol w:w="2197"/>
        <w:gridCol w:w="898"/>
        <w:gridCol w:w="1354"/>
        <w:gridCol w:w="1202"/>
        <w:gridCol w:w="1354"/>
        <w:gridCol w:w="1354"/>
      </w:tblGrid>
      <w:tr>
        <w:trPr>
          <w:trHeight w:val="496" w:hRule="atLeast"/>
        </w:trPr>
        <w:tc>
          <w:tcPr>
            <w:tcW w:w="898" w:type="dxa"/>
          </w:tcPr>
          <w:p>
            <w:pPr>
              <w:pStyle w:val="TableParagraph"/>
              <w:spacing w:before="50"/>
              <w:ind w:left="154" w:right="13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序号</w:t>
            </w:r>
          </w:p>
        </w:tc>
        <w:tc>
          <w:tcPr>
            <w:tcW w:w="1202" w:type="dxa"/>
          </w:tcPr>
          <w:p>
            <w:pPr>
              <w:pStyle w:val="TableParagraph"/>
              <w:spacing w:before="50"/>
              <w:ind w:left="198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项目编码</w:t>
            </w:r>
          </w:p>
        </w:tc>
        <w:tc>
          <w:tcPr>
            <w:tcW w:w="2197" w:type="dxa"/>
          </w:tcPr>
          <w:p>
            <w:pPr>
              <w:pStyle w:val="TableParagraph"/>
              <w:spacing w:before="50"/>
              <w:ind w:left="695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项目名称</w:t>
            </w:r>
          </w:p>
        </w:tc>
        <w:tc>
          <w:tcPr>
            <w:tcW w:w="898" w:type="dxa"/>
          </w:tcPr>
          <w:p>
            <w:pPr>
              <w:pStyle w:val="TableParagraph"/>
              <w:spacing w:before="50"/>
              <w:ind w:left="154" w:right="132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单位</w:t>
            </w:r>
          </w:p>
        </w:tc>
        <w:tc>
          <w:tcPr>
            <w:tcW w:w="1354" w:type="dxa"/>
          </w:tcPr>
          <w:p>
            <w:pPr>
              <w:pStyle w:val="TableParagraph"/>
              <w:spacing w:before="50"/>
              <w:ind w:left="274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计算过程</w:t>
            </w:r>
          </w:p>
        </w:tc>
        <w:tc>
          <w:tcPr>
            <w:tcW w:w="1202" w:type="dxa"/>
          </w:tcPr>
          <w:p>
            <w:pPr>
              <w:pStyle w:val="TableParagraph"/>
              <w:spacing w:line="235" w:lineRule="exact"/>
              <w:ind w:left="77" w:right="5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不含税金额</w:t>
            </w:r>
          </w:p>
          <w:p>
            <w:pPr>
              <w:pStyle w:val="TableParagraph"/>
              <w:spacing w:line="242" w:lineRule="exact"/>
              <w:ind w:left="77" w:right="5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w w:val="120"/>
                <w:sz w:val="20"/>
              </w:rPr>
              <w:t>(元)</w:t>
            </w:r>
          </w:p>
        </w:tc>
        <w:tc>
          <w:tcPr>
            <w:tcW w:w="1354" w:type="dxa"/>
          </w:tcPr>
          <w:p>
            <w:pPr>
              <w:pStyle w:val="TableParagraph"/>
              <w:spacing w:line="235" w:lineRule="exact"/>
              <w:ind w:left="150" w:right="127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增值税</w:t>
            </w:r>
          </w:p>
          <w:p>
            <w:pPr>
              <w:pStyle w:val="TableParagraph"/>
              <w:spacing w:line="242" w:lineRule="exact"/>
              <w:ind w:left="150" w:right="127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w w:val="105"/>
                <w:sz w:val="20"/>
              </w:rPr>
              <w:t>(</w:t>
            </w:r>
            <w:r>
              <w:rPr>
                <w:rFonts w:ascii="微软雅黑" w:eastAsia="微软雅黑" w:hint="eastAsia"/>
                <w:b/>
                <w:sz w:val="20"/>
              </w:rPr>
              <w:t>税率%,元</w:t>
            </w:r>
            <w:r>
              <w:rPr>
                <w:rFonts w:ascii="微软雅黑" w:eastAsia="微软雅黑" w:hint="eastAsia"/>
                <w:b/>
                <w:w w:val="105"/>
                <w:sz w:val="20"/>
              </w:rPr>
              <w:t>)</w:t>
            </w: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spacing w:line="235" w:lineRule="exact"/>
              <w:ind w:left="253" w:right="24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含税金额</w:t>
            </w:r>
          </w:p>
          <w:p>
            <w:pPr>
              <w:pStyle w:val="TableParagraph"/>
              <w:spacing w:line="242" w:lineRule="exact"/>
              <w:ind w:left="253" w:right="24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w w:val="120"/>
                <w:sz w:val="20"/>
              </w:rPr>
              <w:t>(元)</w:t>
            </w:r>
          </w:p>
        </w:tc>
      </w:tr>
      <w:tr>
        <w:trPr>
          <w:trHeight w:val="451" w:hRule="atLeast"/>
        </w:trPr>
        <w:tc>
          <w:tcPr>
            <w:tcW w:w="898" w:type="dxa"/>
          </w:tcPr>
          <w:p>
            <w:pPr>
              <w:pStyle w:val="TableParagraph"/>
              <w:spacing w:before="49"/>
              <w:ind w:left="20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一</w:t>
            </w:r>
          </w:p>
        </w:tc>
        <w:tc>
          <w:tcPr>
            <w:tcW w:w="1202" w:type="dxa"/>
          </w:tcPr>
          <w:p>
            <w:pPr>
              <w:pStyle w:val="TableParagraph"/>
              <w:spacing w:before="49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85"/>
                <w:sz w:val="18"/>
              </w:rPr>
              <w:t>A036</w:t>
            </w:r>
          </w:p>
        </w:tc>
        <w:tc>
          <w:tcPr>
            <w:tcW w:w="2197" w:type="dxa"/>
          </w:tcPr>
          <w:p>
            <w:pPr>
              <w:pStyle w:val="TableParagraph"/>
              <w:spacing w:line="215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垃圾中转场、路灯、石护</w:t>
            </w:r>
          </w:p>
          <w:p>
            <w:pPr>
              <w:pStyle w:val="TableParagraph"/>
              <w:spacing w:line="216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栏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before="49"/>
              <w:ind w:right="11"/>
              <w:jc w:val="right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167"/>
                <w:sz w:val="18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spacing w:before="49"/>
              <w:ind w:right="10"/>
              <w:jc w:val="right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167"/>
                <w:sz w:val="18"/>
              </w:rPr>
              <w:t> </w:t>
            </w: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（一）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A03620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地上部分主体结构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A036012002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011602001001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011602002001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011602003001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（二）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B005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道路工程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A036140102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041202004001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行车行人干扰费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（三）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85"/>
                <w:sz w:val="18"/>
              </w:rPr>
              <w:t>A036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路灯工程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A036140102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041202004001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行车行人干扰费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（四）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85"/>
                <w:sz w:val="18"/>
              </w:rPr>
              <w:t>A036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总图景观工程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A036010902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050402001001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050402002001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050402003001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36"/>
        <w:ind w:left="0" w:right="39" w:firstLine="0"/>
        <w:jc w:val="right"/>
        <w:rPr>
          <w:sz w:val="20"/>
        </w:rPr>
      </w:pPr>
      <w:r>
        <w:rPr>
          <w:w w:val="95"/>
          <w:sz w:val="20"/>
        </w:rPr>
        <w:t>表-13</w:t>
      </w:r>
    </w:p>
    <w:p>
      <w:pPr>
        <w:spacing w:after="0"/>
        <w:jc w:val="right"/>
        <w:rPr>
          <w:sz w:val="20"/>
        </w:rPr>
        <w:sectPr>
          <w:headerReference w:type="default" r:id="rId41"/>
          <w:footerReference w:type="default" r:id="rId42"/>
          <w:pgSz w:w="11320" w:h="16840"/>
          <w:pgMar w:header="0" w:footer="0" w:top="1200" w:bottom="280" w:left="720" w:right="0"/>
        </w:sectPr>
      </w:pPr>
    </w:p>
    <w:p>
      <w:pPr>
        <w:pStyle w:val="BodyText"/>
        <w:spacing w:before="4"/>
        <w:rPr>
          <w:rFonts w:ascii="Times New Roman"/>
          <w:b w:val="0"/>
          <w:sz w:val="17"/>
        </w:rPr>
      </w:pPr>
      <w:r>
        <w:rPr/>
        <w:pict>
          <v:shape style="position:absolute;margin-left:41.998451pt;margin-top:120.239441pt;width:524.6pt;height:641.25pt;mso-position-horizontal-relative:page;mso-position-vertical-relative:page;z-index:2516684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4450"/>
                    <w:gridCol w:w="1050"/>
                    <w:gridCol w:w="1354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6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6"/>
                          <w:ind w:left="1423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名称、规格、型号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基准单价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投标单价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252" w:right="24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风险幅度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52" w:right="245"/>
                          <w:jc w:val="center"/>
                          <w:rPr>
                            <w:rFonts w:ascii="微软雅黑"/>
                            <w:b/>
                            <w:sz w:val="20"/>
                          </w:rPr>
                        </w:pPr>
                        <w:r>
                          <w:rPr>
                            <w:rFonts w:ascii="微软雅黑"/>
                            <w:b/>
                            <w:w w:val="95"/>
                            <w:sz w:val="20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垃圾中转场、路灯、石护栏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地上部分主体结构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地脚螺栓M24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3.60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C15[商品砼]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368.14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381.42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C25[商品砼]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399.12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钢屋架100mm*60mm*4mm热镀锌矩形管 Q235B钢材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4513.28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钢屋架60mm*40mm*1.5mm热镀锌矩形管 Q235B钢材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4513.28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钢屋架40mm*60mm*1.8mm热镀锌矩形管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4513.28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钢柱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150*2.5热镀锌钢管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4601.77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钢支撑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50*1.8热镀锌钢管 Q235B钢材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4513.27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钢檩条80mm*40mm*2.5mm热镀锌矩形管 Q235B钢材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4513.28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10以内(综合)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3400.03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3178.79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0.6mm厚光面铝瓦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28.81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道路工程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市政人工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碎石（5~20）mm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121.45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碎石（5~40）mm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121.45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石屑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50.02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407.97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履带式推土机 功率90kW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1012.22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43"/>
          <w:footerReference w:type="default" r:id="rId44"/>
          <w:pgSz w:w="11320" w:h="16840"/>
          <w:pgMar w:header="997" w:footer="1321" w:top="2320" w:bottom="1520" w:left="720" w:right="0"/>
          <w:pgNumType w:start="1"/>
        </w:sectPr>
      </w:pPr>
    </w:p>
    <w:p>
      <w:pPr>
        <w:pStyle w:val="BodyText"/>
        <w:spacing w:before="4"/>
        <w:rPr>
          <w:rFonts w:ascii="Times New Roman"/>
          <w:b w:val="0"/>
          <w:sz w:val="17"/>
        </w:rPr>
      </w:pPr>
      <w:r>
        <w:rPr/>
        <w:pict>
          <v:shape style="position:absolute;margin-left:41.998451pt;margin-top:120.239441pt;width:524.6pt;height:641.25pt;mso-position-horizontal-relative:page;mso-position-vertical-relative:page;z-index:251669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4450"/>
                    <w:gridCol w:w="1050"/>
                    <w:gridCol w:w="1354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6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6"/>
                          <w:ind w:left="1423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名称、规格、型号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基准单价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投标单价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252" w:right="24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风险幅度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52" w:right="245"/>
                          <w:jc w:val="center"/>
                          <w:rPr>
                            <w:rFonts w:ascii="微软雅黑"/>
                            <w:b/>
                            <w:sz w:val="20"/>
                          </w:rPr>
                        </w:pPr>
                        <w:r>
                          <w:rPr>
                            <w:rFonts w:ascii="微软雅黑"/>
                            <w:b/>
                            <w:w w:val="95"/>
                            <w:sz w:val="20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履带式推土机 功率105kW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1067.44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平地机功率 120kW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1039.88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钢轮振动压路机工作质量8t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666.49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钢轮振动压路机工作质量15t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1193.75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洒水车罐容量 10000L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695.79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市政机械第一类费用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机械台班人工费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汽油 92#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8.42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轻柴油 0#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7.04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折旧费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检修费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维护费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路灯工程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地脚螺栓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3.60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圆钢HPB300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10以内(综合)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3274.34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太阳能路灯 灯柱高度≤8m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L50*50*5*2500mm热镀锌角钢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33.36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热镀锌圆钢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2.83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C20混凝土基础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381.42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总图景观工程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C20[商品砼]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381.42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石材栏杆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10以内(综合)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3400.03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3178.79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320" w:h="16840"/>
          <w:pgMar w:header="997" w:footer="1321" w:top="2320" w:bottom="1520" w:left="720" w:right="0"/>
        </w:sectPr>
      </w:pPr>
    </w:p>
    <w:p>
      <w:pPr>
        <w:pStyle w:val="Heading1"/>
        <w:spacing w:line="553" w:lineRule="exact"/>
        <w:ind w:left="130"/>
      </w:pPr>
      <w:r>
        <w:rPr/>
        <w:pict>
          <v:shape style="position:absolute;margin-left:41.998451pt;margin-top:120.239441pt;width:524.6pt;height:675.1pt;mso-position-horizontal-relative:page;mso-position-vertical-relative:page;z-index:251670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3538"/>
                    <w:gridCol w:w="1507"/>
                    <w:gridCol w:w="1507"/>
                    <w:gridCol w:w="1507"/>
                    <w:gridCol w:w="150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353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1166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单项工程名称</w:t>
                        </w:r>
                      </w:p>
                    </w:tc>
                    <w:tc>
                      <w:tcPr>
                        <w:tcW w:w="1507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3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4521" w:type="dxa"/>
                        <w:gridSpan w:val="3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1" w:lineRule="exact"/>
                          <w:ind w:left="1733" w:right="173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其中（元）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安全生产费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44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暂估价</w:t>
                        </w: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1" w:lineRule="exact"/>
                          <w:ind w:left="34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暂列金额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35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青龙乡高田村宜居宜业和美乡村建设项目-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水池工艺、设备间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before="55"/>
                          <w:ind w:right="14"/>
                          <w:jc w:val="righ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11700</w:t>
                        </w:r>
                        <w:r>
                          <w:rPr>
                            <w:rFonts w:ascii="微软雅黑"/>
                            <w:b/>
                            <w:w w:val="175"/>
                            <w:sz w:val="18"/>
                          </w:rPr>
                          <w:t>.</w:t>
                        </w: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其他项目费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      合计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before="53"/>
                          <w:ind w:right="1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11700.01</w:t>
                        </w: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建筑安装工程费汇总表</w:t>
      </w:r>
    </w:p>
    <w:p>
      <w:pPr>
        <w:pStyle w:val="Heading2"/>
        <w:spacing w:line="488" w:lineRule="exact"/>
        <w:ind w:left="130"/>
        <w:jc w:val="center"/>
      </w:pPr>
      <w:r>
        <w:rPr/>
        <w:t>（适用于单价合同）</w:t>
      </w:r>
    </w:p>
    <w:p>
      <w:pPr>
        <w:pStyle w:val="BodyText"/>
        <w:spacing w:before="8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</w:r>
    </w:p>
    <w:p>
      <w:pPr>
        <w:spacing w:after="0"/>
        <w:sectPr>
          <w:headerReference w:type="default" r:id="rId45"/>
          <w:footerReference w:type="default" r:id="rId46"/>
          <w:pgSz w:w="11320" w:h="16840"/>
          <w:pgMar w:header="0" w:footer="656" w:top="900" w:bottom="840" w:left="720" w:right="0"/>
        </w:sectPr>
      </w:pPr>
    </w:p>
    <w:p>
      <w:pPr>
        <w:pStyle w:val="Heading1"/>
        <w:spacing w:line="582" w:lineRule="exact"/>
        <w:ind w:left="129"/>
      </w:pPr>
      <w:r>
        <w:rPr/>
        <w:pict>
          <v:shape style="position:absolute;margin-left:41.998451pt;margin-top:120.239441pt;width:523.2pt;height:675.1pt;mso-position-horizontal-relative:page;mso-position-vertical-relative:page;z-index:251671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2"/>
                    <w:gridCol w:w="3372"/>
                    <w:gridCol w:w="3745"/>
                    <w:gridCol w:w="2114"/>
                  </w:tblGrid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261" w:right="124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汇总内容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431" w:right="141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832" w:right="81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青龙乡高田村宜居宜业和美乡村建设项目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-水池工艺、设备间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总图工艺管道工程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总图给排水工程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绿化工程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围墙工程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（五）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动力配电系统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（六）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总图工程（安装专业）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建筑安装工程费明细表</w:t>
      </w:r>
    </w:p>
    <w:p>
      <w:pPr>
        <w:pStyle w:val="BodyText"/>
        <w:tabs>
          <w:tab w:pos="9387" w:val="left" w:leader="none"/>
        </w:tabs>
        <w:spacing w:before="247"/>
        <w:ind w:left="128"/>
        <w:jc w:val="center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第1页</w:t>
      </w:r>
      <w:r>
        <w:rPr>
          <w:spacing w:val="4"/>
        </w:rPr>
        <w:t> </w:t>
      </w:r>
      <w:r>
        <w:rPr/>
        <w:t>共1页</w:t>
      </w:r>
    </w:p>
    <w:p>
      <w:pPr>
        <w:spacing w:after="0"/>
        <w:jc w:val="center"/>
        <w:sectPr>
          <w:headerReference w:type="default" r:id="rId47"/>
          <w:footerReference w:type="default" r:id="rId48"/>
          <w:pgSz w:w="11290" w:h="16840"/>
          <w:pgMar w:header="0" w:footer="656" w:top="1200" w:bottom="84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04.25pt;mso-position-horizontal-relative:page;mso-position-vertical-relative:page;z-index:251672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青龙乡高田村宜居宜业和美乡村建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设项目-水池工艺、设备间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总图工艺管道工程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B03413-Z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总图工艺管道工程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B034010102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挖一般土方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挖一般土方 三、四类土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513.89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B034010107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土方回填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一般回填方 利用方回填土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375.94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土方外弃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137.95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B034020128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褥垫层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040305001002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砂垫层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100mm粗砂垫层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6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7.02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粗砂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6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1.275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B034110101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混凝土垫层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041101001002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混凝土垫层{换:预拌普通混凝土C15}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C15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041101001002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混凝土垫层{换:预拌普通混凝土C30}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C30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1.15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B034090101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现浇构件钢筋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040901001002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一般混凝土构件钢筋 带肋钢筋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1.364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带肋钢筋 10以上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B034030301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现浇混凝土基础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第1页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headerReference w:type="default" r:id="rId49"/>
          <w:footerReference w:type="default" r:id="rId50"/>
          <w:pgSz w:w="16220" w:h="11910" w:orient="landscape"/>
          <w:pgMar w:header="1297" w:footer="1148" w:top="1640" w:bottom="134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19.3pt;mso-position-horizontal-relative:page;mso-position-vertical-relative:page;z-index:251673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混凝土基础{换:预拌普通混凝土C20}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混凝土强度等级: 预拌普通混凝土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040601006001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现浇混凝土池板 半地下室 平池底厚度≤50cm{换:预拌普通混凝土C30}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C30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16.31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040601034006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现浇平池底模板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12.10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03B001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成品设备间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708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成品设备间</w:t>
                        </w:r>
                      </w:p>
                      <w:p>
                        <w:pPr>
                          <w:pStyle w:val="TableParagraph"/>
                          <w:spacing w:line="235" w:lineRule="auto" w:before="1"/>
                          <w:ind w:left="34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窗：铝合金百叶窗 450*350*50 门板：0.6</w:t>
                        </w:r>
                        <w:r>
                          <w:rPr>
                            <w:spacing w:val="-2"/>
                            <w:sz w:val="18"/>
                          </w:rPr>
                          <w:t>厚阻燃复合型材料钢板</w:t>
                        </w:r>
                        <w:r>
                          <w:rPr>
                            <w:sz w:val="18"/>
                          </w:rPr>
                          <w:t>1900*1780*50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顶盖板：0.6</w:t>
                        </w:r>
                        <w:r>
                          <w:rPr>
                            <w:spacing w:val="-2"/>
                            <w:sz w:val="18"/>
                          </w:rPr>
                          <w:t>厚阻燃复合型材料钢板</w:t>
                        </w:r>
                        <w:r>
                          <w:rPr>
                            <w:sz w:val="18"/>
                          </w:rPr>
                          <w:t>2300*1200*50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9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左右顶盖：1.5</w:t>
                        </w:r>
                        <w:r>
                          <w:rPr>
                            <w:spacing w:val="-5"/>
                            <w:sz w:val="18"/>
                          </w:rPr>
                          <w:t>厚冷轧板</w:t>
                        </w:r>
                        <w:r>
                          <w:rPr>
                            <w:sz w:val="18"/>
                          </w:rPr>
                          <w:t>2300*250*50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顶盖：1.5厚冷轧板 2300*150*50 上梁：2.0厚冷轧板 2000*100*105 含立柱、底座角铁配套</w:t>
                        </w:r>
                      </w:p>
                      <w:p>
                        <w:pPr>
                          <w:pStyle w:val="TableParagraph"/>
                          <w:spacing w:line="201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含运输、安装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成品设备间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03B002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成品宣传牌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成品宣传牌</w:t>
                        </w:r>
                      </w:p>
                      <w:p>
                        <w:pPr>
                          <w:pStyle w:val="TableParagraph"/>
                          <w:spacing w:line="235" w:lineRule="auto" w:before="1"/>
                          <w:ind w:left="34" w:right="14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材质不锈钢304 </w:t>
                        </w:r>
                        <w:r>
                          <w:rPr>
                            <w:spacing w:val="-1"/>
                            <w:sz w:val="18"/>
                          </w:rPr>
                          <w:t>尺寸2560*2350mm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含一副宣传图，内容业主自定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含运输、安装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成品宣传牌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03B003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成品不锈钢厂牌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第2页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footerReference w:type="default" r:id="rId51"/>
          <w:pgSz w:w="16220" w:h="11910" w:orient="landscape"/>
          <w:pgMar w:footer="847" w:header="1297" w:top="1640" w:bottom="104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398.25pt;mso-position-horizontal-relative:page;mso-position-vertical-relative:page;z-index:2516746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 w:before="7"/>
                          <w:ind w:left="34" w:right="1589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sz w:val="18"/>
                          </w:rPr>
                          <w:t>成品不锈钢厂牌</w:t>
                        </w:r>
                        <w:r>
                          <w:rPr>
                            <w:sz w:val="18"/>
                          </w:rPr>
                          <w:t>材质不锈钢304 </w:t>
                        </w:r>
                        <w:r>
                          <w:rPr>
                            <w:spacing w:val="-1"/>
                            <w:sz w:val="18"/>
                          </w:rPr>
                          <w:t>尺寸250*2000mm </w:t>
                        </w:r>
                        <w:r>
                          <w:rPr>
                            <w:sz w:val="18"/>
                          </w:rPr>
                          <w:t>内容业主自定 含运输、安装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成品不锈钢厂牌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03B004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上墙操作牌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上墙操作牌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尺寸600*800mm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泡沫写真，内容业主自定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含运输、安装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上墙操作牌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水处理工程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54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调节池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03B005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隔油调节池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16" w:lineRule="auto" w:before="138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隔油调节池: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3000*6000mm,配检查井直径700mm,壁厚12mmPP塑料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 w:before="7"/>
                          <w:ind w:left="35" w:right="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隔油调节池: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3000*6000mm,配检查井直径700mm,壁厚12mmPP塑料主材费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03B006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格栅井、提篮格栅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3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040602002001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 w:before="14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固定式格栅除污机 固定式 格栅宽度≤3m 规格、型号: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700*2000mm, 壁厚12mmPP塑料，塑料截污提篮格栅：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600*500mm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格栅井、提篮格栅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03B007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生物接触氧化反应池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生物接触氧化反应池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:8.0*3.0*3.5m,配检查井直径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700mm,8mm厚防腐碳钢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生物接触氧化反应池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:8.0*3.0*3.5m,配检查井直径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700mm,8mm厚防腐碳钢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B034050459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成品塑料检查井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第3页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footerReference w:type="default" r:id="rId52"/>
          <w:pgSz w:w="16220" w:h="11910" w:orient="landscape"/>
          <w:pgMar w:footer="1268" w:header="1297" w:top="1640" w:bottom="146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13.3pt;mso-position-horizontal-relative:page;mso-position-vertical-relative:page;z-index:2516756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出水井 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检查井材质、规格: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700*600mm,玻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璃钢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座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出水井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354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B03121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95"/>
                            <w:sz w:val="18"/>
                          </w:rPr>
                          <w:t>新型改性聚乙烯双壁波纹管 D400以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B0310501021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新型改性聚乙烯双壁波纹管DN400以内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DN300双壁波纹排水管安装 胶圈接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口 材质及规格:DN300 SN8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HDPE（聚乙烯）双壁波纹排水管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DN300 SN8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54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B03180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PE管安装 dn160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B031110501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排水管道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4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040501005046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34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DN150 UPVC塑料排水管安装 粘结连接 材质及规格：UPVC排水管De160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4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4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UPVC排水管De160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4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4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4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040501005046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34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DN150 UPVC塑料排水管安装 粘结连接 UPVC污泥管、回流管De50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4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4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UPVC污泥管、回流管De50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4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4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dn160塑料管件安装 对接熔接 材质及规格:变径De50*160UPVC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变径管件De50*160UPVC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040502003022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dn160塑料管件安装 粘接 材质及规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格:弯头De160UPVC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弯头De160UPVC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040502003019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dn63塑料管件安装 粘接 材质及规格:弯头De50UPVC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弯头De50UPVC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040502003019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dn63塑料管件安装 粘接 材质及规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格:堵头De50UPVC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堵头De50UPVC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040502003019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dn63塑料管件安装 粘接 材质及规格:三通De50UPVC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三通De50UPVC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040502003019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dn63塑料管件安装 粘接 材质及规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格:变通内牙DN50-De50UPVC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变通内牙DN50-De50UPVC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040502003019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dn63塑料管件安装 粘接 材质及规格:直接De50UPVC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直接De50UPVC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第4页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footerReference w:type="default" r:id="rId53"/>
          <w:pgSz w:w="16220" w:h="11910" w:orient="landscape"/>
          <w:pgMar w:footer="967" w:header="1297" w:top="1640" w:bottom="116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13.3pt;mso-position-horizontal-relative:page;mso-position-vertical-relative:page;z-index:2516766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B031110502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给水管道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040501005073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DN25 UPVC塑料给水管安装 粘接 材质及规格:DN25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9.60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UPVC加药管DN25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B031050201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阀门安装 DN50以内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040502005001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DN50焊接法兰阀门安装 法兰连接止回阀 De50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止回阀 De50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040502005001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DN50焊接法兰阀门安装 法兰连接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不锈钢止回阀 De50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不锈钢止回阀 De50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040502005001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DN50焊接法兰阀门安装 法兰连接不锈钢球阀 De50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不锈钢球阀 De50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040502002052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DN50钢制弯头管件（异径管)安装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材质及规格:弯头DN50镀锌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钢管弯头DN50镀锌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040502002052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DN50钢制弯头管件（异径管)安装材质及规格:三通DN50镀锌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钢管三通DN50镀锌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57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B03152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钢管安装 DN50以内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B0310501026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钢管安装 DN50以内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040501003006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DN50钢管安装 螺纹连接 材质及规格:钢丝管DN50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钢丝管DN50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B030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总图给排水工程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B03403-Z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总图给排水工程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B030010103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040101002002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 三、四类土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2063.32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挖一般土方 三、四类土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23.06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B030010107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土方回填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一般回填方 利用方回填土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1064.41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第5页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pgSz w:w="16220" w:h="11910" w:orient="landscape"/>
          <w:pgMar w:header="1297" w:footer="967" w:top="1640" w:bottom="116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393.75pt;mso-position-horizontal-relative:page;mso-position-vertical-relative:page;z-index:2516776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040103002003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一般回填方 回填砂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621.65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粗砂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5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1.275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土方外弃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1415.73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354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B00401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支路工程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rFonts w:ascii="微软雅黑" w:hAns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hAnsi="微软雅黑" w:eastAsia="微软雅黑" w:hint="eastAsia"/>
                            <w:b/>
                            <w:sz w:val="18"/>
                          </w:rPr>
                          <w:t>水泥混凝土（15m＜路宽≤20m)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B004100102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拆除水泥混凝土面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041001001002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拆除水泥混凝土路面 180厚混凝土路面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6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195.61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B004100104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拆除基层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041001003002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拆除混合料基层(砂砾石、碎石、级配碎石、片石)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6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97.80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B004020202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机动车、非机动车道基层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040202010003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4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道路级配碎石基层摊铺 厚20cm 位置：污水管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1086.72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碎石(综合)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6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0.170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040202010004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104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道路级配碎石基层摊铺</w:t>
                        </w:r>
                        <w:r>
                          <w:rPr>
                            <w:sz w:val="18"/>
                          </w:rPr>
                          <w:t>其他厚度:-5cm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位置：污水管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1086.72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040202010003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4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道路级配碎石基层摊铺 厚20cm 位置：入户管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651.98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碎石(综合)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6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0.170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040202010004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10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道路级配碎石基层摊铺其他厚度:-10cm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位置：入户管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651.98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B004020204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机动车、非机动车道混凝土面层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040203007001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水泥混凝土路面 厚度20cm{换:预拌普通混凝土 C20}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混凝土种类及强度:预拌普通混凝土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1086.72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0.204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第6页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footerReference w:type="default" r:id="rId54"/>
          <w:pgSz w:w="16220" w:h="11910" w:orient="landscape"/>
          <w:pgMar w:footer="1298" w:header="1297" w:top="1640" w:bottom="148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396.75pt;mso-position-horizontal-relative:page;mso-position-vertical-relative:page;z-index:2516787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040203007006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23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水泥混凝土路面{预拌普通混凝土</w:t>
                        </w:r>
                        <w:r>
                          <w:rPr>
                            <w:sz w:val="18"/>
                          </w:rPr>
                          <w:t>C20}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混凝土种类及强度:预拌普通混凝土</w:t>
                        </w:r>
                        <w:r>
                          <w:rPr>
                            <w:sz w:val="18"/>
                          </w:rPr>
                          <w:t>C20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其他厚度:-5cm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1086.72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-55.423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B004020205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机动车、非机动车道其他面层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354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82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B03121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95"/>
                            <w:sz w:val="18"/>
                          </w:rPr>
                          <w:t>新型改性聚乙烯双壁波纹管 D400以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B0310501021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新型改性聚乙烯双壁波纹管DN400以内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040501027002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管沟管道、沟、渠道 砂砾石垫层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125.36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砂砾石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5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1.224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DN300双壁波纹排水管安装 胶圈接口 SN8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1868.60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HDPE（聚乙烯）双壁波纹排水管DN300 SN8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54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86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B03179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PE管安装 dn110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B0310501069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PE管安装 dn110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040501005077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DN100 UPVC塑料给水管安装 粘接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塑料管PVC-U De110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040502003021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dn110塑料管件安装 粘接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P型 De110存水弯头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B031050417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砖砌圆形排泥湿井 φ800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各类井垫层（井基) 混凝土{换:预拌普通混凝土 C25}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14.56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 井内侧抹灰 20mm{换:干混普通抹灰砂浆 DP-G M20}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砂浆品种及强度等级: 干混普通抹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灰砂浆 DP-G M20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935.20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干混普通抹灰砂浆 DP-G M20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0.039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第7页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pgSz w:w="16220" w:h="11910" w:orient="landscape"/>
          <w:pgMar w:header="1297" w:footer="1298" w:top="1640" w:bottom="148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392.25pt;mso-position-horizontal-relative:page;mso-position-vertical-relative:page;z-index:251679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040504011017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各类井身（筒) 砖砌 圆形 排水检查井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井深:1.278m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5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56.80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0.518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040504011017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各类井身（筒) 砖砌 圆形 污水检查井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井深:1.268m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5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22.72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0.518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040504011027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 成品井盖（箅)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型号、规格: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700复合材料井盖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复合材料井盖（含井座）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700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B031050401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砖砌连接井 适用管径800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各类井垫层（井基) 混凝土{换:预拌普通混凝土 C15}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C15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2.59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040504011018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各类井身（筒) 砖砌 矩形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0.545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040504011025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 混凝土井室盖板{换:预拌普通混凝土 C20}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1.25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040901001001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一般混凝土构件钢筋 圆钢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0.056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圆钢φ10以内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040501029001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井字架 井深≤2.0m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座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绿化工程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5"/>
                            <w:sz w:val="18"/>
                          </w:rPr>
                          <w:t>D03411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绿化工程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18"/>
                          </w:rPr>
                          <w:t>绿地类型</w:t>
                        </w:r>
                        <w:r>
                          <w:rPr>
                            <w:rFonts w:ascii="微软雅黑" w:eastAsia="微软雅黑" w:hint="eastAsia"/>
                            <w:b/>
                            <w:w w:val="155"/>
                            <w:sz w:val="18"/>
                          </w:rPr>
                          <w:t>:</w:t>
                        </w: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18"/>
                          </w:rPr>
                          <w:t>厂区绿地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D034010103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栽植花木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050103015002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5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铺种草皮 满铺品种: 马尼拉草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马尼拉草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1.050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第8页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pgSz w:w="16220" w:h="11910" w:orient="landscape"/>
          <w:pgMar w:header="1297" w:footer="1298" w:top="1640" w:bottom="158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08.8pt;mso-position-horizontal-relative:page;mso-position-vertical-relative:page;z-index:2516807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050103002002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栽植单株灌木</w:t>
                        </w:r>
                      </w:p>
                      <w:p>
                        <w:pPr>
                          <w:pStyle w:val="TableParagraph"/>
                          <w:spacing w:line="235" w:lineRule="auto" w:before="1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40cm&lt;平均冠径≤60cm （带土球） 品种、规格:非洲茉莉 冠幅：50-</w:t>
                        </w:r>
                      </w:p>
                      <w:p>
                        <w:pPr>
                          <w:pStyle w:val="TableParagraph"/>
                          <w:spacing w:line="201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60cm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非洲茉莉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1.030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D034010106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植物成活期养护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050105001079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草坪养护 养护时间：施工期间养护及验收后6个月养护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050105001033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 w:before="6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球形灌木（整形灌木）养护 平均冠径≤100cm 养护时间：施工期间养护及验收后6个月养护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109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5"/>
                            <w:sz w:val="18"/>
                          </w:rPr>
                          <w:t>D03425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铺装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110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D034010305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植草砖(格)地面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4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050201009001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30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植草砖铺设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材料种类、规格:200*110*50透水砖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4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4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透水砖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4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4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围墙工程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112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B03401-Z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围墙工程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B034010103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040101002002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 三、四类土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47.63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B034010107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土方回填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沟槽、基坑(台、井背) 利用方回填土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6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31.33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土方外弃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16.30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118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B034130101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围墙工程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040305004001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砖砌体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栏杆砖基础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6"/>
                          <w:ind w:right="331"/>
                          <w:jc w:val="right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0.551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261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第9页</w:t>
      </w:r>
      <w:r>
        <w:rPr>
          <w:spacing w:val="-12"/>
        </w:rPr>
        <w:t> </w:t>
      </w:r>
      <w:r>
        <w:rPr/>
        <w:t>共13页</w:t>
      </w:r>
    </w:p>
    <w:p>
      <w:pPr>
        <w:spacing w:after="0"/>
        <w:sectPr>
          <w:footerReference w:type="default" r:id="rId55"/>
          <w:pgSz w:w="16220" w:h="11910" w:orient="landscape"/>
          <w:pgMar w:footer="1057" w:header="1297" w:top="1640" w:bottom="124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28.35pt;mso-position-horizontal-relative:page;mso-position-vertical-relative:page;z-index:2516817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混凝土基础{换:预拌普通混凝土C25}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栏杆立柱基础 规格400*400mm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混凝土强度等级: 预拌普通混凝土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微软雅黑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040305003003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挡土墙墙身 浆砌块（片)石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1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66.36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毛石(块石)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5"/>
                          <w:ind w:left="26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1.166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72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2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304不锈钢金属栏杆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栏杆材质、规格: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50不锈钢扶手、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30不锈钢横杆、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20不锈钢立杆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304不锈钢金属栏杆 主材费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（五）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A12870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动力配电系统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123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A0177002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动力配电系统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A017700201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动力配电系统电气设备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030402011005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悬挂嵌入式配电箱1.5m＜半周长≤2.5m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动力配电箱 1AP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126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A0177003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照明配电系统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127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A017700303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照明器具、开关插座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壁装式、吸顶式 单管荧光灯 LED单管荧光灯 1*18W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LED单管荧光灯 1*18W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51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4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030413001001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33"/>
                          <w:ind w:left="34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吸顶灯具 灯罩周长(mm)≤2000mm LED吸顶灯 1*12W,三防型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4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4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4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LED吸顶灯 1*12W,三防型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4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4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030413013006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单控单联跷板暗开关规格:250V,10A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一位单控开关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030413014012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单相暗插座 10A 5孔带开关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规格:250V,10A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五孔插座(安全型)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A017700302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照明配电系统支管线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030412004008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管内穿铜芯线 BV-2.5mm2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铜芯线 2.5mm2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1.080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030412004009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管内穿铜芯线 BV-4mm2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铜芯线 4mm2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1.080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162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</w:r>
      <w:r>
        <w:rPr>
          <w:w w:val="95"/>
        </w:rPr>
        <w:t>第10页</w:t>
      </w:r>
      <w:r>
        <w:rPr>
          <w:spacing w:val="19"/>
          <w:w w:val="95"/>
        </w:rPr>
        <w:t> </w:t>
      </w:r>
      <w:r>
        <w:rPr>
          <w:w w:val="95"/>
        </w:rPr>
        <w:t>共13页</w:t>
      </w:r>
    </w:p>
    <w:p>
      <w:pPr>
        <w:spacing w:after="0"/>
        <w:sectPr>
          <w:footerReference w:type="default" r:id="rId56"/>
          <w:pgSz w:w="16220" w:h="11910" w:orient="landscape"/>
          <w:pgMar w:footer="666" w:header="1297" w:top="1640" w:bottom="86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398.25pt;mso-position-horizontal-relative:page;mso-position-vertical-relative:page;z-index:2516828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030412001135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砖、混凝土结构明配 塑料管 φ20 规格:PVC-AXS4-FPC B20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刚性阻燃塑料管Φ20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1.060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72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030409001001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26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三芯铜芯电力电缆普通敷设 电缆截面≤10mm2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电力电缆FS-YJV-0.6/1kV 3*2.5mm2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35" w:lineRule="auto" w:before="139"/>
                          <w:ind w:left="35" w:right="6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电力电缆FS-YJV-0.6/1kV 3*2.5mm2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72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030409001001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26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三芯铜芯电力电缆普通敷设 电缆截面≤10mm2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电力电缆YJV-0.6/1kV 3*2.5mm2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电力电缆YJV-0.6/1kV 3*2.5mm2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030412004141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11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线槽配塑料护套线 RVVP-3×1.5mm2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塑料护套线FS-RVVP-500V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3*1.5mm2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1.080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030409006002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钢管埋地敷设 SC32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SC32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1.030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030409006001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钢管埋地敷设 SC20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SC15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1.030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030412001059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4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砖、混凝土结构明配 焊接钢管SC25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SC25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1.030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142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A0177007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防雷及接地装置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143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A017700701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防雷及接地装置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030410007001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总等电位端子联结箱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总等电位端子联接箱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030410002006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铜接地母线暗敷设 截面(mm2)≤100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200*5*4mm紫铜板接地母线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030410003004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避雷引下线敷设 利用建筑物主筋引下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030410002001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户内钢接地母线敷设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10.39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接地母线镀锌扁钢 -40*4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1.050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（六）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总图工程（安装专业）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148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Z03403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总图给排水工程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Z034030102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总图排水工程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162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</w:r>
      <w:r>
        <w:rPr>
          <w:w w:val="95"/>
        </w:rPr>
        <w:t>第11页</w:t>
      </w:r>
      <w:r>
        <w:rPr>
          <w:spacing w:val="19"/>
          <w:w w:val="95"/>
        </w:rPr>
        <w:t> </w:t>
      </w:r>
      <w:r>
        <w:rPr>
          <w:w w:val="95"/>
        </w:rPr>
        <w:t>共13页</w:t>
      </w:r>
    </w:p>
    <w:p>
      <w:pPr>
        <w:spacing w:after="0"/>
        <w:sectPr>
          <w:footerReference w:type="default" r:id="rId57"/>
          <w:pgSz w:w="16220" w:h="11910" w:orient="landscape"/>
          <w:pgMar w:footer="1268" w:header="1297" w:top="1640" w:bottom="146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14.8pt;mso-position-horizontal-relative:page;mso-position-vertical-relative:page;z-index:2516838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030402011003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悬挂嵌入式配电箱0.5m＜半周长≤1.0m 调节池提升泵控制箱</w:t>
                        </w:r>
                      </w:p>
                      <w:p>
                        <w:pPr>
                          <w:pStyle w:val="TableParagraph"/>
                          <w:spacing w:line="201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设备配套提供(不含主材)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成套配电箱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030402011003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11"/>
                          <w:ind w:left="34" w:right="1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悬挂嵌入式配电箱0.5m＜半周长≤1.0m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污泥池污泥泵、清水池提升泵控制箱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设备配套提供(不含主材)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成套配电箱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微软雅黑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030402011003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悬挂嵌入式配电箱0.5m＜半周长≤1.0m 风机控制箱</w:t>
                        </w:r>
                      </w:p>
                      <w:p>
                        <w:pPr>
                          <w:pStyle w:val="TableParagraph"/>
                          <w:spacing w:line="201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设备配套提供(不含主材)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成套配电箱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微软雅黑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030109001117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调节池提升泵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调节池提升泵 型号: Q=10m3/H，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H=10m，N=0.75kw，220V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 w:before="120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调节池提升泵:Q=10m3/H， H=10m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，N=0.75kw，220V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微软雅黑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154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030405013007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液位控制系统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型号:浮球式，线长5m.220V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微软雅黑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硬塑料管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3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液位控制系统:浮球式，线长5m.220V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030109001117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污泥池污泥泵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型号:50WQ10-10-0.75，220V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污泥池污泥泵:50WQ10-10-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0.75，220V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030109001117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清水池提升泵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型号:50WQ10-10-0.75，220V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5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清水池提升泵:50WQ10-10- 0.75，220V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030108001031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回转式鼓风机 设备重量≤0.5t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型号:BFY022D52(2.2kW)，220V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回转式鼓风机 设备重量（0.5t以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内）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158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A0347002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动力配电系统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A034700202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动力配电系统桥架、管线缆及其他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030412004079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11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管内穿多芯软导线 RVVP-4×1.5mm2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76.80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塑料护套线FS-RVVP-500V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4*1.5mm2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1.080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162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</w:r>
      <w:r>
        <w:rPr>
          <w:w w:val="95"/>
        </w:rPr>
        <w:t>第12页</w:t>
      </w:r>
      <w:r>
        <w:rPr>
          <w:spacing w:val="19"/>
          <w:w w:val="95"/>
        </w:rPr>
        <w:t> </w:t>
      </w:r>
      <w:r>
        <w:rPr>
          <w:w w:val="95"/>
        </w:rPr>
        <w:t>共13页</w:t>
      </w:r>
    </w:p>
    <w:p>
      <w:pPr>
        <w:spacing w:after="0"/>
        <w:sectPr>
          <w:footerReference w:type="default" r:id="rId58"/>
          <w:pgSz w:w="16220" w:h="11910" w:orient="landscape"/>
          <w:pgMar w:footer="937" w:header="1297" w:top="1640" w:bottom="112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69.9pt;height:413.3pt;mso-position-horizontal-relative:page;mso-position-vertical-relative:page;z-index:251684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微软雅黑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4" w:right="89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4"/>
                          <w:ind w:left="19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4"/>
                          <w:ind w:left="225" w:right="20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4"/>
                          <w:ind w:left="1124" w:right="11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4"/>
                          <w:ind w:left="150" w:right="1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1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4"/>
                          <w:ind w:left="249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030412001057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4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砖、混凝土结构明配 焊接钢管SC15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left="7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SC15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left="4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1.030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162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</w:r>
      <w:r>
        <w:rPr>
          <w:w w:val="95"/>
        </w:rPr>
        <w:t>第13页</w:t>
      </w:r>
      <w:r>
        <w:rPr>
          <w:spacing w:val="19"/>
          <w:w w:val="95"/>
        </w:rPr>
        <w:t> </w:t>
      </w:r>
      <w:r>
        <w:rPr>
          <w:w w:val="95"/>
        </w:rPr>
        <w:t>共13页</w:t>
      </w:r>
    </w:p>
    <w:p>
      <w:pPr>
        <w:spacing w:after="0"/>
        <w:sectPr>
          <w:pgSz w:w="16220" w:h="11910" w:orient="landscape"/>
          <w:pgMar w:header="1297" w:footer="937" w:top="1640" w:bottom="116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56pt;width:770.6pt;height:428.35pt;mso-position-horizontal-relative:page;mso-position-vertical-relative:page;z-index:2516858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2"/>
                    <w:gridCol w:w="1796"/>
                    <w:gridCol w:w="3537"/>
                    <w:gridCol w:w="1050"/>
                    <w:gridCol w:w="1948"/>
                    <w:gridCol w:w="1948"/>
                    <w:gridCol w:w="1948"/>
                    <w:gridCol w:w="1948"/>
                  </w:tblGrid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396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796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495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3537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868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1050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322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94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572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10"/>
                            <w:sz w:val="20"/>
                          </w:rPr>
                          <w:t>金额(元)</w:t>
                        </w:r>
                      </w:p>
                    </w:tc>
                    <w:tc>
                      <w:tcPr>
                        <w:tcW w:w="3896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1425" w:right="140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其中（元）</w:t>
                        </w:r>
                      </w:p>
                    </w:tc>
                    <w:tc>
                      <w:tcPr>
                        <w:tcW w:w="1948" w:type="dxa"/>
                        <w:vMerge w:val="restart"/>
                      </w:tcPr>
                      <w:p>
                        <w:pPr>
                          <w:pStyle w:val="TableParagraph"/>
                          <w:spacing w:before="154"/>
                          <w:ind w:left="651" w:right="62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3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651" w:right="626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人工费</w:t>
                        </w: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651" w:right="62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机械费</w:t>
                        </w:r>
                      </w:p>
                    </w:tc>
                    <w:tc>
                      <w:tcPr>
                        <w:tcW w:w="1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before="55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青龙乡高田村宜居宜业和美乡村建设项目-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水池工艺、设备间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90"/>
                            <w:sz w:val="18"/>
                          </w:rPr>
                          <w:t>B030</w:t>
                        </w: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总图给排水工程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9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B030140101</w:t>
                        </w:r>
                      </w:p>
                    </w:tc>
                    <w:tc>
                      <w:tcPr>
                        <w:tcW w:w="3537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</w:t>
                        </w:r>
                      </w:p>
                    </w:tc>
                    <w:tc>
                      <w:tcPr>
                        <w:tcW w:w="1050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041201016001</w:t>
                        </w: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施工围挡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结算以实际工程量为准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113"/>
                          <w:ind w:right="4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041201012001</w:t>
                        </w: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大型机械设备进出场及安拆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right="4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14375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第1页</w:t>
      </w:r>
      <w:r>
        <w:rPr>
          <w:spacing w:val="6"/>
        </w:rPr>
        <w:t> </w:t>
      </w:r>
      <w:r>
        <w:rPr/>
        <w:t>共1页</w:t>
      </w:r>
    </w:p>
    <w:p>
      <w:pPr>
        <w:spacing w:after="0"/>
        <w:sectPr>
          <w:headerReference w:type="default" r:id="rId59"/>
          <w:footerReference w:type="default" r:id="rId60"/>
          <w:pgSz w:w="16240" w:h="11910" w:orient="landscape"/>
          <w:pgMar w:header="1297" w:footer="666" w:top="1640" w:bottom="860" w:left="720" w:right="0"/>
        </w:sectPr>
      </w:pPr>
    </w:p>
    <w:p>
      <w:pPr>
        <w:pStyle w:val="Heading1"/>
        <w:spacing w:line="582" w:lineRule="exact"/>
        <w:ind w:left="130"/>
      </w:pPr>
      <w:r>
        <w:rPr/>
        <w:t>综合措施项目清单计价表</w:t>
      </w:r>
    </w:p>
    <w:p>
      <w:pPr>
        <w:pStyle w:val="BodyText"/>
        <w:tabs>
          <w:tab w:pos="9415" w:val="left" w:leader="none"/>
        </w:tabs>
        <w:spacing w:before="247"/>
        <w:ind w:left="128"/>
        <w:jc w:val="center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第1页</w:t>
      </w:r>
      <w:r>
        <w:rPr>
          <w:spacing w:val="5"/>
        </w:rPr>
        <w:t> </w:t>
      </w:r>
      <w:r>
        <w:rPr/>
        <w:t>共1页</w:t>
      </w:r>
    </w:p>
    <w:tbl>
      <w:tblPr>
        <w:tblW w:w="0" w:type="auto"/>
        <w:jc w:val="righ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8"/>
        <w:gridCol w:w="1202"/>
        <w:gridCol w:w="2197"/>
        <w:gridCol w:w="898"/>
        <w:gridCol w:w="1354"/>
        <w:gridCol w:w="1202"/>
        <w:gridCol w:w="1354"/>
        <w:gridCol w:w="1354"/>
      </w:tblGrid>
      <w:tr>
        <w:trPr>
          <w:trHeight w:val="496" w:hRule="atLeast"/>
        </w:trPr>
        <w:tc>
          <w:tcPr>
            <w:tcW w:w="898" w:type="dxa"/>
          </w:tcPr>
          <w:p>
            <w:pPr>
              <w:pStyle w:val="TableParagraph"/>
              <w:spacing w:before="50"/>
              <w:ind w:left="154" w:right="13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序号</w:t>
            </w:r>
          </w:p>
        </w:tc>
        <w:tc>
          <w:tcPr>
            <w:tcW w:w="1202" w:type="dxa"/>
          </w:tcPr>
          <w:p>
            <w:pPr>
              <w:pStyle w:val="TableParagraph"/>
              <w:spacing w:before="50"/>
              <w:ind w:left="198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项目编码</w:t>
            </w:r>
          </w:p>
        </w:tc>
        <w:tc>
          <w:tcPr>
            <w:tcW w:w="2197" w:type="dxa"/>
          </w:tcPr>
          <w:p>
            <w:pPr>
              <w:pStyle w:val="TableParagraph"/>
              <w:spacing w:before="50"/>
              <w:ind w:left="695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项目名称</w:t>
            </w:r>
          </w:p>
        </w:tc>
        <w:tc>
          <w:tcPr>
            <w:tcW w:w="898" w:type="dxa"/>
          </w:tcPr>
          <w:p>
            <w:pPr>
              <w:pStyle w:val="TableParagraph"/>
              <w:spacing w:before="50"/>
              <w:ind w:left="154" w:right="132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单位</w:t>
            </w:r>
          </w:p>
        </w:tc>
        <w:tc>
          <w:tcPr>
            <w:tcW w:w="1354" w:type="dxa"/>
          </w:tcPr>
          <w:p>
            <w:pPr>
              <w:pStyle w:val="TableParagraph"/>
              <w:spacing w:before="50"/>
              <w:ind w:left="274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计算过程</w:t>
            </w:r>
          </w:p>
        </w:tc>
        <w:tc>
          <w:tcPr>
            <w:tcW w:w="1202" w:type="dxa"/>
          </w:tcPr>
          <w:p>
            <w:pPr>
              <w:pStyle w:val="TableParagraph"/>
              <w:spacing w:line="235" w:lineRule="exact"/>
              <w:ind w:left="77" w:right="5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不含税金额</w:t>
            </w:r>
          </w:p>
          <w:p>
            <w:pPr>
              <w:pStyle w:val="TableParagraph"/>
              <w:spacing w:line="242" w:lineRule="exact"/>
              <w:ind w:left="77" w:right="5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w w:val="120"/>
                <w:sz w:val="20"/>
              </w:rPr>
              <w:t>(元)</w:t>
            </w:r>
          </w:p>
        </w:tc>
        <w:tc>
          <w:tcPr>
            <w:tcW w:w="1354" w:type="dxa"/>
          </w:tcPr>
          <w:p>
            <w:pPr>
              <w:pStyle w:val="TableParagraph"/>
              <w:spacing w:line="235" w:lineRule="exact"/>
              <w:ind w:left="150" w:right="127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增值税</w:t>
            </w:r>
          </w:p>
          <w:p>
            <w:pPr>
              <w:pStyle w:val="TableParagraph"/>
              <w:spacing w:line="242" w:lineRule="exact"/>
              <w:ind w:left="150" w:right="127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w w:val="105"/>
                <w:sz w:val="20"/>
              </w:rPr>
              <w:t>(</w:t>
            </w:r>
            <w:r>
              <w:rPr>
                <w:rFonts w:ascii="微软雅黑" w:eastAsia="微软雅黑" w:hint="eastAsia"/>
                <w:b/>
                <w:sz w:val="20"/>
              </w:rPr>
              <w:t>税率%,元</w:t>
            </w:r>
            <w:r>
              <w:rPr>
                <w:rFonts w:ascii="微软雅黑" w:eastAsia="微软雅黑" w:hint="eastAsia"/>
                <w:b/>
                <w:w w:val="105"/>
                <w:sz w:val="20"/>
              </w:rPr>
              <w:t>)</w:t>
            </w: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spacing w:line="235" w:lineRule="exact"/>
              <w:ind w:left="253" w:right="24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sz w:val="20"/>
              </w:rPr>
              <w:t>含税金额</w:t>
            </w:r>
          </w:p>
          <w:p>
            <w:pPr>
              <w:pStyle w:val="TableParagraph"/>
              <w:spacing w:line="242" w:lineRule="exact"/>
              <w:ind w:left="253" w:right="244"/>
              <w:jc w:val="center"/>
              <w:rPr>
                <w:rFonts w:ascii="微软雅黑" w:eastAsia="微软雅黑" w:hint="eastAsia"/>
                <w:b/>
                <w:sz w:val="20"/>
              </w:rPr>
            </w:pPr>
            <w:r>
              <w:rPr>
                <w:rFonts w:ascii="微软雅黑" w:eastAsia="微软雅黑" w:hint="eastAsia"/>
                <w:b/>
                <w:w w:val="120"/>
                <w:sz w:val="20"/>
              </w:rPr>
              <w:t>(元)</w:t>
            </w:r>
          </w:p>
        </w:tc>
      </w:tr>
      <w:tr>
        <w:trPr>
          <w:trHeight w:val="662" w:hRule="atLeast"/>
        </w:trPr>
        <w:tc>
          <w:tcPr>
            <w:tcW w:w="898" w:type="dxa"/>
          </w:tcPr>
          <w:p>
            <w:pPr>
              <w:pStyle w:val="TableParagraph"/>
              <w:spacing w:before="155"/>
              <w:ind w:left="20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一</w:t>
            </w:r>
          </w:p>
        </w:tc>
        <w:tc>
          <w:tcPr>
            <w:tcW w:w="1202" w:type="dxa"/>
          </w:tcPr>
          <w:p>
            <w:pPr>
              <w:pStyle w:val="TableParagraph"/>
              <w:spacing w:before="155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B034</w:t>
            </w:r>
          </w:p>
        </w:tc>
        <w:tc>
          <w:tcPr>
            <w:tcW w:w="2197" w:type="dxa"/>
          </w:tcPr>
          <w:p>
            <w:pPr>
              <w:pStyle w:val="TableParagraph"/>
              <w:spacing w:line="163" w:lineRule="auto" w:before="5"/>
              <w:ind w:left="34" w:right="60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青龙乡高田村宜居宜业和美乡村建设项目-水池工艺</w:t>
            </w:r>
          </w:p>
          <w:p>
            <w:pPr>
              <w:pStyle w:val="TableParagraph"/>
              <w:spacing w:line="186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、设备间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before="155"/>
              <w:ind w:right="11"/>
              <w:jc w:val="right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167"/>
                <w:sz w:val="18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spacing w:before="155"/>
              <w:ind w:right="10"/>
              <w:jc w:val="right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167"/>
                <w:sz w:val="18"/>
              </w:rPr>
              <w:t> </w:t>
            </w: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（一）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B034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总图工艺管道工程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B034140102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（二）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B030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总图给排水工程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BXXX140102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041202003001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（三）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B034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绿化工程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B034010902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050402001001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050402002001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050402003001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（四）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B034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围墙工程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B034012002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011602001001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011602002001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011602003001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（五）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A12870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动力配电系统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AXXX201001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031402001001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031402002001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031402003001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line="311" w:lineRule="exact"/>
              <w:ind w:left="154" w:right="134"/>
              <w:jc w:val="center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（六）</w:t>
            </w:r>
          </w:p>
        </w:tc>
        <w:tc>
          <w:tcPr>
            <w:tcW w:w="1202" w:type="dxa"/>
          </w:tcPr>
          <w:p>
            <w:pPr>
              <w:pStyle w:val="TableParagraph"/>
              <w:spacing w:line="311" w:lineRule="exact"/>
              <w:ind w:left="33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w w:val="90"/>
                <w:sz w:val="18"/>
              </w:rPr>
              <w:t>B034</w:t>
            </w:r>
          </w:p>
        </w:tc>
        <w:tc>
          <w:tcPr>
            <w:tcW w:w="2197" w:type="dxa"/>
          </w:tcPr>
          <w:p>
            <w:pPr>
              <w:pStyle w:val="TableParagraph"/>
              <w:spacing w:line="311" w:lineRule="exact"/>
              <w:ind w:left="34"/>
              <w:rPr>
                <w:rFonts w:ascii="微软雅黑" w:eastAsia="微软雅黑" w:hint="eastAsia"/>
                <w:b/>
                <w:sz w:val="18"/>
              </w:rPr>
            </w:pPr>
            <w:r>
              <w:rPr>
                <w:rFonts w:ascii="微软雅黑" w:eastAsia="微软雅黑" w:hint="eastAsia"/>
                <w:b/>
                <w:sz w:val="18"/>
              </w:rPr>
              <w:t>总图工程（安装专业）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B034201001</w:t>
            </w:r>
          </w:p>
        </w:tc>
        <w:tc>
          <w:tcPr>
            <w:tcW w:w="2197" w:type="dxa"/>
            <w:shd w:val="clear" w:color="auto" w:fill="CFCCCC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综合措施项目费</w:t>
            </w:r>
          </w:p>
        </w:tc>
        <w:tc>
          <w:tcPr>
            <w:tcW w:w="898" w:type="dxa"/>
            <w:shd w:val="clear" w:color="auto" w:fill="CFCCCC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031402001001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安全生产费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031402002001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文明临设环保费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ind w:left="33"/>
              <w:rPr>
                <w:sz w:val="18"/>
              </w:rPr>
            </w:pPr>
            <w:r>
              <w:rPr>
                <w:sz w:val="18"/>
              </w:rPr>
              <w:t>031402003001</w:t>
            </w:r>
          </w:p>
        </w:tc>
        <w:tc>
          <w:tcPr>
            <w:tcW w:w="2197" w:type="dxa"/>
          </w:tcPr>
          <w:p>
            <w:pPr>
              <w:pStyle w:val="TableParagraph"/>
              <w:spacing w:before="47"/>
              <w:ind w:left="34"/>
              <w:rPr>
                <w:sz w:val="18"/>
              </w:rPr>
            </w:pPr>
            <w:r>
              <w:rPr>
                <w:sz w:val="18"/>
              </w:rPr>
              <w:t>雨季施工增加费</w:t>
            </w:r>
          </w:p>
        </w:tc>
        <w:tc>
          <w:tcPr>
            <w:tcW w:w="898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61"/>
          <w:footerReference w:type="default" r:id="rId62"/>
          <w:pgSz w:w="11320" w:h="16840"/>
          <w:pgMar w:header="0" w:footer="641" w:top="1200" w:bottom="84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41pt;width:524.6pt;height:665.3pt;mso-position-horizontal-relative:page;mso-position-vertical-relative:page;z-index:2516869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50"/>
                    <w:gridCol w:w="4892"/>
                    <w:gridCol w:w="1506"/>
                    <w:gridCol w:w="1506"/>
                    <w:gridCol w:w="1506"/>
                  </w:tblGrid>
                  <w:tr>
                    <w:trPr>
                      <w:trHeight w:val="496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spacing w:before="56"/>
                          <w:ind w:left="2021" w:right="200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225" w:right="20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不含税金额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25" w:right="20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225" w:right="20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增值税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25" w:right="20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05"/>
                            <w:sz w:val="20"/>
                          </w:rPr>
                          <w:t>(</w:t>
                        </w: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税率%,元</w:t>
                        </w:r>
                        <w:r>
                          <w:rPr>
                            <w:rFonts w:ascii="微软雅黑" w:eastAsia="微软雅黑" w:hint="eastAsia"/>
                            <w:b/>
                            <w:w w:val="105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329" w:right="32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含税金额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329" w:right="32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spacing w:before="55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青龙乡高田村宜居宜业和美乡村建设项目-水池工艺、设备间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right="12"/>
                          <w:jc w:val="righ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167"/>
                            <w:sz w:val="18"/>
                          </w:rPr>
                          <w:t> 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right="11"/>
                          <w:jc w:val="righ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167"/>
                            <w:sz w:val="18"/>
                          </w:rPr>
                          <w:t> 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right="26"/>
                          <w:jc w:val="righ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167"/>
                            <w:sz w:val="18"/>
                          </w:rPr>
                          <w:t> 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（六）</w:t>
                        </w: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总图工程（安装专业）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暂估价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10733.95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专业工程暂估价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10733.95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#### 总合计 ####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10733.95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9455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第1页</w:t>
      </w:r>
      <w:r>
        <w:rPr>
          <w:spacing w:val="6"/>
        </w:rPr>
        <w:t> </w:t>
      </w:r>
      <w:r>
        <w:rPr/>
        <w:t>共1页</w:t>
      </w:r>
    </w:p>
    <w:p>
      <w:pPr>
        <w:spacing w:after="0"/>
        <w:sectPr>
          <w:headerReference w:type="default" r:id="rId63"/>
          <w:footerReference w:type="default" r:id="rId64"/>
          <w:pgSz w:w="11320" w:h="16840"/>
          <w:pgMar w:header="1297" w:footer="851" w:top="1640" w:bottom="1040" w:left="720" w:right="0"/>
        </w:sectPr>
      </w:pPr>
    </w:p>
    <w:p>
      <w:pPr>
        <w:pStyle w:val="BodyText"/>
        <w:spacing w:before="9"/>
      </w:pPr>
      <w:r>
        <w:rPr/>
        <w:pict>
          <v:shape style="position:absolute;margin-left:41.998451pt;margin-top:120.239441pt;width:524.6pt;height:647.25pt;mso-position-horizontal-relative:page;mso-position-vertical-relative:page;z-index:251687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50"/>
                    <w:gridCol w:w="2874"/>
                    <w:gridCol w:w="3524"/>
                    <w:gridCol w:w="1506"/>
                    <w:gridCol w:w="1506"/>
                  </w:tblGrid>
                  <w:tr>
                    <w:trPr>
                      <w:trHeight w:val="496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before="56"/>
                          <w:ind w:left="1012" w:right="991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项目名称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spacing w:before="56"/>
                          <w:ind w:left="1337" w:right="1316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工程内容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225" w:right="20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不含税金额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25" w:right="20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329" w:right="322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青龙乡高田村宜居宜业和美乡村建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设项目-水池工艺、设备间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5"/>
                          <w:ind w:right="11"/>
                          <w:jc w:val="righ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10733</w:t>
                        </w:r>
                        <w:r>
                          <w:rPr>
                            <w:rFonts w:ascii="微软雅黑"/>
                            <w:b/>
                            <w:w w:val="175"/>
                            <w:sz w:val="18"/>
                          </w:rPr>
                          <w:t>.</w:t>
                        </w: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95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（六）</w:t>
                        </w: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总图工程（安装专业）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right="11"/>
                          <w:jc w:val="righ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10733</w:t>
                        </w:r>
                        <w:r>
                          <w:rPr>
                            <w:rFonts w:ascii="微软雅黑"/>
                            <w:b/>
                            <w:w w:val="175"/>
                            <w:sz w:val="18"/>
                          </w:rPr>
                          <w:t>.</w:t>
                        </w:r>
                        <w:r>
                          <w:rPr>
                            <w:rFonts w:ascii="微软雅黑"/>
                            <w:b/>
                            <w:w w:val="81"/>
                            <w:sz w:val="18"/>
                          </w:rPr>
                          <w:t>95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专业工程暂估价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10733.95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加药桶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4587.15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高效微生物菌种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2752.30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</w:t>
                        </w: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紫外线消毒器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3394.50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10733.95</w:t>
                        </w: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tabs>
          <w:tab w:pos="9455" w:val="left" w:leader="none"/>
        </w:tabs>
        <w:spacing w:before="7"/>
        <w:ind w:left="168"/>
      </w:pPr>
      <w:r>
        <w:rPr/>
        <w:t>工程名称</w:t>
      </w:r>
      <w:r>
        <w:rPr>
          <w:w w:val="155"/>
        </w:rPr>
        <w:t>:</w:t>
      </w:r>
      <w:r>
        <w:rPr/>
        <w:t>青龙乡高田村宜居宜业和美乡村建设项目（污水处理设计）</w:t>
        <w:tab/>
        <w:t>第1页</w:t>
      </w:r>
      <w:r>
        <w:rPr>
          <w:spacing w:val="6"/>
        </w:rPr>
        <w:t> </w:t>
      </w:r>
      <w:r>
        <w:rPr/>
        <w:t>共1页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1"/>
        <w:ind w:left="168" w:right="0" w:firstLine="0"/>
        <w:jc w:val="left"/>
        <w:rPr>
          <w:sz w:val="18"/>
        </w:rPr>
      </w:pPr>
      <w:r>
        <w:rPr>
          <w:sz w:val="18"/>
        </w:rPr>
        <w:t>注：此表“暂估金额”由招标人填写，投标人应将“暂估金额”计入投标总价中。</w:t>
      </w:r>
    </w:p>
    <w:p>
      <w:pPr>
        <w:spacing w:after="0"/>
        <w:jc w:val="left"/>
        <w:rPr>
          <w:sz w:val="18"/>
        </w:rPr>
        <w:sectPr>
          <w:headerReference w:type="default" r:id="rId65"/>
          <w:footerReference w:type="default" r:id="rId66"/>
          <w:pgSz w:w="11320" w:h="16840"/>
          <w:pgMar w:header="1297" w:footer="851" w:top="1640" w:bottom="1040" w:left="720" w:right="0"/>
        </w:sectPr>
      </w:pPr>
    </w:p>
    <w:p>
      <w:pPr>
        <w:pStyle w:val="BodyText"/>
        <w:spacing w:before="4"/>
        <w:rPr>
          <w:rFonts w:ascii="Times New Roman"/>
          <w:b w:val="0"/>
          <w:sz w:val="17"/>
        </w:rPr>
      </w:pPr>
      <w:r>
        <w:rPr/>
        <w:pict>
          <v:shape style="position:absolute;margin-left:41.998451pt;margin-top:120.239441pt;width:524.6pt;height:641.25pt;mso-position-horizontal-relative:page;mso-position-vertical-relative:page;z-index:2516889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4450"/>
                    <w:gridCol w:w="1050"/>
                    <w:gridCol w:w="1354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6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6"/>
                          <w:ind w:left="1423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名称、规格、型号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基准单价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投标单价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252" w:right="24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风险幅度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52" w:right="245"/>
                          <w:jc w:val="center"/>
                          <w:rPr>
                            <w:rFonts w:ascii="微软雅黑"/>
                            <w:b/>
                            <w:sz w:val="20"/>
                          </w:rPr>
                        </w:pPr>
                        <w:r>
                          <w:rPr>
                            <w:rFonts w:ascii="微软雅黑"/>
                            <w:b/>
                            <w:w w:val="95"/>
                            <w:sz w:val="20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青龙乡高田村宜居宜业和美乡村建设项目-水池工艺、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设备间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总图工艺管道工程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368.14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381.42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407.97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钢管弯头DN50镀锌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17.01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钢管三通DN50镀锌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7.55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变径管件De50*160UPVC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20.25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弯头De160UPVC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18.68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弯头De50UPVC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1.45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堵头De50UPVC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三通De50UPVC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1.66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变通内牙DN50-De50UPVC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2.70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直接De50UPVC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止回阀 De50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60.18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不锈钢止回阀 De50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205.00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不锈钢球阀 De50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145.99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成品设备间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成品不锈钢厂牌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成品宣传牌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上墙操作牌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3" w:right="6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隔油调节池: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3000*6000mm,配检查井直径700mm,壁厚1 2mmPP塑料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11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34500.00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生物接触氧化反应池:8.0*3.0*3.5m,配检查井直径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700mm,8mm厚防腐碳钢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112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112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77280.00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出水井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粗砂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111.74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带肋钢筋 10以上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3178.79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钢丝管DN50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HDPE（聚乙烯）双壁波纹排水管DN300 SN8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54.86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UPVC排水管De160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29.73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7"/>
          <w:footerReference w:type="default" r:id="rId68"/>
          <w:pgSz w:w="11320" w:h="16840"/>
          <w:pgMar w:header="997" w:footer="1154" w:top="2320" w:bottom="1340" w:left="720" w:right="0"/>
          <w:pgNumType w:start="1"/>
        </w:sectPr>
      </w:pPr>
    </w:p>
    <w:p>
      <w:pPr>
        <w:pStyle w:val="BodyText"/>
        <w:spacing w:before="4"/>
        <w:rPr>
          <w:rFonts w:ascii="Times New Roman"/>
          <w:b w:val="0"/>
          <w:sz w:val="17"/>
        </w:rPr>
      </w:pPr>
      <w:r>
        <w:rPr/>
        <w:pict>
          <v:shape style="position:absolute;margin-left:41.998451pt;margin-top:120.239441pt;width:524.6pt;height:641.25pt;mso-position-horizontal-relative:page;mso-position-vertical-relative:page;z-index:251689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4450"/>
                    <w:gridCol w:w="1050"/>
                    <w:gridCol w:w="1354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6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6"/>
                          <w:ind w:left="1423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名称、规格、型号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基准单价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投标单价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252" w:right="24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风险幅度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52" w:right="245"/>
                          <w:jc w:val="center"/>
                          <w:rPr>
                            <w:rFonts w:ascii="微软雅黑"/>
                            <w:b/>
                            <w:sz w:val="20"/>
                          </w:rPr>
                        </w:pPr>
                        <w:r>
                          <w:rPr>
                            <w:rFonts w:ascii="微软雅黑"/>
                            <w:b/>
                            <w:w w:val="95"/>
                            <w:sz w:val="20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UPVC污泥管、回流管De50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5.22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UPVC加药管DN25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2.87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总图给排水工程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市政人工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铁件（综合）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5.40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碎石（5~20）mm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121.45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碎石（5~40）mm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121.45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石屑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50.02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钢模板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4.25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514.60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干混普通抹灰砂浆 DP-G M20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270.80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368.14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381.42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399.12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P型 De110存水弯头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复合材料井盖（含井座） </w:t>
                        </w:r>
                        <w:r>
                          <w:rPr>
                            <w:rFonts w:ascii="MingLiU_HKSCS" w:hAnsi="MingLiU_HKSCS" w:eastAsia="MingLiU_HKSCS" w:hint="eastAsia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700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256.64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砂砾石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67.96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粗砂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111.74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圆钢φ10以内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3311.54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121.45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HDPE（聚乙烯）双壁波纹排水管 DN300 SN8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54.86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塑料管PVC-U De110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13.89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混凝土振捣器 插入式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三滚轴整平机功率 75kW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台班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33.67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市政机械第一类费用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kW.h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320" w:h="16840"/>
          <w:pgMar w:header="997" w:footer="1154" w:top="2320" w:bottom="1520" w:left="720" w:right="0"/>
        </w:sectPr>
      </w:pPr>
    </w:p>
    <w:p>
      <w:pPr>
        <w:pStyle w:val="BodyText"/>
        <w:spacing w:before="4"/>
        <w:rPr>
          <w:rFonts w:ascii="Times New Roman"/>
          <w:b w:val="0"/>
          <w:sz w:val="17"/>
        </w:rPr>
      </w:pPr>
      <w:r>
        <w:rPr/>
        <w:pict>
          <v:shape style="position:absolute;margin-left:41.998451pt;margin-top:120.239441pt;width:524.6pt;height:641.25pt;mso-position-horizontal-relative:page;mso-position-vertical-relative:page;z-index:2516910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4450"/>
                    <w:gridCol w:w="1050"/>
                    <w:gridCol w:w="1354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6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6"/>
                          <w:ind w:left="1423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名称、规格、型号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基准单价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投标单价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252" w:right="24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风险幅度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52" w:right="245"/>
                          <w:jc w:val="center"/>
                          <w:rPr>
                            <w:rFonts w:ascii="微软雅黑"/>
                            <w:b/>
                            <w:sz w:val="20"/>
                          </w:rPr>
                        </w:pPr>
                        <w:r>
                          <w:rPr>
                            <w:rFonts w:ascii="微软雅黑"/>
                            <w:b/>
                            <w:w w:val="95"/>
                            <w:sz w:val="20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折旧费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检修费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维护费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安拆及场外运输费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绿化工程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非洲茉莉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36.40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马尼拉草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13.20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透水砖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35.04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围墙工程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30" w:right="2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514.60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399.12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304不锈钢金属栏杆 主材费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毛石(块石)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5"/>
                          <w:ind w:left="20"/>
                          <w:jc w:val="center"/>
                          <w:rPr>
                            <w:rFonts w:ascii="MingLiU_HKSCS" w:hAnsi="MingLiU_HKSCS"/>
                            <w:sz w:val="18"/>
                          </w:rPr>
                        </w:pPr>
                        <w:r>
                          <w:rPr>
                            <w:rFonts w:ascii="MingLiU_HKSCS" w:hAnsi="MingLiU_HKSCS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116.60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（五）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动力配电系统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SC25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8.74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动力配电箱 1AP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3160.00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总等电位端子联接箱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LED单管荧光灯 1*18W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33.63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LED吸顶灯 1*12W,三防型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42.48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五孔插座(安全型)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8.41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320" w:h="16840"/>
          <w:pgMar w:header="997" w:footer="1154" w:top="2320" w:bottom="1520" w:left="720" w:right="0"/>
        </w:sectPr>
      </w:pPr>
    </w:p>
    <w:p>
      <w:pPr>
        <w:pStyle w:val="BodyText"/>
        <w:spacing w:before="4"/>
        <w:rPr>
          <w:rFonts w:ascii="Times New Roman"/>
          <w:b w:val="0"/>
          <w:sz w:val="17"/>
        </w:rPr>
      </w:pPr>
      <w:r>
        <w:rPr/>
        <w:pict>
          <v:shape style="position:absolute;margin-left:41.998451pt;margin-top:120.239441pt;width:524.6pt;height:641.25pt;mso-position-horizontal-relative:page;mso-position-vertical-relative:page;z-index:2516920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4450"/>
                    <w:gridCol w:w="1050"/>
                    <w:gridCol w:w="1354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6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6"/>
                          <w:ind w:left="1423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名称、规格、型号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6"/>
                          <w:ind w:left="230" w:right="210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基准单价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投标单价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148" w:right="127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w w:val="120"/>
                            <w:sz w:val="20"/>
                          </w:rPr>
                          <w:t>(元)</w:t>
                        </w: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252" w:right="245"/>
                          <w:jc w:val="center"/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0"/>
                          </w:rPr>
                          <w:t>风险幅度</w:t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252" w:right="245"/>
                          <w:jc w:val="center"/>
                          <w:rPr>
                            <w:rFonts w:ascii="微软雅黑"/>
                            <w:b/>
                            <w:sz w:val="20"/>
                          </w:rPr>
                        </w:pPr>
                        <w:r>
                          <w:rPr>
                            <w:rFonts w:ascii="微软雅黑"/>
                            <w:b/>
                            <w:w w:val="95"/>
                            <w:sz w:val="20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电力电缆FS-YJV-0.6/1kV 3*2.5mm2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9.77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电力电缆YJV-0.6/1kV 3*2.5mm2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9.16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SC15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6.04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SC32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11.74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接地母线镀锌扁钢 -40*4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4.33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200*5*4mm紫铜板接地母线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刚性阻燃塑料管Φ20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铜芯线 2.5mm2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铜芯线 4mm2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塑料护套线FS-RVVP-500V 3*1.5mm2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6.96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一位单控开关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54" w:right="134"/>
                          <w:jc w:val="center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（六）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  <w:t>总图工程（安装专业）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辅助材料费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管理费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调节池提升泵:Q=10m3/H， H=10m，N=0.75kw，220V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液位控制系统:浮球式，线长5m.220V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2350.00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污泥池污泥泵:50WQ10-10-0.75，220V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2800.00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清水池提升泵:50WQ10-10-0.75，220V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2450.00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回转式鼓风机 设备重量（0.5t以内）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2124.00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电缆保护管 SC15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6.04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成套配电箱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台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硬塑料管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塑料护套线FS-RVVP-500V 4*1.5mm2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8.41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154" w:right="1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机械费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元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sectPr>
      <w:pgSz w:w="11320" w:h="16840"/>
      <w:pgMar w:header="997" w:footer="1154" w:top="2320" w:bottom="134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宋体">
    <w:altName w:val="宋体"/>
    <w:charset w:val="86"/>
    <w:family w:val="auto"/>
    <w:pitch w:val="variable"/>
  </w:font>
  <w:font w:name="Arial">
    <w:altName w:val="Arial"/>
    <w:charset w:val="0"/>
    <w:family w:val="swiss"/>
    <w:pitch w:val="variable"/>
  </w:font>
  <w:font w:name="Microsoft JhengHei">
    <w:altName w:val="Microsoft JhengHei"/>
    <w:charset w:val="0"/>
    <w:family w:val="swiss"/>
    <w:pitch w:val="variable"/>
  </w:font>
  <w:font w:name="MingLiU_HKSCS">
    <w:altName w:val="MingLiU_HKSCS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33.104004pt;margin-top:797.203247pt;width:30.1pt;height:16.05pt;mso-position-horizontal-relative:page;mso-position-vertical-relative:page;z-index:-27714560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封-1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91.760590pt;margin-top:800.562988pt;width:9.65pt;height:12.6pt;mso-position-horizontal-relative:page;mso-position-vertical-relative:page;z-index:-277127168" type="#_x0000_t202" filled="false" stroked="false">
          <v:textbox inset="0,0,0,0">
            <w:txbxContent>
              <w:p>
                <w:pPr>
                  <w:spacing w:line="251" w:lineRule="exact" w:before="0"/>
                  <w:ind w:left="46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88.429596pt;margin-top:800.562988pt;width:14.6pt;height:12.6pt;mso-position-horizontal-relative:page;mso-position-vertical-relative:page;z-index:-277121024" type="#_x0000_t202" filled="false" stroked="false">
          <v:textbox inset="0,0,0,0">
            <w:txbxContent>
              <w:p>
                <w:pPr>
                  <w:spacing w:line="251" w:lineRule="exact" w:before="0"/>
                  <w:ind w:left="40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37.666016pt;margin-top:799.402344pt;width:26.9pt;height:12pt;mso-position-horizontal-relative:page;mso-position-vertical-relative:page;z-index:-277115904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表-06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36.283997pt;margin-top:791.879211pt;width:26.9pt;height:12pt;mso-position-horizontal-relative:page;mso-position-vertical-relative:page;z-index:-27711488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表-07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19.541504pt;width:26.9pt;height:12pt;mso-position-horizontal-relative:page;mso-position-vertical-relative:page;z-index:-27711283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52.643311pt;width:26.9pt;height:12pt;mso-position-horizontal-relative:page;mso-position-vertical-relative:page;z-index:-27711180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39.101746pt;width:26.9pt;height:12pt;mso-position-horizontal-relative:page;mso-position-vertical-relative:page;z-index:-277110784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52.64325pt;width:26.9pt;height:12pt;mso-position-horizontal-relative:page;mso-position-vertical-relative:page;z-index:-27710976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3.651978pt;margin-top:539.101624pt;width:26.9pt;height:12pt;mso-position-horizontal-relative:page;mso-position-vertical-relative:page;z-index:-27710771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表-11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25.421814pt;margin-top:779.956665pt;width:29.4pt;height:15.7pt;mso-position-horizontal-relative:page;mso-position-vertical-relative:page;z-index:-277143552" type="#_x0000_t202" filled="false" stroked="false">
          <v:textbox inset="0,0,0,0">
            <w:txbxContent>
              <w:p>
                <w:pPr>
                  <w:spacing w:line="314" w:lineRule="exact" w:before="0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扉-1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43.421299pt;margin-top:764.627441pt;width:353pt;height:11pt;mso-position-horizontal-relative:page;mso-position-vertical-relative:page;z-index:-277103616" type="#_x0000_t202" filled="false" stroked="false">
          <v:textbox inset="0,0,0,0">
            <w:txbxContent>
              <w:p>
                <w:pPr>
                  <w:spacing w:line="220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注：1.此表由招标人填写除“投标单价”栏的内容，投标人在投标时自主确定投标单价。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421299pt;margin-top:782.682922pt;width:263pt;height:11pt;mso-position-horizontal-relative:page;mso-position-vertical-relative:page;z-index:-277102592" type="#_x0000_t202" filled="false" stroked="false">
          <v:textbox inset="0,0,0,0">
            <w:txbxContent>
              <w:p>
                <w:pPr>
                  <w:spacing w:line="220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    2.应用于一般计税法为除税价，应用于简易计税法为含税价。</w:t>
                </w:r>
              </w:p>
            </w:txbxContent>
          </v:textbox>
          <w10:wrap type="none"/>
        </v:shape>
      </w:pict>
    </w:r>
    <w:r>
      <w:rPr/>
      <w:pict>
        <v:shape style="position:absolute;margin-left:537.666016pt;margin-top:800.154602pt;width:26.9pt;height:12pt;mso-position-horizontal-relative:page;mso-position-vertical-relative:page;z-index:-27710156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表-16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37.666016pt;margin-top:797.897705pt;width:26.9pt;height:12pt;mso-position-horizontal-relative:page;mso-position-vertical-relative:page;z-index:-277100544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表-06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36.283997pt;margin-top:797.897705pt;width:26.9pt;height:12pt;mso-position-horizontal-relative:page;mso-position-vertical-relative:page;z-index:-27709952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表-07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27.064636pt;width:26.9pt;height:12pt;mso-position-horizontal-relative:page;mso-position-vertical-relative:page;z-index:-27709747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42.111023pt;width:26.9pt;height:12pt;mso-position-horizontal-relative:page;mso-position-vertical-relative:page;z-index:-27709644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21.046143pt;width:26.9pt;height:12pt;mso-position-horizontal-relative:page;mso-position-vertical-relative:page;z-index:-277095424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36.092407pt;width:26.9pt;height:12pt;mso-position-horizontal-relative:page;mso-position-vertical-relative:page;z-index:-27709440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14"/>
      </w:rPr>
    </w:pPr>
    <w:r>
      <w:rPr/>
      <w:pict>
        <v:shape style="position:absolute;margin-left:782.961121pt;margin-top:519.541504pt;width:26.9pt;height:12pt;mso-position-horizontal-relative:page;mso-position-vertical-relative:page;z-index:-277093376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31.578552pt;width:26.9pt;height:12pt;mso-position-horizontal-relative:page;mso-position-vertical-relative:page;z-index:-27709235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51.138611pt;width:26.9pt;height:12pt;mso-position-horizontal-relative:page;mso-position-vertical-relative:page;z-index:-27709132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21.046021pt;width:26.9pt;height:12pt;mso-position-horizontal-relative:page;mso-position-vertical-relative:page;z-index:-277090304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2.961121pt;margin-top:537.597046pt;width:26.9pt;height:12pt;mso-position-horizontal-relative:page;mso-position-vertical-relative:page;z-index:-27708928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783.651978pt;margin-top:551.138611pt;width:26.9pt;height:12pt;mso-position-horizontal-relative:page;mso-position-vertical-relative:page;z-index:-27708723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表-11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37.666016pt;margin-top:798.650024pt;width:26.9pt;height:12pt;mso-position-horizontal-relative:page;mso-position-vertical-relative:page;z-index:-27708620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表-13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37.666016pt;margin-top:788.117615pt;width:26.9pt;height:12pt;mso-position-horizontal-relative:page;mso-position-vertical-relative:page;z-index:-27708416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表-14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27.705994pt;margin-top:788.117615pt;width:36.9pt;height:12pt;mso-position-horizontal-relative:page;mso-position-vertical-relative:page;z-index:-27708211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表-14-2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43.421299pt;margin-top:764.627441pt;width:353pt;height:11pt;mso-position-horizontal-relative:page;mso-position-vertical-relative:page;z-index:-277078016" type="#_x0000_t202" filled="false" stroked="false">
          <v:textbox inset="0,0,0,0">
            <w:txbxContent>
              <w:p>
                <w:pPr>
                  <w:spacing w:line="220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注：1.此表由招标人填写除“投标单价”栏的内容，投标人在投标时自主确定投标单价。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421299pt;margin-top:782.682922pt;width:263pt;height:11pt;mso-position-horizontal-relative:page;mso-position-vertical-relative:page;z-index:-277076992" type="#_x0000_t202" filled="false" stroked="false">
          <v:textbox inset="0,0,0,0">
            <w:txbxContent>
              <w:p>
                <w:pPr>
                  <w:spacing w:line="220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    2.应用于一般计税法为除税价，应用于简易计税法为含税价。</w:t>
                </w:r>
              </w:p>
            </w:txbxContent>
          </v:textbox>
          <w10:wrap type="none"/>
        </v:shape>
      </w:pict>
    </w:r>
    <w:r>
      <w:rPr/>
      <w:pict>
        <v:shape style="position:absolute;margin-left:537.666016pt;margin-top:800.154602pt;width:26.9pt;height:12pt;mso-position-horizontal-relative:page;mso-position-vertical-relative:page;z-index:-27707596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表-16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90.378693pt;margin-top:800.562988pt;width:9.3pt;height:12.6pt;mso-position-horizontal-relative:page;mso-position-vertical-relative:page;z-index:-277131264" type="#_x0000_t202" filled="false" stroked="false">
          <v:textbox inset="0,0,0,0">
            <w:txbxContent>
              <w:p>
                <w:pPr>
                  <w:spacing w:line="251" w:lineRule="exact" w:before="0"/>
                  <w:ind w:left="40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3.9757pt;margin-top:139.134521pt;width:429.05pt;height:19.7pt;mso-position-horizontal-relative:page;mso-position-vertical-relative:page;z-index:-277146624" type="#_x0000_t202" filled="false" stroked="false">
          <v:textbox inset="0,0,0,0">
            <w:txbxContent>
              <w:p>
                <w:pPr>
                  <w:tabs>
                    <w:tab w:pos="1078" w:val="left" w:leader="none"/>
                    <w:tab w:pos="7883" w:val="left" w:leader="none"/>
                  </w:tabs>
                  <w:spacing w:line="393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2"/>
                  </w:rPr>
                </w:pPr>
                <w:r>
                  <w:rPr>
                    <w:rFonts w:ascii="Times New Roman" w:eastAsia="Times New Roman"/>
                    <w:w w:val="99"/>
                    <w:sz w:val="32"/>
                    <w:u w:val="thick"/>
                  </w:rPr>
                  <w:t> </w:t>
                </w:r>
                <w:r>
                  <w:rPr>
                    <w:rFonts w:ascii="Times New Roman" w:eastAsia="Times New Roman"/>
                    <w:sz w:val="32"/>
                    <w:u w:val="thick"/>
                  </w:rPr>
                  <w:tab/>
                </w:r>
                <w:r>
                  <w:rPr>
                    <w:sz w:val="32"/>
                    <w:u w:val="thick"/>
                  </w:rPr>
                  <w:t>青龙乡高田村宜居宜业和美乡村建设项目</w:t>
                  <w:tab/>
                </w:r>
                <w:r>
                  <w:rPr>
                    <w:rFonts w:ascii="微软雅黑" w:eastAsia="微软雅黑" w:hint="eastAsia"/>
                    <w:b/>
                    <w:position w:val="-1"/>
                    <w:sz w:val="32"/>
                  </w:rPr>
                  <w:t>工程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55.786102pt;margin-top:57.053291pt;width:110pt;height:14pt;mso-position-horizontal-relative:page;mso-position-vertical-relative:page;z-index:-277130240" type="#_x0000_t202" filled="false" stroked="false">
          <v:textbox inset="0,0,0,0">
            <w:txbxContent>
              <w:p>
                <w:pPr>
                  <w:spacing w:line="28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24"/>
                  </w:rPr>
                </w:pPr>
                <w:r>
                  <w:rPr>
                    <w:rFonts w:ascii="Microsoft JhengHei" w:eastAsia="Microsoft JhengHei" w:hint="eastAsia"/>
                    <w:b/>
                    <w:sz w:val="24"/>
                  </w:rPr>
                  <w:t>建筑工程工程量清单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721298pt;margin-top:79.558090pt;width:229.05pt;height:12.6pt;mso-position-horizontal-relative:page;mso-position-vertical-relative:page;z-index:-277129216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100"/>
                    <w:sz w:val="21"/>
                  </w:rPr>
                  <w:t> </w:t>
                </w:r>
                <w:r>
                  <w:rPr>
                    <w:sz w:val="21"/>
                  </w:rPr>
                  <w:t>工程名称：青龙乡高田村宜居和美乡村建设项目</w:t>
                </w:r>
              </w:p>
            </w:txbxContent>
          </v:textbox>
          <w10:wrap type="none"/>
        </v:shape>
      </w:pict>
    </w:r>
    <w:r>
      <w:rPr/>
      <w:pict>
        <v:shape style="position:absolute;margin-left:459.904694pt;margin-top:79.558090pt;width:48.2pt;height:12.6pt;mso-position-horizontal-relative:page;mso-position-vertical-relative:page;z-index:-277128192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5"/>
                    <w:sz w:val="21"/>
                  </w:rPr>
                  <w:t>单位： 元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67.440613pt;margin-top:57.053291pt;width:86pt;height:14pt;mso-position-horizontal-relative:page;mso-position-vertical-relative:page;z-index:-277126144" type="#_x0000_t202" filled="false" stroked="false">
          <v:textbox inset="0,0,0,0">
            <w:txbxContent>
              <w:p>
                <w:pPr>
                  <w:spacing w:line="28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24"/>
                  </w:rPr>
                </w:pPr>
                <w:r>
                  <w:rPr>
                    <w:rFonts w:ascii="Microsoft JhengHei" w:eastAsia="Microsoft JhengHei" w:hint="eastAsia"/>
                    <w:b/>
                    <w:sz w:val="24"/>
                  </w:rPr>
                  <w:t>独立费用预算表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721298pt;margin-top:79.558090pt;width:229.05pt;height:12.6pt;mso-position-horizontal-relative:page;mso-position-vertical-relative:page;z-index:-277125120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100"/>
                    <w:sz w:val="21"/>
                  </w:rPr>
                  <w:t> </w:t>
                </w:r>
                <w:r>
                  <w:rPr>
                    <w:sz w:val="21"/>
                  </w:rPr>
                  <w:t>工程名称：青龙乡高田村宜居和美乡村建设项目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23407pt;margin-top:79.558090pt;width:54.8pt;height:12.6pt;mso-position-horizontal-relative:page;mso-position-vertical-relative:page;z-index:-277124096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单位：万元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42.749603pt;margin-top:57.053291pt;width:134pt;height:14pt;mso-position-horizontal-relative:page;mso-position-vertical-relative:page;z-index:-277123072" type="#_x0000_t202" filled="false" stroked="false">
          <v:textbox inset="0,0,0,0">
            <w:txbxContent>
              <w:p>
                <w:pPr>
                  <w:spacing w:line="28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24"/>
                  </w:rPr>
                </w:pPr>
                <w:r>
                  <w:rPr>
                    <w:rFonts w:ascii="Microsoft JhengHei" w:eastAsia="Microsoft JhengHei" w:hint="eastAsia"/>
                    <w:b/>
                    <w:sz w:val="24"/>
                  </w:rPr>
                  <w:t>主要材料总消耗量统计表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721298pt;margin-top:79.558090pt;width:229.05pt;height:12.6pt;mso-position-horizontal-relative:page;mso-position-vertical-relative:page;z-index:-277122048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100"/>
                    <w:sz w:val="21"/>
                  </w:rPr>
                  <w:t> </w:t>
                </w:r>
                <w:r>
                  <w:rPr>
                    <w:sz w:val="21"/>
                  </w:rPr>
                  <w:t>工程名称：青龙乡高田村宜居和美乡村建设项目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42.749603pt;margin-top:57.053291pt;width:134pt;height:14pt;mso-position-horizontal-relative:page;mso-position-vertical-relative:page;z-index:-277120000" type="#_x0000_t202" filled="false" stroked="false">
          <v:textbox inset="0,0,0,0">
            <w:txbxContent>
              <w:p>
                <w:pPr>
                  <w:spacing w:line="28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24"/>
                  </w:rPr>
                </w:pPr>
                <w:r>
                  <w:rPr>
                    <w:rFonts w:ascii="Microsoft JhengHei" w:eastAsia="Microsoft JhengHei" w:hint="eastAsia"/>
                    <w:b/>
                    <w:sz w:val="24"/>
                  </w:rPr>
                  <w:t>次要材料总消耗量统计表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721298pt;margin-top:79.558090pt;width:229.05pt;height:12.6pt;mso-position-horizontal-relative:page;mso-position-vertical-relative:page;z-index:-277118976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100"/>
                    <w:sz w:val="21"/>
                  </w:rPr>
                  <w:t> </w:t>
                </w:r>
                <w:r>
                  <w:rPr>
                    <w:sz w:val="21"/>
                  </w:rPr>
                  <w:t>工程名称：青龙乡高田村宜居和美乡村建设项目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42.749603pt;margin-top:57.053291pt;width:134pt;height:14pt;mso-position-horizontal-relative:page;mso-position-vertical-relative:page;z-index:-277117952" type="#_x0000_t202" filled="false" stroked="false">
          <v:textbox inset="0,0,0,0">
            <w:txbxContent>
              <w:p>
                <w:pPr>
                  <w:spacing w:line="28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24"/>
                  </w:rPr>
                </w:pPr>
                <w:r>
                  <w:rPr>
                    <w:rFonts w:ascii="Microsoft JhengHei" w:eastAsia="Microsoft JhengHei" w:hint="eastAsia"/>
                    <w:b/>
                    <w:sz w:val="24"/>
                  </w:rPr>
                  <w:t>施工机械总消耗量统计表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721298pt;margin-top:79.558090pt;width:229.05pt;height:12.6pt;mso-position-horizontal-relative:page;mso-position-vertical-relative:page;z-index:-277116928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100"/>
                    <w:sz w:val="21"/>
                  </w:rPr>
                  <w:t> </w:t>
                </w:r>
                <w:r>
                  <w:rPr>
                    <w:sz w:val="21"/>
                  </w:rPr>
                  <w:t>工程名称：青龙乡高田村宜居和美乡村建设项目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308.680511pt;margin-top:63.874153pt;width:236pt;height:20pt;mso-position-horizontal-relative:page;mso-position-vertical-relative:page;z-index:-277113856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分部分项工程项目清单计价表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327.026001pt;margin-top:63.874153pt;width:200pt;height:20pt;mso-position-horizontal-relative:page;mso-position-vertical-relative:page;z-index:-277108736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技术措施项目清单计价表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82.806297pt;margin-top:137.100189pt;width:424.05pt;height:19.45pt;mso-position-horizontal-relative:page;mso-position-vertical-relative:page;z-index:-277144576" type="#_x0000_t202" filled="false" stroked="false">
          <v:textbox inset="0,0,0,0">
            <w:txbxContent>
              <w:p>
                <w:pPr>
                  <w:tabs>
                    <w:tab w:pos="1077" w:val="left" w:leader="none"/>
                    <w:tab w:pos="7793" w:val="left" w:leader="none"/>
                  </w:tabs>
                  <w:spacing w:line="388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1"/>
                  </w:rPr>
                </w:pPr>
                <w:r>
                  <w:rPr>
                    <w:rFonts w:ascii="Times New Roman" w:eastAsia="Times New Roman"/>
                    <w:w w:val="101"/>
                    <w:sz w:val="31"/>
                    <w:u w:val="single"/>
                  </w:rPr>
                  <w:t> </w:t>
                </w:r>
                <w:r>
                  <w:rPr>
                    <w:rFonts w:ascii="Times New Roman" w:eastAsia="Times New Roman"/>
                    <w:sz w:val="31"/>
                    <w:u w:val="single"/>
                  </w:rPr>
                  <w:tab/>
                </w:r>
                <w:r>
                  <w:rPr>
                    <w:sz w:val="31"/>
                    <w:u w:val="single"/>
                  </w:rPr>
                  <w:t>青龙乡高田村宜居宜业和美乡村建设项目</w:t>
                  <w:tab/>
                </w:r>
                <w:r>
                  <w:rPr>
                    <w:rFonts w:ascii="微软雅黑" w:eastAsia="微软雅黑" w:hint="eastAsia"/>
                    <w:b/>
                    <w:position w:val="-1"/>
                    <w:sz w:val="31"/>
                  </w:rPr>
                  <w:t>工程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177.033005pt;margin-top:48.827843pt;width:254pt;height:44.6pt;mso-position-horizontal-relative:page;mso-position-vertical-relative:page;z-index:-277106688" type="#_x0000_t202" filled="false" stroked="false">
          <v:textbox inset="0,0,0,0">
            <w:txbxContent>
              <w:p>
                <w:pPr>
                  <w:spacing w:line="490" w:lineRule="exact" w:before="0"/>
                  <w:ind w:left="0" w:right="0" w:firstLine="0"/>
                  <w:jc w:val="center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允许调整价格的主要材料一览表</w:t>
                </w:r>
              </w:p>
              <w:p>
                <w:pPr>
                  <w:spacing w:line="401" w:lineRule="exact" w:before="0"/>
                  <w:ind w:left="0" w:right="0" w:firstLine="0"/>
                  <w:jc w:val="center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w w:val="110"/>
                    <w:sz w:val="28"/>
                  </w:rPr>
                  <w:t>(适用于单价合同)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421299pt;margin-top:105.768417pt;width:350.6pt;height:12pt;mso-position-horizontal-relative:page;mso-position-vertical-relative:page;z-index:-277105664" type="#_x0000_t202" filled="false" stroked="false">
          <v:textbox inset="0,0,0,0">
            <w:txbxContent>
              <w:p>
                <w:pPr>
                  <w:pStyle w:val="BodyText"/>
                  <w:spacing w:line="239" w:lineRule="exact"/>
                  <w:ind w:left="20"/>
                </w:pPr>
                <w:r>
                  <w:rPr/>
                  <w:t>工程名称</w:t>
                </w:r>
                <w:r>
                  <w:rPr>
                    <w:w w:val="155"/>
                  </w:rPr>
                  <w:t>:</w:t>
                </w:r>
                <w:r>
                  <w:rPr/>
                  <w:t>青龙乡高田村宜居宜业和美乡村建设项目-垃圾中转场、路灯、石护栏</w:t>
                </w:r>
              </w:p>
            </w:txbxContent>
          </v:textbox>
          <w10:wrap type="none"/>
        </v:shape>
      </w:pict>
    </w:r>
    <w:r>
      <w:rPr/>
      <w:pict>
        <v:shape style="position:absolute;margin-left:507.785889pt;margin-top:105.768417pt;width:56.8pt;height:12pt;mso-position-horizontal-relative:page;mso-position-vertical-relative:page;z-index:-277104640" type="#_x0000_t202" filled="false" stroked="false">
          <v:textbox inset="0,0,0,0">
            <w:txbxContent>
              <w:p>
                <w:pPr>
                  <w:pStyle w:val="BodyText"/>
                  <w:spacing w:line="239" w:lineRule="exact"/>
                  <w:ind w:left="20"/>
                </w:pPr>
                <w:r>
                  <w:rPr/>
                  <w:t>第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页 共2页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308.680511pt;margin-top:63.874153pt;width:236pt;height:20pt;mso-position-horizontal-relative:page;mso-position-vertical-relative:page;z-index:-277098496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分部分项工程项目清单计价表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327.026001pt;margin-top:63.874153pt;width:200pt;height:20pt;mso-position-horizontal-relative:page;mso-position-vertical-relative:page;z-index:-277088256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技术措施项目清单计价表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22.033005pt;margin-top:63.874142pt;width:164pt;height:20pt;mso-position-horizontal-relative:page;mso-position-vertical-relative:page;z-index:-277085184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其他项目清单计价表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13.033005pt;margin-top:63.874142pt;width:182pt;height:20pt;mso-position-horizontal-relative:page;mso-position-vertical-relative:page;z-index:-277083136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专业工程暂估价明细表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177.033005pt;margin-top:48.827843pt;width:254pt;height:44.6pt;mso-position-horizontal-relative:page;mso-position-vertical-relative:page;z-index:-277081088" type="#_x0000_t202" filled="false" stroked="false">
          <v:textbox inset="0,0,0,0">
            <w:txbxContent>
              <w:p>
                <w:pPr>
                  <w:spacing w:line="490" w:lineRule="exact" w:before="0"/>
                  <w:ind w:left="0" w:right="0" w:firstLine="0"/>
                  <w:jc w:val="center"/>
                  <w:rPr>
                    <w:rFonts w:ascii="微软雅黑" w:eastAsia="微软雅黑" w:hint="eastAsia"/>
                    <w:b/>
                    <w:sz w:val="36"/>
                  </w:rPr>
                </w:pPr>
                <w:r>
                  <w:rPr>
                    <w:rFonts w:ascii="微软雅黑" w:eastAsia="微软雅黑" w:hint="eastAsia"/>
                    <w:b/>
                    <w:sz w:val="36"/>
                  </w:rPr>
                  <w:t>允许调整价格的主要材料一览表</w:t>
                </w:r>
              </w:p>
              <w:p>
                <w:pPr>
                  <w:spacing w:line="401" w:lineRule="exact" w:before="0"/>
                  <w:ind w:left="0" w:right="0" w:firstLine="0"/>
                  <w:jc w:val="center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w w:val="110"/>
                    <w:sz w:val="28"/>
                  </w:rPr>
                  <w:t>(适用于单价合同)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421299pt;margin-top:105.768417pt;width:305.8pt;height:12pt;mso-position-horizontal-relative:page;mso-position-vertical-relative:page;z-index:-277080064" type="#_x0000_t202" filled="false" stroked="false">
          <v:textbox inset="0,0,0,0">
            <w:txbxContent>
              <w:p>
                <w:pPr>
                  <w:pStyle w:val="BodyText"/>
                  <w:spacing w:line="239" w:lineRule="exact"/>
                  <w:ind w:left="20"/>
                </w:pPr>
                <w:r>
                  <w:rPr/>
                  <w:t>工程名称</w:t>
                </w:r>
                <w:r>
                  <w:rPr>
                    <w:w w:val="155"/>
                  </w:rPr>
                  <w:t>:</w:t>
                </w:r>
                <w:r>
                  <w:rPr/>
                  <w:t>青龙乡高田村宜居宜业和美乡村建设项目（污水处理设计）</w:t>
                </w:r>
              </w:p>
            </w:txbxContent>
          </v:textbox>
          <w10:wrap type="none"/>
        </v:shape>
      </w:pict>
    </w:r>
    <w:r>
      <w:rPr/>
      <w:pict>
        <v:shape style="position:absolute;margin-left:507.785889pt;margin-top:105.768417pt;width:56.8pt;height:12pt;mso-position-horizontal-relative:page;mso-position-vertical-relative:page;z-index:-277079040" type="#_x0000_t202" filled="false" stroked="false">
          <v:textbox inset="0,0,0,0">
            <w:txbxContent>
              <w:p>
                <w:pPr>
                  <w:pStyle w:val="BodyText"/>
                  <w:spacing w:line="239" w:lineRule="exact"/>
                  <w:ind w:left="20"/>
                </w:pPr>
                <w:r>
                  <w:rPr/>
                  <w:t>第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页 共4页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65.762001pt;margin-top:56.672867pt;width:128.4pt;height:16.05pt;mso-position-horizontal-relative:page;mso-position-vertical-relative:page;z-index:-277142528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w w:val="168"/>
                    <w:sz w:val="28"/>
                  </w:rPr>
                  <w:t>  </w:t>
                </w:r>
                <w:r>
                  <w:rPr>
                    <w:rFonts w:ascii="微软雅黑" w:eastAsia="微软雅黑" w:hint="eastAsia"/>
                    <w:b/>
                    <w:sz w:val="28"/>
                  </w:rPr>
                  <w:t>5.1 工程量清单表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246.101303pt;margin-top:76.781471pt;width:86.25pt;height:16.05pt;mso-position-horizontal-relative:page;mso-position-vertical-relative:page;z-index:-277141504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工程量清单表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65.762001pt;margin-top:56.672867pt;width:128.4pt;height:16.05pt;mso-position-horizontal-relative:page;mso-position-vertical-relative:page;z-index:-27714048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w w:val="168"/>
                    <w:sz w:val="28"/>
                  </w:rPr>
                  <w:t>  </w:t>
                </w:r>
                <w:r>
                  <w:rPr>
                    <w:rFonts w:ascii="微软雅黑" w:eastAsia="微软雅黑" w:hint="eastAsia"/>
                    <w:b/>
                    <w:sz w:val="28"/>
                  </w:rPr>
                  <w:t>5.1 工程量清单表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246.101303pt;margin-top:76.781471pt;width:86.25pt;height:16.05pt;mso-position-horizontal-relative:page;mso-position-vertical-relative:page;z-index:-277139456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工程量清单表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65.762001pt;margin-top:56.672867pt;width:128.4pt;height:16.05pt;mso-position-horizontal-relative:page;mso-position-vertical-relative:page;z-index:-277138432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w w:val="168"/>
                    <w:sz w:val="28"/>
                  </w:rPr>
                  <w:t>  </w:t>
                </w:r>
                <w:r>
                  <w:rPr>
                    <w:rFonts w:ascii="微软雅黑" w:eastAsia="微软雅黑" w:hint="eastAsia"/>
                    <w:b/>
                    <w:sz w:val="28"/>
                  </w:rPr>
                  <w:t>5.1 工程量清单表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246.101303pt;margin-top:76.781471pt;width:86.25pt;height:16.05pt;mso-position-horizontal-relative:page;mso-position-vertical-relative:page;z-index:-277137408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工程量清单表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65.762001pt;margin-top:56.672867pt;width:128.4pt;height:16.05pt;mso-position-horizontal-relative:page;mso-position-vertical-relative:page;z-index:-277136384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w w:val="168"/>
                    <w:sz w:val="28"/>
                  </w:rPr>
                  <w:t>  </w:t>
                </w:r>
                <w:r>
                  <w:rPr>
                    <w:rFonts w:ascii="微软雅黑" w:eastAsia="微软雅黑" w:hint="eastAsia"/>
                    <w:b/>
                    <w:sz w:val="28"/>
                  </w:rPr>
                  <w:t>5.1 工程量清单表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246.101303pt;margin-top:76.781471pt;width:86.25pt;height:16.05pt;mso-position-horizontal-relative:page;mso-position-vertical-relative:page;z-index:-27713536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工程量清单表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266.058685pt;margin-top:57.053291pt;width:86pt;height:14pt;mso-position-horizontal-relative:page;mso-position-vertical-relative:page;z-index:-277134336" type="#_x0000_t202" filled="false" stroked="false">
          <v:textbox inset="0,0,0,0">
            <w:txbxContent>
              <w:p>
                <w:pPr>
                  <w:spacing w:line="28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24"/>
                  </w:rPr>
                </w:pPr>
                <w:r>
                  <w:rPr>
                    <w:rFonts w:ascii="Microsoft JhengHei" w:eastAsia="Microsoft JhengHei" w:hint="eastAsia"/>
                    <w:b/>
                    <w:sz w:val="24"/>
                  </w:rPr>
                  <w:t>工程项目总价表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721298pt;margin-top:79.558090pt;width:229.05pt;height:12.6pt;mso-position-horizontal-relative:page;mso-position-vertical-relative:page;z-index:-277133312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100"/>
                    <w:sz w:val="21"/>
                  </w:rPr>
                  <w:t> </w:t>
                </w:r>
                <w:r>
                  <w:rPr>
                    <w:sz w:val="21"/>
                  </w:rPr>
                  <w:t>工程名称：青龙乡高田村宜居和美乡村建设项目</w:t>
                </w:r>
              </w:p>
            </w:txbxContent>
          </v:textbox>
          <w10:wrap type="none"/>
        </v:shape>
      </w:pict>
    </w:r>
    <w:r>
      <w:rPr/>
      <w:pict>
        <v:shape style="position:absolute;margin-left:470.639587pt;margin-top:79.558090pt;width:54.8pt;height:12.6pt;mso-position-horizontal-relative:page;mso-position-vertical-relative:page;z-index:-277132288" type="#_x0000_t202" filled="false" stroked="false">
          <v:textbox inset="0,0,0,0">
            <w:txbxContent>
              <w:p>
                <w:pPr>
                  <w:spacing w:line="251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单位：万元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6"/>
      <w:numFmt w:val="decimal"/>
      <w:lvlText w:val="%1."/>
      <w:lvlJc w:val="left"/>
      <w:pPr>
        <w:ind w:left="34" w:hanging="181"/>
        <w:jc w:val="left"/>
      </w:pPr>
      <w:rPr>
        <w:rFonts w:hint="default" w:ascii="宋体" w:hAnsi="宋体" w:eastAsia="宋体" w:cs="宋体"/>
        <w:spacing w:val="-17"/>
        <w:w w:val="100"/>
        <w:sz w:val="16"/>
        <w:szCs w:val="16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24" w:hanging="18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609" w:hanging="18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893" w:hanging="18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178" w:hanging="18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463" w:hanging="18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1747" w:hanging="18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032" w:hanging="18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316" w:hanging="18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b/>
      <w:bCs/>
      <w:sz w:val="20"/>
      <w:szCs w:val="20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line="400" w:lineRule="exact"/>
      <w:ind w:left="20"/>
      <w:jc w:val="center"/>
      <w:outlineLvl w:val="1"/>
    </w:pPr>
    <w:rPr>
      <w:rFonts w:ascii="微软雅黑" w:hAnsi="微软雅黑" w:eastAsia="微软雅黑" w:cs="微软雅黑"/>
      <w:b/>
      <w:bCs/>
      <w:sz w:val="36"/>
      <w:szCs w:val="36"/>
      <w:lang w:val="zh-CN" w:eastAsia="zh-CN" w:bidi="zh-CN"/>
    </w:rPr>
  </w:style>
  <w:style w:styleId="Heading2" w:type="paragraph">
    <w:name w:val="Heading 2"/>
    <w:basedOn w:val="Normal"/>
    <w:uiPriority w:val="1"/>
    <w:qFormat/>
    <w:pPr>
      <w:spacing w:line="321" w:lineRule="exact"/>
      <w:ind w:left="20"/>
      <w:outlineLvl w:val="2"/>
    </w:pPr>
    <w:rPr>
      <w:rFonts w:ascii="微软雅黑" w:hAnsi="微软雅黑" w:eastAsia="微软雅黑" w:cs="微软雅黑"/>
      <w:b/>
      <w:bCs/>
      <w:sz w:val="28"/>
      <w:szCs w:val="28"/>
      <w:lang w:val="zh-CN" w:eastAsia="zh-CN" w:bidi="zh-CN"/>
    </w:rPr>
  </w:style>
  <w:style w:styleId="Heading3" w:type="paragraph">
    <w:name w:val="Heading 3"/>
    <w:basedOn w:val="Normal"/>
    <w:uiPriority w:val="1"/>
    <w:qFormat/>
    <w:pPr>
      <w:spacing w:line="251" w:lineRule="exact"/>
      <w:ind w:left="158"/>
      <w:outlineLvl w:val="3"/>
    </w:pPr>
    <w:rPr>
      <w:rFonts w:ascii="宋体" w:hAnsi="宋体" w:eastAsia="宋体" w:cs="宋体"/>
      <w:sz w:val="21"/>
      <w:szCs w:val="21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header" Target="header12.xml"/><Relationship Id="rId27" Type="http://schemas.openxmlformats.org/officeDocument/2006/relationships/footer" Target="footer11.xml"/><Relationship Id="rId28" Type="http://schemas.openxmlformats.org/officeDocument/2006/relationships/header" Target="header13.xml"/><Relationship Id="rId29" Type="http://schemas.openxmlformats.org/officeDocument/2006/relationships/header" Target="header14.xml"/><Relationship Id="rId30" Type="http://schemas.openxmlformats.org/officeDocument/2006/relationships/header" Target="header15.xml"/><Relationship Id="rId31" Type="http://schemas.openxmlformats.org/officeDocument/2006/relationships/footer" Target="footer12.xml"/><Relationship Id="rId32" Type="http://schemas.openxmlformats.org/officeDocument/2006/relationships/header" Target="header16.xml"/><Relationship Id="rId33" Type="http://schemas.openxmlformats.org/officeDocument/2006/relationships/footer" Target="footer13.xml"/><Relationship Id="rId34" Type="http://schemas.openxmlformats.org/officeDocument/2006/relationships/header" Target="header17.xml"/><Relationship Id="rId35" Type="http://schemas.openxmlformats.org/officeDocument/2006/relationships/footer" Target="footer14.xml"/><Relationship Id="rId36" Type="http://schemas.openxmlformats.org/officeDocument/2006/relationships/footer" Target="footer15.xml"/><Relationship Id="rId37" Type="http://schemas.openxmlformats.org/officeDocument/2006/relationships/footer" Target="footer16.xml"/><Relationship Id="rId38" Type="http://schemas.openxmlformats.org/officeDocument/2006/relationships/footer" Target="footer17.xml"/><Relationship Id="rId39" Type="http://schemas.openxmlformats.org/officeDocument/2006/relationships/header" Target="header18.xml"/><Relationship Id="rId40" Type="http://schemas.openxmlformats.org/officeDocument/2006/relationships/footer" Target="footer18.xml"/><Relationship Id="rId41" Type="http://schemas.openxmlformats.org/officeDocument/2006/relationships/header" Target="header19.xml"/><Relationship Id="rId42" Type="http://schemas.openxmlformats.org/officeDocument/2006/relationships/footer" Target="footer19.xml"/><Relationship Id="rId43" Type="http://schemas.openxmlformats.org/officeDocument/2006/relationships/header" Target="header20.xml"/><Relationship Id="rId44" Type="http://schemas.openxmlformats.org/officeDocument/2006/relationships/footer" Target="footer20.xml"/><Relationship Id="rId45" Type="http://schemas.openxmlformats.org/officeDocument/2006/relationships/header" Target="header21.xml"/><Relationship Id="rId46" Type="http://schemas.openxmlformats.org/officeDocument/2006/relationships/footer" Target="footer21.xml"/><Relationship Id="rId47" Type="http://schemas.openxmlformats.org/officeDocument/2006/relationships/header" Target="header22.xml"/><Relationship Id="rId48" Type="http://schemas.openxmlformats.org/officeDocument/2006/relationships/footer" Target="footer22.xml"/><Relationship Id="rId49" Type="http://schemas.openxmlformats.org/officeDocument/2006/relationships/header" Target="header23.xml"/><Relationship Id="rId50" Type="http://schemas.openxmlformats.org/officeDocument/2006/relationships/footer" Target="footer23.xml"/><Relationship Id="rId51" Type="http://schemas.openxmlformats.org/officeDocument/2006/relationships/footer" Target="footer24.xml"/><Relationship Id="rId52" Type="http://schemas.openxmlformats.org/officeDocument/2006/relationships/footer" Target="footer25.xml"/><Relationship Id="rId53" Type="http://schemas.openxmlformats.org/officeDocument/2006/relationships/footer" Target="footer26.xml"/><Relationship Id="rId54" Type="http://schemas.openxmlformats.org/officeDocument/2006/relationships/footer" Target="footer27.xml"/><Relationship Id="rId55" Type="http://schemas.openxmlformats.org/officeDocument/2006/relationships/footer" Target="footer28.xml"/><Relationship Id="rId56" Type="http://schemas.openxmlformats.org/officeDocument/2006/relationships/footer" Target="footer29.xml"/><Relationship Id="rId57" Type="http://schemas.openxmlformats.org/officeDocument/2006/relationships/footer" Target="footer30.xml"/><Relationship Id="rId58" Type="http://schemas.openxmlformats.org/officeDocument/2006/relationships/footer" Target="footer31.xml"/><Relationship Id="rId59" Type="http://schemas.openxmlformats.org/officeDocument/2006/relationships/header" Target="header24.xml"/><Relationship Id="rId60" Type="http://schemas.openxmlformats.org/officeDocument/2006/relationships/footer" Target="footer32.xml"/><Relationship Id="rId61" Type="http://schemas.openxmlformats.org/officeDocument/2006/relationships/header" Target="header25.xml"/><Relationship Id="rId62" Type="http://schemas.openxmlformats.org/officeDocument/2006/relationships/footer" Target="footer33.xml"/><Relationship Id="rId63" Type="http://schemas.openxmlformats.org/officeDocument/2006/relationships/header" Target="header26.xml"/><Relationship Id="rId64" Type="http://schemas.openxmlformats.org/officeDocument/2006/relationships/footer" Target="footer34.xml"/><Relationship Id="rId65" Type="http://schemas.openxmlformats.org/officeDocument/2006/relationships/header" Target="header27.xml"/><Relationship Id="rId66" Type="http://schemas.openxmlformats.org/officeDocument/2006/relationships/footer" Target="footer35.xml"/><Relationship Id="rId67" Type="http://schemas.openxmlformats.org/officeDocument/2006/relationships/header" Target="header28.xml"/><Relationship Id="rId68" Type="http://schemas.openxmlformats.org/officeDocument/2006/relationships/footer" Target="footer36.xml"/><Relationship Id="rId6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2026-08-14T07:59:50Z</dcterms:created>
  <dcterms:modified xsi:type="dcterms:W3CDTF">2026-08-14T07:59:50Z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2026-08-14T00:00:00Z</vt:filetime>
  </property>
</Properties>
</file>