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8FA13">
      <w:pPr>
        <w:spacing w:beforeLines="100" w:afterLines="50" w:line="600" w:lineRule="exact"/>
        <w:jc w:val="center"/>
        <w:rPr>
          <w:rFonts w:ascii="方正小标宋简体" w:hAnsi="宋体" w:eastAsia="方正小标宋简体"/>
          <w:caps w:val="0"/>
          <w:color w:val="000000" w:themeColor="text1"/>
          <w:spacing w:val="0"/>
          <w:w w:val="100"/>
          <w:position w:val="0"/>
          <w:sz w:val="52"/>
          <w:szCs w:val="52"/>
          <w14:textFill>
            <w14:solidFill>
              <w14:schemeClr w14:val="tx1"/>
            </w14:solidFill>
          </w14:textFill>
        </w:rPr>
      </w:pPr>
    </w:p>
    <w:p w14:paraId="7CE52ED4">
      <w:pPr>
        <w:spacing w:line="360" w:lineRule="auto"/>
        <w:jc w:val="center"/>
        <w:rPr>
          <w:rFonts w:hint="eastAsia" w:ascii="方正小标宋简体" w:hAnsi="方正小标宋简体" w:eastAsia="方正小标宋简体" w:cs="方正小标宋简体"/>
          <w:caps w:val="0"/>
          <w:color w:val="000000" w:themeColor="text1"/>
          <w:spacing w:val="0"/>
          <w:w w:val="100"/>
          <w:position w:val="0"/>
          <w:sz w:val="52"/>
          <w:szCs w:val="52"/>
          <w:lang w:eastAsia="zh-CN"/>
          <w14:textFill>
            <w14:solidFill>
              <w14:schemeClr w14:val="tx1"/>
            </w14:solidFill>
          </w14:textFill>
        </w:rPr>
      </w:pPr>
      <w:r>
        <w:rPr>
          <w:rFonts w:hint="eastAsia" w:ascii="方正小标宋简体" w:hAnsi="宋体" w:eastAsia="方正小标宋简体"/>
          <w:caps w:val="0"/>
          <w:color w:val="000000" w:themeColor="text1"/>
          <w:spacing w:val="0"/>
          <w:w w:val="100"/>
          <w:position w:val="0"/>
          <w:sz w:val="52"/>
          <w:szCs w:val="52"/>
          <w:lang w:eastAsia="zh-CN"/>
          <w14:textFill>
            <w14:solidFill>
              <w14:schemeClr w14:val="tx1"/>
            </w14:solidFill>
          </w14:textFill>
        </w:rPr>
        <w:t xml:space="preserve">广西同洲工程咨询管理有限公司 </w:t>
      </w:r>
    </w:p>
    <w:p w14:paraId="49ADE679">
      <w:pPr>
        <w:spacing w:line="360" w:lineRule="auto"/>
        <w:jc w:val="center"/>
        <w:rPr>
          <w:rFonts w:ascii="方正小标宋简体" w:hAnsi="方正小标宋简体" w:eastAsia="方正小标宋简体" w:cs="方正小标宋简体"/>
          <w:b/>
          <w:caps w:val="0"/>
          <w:color w:val="000000" w:themeColor="text1"/>
          <w:spacing w:val="0"/>
          <w:w w:val="100"/>
          <w:position w:val="0"/>
          <w:sz w:val="44"/>
          <w:szCs w:val="44"/>
          <w14:textFill>
            <w14:solidFill>
              <w14:schemeClr w14:val="tx1"/>
            </w14:solidFill>
          </w14:textFill>
        </w:rPr>
      </w:pPr>
    </w:p>
    <w:p w14:paraId="0655AAB7">
      <w:pPr>
        <w:snapToGrid w:val="0"/>
        <w:spacing w:beforeLines="50" w:line="360" w:lineRule="auto"/>
        <w:jc w:val="center"/>
        <w:rPr>
          <w:rFonts w:ascii="华文新魏" w:hAnsi="宋体" w:eastAsia="华文新魏"/>
          <w:caps w:val="0"/>
          <w:color w:val="000000" w:themeColor="text1"/>
          <w:spacing w:val="0"/>
          <w:w w:val="100"/>
          <w:position w:val="0"/>
          <w:sz w:val="72"/>
          <w:szCs w:val="72"/>
          <w14:textFill>
            <w14:solidFill>
              <w14:schemeClr w14:val="tx1"/>
            </w14:solidFill>
          </w14:textFill>
        </w:rPr>
      </w:pPr>
      <w:r>
        <w:rPr>
          <w:rFonts w:hint="eastAsia" w:ascii="华文新魏" w:hAnsi="宋体" w:eastAsia="华文新魏"/>
          <w:caps w:val="0"/>
          <w:color w:val="000000" w:themeColor="text1"/>
          <w:spacing w:val="0"/>
          <w:w w:val="100"/>
          <w:position w:val="0"/>
          <w:sz w:val="120"/>
          <w:szCs w:val="120"/>
          <w14:textFill>
            <w14:solidFill>
              <w14:schemeClr w14:val="tx1"/>
            </w14:solidFill>
          </w14:textFill>
        </w:rPr>
        <w:t>招标文件</w:t>
      </w:r>
    </w:p>
    <w:p w14:paraId="77A2318A">
      <w:pPr>
        <w:snapToGrid w:val="0"/>
        <w:spacing w:beforeLines="50" w:line="360" w:lineRule="auto"/>
        <w:jc w:val="center"/>
        <w:rPr>
          <w:rFonts w:ascii="仿宋_GB2312" w:hAnsi="宋体" w:eastAsia="仿宋_GB2312"/>
          <w:b/>
          <w:caps w:val="0"/>
          <w:color w:val="000000" w:themeColor="text1"/>
          <w:spacing w:val="0"/>
          <w:w w:val="100"/>
          <w:position w:val="0"/>
          <w:sz w:val="48"/>
          <w:szCs w:val="48"/>
          <w14:textFill>
            <w14:solidFill>
              <w14:schemeClr w14:val="tx1"/>
            </w14:solidFill>
          </w14:textFill>
        </w:rPr>
      </w:pPr>
    </w:p>
    <w:p w14:paraId="043B695D">
      <w:pPr>
        <w:snapToGrid w:val="0"/>
        <w:spacing w:line="360" w:lineRule="auto"/>
        <w:ind w:left="2699" w:leftChars="568" w:hanging="1506" w:hangingChars="500"/>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项目</w:t>
      </w:r>
      <w:r>
        <w:rPr>
          <w:rFonts w:hint="eastAsia" w:ascii="仿宋_GB2312" w:hAnsi="宋体" w:eastAsia="仿宋_GB2312" w:cs="Courier New"/>
          <w:b/>
          <w:bCs/>
          <w:caps w:val="0"/>
          <w:color w:val="000000" w:themeColor="text1"/>
          <w:spacing w:val="0"/>
          <w:w w:val="100"/>
          <w:position w:val="0"/>
          <w:sz w:val="30"/>
          <w:szCs w:val="30"/>
          <w14:textFill>
            <w14:solidFill>
              <w14:schemeClr w14:val="tx1"/>
            </w14:solidFill>
          </w14:textFill>
        </w:rPr>
        <w:t>名称</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2026年钦南区酸化耕地治理重点县建设项目-C分标</w:t>
      </w:r>
    </w:p>
    <w:p w14:paraId="314B8038">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r>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t>项目编号：QZZC2026-G3-020046-GXTZ</w:t>
      </w:r>
    </w:p>
    <w:p w14:paraId="723B26FF">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p>
    <w:p w14:paraId="207512A5">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p>
    <w:p w14:paraId="6C42029C">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p>
    <w:p w14:paraId="3FBDD028">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p>
    <w:p w14:paraId="50643CE2">
      <w:pPr>
        <w:snapToGrid w:val="0"/>
        <w:spacing w:line="360" w:lineRule="auto"/>
        <w:ind w:left="1193" w:leftChars="568" w:firstLine="0" w:firstLineChars="0"/>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pPr>
    </w:p>
    <w:p w14:paraId="3F70819A">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 购 人：</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钦州市钦南区农业农村局</w:t>
      </w:r>
    </w:p>
    <w:p w14:paraId="20A0E8A5">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采购代理机构：</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 xml:space="preserve">广西同洲工程咨询管理有限公司 </w:t>
      </w:r>
    </w:p>
    <w:p w14:paraId="7029EC05">
      <w:pPr>
        <w:pStyle w:val="25"/>
        <w:snapToGrid w:val="0"/>
        <w:spacing w:line="360" w:lineRule="auto"/>
        <w:ind w:firstLine="1184" w:firstLineChars="393"/>
        <w:jc w:val="center"/>
        <w:rPr>
          <w:rFonts w:ascii="仿宋_GB2312" w:eastAsia="仿宋_GB2312"/>
          <w:caps w:val="0"/>
          <w:color w:val="000000" w:themeColor="text1"/>
          <w:spacing w:val="0"/>
          <w:w w:val="100"/>
          <w:position w:val="0"/>
          <w:szCs w:val="20"/>
          <w14:textFill>
            <w14:solidFill>
              <w14:schemeClr w14:val="tx1"/>
            </w14:solidFill>
          </w14:textFill>
        </w:rPr>
      </w:pPr>
      <w:r>
        <w:rPr>
          <w:rFonts w:ascii="仿宋_GB2312" w:hAnsi="宋体" w:eastAsia="仿宋_GB2312"/>
          <w:b/>
          <w:bCs/>
          <w:caps w:val="0"/>
          <w:color w:val="000000" w:themeColor="text1"/>
          <w:spacing w:val="0"/>
          <w:w w:val="100"/>
          <w:position w:val="0"/>
          <w:sz w:val="30"/>
          <w:szCs w:val="30"/>
          <w14:textFill>
            <w14:solidFill>
              <w14:schemeClr w14:val="tx1"/>
            </w14:solidFill>
          </w14:textFill>
        </w:rPr>
        <w:t>2026</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年</w:t>
      </w:r>
      <w:r>
        <w:rPr>
          <w:rFonts w:hint="eastAsia" w:ascii="仿宋_GB2312" w:hAnsi="宋体" w:eastAsia="仿宋_GB2312"/>
          <w:b/>
          <w:bCs/>
          <w:caps w:val="0"/>
          <w:color w:val="000000" w:themeColor="text1"/>
          <w:spacing w:val="0"/>
          <w:w w:val="100"/>
          <w:position w:val="0"/>
          <w:sz w:val="30"/>
          <w:szCs w:val="30"/>
          <w:lang w:val="en-US" w:eastAsia="zh-CN"/>
          <w14:textFill>
            <w14:solidFill>
              <w14:schemeClr w14:val="tx1"/>
            </w14:solidFill>
          </w14:textFill>
        </w:rPr>
        <w:t>8</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月</w:t>
      </w:r>
    </w:p>
    <w:p w14:paraId="6E4DE13D">
      <w:pPr>
        <w:pStyle w:val="25"/>
        <w:spacing w:before="120" w:after="120" w:line="360" w:lineRule="auto"/>
        <w:jc w:val="center"/>
        <w:rPr>
          <w:rFonts w:ascii="仿宋_GB2312" w:hAnsi="宋体" w:eastAsia="仿宋_GB2312"/>
          <w:caps w:val="0"/>
          <w:color w:val="000000" w:themeColor="text1"/>
          <w:spacing w:val="0"/>
          <w:w w:val="100"/>
          <w:position w:val="0"/>
          <w14:textFill>
            <w14:solidFill>
              <w14:schemeClr w14:val="tx1"/>
            </w14:solidFill>
          </w14:textFill>
        </w:rPr>
      </w:pPr>
    </w:p>
    <w:p w14:paraId="56FDC880">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sectPr>
          <w:headerReference r:id="rId3" w:type="first"/>
          <w:pgSz w:w="11910" w:h="16840"/>
          <w:pgMar w:top="1520" w:right="1500" w:bottom="1519" w:left="1680" w:header="720" w:footer="720" w:gutter="0"/>
          <w:cols w:space="720" w:num="1"/>
          <w:titlePg/>
          <w:docGrid w:linePitch="286" w:charSpace="0"/>
        </w:sectPr>
      </w:pPr>
    </w:p>
    <w:p w14:paraId="6ADB3B27">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pPr>
      <w:r>
        <w:rPr>
          <w:rFonts w:hint="eastAsia" w:ascii="宋体" w:hAnsi="宋体"/>
          <w:b/>
          <w:caps w:val="0"/>
          <w:color w:val="000000" w:themeColor="text1"/>
          <w:spacing w:val="0"/>
          <w:w w:val="100"/>
          <w:position w:val="0"/>
          <w:sz w:val="44"/>
          <w:szCs w:val="44"/>
          <w14:textFill>
            <w14:solidFill>
              <w14:schemeClr w14:val="tx1"/>
            </w14:solidFill>
          </w14:textFill>
        </w:rPr>
        <w:t>目  录</w:t>
      </w:r>
    </w:p>
    <w:p w14:paraId="7B839EB2">
      <w:pPr>
        <w:spacing w:line="400" w:lineRule="exact"/>
        <w:jc w:val="center"/>
        <w:rPr>
          <w:rFonts w:ascii="宋体" w:hAnsi="宋体"/>
          <w:b/>
          <w:caps w:val="0"/>
          <w:color w:val="000000" w:themeColor="text1"/>
          <w:spacing w:val="0"/>
          <w:w w:val="100"/>
          <w:position w:val="0"/>
          <w:sz w:val="44"/>
          <w:szCs w:val="44"/>
          <w14:textFill>
            <w14:solidFill>
              <w14:schemeClr w14:val="tx1"/>
            </w14:solidFill>
          </w14:textFill>
        </w:rPr>
      </w:pPr>
    </w:p>
    <w:p w14:paraId="63D90317">
      <w:pPr>
        <w:pStyle w:val="33"/>
        <w:tabs>
          <w:tab w:val="right" w:leader="dot" w:pos="8730"/>
          <w:tab w:val="clear" w:pos="8398"/>
        </w:tabs>
        <w:spacing w:line="480" w:lineRule="auto"/>
        <w:rPr>
          <w:caps w:val="0"/>
          <w:color w:val="000000" w:themeColor="text1"/>
          <w:spacing w:val="0"/>
          <w:w w:val="100"/>
          <w:position w:val="0"/>
          <w14:textFill>
            <w14:solidFill>
              <w14:schemeClr w14:val="tx1"/>
            </w14:solidFill>
          </w14:textFill>
        </w:rPr>
      </w:pPr>
      <w:r>
        <w:rPr>
          <w:rFonts w:ascii="仿宋_GB2312" w:eastAsia="仿宋_GB2312"/>
          <w:b w:val="0"/>
          <w:caps w:val="0"/>
          <w:color w:val="000000" w:themeColor="text1"/>
          <w:spacing w:val="0"/>
          <w:w w:val="100"/>
          <w:position w:val="0"/>
          <w14:textFill>
            <w14:solidFill>
              <w14:schemeClr w14:val="tx1"/>
            </w14:solidFill>
          </w14:textFill>
        </w:rPr>
        <w:fldChar w:fldCharType="begin"/>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hint="eastAsia" w:ascii="仿宋_GB2312" w:eastAsia="仿宋_GB2312"/>
          <w:b w:val="0"/>
          <w:caps w:val="0"/>
          <w:color w:val="000000" w:themeColor="text1"/>
          <w:spacing w:val="0"/>
          <w:w w:val="100"/>
          <w:position w:val="0"/>
          <w14:textFill>
            <w14:solidFill>
              <w14:schemeClr w14:val="tx1"/>
            </w14:solidFill>
          </w14:textFill>
        </w:rPr>
        <w:instrText xml:space="preserve">TOC \o "1-2" \h \z \u</w:instrText>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ascii="仿宋_GB2312" w:eastAsia="仿宋_GB2312"/>
          <w:b w:val="0"/>
          <w:caps w:val="0"/>
          <w:color w:val="000000" w:themeColor="text1"/>
          <w:spacing w:val="0"/>
          <w:w w:val="100"/>
          <w:position w:val="0"/>
          <w14:textFill>
            <w14:solidFill>
              <w14:schemeClr w14:val="tx1"/>
            </w14:solidFill>
          </w14:textFill>
        </w:rPr>
        <w:fldChar w:fldCharType="separate"/>
      </w:r>
      <w:r>
        <w:rPr>
          <w:caps w:val="0"/>
          <w:spacing w:val="0"/>
          <w:w w:val="100"/>
          <w:position w:val="0"/>
        </w:rPr>
        <w:fldChar w:fldCharType="begin"/>
      </w:r>
      <w:r>
        <w:rPr>
          <w:caps w:val="0"/>
          <w:spacing w:val="0"/>
          <w:w w:val="100"/>
          <w:position w:val="0"/>
        </w:rPr>
        <w:instrText xml:space="preserve"> HYPERLINK \l "_Toc26956"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第一章 </w:t>
      </w:r>
      <w:r>
        <w:rPr>
          <w:caps w:val="0"/>
          <w:color w:val="000000" w:themeColor="text1"/>
          <w:spacing w:val="0"/>
          <w:w w:val="100"/>
          <w:position w:val="0"/>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招标公告</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_Toc26956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810E7EB">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"_Toc27979"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第二章  </w:t>
      </w:r>
      <w:bookmarkStart w:id="0" w:name="_Hlt217404298"/>
      <w:r>
        <w:rPr>
          <w:rFonts w:hint="eastAsia"/>
          <w:caps w:val="0"/>
          <w:color w:val="000000" w:themeColor="text1"/>
          <w:spacing w:val="0"/>
          <w:w w:val="100"/>
          <w:position w:val="0"/>
          <w14:textFill>
            <w14:solidFill>
              <w14:schemeClr w14:val="tx1"/>
            </w14:solidFill>
          </w14:textFill>
        </w:rPr>
        <w:t>采</w:t>
      </w:r>
      <w:bookmarkEnd w:id="0"/>
      <w:r>
        <w:rPr>
          <w:rFonts w:hint="eastAsia"/>
          <w:caps w:val="0"/>
          <w:color w:val="000000" w:themeColor="text1"/>
          <w:spacing w:val="0"/>
          <w:w w:val="100"/>
          <w:position w:val="0"/>
          <w14:textFill>
            <w14:solidFill>
              <w14:schemeClr w14:val="tx1"/>
            </w14:solidFill>
          </w14:textFill>
        </w:rPr>
        <w:t>购</w:t>
      </w:r>
      <w:bookmarkStart w:id="1" w:name="_Hlt136533568"/>
      <w:bookmarkStart w:id="2" w:name="_Hlt117186116"/>
      <w:bookmarkStart w:id="3" w:name="_Hlt117186117"/>
      <w:r>
        <w:rPr>
          <w:rFonts w:hint="eastAsia"/>
          <w:caps w:val="0"/>
          <w:color w:val="000000" w:themeColor="text1"/>
          <w:spacing w:val="0"/>
          <w:w w:val="100"/>
          <w:position w:val="0"/>
          <w14:textFill>
            <w14:solidFill>
              <w14:schemeClr w14:val="tx1"/>
            </w14:solidFill>
          </w14:textFill>
        </w:rPr>
        <w:t>需</w:t>
      </w:r>
      <w:bookmarkEnd w:id="1"/>
      <w:bookmarkEnd w:id="2"/>
      <w:bookmarkEnd w:id="3"/>
      <w:bookmarkStart w:id="4" w:name="_Hlt113464974"/>
      <w:bookmarkStart w:id="5" w:name="_Hlt137572974"/>
      <w:bookmarkStart w:id="6" w:name="_Hlt136881813"/>
      <w:bookmarkStart w:id="7" w:name="_Hlt123804813"/>
      <w:bookmarkStart w:id="8" w:name="_Hlt136881812"/>
      <w:bookmarkStart w:id="9" w:name="_Hlt160794483"/>
      <w:bookmarkStart w:id="10" w:name="_Hlt160794482"/>
      <w:bookmarkStart w:id="11" w:name="_Hlt113464975"/>
      <w:bookmarkStart w:id="12" w:name="_Hlt123804812"/>
      <w:r>
        <w:rPr>
          <w:rFonts w:hint="eastAsia"/>
          <w:caps w:val="0"/>
          <w:color w:val="000000" w:themeColor="text1"/>
          <w:spacing w:val="0"/>
          <w:w w:val="100"/>
          <w:position w:val="0"/>
          <w14:textFill>
            <w14:solidFill>
              <w14:schemeClr w14:val="tx1"/>
            </w14:solidFill>
          </w14:textFill>
        </w:rPr>
        <w:t>求</w:t>
      </w:r>
      <w:bookmarkEnd w:id="4"/>
      <w:bookmarkEnd w:id="5"/>
      <w:bookmarkEnd w:id="6"/>
      <w:bookmarkEnd w:id="7"/>
      <w:bookmarkEnd w:id="8"/>
      <w:bookmarkEnd w:id="9"/>
      <w:bookmarkEnd w:id="10"/>
      <w:bookmarkEnd w:id="11"/>
      <w:bookmarkEnd w:id="12"/>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_Toc27979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5</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AEE8172">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"_Toc25688"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第三章  投</w:t>
      </w:r>
      <w:bookmarkStart w:id="13" w:name="_Hlt185967155"/>
      <w:r>
        <w:rPr>
          <w:rFonts w:hint="eastAsia"/>
          <w:caps w:val="0"/>
          <w:color w:val="000000" w:themeColor="text1"/>
          <w:spacing w:val="0"/>
          <w:w w:val="100"/>
          <w:position w:val="0"/>
          <w14:textFill>
            <w14:solidFill>
              <w14:schemeClr w14:val="tx1"/>
            </w14:solidFill>
          </w14:textFill>
        </w:rPr>
        <w:t>标</w:t>
      </w:r>
      <w:bookmarkEnd w:id="13"/>
      <w:bookmarkStart w:id="14" w:name="_Hlt145676419"/>
      <w:bookmarkStart w:id="15" w:name="_Hlt145676418"/>
      <w:bookmarkStart w:id="16" w:name="_Hlt141364352"/>
      <w:r>
        <w:rPr>
          <w:rFonts w:hint="eastAsia"/>
          <w:caps w:val="0"/>
          <w:color w:val="000000" w:themeColor="text1"/>
          <w:spacing w:val="0"/>
          <w:w w:val="100"/>
          <w:position w:val="0"/>
          <w14:textFill>
            <w14:solidFill>
              <w14:schemeClr w14:val="tx1"/>
            </w14:solidFill>
          </w14:textFill>
        </w:rPr>
        <w:t>人</w:t>
      </w:r>
      <w:bookmarkEnd w:id="14"/>
      <w:bookmarkEnd w:id="15"/>
      <w:bookmarkEnd w:id="16"/>
      <w:bookmarkStart w:id="17" w:name="_Hlt144300659"/>
      <w:bookmarkStart w:id="18" w:name="_Hlt144300658"/>
      <w:bookmarkStart w:id="19" w:name="_Hlt136530927"/>
      <w:bookmarkStart w:id="20" w:name="_Hlt115422054"/>
      <w:r>
        <w:rPr>
          <w:rFonts w:hint="eastAsia"/>
          <w:caps w:val="0"/>
          <w:color w:val="000000" w:themeColor="text1"/>
          <w:spacing w:val="0"/>
          <w:w w:val="100"/>
          <w:position w:val="0"/>
          <w14:textFill>
            <w14:solidFill>
              <w14:schemeClr w14:val="tx1"/>
            </w14:solidFill>
          </w14:textFill>
        </w:rPr>
        <w:t>须</w:t>
      </w:r>
      <w:bookmarkEnd w:id="17"/>
      <w:bookmarkEnd w:id="18"/>
      <w:bookmarkEnd w:id="19"/>
      <w:bookmarkEnd w:id="20"/>
      <w:r>
        <w:rPr>
          <w:rFonts w:hint="eastAsia"/>
          <w:caps w:val="0"/>
          <w:color w:val="000000" w:themeColor="text1"/>
          <w:spacing w:val="0"/>
          <w:w w:val="100"/>
          <w:position w:val="0"/>
          <w14:textFill>
            <w14:solidFill>
              <w14:schemeClr w14:val="tx1"/>
            </w14:solidFill>
          </w14:textFill>
        </w:rPr>
        <w:t>知</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_Toc25688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11</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7AD7EBA">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"_Toc15687"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第四章  评标方法</w:t>
      </w:r>
      <w:bookmarkStart w:id="21" w:name="_Hlt179538976"/>
      <w:r>
        <w:rPr>
          <w:rFonts w:hint="eastAsia"/>
          <w:caps w:val="0"/>
          <w:color w:val="000000" w:themeColor="text1"/>
          <w:spacing w:val="0"/>
          <w:w w:val="100"/>
          <w:position w:val="0"/>
          <w14:textFill>
            <w14:solidFill>
              <w14:schemeClr w14:val="tx1"/>
            </w14:solidFill>
          </w14:textFill>
        </w:rPr>
        <w:t>及</w:t>
      </w:r>
      <w:bookmarkEnd w:id="21"/>
      <w:bookmarkStart w:id="22" w:name="_Hlt176547263"/>
      <w:r>
        <w:rPr>
          <w:rFonts w:hint="eastAsia"/>
          <w:caps w:val="0"/>
          <w:color w:val="000000" w:themeColor="text1"/>
          <w:spacing w:val="0"/>
          <w:w w:val="100"/>
          <w:position w:val="0"/>
          <w14:textFill>
            <w14:solidFill>
              <w14:schemeClr w14:val="tx1"/>
            </w14:solidFill>
          </w14:textFill>
        </w:rPr>
        <w:t>评</w:t>
      </w:r>
      <w:bookmarkEnd w:id="22"/>
      <w:bookmarkStart w:id="23" w:name="_Hlt200134162"/>
      <w:bookmarkStart w:id="24" w:name="_Hlt200134161"/>
      <w:r>
        <w:rPr>
          <w:rFonts w:hint="eastAsia"/>
          <w:caps w:val="0"/>
          <w:color w:val="000000" w:themeColor="text1"/>
          <w:spacing w:val="0"/>
          <w:w w:val="100"/>
          <w:position w:val="0"/>
          <w14:textFill>
            <w14:solidFill>
              <w14:schemeClr w14:val="tx1"/>
            </w14:solidFill>
          </w14:textFill>
        </w:rPr>
        <w:t>标</w:t>
      </w:r>
      <w:bookmarkEnd w:id="23"/>
      <w:bookmarkEnd w:id="24"/>
      <w:r>
        <w:rPr>
          <w:rFonts w:hint="eastAsia"/>
          <w:caps w:val="0"/>
          <w:color w:val="000000" w:themeColor="text1"/>
          <w:spacing w:val="0"/>
          <w:w w:val="100"/>
          <w:position w:val="0"/>
          <w14:textFill>
            <w14:solidFill>
              <w14:schemeClr w14:val="tx1"/>
            </w14:solidFill>
          </w14:textFill>
        </w:rPr>
        <w:t>标准</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_Toc15687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32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14FF2D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"_Toc25250"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第五章  拟签订</w:t>
      </w:r>
      <w:bookmarkStart w:id="25" w:name="_Hlt144201231"/>
      <w:bookmarkStart w:id="26" w:name="_Hlt144471907"/>
      <w:bookmarkStart w:id="27" w:name="_Hlt142670202"/>
      <w:bookmarkStart w:id="28" w:name="_Hlt144201230"/>
      <w:bookmarkStart w:id="29" w:name="_Hlt144471908"/>
      <w:r>
        <w:rPr>
          <w:rFonts w:hint="eastAsia"/>
          <w:caps w:val="0"/>
          <w:color w:val="000000" w:themeColor="text1"/>
          <w:spacing w:val="0"/>
          <w:w w:val="100"/>
          <w:position w:val="0"/>
          <w14:textFill>
            <w14:solidFill>
              <w14:schemeClr w14:val="tx1"/>
            </w14:solidFill>
          </w14:textFill>
        </w:rPr>
        <w:t>的</w:t>
      </w:r>
      <w:bookmarkEnd w:id="25"/>
      <w:bookmarkEnd w:id="26"/>
      <w:bookmarkEnd w:id="27"/>
      <w:bookmarkEnd w:id="28"/>
      <w:bookmarkEnd w:id="29"/>
      <w:bookmarkStart w:id="30" w:name="_Hlt135207597"/>
      <w:bookmarkStart w:id="31" w:name="_Hlt135207598"/>
      <w:r>
        <w:rPr>
          <w:rFonts w:hint="eastAsia"/>
          <w:caps w:val="0"/>
          <w:color w:val="000000" w:themeColor="text1"/>
          <w:spacing w:val="0"/>
          <w:w w:val="100"/>
          <w:position w:val="0"/>
          <w14:textFill>
            <w14:solidFill>
              <w14:schemeClr w14:val="tx1"/>
            </w14:solidFill>
          </w14:textFill>
        </w:rPr>
        <w:t>合</w:t>
      </w:r>
      <w:bookmarkEnd w:id="30"/>
      <w:bookmarkEnd w:id="31"/>
      <w:bookmarkStart w:id="32" w:name="_Hlt144322969"/>
      <w:r>
        <w:rPr>
          <w:rFonts w:hint="eastAsia"/>
          <w:caps w:val="0"/>
          <w:color w:val="000000" w:themeColor="text1"/>
          <w:spacing w:val="0"/>
          <w:w w:val="100"/>
          <w:position w:val="0"/>
          <w14:textFill>
            <w14:solidFill>
              <w14:schemeClr w14:val="tx1"/>
            </w14:solidFill>
          </w14:textFill>
        </w:rPr>
        <w:t>同</w:t>
      </w:r>
      <w:bookmarkEnd w:id="32"/>
      <w:bookmarkStart w:id="33" w:name="_Hlt164416574"/>
      <w:bookmarkStart w:id="34" w:name="_Hlt164416575"/>
      <w:r>
        <w:rPr>
          <w:rFonts w:hint="eastAsia"/>
          <w:caps w:val="0"/>
          <w:color w:val="000000" w:themeColor="text1"/>
          <w:spacing w:val="0"/>
          <w:w w:val="100"/>
          <w:position w:val="0"/>
          <w14:textFill>
            <w14:solidFill>
              <w14:schemeClr w14:val="tx1"/>
            </w14:solidFill>
          </w14:textFill>
        </w:rPr>
        <w:t>文</w:t>
      </w:r>
      <w:bookmarkEnd w:id="33"/>
      <w:bookmarkEnd w:id="34"/>
      <w:r>
        <w:rPr>
          <w:rFonts w:hint="eastAsia"/>
          <w:caps w:val="0"/>
          <w:color w:val="000000" w:themeColor="text1"/>
          <w:spacing w:val="0"/>
          <w:w w:val="100"/>
          <w:position w:val="0"/>
          <w14:textFill>
            <w14:solidFill>
              <w14:schemeClr w14:val="tx1"/>
            </w14:solidFill>
          </w14:textFill>
        </w:rPr>
        <w:t>本</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_Toc25250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40</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7485DA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"_Toc25289"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第六章　投标文</w:t>
      </w:r>
      <w:bookmarkStart w:id="35" w:name="_Hlt212882478"/>
      <w:bookmarkStart w:id="36" w:name="_Hlt212882479"/>
      <w:r>
        <w:rPr>
          <w:rFonts w:hint="eastAsia"/>
          <w:caps w:val="0"/>
          <w:color w:val="000000" w:themeColor="text1"/>
          <w:spacing w:val="0"/>
          <w:w w:val="100"/>
          <w:position w:val="0"/>
          <w14:textFill>
            <w14:solidFill>
              <w14:schemeClr w14:val="tx1"/>
            </w14:solidFill>
          </w14:textFill>
        </w:rPr>
        <w:t>件</w:t>
      </w:r>
      <w:bookmarkEnd w:id="35"/>
      <w:bookmarkEnd w:id="36"/>
      <w:bookmarkStart w:id="37" w:name="_Hlt187501487"/>
      <w:bookmarkStart w:id="38" w:name="_Hlt187501488"/>
      <w:r>
        <w:rPr>
          <w:rFonts w:hint="eastAsia"/>
          <w:caps w:val="0"/>
          <w:color w:val="000000" w:themeColor="text1"/>
          <w:spacing w:val="0"/>
          <w:w w:val="100"/>
          <w:position w:val="0"/>
          <w14:textFill>
            <w14:solidFill>
              <w14:schemeClr w14:val="tx1"/>
            </w14:solidFill>
          </w14:textFill>
        </w:rPr>
        <w:t>格</w:t>
      </w:r>
      <w:bookmarkEnd w:id="37"/>
      <w:bookmarkEnd w:id="38"/>
      <w:r>
        <w:rPr>
          <w:rFonts w:hint="eastAsia"/>
          <w:caps w:val="0"/>
          <w:color w:val="000000" w:themeColor="text1"/>
          <w:spacing w:val="0"/>
          <w:w w:val="100"/>
          <w:position w:val="0"/>
          <w14:textFill>
            <w14:solidFill>
              <w14:schemeClr w14:val="tx1"/>
            </w14:solidFill>
          </w14:textFill>
        </w:rPr>
        <w:t>式</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_Toc25289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46</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23189FE6">
      <w:pPr>
        <w:tabs>
          <w:tab w:val="right" w:leader="dot" w:pos="8789"/>
        </w:tabs>
        <w:snapToGrid w:val="0"/>
        <w:spacing w:line="480" w:lineRule="auto"/>
        <w:rPr>
          <w:rFonts w:ascii="仿宋_GB2312" w:hAnsi="宋体" w:eastAsia="仿宋_GB2312"/>
          <w:caps w:val="0"/>
          <w:color w:val="000000" w:themeColor="text1"/>
          <w:spacing w:val="0"/>
          <w:w w:val="100"/>
          <w:position w:val="0"/>
          <w:sz w:val="24"/>
          <w14:textFill>
            <w14:solidFill>
              <w14:schemeClr w14:val="tx1"/>
            </w14:solidFill>
          </w14:textFill>
        </w:rPr>
      </w:pPr>
      <w:r>
        <w:rPr>
          <w:rFonts w:ascii="仿宋_GB2312" w:hAnsi="宋体" w:eastAsia="仿宋_GB2312"/>
          <w:caps w:val="0"/>
          <w:color w:val="000000" w:themeColor="text1"/>
          <w:spacing w:val="0"/>
          <w:w w:val="100"/>
          <w:position w:val="0"/>
          <w14:textFill>
            <w14:solidFill>
              <w14:schemeClr w14:val="tx1"/>
            </w14:solidFill>
          </w14:textFill>
        </w:rPr>
        <w:fldChar w:fldCharType="end"/>
      </w:r>
    </w:p>
    <w:p w14:paraId="1F469113">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32D784F8">
      <w:pPr>
        <w:rPr>
          <w:caps w:val="0"/>
          <w:color w:val="000000" w:themeColor="text1"/>
          <w:spacing w:val="0"/>
          <w:w w:val="100"/>
          <w:position w:val="0"/>
          <w14:textFill>
            <w14:solidFill>
              <w14:schemeClr w14:val="tx1"/>
            </w14:solidFill>
          </w14:textFill>
        </w:rPr>
      </w:pPr>
    </w:p>
    <w:p w14:paraId="47C135AD">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71DCFB85">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15E64A05">
      <w:pPr>
        <w:pStyle w:val="17"/>
        <w:rPr>
          <w:rFonts w:ascii="宋体" w:hAnsi="宋体" w:cs="宋体"/>
          <w:b/>
          <w:bCs/>
          <w:caps w:val="0"/>
          <w:color w:val="000000" w:themeColor="text1"/>
          <w:spacing w:val="0"/>
          <w:w w:val="100"/>
          <w:position w:val="0"/>
          <w14:textFill>
            <w14:solidFill>
              <w14:schemeClr w14:val="tx1"/>
            </w14:solidFill>
          </w14:textFill>
        </w:rPr>
      </w:pPr>
      <w:bookmarkStart w:id="39" w:name="_Toc254970489"/>
      <w:bookmarkStart w:id="40" w:name="_Toc254970630"/>
    </w:p>
    <w:p w14:paraId="331F1DA8">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sectPr>
          <w:footerReference r:id="rId5" w:type="first"/>
          <w:footerReference r:id="rId4" w:type="default"/>
          <w:pgSz w:w="11910" w:h="16840"/>
          <w:pgMar w:top="1520" w:right="1500" w:bottom="280" w:left="1680" w:header="720" w:footer="720" w:gutter="0"/>
          <w:pgNumType w:start="1"/>
          <w:cols w:space="720" w:num="1"/>
          <w:docGrid w:linePitch="286" w:charSpace="0"/>
        </w:sectPr>
      </w:pPr>
      <w:bookmarkStart w:id="41" w:name="_Toc26956"/>
    </w:p>
    <w:p w14:paraId="75BA34E0">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第一章</w:t>
      </w:r>
      <w:bookmarkEnd w:id="39"/>
      <w:bookmarkEnd w:id="40"/>
      <w:bookmarkStart w:id="42" w:name="_Toc35393789"/>
      <w:bookmarkStart w:id="43" w:name="_Toc28359001"/>
      <w:r>
        <w:rPr>
          <w:rFonts w:hint="eastAsia"/>
          <w:caps w:val="0"/>
          <w:color w:val="000000" w:themeColor="text1"/>
          <w:spacing w:val="0"/>
          <w:w w:val="100"/>
          <w:position w:val="0"/>
          <w14:textFill>
            <w14:solidFill>
              <w14:schemeClr w14:val="tx1"/>
            </w14:solidFill>
          </w14:textFill>
        </w:rPr>
        <w:t xml:space="preserve"> 招标公告</w:t>
      </w:r>
      <w:bookmarkEnd w:id="41"/>
      <w:bookmarkEnd w:id="42"/>
      <w:bookmarkEnd w:id="43"/>
    </w:p>
    <w:p w14:paraId="47385EE8">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项目概况</w:t>
      </w:r>
    </w:p>
    <w:p w14:paraId="06DA296C">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t>2026年钦南区酸化耕地治理重点县建设项目-C分标</w:t>
      </w:r>
      <w:r>
        <w:rPr>
          <w:rFonts w:hint="eastAsia" w:ascii="新宋体" w:hAnsi="新宋体" w:eastAsia="新宋体" w:cs="新宋体"/>
          <w:caps w:val="0"/>
          <w:color w:val="000000" w:themeColor="text1"/>
          <w:spacing w:val="0"/>
          <w:w w:val="100"/>
          <w:position w:val="0"/>
          <w:sz w:val="21"/>
          <w:szCs w:val="21"/>
          <w:u w:val="single"/>
          <w:lang w:val="en-US" w:eastAsia="zh-CN"/>
          <w14:textFill>
            <w14:solidFill>
              <w14:schemeClr w14:val="tx1"/>
            </w14:solidFill>
          </w14:textFill>
        </w:rPr>
        <w:t xml:space="preserve"> </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招标项目的潜在投标人应在广西政府采购云平台（https://www.gcy.zfcg.gxzf.gov.cn/）获取（下载）招标文件，并于</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2026</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w:t>
      </w:r>
      <w:bookmarkStart w:id="184" w:name="_GoBack"/>
      <w:bookmarkEnd w:id="184"/>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15</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北京时间）前按要求递交（上传）投标文件</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74ED4E3">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p w14:paraId="12F4FE5D">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4" w:name="_Toc28359079"/>
      <w:bookmarkStart w:id="45" w:name="_Toc35393621"/>
      <w:bookmarkStart w:id="46" w:name="_Toc28359002"/>
      <w:bookmarkStart w:id="47" w:name="_Toc35393790"/>
      <w:bookmarkStart w:id="48" w:name="_Hlk24379207"/>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一、项目基本情况</w:t>
      </w:r>
      <w:bookmarkEnd w:id="44"/>
      <w:bookmarkEnd w:id="45"/>
      <w:bookmarkEnd w:id="46"/>
      <w:bookmarkEnd w:id="47"/>
    </w:p>
    <w:bookmarkEnd w:id="48"/>
    <w:p w14:paraId="12A673E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项目编号：QZZC2026-G3-020046-GXTZ</w:t>
      </w:r>
    </w:p>
    <w:p w14:paraId="686C1C87">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项目名称：</w:t>
      </w:r>
      <w:r>
        <w:rPr>
          <w:rFonts w:hint="eastAsia" w:ascii="新宋体" w:hAnsi="新宋体" w:eastAsia="新宋体" w:cs="新宋体"/>
          <w:caps w:val="0"/>
          <w:color w:val="000000" w:themeColor="text1"/>
          <w:spacing w:val="0"/>
          <w:w w:val="100"/>
          <w:position w:val="0"/>
          <w:sz w:val="21"/>
          <w:szCs w:val="21"/>
          <w:lang w:eastAsia="zh-CN"/>
          <w14:textFill>
            <w14:solidFill>
              <w14:schemeClr w14:val="tx1"/>
            </w14:solidFill>
          </w14:textFill>
        </w:rPr>
        <w:t>2026年钦南区酸化耕地治理重点县建设项目-C分标</w:t>
      </w:r>
    </w:p>
    <w:p w14:paraId="5E034F4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预算金额：</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317.2254</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EFCA797">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最高限价：</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317.2254</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04C2B2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采购需求：</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1909"/>
        <w:gridCol w:w="848"/>
        <w:gridCol w:w="5912"/>
      </w:tblGrid>
      <w:tr w14:paraId="47E3A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502FE697">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序号</w:t>
            </w:r>
          </w:p>
        </w:tc>
        <w:tc>
          <w:tcPr>
            <w:tcW w:w="997" w:type="pct"/>
            <w:tcBorders>
              <w:top w:val="single" w:color="auto" w:sz="4" w:space="0"/>
              <w:left w:val="single" w:color="auto" w:sz="4" w:space="0"/>
              <w:bottom w:val="single" w:color="auto" w:sz="4" w:space="0"/>
              <w:right w:val="single" w:color="auto" w:sz="4" w:space="0"/>
            </w:tcBorders>
            <w:vAlign w:val="center"/>
          </w:tcPr>
          <w:p w14:paraId="063878EA">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标的名称</w:t>
            </w:r>
          </w:p>
        </w:tc>
        <w:tc>
          <w:tcPr>
            <w:tcW w:w="443" w:type="pct"/>
            <w:tcBorders>
              <w:top w:val="single" w:color="auto" w:sz="4" w:space="0"/>
              <w:left w:val="single" w:color="auto" w:sz="4" w:space="0"/>
              <w:bottom w:val="single" w:color="auto" w:sz="4" w:space="0"/>
              <w:right w:val="single" w:color="auto" w:sz="4" w:space="0"/>
            </w:tcBorders>
            <w:vAlign w:val="center"/>
          </w:tcPr>
          <w:p w14:paraId="6DA3F59C">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数量及单位</w:t>
            </w:r>
          </w:p>
        </w:tc>
        <w:tc>
          <w:tcPr>
            <w:tcW w:w="3087" w:type="pct"/>
            <w:tcBorders>
              <w:top w:val="single" w:color="auto" w:sz="4" w:space="0"/>
              <w:left w:val="single" w:color="auto" w:sz="4" w:space="0"/>
              <w:bottom w:val="single" w:color="auto" w:sz="4" w:space="0"/>
              <w:right w:val="single" w:color="auto" w:sz="4" w:space="0"/>
            </w:tcBorders>
            <w:vAlign w:val="center"/>
          </w:tcPr>
          <w:p w14:paraId="398DCEB8">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简要技术需求或者服务要求</w:t>
            </w:r>
          </w:p>
        </w:tc>
      </w:tr>
      <w:tr w14:paraId="0BD42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1E44B72D">
            <w:pPr>
              <w:keepNext w:val="0"/>
              <w:keepLines w:val="0"/>
              <w:pageBreakBefore w:val="0"/>
              <w:numPr>
                <w:ilvl w:val="0"/>
                <w:numId w:val="11"/>
              </w:numPr>
              <w:tabs>
                <w:tab w:val="left" w:pos="0"/>
              </w:tabs>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tc>
        <w:tc>
          <w:tcPr>
            <w:tcW w:w="997" w:type="pct"/>
            <w:tcBorders>
              <w:top w:val="single" w:color="auto" w:sz="4" w:space="0"/>
              <w:left w:val="single" w:color="auto" w:sz="4" w:space="0"/>
              <w:bottom w:val="single" w:color="auto" w:sz="4" w:space="0"/>
              <w:right w:val="single" w:color="auto" w:sz="4" w:space="0"/>
            </w:tcBorders>
            <w:vAlign w:val="center"/>
          </w:tcPr>
          <w:p w14:paraId="67B17331">
            <w:pPr>
              <w:keepNext w:val="0"/>
              <w:keepLines w:val="0"/>
              <w:pageBreakBefore w:val="0"/>
              <w:kinsoku/>
              <w:wordWrap w:val="0"/>
              <w:overflowPunct/>
              <w:topLinePunct w:val="0"/>
              <w:autoSpaceDE/>
              <w:autoSpaceDN/>
              <w:bidi w:val="0"/>
              <w:adjustRightInd/>
              <w:spacing w:line="360" w:lineRule="auto"/>
              <w:jc w:val="left"/>
              <w:textAlignment w:val="auto"/>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t>2026年钦南区酸化耕地治理重点县建设项目-C分标</w:t>
            </w:r>
          </w:p>
        </w:tc>
        <w:tc>
          <w:tcPr>
            <w:tcW w:w="443" w:type="pct"/>
            <w:tcBorders>
              <w:top w:val="single" w:color="auto" w:sz="4" w:space="0"/>
              <w:left w:val="single" w:color="auto" w:sz="4" w:space="0"/>
              <w:bottom w:val="single" w:color="auto" w:sz="4" w:space="0"/>
              <w:right w:val="single" w:color="auto" w:sz="4" w:space="0"/>
            </w:tcBorders>
            <w:vAlign w:val="center"/>
          </w:tcPr>
          <w:p w14:paraId="0B2738DD">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1项</w:t>
            </w:r>
          </w:p>
        </w:tc>
        <w:tc>
          <w:tcPr>
            <w:tcW w:w="3087" w:type="pct"/>
            <w:tcBorders>
              <w:top w:val="single" w:color="auto" w:sz="4" w:space="0"/>
              <w:left w:val="single" w:color="auto" w:sz="4" w:space="0"/>
              <w:bottom w:val="single" w:color="auto" w:sz="4" w:space="0"/>
              <w:right w:val="single" w:color="auto" w:sz="4" w:space="0"/>
            </w:tcBorders>
            <w:vAlign w:val="center"/>
          </w:tcPr>
          <w:p w14:paraId="72489872">
            <w:pPr>
              <w:keepNext w:val="0"/>
              <w:keepLines w:val="0"/>
              <w:pageBreakBefore w:val="0"/>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负责治理犀牛脚镇、康熙岭镇范围酸化耕地(水稻田)，要求治理物资施用到田，开展技术培训；具体见</w:t>
            </w:r>
            <w:r>
              <w:rPr>
                <w:rFonts w:hint="eastAsia" w:ascii="新宋体" w:hAnsi="新宋体" w:eastAsia="新宋体" w:cs="新宋体"/>
                <w:caps w:val="0"/>
                <w:color w:val="000000" w:themeColor="text1"/>
                <w:spacing w:val="0"/>
                <w:w w:val="100"/>
                <w:kern w:val="0"/>
                <w:position w:val="0"/>
                <w:sz w:val="21"/>
                <w:szCs w:val="21"/>
                <w:lang w:val="en-US" w:eastAsia="zh-CN"/>
                <w14:textFill>
                  <w14:solidFill>
                    <w14:schemeClr w14:val="tx1"/>
                  </w14:solidFill>
                </w14:textFill>
              </w:rPr>
              <w:t>采购文件</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w:t>
            </w:r>
          </w:p>
        </w:tc>
      </w:tr>
    </w:tbl>
    <w:p w14:paraId="235545A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合同履行期限：</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1年</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7E25CFB4">
      <w:pPr>
        <w:keepNext w:val="0"/>
        <w:keepLines w:val="0"/>
        <w:pageBreakBefore w:val="0"/>
        <w:kinsoku/>
        <w:wordWrap w:val="0"/>
        <w:overflowPunct/>
        <w:topLinePunct w:val="0"/>
        <w:autoSpaceDE/>
        <w:autoSpaceDN/>
        <w:bidi w:val="0"/>
        <w:adjustRightInd/>
        <w:spacing w:line="360" w:lineRule="auto"/>
        <w:ind w:firstLine="422"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本项目不接受联合体投标</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F7DF0B2">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9" w:name="_Toc35393791"/>
      <w:bookmarkStart w:id="50" w:name="_Toc28359080"/>
      <w:bookmarkStart w:id="51" w:name="_Toc28359003"/>
      <w:bookmarkStart w:id="52" w:name="_Toc35393622"/>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二、申请人的资格要求：</w:t>
      </w:r>
      <w:bookmarkEnd w:id="49"/>
      <w:bookmarkEnd w:id="50"/>
      <w:bookmarkEnd w:id="51"/>
      <w:bookmarkEnd w:id="52"/>
    </w:p>
    <w:p w14:paraId="190C967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bookmarkStart w:id="53" w:name="_Hlk51746371"/>
      <w:bookmarkStart w:id="54" w:name="_Toc35393623"/>
      <w:bookmarkStart w:id="55" w:name="_Toc35393792"/>
      <w:bookmarkStart w:id="56" w:name="_Toc28359081"/>
      <w:bookmarkStart w:id="57" w:name="_Toc28359004"/>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1.满足《中华人民共和国政府采购法》第二十二条规定；</w:t>
      </w:r>
    </w:p>
    <w:p w14:paraId="2C8315F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2.落实政府采购政策需满足的资格要求：专门面向中小企业采购的项目（供应商应为中小微企业或监狱企业或残疾人福利性单位)。</w:t>
      </w:r>
    </w:p>
    <w:p w14:paraId="1925FEA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3.本项目的特定资格要求：</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无</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bookmarkEnd w:id="53"/>
    <w:p w14:paraId="784DA8A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三、获取招标文件</w:t>
      </w:r>
      <w:bookmarkEnd w:id="54"/>
      <w:bookmarkEnd w:id="55"/>
      <w:bookmarkEnd w:id="56"/>
      <w:bookmarkEnd w:id="57"/>
    </w:p>
    <w:p w14:paraId="5097E2F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时间：</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2026年</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月</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17</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至</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2026年</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月</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28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，每天上午</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0:00至12:00，下午12:00至23:59</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（北京时间）</w:t>
      </w:r>
    </w:p>
    <w:p w14:paraId="73F7845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地点：广西政府采购云平台（https://www.gcy.zfcg.gxzf.gov.cn/）</w:t>
      </w:r>
    </w:p>
    <w:p w14:paraId="19721C0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方式：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电子投标文件制作需要基于广西政府采购云平台获取的招标文件编制，</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通过其他方式获取招标文件的，将有可能导致供应商无法在</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广西政府采购云平台</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编制及上传投标文件。</w:t>
      </w:r>
    </w:p>
    <w:p w14:paraId="0FAB974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售价：</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0</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元。</w:t>
      </w:r>
    </w:p>
    <w:p w14:paraId="78A9EC9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58" w:name="_Toc28359005"/>
      <w:bookmarkStart w:id="59" w:name="_Toc28359082"/>
      <w:bookmarkStart w:id="60" w:name="_Toc35393624"/>
      <w:bookmarkStart w:id="61" w:name="_Toc35393793"/>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四、提交投标文件</w:t>
      </w:r>
      <w:bookmarkEnd w:id="58"/>
      <w:bookmarkEnd w:id="59"/>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截止时间、开标时间和地点</w:t>
      </w:r>
      <w:bookmarkEnd w:id="60"/>
      <w:bookmarkEnd w:id="61"/>
    </w:p>
    <w:p w14:paraId="510C1E6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bookmarkStart w:id="62" w:name="_Toc28359084"/>
      <w:bookmarkStart w:id="63" w:name="_Toc35393625"/>
      <w:bookmarkStart w:id="64" w:name="_Toc35393794"/>
      <w:bookmarkStart w:id="65" w:name="_Toc28359007"/>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15</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w:t>
      </w:r>
    </w:p>
    <w:p w14:paraId="16E5524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投标地点：通过“广西政府采购云平台”平台（https://www.gcy.zfcg.gxzf.gov.cn）实行在线电子投标。</w:t>
      </w:r>
    </w:p>
    <w:p w14:paraId="6E02647C">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五、公告期限</w:t>
      </w:r>
      <w:bookmarkEnd w:id="62"/>
      <w:bookmarkEnd w:id="63"/>
      <w:bookmarkEnd w:id="64"/>
      <w:bookmarkEnd w:id="65"/>
    </w:p>
    <w:p w14:paraId="605D766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自本公告发布之日起5个工作日。</w:t>
      </w:r>
    </w:p>
    <w:p w14:paraId="429DB710">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66" w:name="_Toc35393795"/>
      <w:bookmarkStart w:id="67" w:name="_Toc35393626"/>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六、其他补充事宜</w:t>
      </w:r>
      <w:bookmarkEnd w:id="66"/>
      <w:bookmarkEnd w:id="67"/>
    </w:p>
    <w:p w14:paraId="489C419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68" w:name="_Hlk37429585"/>
      <w:bookmarkStart w:id="69" w:name="_Hlk37429595"/>
      <w:bookmarkStart w:id="70" w:name="_Toc35393627"/>
      <w:bookmarkStart w:id="71" w:name="_Toc35393796"/>
      <w:bookmarkStart w:id="72" w:name="_Toc28359008"/>
      <w:bookmarkStart w:id="73" w:name="_Toc28359085"/>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1.网上查询地址</w:t>
      </w:r>
    </w:p>
    <w:p w14:paraId="0CB825A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中国政府采购网（http://www.ccgp.gov.cn）、广西壮族自治区政府采购网（http://zfcg.gxzf.gov.cn）、全国公共资源交易平台（广西·钦州）（http://ggzy.jgswj.gxzf.gov.cn/qzggzy/）</w:t>
      </w:r>
    </w:p>
    <w:bookmarkEnd w:id="68"/>
    <w:bookmarkEnd w:id="69"/>
    <w:p w14:paraId="6C00A672">
      <w:pPr>
        <w:keepNext w:val="0"/>
        <w:keepLines w:val="0"/>
        <w:pageBreakBefore w:val="0"/>
        <w:kinsoku/>
        <w:wordWrap w:val="0"/>
        <w:overflowPunct/>
        <w:topLinePunct w:val="0"/>
        <w:autoSpaceDE/>
        <w:autoSpaceDN/>
        <w:bidi w:val="0"/>
        <w:adjustRightInd/>
        <w:spacing w:line="360" w:lineRule="auto"/>
        <w:ind w:firstLine="424" w:firstLineChars="202"/>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74" w:name="_Hlk37429674"/>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本项目需要落实的政府采购政策</w:t>
      </w:r>
    </w:p>
    <w:p w14:paraId="63B70EA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（1）政府采购促进中小企业发展。</w:t>
      </w:r>
    </w:p>
    <w:p w14:paraId="63F083A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（2）政府采购支持采用本国产品的政策。</w:t>
      </w:r>
    </w:p>
    <w:p w14:paraId="74C2C4D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（3）强制采购节能产品；优先采购节能产品、环境标志产品。</w:t>
      </w:r>
    </w:p>
    <w:p w14:paraId="02F2ADE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（4）政府采购促进残疾人就业政策。</w:t>
      </w:r>
    </w:p>
    <w:p w14:paraId="3F05377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（5）政府采购支持监狱企业发展。</w:t>
      </w:r>
    </w:p>
    <w:bookmarkEnd w:id="74"/>
    <w:p w14:paraId="69949024">
      <w:pPr>
        <w:keepNext w:val="0"/>
        <w:keepLines w:val="0"/>
        <w:pageBreakBefore w:val="0"/>
        <w:widowControl/>
        <w:kinsoku/>
        <w:wordWrap w:val="0"/>
        <w:overflowPunct/>
        <w:topLinePunct w:val="0"/>
        <w:autoSpaceDE/>
        <w:autoSpaceDN/>
        <w:bidi w:val="0"/>
        <w:adjustRightInd/>
        <w:spacing w:line="360" w:lineRule="auto"/>
        <w:ind w:firstLine="422" w:firstLineChars="200"/>
        <w:jc w:val="left"/>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kern w:val="0"/>
          <w:position w:val="0"/>
          <w:sz w:val="21"/>
          <w:szCs w:val="21"/>
          <w14:textFill>
            <w14:solidFill>
              <w14:schemeClr w14:val="tx1"/>
            </w14:solidFill>
          </w14:textFill>
        </w:rPr>
        <w:t>3.投标人</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投标注意事项</w:t>
      </w:r>
    </w:p>
    <w:p w14:paraId="76D55C08">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加密的电子投标文件是指后缀名为“jmbs”的文件</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投标人在广西政府采购云平台提交电子投标文件时，请填写参加远程开标活动经办人联系方式。</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投标人登录广西政府采购云平台，依次进入“服务中心-项目采购-操作流程-电子招投标-政府采购项目电子交易管理操作指南-供应商”查看电子投标具体操作流程。</w:t>
      </w:r>
    </w:p>
    <w:p w14:paraId="21ECD522">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广西政府采购云平台，</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依次进入“服务中心-入驻与配置”中查看CA数字证书办理操作流程。</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如在操作过程中遇到问题或者需要技术支持，请致电广西政府采购云平台客服热线：</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95763</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981AD58">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（3）CA证书在线解密：投标人投标时，需凭制作投标文件时用来加密的有效数字证书（CA认证）登录广西政府采购云平台电子开标大厅现场按规定时间对加密的投标文件进行解密，否则后果自负。</w:t>
      </w:r>
    </w:p>
    <w:p w14:paraId="260D649C">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注：</w:t>
      </w:r>
    </w:p>
    <w:p w14:paraId="699C080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①为确保网上操作合法、有效和安全，请投标人确保在电子投标过程中能够对相关数据电文进行加密和使用电子签章，妥善保管CA数字证书并使用有效的CA数字证书参与整个招标活动。</w:t>
      </w:r>
    </w:p>
    <w:p w14:paraId="0A40516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②</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12726D9A">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七、对本次招标提出询问，请按以下方式联系。</w:t>
      </w:r>
      <w:bookmarkEnd w:id="70"/>
      <w:bookmarkEnd w:id="71"/>
      <w:bookmarkEnd w:id="72"/>
      <w:bookmarkEnd w:id="73"/>
    </w:p>
    <w:p w14:paraId="6913444B">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1.采购人信息</w:t>
      </w:r>
    </w:p>
    <w:p w14:paraId="7DE4A0C5">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名    称：钦州市钦南区农业农村局</w:t>
      </w:r>
    </w:p>
    <w:p w14:paraId="492CDFB5">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地    址：钦南区梅园路风岭七巷63号</w:t>
      </w:r>
    </w:p>
    <w:p w14:paraId="38C08C7E">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罗家杰</w:t>
      </w:r>
    </w:p>
    <w:p w14:paraId="395F5507">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项目联系方式：0777-2869635</w:t>
      </w:r>
    </w:p>
    <w:p w14:paraId="569D7AE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2.采购代理机构信息</w:t>
      </w:r>
    </w:p>
    <w:p w14:paraId="3FEB3432">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名    称：</w:t>
      </w:r>
      <w:r>
        <w:rPr>
          <w:rFonts w:hint="eastAsia" w:ascii="新宋体" w:hAnsi="新宋体" w:eastAsia="新宋体" w:cs="新宋体"/>
          <w:caps w:val="0"/>
          <w:spacing w:val="0"/>
          <w:w w:val="100"/>
          <w:position w:val="0"/>
          <w:sz w:val="21"/>
          <w:szCs w:val="21"/>
          <w:lang w:eastAsia="zh-CN"/>
        </w:rPr>
        <w:t xml:space="preserve">广西同洲工程咨询管理有限公司 </w:t>
      </w:r>
    </w:p>
    <w:p w14:paraId="3A36B6A3">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地    址：</w:t>
      </w:r>
      <w:r>
        <w:rPr>
          <w:rFonts w:hint="eastAsia" w:ascii="新宋体" w:hAnsi="新宋体" w:eastAsia="新宋体" w:cs="新宋体"/>
          <w:caps w:val="0"/>
          <w:spacing w:val="0"/>
          <w:w w:val="100"/>
          <w:position w:val="0"/>
          <w:sz w:val="21"/>
          <w:szCs w:val="21"/>
          <w:lang w:eastAsia="zh-CN"/>
        </w:rPr>
        <w:t>钦州市钦南区子材西大街169号二楼  </w:t>
      </w:r>
    </w:p>
    <w:p w14:paraId="3798020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 xml:space="preserve">林鹏宇  </w:t>
      </w:r>
    </w:p>
    <w:p w14:paraId="5403F64A">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项目联系方式：</w:t>
      </w:r>
      <w:r>
        <w:rPr>
          <w:rFonts w:hint="eastAsia" w:ascii="新宋体" w:hAnsi="新宋体" w:eastAsia="新宋体" w:cs="新宋体"/>
          <w:caps w:val="0"/>
          <w:spacing w:val="0"/>
          <w:w w:val="100"/>
          <w:position w:val="0"/>
          <w:sz w:val="21"/>
          <w:szCs w:val="21"/>
          <w:lang w:val="en-US" w:eastAsia="zh-CN"/>
        </w:rPr>
        <w:t xml:space="preserve">0777-3272099 </w:t>
      </w:r>
    </w:p>
    <w:p w14:paraId="0D1AEC07">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ascii="仿宋_GB2312" w:hAnsi="宋体" w:eastAsia="仿宋_GB2312"/>
          <w:caps w:val="0"/>
          <w:color w:val="000000" w:themeColor="text1"/>
          <w:spacing w:val="0"/>
          <w:w w:val="100"/>
          <w:position w:val="0"/>
          <w:sz w:val="24"/>
          <w:szCs w:val="20"/>
          <w14:textFill>
            <w14:solidFill>
              <w14:schemeClr w14:val="tx1"/>
            </w14:solidFill>
          </w14:textFill>
        </w:rPr>
        <w:br w:type="page"/>
      </w:r>
      <w:bookmarkStart w:id="75" w:name="_Toc27979"/>
      <w:r>
        <w:rPr>
          <w:rFonts w:hint="eastAsia"/>
          <w:caps w:val="0"/>
          <w:color w:val="000000" w:themeColor="text1"/>
          <w:spacing w:val="0"/>
          <w:w w:val="100"/>
          <w:position w:val="0"/>
          <w14:textFill>
            <w14:solidFill>
              <w14:schemeClr w14:val="tx1"/>
            </w14:solidFill>
          </w14:textFill>
        </w:rPr>
        <w:t>第二章  采购需求</w:t>
      </w:r>
      <w:bookmarkEnd w:id="75"/>
    </w:p>
    <w:p w14:paraId="1DC88DFE">
      <w:pPr>
        <w:spacing w:line="380" w:lineRule="exact"/>
        <w:jc w:val="left"/>
        <w:rPr>
          <w:rFonts w:hint="eastAsia" w:ascii="新宋体" w:hAnsi="新宋体" w:eastAsia="新宋体" w:cs="新宋体"/>
          <w:caps w:val="0"/>
          <w:color w:val="auto"/>
          <w:spacing w:val="0"/>
          <w:w w:val="100"/>
          <w:position w:val="0"/>
          <w:szCs w:val="21"/>
          <w:highlight w:val="none"/>
        </w:rPr>
      </w:pPr>
      <w:bookmarkStart w:id="76" w:name="_Toc254970631"/>
      <w:bookmarkStart w:id="77" w:name="_Toc254970490"/>
      <w:r>
        <w:rPr>
          <w:rFonts w:hint="eastAsia" w:ascii="新宋体" w:hAnsi="新宋体" w:eastAsia="新宋体" w:cs="新宋体"/>
          <w:caps w:val="0"/>
          <w:color w:val="auto"/>
          <w:spacing w:val="0"/>
          <w:w w:val="100"/>
          <w:position w:val="0"/>
          <w:szCs w:val="21"/>
          <w:highlight w:val="none"/>
        </w:rPr>
        <w:t>说明：</w:t>
      </w:r>
    </w:p>
    <w:p w14:paraId="31FC0A3D">
      <w:pPr>
        <w:spacing w:line="380" w:lineRule="exact"/>
        <w:ind w:firstLine="420" w:firstLineChars="200"/>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highlight w:val="none"/>
        </w:rPr>
        <w:t>1</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 xml:space="preserve"> 为落实政府采购政策需满足的要求，</w:t>
      </w:r>
      <w:r>
        <w:rPr>
          <w:rFonts w:hint="eastAsia" w:ascii="新宋体" w:hAnsi="新宋体" w:eastAsia="新宋体" w:cs="新宋体"/>
          <w:caps w:val="0"/>
          <w:color w:val="auto"/>
          <w:spacing w:val="0"/>
          <w:w w:val="100"/>
          <w:position w:val="0"/>
          <w:szCs w:val="21"/>
          <w:highlight w:val="none"/>
        </w:rPr>
        <w:t>本招标文件所称中小企业必须符合《政府采购促进中小企业发展管理办法》（财库〔2020〕46号）的规定。</w:t>
      </w:r>
    </w:p>
    <w:p w14:paraId="2D21A326">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2.“实质性要求”是指招标文件中已经指明不满足则投标无效的条款，或者不能负偏离的条款，或者采购需求中带“▲”的条款。</w:t>
      </w:r>
    </w:p>
    <w:p w14:paraId="7E7CAC3D">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3.采购需求中出现的品牌、型号或者生产厂家仅起参考作用，不属于指定品牌、型号或者生产厂家的情形。投标人可参照或者选用其他相当的品牌、型号或者生产厂家替代。</w:t>
      </w:r>
    </w:p>
    <w:p w14:paraId="0FE88C49">
      <w:pPr>
        <w:spacing w:line="380" w:lineRule="exact"/>
        <w:ind w:firstLine="424" w:firstLineChars="202"/>
        <w:jc w:val="left"/>
        <w:rPr>
          <w:rStyle w:val="58"/>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4. 投标人应根据自身实际情况如实响应招标文件，</w:t>
      </w:r>
      <w:r>
        <w:rPr>
          <w:rFonts w:hint="eastAsia" w:ascii="新宋体" w:hAnsi="新宋体" w:eastAsia="新宋体" w:cs="新宋体"/>
          <w:caps w:val="0"/>
          <w:color w:val="auto"/>
          <w:spacing w:val="0"/>
          <w:w w:val="100"/>
          <w:position w:val="0"/>
          <w:sz w:val="22"/>
          <w:szCs w:val="22"/>
          <w:highlight w:val="none"/>
        </w:rPr>
        <w:t>对招标文件提出的要求和条件作出明确响应，</w:t>
      </w:r>
      <w:r>
        <w:rPr>
          <w:rFonts w:hint="eastAsia" w:ascii="新宋体" w:hAnsi="新宋体" w:eastAsia="新宋体" w:cs="新宋体"/>
          <w:b/>
          <w:bCs/>
          <w:caps w:val="0"/>
          <w:color w:val="auto"/>
          <w:spacing w:val="0"/>
          <w:w w:val="100"/>
          <w:position w:val="0"/>
          <w:szCs w:val="21"/>
          <w:highlight w:val="none"/>
        </w:rPr>
        <w:t>否则将作无效响应处理</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对于重要技术条款或技术参数应当在投标文件中提供技术支持资料，技术支持资料以招标文件中规定的形式为准，</w:t>
      </w:r>
      <w:r>
        <w:rPr>
          <w:rFonts w:hint="eastAsia" w:ascii="新宋体" w:hAnsi="新宋体" w:eastAsia="新宋体" w:cs="新宋体"/>
          <w:b/>
          <w:bCs/>
          <w:caps w:val="0"/>
          <w:color w:val="auto"/>
          <w:spacing w:val="0"/>
          <w:w w:val="100"/>
          <w:position w:val="0"/>
          <w:highlight w:val="none"/>
        </w:rPr>
        <w:t>否则将视为无效技术支持资料</w:t>
      </w:r>
      <w:r>
        <w:rPr>
          <w:rFonts w:hint="eastAsia" w:ascii="新宋体" w:hAnsi="新宋体" w:eastAsia="新宋体" w:cs="新宋体"/>
          <w:caps w:val="0"/>
          <w:color w:val="auto"/>
          <w:spacing w:val="0"/>
          <w:w w:val="100"/>
          <w:position w:val="0"/>
          <w:highlight w:val="none"/>
        </w:rPr>
        <w:t>。</w:t>
      </w:r>
    </w:p>
    <w:p w14:paraId="675A8430">
      <w:pPr>
        <w:spacing w:line="380" w:lineRule="exact"/>
        <w:ind w:firstLine="308" w:firstLineChars="147"/>
        <w:jc w:val="left"/>
        <w:rPr>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5.</w:t>
      </w:r>
      <w:r>
        <w:rPr>
          <w:rFonts w:hint="eastAsia" w:ascii="新宋体" w:hAnsi="新宋体" w:eastAsia="新宋体" w:cs="新宋体"/>
          <w:caps w:val="0"/>
          <w:color w:val="auto"/>
          <w:spacing w:val="0"/>
          <w:w w:val="100"/>
          <w:position w:val="0"/>
          <w:highlight w:val="none"/>
        </w:rPr>
        <w:t>投标人必须自行为其投标产品侵犯他人的知识产权或者专利成果的行为承担相应法律责任。</w:t>
      </w:r>
    </w:p>
    <w:p w14:paraId="168E2412">
      <w:pPr>
        <w:spacing w:line="380" w:lineRule="exact"/>
        <w:ind w:firstLine="310" w:firstLineChars="147"/>
        <w:jc w:val="left"/>
        <w:rPr>
          <w:rFonts w:hint="eastAsia" w:ascii="新宋体" w:hAnsi="新宋体" w:eastAsia="新宋体" w:cs="新宋体"/>
          <w:b/>
          <w:bCs/>
          <w:caps w:val="0"/>
          <w:color w:val="auto"/>
          <w:spacing w:val="0"/>
          <w:w w:val="100"/>
          <w:position w:val="0"/>
          <w:highlight w:val="none"/>
          <w:lang w:val="en-US" w:eastAsia="zh-CN"/>
        </w:rPr>
      </w:pPr>
      <w:r>
        <w:rPr>
          <w:rFonts w:hint="eastAsia" w:ascii="新宋体" w:hAnsi="新宋体" w:eastAsia="新宋体" w:cs="新宋体"/>
          <w:b/>
          <w:bCs/>
          <w:caps w:val="0"/>
          <w:color w:val="auto"/>
          <w:spacing w:val="0"/>
          <w:w w:val="100"/>
          <w:position w:val="0"/>
          <w:highlight w:val="none"/>
        </w:rPr>
        <w:t>6.所属行业：农、林、牧、渔</w:t>
      </w:r>
      <w:r>
        <w:rPr>
          <w:rFonts w:hint="eastAsia" w:ascii="新宋体" w:hAnsi="新宋体" w:eastAsia="新宋体" w:cs="新宋体"/>
          <w:b/>
          <w:bCs/>
          <w:caps w:val="0"/>
          <w:color w:val="auto"/>
          <w:spacing w:val="0"/>
          <w:w w:val="100"/>
          <w:position w:val="0"/>
          <w:highlight w:val="none"/>
          <w:lang w:val="en-US" w:eastAsia="zh-CN"/>
        </w:rPr>
        <w:t>业</w:t>
      </w:r>
    </w:p>
    <w:p w14:paraId="37ABBFFE">
      <w:pPr>
        <w:spacing w:line="360" w:lineRule="auto"/>
        <w:ind w:firstLine="310" w:firstLineChars="147"/>
        <w:jc w:val="left"/>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lang w:val="en-US" w:eastAsia="zh-CN"/>
          <w14:textFill>
            <w14:solidFill>
              <w14:schemeClr w14:val="tx1"/>
            </w14:solidFill>
          </w14:textFill>
        </w:rPr>
        <w:t>7.</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采购预算：</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317.2254</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 xml:space="preserve"> </w:t>
      </w:r>
    </w:p>
    <w:tbl>
      <w:tblPr>
        <w:tblStyle w:val="50"/>
        <w:tblW w:w="504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51"/>
        <w:gridCol w:w="813"/>
        <w:gridCol w:w="850"/>
        <w:gridCol w:w="1196"/>
        <w:gridCol w:w="1314"/>
        <w:gridCol w:w="606"/>
        <w:gridCol w:w="994"/>
        <w:gridCol w:w="3333"/>
      </w:tblGrid>
      <w:tr w14:paraId="3967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tblHeader/>
          <w:jc w:val="center"/>
        </w:trPr>
        <w:tc>
          <w:tcPr>
            <w:tcW w:w="491" w:type="dxa"/>
            <w:vMerge w:val="restart"/>
            <w:tcBorders>
              <w:tl2br w:val="nil"/>
              <w:tr2bl w:val="nil"/>
            </w:tcBorders>
            <w:shd w:val="clear" w:color="auto" w:fill="F1F1F1" w:themeFill="background1" w:themeFillShade="F2"/>
            <w:noWrap/>
            <w:vAlign w:val="center"/>
          </w:tcPr>
          <w:p w14:paraId="28CFB964">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序号</w:t>
            </w:r>
          </w:p>
        </w:tc>
        <w:tc>
          <w:tcPr>
            <w:tcW w:w="724" w:type="dxa"/>
            <w:vMerge w:val="restart"/>
            <w:tcBorders>
              <w:tl2br w:val="nil"/>
              <w:tr2bl w:val="nil"/>
            </w:tcBorders>
            <w:shd w:val="clear" w:color="auto" w:fill="F1F1F1" w:themeFill="background1" w:themeFillShade="F2"/>
            <w:noWrap/>
            <w:vAlign w:val="center"/>
          </w:tcPr>
          <w:p w14:paraId="711B564C">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标的名称</w:t>
            </w:r>
          </w:p>
        </w:tc>
        <w:tc>
          <w:tcPr>
            <w:tcW w:w="757" w:type="dxa"/>
            <w:vMerge w:val="restart"/>
            <w:tcBorders>
              <w:tl2br w:val="nil"/>
              <w:tr2bl w:val="nil"/>
            </w:tcBorders>
            <w:shd w:val="clear" w:color="auto" w:fill="F1F1F1" w:themeFill="background1" w:themeFillShade="F2"/>
            <w:noWrap/>
            <w:vAlign w:val="center"/>
          </w:tcPr>
          <w:p w14:paraId="4D677BED">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数量及单位</w:t>
            </w:r>
          </w:p>
        </w:tc>
        <w:tc>
          <w:tcPr>
            <w:tcW w:w="6628" w:type="dxa"/>
            <w:gridSpan w:val="5"/>
            <w:tcBorders>
              <w:tl2br w:val="nil"/>
              <w:tr2bl w:val="nil"/>
            </w:tcBorders>
            <w:shd w:val="clear" w:color="auto" w:fill="F1F1F1" w:themeFill="background1" w:themeFillShade="F2"/>
            <w:noWrap/>
            <w:vAlign w:val="center"/>
          </w:tcPr>
          <w:p w14:paraId="298DCF76">
            <w:pPr>
              <w:jc w:val="center"/>
              <w:rPr>
                <w:rFonts w:hint="eastAsia" w:ascii="新宋体" w:hAnsi="新宋体" w:eastAsia="新宋体" w:cs="新宋体"/>
                <w:b/>
                <w:bCs/>
                <w:sz w:val="21"/>
                <w:szCs w:val="21"/>
              </w:rPr>
            </w:pPr>
            <w:r>
              <w:rPr>
                <w:rFonts w:hint="eastAsia" w:ascii="新宋体" w:hAnsi="新宋体" w:eastAsia="新宋体" w:cs="新宋体"/>
                <w:b/>
                <w:bCs/>
                <w:caps w:val="0"/>
                <w:color w:val="auto"/>
                <w:spacing w:val="0"/>
                <w:w w:val="100"/>
                <w:position w:val="0"/>
                <w:szCs w:val="21"/>
                <w:highlight w:val="none"/>
              </w:rPr>
              <w:t>▲</w:t>
            </w:r>
            <w:r>
              <w:rPr>
                <w:rFonts w:hint="eastAsia" w:ascii="新宋体" w:hAnsi="新宋体" w:eastAsia="新宋体" w:cs="新宋体"/>
                <w:b/>
                <w:bCs/>
                <w:sz w:val="21"/>
                <w:szCs w:val="21"/>
                <w:lang w:val="en-US" w:eastAsia="zh-CN"/>
              </w:rPr>
              <w:t>服务需求</w:t>
            </w:r>
          </w:p>
        </w:tc>
      </w:tr>
      <w:tr w14:paraId="7E1FC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tblHeader/>
          <w:jc w:val="center"/>
        </w:trPr>
        <w:tc>
          <w:tcPr>
            <w:tcW w:w="491" w:type="dxa"/>
            <w:vMerge w:val="continue"/>
            <w:tcBorders>
              <w:tl2br w:val="nil"/>
              <w:tr2bl w:val="nil"/>
            </w:tcBorders>
            <w:shd w:val="clear" w:color="auto" w:fill="F1F1F1" w:themeFill="background1" w:themeFillShade="F2"/>
            <w:noWrap/>
            <w:vAlign w:val="center"/>
          </w:tcPr>
          <w:p w14:paraId="4BE672BC">
            <w:pPr>
              <w:jc w:val="center"/>
              <w:rPr>
                <w:rFonts w:hint="eastAsia" w:ascii="新宋体" w:hAnsi="新宋体" w:eastAsia="新宋体" w:cs="新宋体"/>
                <w:b/>
                <w:bCs/>
                <w:sz w:val="21"/>
                <w:szCs w:val="21"/>
              </w:rPr>
            </w:pPr>
          </w:p>
        </w:tc>
        <w:tc>
          <w:tcPr>
            <w:tcW w:w="724" w:type="dxa"/>
            <w:vMerge w:val="continue"/>
            <w:tcBorders>
              <w:tl2br w:val="nil"/>
              <w:tr2bl w:val="nil"/>
            </w:tcBorders>
            <w:shd w:val="clear" w:color="auto" w:fill="F1F1F1" w:themeFill="background1" w:themeFillShade="F2"/>
            <w:noWrap/>
            <w:vAlign w:val="center"/>
          </w:tcPr>
          <w:p w14:paraId="0D8CB34A">
            <w:pPr>
              <w:jc w:val="center"/>
              <w:rPr>
                <w:rFonts w:hint="eastAsia" w:ascii="新宋体" w:hAnsi="新宋体" w:eastAsia="新宋体" w:cs="新宋体"/>
                <w:b/>
                <w:bCs/>
                <w:sz w:val="21"/>
                <w:szCs w:val="21"/>
              </w:rPr>
            </w:pPr>
          </w:p>
        </w:tc>
        <w:tc>
          <w:tcPr>
            <w:tcW w:w="757" w:type="dxa"/>
            <w:vMerge w:val="continue"/>
            <w:tcBorders>
              <w:tl2br w:val="nil"/>
              <w:tr2bl w:val="nil"/>
            </w:tcBorders>
            <w:shd w:val="clear" w:color="auto" w:fill="F1F1F1" w:themeFill="background1" w:themeFillShade="F2"/>
            <w:noWrap/>
            <w:vAlign w:val="center"/>
          </w:tcPr>
          <w:p w14:paraId="0F8E0C15">
            <w:pPr>
              <w:jc w:val="center"/>
              <w:rPr>
                <w:rFonts w:hint="eastAsia" w:ascii="新宋体" w:hAnsi="新宋体" w:eastAsia="新宋体" w:cs="新宋体"/>
                <w:b/>
                <w:bCs/>
                <w:sz w:val="21"/>
                <w:szCs w:val="21"/>
              </w:rPr>
            </w:pPr>
          </w:p>
        </w:tc>
        <w:tc>
          <w:tcPr>
            <w:tcW w:w="1065" w:type="dxa"/>
            <w:tcBorders>
              <w:tl2br w:val="nil"/>
              <w:tr2bl w:val="nil"/>
            </w:tcBorders>
            <w:shd w:val="clear" w:color="auto" w:fill="F1F1F1" w:themeFill="background1" w:themeFillShade="F2"/>
            <w:noWrap/>
            <w:vAlign w:val="center"/>
          </w:tcPr>
          <w:p w14:paraId="6D1C56C4">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实施内容</w:t>
            </w:r>
          </w:p>
        </w:tc>
        <w:tc>
          <w:tcPr>
            <w:tcW w:w="1170" w:type="dxa"/>
            <w:tcBorders>
              <w:tl2br w:val="nil"/>
              <w:tr2bl w:val="nil"/>
            </w:tcBorders>
            <w:shd w:val="clear" w:color="auto" w:fill="F1F1F1" w:themeFill="background1" w:themeFillShade="F2"/>
            <w:noWrap/>
            <w:vAlign w:val="center"/>
          </w:tcPr>
          <w:p w14:paraId="795F30D2">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物资/人工</w:t>
            </w:r>
          </w:p>
        </w:tc>
        <w:tc>
          <w:tcPr>
            <w:tcW w:w="540" w:type="dxa"/>
            <w:tcBorders>
              <w:tl2br w:val="nil"/>
              <w:tr2bl w:val="nil"/>
            </w:tcBorders>
            <w:shd w:val="clear" w:color="auto" w:fill="F1F1F1" w:themeFill="background1" w:themeFillShade="F2"/>
            <w:noWrap/>
            <w:vAlign w:val="center"/>
          </w:tcPr>
          <w:p w14:paraId="4764F98C">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单位</w:t>
            </w:r>
          </w:p>
        </w:tc>
        <w:tc>
          <w:tcPr>
            <w:tcW w:w="885" w:type="dxa"/>
            <w:tcBorders>
              <w:tl2br w:val="nil"/>
              <w:tr2bl w:val="nil"/>
            </w:tcBorders>
            <w:shd w:val="clear" w:color="auto" w:fill="F1F1F1" w:themeFill="background1" w:themeFillShade="F2"/>
            <w:noWrap/>
            <w:vAlign w:val="center"/>
          </w:tcPr>
          <w:p w14:paraId="0D7288B0">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w:t>
            </w:r>
          </w:p>
        </w:tc>
        <w:tc>
          <w:tcPr>
            <w:tcW w:w="2968" w:type="dxa"/>
            <w:tcBorders>
              <w:tl2br w:val="nil"/>
              <w:tr2bl w:val="nil"/>
            </w:tcBorders>
            <w:shd w:val="clear" w:color="auto" w:fill="F1F1F1" w:themeFill="background1" w:themeFillShade="F2"/>
            <w:noWrap/>
            <w:vAlign w:val="center"/>
          </w:tcPr>
          <w:p w14:paraId="43CB6D28">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技术参数及其他要求</w:t>
            </w:r>
          </w:p>
        </w:tc>
      </w:tr>
      <w:tr w14:paraId="777F9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1" w:type="dxa"/>
            <w:vMerge w:val="restart"/>
            <w:tcBorders>
              <w:tl2br w:val="nil"/>
              <w:tr2bl w:val="nil"/>
            </w:tcBorders>
            <w:shd w:val="clear" w:color="auto" w:fill="auto"/>
            <w:noWrap/>
            <w:vAlign w:val="center"/>
          </w:tcPr>
          <w:p w14:paraId="2F46222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724" w:type="dxa"/>
            <w:vMerge w:val="restart"/>
            <w:tcBorders>
              <w:tl2br w:val="nil"/>
              <w:tr2bl w:val="nil"/>
            </w:tcBorders>
            <w:shd w:val="clear" w:color="auto" w:fill="auto"/>
            <w:vAlign w:val="center"/>
          </w:tcPr>
          <w:p w14:paraId="31F5A488">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2026年钦南区酸化耕地治理重点县建设项目-C分标</w:t>
            </w:r>
          </w:p>
        </w:tc>
        <w:tc>
          <w:tcPr>
            <w:tcW w:w="757" w:type="dxa"/>
            <w:vMerge w:val="restart"/>
            <w:tcBorders>
              <w:tl2br w:val="nil"/>
              <w:tr2bl w:val="nil"/>
            </w:tcBorders>
            <w:shd w:val="clear" w:color="auto" w:fill="auto"/>
            <w:noWrap/>
            <w:vAlign w:val="center"/>
          </w:tcPr>
          <w:p w14:paraId="75A772C5">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1项</w:t>
            </w:r>
          </w:p>
        </w:tc>
        <w:tc>
          <w:tcPr>
            <w:tcW w:w="1065" w:type="dxa"/>
            <w:vMerge w:val="restart"/>
            <w:tcBorders>
              <w:tl2br w:val="nil"/>
              <w:tr2bl w:val="nil"/>
            </w:tcBorders>
            <w:shd w:val="clear" w:color="auto" w:fill="auto"/>
            <w:vAlign w:val="center"/>
          </w:tcPr>
          <w:p w14:paraId="7EFA31AC">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土壤调理剂+碱性有机</w:t>
            </w:r>
          </w:p>
        </w:tc>
        <w:tc>
          <w:tcPr>
            <w:tcW w:w="1170" w:type="dxa"/>
            <w:tcBorders>
              <w:tl2br w:val="nil"/>
              <w:tr2bl w:val="nil"/>
            </w:tcBorders>
            <w:shd w:val="clear" w:color="auto" w:fill="auto"/>
            <w:noWrap/>
            <w:vAlign w:val="center"/>
          </w:tcPr>
          <w:p w14:paraId="7D9F6958">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碱性有机肥</w:t>
            </w:r>
          </w:p>
        </w:tc>
        <w:tc>
          <w:tcPr>
            <w:tcW w:w="540" w:type="dxa"/>
            <w:tcBorders>
              <w:tl2br w:val="nil"/>
              <w:tr2bl w:val="nil"/>
            </w:tcBorders>
            <w:shd w:val="clear" w:color="auto" w:fill="auto"/>
            <w:noWrap/>
            <w:vAlign w:val="center"/>
          </w:tcPr>
          <w:p w14:paraId="26FC7F63">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85" w:type="dxa"/>
            <w:tcBorders>
              <w:tl2br w:val="nil"/>
              <w:tr2bl w:val="nil"/>
            </w:tcBorders>
            <w:shd w:val="clear" w:color="auto" w:fill="auto"/>
            <w:noWrap/>
            <w:vAlign w:val="center"/>
          </w:tcPr>
          <w:p w14:paraId="46076D0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21427.82</w:t>
            </w:r>
          </w:p>
        </w:tc>
        <w:tc>
          <w:tcPr>
            <w:tcW w:w="2968" w:type="dxa"/>
            <w:vMerge w:val="restart"/>
            <w:tcBorders>
              <w:tl2br w:val="nil"/>
              <w:tr2bl w:val="nil"/>
            </w:tcBorders>
            <w:shd w:val="clear" w:color="auto" w:fill="auto"/>
            <w:vAlign w:val="top"/>
          </w:tcPr>
          <w:p w14:paraId="3C217F2B">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技术措施：土壤调理剂+碱性有机肥。在沿海镇(街道)水稻种植区，土壤pH≤4.5的田块，实施土壤调理剂（125kg/亩）+碱性有机肥（20kg/亩）技术；4.5＜土壤pH≤5.0的田块，实施土壤调理剂（75kg/亩）+碱性有机肥（20kg/亩）技术；5.0＜土壤pH≤5.5的田块，实施土壤调理剂（50kg/亩）+碱性有机肥（20kg/亩）技术，并结合测土配方施肥、冬种绿肥、秸杆还田、农户增施农家肥等措施。</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2.实施面积及区域：实施面积共21427.82亩。</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康熙岭镇：白鸡村，横山村，团和村，长坡村，板坪村，傍钦村，新平村，新营村，新南村；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犀牛脚镇：岭门村，埠头村，沙角村，平山村，西坑村，大灶村，联民村，乌雷社区，犀牛脚村，炮台村，船厂村，大坪村。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3.实施物资要求：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（2）碱性有机肥：有机质的质量分数（以烘干基计）≥30%，酸碱度（pH）≥8.0，颗粒剂，其他指标要求符合国家农业行业标准NY/T525-2021《有机肥料》的规定。</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5.实施要求：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2A804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1" w:type="dxa"/>
            <w:vMerge w:val="continue"/>
            <w:tcBorders>
              <w:tl2br w:val="nil"/>
              <w:tr2bl w:val="nil"/>
            </w:tcBorders>
            <w:shd w:val="clear" w:color="auto" w:fill="auto"/>
            <w:noWrap/>
            <w:vAlign w:val="center"/>
          </w:tcPr>
          <w:p w14:paraId="17CCF890">
            <w:pPr>
              <w:jc w:val="center"/>
              <w:rPr>
                <w:rFonts w:hint="eastAsia" w:ascii="新宋体" w:hAnsi="新宋体" w:eastAsia="新宋体" w:cs="新宋体"/>
                <w:sz w:val="21"/>
                <w:szCs w:val="21"/>
              </w:rPr>
            </w:pPr>
          </w:p>
        </w:tc>
        <w:tc>
          <w:tcPr>
            <w:tcW w:w="724" w:type="dxa"/>
            <w:vMerge w:val="continue"/>
            <w:tcBorders>
              <w:tl2br w:val="nil"/>
              <w:tr2bl w:val="nil"/>
            </w:tcBorders>
            <w:shd w:val="clear" w:color="auto" w:fill="auto"/>
            <w:vAlign w:val="center"/>
          </w:tcPr>
          <w:p w14:paraId="189B3969">
            <w:pPr>
              <w:jc w:val="center"/>
              <w:rPr>
                <w:rFonts w:hint="eastAsia" w:ascii="新宋体" w:hAnsi="新宋体" w:eastAsia="新宋体" w:cs="新宋体"/>
                <w:sz w:val="21"/>
                <w:szCs w:val="21"/>
              </w:rPr>
            </w:pPr>
          </w:p>
        </w:tc>
        <w:tc>
          <w:tcPr>
            <w:tcW w:w="757" w:type="dxa"/>
            <w:vMerge w:val="continue"/>
            <w:tcBorders>
              <w:tl2br w:val="nil"/>
              <w:tr2bl w:val="nil"/>
            </w:tcBorders>
            <w:shd w:val="clear" w:color="auto" w:fill="auto"/>
            <w:noWrap/>
            <w:vAlign w:val="center"/>
          </w:tcPr>
          <w:p w14:paraId="585277C5">
            <w:pPr>
              <w:jc w:val="center"/>
              <w:rPr>
                <w:rFonts w:hint="eastAsia" w:ascii="新宋体" w:hAnsi="新宋体" w:eastAsia="新宋体" w:cs="新宋体"/>
                <w:sz w:val="21"/>
                <w:szCs w:val="21"/>
              </w:rPr>
            </w:pPr>
          </w:p>
        </w:tc>
        <w:tc>
          <w:tcPr>
            <w:tcW w:w="1065" w:type="dxa"/>
            <w:vMerge w:val="continue"/>
            <w:tcBorders>
              <w:tl2br w:val="nil"/>
              <w:tr2bl w:val="nil"/>
            </w:tcBorders>
            <w:shd w:val="clear" w:color="auto" w:fill="auto"/>
            <w:vAlign w:val="center"/>
          </w:tcPr>
          <w:p w14:paraId="2C4AE85A">
            <w:pPr>
              <w:jc w:val="center"/>
              <w:rPr>
                <w:rFonts w:hint="eastAsia" w:ascii="新宋体" w:hAnsi="新宋体" w:eastAsia="新宋体" w:cs="新宋体"/>
                <w:sz w:val="21"/>
                <w:szCs w:val="21"/>
              </w:rPr>
            </w:pPr>
          </w:p>
        </w:tc>
        <w:tc>
          <w:tcPr>
            <w:tcW w:w="1170" w:type="dxa"/>
            <w:tcBorders>
              <w:tl2br w:val="nil"/>
              <w:tr2bl w:val="nil"/>
            </w:tcBorders>
            <w:shd w:val="clear" w:color="auto" w:fill="auto"/>
            <w:noWrap/>
            <w:vAlign w:val="center"/>
          </w:tcPr>
          <w:p w14:paraId="73D1FDD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540" w:type="dxa"/>
            <w:tcBorders>
              <w:tl2br w:val="nil"/>
              <w:tr2bl w:val="nil"/>
            </w:tcBorders>
            <w:shd w:val="clear" w:color="auto" w:fill="auto"/>
            <w:noWrap/>
            <w:vAlign w:val="center"/>
          </w:tcPr>
          <w:p w14:paraId="0917833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85" w:type="dxa"/>
            <w:tcBorders>
              <w:tl2br w:val="nil"/>
              <w:tr2bl w:val="nil"/>
            </w:tcBorders>
            <w:shd w:val="clear" w:color="auto" w:fill="auto"/>
            <w:noWrap/>
            <w:vAlign w:val="center"/>
          </w:tcPr>
          <w:p w14:paraId="6C3FBC9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21427.82</w:t>
            </w:r>
          </w:p>
        </w:tc>
        <w:tc>
          <w:tcPr>
            <w:tcW w:w="2968" w:type="dxa"/>
            <w:vMerge w:val="continue"/>
            <w:tcBorders>
              <w:tl2br w:val="nil"/>
              <w:tr2bl w:val="nil"/>
            </w:tcBorders>
            <w:shd w:val="clear" w:color="auto" w:fill="auto"/>
            <w:vAlign w:val="top"/>
          </w:tcPr>
          <w:p w14:paraId="78FE6722">
            <w:pPr>
              <w:jc w:val="both"/>
              <w:rPr>
                <w:rFonts w:hint="eastAsia" w:ascii="新宋体" w:hAnsi="新宋体" w:eastAsia="新宋体" w:cs="新宋体"/>
                <w:sz w:val="21"/>
                <w:szCs w:val="21"/>
              </w:rPr>
            </w:pPr>
          </w:p>
        </w:tc>
      </w:tr>
      <w:tr w14:paraId="2C683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1" w:type="dxa"/>
            <w:vMerge w:val="continue"/>
            <w:tcBorders>
              <w:tl2br w:val="nil"/>
              <w:tr2bl w:val="nil"/>
            </w:tcBorders>
            <w:shd w:val="clear" w:color="auto" w:fill="auto"/>
            <w:noWrap/>
            <w:vAlign w:val="center"/>
          </w:tcPr>
          <w:p w14:paraId="22D2D51F">
            <w:pPr>
              <w:jc w:val="center"/>
              <w:rPr>
                <w:rFonts w:hint="eastAsia" w:ascii="新宋体" w:hAnsi="新宋体" w:eastAsia="新宋体" w:cs="新宋体"/>
                <w:sz w:val="21"/>
                <w:szCs w:val="21"/>
              </w:rPr>
            </w:pPr>
          </w:p>
        </w:tc>
        <w:tc>
          <w:tcPr>
            <w:tcW w:w="724" w:type="dxa"/>
            <w:vMerge w:val="continue"/>
            <w:tcBorders>
              <w:tl2br w:val="nil"/>
              <w:tr2bl w:val="nil"/>
            </w:tcBorders>
            <w:shd w:val="clear" w:color="auto" w:fill="auto"/>
            <w:vAlign w:val="center"/>
          </w:tcPr>
          <w:p w14:paraId="367ADAF5">
            <w:pPr>
              <w:jc w:val="center"/>
              <w:rPr>
                <w:rFonts w:hint="eastAsia" w:ascii="新宋体" w:hAnsi="新宋体" w:eastAsia="新宋体" w:cs="新宋体"/>
                <w:sz w:val="21"/>
                <w:szCs w:val="21"/>
              </w:rPr>
            </w:pPr>
          </w:p>
        </w:tc>
        <w:tc>
          <w:tcPr>
            <w:tcW w:w="757" w:type="dxa"/>
            <w:vMerge w:val="continue"/>
            <w:tcBorders>
              <w:tl2br w:val="nil"/>
              <w:tr2bl w:val="nil"/>
            </w:tcBorders>
            <w:shd w:val="clear" w:color="auto" w:fill="auto"/>
            <w:noWrap/>
            <w:vAlign w:val="center"/>
          </w:tcPr>
          <w:p w14:paraId="30E826D5">
            <w:pPr>
              <w:jc w:val="center"/>
              <w:rPr>
                <w:rFonts w:hint="eastAsia" w:ascii="新宋体" w:hAnsi="新宋体" w:eastAsia="新宋体" w:cs="新宋体"/>
                <w:sz w:val="21"/>
                <w:szCs w:val="21"/>
              </w:rPr>
            </w:pPr>
          </w:p>
        </w:tc>
        <w:tc>
          <w:tcPr>
            <w:tcW w:w="1065" w:type="dxa"/>
            <w:tcBorders>
              <w:tl2br w:val="nil"/>
              <w:tr2bl w:val="nil"/>
            </w:tcBorders>
            <w:shd w:val="clear" w:color="auto" w:fill="auto"/>
            <w:vAlign w:val="center"/>
          </w:tcPr>
          <w:p w14:paraId="1AC46FDC">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土壤调理剂+测土配方施肥</w:t>
            </w:r>
          </w:p>
        </w:tc>
        <w:tc>
          <w:tcPr>
            <w:tcW w:w="1170" w:type="dxa"/>
            <w:tcBorders>
              <w:tl2br w:val="nil"/>
              <w:tr2bl w:val="nil"/>
            </w:tcBorders>
            <w:shd w:val="clear" w:color="auto" w:fill="auto"/>
            <w:noWrap/>
            <w:vAlign w:val="center"/>
          </w:tcPr>
          <w:p w14:paraId="330ADA4A">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540" w:type="dxa"/>
            <w:tcBorders>
              <w:tl2br w:val="nil"/>
              <w:tr2bl w:val="nil"/>
            </w:tcBorders>
            <w:shd w:val="clear" w:color="auto" w:fill="auto"/>
            <w:noWrap/>
            <w:vAlign w:val="center"/>
          </w:tcPr>
          <w:p w14:paraId="14FA86F3">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85" w:type="dxa"/>
            <w:tcBorders>
              <w:tl2br w:val="nil"/>
              <w:tr2bl w:val="nil"/>
            </w:tcBorders>
            <w:shd w:val="clear" w:color="auto" w:fill="auto"/>
            <w:noWrap/>
            <w:vAlign w:val="center"/>
          </w:tcPr>
          <w:p w14:paraId="38D7C8C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5070.08</w:t>
            </w:r>
          </w:p>
        </w:tc>
        <w:tc>
          <w:tcPr>
            <w:tcW w:w="2968" w:type="dxa"/>
            <w:tcBorders>
              <w:tl2br w:val="nil"/>
              <w:tr2bl w:val="nil"/>
            </w:tcBorders>
            <w:shd w:val="clear" w:color="auto" w:fill="auto"/>
            <w:vAlign w:val="top"/>
          </w:tcPr>
          <w:p w14:paraId="435BE881">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1.技术措施：土壤调理剂+测土配方施肥。在沿海镇(街道)水稻种植区，土壤pH&gt;5.5的区域，实施土壤调理剂(50kg/亩)+测土配方施肥技术，并结合冬种绿肥、秸杆还田、农户增施农家肥等措施。</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2.实施面积及区域：实施面积共5070.08亩。</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康熙岭镇：诗家村、西围村、高沙村；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犀牛脚镇：西寮村，白路村，岭脚村。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3.实施物资要求：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5.实施要求：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2DAA5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1" w:type="dxa"/>
            <w:vMerge w:val="continue"/>
            <w:tcBorders>
              <w:tl2br w:val="nil"/>
              <w:tr2bl w:val="nil"/>
            </w:tcBorders>
            <w:shd w:val="clear" w:color="auto" w:fill="auto"/>
            <w:noWrap/>
            <w:vAlign w:val="center"/>
          </w:tcPr>
          <w:p w14:paraId="3F3F1582">
            <w:pPr>
              <w:jc w:val="center"/>
              <w:rPr>
                <w:rFonts w:hint="eastAsia" w:ascii="新宋体" w:hAnsi="新宋体" w:eastAsia="新宋体" w:cs="新宋体"/>
                <w:sz w:val="21"/>
                <w:szCs w:val="21"/>
              </w:rPr>
            </w:pPr>
          </w:p>
        </w:tc>
        <w:tc>
          <w:tcPr>
            <w:tcW w:w="724" w:type="dxa"/>
            <w:vMerge w:val="continue"/>
            <w:tcBorders>
              <w:tl2br w:val="nil"/>
              <w:tr2bl w:val="nil"/>
            </w:tcBorders>
            <w:shd w:val="clear" w:color="auto" w:fill="auto"/>
            <w:vAlign w:val="center"/>
          </w:tcPr>
          <w:p w14:paraId="721F782D">
            <w:pPr>
              <w:jc w:val="center"/>
              <w:rPr>
                <w:rFonts w:hint="eastAsia" w:ascii="新宋体" w:hAnsi="新宋体" w:eastAsia="新宋体" w:cs="新宋体"/>
                <w:sz w:val="21"/>
                <w:szCs w:val="21"/>
              </w:rPr>
            </w:pPr>
          </w:p>
        </w:tc>
        <w:tc>
          <w:tcPr>
            <w:tcW w:w="757" w:type="dxa"/>
            <w:vMerge w:val="continue"/>
            <w:tcBorders>
              <w:tl2br w:val="nil"/>
              <w:tr2bl w:val="nil"/>
            </w:tcBorders>
            <w:shd w:val="clear" w:color="auto" w:fill="auto"/>
            <w:noWrap/>
            <w:vAlign w:val="center"/>
          </w:tcPr>
          <w:p w14:paraId="2AB499C8">
            <w:pPr>
              <w:jc w:val="center"/>
              <w:rPr>
                <w:rFonts w:hint="eastAsia" w:ascii="新宋体" w:hAnsi="新宋体" w:eastAsia="新宋体" w:cs="新宋体"/>
                <w:sz w:val="21"/>
                <w:szCs w:val="21"/>
              </w:rPr>
            </w:pPr>
          </w:p>
        </w:tc>
        <w:tc>
          <w:tcPr>
            <w:tcW w:w="1065" w:type="dxa"/>
            <w:tcBorders>
              <w:tl2br w:val="nil"/>
              <w:tr2bl w:val="nil"/>
            </w:tcBorders>
            <w:shd w:val="clear" w:color="auto" w:fill="auto"/>
            <w:noWrap/>
            <w:vAlign w:val="center"/>
          </w:tcPr>
          <w:p w14:paraId="19379DC1">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宣传培训</w:t>
            </w:r>
          </w:p>
        </w:tc>
        <w:tc>
          <w:tcPr>
            <w:tcW w:w="1170" w:type="dxa"/>
            <w:tcBorders>
              <w:tl2br w:val="nil"/>
              <w:tr2bl w:val="nil"/>
            </w:tcBorders>
            <w:shd w:val="clear" w:color="auto" w:fill="auto"/>
            <w:noWrap/>
            <w:vAlign w:val="center"/>
          </w:tcPr>
          <w:p w14:paraId="4F3C3AD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w:t>
            </w:r>
          </w:p>
        </w:tc>
        <w:tc>
          <w:tcPr>
            <w:tcW w:w="540" w:type="dxa"/>
            <w:tcBorders>
              <w:tl2br w:val="nil"/>
              <w:tr2bl w:val="nil"/>
            </w:tcBorders>
            <w:shd w:val="clear" w:color="auto" w:fill="auto"/>
            <w:noWrap/>
            <w:vAlign w:val="center"/>
          </w:tcPr>
          <w:p w14:paraId="239DA08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人次</w:t>
            </w:r>
          </w:p>
        </w:tc>
        <w:tc>
          <w:tcPr>
            <w:tcW w:w="885" w:type="dxa"/>
            <w:tcBorders>
              <w:tl2br w:val="nil"/>
              <w:tr2bl w:val="nil"/>
            </w:tcBorders>
            <w:shd w:val="clear" w:color="auto" w:fill="auto"/>
            <w:noWrap/>
            <w:vAlign w:val="center"/>
          </w:tcPr>
          <w:p w14:paraId="3B14017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1000</w:t>
            </w:r>
          </w:p>
        </w:tc>
        <w:tc>
          <w:tcPr>
            <w:tcW w:w="2968" w:type="dxa"/>
            <w:tcBorders>
              <w:tl2br w:val="nil"/>
              <w:tr2bl w:val="nil"/>
            </w:tcBorders>
            <w:shd w:val="clear" w:color="auto" w:fill="auto"/>
            <w:vAlign w:val="top"/>
          </w:tcPr>
          <w:p w14:paraId="366D2B3C">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1.宣传培训:负责项目实施的技术培训、聘请专家指导工作，培训批次达1000人次以上，全区制作张贴相关宣传标语，相关标志牌，新闻媒体投放宣传报道等。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5DF2D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1" w:type="dxa"/>
            <w:vMerge w:val="continue"/>
            <w:tcBorders>
              <w:tl2br w:val="nil"/>
              <w:tr2bl w:val="nil"/>
            </w:tcBorders>
            <w:shd w:val="clear" w:color="auto" w:fill="auto"/>
            <w:noWrap/>
            <w:vAlign w:val="center"/>
          </w:tcPr>
          <w:p w14:paraId="74028431">
            <w:pPr>
              <w:jc w:val="center"/>
              <w:rPr>
                <w:rFonts w:hint="eastAsia" w:ascii="新宋体" w:hAnsi="新宋体" w:eastAsia="新宋体" w:cs="新宋体"/>
                <w:sz w:val="21"/>
                <w:szCs w:val="21"/>
              </w:rPr>
            </w:pPr>
          </w:p>
        </w:tc>
        <w:tc>
          <w:tcPr>
            <w:tcW w:w="724" w:type="dxa"/>
            <w:vMerge w:val="continue"/>
            <w:tcBorders>
              <w:tl2br w:val="nil"/>
              <w:tr2bl w:val="nil"/>
            </w:tcBorders>
            <w:shd w:val="clear" w:color="auto" w:fill="auto"/>
            <w:vAlign w:val="center"/>
          </w:tcPr>
          <w:p w14:paraId="696A14F0">
            <w:pPr>
              <w:jc w:val="center"/>
              <w:rPr>
                <w:rFonts w:hint="eastAsia" w:ascii="新宋体" w:hAnsi="新宋体" w:eastAsia="新宋体" w:cs="新宋体"/>
                <w:sz w:val="21"/>
                <w:szCs w:val="21"/>
              </w:rPr>
            </w:pPr>
          </w:p>
        </w:tc>
        <w:tc>
          <w:tcPr>
            <w:tcW w:w="757" w:type="dxa"/>
            <w:vMerge w:val="continue"/>
            <w:tcBorders>
              <w:tl2br w:val="nil"/>
              <w:tr2bl w:val="nil"/>
            </w:tcBorders>
            <w:shd w:val="clear" w:color="auto" w:fill="auto"/>
            <w:noWrap/>
            <w:vAlign w:val="center"/>
          </w:tcPr>
          <w:p w14:paraId="7D4ACD18">
            <w:pPr>
              <w:jc w:val="center"/>
              <w:rPr>
                <w:rFonts w:hint="eastAsia" w:ascii="新宋体" w:hAnsi="新宋体" w:eastAsia="新宋体" w:cs="新宋体"/>
                <w:sz w:val="21"/>
                <w:szCs w:val="21"/>
              </w:rPr>
            </w:pPr>
          </w:p>
        </w:tc>
        <w:tc>
          <w:tcPr>
            <w:tcW w:w="1065" w:type="dxa"/>
            <w:tcBorders>
              <w:tl2br w:val="nil"/>
              <w:tr2bl w:val="nil"/>
            </w:tcBorders>
            <w:shd w:val="clear" w:color="auto" w:fill="auto"/>
            <w:noWrap/>
            <w:vAlign w:val="center"/>
          </w:tcPr>
          <w:p w14:paraId="4C22715D">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项目验收</w:t>
            </w:r>
          </w:p>
        </w:tc>
        <w:tc>
          <w:tcPr>
            <w:tcW w:w="1170" w:type="dxa"/>
            <w:tcBorders>
              <w:tl2br w:val="nil"/>
              <w:tr2bl w:val="nil"/>
            </w:tcBorders>
            <w:shd w:val="clear" w:color="auto" w:fill="auto"/>
            <w:noWrap/>
            <w:vAlign w:val="center"/>
          </w:tcPr>
          <w:p w14:paraId="2210D51B">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开展年度项目验收</w:t>
            </w:r>
          </w:p>
        </w:tc>
        <w:tc>
          <w:tcPr>
            <w:tcW w:w="540" w:type="dxa"/>
            <w:tcBorders>
              <w:tl2br w:val="nil"/>
              <w:tr2bl w:val="nil"/>
            </w:tcBorders>
            <w:shd w:val="clear" w:color="auto" w:fill="auto"/>
            <w:noWrap/>
            <w:vAlign w:val="center"/>
          </w:tcPr>
          <w:p w14:paraId="136EE2EB">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w:t>
            </w:r>
          </w:p>
        </w:tc>
        <w:tc>
          <w:tcPr>
            <w:tcW w:w="885" w:type="dxa"/>
            <w:tcBorders>
              <w:tl2br w:val="nil"/>
              <w:tr2bl w:val="nil"/>
            </w:tcBorders>
            <w:shd w:val="clear" w:color="auto" w:fill="auto"/>
            <w:noWrap/>
            <w:vAlign w:val="center"/>
          </w:tcPr>
          <w:p w14:paraId="7357C684">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2968" w:type="dxa"/>
            <w:tcBorders>
              <w:tl2br w:val="nil"/>
              <w:tr2bl w:val="nil"/>
            </w:tcBorders>
            <w:shd w:val="clear" w:color="auto" w:fill="auto"/>
            <w:vAlign w:val="top"/>
          </w:tcPr>
          <w:p w14:paraId="54D9C245">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年度任务实施完成后1个月内，区农业农村局开展自检自验，自验通过后向自治区农业农村厅申请开展核验，省级核验面积覆盖当年全部实施面积。核验工作主要查看土壤调理剂、有机肥等材料进货单、合格证、发放记录、施用记录或台账，田间试验实施情况及试验报告、项目实施总结，对项目区农户进行走访调查。项目验收通过后，将年度实施地块通过全国农田建设综合监测管理平台全部上图入库。</w:t>
            </w:r>
          </w:p>
        </w:tc>
      </w:tr>
    </w:tbl>
    <w:p w14:paraId="758B830D">
      <w:pPr>
        <w:rPr>
          <w:rFonts w:ascii="宋体" w:hAnsi="宋体"/>
          <w:caps w:val="0"/>
          <w:color w:val="000000" w:themeColor="text1"/>
          <w:spacing w:val="0"/>
          <w:w w:val="100"/>
          <w:position w:val="0"/>
          <w:szCs w:val="21"/>
          <w:u w:val="single"/>
          <w14:textFill>
            <w14:solidFill>
              <w14:schemeClr w14:val="tx1"/>
            </w14:solidFill>
          </w14:textFill>
        </w:rPr>
      </w:pPr>
      <w:r>
        <w:rPr>
          <w:rFonts w:ascii="宋体" w:hAnsi="宋体"/>
          <w:caps w:val="0"/>
          <w:color w:val="000000" w:themeColor="text1"/>
          <w:spacing w:val="0"/>
          <w:w w:val="100"/>
          <w:position w:val="0"/>
          <w:szCs w:val="21"/>
          <w:u w:val="single"/>
          <w14:textFill>
            <w14:solidFill>
              <w14:schemeClr w14:val="tx1"/>
            </w14:solidFill>
          </w14:textFill>
        </w:rPr>
        <w:br w:type="page"/>
      </w:r>
    </w:p>
    <w:bookmarkEnd w:id="76"/>
    <w:bookmarkEnd w:id="77"/>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7" w:type="dxa"/>
          <w:left w:w="57" w:type="dxa"/>
          <w:bottom w:w="57" w:type="dxa"/>
          <w:right w:w="57" w:type="dxa"/>
        </w:tblCellMar>
      </w:tblPr>
      <w:tblGrid>
        <w:gridCol w:w="1382"/>
        <w:gridCol w:w="8087"/>
      </w:tblGrid>
      <w:tr w14:paraId="5C84E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8440" w:type="dxa"/>
            <w:gridSpan w:val="2"/>
            <w:vAlign w:val="center"/>
          </w:tcPr>
          <w:p w14:paraId="6E2E8C9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w:t>
            </w:r>
            <w:r>
              <w:rPr>
                <w:rFonts w:hint="eastAsia" w:ascii="新宋体" w:hAnsi="新宋体" w:eastAsia="新宋体" w:cs="新宋体"/>
                <w:b/>
                <w:bCs/>
                <w:caps w:val="0"/>
                <w:spacing w:val="0"/>
                <w:w w:val="100"/>
                <w:position w:val="0"/>
                <w:sz w:val="21"/>
                <w:szCs w:val="21"/>
              </w:rPr>
              <w:t>商务条款</w:t>
            </w:r>
          </w:p>
        </w:tc>
      </w:tr>
      <w:tr w14:paraId="40FA0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B939E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实施的期限和地点</w:t>
            </w:r>
          </w:p>
        </w:tc>
        <w:tc>
          <w:tcPr>
            <w:tcW w:w="7208" w:type="dxa"/>
            <w:vAlign w:val="top"/>
          </w:tcPr>
          <w:p w14:paraId="4DAA7D5E">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1、实施的期限：自签订合同之日起至服务期结束。</w:t>
            </w:r>
          </w:p>
          <w:p w14:paraId="7E788F5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2、实施的地点：采购人指定地点。</w:t>
            </w:r>
          </w:p>
        </w:tc>
      </w:tr>
      <w:tr w14:paraId="76239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8F3F67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提交成果</w:t>
            </w:r>
          </w:p>
        </w:tc>
        <w:tc>
          <w:tcPr>
            <w:tcW w:w="7208" w:type="dxa"/>
            <w:vAlign w:val="top"/>
          </w:tcPr>
          <w:p w14:paraId="7D5FDA6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根据采购人要求提供。</w:t>
            </w:r>
          </w:p>
        </w:tc>
      </w:tr>
      <w:tr w14:paraId="43D82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E77488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合同签订时间</w:t>
            </w:r>
          </w:p>
        </w:tc>
        <w:tc>
          <w:tcPr>
            <w:tcW w:w="7208" w:type="dxa"/>
            <w:vAlign w:val="top"/>
          </w:tcPr>
          <w:p w14:paraId="11DA1A4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自中标通知书发出之日起25日内。</w:t>
            </w:r>
          </w:p>
        </w:tc>
      </w:tr>
      <w:tr w14:paraId="2E01A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F42DD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付款条件</w:t>
            </w:r>
          </w:p>
        </w:tc>
        <w:tc>
          <w:tcPr>
            <w:tcW w:w="7208" w:type="dxa"/>
            <w:vAlign w:val="top"/>
          </w:tcPr>
          <w:p w14:paraId="75A3322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（1）合同签订后30个工作日，采购人向中标人支付总合同价的30%；</w:t>
            </w:r>
          </w:p>
          <w:p w14:paraId="01DDAD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（2）完成项目全部工作量80%后30个工作日，采购人向中标人支付至总合同价的50%；</w:t>
            </w:r>
          </w:p>
          <w:p w14:paraId="003896C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（3）完成项目全部工作量后30个工作日，采购人向中标人支付至总合同价的70%；</w:t>
            </w:r>
          </w:p>
          <w:p w14:paraId="417EFB0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（4）中标人完成项目全部工作并上交成果，且通过项目年度验收后30个工作日，采购人向中标人一次性付清30%合同余款。</w:t>
            </w:r>
          </w:p>
        </w:tc>
      </w:tr>
      <w:tr w14:paraId="488A9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A601A30">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w:t>
            </w:r>
          </w:p>
        </w:tc>
        <w:tc>
          <w:tcPr>
            <w:tcW w:w="7208" w:type="dxa"/>
            <w:vAlign w:val="top"/>
          </w:tcPr>
          <w:p w14:paraId="495F03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履约保证金金额：每分标按中标金额的</w:t>
            </w:r>
            <w:r>
              <w:rPr>
                <w:rFonts w:hint="eastAsia" w:ascii="新宋体" w:hAnsi="新宋体" w:eastAsia="新宋体" w:cs="新宋体"/>
                <w:caps w:val="0"/>
                <w:spacing w:val="0"/>
                <w:w w:val="100"/>
                <w:position w:val="0"/>
                <w:sz w:val="21"/>
                <w:szCs w:val="21"/>
                <w:lang w:val="en-US" w:eastAsia="zh-CN"/>
              </w:rPr>
              <w:t>2</w:t>
            </w:r>
            <w:r>
              <w:rPr>
                <w:rFonts w:hint="eastAsia" w:ascii="新宋体" w:hAnsi="新宋体" w:eastAsia="新宋体" w:cs="新宋体"/>
                <w:caps w:val="0"/>
                <w:spacing w:val="0"/>
                <w:w w:val="100"/>
                <w:position w:val="0"/>
                <w:sz w:val="21"/>
                <w:szCs w:val="21"/>
              </w:rPr>
              <w:t>%</w:t>
            </w:r>
          </w:p>
        </w:tc>
      </w:tr>
      <w:tr w14:paraId="5D166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692CEA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报价要求</w:t>
            </w:r>
          </w:p>
        </w:tc>
        <w:tc>
          <w:tcPr>
            <w:tcW w:w="7208" w:type="dxa"/>
            <w:vAlign w:val="top"/>
          </w:tcPr>
          <w:p w14:paraId="584413E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投标报价包括但不限于满足本次竞标全部采购需求所应提供的服务，以及伴随的货物和工程（如有）的价格；包含竞标服务、货物、工程的成本、运输（含保险）</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安装（如有）</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调试、检验、技术服务、培训、税费等所有费用；投标人自行考虑于报价中。</w:t>
            </w:r>
          </w:p>
        </w:tc>
      </w:tr>
      <w:tr w14:paraId="7F0A7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2891A9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售后技术服务要求</w:t>
            </w:r>
          </w:p>
        </w:tc>
        <w:tc>
          <w:tcPr>
            <w:tcW w:w="7208" w:type="dxa"/>
            <w:vAlign w:val="top"/>
          </w:tcPr>
          <w:p w14:paraId="1A90967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1、中标人应严格按照采购文件要求及投标文件承诺做好项目售后服务，由此产生的一切费用由中标单位负责。</w:t>
            </w:r>
          </w:p>
          <w:p w14:paraId="11D8841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2、处理问题响应时间：接到采购人处理问题通知后24小时内到达采购人指定现场。</w:t>
            </w:r>
          </w:p>
          <w:p w14:paraId="311BBC8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u w:val="single" w:color="auto"/>
              </w:rPr>
            </w:pPr>
            <w:r>
              <w:rPr>
                <w:rFonts w:hint="eastAsia" w:ascii="新宋体" w:hAnsi="新宋体" w:eastAsia="新宋体" w:cs="新宋体"/>
                <w:caps w:val="0"/>
                <w:spacing w:val="0"/>
                <w:w w:val="100"/>
                <w:position w:val="0"/>
                <w:sz w:val="21"/>
                <w:szCs w:val="21"/>
              </w:rPr>
              <w:t>3、售后服务技术人员要求：</w:t>
            </w:r>
            <w:r>
              <w:rPr>
                <w:rFonts w:hint="eastAsia" w:ascii="新宋体" w:hAnsi="新宋体" w:eastAsia="新宋体" w:cs="新宋体"/>
                <w:caps w:val="0"/>
                <w:spacing w:val="0"/>
                <w:w w:val="100"/>
                <w:position w:val="0"/>
                <w:sz w:val="21"/>
                <w:szCs w:val="21"/>
                <w:u w:val="single" w:color="auto"/>
              </w:rPr>
              <w:t>专职</w:t>
            </w:r>
          </w:p>
          <w:p w14:paraId="2286265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4、中标人必须配合采购人完成整体项目的验收。</w:t>
            </w:r>
          </w:p>
          <w:p w14:paraId="63DC3CE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5、合同签订后，投标人要按照年度实施方案实施，如投标人要调整实施方案时，要经过采购人同意后，方可实施。调整后的单价要按照招标文件实施，且总金额不得超过中标金额。</w:t>
            </w:r>
          </w:p>
        </w:tc>
      </w:tr>
      <w:tr w14:paraId="35E0C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6ED0FF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违约责任</w:t>
            </w:r>
          </w:p>
        </w:tc>
        <w:tc>
          <w:tcPr>
            <w:tcW w:w="7208" w:type="dxa"/>
            <w:vAlign w:val="top"/>
          </w:tcPr>
          <w:p w14:paraId="59F4D62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1、合同签订后，如果中标人擅自中途停止或解除合同，或者因中标人违约导致采购人解除合同的，对采购人造成的损失的，成交投标人需支付相应的赔偿。</w:t>
            </w:r>
          </w:p>
          <w:p w14:paraId="33AA237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2、若中标人未按照合同约定的时间节点完成任务或提交成果，应向采购人支付拖期损失费。拖期损失费按合同金额的万分之二的标准计算每天，自逾期之日起开始计收。</w:t>
            </w:r>
          </w:p>
          <w:p w14:paraId="2F255E4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3、遇到紧急情况需中标人技术人员到场处理的，在采购人通知的时间内未能到场的，影响项目进度的，每次支付违约金1000元。</w:t>
            </w:r>
          </w:p>
          <w:p w14:paraId="53B2D5B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4、中标人的项目负责人、技术负责人及其他人员应与招标文件响应的一致，如需要变更，须经采购人同意，否则不得变更，若发现私自变更，每次处罚5000元。</w:t>
            </w:r>
          </w:p>
          <w:p w14:paraId="14F0BD7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2EFFA19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2E2A6FF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7、中标人如将合同技术部分或全部转包其他单位或个人，一经发现，采购人有权即刻解除合同。</w:t>
            </w:r>
          </w:p>
          <w:p w14:paraId="140D68D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8、本合同中凡涉及中标人违约对采购人造成损失的条款，包括但不限于实际损失、间接损失、采购人为追索损失支付的律师代理费、差旅费、诉讼费、保全费、鉴定费、评估费等。</w:t>
            </w:r>
          </w:p>
          <w:p w14:paraId="5D1844FF">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9、在明确的违约责任后，采购人有权从未付款项中扣除相关违约金，赔偿金等，不足赔偿的中标人应在7天内向采购人支付违约金、赔偿金等。</w:t>
            </w:r>
          </w:p>
        </w:tc>
      </w:tr>
      <w:tr w14:paraId="08E0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5DF053A1">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知识产权归属</w:t>
            </w:r>
          </w:p>
        </w:tc>
        <w:tc>
          <w:tcPr>
            <w:tcW w:w="7208" w:type="dxa"/>
            <w:vAlign w:val="top"/>
          </w:tcPr>
          <w:p w14:paraId="7577A70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1.本项目产生成果的知识产权归采购方所有。</w:t>
            </w:r>
          </w:p>
          <w:p w14:paraId="5DA042E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2.中标人不得将成果及非专利技术等信息泄露或转让给第三方。</w:t>
            </w:r>
          </w:p>
          <w:p w14:paraId="3350B5DC">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中标人应承诺最终提供给采购方的技术服务成果不得包含任何第三方未授权的知识产权或引起任何第三方基于该产品知识产权的指控。如有任何指控，所产生的一切经济损失和法律责任等后果均由中标人无条件承担。</w:t>
            </w:r>
          </w:p>
          <w:p w14:paraId="516F9F7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本项目产生的所有成果归采购人、实际协议签订人所有，中标人必须对一切数据和成果保密，不得泄露给任何第三方，也不得将与本项目有关的技术资料用于任何经营、开发及学术活动，否则，承担由此产生的一切责任。</w:t>
            </w:r>
          </w:p>
        </w:tc>
      </w:tr>
    </w:tbl>
    <w:p w14:paraId="56BC660A">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p>
    <w:p w14:paraId="7B2E8E81">
      <w:pPr>
        <w:pStyle w:val="60"/>
        <w:rPr>
          <w:rFonts w:ascii="黑体" w:hAnsi="黑体" w:eastAsia="黑体" w:cs="黑体"/>
          <w:caps w:val="0"/>
          <w:color w:val="000000" w:themeColor="text1"/>
          <w:spacing w:val="0"/>
          <w:w w:val="100"/>
          <w:position w:val="0"/>
          <w:sz w:val="32"/>
          <w:szCs w:val="32"/>
          <w14:textFill>
            <w14:solidFill>
              <w14:schemeClr w14:val="tx1"/>
            </w14:solidFill>
          </w14:textFill>
        </w:rPr>
      </w:pPr>
    </w:p>
    <w:p w14:paraId="57720245">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1A163938">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其他附件：</w:t>
      </w:r>
    </w:p>
    <w:p w14:paraId="3F2FA297">
      <w:pPr>
        <w:spacing w:line="528" w:lineRule="exact"/>
        <w:ind w:firstLine="2560" w:firstLineChars="800"/>
        <w:rPr>
          <w:rFonts w:hint="eastAsia" w:ascii="宋体" w:hAnsi="宋体" w:cs="宋体"/>
          <w:caps w:val="0"/>
          <w:spacing w:val="0"/>
          <w:w w:val="100"/>
          <w:position w:val="0"/>
          <w:sz w:val="32"/>
          <w:szCs w:val="32"/>
          <w:highlight w:val="none"/>
        </w:rPr>
      </w:pPr>
      <w:r>
        <w:rPr>
          <w:rFonts w:hint="eastAsia" w:ascii="宋体" w:hAnsi="宋体" w:cs="宋体"/>
          <w:caps w:val="0"/>
          <w:spacing w:val="0"/>
          <w:w w:val="100"/>
          <w:position w:val="0"/>
          <w:sz w:val="32"/>
          <w:szCs w:val="32"/>
          <w:highlight w:val="none"/>
        </w:rPr>
        <w:t>中小微企业划型标准</w:t>
      </w:r>
    </w:p>
    <w:p w14:paraId="44227AC5">
      <w:pPr>
        <w:pStyle w:val="41"/>
        <w:rPr>
          <w:rFonts w:hint="eastAsia"/>
          <w:caps w:val="0"/>
          <w:spacing w:val="0"/>
          <w:w w:val="100"/>
          <w:position w:val="0"/>
          <w:highlight w:val="none"/>
        </w:rPr>
      </w:pPr>
    </w:p>
    <w:tbl>
      <w:tblPr>
        <w:tblStyle w:val="50"/>
        <w:tblW w:w="0" w:type="auto"/>
        <w:tblInd w:w="250" w:type="dxa"/>
        <w:tblLayout w:type="fixed"/>
        <w:tblCellMar>
          <w:top w:w="0" w:type="dxa"/>
          <w:left w:w="108" w:type="dxa"/>
          <w:bottom w:w="0" w:type="dxa"/>
          <w:right w:w="108" w:type="dxa"/>
        </w:tblCellMar>
      </w:tblPr>
      <w:tblGrid>
        <w:gridCol w:w="1701"/>
        <w:gridCol w:w="1384"/>
        <w:gridCol w:w="913"/>
        <w:gridCol w:w="1620"/>
        <w:gridCol w:w="1440"/>
        <w:gridCol w:w="925"/>
      </w:tblGrid>
      <w:tr w14:paraId="600CDD87">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31EF0D60">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64F005A2">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3F06905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48502115">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1A0448EE">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0B5363C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微型</w:t>
            </w:r>
          </w:p>
        </w:tc>
      </w:tr>
      <w:tr w14:paraId="3FE65A94">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2B002EDF">
            <w:pPr>
              <w:widowControl/>
              <w:jc w:val="center"/>
              <w:rPr>
                <w:rFonts w:hint="eastAsia" w:ascii="宋体" w:hAnsi="宋体" w:eastAsia="宋体" w:cs="宋体"/>
                <w:b/>
                <w:bCs/>
                <w:caps w:val="0"/>
                <w:spacing w:val="0"/>
                <w:w w:val="100"/>
                <w:kern w:val="0"/>
                <w:position w:val="0"/>
                <w:sz w:val="18"/>
                <w:szCs w:val="18"/>
                <w:highlight w:val="none"/>
                <w:lang w:val="en-US" w:eastAsia="zh-CN"/>
              </w:rPr>
            </w:pPr>
            <w:r>
              <w:rPr>
                <w:rFonts w:hint="eastAsia" w:ascii="宋体" w:hAnsi="宋体" w:cs="宋体"/>
                <w:b/>
                <w:bCs/>
                <w:caps w:val="0"/>
                <w:spacing w:val="0"/>
                <w:w w:val="100"/>
                <w:kern w:val="0"/>
                <w:position w:val="0"/>
                <w:sz w:val="18"/>
                <w:szCs w:val="18"/>
                <w:highlight w:val="none"/>
              </w:rPr>
              <w:t>农、林、牧、渔</w:t>
            </w:r>
            <w:r>
              <w:rPr>
                <w:rFonts w:hint="eastAsia" w:ascii="宋体" w:hAnsi="宋体" w:cs="宋体"/>
                <w:b/>
                <w:bCs/>
                <w:caps w:val="0"/>
                <w:spacing w:val="0"/>
                <w:w w:val="100"/>
                <w:kern w:val="0"/>
                <w:position w:val="0"/>
                <w:sz w:val="18"/>
                <w:szCs w:val="18"/>
                <w:highlight w:val="none"/>
                <w:lang w:val="en-US" w:eastAsia="zh-CN"/>
              </w:rPr>
              <w:t>业</w:t>
            </w:r>
          </w:p>
        </w:tc>
        <w:tc>
          <w:tcPr>
            <w:tcW w:w="1384" w:type="dxa"/>
            <w:tcBorders>
              <w:top w:val="nil"/>
              <w:left w:val="nil"/>
              <w:bottom w:val="single" w:color="auto" w:sz="4" w:space="0"/>
              <w:right w:val="single" w:color="auto" w:sz="4" w:space="0"/>
            </w:tcBorders>
            <w:noWrap w:val="0"/>
            <w:vAlign w:val="center"/>
          </w:tcPr>
          <w:p w14:paraId="1A85EA6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3F1268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DE43DD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59BC909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23BA05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673AE42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E258F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3D7F74D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4706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4B32EB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CB770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3EAD7AA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61BEB7C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6108DFD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C9869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6BDE2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38107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6D0697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7E97EF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2C5F118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D65481D">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1FC4149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26E8A5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961B8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534D7F0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2E1FBB7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05069C6F">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3E5BBA4">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049B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38686E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E0B03F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6E31D83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6C95872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Z＜300</w:t>
            </w:r>
          </w:p>
        </w:tc>
      </w:tr>
      <w:tr w14:paraId="03B771C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381973B">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4C4B1E1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9D32A9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0A2F1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347EB5E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5270E88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X＜5</w:t>
            </w:r>
          </w:p>
        </w:tc>
      </w:tr>
      <w:tr w14:paraId="703122D9">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2DC269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D2B906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C25C9E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DC3C4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0E934F7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647AE7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Y＜1000</w:t>
            </w:r>
          </w:p>
        </w:tc>
      </w:tr>
      <w:tr w14:paraId="359A070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C6D368">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73A865C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31E97C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F44E0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06A1CD7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333F24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25F21EA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1BB408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4872AA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B175EC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3064E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2655DE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7547C78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3711F0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770647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56FE6B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494CF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EA21D0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43D17EA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3B560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71F4FF0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1938393">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75687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D2F534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7587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69431B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0BD8B76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w:t>
            </w:r>
          </w:p>
        </w:tc>
      </w:tr>
      <w:tr w14:paraId="58FADA6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3AB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1F98BFF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810EB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D3D3F1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6F8686E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0A3D1BB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36EDEF9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7C28399">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390BCC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01F522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30247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6077BEB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2B2FB5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4510DB7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8ADFE20">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0C1868F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23841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B6C4AA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65E66E9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523EE75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2EC7F05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CD42FE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65AB4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7B604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06E014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756455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1A0C1C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5D25BD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C79BE94">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32B5723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4221A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3C5FDB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7334B9A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401D94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7528B75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31ABB4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6AD63D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AD6CC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6EC489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77355B1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7FEFF6A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2AEA1D6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37D038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671DF71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2E7848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A2CE2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79589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88E76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5EF995A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9DEC1D">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5A919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85F32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1CD04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56D918F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5E5D3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13106B7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9F41BF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6DD8A38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C344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956AF5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7ECA84D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3227C2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944E4C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481F6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990DA2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C4071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4D065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48CD40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1B78AFE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98F2FF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2315E47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312789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6CE43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E2B457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F59A3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4DA7DE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34ADB72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F10AC8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059809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690AF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7CF0F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2249CB6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3D3B9DC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346A6F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EEE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6711E6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5738C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520D5B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2FC8ED5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66797B6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29DA890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419AA0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57E939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530DAFD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2CFCB8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03B08CD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309DD5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Y＜2000</w:t>
            </w:r>
          </w:p>
        </w:tc>
      </w:tr>
      <w:tr w14:paraId="23C73F3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0992FEA">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008090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BED22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6D3126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90EB30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3C90F7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6E175C9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362D03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95DB2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04D249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8DB2A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47329C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00FB166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Y＜500</w:t>
            </w:r>
          </w:p>
        </w:tc>
      </w:tr>
      <w:tr w14:paraId="254FB47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056F65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6C1F5BE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72D2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C73604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21D994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52AEE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FD1428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E8DB76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03B28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63E3E7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C49CD2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499DC5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67AA30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05942C20">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3AE0ED5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500FC35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68F89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8AF2ED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11B83C8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64BA7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bl>
    <w:p w14:paraId="6225F536">
      <w:pPr>
        <w:spacing w:line="360" w:lineRule="auto"/>
        <w:ind w:firstLine="525" w:firstLineChars="250"/>
        <w:rPr>
          <w:rFonts w:hint="eastAsia" w:ascii="宋体" w:hAnsi="宋体" w:cs="宋体"/>
          <w:caps w:val="0"/>
          <w:spacing w:val="0"/>
          <w:w w:val="100"/>
          <w:position w:val="0"/>
          <w:szCs w:val="21"/>
          <w:highlight w:val="none"/>
        </w:rPr>
      </w:pPr>
      <w:r>
        <w:rPr>
          <w:rFonts w:hint="eastAsia" w:ascii="宋体" w:hAnsi="宋体" w:cs="宋体"/>
          <w:caps w:val="0"/>
          <w:spacing w:val="0"/>
          <w:w w:val="100"/>
          <w:position w:val="0"/>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928D50B">
      <w:pPr>
        <w:tabs>
          <w:tab w:val="left" w:pos="180"/>
          <w:tab w:val="left" w:pos="1620"/>
        </w:tabs>
        <w:spacing w:line="360" w:lineRule="auto"/>
        <w:rPr>
          <w:rFonts w:ascii="宋体" w:hAnsi="宋体" w:cs="宋体"/>
          <w:caps w:val="0"/>
          <w:color w:val="000000" w:themeColor="text1"/>
          <w:spacing w:val="0"/>
          <w:w w:val="100"/>
          <w:position w:val="0"/>
          <w:sz w:val="20"/>
          <w:szCs w:val="20"/>
          <w14:textFill>
            <w14:solidFill>
              <w14:schemeClr w14:val="tx1"/>
            </w14:solidFill>
          </w14:textFill>
        </w:rPr>
      </w:pPr>
    </w:p>
    <w:p w14:paraId="101B9E23">
      <w:pPr>
        <w:spacing w:before="3"/>
        <w:rPr>
          <w:rFonts w:ascii="宋体" w:hAnsi="宋体" w:cs="宋体"/>
          <w:caps w:val="0"/>
          <w:color w:val="000000" w:themeColor="text1"/>
          <w:spacing w:val="0"/>
          <w:w w:val="100"/>
          <w:position w:val="0"/>
          <w:sz w:val="15"/>
          <w:szCs w:val="15"/>
          <w14:textFill>
            <w14:solidFill>
              <w14:schemeClr w14:val="tx1"/>
            </w14:solidFill>
          </w14:textFill>
        </w:rPr>
      </w:pPr>
    </w:p>
    <w:p w14:paraId="20EC0751">
      <w:pPr>
        <w:rPr>
          <w:rFonts w:ascii="宋体" w:hAnsi="宋体" w:cs="宋体"/>
          <w:caps w:val="0"/>
          <w:color w:val="000000" w:themeColor="text1"/>
          <w:spacing w:val="0"/>
          <w:w w:val="100"/>
          <w:position w:val="0"/>
          <w:sz w:val="20"/>
          <w:szCs w:val="20"/>
          <w14:textFill>
            <w14:solidFill>
              <w14:schemeClr w14:val="tx1"/>
            </w14:solidFill>
          </w14:textFill>
        </w:rPr>
      </w:pPr>
      <w:r>
        <w:rPr>
          <w:rFonts w:ascii="宋体" w:hAnsi="宋体" w:cs="宋体"/>
          <w:caps w:val="0"/>
          <w:color w:val="000000" w:themeColor="text1"/>
          <w:spacing w:val="0"/>
          <w:w w:val="100"/>
          <w:position w:val="0"/>
          <w:sz w:val="20"/>
          <w:szCs w:val="20"/>
          <w14:textFill>
            <w14:solidFill>
              <w14:schemeClr w14:val="tx1"/>
            </w14:solidFill>
          </w14:textFill>
        </w:rPr>
        <w:br w:type="page"/>
      </w:r>
    </w:p>
    <w:p w14:paraId="10F1D9CB">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bookmarkStart w:id="78" w:name="_Toc25688"/>
      <w:r>
        <w:rPr>
          <w:rFonts w:hint="eastAsia"/>
          <w:caps w:val="0"/>
          <w:color w:val="000000" w:themeColor="text1"/>
          <w:spacing w:val="0"/>
          <w:w w:val="100"/>
          <w:position w:val="0"/>
          <w14:textFill>
            <w14:solidFill>
              <w14:schemeClr w14:val="tx1"/>
            </w14:solidFill>
          </w14:textFill>
        </w:rPr>
        <w:t>第三章  投标人须知</w:t>
      </w:r>
      <w:bookmarkEnd w:id="78"/>
    </w:p>
    <w:p w14:paraId="407EE92C">
      <w:pPr>
        <w:jc w:val="center"/>
        <w:rPr>
          <w:caps w:val="0"/>
          <w:color w:val="000000" w:themeColor="text1"/>
          <w:spacing w:val="0"/>
          <w:w w:val="100"/>
          <w:position w:val="0"/>
          <w:sz w:val="36"/>
          <w:szCs w:val="36"/>
          <w14:textFill>
            <w14:solidFill>
              <w14:schemeClr w14:val="tx1"/>
            </w14:solidFill>
          </w14:textFill>
        </w:rPr>
      </w:pPr>
      <w:bookmarkStart w:id="79" w:name="_Toc254970526"/>
      <w:bookmarkStart w:id="80" w:name="_Toc254970667"/>
      <w:r>
        <w:rPr>
          <w:rFonts w:hint="eastAsia"/>
          <w:caps w:val="0"/>
          <w:color w:val="000000" w:themeColor="text1"/>
          <w:spacing w:val="0"/>
          <w:w w:val="100"/>
          <w:position w:val="0"/>
          <w:sz w:val="36"/>
          <w:szCs w:val="36"/>
          <w14:textFill>
            <w14:solidFill>
              <w14:schemeClr w14:val="tx1"/>
            </w14:solidFill>
          </w14:textFill>
        </w:rPr>
        <w:t>投标人须知前附表</w:t>
      </w:r>
      <w:bookmarkEnd w:id="79"/>
      <w:bookmarkEnd w:id="80"/>
    </w:p>
    <w:tbl>
      <w:tblPr>
        <w:tblStyle w:val="50"/>
        <w:tblW w:w="915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8"/>
        <w:gridCol w:w="8175"/>
      </w:tblGrid>
      <w:tr w14:paraId="0BF09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A701FE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条款号</w:t>
            </w:r>
          </w:p>
        </w:tc>
        <w:tc>
          <w:tcPr>
            <w:tcW w:w="8175" w:type="dxa"/>
            <w:tcBorders>
              <w:top w:val="single" w:color="auto" w:sz="4" w:space="0"/>
              <w:left w:val="single" w:color="auto" w:sz="4" w:space="0"/>
              <w:bottom w:val="single" w:color="auto" w:sz="4" w:space="0"/>
              <w:right w:val="single" w:color="auto" w:sz="4" w:space="0"/>
            </w:tcBorders>
            <w:vAlign w:val="center"/>
          </w:tcPr>
          <w:p w14:paraId="37D68C62">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编列内容</w:t>
            </w:r>
          </w:p>
        </w:tc>
      </w:tr>
      <w:tr w14:paraId="3C9CD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C9D39DA">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p>
        </w:tc>
        <w:tc>
          <w:tcPr>
            <w:tcW w:w="8175" w:type="dxa"/>
            <w:tcBorders>
              <w:top w:val="single" w:color="auto" w:sz="4" w:space="0"/>
              <w:left w:val="single" w:color="auto" w:sz="4" w:space="0"/>
              <w:bottom w:val="single" w:color="auto" w:sz="4" w:space="0"/>
              <w:right w:val="single" w:color="auto" w:sz="4" w:space="0"/>
            </w:tcBorders>
            <w:vAlign w:val="center"/>
          </w:tcPr>
          <w:p w14:paraId="3A4665A3">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1.投标人的资格要求详见招标公告。</w:t>
            </w:r>
          </w:p>
          <w:p w14:paraId="4D82A65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2.投标人出现下列情形之一的，不得参加政府采购活动：</w:t>
            </w:r>
          </w:p>
          <w:p w14:paraId="531752EB">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37D348">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D9C6F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939C2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1" w:name="_8.1"/>
            <w:bookmarkEnd w:id="81"/>
            <w:bookmarkStart w:id="82" w:name="_9.2"/>
            <w:bookmarkEnd w:id="82"/>
            <w:bookmarkStart w:id="83" w:name="_5"/>
            <w:bookmarkEnd w:id="8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6.1</w:t>
            </w:r>
          </w:p>
        </w:tc>
        <w:tc>
          <w:tcPr>
            <w:tcW w:w="8175" w:type="dxa"/>
            <w:tcBorders>
              <w:top w:val="single" w:color="auto" w:sz="4" w:space="0"/>
              <w:left w:val="single" w:color="auto" w:sz="4" w:space="0"/>
              <w:bottom w:val="single" w:color="auto" w:sz="4" w:space="0"/>
              <w:right w:val="single" w:color="auto" w:sz="4" w:space="0"/>
            </w:tcBorders>
            <w:vAlign w:val="center"/>
          </w:tcPr>
          <w:p w14:paraId="4DC20512">
            <w:pPr>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本项目是否接受联合体投标：详见招标公告。</w:t>
            </w:r>
          </w:p>
        </w:tc>
      </w:tr>
      <w:tr w14:paraId="25599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921A7B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6.2</w:t>
            </w:r>
          </w:p>
        </w:tc>
        <w:tc>
          <w:tcPr>
            <w:tcW w:w="8175" w:type="dxa"/>
            <w:tcBorders>
              <w:top w:val="single" w:color="auto" w:sz="4" w:space="0"/>
              <w:left w:val="single" w:color="auto" w:sz="4" w:space="0"/>
              <w:bottom w:val="single" w:color="auto" w:sz="4" w:space="0"/>
              <w:right w:val="single" w:color="auto" w:sz="4" w:space="0"/>
            </w:tcBorders>
            <w:vAlign w:val="center"/>
          </w:tcPr>
          <w:p w14:paraId="61D77B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bookmarkStart w:id="84" w:name="_Hlk54105293"/>
            <w:r>
              <w:rPr>
                <w:rFonts w:hint="eastAsia" w:ascii="新宋体" w:hAnsi="新宋体" w:eastAsia="新宋体" w:cs="新宋体"/>
                <w:caps w:val="0"/>
                <w:color w:val="000000" w:themeColor="text1"/>
                <w:spacing w:val="0"/>
                <w:w w:val="100"/>
                <w:kern w:val="21"/>
                <w:position w:val="0"/>
                <w14:textFill>
                  <w14:solidFill>
                    <w14:schemeClr w14:val="tx1"/>
                  </w14:solidFill>
                </w14:textFill>
              </w:rPr>
              <w:t>如接受联合体投标，</w:t>
            </w:r>
            <w:bookmarkEnd w:id="84"/>
            <w:r>
              <w:rPr>
                <w:rFonts w:hint="eastAsia" w:ascii="新宋体" w:hAnsi="新宋体" w:eastAsia="新宋体" w:cs="新宋体"/>
                <w:caps w:val="0"/>
                <w:color w:val="000000" w:themeColor="text1"/>
                <w:spacing w:val="0"/>
                <w:w w:val="100"/>
                <w:kern w:val="21"/>
                <w:position w:val="0"/>
                <w14:textFill>
                  <w14:solidFill>
                    <w14:schemeClr w14:val="tx1"/>
                  </w14:solidFill>
                </w14:textFill>
              </w:rPr>
              <w:t>联合体投标要求如下：</w:t>
            </w:r>
          </w:p>
          <w:p w14:paraId="6911D9D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1.两个以上投标人可以组成一个投标联合体，以一个投标人的身份共同参加投标。联合体投标的，须提供《联合体投标协议书》（格式后附）。</w:t>
            </w:r>
          </w:p>
          <w:p w14:paraId="65320602">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302CF746">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3.联合体各方之间必须签订联合投标协议，协议书必须明确主体方（或者牵头方）并明确约定联合体各方承担的工作和相应的责任</w:t>
            </w:r>
            <w:r>
              <w:rPr>
                <w:rFonts w:hint="eastAsia" w:ascii="新宋体" w:hAnsi="新宋体" w:eastAsia="新宋体" w:cs="新宋体"/>
                <w:b/>
                <w:caps w:val="0"/>
                <w:color w:val="000000" w:themeColor="text1"/>
                <w:spacing w:val="0"/>
                <w:w w:val="100"/>
                <w:kern w:val="21"/>
                <w:position w:val="0"/>
                <w14:textFill>
                  <w14:solidFill>
                    <w14:schemeClr w14:val="tx1"/>
                  </w14:solidFill>
                </w14:textFill>
              </w:rPr>
              <w:t>（各方承担责任与义务的分工必须符合采购需求，否则，联合体投标无效）</w:t>
            </w:r>
            <w:r>
              <w:rPr>
                <w:rFonts w:hint="eastAsia" w:ascii="新宋体" w:hAnsi="新宋体" w:eastAsia="新宋体" w:cs="新宋体"/>
                <w:caps w:val="0"/>
                <w:color w:val="000000" w:themeColor="text1"/>
                <w:spacing w:val="0"/>
                <w:w w:val="100"/>
                <w:kern w:val="21"/>
                <w:position w:val="0"/>
                <w14:textFill>
                  <w14:solidFill>
                    <w14:schemeClr w14:val="tx1"/>
                  </w14:solidFill>
                </w14:textFill>
              </w:rPr>
              <w:t>，并将联合投标协议放入投标文件。联合体各方必须共同与采购人签订采购合同，就采购合同约定的事项对采购人承担连带责任。</w:t>
            </w:r>
          </w:p>
          <w:p w14:paraId="5D1A404F">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4.以联合体形式参加政府采购活动的，联合体各方不得再单独参加或者与其他投标人另外组成联合体参加同一合同项下的政府采购活动。</w:t>
            </w:r>
          </w:p>
          <w:p w14:paraId="23638D7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5.联合体中有同类资质的投标人按照联合体分工承担相同工作的，应当按照资质等级较低的投标人确定资质等级。</w:t>
            </w:r>
          </w:p>
          <w:p w14:paraId="4282B47A">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6.联合体投标业绩、履约能力按照联合体各方其中较高的一方认定并计算（招标文件另有规定的除外）。</w:t>
            </w:r>
          </w:p>
          <w:p w14:paraId="56C27DF8">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7.投标人为联合体的，可以由联合体中的一方或者多方共同交纳投标保证金，其交纳的保证金对联合体各方均具有约束力。</w:t>
            </w:r>
          </w:p>
          <w:p w14:paraId="14393F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8.联合体各方均应按照招标文件的规定提交资格证明文件。</w:t>
            </w:r>
          </w:p>
        </w:tc>
      </w:tr>
      <w:tr w14:paraId="7FA10E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F374B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7.2</w:t>
            </w:r>
          </w:p>
        </w:tc>
        <w:tc>
          <w:tcPr>
            <w:tcW w:w="8175" w:type="dxa"/>
            <w:tcBorders>
              <w:top w:val="single" w:color="auto" w:sz="4" w:space="0"/>
              <w:left w:val="single" w:color="auto" w:sz="4" w:space="0"/>
              <w:bottom w:val="single" w:color="auto" w:sz="4" w:space="0"/>
              <w:right w:val="single" w:color="auto" w:sz="4" w:space="0"/>
            </w:tcBorders>
            <w:vAlign w:val="center"/>
          </w:tcPr>
          <w:p w14:paraId="2085BD07">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☑不允许分包（另有约定的除外）</w:t>
            </w:r>
          </w:p>
          <w:p w14:paraId="0E3DFE25">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□允许分包</w:t>
            </w:r>
          </w:p>
          <w:p w14:paraId="52502D9A">
            <w:pPr>
              <w:pStyle w:val="17"/>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分包内容：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0C86A2B7">
            <w:pPr>
              <w:pStyle w:val="17"/>
              <w:spacing w:line="400" w:lineRule="exact"/>
              <w:jc w:val="both"/>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分包金额或者比例：</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577B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6" w:hRule="atLeast"/>
        </w:trPr>
        <w:tc>
          <w:tcPr>
            <w:tcW w:w="978" w:type="dxa"/>
            <w:vMerge w:val="restart"/>
            <w:tcBorders>
              <w:top w:val="single" w:color="auto" w:sz="4" w:space="0"/>
              <w:left w:val="single" w:color="auto" w:sz="4" w:space="0"/>
              <w:right w:val="single" w:color="auto" w:sz="4" w:space="0"/>
            </w:tcBorders>
            <w:vAlign w:val="center"/>
          </w:tcPr>
          <w:p w14:paraId="72DBDB2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11.2</w:t>
            </w:r>
          </w:p>
        </w:tc>
        <w:tc>
          <w:tcPr>
            <w:tcW w:w="8175" w:type="dxa"/>
            <w:tcBorders>
              <w:top w:val="single" w:color="auto" w:sz="4" w:space="0"/>
              <w:left w:val="single" w:color="auto" w:sz="4" w:space="0"/>
              <w:bottom w:val="single" w:color="auto" w:sz="4" w:space="0"/>
              <w:right w:val="single" w:color="auto" w:sz="4" w:space="0"/>
            </w:tcBorders>
            <w:vAlign w:val="center"/>
          </w:tcPr>
          <w:p w14:paraId="6F4C7FDB">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☑不组织现场考察</w:t>
            </w:r>
          </w:p>
          <w:p w14:paraId="2A8F71B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□组织现场考察：</w:t>
            </w:r>
          </w:p>
          <w:p w14:paraId="302B4421">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集中时间：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，逾时后果自负。集中地点：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62498DD5">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联系人：</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65FF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3" w:hRule="atLeast"/>
        </w:trPr>
        <w:tc>
          <w:tcPr>
            <w:tcW w:w="978" w:type="dxa"/>
            <w:vMerge w:val="continue"/>
            <w:tcBorders>
              <w:left w:val="single" w:color="auto" w:sz="4" w:space="0"/>
              <w:bottom w:val="single" w:color="auto" w:sz="4" w:space="0"/>
              <w:right w:val="single" w:color="auto" w:sz="4" w:space="0"/>
            </w:tcBorders>
            <w:vAlign w:val="center"/>
          </w:tcPr>
          <w:p w14:paraId="2CA2090B">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p>
        </w:tc>
        <w:tc>
          <w:tcPr>
            <w:tcW w:w="8175" w:type="dxa"/>
            <w:tcBorders>
              <w:top w:val="single" w:color="auto" w:sz="4" w:space="0"/>
              <w:left w:val="single" w:color="auto" w:sz="4" w:space="0"/>
              <w:bottom w:val="single" w:color="auto" w:sz="4" w:space="0"/>
              <w:right w:val="single" w:color="auto" w:sz="4" w:space="0"/>
            </w:tcBorders>
            <w:vAlign w:val="center"/>
          </w:tcPr>
          <w:p w14:paraId="3DF641F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☑不组织召开开标前答疑会</w:t>
            </w:r>
          </w:p>
          <w:p w14:paraId="1E06A52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□组织召开开标前答疑会</w:t>
            </w:r>
          </w:p>
          <w:p w14:paraId="0E8D38A7">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会议开始时间：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，逾期后果自负。会议地点：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220DB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restart"/>
            <w:tcBorders>
              <w:top w:val="single" w:color="auto" w:sz="4" w:space="0"/>
              <w:left w:val="single" w:color="auto" w:sz="4" w:space="0"/>
              <w:right w:val="single" w:color="auto" w:sz="4" w:space="0"/>
            </w:tcBorders>
            <w:vAlign w:val="center"/>
          </w:tcPr>
          <w:p w14:paraId="0A7E20DF">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5" w:name="_13.1"/>
            <w:bookmarkEnd w:id="8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13</w:t>
            </w:r>
          </w:p>
        </w:tc>
        <w:tc>
          <w:tcPr>
            <w:tcW w:w="8175" w:type="dxa"/>
            <w:tcBorders>
              <w:top w:val="single" w:color="auto" w:sz="4" w:space="0"/>
              <w:left w:val="single" w:color="auto" w:sz="4" w:space="0"/>
              <w:bottom w:val="single" w:color="auto" w:sz="4" w:space="0"/>
              <w:right w:val="single" w:color="auto" w:sz="4" w:space="0"/>
            </w:tcBorders>
            <w:vAlign w:val="center"/>
          </w:tcPr>
          <w:p w14:paraId="7C70D020">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报价文件：</w:t>
            </w:r>
          </w:p>
          <w:p w14:paraId="14AB9D2D">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p>
          <w:p w14:paraId="062FA2B0">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0121022">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.投标人针对报价需要说明的其他文件和说明（格式自拟）。（如有，请提供）</w:t>
            </w:r>
          </w:p>
          <w:p w14:paraId="37DF138E">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注：以上标明“必须提供”的材料，格式中有要求法定代表人或者委托代理人签字的，必须按要求签字并加盖投标人电子签章，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7C903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257C9AEF">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6" w:name="_13.2"/>
            <w:bookmarkEnd w:id="86"/>
          </w:p>
        </w:tc>
        <w:tc>
          <w:tcPr>
            <w:tcW w:w="8175" w:type="dxa"/>
            <w:tcBorders>
              <w:top w:val="single" w:color="auto" w:sz="4" w:space="0"/>
              <w:left w:val="single" w:color="auto" w:sz="4" w:space="0"/>
              <w:bottom w:val="single" w:color="auto" w:sz="4" w:space="0"/>
              <w:right w:val="single" w:color="auto" w:sz="4" w:space="0"/>
            </w:tcBorders>
            <w:vAlign w:val="center"/>
          </w:tcPr>
          <w:p w14:paraId="43D7F658">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资格证明文件（投标人所提供的材料不完整，或模糊不清以致关键信息无法辨认的，责任自负）：</w:t>
            </w:r>
          </w:p>
          <w:p w14:paraId="017E9E78">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1.投标人为法人或者其他组织的，提供营业执照等证明文件复印件（如营业执照或者事业单位法人证书或者</w:t>
            </w:r>
            <w:r>
              <w:rPr>
                <w:rStyle w:val="95"/>
                <w:rFonts w:hint="eastAsia" w:ascii="新宋体" w:hAnsi="新宋体" w:eastAsia="新宋体" w:cs="新宋体"/>
                <w:caps w:val="0"/>
                <w:color w:val="000000" w:themeColor="text1"/>
                <w:spacing w:val="0"/>
                <w:w w:val="100"/>
                <w:kern w:val="21"/>
                <w:position w:val="0"/>
                <w:sz w:val="21"/>
                <w:szCs w:val="21"/>
                <w14:textFill>
                  <w14:solidFill>
                    <w14:schemeClr w14:val="tx1"/>
                  </w14:solidFill>
                </w14:textFill>
              </w:rPr>
              <w:t>执业许可证</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或者登记证书等），投标人为自然人的，提供身份证复印件；（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8BDA3C6">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2.投标人依法缴纳税收的相关材料（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税收的证明材料复印件；依法免税或零申报的供应商，必须提供相应文件证明其依法免税或零申报。从成立之日起到投标文件提交截止时间止不足要求月数的，只需提供从成立之日起的依法缴纳税收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B023A">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3.投标人依法缴纳社会保障资金的相关材料[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34A374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投标人财务状况报告（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88641AA">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5.投标人直接控股信息表（格式见第六章）；（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33F2E">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6.投标人直接管理关系信息表（格式见第六章）；（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FD907B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7.投标声明（格式见第六章）；（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F5D8E9C">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.投标人的《中小企业声明函（服务）》或残疾人福利性单位声明函或监狱企业由省级以上监狱管理局、戒毒管理局（含新疆生产建设兵团）出具的属于监狱企业的证明文件；；（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C1C2084">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.除招标文件规定必须提供以外，投标人认为需要提供的其他证明材料。（如有请提供）</w:t>
            </w:r>
          </w:p>
          <w:p w14:paraId="20FEF5CE">
            <w:pPr>
              <w:snapToGrid w:val="0"/>
              <w:spacing w:line="400" w:lineRule="exact"/>
              <w:ind w:firstLine="422" w:firstLineChars="200"/>
              <w:jc w:val="left"/>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5716E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76FD65B9">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7" w:name="_13.3"/>
            <w:bookmarkEnd w:id="87"/>
          </w:p>
        </w:tc>
        <w:tc>
          <w:tcPr>
            <w:tcW w:w="8175" w:type="dxa"/>
            <w:tcBorders>
              <w:top w:val="single" w:color="auto" w:sz="4" w:space="0"/>
              <w:left w:val="single" w:color="auto" w:sz="4" w:space="0"/>
              <w:bottom w:val="single" w:color="auto" w:sz="4" w:space="0"/>
              <w:right w:val="single" w:color="auto" w:sz="4" w:space="0"/>
            </w:tcBorders>
            <w:vAlign w:val="center"/>
          </w:tcPr>
          <w:p w14:paraId="0BF9D9A4">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商务及技术文件：</w:t>
            </w:r>
          </w:p>
          <w:p w14:paraId="66B733C0">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1.无串通投标行为的承诺函（格式见第六章）；（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D2E181D">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2.法定代表人身份证明及法定代表人有效身份证正反面复印件（格式见第六章）；（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除自然人投标外</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522516D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.授权委托书及委托代理人有效身份证正反面复印件（格式见第六章）；（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委托时必须提供，否则按无效投标处理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22650291">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4</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.商务要求偏离表（格式见第六章）；（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15540A8">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.售后服务方案（格式自拟）；（如有请提供）</w:t>
            </w:r>
          </w:p>
          <w:p w14:paraId="0DC3360B">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.投标人情况介绍（格式自拟）；（如有请提供）</w:t>
            </w:r>
          </w:p>
          <w:p w14:paraId="3F49D84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7</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.联合体协议书（格式见第六章）；（本项目不适用）</w:t>
            </w:r>
          </w:p>
          <w:p w14:paraId="071AAC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.技术/服务要求偏离表（格式见第六章）；（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6A416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技术</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服务方案（投标人根据“第二章 采购需求”及“第四章 评标方法及评标标准”自行编制，格式自拟）；（如有请提供）</w:t>
            </w:r>
          </w:p>
          <w:p w14:paraId="7D5B528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.项目实施人员一览表（格式见第六章）；（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 </w:t>
            </w:r>
          </w:p>
          <w:p w14:paraId="24DE8BF3">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.除招标文件规定必须提供以外，投标人认为需要提供的其他证明材料（格式自拟）。（投标人根据“第二章 采购需求”及“第四章 评标方法及评标标准”提供有关证明材料）。</w:t>
            </w:r>
          </w:p>
          <w:p w14:paraId="4610260B">
            <w:pPr>
              <w:snapToGrid w:val="0"/>
              <w:spacing w:line="400" w:lineRule="exact"/>
              <w:ind w:left="14" w:firstLine="398" w:firstLineChars="189"/>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w:t>
            </w:r>
          </w:p>
        </w:tc>
      </w:tr>
      <w:tr w14:paraId="5053E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243805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8" w:name="_13.4"/>
            <w:bookmarkEnd w:id="88"/>
            <w:bookmarkStart w:id="89" w:name="_13.5"/>
            <w:bookmarkEnd w:id="89"/>
            <w:bookmarkStart w:id="90" w:name="_16.2"/>
            <w:bookmarkEnd w:id="9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16</w:t>
            </w:r>
            <w:bookmarkStart w:id="91" w:name="_Hlt19194067"/>
            <w:bookmarkStart w:id="92" w:name="_Hlt19194066"/>
            <w:bookmarkStart w:id="93" w:name="_Hlt19693759"/>
            <w:bookmarkStart w:id="94" w:name="_Hlt1969375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bookmarkEnd w:id="91"/>
            <w:bookmarkEnd w:id="92"/>
            <w:bookmarkEnd w:id="93"/>
            <w:bookmarkEnd w:id="9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w:t>
            </w:r>
          </w:p>
        </w:tc>
        <w:tc>
          <w:tcPr>
            <w:tcW w:w="8175" w:type="dxa"/>
            <w:tcBorders>
              <w:top w:val="single" w:color="auto" w:sz="4" w:space="0"/>
              <w:left w:val="single" w:color="auto" w:sz="4" w:space="0"/>
              <w:bottom w:val="single" w:color="auto" w:sz="4" w:space="0"/>
              <w:right w:val="single" w:color="auto" w:sz="4" w:space="0"/>
            </w:tcBorders>
            <w:vAlign w:val="center"/>
          </w:tcPr>
          <w:p w14:paraId="3D5FC638">
            <w:pPr>
              <w:snapToGrid w:val="0"/>
              <w:spacing w:line="400" w:lineRule="exact"/>
              <w:rPr>
                <w:rFonts w:hint="eastAsia" w:ascii="新宋体" w:hAnsi="新宋体" w:eastAsia="新宋体" w:cs="新宋体"/>
                <w:b/>
                <w:i/>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投标报价是履行合同的最终价格，为总包干价人民币含税价，除另有约定的以外，采购人不再支付任何合同金额以外的费用。具体见本招标文件第二章“商务要求”。</w:t>
            </w:r>
          </w:p>
        </w:tc>
      </w:tr>
      <w:tr w14:paraId="59718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A3B83C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5" w:name="_17.1"/>
            <w:bookmarkEnd w:id="9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17.2</w:t>
            </w:r>
          </w:p>
        </w:tc>
        <w:tc>
          <w:tcPr>
            <w:tcW w:w="8175" w:type="dxa"/>
            <w:tcBorders>
              <w:top w:val="single" w:color="auto" w:sz="4" w:space="0"/>
              <w:left w:val="single" w:color="auto" w:sz="4" w:space="0"/>
              <w:bottom w:val="single" w:color="auto" w:sz="4" w:space="0"/>
              <w:right w:val="single" w:color="auto" w:sz="4" w:space="0"/>
            </w:tcBorders>
            <w:vAlign w:val="center"/>
          </w:tcPr>
          <w:p w14:paraId="1BF861B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投标有效期：自投标截止之日起</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60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日。</w:t>
            </w:r>
          </w:p>
        </w:tc>
      </w:tr>
      <w:tr w14:paraId="5532C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2E15AAF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6" w:name="_18"/>
            <w:bookmarkEnd w:id="9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18.1</w:t>
            </w:r>
          </w:p>
        </w:tc>
        <w:tc>
          <w:tcPr>
            <w:tcW w:w="8175" w:type="dxa"/>
            <w:tcBorders>
              <w:top w:val="single" w:color="auto" w:sz="4" w:space="0"/>
              <w:left w:val="single" w:color="auto" w:sz="4" w:space="0"/>
              <w:bottom w:val="single" w:color="auto" w:sz="4" w:space="0"/>
              <w:right w:val="single" w:color="auto" w:sz="4" w:space="0"/>
            </w:tcBorders>
            <w:vAlign w:val="center"/>
          </w:tcPr>
          <w:p w14:paraId="0AA5C1B4">
            <w:pPr>
              <w:autoSpaceDE w:val="0"/>
              <w:autoSpaceDN w:val="0"/>
              <w:snapToGrid w:val="0"/>
              <w:spacing w:line="400" w:lineRule="exact"/>
              <w:textAlignment w:val="bottom"/>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本项目不收取投标保证金</w:t>
            </w:r>
          </w:p>
        </w:tc>
      </w:tr>
      <w:tr w14:paraId="44FF3A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78" w:type="dxa"/>
            <w:tcBorders>
              <w:top w:val="single" w:color="auto" w:sz="4" w:space="0"/>
              <w:left w:val="single" w:color="auto" w:sz="4" w:space="0"/>
              <w:bottom w:val="single" w:color="auto" w:sz="4" w:space="0"/>
              <w:right w:val="single" w:color="auto" w:sz="4" w:space="0"/>
            </w:tcBorders>
            <w:vAlign w:val="center"/>
          </w:tcPr>
          <w:p w14:paraId="668525A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7" w:name="_21.1"/>
            <w:bookmarkEnd w:id="97"/>
            <w:bookmarkStart w:id="98" w:name="_19.2"/>
            <w:bookmarkEnd w:id="9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20</w:t>
            </w:r>
          </w:p>
        </w:tc>
        <w:tc>
          <w:tcPr>
            <w:tcW w:w="8175" w:type="dxa"/>
            <w:tcBorders>
              <w:top w:val="single" w:color="auto" w:sz="4" w:space="0"/>
              <w:left w:val="single" w:color="auto" w:sz="4" w:space="0"/>
              <w:bottom w:val="single" w:color="auto" w:sz="4" w:space="0"/>
              <w:right w:val="single" w:color="auto" w:sz="4" w:space="0"/>
            </w:tcBorders>
            <w:vAlign w:val="center"/>
          </w:tcPr>
          <w:p w14:paraId="5A18E055">
            <w:pPr>
              <w:spacing w:line="400" w:lineRule="exact"/>
              <w:jc w:val="both"/>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☑本项目不接受电子备份投标文件</w:t>
            </w:r>
          </w:p>
        </w:tc>
      </w:tr>
      <w:tr w14:paraId="035BA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78" w:type="dxa"/>
            <w:tcBorders>
              <w:top w:val="single" w:color="auto" w:sz="4" w:space="0"/>
              <w:left w:val="single" w:color="auto" w:sz="4" w:space="0"/>
              <w:bottom w:val="single" w:color="auto" w:sz="4" w:space="0"/>
              <w:right w:val="single" w:color="auto" w:sz="4" w:space="0"/>
            </w:tcBorders>
            <w:vAlign w:val="center"/>
          </w:tcPr>
          <w:p w14:paraId="3813E12E">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21.1</w:t>
            </w:r>
          </w:p>
        </w:tc>
        <w:tc>
          <w:tcPr>
            <w:tcW w:w="8175" w:type="dxa"/>
            <w:tcBorders>
              <w:top w:val="single" w:color="auto" w:sz="4" w:space="0"/>
              <w:left w:val="single" w:color="auto" w:sz="4" w:space="0"/>
              <w:bottom w:val="single" w:color="auto" w:sz="4" w:space="0"/>
              <w:right w:val="single" w:color="auto" w:sz="4" w:space="0"/>
            </w:tcBorders>
            <w:vAlign w:val="center"/>
          </w:tcPr>
          <w:p w14:paraId="7C5A1DC8">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1.提交投标文件截止时间：详见招标公告</w:t>
            </w:r>
          </w:p>
          <w:p w14:paraId="720B2BFF">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2.投标地点：详见招标公告</w:t>
            </w:r>
          </w:p>
        </w:tc>
      </w:tr>
      <w:tr w14:paraId="450FD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DCC79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9" w:name="_23"/>
            <w:bookmarkEnd w:id="9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23</w:t>
            </w:r>
          </w:p>
        </w:tc>
        <w:tc>
          <w:tcPr>
            <w:tcW w:w="8175" w:type="dxa"/>
            <w:tcBorders>
              <w:top w:val="single" w:color="auto" w:sz="4" w:space="0"/>
              <w:left w:val="single" w:color="auto" w:sz="4" w:space="0"/>
              <w:bottom w:val="single" w:color="auto" w:sz="4" w:space="0"/>
              <w:right w:val="single" w:color="auto" w:sz="4" w:space="0"/>
            </w:tcBorders>
            <w:vAlign w:val="center"/>
          </w:tcPr>
          <w:p w14:paraId="2861F7B4">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1.开标时间：详见招标公告</w:t>
            </w:r>
          </w:p>
          <w:p w14:paraId="4797083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2.开标地点：详见招标公告</w:t>
            </w:r>
          </w:p>
        </w:tc>
      </w:tr>
      <w:tr w14:paraId="02832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DFC66C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24.3（1）</w:t>
            </w:r>
          </w:p>
        </w:tc>
        <w:tc>
          <w:tcPr>
            <w:tcW w:w="8175" w:type="dxa"/>
            <w:tcBorders>
              <w:top w:val="single" w:color="auto" w:sz="4" w:space="0"/>
              <w:left w:val="single" w:color="auto" w:sz="4" w:space="0"/>
              <w:bottom w:val="single" w:color="auto" w:sz="4" w:space="0"/>
              <w:right w:val="single" w:color="auto" w:sz="4" w:space="0"/>
            </w:tcBorders>
            <w:vAlign w:val="center"/>
          </w:tcPr>
          <w:p w14:paraId="007F7A8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电子投标文件解密时间：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30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分钟</w:t>
            </w:r>
            <w:r>
              <w:rPr>
                <w:rFonts w:hint="eastAsia" w:ascii="新宋体" w:hAnsi="新宋体" w:eastAsia="新宋体" w:cs="新宋体"/>
                <w:i/>
                <w:caps w:val="0"/>
                <w:color w:val="000000" w:themeColor="text1"/>
                <w:spacing w:val="0"/>
                <w:w w:val="100"/>
                <w:kern w:val="21"/>
                <w:position w:val="0"/>
                <w:szCs w:val="21"/>
                <w14:textFill>
                  <w14:solidFill>
                    <w14:schemeClr w14:val="tx1"/>
                  </w14:solidFill>
                </w14:textFill>
              </w:rPr>
              <w:t>。</w:t>
            </w:r>
          </w:p>
        </w:tc>
      </w:tr>
      <w:tr w14:paraId="5CE18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E5D77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0" w:name="_25.3"/>
            <w:bookmarkEnd w:id="10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25.3（2）</w:t>
            </w:r>
          </w:p>
        </w:tc>
        <w:tc>
          <w:tcPr>
            <w:tcW w:w="8175" w:type="dxa"/>
            <w:tcBorders>
              <w:top w:val="single" w:color="auto" w:sz="4" w:space="0"/>
              <w:left w:val="single" w:color="auto" w:sz="4" w:space="0"/>
              <w:bottom w:val="single" w:color="auto" w:sz="4" w:space="0"/>
              <w:right w:val="single" w:color="auto" w:sz="4" w:space="0"/>
            </w:tcBorders>
            <w:vAlign w:val="center"/>
          </w:tcPr>
          <w:p w14:paraId="75C36CA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采购人或者采购代理机构在资格审查结束前，对投标人进行信用查询。</w:t>
            </w:r>
          </w:p>
          <w:p w14:paraId="14D4108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查询渠道：“信用中国”网站（www.creditchina.gov.cn） 、中国政府采购网（www.ccgp.gov.cn）。</w:t>
            </w:r>
          </w:p>
          <w:p w14:paraId="4C87007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信用查询截止时点：资格审查结束前。</w:t>
            </w:r>
          </w:p>
          <w:p w14:paraId="79C490D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查询记录和证据留存方式：在查询网站中直接截图查询记录，截图作为在广西政府采购云平台作为附件上传保存。</w:t>
            </w:r>
          </w:p>
          <w:p w14:paraId="3A7AA4E8">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12C47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05A8BE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1" w:name="_26"/>
            <w:bookmarkEnd w:id="101"/>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26.1</w:t>
            </w:r>
          </w:p>
        </w:tc>
        <w:tc>
          <w:tcPr>
            <w:tcW w:w="8175" w:type="dxa"/>
            <w:tcBorders>
              <w:top w:val="single" w:color="auto" w:sz="4" w:space="0"/>
              <w:left w:val="single" w:color="auto" w:sz="4" w:space="0"/>
              <w:bottom w:val="single" w:color="auto" w:sz="4" w:space="0"/>
              <w:right w:val="single" w:color="auto" w:sz="4" w:space="0"/>
            </w:tcBorders>
            <w:vAlign w:val="center"/>
          </w:tcPr>
          <w:p w14:paraId="5FD4B9C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评标委员会的人数：</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人或以上单数</w:t>
            </w:r>
          </w:p>
        </w:tc>
      </w:tr>
      <w:tr w14:paraId="2A0AED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069734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2" w:name="_28.3"/>
            <w:bookmarkEnd w:id="102"/>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29.1</w:t>
            </w:r>
          </w:p>
        </w:tc>
        <w:tc>
          <w:tcPr>
            <w:tcW w:w="8175" w:type="dxa"/>
            <w:tcBorders>
              <w:top w:val="single" w:color="auto" w:sz="4" w:space="0"/>
              <w:left w:val="single" w:color="auto" w:sz="4" w:space="0"/>
              <w:bottom w:val="single" w:color="auto" w:sz="4" w:space="0"/>
              <w:right w:val="single" w:color="auto" w:sz="4" w:space="0"/>
            </w:tcBorders>
            <w:vAlign w:val="center"/>
          </w:tcPr>
          <w:p w14:paraId="31F856C2">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评标方法：</w:t>
            </w:r>
          </w:p>
          <w:p w14:paraId="66E707F4">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☑综合评分法</w:t>
            </w:r>
          </w:p>
          <w:p w14:paraId="4A4B481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□最低评标价法</w:t>
            </w:r>
          </w:p>
        </w:tc>
      </w:tr>
      <w:tr w14:paraId="6689A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978" w:type="dxa"/>
            <w:tcBorders>
              <w:top w:val="single" w:color="auto" w:sz="4" w:space="0"/>
              <w:left w:val="single" w:color="auto" w:sz="4" w:space="0"/>
              <w:bottom w:val="single" w:color="auto" w:sz="4" w:space="0"/>
              <w:right w:val="single" w:color="auto" w:sz="4" w:space="0"/>
            </w:tcBorders>
            <w:vAlign w:val="center"/>
          </w:tcPr>
          <w:p w14:paraId="320D7BC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3" w:name="_29.2.2（2）"/>
            <w:bookmarkEnd w:id="10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29.2</w:t>
            </w:r>
          </w:p>
        </w:tc>
        <w:tc>
          <w:tcPr>
            <w:tcW w:w="8175" w:type="dxa"/>
            <w:tcBorders>
              <w:top w:val="single" w:color="auto" w:sz="4" w:space="0"/>
              <w:left w:val="single" w:color="auto" w:sz="4" w:space="0"/>
              <w:right w:val="single" w:color="auto" w:sz="4" w:space="0"/>
            </w:tcBorders>
            <w:vAlign w:val="center"/>
          </w:tcPr>
          <w:p w14:paraId="3F014602">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商务要求评审中允许负偏离的条款数0项。</w:t>
            </w:r>
          </w:p>
          <w:p w14:paraId="3AA00FE7">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未标注“</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w:t>
            </w: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”的技术要求评审中允许负偏离的条款数0项。</w:t>
            </w:r>
          </w:p>
        </w:tc>
      </w:tr>
      <w:tr w14:paraId="6CA59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78" w:type="dxa"/>
            <w:tcBorders>
              <w:top w:val="single" w:color="auto" w:sz="4" w:space="0"/>
              <w:left w:val="single" w:color="auto" w:sz="4" w:space="0"/>
              <w:right w:val="single" w:color="auto" w:sz="4" w:space="0"/>
            </w:tcBorders>
            <w:vAlign w:val="center"/>
          </w:tcPr>
          <w:p w14:paraId="3E2B50ED">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29.3</w:t>
            </w:r>
          </w:p>
        </w:tc>
        <w:tc>
          <w:tcPr>
            <w:tcW w:w="8175" w:type="dxa"/>
            <w:tcBorders>
              <w:top w:val="single" w:color="auto" w:sz="4" w:space="0"/>
              <w:left w:val="single" w:color="auto" w:sz="4" w:space="0"/>
              <w:right w:val="single" w:color="auto" w:sz="4" w:space="0"/>
            </w:tcBorders>
            <w:vAlign w:val="center"/>
          </w:tcPr>
          <w:p w14:paraId="283C1373">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中标候选人推荐数量：</w:t>
            </w:r>
          </w:p>
          <w:p w14:paraId="6E0F455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名</w:t>
            </w:r>
          </w:p>
          <w:p w14:paraId="4457BFF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投标人可投</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年钦南区酸化耕地治理重点县建设项目整个项目中一个分标或多个分标，但只能中一个分标，中标顺序为A分标→B分标→C分标。</w:t>
            </w:r>
          </w:p>
        </w:tc>
      </w:tr>
      <w:tr w14:paraId="1EECF3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983435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30.1</w:t>
            </w:r>
          </w:p>
        </w:tc>
        <w:tc>
          <w:tcPr>
            <w:tcW w:w="8175" w:type="dxa"/>
            <w:tcBorders>
              <w:top w:val="single" w:color="auto" w:sz="4" w:space="0"/>
              <w:left w:val="single" w:color="auto" w:sz="4" w:space="0"/>
              <w:bottom w:val="single" w:color="auto" w:sz="4" w:space="0"/>
              <w:right w:val="single" w:color="auto" w:sz="4" w:space="0"/>
            </w:tcBorders>
            <w:vAlign w:val="center"/>
          </w:tcPr>
          <w:p w14:paraId="6742FD4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采购人确定中标人时，出现中标候选人并列的情形，采购人按以下的方式确定中标人：</w:t>
            </w:r>
          </w:p>
          <w:p w14:paraId="5E89053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iCs/>
                <w:caps w:val="0"/>
                <w:color w:val="000000" w:themeColor="text1"/>
                <w:spacing w:val="0"/>
                <w:w w:val="100"/>
                <w:kern w:val="21"/>
                <w:position w:val="0"/>
                <w:szCs w:val="21"/>
                <w14:textFill>
                  <w14:solidFill>
                    <w14:schemeClr w14:val="tx1"/>
                  </w14:solidFill>
                </w14:textFill>
              </w:rPr>
              <w:t>依次按投标报价低的优先、政策分得分高的优先、技术评分高的优先、商务评分高的优先、服务方案优的优先顺序确定；</w:t>
            </w:r>
          </w:p>
          <w:p w14:paraId="51875FB4">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□随机抽取。</w:t>
            </w:r>
          </w:p>
        </w:tc>
      </w:tr>
      <w:tr w14:paraId="2C119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8" w:type="dxa"/>
            <w:tcBorders>
              <w:top w:val="single" w:color="auto" w:sz="4" w:space="0"/>
              <w:left w:val="single" w:color="auto" w:sz="4" w:space="0"/>
              <w:bottom w:val="single" w:color="auto" w:sz="4" w:space="0"/>
              <w:right w:val="single" w:color="auto" w:sz="4" w:space="0"/>
            </w:tcBorders>
            <w:vAlign w:val="center"/>
          </w:tcPr>
          <w:p w14:paraId="4FCEEF0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4" w:name="_39.1"/>
            <w:bookmarkEnd w:id="10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35.1</w:t>
            </w:r>
          </w:p>
        </w:tc>
        <w:tc>
          <w:tcPr>
            <w:tcW w:w="8175" w:type="dxa"/>
            <w:tcBorders>
              <w:top w:val="single" w:color="auto" w:sz="4" w:space="0"/>
              <w:left w:val="single" w:color="auto" w:sz="4" w:space="0"/>
              <w:bottom w:val="single" w:color="auto" w:sz="4" w:space="0"/>
              <w:right w:val="single" w:color="auto" w:sz="4" w:space="0"/>
            </w:tcBorders>
            <w:vAlign w:val="center"/>
          </w:tcPr>
          <w:p w14:paraId="34FAF93E">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□本项目不收取履约保证金。</w:t>
            </w:r>
          </w:p>
          <w:p w14:paraId="3A838F2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☑本项目收取履约保证金，具体规定如下：</w:t>
            </w:r>
          </w:p>
          <w:p w14:paraId="6ED51A2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履约保证金金额：按本项目中标金额的2%。</w:t>
            </w:r>
          </w:p>
          <w:p w14:paraId="7F4F270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履约保证金递交方式：银行转账或电汇或其它政府采购法律法规允许的方式</w:t>
            </w:r>
          </w:p>
          <w:p w14:paraId="76C1D6B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履约保证金退付方式、时间及条件：中标人在签订合同之前，足额提交履约保证金。未提交履约保证金的，不予签订合同。履约保证金自项目验收合格后，待中标供应商履行完质保义务后无息退还。</w:t>
            </w:r>
          </w:p>
          <w:p w14:paraId="3B5D7F6D">
            <w:pPr>
              <w:spacing w:line="360" w:lineRule="auto"/>
              <w:contextualSpacing/>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履约保证金指定账户：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合同签订时约定</w:t>
            </w:r>
          </w:p>
          <w:p w14:paraId="0F8815DA">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开户名称：</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7A742138">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收款账号：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2234CEB0">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开户银行：</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1D7416A8">
            <w:pPr>
              <w:autoSpaceDE w:val="0"/>
              <w:autoSpaceDN w:val="0"/>
              <w:snapToGrid w:val="0"/>
              <w:spacing w:line="400" w:lineRule="exact"/>
              <w:textAlignment w:val="bottom"/>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纳税人识别号：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07003F47">
            <w:pPr>
              <w:spacing w:line="400" w:lineRule="exact"/>
              <w:jc w:val="left"/>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备注：</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w:t>
            </w:r>
          </w:p>
          <w:p w14:paraId="22A2166B">
            <w:pPr>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1.</w:t>
            </w:r>
            <w:bookmarkStart w:id="105" w:name="_Hlk54170335"/>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根据《广西壮族自治区财政厅关于持续优化政府采购营商环境推动高质量发展的通知》（桂财采〔2024〕55号）规定，对中小企业收取的履约保证金数额不得超过政府采购合同金额的2%。</w:t>
            </w:r>
            <w:bookmarkEnd w:id="10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3.采用银行、保险机构出具的保函的，必须为无条件保函，否则不予签订合同。</w:t>
            </w:r>
          </w:p>
          <w:p w14:paraId="724BEDA7">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4.投标人为联合体的，由联合体其中一方按规定提交的履约保证金，视为有效履约保证金。</w:t>
            </w:r>
          </w:p>
        </w:tc>
      </w:tr>
      <w:tr w14:paraId="017F9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D5AD72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6" w:name="_40.1"/>
            <w:bookmarkEnd w:id="10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36.1</w:t>
            </w:r>
          </w:p>
        </w:tc>
        <w:tc>
          <w:tcPr>
            <w:tcW w:w="8175" w:type="dxa"/>
            <w:tcBorders>
              <w:top w:val="single" w:color="auto" w:sz="4" w:space="0"/>
              <w:left w:val="single" w:color="auto" w:sz="4" w:space="0"/>
              <w:bottom w:val="single" w:color="auto" w:sz="4" w:space="0"/>
              <w:right w:val="single" w:color="auto" w:sz="4" w:space="0"/>
            </w:tcBorders>
            <w:vAlign w:val="center"/>
          </w:tcPr>
          <w:p w14:paraId="551DF6AD">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签订合同携带的证明材料： </w:t>
            </w:r>
          </w:p>
          <w:p w14:paraId="041AF0A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委托代理人负责签订合同的，须携带授权委托书及委托代理人身份证原件等其他资格证件。</w:t>
            </w:r>
          </w:p>
          <w:p w14:paraId="115CBBE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法定代表人负责签订合同的，须携带法定代表人身份证明原件及身份证原件等其他证明材料。</w:t>
            </w:r>
          </w:p>
        </w:tc>
      </w:tr>
      <w:tr w14:paraId="5D031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68B61D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38.2</w:t>
            </w:r>
          </w:p>
        </w:tc>
        <w:tc>
          <w:tcPr>
            <w:tcW w:w="8175" w:type="dxa"/>
            <w:tcBorders>
              <w:top w:val="single" w:color="auto" w:sz="4" w:space="0"/>
              <w:left w:val="single" w:color="auto" w:sz="4" w:space="0"/>
              <w:bottom w:val="single" w:color="auto" w:sz="4" w:space="0"/>
              <w:right w:val="single" w:color="auto" w:sz="4" w:space="0"/>
            </w:tcBorders>
            <w:vAlign w:val="center"/>
          </w:tcPr>
          <w:p w14:paraId="74590FC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接收质疑函方式：以书面形式</w:t>
            </w:r>
          </w:p>
          <w:p w14:paraId="731E151A">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质疑联系部门及联系方式：</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 xml:space="preserve">广西同洲工程咨询管理有限公司 </w:t>
            </w:r>
          </w:p>
          <w:p w14:paraId="030734D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 xml:space="preserve">0777-3272099 </w:t>
            </w:r>
          </w:p>
          <w:p w14:paraId="6808E63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通讯地址：</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 xml:space="preserve">钦州市钦南区子材西大街169号二楼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w:t>
            </w:r>
          </w:p>
          <w:p w14:paraId="1186188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业务时间：工作日上午8时30分到12时00分，下午15时00分到18时00分，业务时间以外 、双休日和法定节假日不办理业务。</w:t>
            </w:r>
          </w:p>
        </w:tc>
      </w:tr>
      <w:tr w14:paraId="46D68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50B352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7" w:name="_42"/>
            <w:bookmarkEnd w:id="107"/>
            <w:bookmarkStart w:id="108" w:name="_41"/>
            <w:bookmarkEnd w:id="108"/>
            <w:bookmarkStart w:id="109" w:name="_Hlt1770914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bookmarkEnd w:id="10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9.1</w:t>
            </w:r>
          </w:p>
        </w:tc>
        <w:tc>
          <w:tcPr>
            <w:tcW w:w="8175" w:type="dxa"/>
            <w:tcBorders>
              <w:top w:val="single" w:color="auto" w:sz="4" w:space="0"/>
              <w:left w:val="single" w:color="auto" w:sz="4" w:space="0"/>
              <w:bottom w:val="single" w:color="auto" w:sz="4" w:space="0"/>
              <w:right w:val="single" w:color="auto" w:sz="4" w:space="0"/>
            </w:tcBorders>
            <w:vAlign w:val="center"/>
          </w:tcPr>
          <w:p w14:paraId="3893A386">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1.采购代理费支付方式：</w:t>
            </w:r>
          </w:p>
          <w:p w14:paraId="29084675">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本项目代理服务费由</w:t>
            </w:r>
            <w:r>
              <w:rPr>
                <w:rFonts w:hint="eastAsia" w:ascii="新宋体" w:hAnsi="新宋体" w:eastAsia="新宋体" w:cs="新宋体"/>
                <w:caps w:val="0"/>
                <w:color w:val="000000" w:themeColor="text1"/>
                <w:spacing w:val="0"/>
                <w:w w:val="100"/>
                <w:kern w:val="21"/>
                <w:position w:val="0"/>
                <w:sz w:val="21"/>
                <w:u w:val="single"/>
                <w14:textFill>
                  <w14:solidFill>
                    <w14:schemeClr w14:val="tx1"/>
                  </w14:solidFill>
                </w14:textFill>
              </w:rPr>
              <w:t>中标人</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一次性向采购代理机构支付。</w:t>
            </w:r>
          </w:p>
          <w:p w14:paraId="0C5CF620">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□采购人支付。</w:t>
            </w:r>
          </w:p>
          <w:p w14:paraId="024A37F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2.采购代理费收取标准：</w:t>
            </w:r>
          </w:p>
          <w:p w14:paraId="342A66EA">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以分标（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中标金额/□采购预算/□暂定中标金额/□其他</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）为计费额，按本须知正文第39.2条规定的收费计算标准（□货物招标/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服务招标/□工程招标）采用差额定率累进法计算，采购代理收费以（□收费基准价格/</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收费基准价格下浮</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/□收费基准价格上浮</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）收取。</w:t>
            </w:r>
          </w:p>
          <w:p w14:paraId="0E465157">
            <w:pPr>
              <w:pStyle w:val="25"/>
              <w:snapToGrid w:val="0"/>
              <w:spacing w:line="400" w:lineRule="exact"/>
              <w:rPr>
                <w:rFonts w:hint="eastAsia" w:ascii="新宋体" w:hAnsi="新宋体" w:eastAsia="新宋体" w:cs="新宋体"/>
                <w:b/>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szCs w:val="24"/>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14:textFill>
                  <w14:solidFill>
                    <w14:schemeClr w14:val="tx1"/>
                  </w14:solidFill>
                </w14:textFill>
              </w:rPr>
              <w:t>固定采购代理收费</w:t>
            </w:r>
            <w:r>
              <w:rPr>
                <w:rFonts w:hint="eastAsia" w:ascii="新宋体" w:hAnsi="新宋体" w:eastAsia="新宋体" w:cs="新宋体"/>
                <w:caps w:val="0"/>
                <w:color w:val="000000" w:themeColor="text1"/>
                <w:spacing w:val="0"/>
                <w:w w:val="100"/>
                <w:kern w:val="21"/>
                <w:position w:val="0"/>
                <w:sz w:val="21"/>
                <w:szCs w:val="24"/>
                <w:u w:val="single"/>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u w:val="single"/>
                <w:lang w:val="en-US" w:eastAsia="zh-CN"/>
                <w14:textFill>
                  <w14:solidFill>
                    <w14:schemeClr w14:val="tx1"/>
                  </w14:solidFill>
                </w14:textFill>
              </w:rPr>
              <w:t>9000.00元</w:t>
            </w:r>
            <w:r>
              <w:rPr>
                <w:rFonts w:hint="eastAsia" w:ascii="新宋体" w:hAnsi="新宋体" w:eastAsia="新宋体" w:cs="新宋体"/>
                <w:caps w:val="0"/>
                <w:color w:val="000000" w:themeColor="text1"/>
                <w:spacing w:val="0"/>
                <w:w w:val="100"/>
                <w:kern w:val="21"/>
                <w:position w:val="0"/>
                <w:sz w:val="21"/>
                <w:szCs w:val="24"/>
                <w:u w:val="single"/>
                <w14:textFill>
                  <w14:solidFill>
                    <w14:schemeClr w14:val="tx1"/>
                  </w14:solidFill>
                </w14:textFill>
              </w:rPr>
              <w:t>。</w:t>
            </w:r>
          </w:p>
          <w:p w14:paraId="2CA312A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3.代理机构银行账户信息如下：</w:t>
            </w:r>
          </w:p>
          <w:p w14:paraId="66E561DA">
            <w:pPr>
              <w:pStyle w:val="25"/>
              <w:snapToGrid w:val="0"/>
              <w:spacing w:line="400" w:lineRule="exact"/>
              <w:rPr>
                <w:rFonts w:hint="eastAsia" w:ascii="新宋体" w:hAnsi="新宋体" w:eastAsia="新宋体" w:cs="新宋体"/>
                <w:caps w:val="0"/>
                <w:color w:val="000000" w:themeColor="text1"/>
                <w:spacing w:val="0"/>
                <w:w w:val="100"/>
                <w:kern w:val="21"/>
                <w:position w:val="0"/>
                <w:sz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开户名称：广西同洲工程咨询管理有限公司钦州第二分公司</w:t>
            </w:r>
          </w:p>
          <w:p w14:paraId="29A1D3E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开户银行：45050165986300000845</w:t>
            </w:r>
          </w:p>
          <w:p w14:paraId="667C294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银行账号：中国建设银行股份有限公司钦州金海湾西大街支行</w:t>
            </w:r>
          </w:p>
        </w:tc>
      </w:tr>
      <w:tr w14:paraId="3648F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F4938A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40.1</w:t>
            </w:r>
          </w:p>
        </w:tc>
        <w:tc>
          <w:tcPr>
            <w:tcW w:w="8175" w:type="dxa"/>
            <w:tcBorders>
              <w:top w:val="single" w:color="auto" w:sz="4" w:space="0"/>
              <w:left w:val="single" w:color="auto" w:sz="4" w:space="0"/>
              <w:bottom w:val="single" w:color="auto" w:sz="4" w:space="0"/>
              <w:right w:val="single" w:color="auto" w:sz="4" w:space="0"/>
            </w:tcBorders>
            <w:vAlign w:val="center"/>
          </w:tcPr>
          <w:p w14:paraId="72FCABE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204CB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DDA7B1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40.2</w:t>
            </w:r>
          </w:p>
        </w:tc>
        <w:tc>
          <w:tcPr>
            <w:tcW w:w="8175" w:type="dxa"/>
            <w:tcBorders>
              <w:top w:val="single" w:color="auto" w:sz="4" w:space="0"/>
              <w:left w:val="single" w:color="auto" w:sz="4" w:space="0"/>
              <w:bottom w:val="single" w:color="auto" w:sz="4" w:space="0"/>
              <w:right w:val="single" w:color="auto" w:sz="4" w:space="0"/>
            </w:tcBorders>
            <w:vAlign w:val="center"/>
          </w:tcPr>
          <w:p w14:paraId="2BEAEF6B">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726EBC94">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2.本招标文件所称的“</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电子签章</w:t>
            </w: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”、“电子签名”</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，是指经广西政府采购云平台认可的CA认证的电子签名数据为表现形式的印章，可用于签署电子投标文件，电子印章与实物印章具有同等法律效力，不因其采用电子化表现形式而否定其法律效力。</w:t>
            </w:r>
          </w:p>
          <w:p w14:paraId="2E7A14AC">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0CCBBC0">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4.本招标文件中描述投标人的“签字”是指投标人的法定代表人或者委托代理人亲自在文件规定签字处亲笔写上个人的名字的行为，私章、签字章、印鉴、影印等其他形式均不能代替亲笔签字。</w:t>
            </w:r>
          </w:p>
          <w:p w14:paraId="425A01D8">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Cs w:val="21"/>
                <w14:textFill>
                  <w14:solidFill>
                    <w14:schemeClr w14:val="tx1"/>
                  </w14:solidFill>
                </w14:textFill>
              </w:rPr>
              <w:t>5.本招标文件所称的“以上”“以下”“以内”“届满”，包括本数；所称的“不满”“超过”“以外”，不包括本数。</w:t>
            </w:r>
          </w:p>
        </w:tc>
      </w:tr>
    </w:tbl>
    <w:p w14:paraId="0ECA0EF0">
      <w:pPr>
        <w:snapToGrid w:val="0"/>
        <w:rPr>
          <w:rFonts w:ascii="宋体" w:hAnsi="宋体"/>
          <w:caps w:val="0"/>
          <w:color w:val="000000" w:themeColor="text1"/>
          <w:spacing w:val="0"/>
          <w:w w:val="100"/>
          <w:position w:val="0"/>
          <w:sz w:val="24"/>
          <w:szCs w:val="20"/>
          <w14:textFill>
            <w14:solidFill>
              <w14:schemeClr w14:val="tx1"/>
            </w14:solidFill>
          </w14:textFill>
        </w:rPr>
      </w:pPr>
    </w:p>
    <w:p w14:paraId="4813137C">
      <w:pPr>
        <w:pStyle w:val="4"/>
        <w:keepNext w:val="0"/>
        <w:keepLines w:val="0"/>
        <w:jc w:val="cente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r>
        <w:rPr>
          <w:rFonts w:hint="eastAsia"/>
          <w:caps w:val="0"/>
          <w:color w:val="000000" w:themeColor="text1"/>
          <w:spacing w:val="0"/>
          <w:w w:val="100"/>
          <w:position w:val="0"/>
          <w14:textFill>
            <w14:solidFill>
              <w14:schemeClr w14:val="tx1"/>
            </w14:solidFill>
          </w14:textFill>
        </w:rPr>
        <w:t>投标人须知正文</w:t>
      </w:r>
    </w:p>
    <w:p w14:paraId="770D7552">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一、总则</w:t>
      </w:r>
    </w:p>
    <w:p w14:paraId="1AD409B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0" w:name="_Toc254970668"/>
      <w:bookmarkStart w:id="111" w:name="_Toc254970527"/>
      <w:r>
        <w:rPr>
          <w:rFonts w:hint="eastAsia" w:ascii="黑体" w:hAnsi="黑体" w:eastAsia="黑体"/>
          <w:caps w:val="0"/>
          <w:color w:val="000000" w:themeColor="text1"/>
          <w:spacing w:val="0"/>
          <w:w w:val="100"/>
          <w:position w:val="0"/>
          <w:sz w:val="24"/>
          <w14:textFill>
            <w14:solidFill>
              <w14:schemeClr w14:val="tx1"/>
            </w14:solidFill>
          </w14:textFill>
        </w:rPr>
        <w:t>1.适用范围</w:t>
      </w:r>
      <w:bookmarkEnd w:id="110"/>
      <w:bookmarkEnd w:id="111"/>
    </w:p>
    <w:p w14:paraId="04091263">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F326042">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1.2本招标文件</w:t>
      </w:r>
      <w:r>
        <w:rPr>
          <w:rFonts w:hint="eastAsia" w:ascii="宋体" w:hAnsi="宋体" w:cs="宋体"/>
          <w:caps w:val="0"/>
          <w:color w:val="000000" w:themeColor="text1"/>
          <w:spacing w:val="0"/>
          <w:w w:val="100"/>
          <w:position w:val="0"/>
          <w:szCs w:val="21"/>
          <w14:textFill>
            <w14:solidFill>
              <w14:schemeClr w14:val="tx1"/>
            </w14:solidFill>
          </w14:textFill>
        </w:rPr>
        <w:t>适用于本项目的所有采购程序和环节（法律、法规另有规定的，从其规定）。</w:t>
      </w:r>
    </w:p>
    <w:p w14:paraId="4AEFBDE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2" w:name="_Toc254970669"/>
      <w:bookmarkStart w:id="113" w:name="_Toc254970528"/>
      <w:r>
        <w:rPr>
          <w:rFonts w:hint="eastAsia" w:ascii="黑体" w:hAnsi="黑体" w:eastAsia="黑体"/>
          <w:caps w:val="0"/>
          <w:color w:val="000000" w:themeColor="text1"/>
          <w:spacing w:val="0"/>
          <w:w w:val="100"/>
          <w:position w:val="0"/>
          <w:sz w:val="24"/>
          <w14:textFill>
            <w14:solidFill>
              <w14:schemeClr w14:val="tx1"/>
            </w14:solidFill>
          </w14:textFill>
        </w:rPr>
        <w:t>2.定义</w:t>
      </w:r>
      <w:bookmarkEnd w:id="112"/>
      <w:bookmarkEnd w:id="113"/>
    </w:p>
    <w:p w14:paraId="7507D0F3">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2.1“采购人”是指依法进行政府采购的国家机关、事业单位、团体组织。</w:t>
      </w:r>
    </w:p>
    <w:p w14:paraId="08DAF349">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2.2“采购代理机构”是指政府采购集中采购机构和集中采购机构以外的采购代理机构。</w:t>
      </w:r>
    </w:p>
    <w:p w14:paraId="01FE8F4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2.3“供应商”是指向采购人提供货物、工程或者服务的法人、其他组织或者自然人。</w:t>
      </w:r>
    </w:p>
    <w:p w14:paraId="10BC63DC">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2.4“投标人”是指响应招标、参加投标竞争的法人、其他组织或者自然人。</w:t>
      </w:r>
    </w:p>
    <w:p w14:paraId="0DF376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2.5“服务”是指除货物和工程以外的其他政府采购对象。</w:t>
      </w:r>
    </w:p>
    <w:p w14:paraId="7A2A3861">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w:t>
      </w:r>
      <w:r>
        <w:rPr>
          <w:rFonts w:ascii="宋体" w:hAnsi="宋体"/>
          <w:b w:val="0"/>
          <w:caps w:val="0"/>
          <w:color w:val="000000" w:themeColor="text1"/>
          <w:spacing w:val="0"/>
          <w:w w:val="100"/>
          <w:position w:val="0"/>
          <w:sz w:val="21"/>
          <w:szCs w:val="21"/>
          <w14:textFill>
            <w14:solidFill>
              <w14:schemeClr w14:val="tx1"/>
            </w14:solidFill>
          </w14:textFill>
        </w:rPr>
        <w:t>6</w:t>
      </w:r>
      <w:r>
        <w:rPr>
          <w:rFonts w:hint="eastAsia" w:ascii="宋体" w:hAnsi="宋体"/>
          <w:b w:val="0"/>
          <w:caps w:val="0"/>
          <w:color w:val="000000" w:themeColor="text1"/>
          <w:spacing w:val="0"/>
          <w:w w:val="100"/>
          <w:position w:val="0"/>
          <w:sz w:val="21"/>
          <w:szCs w:val="21"/>
          <w14:textFill>
            <w14:solidFill>
              <w14:schemeClr w14:val="tx1"/>
            </w14:solidFill>
          </w14:textFill>
        </w:rPr>
        <w:t>“书面形式”是指合同书、信件和数据电文（包括电报、电传、传真、电子数据交换和电子邮件）等可以有形地表现所载内容的形式。</w:t>
      </w:r>
    </w:p>
    <w:p w14:paraId="6507B0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w:t>
      </w:r>
      <w:r>
        <w:rPr>
          <w:rFonts w:ascii="宋体" w:hAnsi="宋体"/>
          <w:b w:val="0"/>
          <w:caps w:val="0"/>
          <w:color w:val="000000" w:themeColor="text1"/>
          <w:spacing w:val="0"/>
          <w:w w:val="100"/>
          <w:position w:val="0"/>
          <w:sz w:val="21"/>
          <w:szCs w:val="21"/>
          <w14:textFill>
            <w14:solidFill>
              <w14:schemeClr w14:val="tx1"/>
            </w14:solidFill>
          </w14:textFill>
        </w:rPr>
        <w:t>7</w:t>
      </w:r>
      <w:r>
        <w:rPr>
          <w:rFonts w:hint="eastAsia" w:ascii="宋体" w:hAnsi="宋体"/>
          <w:b w:val="0"/>
          <w:caps w:val="0"/>
          <w:color w:val="000000" w:themeColor="text1"/>
          <w:spacing w:val="0"/>
          <w:w w:val="100"/>
          <w:position w:val="0"/>
          <w:sz w:val="21"/>
          <w:szCs w:val="21"/>
          <w14:textFill>
            <w14:solidFill>
              <w14:schemeClr w14:val="tx1"/>
            </w14:solidFill>
          </w14:textFill>
        </w:rPr>
        <w:t>“实质性要求”是指招标文件中已经指明不满足则投标无效的条款，或者不能负偏离的条款，或者采购需求中带“▲”的条款。</w:t>
      </w:r>
    </w:p>
    <w:p w14:paraId="5CA453A6">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w:t>
      </w:r>
      <w:r>
        <w:rPr>
          <w:rFonts w:ascii="宋体" w:hAnsi="宋体"/>
          <w:caps w:val="0"/>
          <w:color w:val="000000" w:themeColor="text1"/>
          <w:spacing w:val="0"/>
          <w:w w:val="100"/>
          <w:position w:val="0"/>
          <w:szCs w:val="21"/>
          <w14:textFill>
            <w14:solidFill>
              <w14:schemeClr w14:val="tx1"/>
            </w14:solidFill>
          </w14:textFill>
        </w:rPr>
        <w:t>8</w:t>
      </w:r>
      <w:r>
        <w:rPr>
          <w:rFonts w:hint="eastAsia" w:ascii="宋体" w:hAnsi="宋体" w:cs="宋体"/>
          <w:caps w:val="0"/>
          <w:color w:val="000000" w:themeColor="text1"/>
          <w:spacing w:val="0"/>
          <w:w w:val="100"/>
          <w:position w:val="0"/>
          <w:szCs w:val="21"/>
          <w14:textFill>
            <w14:solidFill>
              <w14:schemeClr w14:val="tx1"/>
            </w14:solidFill>
          </w14:textFill>
        </w:rPr>
        <w:t>“正偏离”，是指投标文件对招标文件“采购需求”中有关条款作出的响应优于条款要求并有利于采购人的情形。</w:t>
      </w:r>
    </w:p>
    <w:p w14:paraId="07471837">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ascii="宋体" w:hAnsi="宋体" w:cs="宋体"/>
          <w:caps w:val="0"/>
          <w:color w:val="000000" w:themeColor="text1"/>
          <w:spacing w:val="0"/>
          <w:w w:val="100"/>
          <w:position w:val="0"/>
          <w:szCs w:val="21"/>
          <w14:textFill>
            <w14:solidFill>
              <w14:schemeClr w14:val="tx1"/>
            </w14:solidFill>
          </w14:textFill>
        </w:rPr>
        <w:t>2.9</w:t>
      </w:r>
      <w:r>
        <w:rPr>
          <w:rFonts w:hint="eastAsia" w:ascii="宋体" w:hAnsi="宋体" w:cs="宋体"/>
          <w:caps w:val="0"/>
          <w:color w:val="000000" w:themeColor="text1"/>
          <w:spacing w:val="0"/>
          <w:w w:val="100"/>
          <w:position w:val="0"/>
          <w:szCs w:val="21"/>
          <w14:textFill>
            <w14:solidFill>
              <w14:schemeClr w14:val="tx1"/>
            </w14:solidFill>
          </w14:textFill>
        </w:rPr>
        <w:t>“负偏离”，是指投标文件对招标文件“采购需求”中有关条款作出的响应不满足条款要求，导致采购人要求不能得到满足的情形。</w:t>
      </w:r>
    </w:p>
    <w:p w14:paraId="3B17821B">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2.1</w:t>
      </w:r>
      <w:r>
        <w:rPr>
          <w:rFonts w:ascii="宋体" w:hAnsi="宋体"/>
          <w:caps w:val="0"/>
          <w:color w:val="000000" w:themeColor="text1"/>
          <w:spacing w:val="0"/>
          <w:w w:val="100"/>
          <w:position w:val="0"/>
          <w:szCs w:val="21"/>
          <w14:textFill>
            <w14:solidFill>
              <w14:schemeClr w14:val="tx1"/>
            </w14:solidFill>
          </w14:textFill>
        </w:rPr>
        <w:t>0</w:t>
      </w:r>
      <w:r>
        <w:rPr>
          <w:rFonts w:hint="eastAsia" w:ascii="宋体" w:hAnsi="宋体" w:cs="宋体"/>
          <w:caps w:val="0"/>
          <w:color w:val="000000" w:themeColor="text1"/>
          <w:spacing w:val="0"/>
          <w:w w:val="100"/>
          <w:position w:val="0"/>
          <w:szCs w:val="21"/>
          <w14:textFill>
            <w14:solidFill>
              <w14:schemeClr w14:val="tx1"/>
            </w14:solidFill>
          </w14:textFill>
        </w:rPr>
        <w:t>“允许负偏离的条款”是指采购需求中的不属于“实质性要求”的条款。</w:t>
      </w:r>
      <w:bookmarkStart w:id="114" w:name="_Toc254970529"/>
      <w:bookmarkStart w:id="115" w:name="_Toc254970670"/>
    </w:p>
    <w:p w14:paraId="78D5CC8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bookmarkEnd w:id="114"/>
      <w:bookmarkEnd w:id="115"/>
      <w:r>
        <w:rPr>
          <w:rFonts w:hint="eastAsia" w:ascii="黑体" w:hAnsi="黑体" w:eastAsia="黑体"/>
          <w:caps w:val="0"/>
          <w:color w:val="000000" w:themeColor="text1"/>
          <w:spacing w:val="0"/>
          <w:w w:val="100"/>
          <w:position w:val="0"/>
          <w:sz w:val="24"/>
          <w14:textFill>
            <w14:solidFill>
              <w14:schemeClr w14:val="tx1"/>
            </w14:solidFill>
          </w14:textFill>
        </w:rPr>
        <w:t>投标人的资格要求</w:t>
      </w:r>
    </w:p>
    <w:p w14:paraId="261523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投标人的资格要求详见“投标人须知前附表”。</w:t>
      </w:r>
    </w:p>
    <w:p w14:paraId="38AD713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6" w:name="_Toc254970530"/>
      <w:bookmarkStart w:id="117" w:name="_Toc254970671"/>
      <w:r>
        <w:rPr>
          <w:rFonts w:hint="eastAsia" w:ascii="黑体" w:hAnsi="黑体" w:eastAsia="黑体"/>
          <w:caps w:val="0"/>
          <w:color w:val="000000" w:themeColor="text1"/>
          <w:spacing w:val="0"/>
          <w:w w:val="100"/>
          <w:position w:val="0"/>
          <w:sz w:val="24"/>
          <w14:textFill>
            <w14:solidFill>
              <w14:schemeClr w14:val="tx1"/>
            </w14:solidFill>
          </w14:textFill>
        </w:rPr>
        <w:t>4.投标委托</w:t>
      </w:r>
      <w:bookmarkEnd w:id="116"/>
      <w:bookmarkEnd w:id="117"/>
    </w:p>
    <w:p w14:paraId="61AB76CA">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投标人代表参加投标活动过程中必须携带个人有效身份证件。如投标人代表不是法定代表人，须持有授权委托书（按第六章要求格式填写）。</w:t>
      </w:r>
    </w:p>
    <w:p w14:paraId="2F20CCA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8" w:name="_5.投标费用"/>
      <w:bookmarkEnd w:id="118"/>
      <w:bookmarkStart w:id="119" w:name="_Toc254970531"/>
      <w:bookmarkStart w:id="120" w:name="_Toc254970672"/>
      <w:r>
        <w:rPr>
          <w:rFonts w:hint="eastAsia" w:ascii="黑体" w:hAnsi="黑体" w:eastAsia="黑体"/>
          <w:caps w:val="0"/>
          <w:color w:val="000000" w:themeColor="text1"/>
          <w:spacing w:val="0"/>
          <w:w w:val="100"/>
          <w:position w:val="0"/>
          <w:sz w:val="24"/>
          <w14:textFill>
            <w14:solidFill>
              <w14:schemeClr w14:val="tx1"/>
            </w14:solidFill>
          </w14:textFill>
        </w:rPr>
        <w:t>5.投标费用</w:t>
      </w:r>
      <w:bookmarkEnd w:id="119"/>
      <w:bookmarkEnd w:id="120"/>
    </w:p>
    <w:p w14:paraId="53BD5A4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投标费用：投标人应承担参与本次采购活动有关的所有费用，包括但不限于获取招标文件、勘查现场、编制和提交投标文件、参加澄清说明、签订合同等，不论投标结果如何，均应自行承担。</w:t>
      </w:r>
    </w:p>
    <w:p w14:paraId="2316D4C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6.联合体投标</w:t>
      </w:r>
    </w:p>
    <w:p w14:paraId="14ADD501">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6.1本项目是否接受联合体投标，详见“投标人须知前附表”。</w:t>
      </w:r>
    </w:p>
    <w:p w14:paraId="12CEB2B1">
      <w:pPr>
        <w:snapToGrid w:val="0"/>
        <w:spacing w:line="360" w:lineRule="auto"/>
        <w:ind w:firstLine="420" w:firstLineChars="200"/>
        <w:jc w:val="left"/>
        <w:rPr>
          <w:rFonts w:ascii="宋体" w:hAnsi="宋体"/>
          <w:bCs/>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6.2如接受联合体投标，联合体投标要求详见“投标人须知前附表”。</w:t>
      </w:r>
    </w:p>
    <w:p w14:paraId="28E62607">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6.3</w:t>
      </w:r>
      <w:r>
        <w:rPr>
          <w:rFonts w:hint="eastAsia" w:ascii="宋体" w:hAnsi="宋体"/>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308173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 xml:space="preserve">7.转包与分包             </w:t>
      </w:r>
    </w:p>
    <w:p w14:paraId="70A959D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21" w:name="_Toc254970673"/>
      <w:bookmarkStart w:id="122" w:name="_Toc254970532"/>
      <w:r>
        <w:rPr>
          <w:rFonts w:hint="eastAsia" w:ascii="宋体" w:hAnsi="宋体"/>
          <w:b w:val="0"/>
          <w:caps w:val="0"/>
          <w:color w:val="000000" w:themeColor="text1"/>
          <w:spacing w:val="0"/>
          <w:w w:val="100"/>
          <w:position w:val="0"/>
          <w:sz w:val="21"/>
          <w:szCs w:val="21"/>
          <w14:textFill>
            <w14:solidFill>
              <w14:schemeClr w14:val="tx1"/>
            </w14:solidFill>
          </w14:textFill>
        </w:rPr>
        <w:t>7.1本项目不允许转包（另有约定的除外）。</w:t>
      </w:r>
    </w:p>
    <w:p w14:paraId="7BFD0C68">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2C630C1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B1680C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8.特别说明</w:t>
      </w:r>
      <w:bookmarkEnd w:id="121"/>
      <w:bookmarkEnd w:id="122"/>
    </w:p>
    <w:p w14:paraId="05054DA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8.1如果本招标文件要求提供投标人或制造商的资格、信誉、荣誉、业绩与企业认证等材料的，资格、信誉、荣誉、业绩与企业认证等必须为投标人或者制造商所拥有或自身获得 。</w:t>
      </w:r>
    </w:p>
    <w:p w14:paraId="3EE92E74">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8.2投标人应仔细阅读招标文件的所有内容，按照招标文件的要求提交投标文件，并对所提供的全部资料的真实性承担法律责任。</w:t>
      </w:r>
    </w:p>
    <w:p w14:paraId="3401CAD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8.3投标人在投标活动中提供任何虚假材料，将报监管部门查处；中标后发现的，中标人须依照《中华人民共和国消费者权益保护法》规定赔偿采购人，且民事赔偿并不免除违法投标人的行政与刑事责任。</w:t>
      </w:r>
    </w:p>
    <w:p w14:paraId="2D7D3494">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8.4</w:t>
      </w:r>
      <w:r>
        <w:rPr>
          <w:rFonts w:hint="eastAsia" w:ascii="宋体" w:hAnsi="宋体"/>
          <w:caps w:val="0"/>
          <w:color w:val="000000" w:themeColor="text1"/>
          <w:spacing w:val="0"/>
          <w:w w:val="100"/>
          <w:position w:val="0"/>
          <w14:textFill>
            <w14:solidFill>
              <w14:schemeClr w14:val="tx1"/>
            </w14:solidFill>
          </w14:textFill>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4A4342">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产品在中国境内生产的组件成本占比应当达到规定比例，计算公式为：</w:t>
      </w:r>
    </w:p>
    <w:p w14:paraId="30F1D3AD">
      <w:pPr>
        <w:widowControl/>
        <w:shd w:val="clear" w:color="auto" w:fill="FFFFFF"/>
        <w:spacing w:before="30" w:after="30"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ascii="宋体" w:hAnsi="宋体" w:cs="宋体"/>
          <w:caps w:val="0"/>
          <w:color w:val="000000" w:themeColor="text1"/>
          <w:spacing w:val="0"/>
          <w:w w:val="100"/>
          <w:kern w:val="0"/>
          <w:position w:val="0"/>
          <w:sz w:val="24"/>
          <w14:textFill>
            <w14:solidFill>
              <w14:schemeClr w14:val="tx1"/>
            </w14:solidFill>
          </w14:textFill>
        </w:rPr>
        <w:drawing>
          <wp:inline distT="0" distB="0" distL="114300" distR="114300">
            <wp:extent cx="2637790" cy="416560"/>
            <wp:effectExtent l="0" t="0" r="1016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r:link="rId12" cstate="print"/>
                    <a:stretch>
                      <a:fillRect/>
                    </a:stretch>
                  </pic:blipFill>
                  <pic:spPr>
                    <a:xfrm>
                      <a:off x="0" y="0"/>
                      <a:ext cx="2637790" cy="416560"/>
                    </a:xfrm>
                    <a:prstGeom prst="rect">
                      <a:avLst/>
                    </a:prstGeom>
                    <a:noFill/>
                    <a:ln>
                      <a:noFill/>
                    </a:ln>
                  </pic:spPr>
                </pic:pic>
              </a:graphicData>
            </a:graphic>
          </wp:inline>
        </w:drawing>
      </w:r>
    </w:p>
    <w:p w14:paraId="2AEAD0B3">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EE23675">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30D22D76">
      <w:pPr>
        <w:pStyle w:val="7"/>
        <w:spacing w:line="360" w:lineRule="auto"/>
        <w:rPr>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DB6CAB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回避与串通投标</w:t>
      </w:r>
    </w:p>
    <w:p w14:paraId="0E3C2DA8">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9</w:t>
      </w:r>
      <w:r>
        <w:rPr>
          <w:rFonts w:ascii="宋体" w:hAnsi="宋体"/>
          <w:b w:val="0"/>
          <w:caps w:val="0"/>
          <w:color w:val="000000" w:themeColor="text1"/>
          <w:spacing w:val="0"/>
          <w:w w:val="100"/>
          <w:position w:val="0"/>
          <w:sz w:val="21"/>
          <w:szCs w:val="21"/>
          <w14:textFill>
            <w14:solidFill>
              <w14:schemeClr w14:val="tx1"/>
            </w14:solidFill>
          </w14:textFill>
        </w:rPr>
        <w:t>.1在政府采购活动中，采购人员及相关人员与</w:t>
      </w:r>
      <w:r>
        <w:rPr>
          <w:rFonts w:hint="eastAsia" w:ascii="宋体" w:hAnsi="宋体"/>
          <w:b w:val="0"/>
          <w:caps w:val="0"/>
          <w:color w:val="000000" w:themeColor="text1"/>
          <w:spacing w:val="0"/>
          <w:w w:val="100"/>
          <w:position w:val="0"/>
          <w:sz w:val="21"/>
          <w:szCs w:val="21"/>
          <w14:textFill>
            <w14:solidFill>
              <w14:schemeClr w14:val="tx1"/>
            </w14:solidFill>
          </w14:textFill>
        </w:rPr>
        <w:t>供应商</w:t>
      </w:r>
      <w:r>
        <w:rPr>
          <w:rFonts w:ascii="宋体" w:hAnsi="宋体"/>
          <w:b w:val="0"/>
          <w:caps w:val="0"/>
          <w:color w:val="000000" w:themeColor="text1"/>
          <w:spacing w:val="0"/>
          <w:w w:val="100"/>
          <w:position w:val="0"/>
          <w:sz w:val="21"/>
          <w:szCs w:val="21"/>
          <w14:textFill>
            <w14:solidFill>
              <w14:schemeClr w14:val="tx1"/>
            </w14:solidFill>
          </w14:textFill>
        </w:rPr>
        <w:t>有下列利害关系之一的，应当回避：</w:t>
      </w:r>
    </w:p>
    <w:p w14:paraId="251B2C14">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1</w:t>
      </w:r>
      <w:r>
        <w:rPr>
          <w:rFonts w:hAnsi="宋体"/>
          <w:caps w:val="0"/>
          <w:color w:val="000000" w:themeColor="text1"/>
          <w:spacing w:val="0"/>
          <w:w w:val="100"/>
          <w:kern w:val="2"/>
          <w:position w:val="0"/>
          <w:sz w:val="21"/>
          <w14:textFill>
            <w14:solidFill>
              <w14:schemeClr w14:val="tx1"/>
            </w14:solidFill>
          </w14:textFill>
        </w:rPr>
        <w:t>）参加采购活动前3年内与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存在劳动关系；</w:t>
      </w:r>
    </w:p>
    <w:p w14:paraId="57403EEC">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2</w:t>
      </w:r>
      <w:r>
        <w:rPr>
          <w:rFonts w:hAnsi="宋体"/>
          <w:caps w:val="0"/>
          <w:color w:val="000000" w:themeColor="text1"/>
          <w:spacing w:val="0"/>
          <w:w w:val="100"/>
          <w:kern w:val="2"/>
          <w:position w:val="0"/>
          <w:sz w:val="21"/>
          <w14:textFill>
            <w14:solidFill>
              <w14:schemeClr w14:val="tx1"/>
            </w14:solidFill>
          </w14:textFill>
        </w:rPr>
        <w:t>）参加采购活动前3年内担任</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的董事、监事；</w:t>
      </w:r>
    </w:p>
    <w:p w14:paraId="35159AC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3</w:t>
      </w:r>
      <w:r>
        <w:rPr>
          <w:rFonts w:hAnsi="宋体"/>
          <w:caps w:val="0"/>
          <w:color w:val="000000" w:themeColor="text1"/>
          <w:spacing w:val="0"/>
          <w:w w:val="100"/>
          <w:kern w:val="2"/>
          <w:position w:val="0"/>
          <w:sz w:val="21"/>
          <w14:textFill>
            <w14:solidFill>
              <w14:schemeClr w14:val="tx1"/>
            </w14:solidFill>
          </w14:textFill>
        </w:rPr>
        <w:t>）参加采购活动前3年内是</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的控股股东或者实际控制人；</w:t>
      </w:r>
    </w:p>
    <w:p w14:paraId="679298E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4</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的法定代表人或者负责人有夫妻、直系血亲、三代以内旁系血亲或者近姻亲关系；</w:t>
      </w:r>
    </w:p>
    <w:p w14:paraId="36733C8D">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5</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有其他可能影响政府采购活动公平、公正进行的关系。</w:t>
      </w:r>
    </w:p>
    <w:p w14:paraId="18998F41">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认为采购人员及相关人员与其他</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有利害关系的，可以向采购人或者采购代理机构书面提出回避申请，并说明理由。采购人或者采购代理机构应当及时询问被申请回避人员，有利害关系的被申请回避人员应当回避。</w:t>
      </w:r>
    </w:p>
    <w:p w14:paraId="57D5EA87">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9.2</w:t>
      </w:r>
      <w:r>
        <w:rPr>
          <w:rFonts w:hint="eastAsia" w:ascii="宋体" w:hAnsi="宋体"/>
          <w:caps w:val="0"/>
          <w:color w:val="000000" w:themeColor="text1"/>
          <w:spacing w:val="0"/>
          <w:w w:val="100"/>
          <w:position w:val="0"/>
          <w:sz w:val="21"/>
          <w:szCs w:val="21"/>
          <w14:textFill>
            <w14:solidFill>
              <w14:schemeClr w14:val="tx1"/>
            </w14:solidFill>
          </w14:textFill>
        </w:rPr>
        <w:t>有下列情形之一的视为投标人相互串通投标，投标文件将被视为无效：</w:t>
      </w:r>
    </w:p>
    <w:p w14:paraId="45D0B61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 xml:space="preserve">（1）不同投标人的投标文件由同一单位或者个人编制； </w:t>
      </w:r>
    </w:p>
    <w:p w14:paraId="37B1DFAA">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（2）不同投标人委托同一单位或者个人办理投标事宜；</w:t>
      </w:r>
    </w:p>
    <w:p w14:paraId="39A750E2">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（3）不同的投标人的投标文件载明的项目管理员为同一个人；</w:t>
      </w:r>
    </w:p>
    <w:p w14:paraId="48F0790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（4）不同投标人的投标文件异常一致或者投标报价呈规律性差异；</w:t>
      </w:r>
    </w:p>
    <w:p w14:paraId="212705D3">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（5）不同投标人的投标文件相互混装；</w:t>
      </w:r>
    </w:p>
    <w:p w14:paraId="6089F21E">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（6）不同投标人的投标保证金从同一单位或者个人账户转出。</w:t>
      </w:r>
    </w:p>
    <w:p w14:paraId="32809B57">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9.3</w:t>
      </w:r>
      <w:r>
        <w:rPr>
          <w:rFonts w:hint="eastAsia" w:ascii="宋体" w:hAnsi="宋体"/>
          <w:b w:val="0"/>
          <w:caps w:val="0"/>
          <w:color w:val="000000" w:themeColor="text1"/>
          <w:spacing w:val="0"/>
          <w:w w:val="100"/>
          <w:position w:val="0"/>
          <w:sz w:val="21"/>
          <w:szCs w:val="21"/>
          <w14:textFill>
            <w14:solidFill>
              <w14:schemeClr w14:val="tx1"/>
            </w14:solidFill>
          </w14:textFill>
        </w:rPr>
        <w:t>供应商有下列情形之一的，属于恶意串通行为，将报同级监督管理部门：</w:t>
      </w:r>
    </w:p>
    <w:p w14:paraId="23674090">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（1）供应商直接或者间接从采购人或者采购代理机构处获得其他供应商的相关信息并修改其投标文件或者响应文件；</w:t>
      </w:r>
    </w:p>
    <w:p w14:paraId="1C84AE52">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（2）供应商按照采购人或者采购代理机构的授意撤换、修改投标文件或者响应文件；</w:t>
      </w:r>
    </w:p>
    <w:p w14:paraId="0B22E3F3">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（3）供应商之间协商报价、技术方案等投标文件或者响应文件的实质性内容；</w:t>
      </w:r>
    </w:p>
    <w:p w14:paraId="7FA75E5E">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（4）属于同一集团、协会、商会等组织成员的供应商按照该组织要求协同参加政府采购活动；</w:t>
      </w:r>
    </w:p>
    <w:p w14:paraId="6289AFD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50E8292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（6）供应商之间商定部分供应商放弃参加政府采购活动或者放弃中标；</w:t>
      </w:r>
    </w:p>
    <w:p w14:paraId="0411CA7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（7）供应商与采购人或者采购代理机构之间、供应商相互之间，为谋求特定供应商中标或者排斥其他供应商的其他串通行为。</w:t>
      </w:r>
    </w:p>
    <w:p w14:paraId="1D92C6D7">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p>
    <w:p w14:paraId="1C9CEC4E">
      <w:pPr>
        <w:pStyle w:val="4"/>
        <w:keepNext w:val="0"/>
        <w:keepLines w:val="0"/>
        <w:jc w:val="center"/>
        <w:rPr>
          <w:caps w:val="0"/>
          <w:color w:val="000000" w:themeColor="text1"/>
          <w:spacing w:val="0"/>
          <w:w w:val="100"/>
          <w:position w:val="0"/>
          <w14:textFill>
            <w14:solidFill>
              <w14:schemeClr w14:val="tx1"/>
            </w14:solidFill>
          </w14:textFill>
        </w:rPr>
      </w:pPr>
      <w:bookmarkStart w:id="123" w:name="_Toc254970534"/>
      <w:bookmarkStart w:id="124" w:name="_Toc254970675"/>
      <w:r>
        <w:rPr>
          <w:rFonts w:hint="eastAsia"/>
          <w:caps w:val="0"/>
          <w:color w:val="000000" w:themeColor="text1"/>
          <w:spacing w:val="0"/>
          <w:w w:val="100"/>
          <w:position w:val="0"/>
          <w14:textFill>
            <w14:solidFill>
              <w14:schemeClr w14:val="tx1"/>
            </w14:solidFill>
          </w14:textFill>
        </w:rPr>
        <w:t>二、招标文件</w:t>
      </w:r>
      <w:bookmarkEnd w:id="123"/>
      <w:bookmarkEnd w:id="124"/>
    </w:p>
    <w:p w14:paraId="0C86BA8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10.招标文件的组成</w:t>
      </w:r>
    </w:p>
    <w:p w14:paraId="04E6481A">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（1）招标公告；</w:t>
      </w:r>
    </w:p>
    <w:p w14:paraId="0E14A7FC">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（2）采购需求； </w:t>
      </w:r>
    </w:p>
    <w:p w14:paraId="2E55710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（3）投标人须知；</w:t>
      </w:r>
    </w:p>
    <w:p w14:paraId="37D3882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（4）评标方法及评标标准；</w:t>
      </w:r>
    </w:p>
    <w:p w14:paraId="5B3F552F">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（5）拟签订的合同文本；</w:t>
      </w:r>
    </w:p>
    <w:p w14:paraId="06153AA5">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（6）投标文件格式。</w:t>
      </w:r>
    </w:p>
    <w:p w14:paraId="0B41B2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11.招标文件的澄清、修改 、现场考察和答疑会</w:t>
      </w:r>
    </w:p>
    <w:p w14:paraId="398D2193">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461395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BC8A988">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1.2</w:t>
      </w:r>
      <w:bookmarkStart w:id="125" w:name="_Hlk53134511"/>
      <w:r>
        <w:rPr>
          <w:rFonts w:hint="eastAsia" w:hAnsi="宋体"/>
          <w:caps w:val="0"/>
          <w:color w:val="000000" w:themeColor="text1"/>
          <w:spacing w:val="0"/>
          <w:w w:val="100"/>
          <w:position w:val="0"/>
          <w:sz w:val="21"/>
          <w14:textFill>
            <w14:solidFill>
              <w14:schemeClr w14:val="tx1"/>
            </w14:solidFill>
          </w14:textFill>
        </w:rPr>
        <w:t>采购人或者采购代理机构可以在招标文件提供期限截止后，组织已获取招标文件的潜在投标人现场考察或者召开开标前答疑会，具体详见“投标人须知前附表”。</w:t>
      </w:r>
    </w:p>
    <w:bookmarkEnd w:id="125"/>
    <w:p w14:paraId="29459159">
      <w:pPr>
        <w:pStyle w:val="4"/>
        <w:keepNext w:val="0"/>
        <w:keepLines w:val="0"/>
        <w:jc w:val="center"/>
        <w:rPr>
          <w:caps w:val="0"/>
          <w:color w:val="000000" w:themeColor="text1"/>
          <w:spacing w:val="0"/>
          <w:w w:val="100"/>
          <w:position w:val="0"/>
          <w14:textFill>
            <w14:solidFill>
              <w14:schemeClr w14:val="tx1"/>
            </w14:solidFill>
          </w14:textFill>
        </w:rPr>
      </w:pPr>
      <w:bookmarkStart w:id="126" w:name="_Toc254970535"/>
      <w:bookmarkStart w:id="127" w:name="_Toc254970676"/>
      <w:r>
        <w:rPr>
          <w:rFonts w:hint="eastAsia"/>
          <w:caps w:val="0"/>
          <w:color w:val="000000" w:themeColor="text1"/>
          <w:spacing w:val="0"/>
          <w:w w:val="100"/>
          <w:position w:val="0"/>
          <w14:textFill>
            <w14:solidFill>
              <w14:schemeClr w14:val="tx1"/>
            </w14:solidFill>
          </w14:textFill>
        </w:rPr>
        <w:t>三、投标文件的编制</w:t>
      </w:r>
      <w:bookmarkEnd w:id="126"/>
      <w:bookmarkEnd w:id="127"/>
    </w:p>
    <w:p w14:paraId="2EDC0D3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28" w:name="_Toc254970536"/>
      <w:bookmarkStart w:id="129" w:name="_Toc254970677"/>
      <w:r>
        <w:rPr>
          <w:rFonts w:hint="eastAsia" w:ascii="黑体" w:hAnsi="黑体" w:eastAsia="黑体"/>
          <w:caps w:val="0"/>
          <w:color w:val="000000" w:themeColor="text1"/>
          <w:spacing w:val="0"/>
          <w:w w:val="100"/>
          <w:position w:val="0"/>
          <w:sz w:val="24"/>
          <w14:textFill>
            <w14:solidFill>
              <w14:schemeClr w14:val="tx1"/>
            </w14:solidFill>
          </w14:textFill>
        </w:rPr>
        <w:t>12.投标文件的编制原则</w:t>
      </w:r>
    </w:p>
    <w:p w14:paraId="34E928A9">
      <w:pPr>
        <w:snapToGrid w:val="0"/>
        <w:spacing w:line="360" w:lineRule="auto"/>
        <w:ind w:firstLine="420"/>
        <w:jc w:val="left"/>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投标人必须按照招标文件的要求编制投标文件。投标文件必须对招标文件提出的要求和条件作出明确响应。</w:t>
      </w:r>
    </w:p>
    <w:p w14:paraId="521F5B1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13.投标文件的组成</w:t>
      </w:r>
      <w:bookmarkEnd w:id="128"/>
      <w:bookmarkEnd w:id="129"/>
    </w:p>
    <w:p w14:paraId="6696EAE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bookmarkStart w:id="130" w:name="_13.5投标文件电子版：具体材料见“投标人须知前附表”。"/>
      <w:bookmarkEnd w:id="130"/>
      <w:bookmarkStart w:id="131" w:name="_Toc254970678"/>
      <w:bookmarkStart w:id="132" w:name="_Toc254970537"/>
      <w:r>
        <w:rPr>
          <w:rFonts w:hint="eastAsia" w:ascii="宋体" w:hAnsi="宋体"/>
          <w:caps w:val="0"/>
          <w:color w:val="000000" w:themeColor="text1"/>
          <w:spacing w:val="0"/>
          <w:w w:val="100"/>
          <w:position w:val="0"/>
          <w:szCs w:val="21"/>
          <w14:textFill>
            <w14:solidFill>
              <w14:schemeClr w14:val="tx1"/>
            </w14:solidFill>
          </w14:textFill>
        </w:rPr>
        <w:t>投标文件由报价文件、资格证明文件、商务及技术文件三部分组成。</w:t>
      </w:r>
    </w:p>
    <w:p w14:paraId="501351F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3" w:name="_13.1报价文件:_具体材料见“投标人须知前附表”。"/>
      <w:bookmarkEnd w:id="133"/>
      <w:r>
        <w:rPr>
          <w:rFonts w:hint="eastAsia" w:ascii="宋体" w:hAnsi="宋体"/>
          <w:b w:val="0"/>
          <w:caps w:val="0"/>
          <w:color w:val="000000" w:themeColor="text1"/>
          <w:spacing w:val="0"/>
          <w:w w:val="100"/>
          <w:position w:val="0"/>
          <w:sz w:val="21"/>
          <w:szCs w:val="21"/>
          <w14:textFill>
            <w14:solidFill>
              <w14:schemeClr w14:val="tx1"/>
            </w14:solidFill>
          </w14:textFill>
        </w:rPr>
        <w:t>（1）报价文件：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4D0158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4" w:name="_13.2资格证明文件：具体材料见“投标人须知前附表”。"/>
      <w:bookmarkEnd w:id="134"/>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）资格证明文件：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0DB0625">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5" w:name="_13.3商务文件:_具体材料见“投标人须知前附表”。"/>
      <w:bookmarkEnd w:id="135"/>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）商务及技术文件：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20B207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14.投标文件的语言及计量</w:t>
      </w:r>
      <w:bookmarkEnd w:id="131"/>
      <w:bookmarkEnd w:id="132"/>
    </w:p>
    <w:p w14:paraId="71F02E6D">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14.1语言文字</w:t>
      </w:r>
    </w:p>
    <w:p w14:paraId="5440569F">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1FC26016">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14.2投标计量单位</w:t>
      </w:r>
    </w:p>
    <w:p w14:paraId="2285CFF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招标文件已有明确规定的，使用招标文件规定的计量单位；招标文件没有规定的，应采用中华人民共和国法定计量单位，货币种类为人民币</w:t>
      </w:r>
      <w:r>
        <w:rPr>
          <w:rFonts w:hint="eastAsia" w:ascii="宋体" w:hAnsi="宋体"/>
          <w:bCs/>
          <w:caps w:val="0"/>
          <w:color w:val="000000" w:themeColor="text1"/>
          <w:spacing w:val="0"/>
          <w:w w:val="100"/>
          <w:position w:val="0"/>
          <w:sz w:val="21"/>
          <w:szCs w:val="21"/>
          <w14:textFill>
            <w14:solidFill>
              <w14:schemeClr w14:val="tx1"/>
            </w14:solidFill>
          </w14:textFill>
        </w:rPr>
        <w:t>，否则视同未响应。</w:t>
      </w:r>
    </w:p>
    <w:p w14:paraId="454A514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15.投标的风险</w:t>
      </w:r>
    </w:p>
    <w:p w14:paraId="7CF8CD90">
      <w:pPr>
        <w:pStyle w:val="25"/>
        <w:snapToGrid w:val="0"/>
        <w:spacing w:line="360" w:lineRule="auto"/>
        <w:ind w:firstLine="420" w:firstLineChars="200"/>
        <w:jc w:val="left"/>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投标人没有按照招标文件要求提供全部资料，或者投标人没有对招标文件作出实质性响应是投标人的风险，并可能导致其投标被拒绝。</w:t>
      </w:r>
    </w:p>
    <w:p w14:paraId="2519D28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36" w:name="_Toc254970538"/>
      <w:bookmarkStart w:id="137" w:name="_Toc254970679"/>
      <w:r>
        <w:rPr>
          <w:rFonts w:hint="eastAsia" w:ascii="黑体" w:hAnsi="黑体" w:eastAsia="黑体"/>
          <w:caps w:val="0"/>
          <w:color w:val="000000" w:themeColor="text1"/>
          <w:spacing w:val="0"/>
          <w:w w:val="100"/>
          <w:position w:val="0"/>
          <w:sz w:val="24"/>
          <w14:textFill>
            <w14:solidFill>
              <w14:schemeClr w14:val="tx1"/>
            </w14:solidFill>
          </w14:textFill>
        </w:rPr>
        <w:t>16.投标报价</w:t>
      </w:r>
      <w:bookmarkEnd w:id="136"/>
      <w:bookmarkEnd w:id="137"/>
    </w:p>
    <w:p w14:paraId="04FBB8DB">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16.1投标报价应按“第六章　投标文件格式”中“开标一览表”格式填写。</w:t>
      </w:r>
    </w:p>
    <w:p w14:paraId="2A2E9D9C">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8" w:name="_16.2投标报价具体定义见投标人须知前附表。"/>
      <w:bookmarkEnd w:id="138"/>
      <w:r>
        <w:rPr>
          <w:rFonts w:hint="eastAsia" w:ascii="宋体" w:hAnsi="宋体"/>
          <w:b w:val="0"/>
          <w:caps w:val="0"/>
          <w:color w:val="000000" w:themeColor="text1"/>
          <w:spacing w:val="0"/>
          <w:w w:val="100"/>
          <w:position w:val="0"/>
          <w:sz w:val="21"/>
          <w:szCs w:val="21"/>
          <w14:textFill>
            <w14:solidFill>
              <w14:schemeClr w14:val="tx1"/>
            </w14:solidFill>
          </w14:textFill>
        </w:rPr>
        <w:t>16.2投标报价具体包括内容详见“投标人须知前附表”。</w:t>
      </w:r>
    </w:p>
    <w:p w14:paraId="27767645">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16.3投标人必须就所投每个分标的全部内容分别作完整唯一总价报价，不得存在漏项报价；投标人必须就所投分标的单项内容作唯一报价。</w:t>
      </w:r>
    </w:p>
    <w:p w14:paraId="00E35994">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17.投标有效期</w:t>
      </w:r>
    </w:p>
    <w:p w14:paraId="27531F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39" w:name="_17.1投标有效期应按“投标人须知中的前附表”规定的期限。"/>
      <w:bookmarkEnd w:id="139"/>
      <w:r>
        <w:rPr>
          <w:rFonts w:hint="eastAsia" w:ascii="宋体" w:hAnsi="宋体"/>
          <w:b w:val="0"/>
          <w:caps w:val="0"/>
          <w:color w:val="000000" w:themeColor="text1"/>
          <w:spacing w:val="0"/>
          <w:w w:val="100"/>
          <w:position w:val="0"/>
          <w:sz w:val="21"/>
          <w:szCs w:val="21"/>
          <w14:textFill>
            <w14:solidFill>
              <w14:schemeClr w14:val="tx1"/>
            </w14:solidFill>
          </w14:textFill>
        </w:rPr>
        <w:t>17.1投标有效期是指为保证采购人有足够的时间在开标后完成评标、定标、合同签订等工作而要求投标人提交的投标文件在一定时间内保持有效的期限。</w:t>
      </w:r>
    </w:p>
    <w:p w14:paraId="30D0F480">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40" w:name="_Toc254970540"/>
      <w:bookmarkStart w:id="141" w:name="_Toc254970681"/>
      <w:r>
        <w:rPr>
          <w:rFonts w:hint="eastAsia" w:ascii="宋体" w:hAnsi="宋体"/>
          <w:b w:val="0"/>
          <w:caps w:val="0"/>
          <w:color w:val="000000" w:themeColor="text1"/>
          <w:spacing w:val="0"/>
          <w:w w:val="100"/>
          <w:position w:val="0"/>
          <w:sz w:val="21"/>
          <w:szCs w:val="21"/>
          <w14:textFill>
            <w14:solidFill>
              <w14:schemeClr w14:val="tx1"/>
            </w14:solidFill>
          </w14:textFill>
        </w:rPr>
        <w:t>17.2 投标有效期应按招标文件规定的期限作出承诺，具体详见“投标人须知前附表”。</w:t>
      </w:r>
      <w:r>
        <w:rPr>
          <w:rFonts w:hint="eastAsia" w:ascii="宋体" w:hAnsi="宋体"/>
          <w:caps w:val="0"/>
          <w:color w:val="000000" w:themeColor="text1"/>
          <w:spacing w:val="0"/>
          <w:w w:val="100"/>
          <w:position w:val="0"/>
          <w:sz w:val="21"/>
          <w:szCs w:val="21"/>
          <w14:textFill>
            <w14:solidFill>
              <w14:schemeClr w14:val="tx1"/>
            </w14:solidFill>
          </w14:textFill>
        </w:rPr>
        <w:t>承诺的投标有效期低于招标文件规定期限的，按无效投标处理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2ECDB8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17.3投标人的投标文件在投标有效期内均保持有效。</w:t>
      </w:r>
      <w:bookmarkEnd w:id="140"/>
      <w:bookmarkEnd w:id="141"/>
    </w:p>
    <w:p w14:paraId="3843EAC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42" w:name="_18.投标保证金"/>
      <w:bookmarkEnd w:id="142"/>
      <w:bookmarkStart w:id="143" w:name="_Toc254970541"/>
      <w:bookmarkStart w:id="144" w:name="_Toc254970682"/>
      <w:r>
        <w:rPr>
          <w:rFonts w:hint="eastAsia" w:ascii="黑体" w:hAnsi="黑体" w:eastAsia="黑体"/>
          <w:caps w:val="0"/>
          <w:color w:val="000000" w:themeColor="text1"/>
          <w:spacing w:val="0"/>
          <w:w w:val="100"/>
          <w:position w:val="0"/>
          <w:sz w:val="24"/>
          <w14:textFill>
            <w14:solidFill>
              <w14:schemeClr w14:val="tx1"/>
            </w14:solidFill>
          </w14:textFill>
        </w:rPr>
        <w:t>18.投标保证金</w:t>
      </w:r>
      <w:bookmarkEnd w:id="143"/>
      <w:bookmarkEnd w:id="144"/>
    </w:p>
    <w:p w14:paraId="2206CFEE">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18.1投标人须按“投标人须知前附表” 的规定提交投标保证金。</w:t>
      </w:r>
    </w:p>
    <w:p w14:paraId="5CADFD3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18.2投标保证金的退还</w:t>
      </w:r>
    </w:p>
    <w:p w14:paraId="3B2AB44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未中标人的投标保证金自中标通知书发出之日起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个工作日内退还；中标人的投标保证金自政府采购合同签订之日起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个工作日内退还。 </w:t>
      </w:r>
    </w:p>
    <w:p w14:paraId="56D4AE1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18.3除逾期退还投标保证金和终止招标的情形以外，投标保证金不计息。</w:t>
      </w:r>
    </w:p>
    <w:p w14:paraId="7DE3514F">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18.4投标人有下列情形之一的，投标保证金将不予退还： </w:t>
      </w:r>
    </w:p>
    <w:p w14:paraId="1B8D55E5">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（1）投标人在投标有效期内撤销投标文件的；</w:t>
      </w:r>
    </w:p>
    <w:p w14:paraId="61D15562">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（2）未按规定提交履约保证金的；</w:t>
      </w:r>
    </w:p>
    <w:p w14:paraId="782E3B96">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（3）投标人在投标过程中弄虚作假，提供虚假材料的；</w:t>
      </w:r>
    </w:p>
    <w:p w14:paraId="47F65705">
      <w:pPr>
        <w:snapToGrid w:val="0"/>
        <w:spacing w:line="360" w:lineRule="auto"/>
        <w:ind w:firstLine="411" w:firstLineChars="196"/>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（4）中标人无正当理由不与采购人签订合同的；</w:t>
      </w:r>
    </w:p>
    <w:p w14:paraId="52D45AF2">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bookmarkStart w:id="145" w:name="_Toc254970542"/>
      <w:bookmarkStart w:id="146" w:name="_Toc254970683"/>
      <w:r>
        <w:rPr>
          <w:rFonts w:hint="eastAsia" w:ascii="宋体" w:hAnsi="宋体"/>
          <w:caps w:val="0"/>
          <w:color w:val="000000" w:themeColor="text1"/>
          <w:spacing w:val="0"/>
          <w:w w:val="100"/>
          <w:position w:val="0"/>
          <w:szCs w:val="21"/>
          <w14:textFill>
            <w14:solidFill>
              <w14:schemeClr w14:val="tx1"/>
            </w14:solidFill>
          </w14:textFill>
        </w:rPr>
        <w:t>（5）投标人出现本章第9.2、9.3情形的；</w:t>
      </w:r>
    </w:p>
    <w:p w14:paraId="24B7F1C0">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w:t>
      </w:r>
      <w:r>
        <w:rPr>
          <w:rFonts w:hint="eastAsia" w:ascii="宋体" w:hAnsi="宋体" w:cs="宋体"/>
          <w:caps w:val="0"/>
          <w:color w:val="000000" w:themeColor="text1"/>
          <w:spacing w:val="0"/>
          <w:w w:val="100"/>
          <w:position w:val="0"/>
          <w:szCs w:val="21"/>
          <w14:textFill>
            <w14:solidFill>
              <w14:schemeClr w14:val="tx1"/>
            </w14:solidFill>
          </w14:textFill>
        </w:rPr>
        <w:t>法律法规规定的其他情形</w:t>
      </w:r>
      <w:r>
        <w:rPr>
          <w:rFonts w:hint="eastAsia" w:ascii="宋体" w:hAnsi="宋体"/>
          <w:caps w:val="0"/>
          <w:color w:val="000000" w:themeColor="text1"/>
          <w:spacing w:val="0"/>
          <w:w w:val="100"/>
          <w:position w:val="0"/>
          <w:szCs w:val="21"/>
          <w14:textFill>
            <w14:solidFill>
              <w14:schemeClr w14:val="tx1"/>
            </w14:solidFill>
          </w14:textFill>
        </w:rPr>
        <w:t>。</w:t>
      </w:r>
    </w:p>
    <w:bookmarkEnd w:id="145"/>
    <w:bookmarkEnd w:id="146"/>
    <w:p w14:paraId="775A72E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19.投标文件的编制</w:t>
      </w:r>
    </w:p>
    <w:p w14:paraId="7A4718A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19.1投标人应先安装“广西政府采购云平台电子投标客户端”（请自行前往广西政府采购云平台进行下载），并按照本项目招标文件规定的格式和顺序和广西政府采购云平台的要求编制并加密。投标文件内容不完整、编排混乱导致投标文件被误读、漏读或者查找不到相关内容的，由此引发的后果由投标人承担。</w:t>
      </w:r>
    </w:p>
    <w:p w14:paraId="38DAA16D">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47" w:name="_19.2投标文件应按报价文件、资格证明文件、商务文件、技术文件分别编制"/>
      <w:bookmarkEnd w:id="147"/>
      <w:r>
        <w:rPr>
          <w:rFonts w:hint="eastAsia" w:ascii="宋体" w:hAnsi="宋体"/>
          <w:b w:val="0"/>
          <w:caps w:val="0"/>
          <w:color w:val="000000" w:themeColor="text1"/>
          <w:spacing w:val="0"/>
          <w:w w:val="100"/>
          <w:position w:val="0"/>
          <w:sz w:val="21"/>
          <w:szCs w:val="21"/>
          <w14:textFill>
            <w14:solidFill>
              <w14:schemeClr w14:val="tx1"/>
            </w14:solidFill>
          </w14:textFill>
        </w:rPr>
        <w:t>19.2为确保网上操作合法、有效和安全，投标人应当在投标截止时间前完成在广西政府采购云平台的身份认证，确保在电子投标过程中能够对相关数据电文进行加密和使用电子签章。</w:t>
      </w:r>
    </w:p>
    <w:p w14:paraId="17CD55CF">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19.3投标文件须由投标人在规定位置签字（或者电子签名）、盖章（具体以投标人须知前附表或投标文件格式规定为准），</w:t>
      </w:r>
      <w:r>
        <w:rPr>
          <w:rFonts w:hint="eastAsia" w:ascii="宋体" w:hAnsi="宋体"/>
          <w:bCs/>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261F67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172131A">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6CA7F89">
      <w:pPr>
        <w:spacing w:line="360" w:lineRule="auto"/>
        <w:ind w:firstLine="48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20.电子备份投标文件</w:t>
      </w:r>
    </w:p>
    <w:p w14:paraId="4327775B">
      <w:pPr>
        <w:spacing w:line="360" w:lineRule="auto"/>
        <w:ind w:firstLine="42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电子备份投标文件是指通过“广西政府采购云平台电子投标客户端”在线编制生成且后缀名为“</w:t>
      </w:r>
      <w:r>
        <w:rPr>
          <w:caps w:val="0"/>
          <w:color w:val="000000" w:themeColor="text1"/>
          <w:spacing w:val="0"/>
          <w:w w:val="100"/>
          <w:position w:val="0"/>
          <w14:textFill>
            <w14:solidFill>
              <w14:schemeClr w14:val="tx1"/>
            </w14:solidFill>
          </w14:textFill>
        </w:rPr>
        <w:t>bfbs</w:t>
      </w:r>
      <w:r>
        <w:rPr>
          <w:rFonts w:hint="eastAsia"/>
          <w:caps w:val="0"/>
          <w:color w:val="000000" w:themeColor="text1"/>
          <w:spacing w:val="0"/>
          <w:w w:val="100"/>
          <w:position w:val="0"/>
          <w14:textFill>
            <w14:solidFill>
              <w14:schemeClr w14:val="tx1"/>
            </w14:solidFill>
          </w14:textFill>
        </w:rPr>
        <w:t>”的文件，是否接受电子备份投标文件</w:t>
      </w:r>
      <w:r>
        <w:rPr>
          <w:rFonts w:hint="eastAsia" w:hAnsi="宋体"/>
          <w:bCs/>
          <w:caps w:val="0"/>
          <w:color w:val="000000" w:themeColor="text1"/>
          <w:spacing w:val="0"/>
          <w:w w:val="100"/>
          <w:position w:val="0"/>
          <w:szCs w:val="21"/>
          <w14:textFill>
            <w14:solidFill>
              <w14:schemeClr w14:val="tx1"/>
            </w14:solidFill>
          </w14:textFill>
        </w:rPr>
        <w:t>详见在“投标人须知前附表”。</w:t>
      </w:r>
    </w:p>
    <w:p w14:paraId="7C8A2F7D">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21.投标文件的提交</w:t>
      </w:r>
    </w:p>
    <w:p w14:paraId="20825B47">
      <w:pPr>
        <w:spacing w:line="360" w:lineRule="auto"/>
        <w:ind w:firstLine="420" w:firstLineChars="200"/>
        <w:rPr>
          <w:rFonts w:hAnsi="宋体"/>
          <w:b/>
          <w:caps w:val="0"/>
          <w:color w:val="000000" w:themeColor="text1"/>
          <w:spacing w:val="0"/>
          <w:w w:val="100"/>
          <w:position w:val="0"/>
          <w14:textFill>
            <w14:solidFill>
              <w14:schemeClr w14:val="tx1"/>
            </w14:solidFill>
          </w14:textFill>
        </w:rPr>
      </w:pPr>
      <w:bookmarkStart w:id="148" w:name="_21.1投标人必须在“投标人须知中的前附表”规定的投标文件接收时间和投"/>
      <w:bookmarkEnd w:id="148"/>
      <w:r>
        <w:rPr>
          <w:rFonts w:hint="eastAsia" w:hAnsi="宋体"/>
          <w:bCs/>
          <w:caps w:val="0"/>
          <w:color w:val="000000" w:themeColor="text1"/>
          <w:spacing w:val="0"/>
          <w:w w:val="100"/>
          <w:position w:val="0"/>
          <w:szCs w:val="21"/>
          <w14:textFill>
            <w14:solidFill>
              <w14:schemeClr w14:val="tx1"/>
            </w14:solidFill>
          </w14:textFill>
        </w:rPr>
        <w:t>21.1投标人必须在“投标人须知前附表”规定的</w:t>
      </w:r>
      <w:r>
        <w:rPr>
          <w:rFonts w:hint="eastAsia" w:ascii="宋体" w:hAnsi="宋体"/>
          <w:caps w:val="0"/>
          <w:color w:val="000000" w:themeColor="text1"/>
          <w:spacing w:val="0"/>
          <w:w w:val="100"/>
          <w:position w:val="0"/>
          <w:szCs w:val="21"/>
          <w14:textFill>
            <w14:solidFill>
              <w14:schemeClr w14:val="tx1"/>
            </w14:solidFill>
          </w14:textFill>
        </w:rPr>
        <w:t>提交投标文件截止时间前将</w:t>
      </w:r>
      <w:r>
        <w:rPr>
          <w:rFonts w:hint="eastAsia" w:hAnsi="宋体"/>
          <w:bCs/>
          <w:caps w:val="0"/>
          <w:color w:val="000000" w:themeColor="text1"/>
          <w:spacing w:val="0"/>
          <w:w w:val="100"/>
          <w:position w:val="0"/>
          <w:szCs w:val="21"/>
          <w14:textFill>
            <w14:solidFill>
              <w14:schemeClr w14:val="tx1"/>
            </w14:solidFill>
          </w14:textFill>
        </w:rPr>
        <w:t>电子投标文件提交至投标地点。电子投标文件应在制作完成后，</w:t>
      </w:r>
      <w:r>
        <w:rPr>
          <w:rFonts w:hAnsi="宋体"/>
          <w:bCs/>
          <w:caps w:val="0"/>
          <w:color w:val="000000" w:themeColor="text1"/>
          <w:spacing w:val="0"/>
          <w:w w:val="100"/>
          <w:position w:val="0"/>
          <w:szCs w:val="21"/>
          <w14:textFill>
            <w14:solidFill>
              <w14:schemeClr w14:val="tx1"/>
            </w14:solidFill>
          </w14:textFill>
        </w:rPr>
        <w:t>在投标截止时间前</w:t>
      </w:r>
      <w:r>
        <w:rPr>
          <w:rFonts w:hint="eastAsia" w:hAnsi="宋体"/>
          <w:bCs/>
          <w:caps w:val="0"/>
          <w:color w:val="000000" w:themeColor="text1"/>
          <w:spacing w:val="0"/>
          <w:w w:val="100"/>
          <w:position w:val="0"/>
          <w:szCs w:val="21"/>
          <w14:textFill>
            <w14:solidFill>
              <w14:schemeClr w14:val="tx1"/>
            </w14:solidFill>
          </w14:textFill>
        </w:rPr>
        <w:t>通过有效数字证书（CA认证锁）进行电子签章、加密，然后通过网络将加密的电子投标文件递交至</w:t>
      </w:r>
      <w:r>
        <w:rPr>
          <w:rFonts w:hint="eastAsia" w:ascii="宋体" w:hAnsi="宋体"/>
          <w:b/>
          <w:caps w:val="0"/>
          <w:color w:val="000000" w:themeColor="text1"/>
          <w:spacing w:val="0"/>
          <w:w w:val="100"/>
          <w:position w:val="0"/>
          <w:szCs w:val="21"/>
          <w14:textFill>
            <w14:solidFill>
              <w14:schemeClr w14:val="tx1"/>
            </w14:solidFill>
          </w14:textFill>
        </w:rPr>
        <w:t>广西政府采购云平台</w:t>
      </w:r>
      <w:r>
        <w:rPr>
          <w:rFonts w:hint="eastAsia" w:hAnsi="宋体"/>
          <w:bCs/>
          <w:caps w:val="0"/>
          <w:color w:val="000000" w:themeColor="text1"/>
          <w:spacing w:val="0"/>
          <w:w w:val="100"/>
          <w:position w:val="0"/>
          <w:szCs w:val="21"/>
          <w14:textFill>
            <w14:solidFill>
              <w14:schemeClr w14:val="tx1"/>
            </w14:solidFill>
          </w14:textFill>
        </w:rPr>
        <w:t xml:space="preserve">。 </w:t>
      </w:r>
      <w:r>
        <w:rPr>
          <w:rFonts w:hint="eastAsia" w:hAnsi="宋体"/>
          <w:b/>
          <w:caps w:val="0"/>
          <w:color w:val="000000" w:themeColor="text1"/>
          <w:spacing w:val="0"/>
          <w:w w:val="100"/>
          <w:position w:val="0"/>
          <w14:textFill>
            <w14:solidFill>
              <w14:schemeClr w14:val="tx1"/>
            </w14:solidFill>
          </w14:textFill>
        </w:rPr>
        <w:t xml:space="preserve"> </w:t>
      </w:r>
    </w:p>
    <w:p w14:paraId="41640A4F">
      <w:pPr>
        <w:spacing w:line="360" w:lineRule="auto"/>
        <w:ind w:firstLine="422" w:firstLineChars="200"/>
        <w:rPr>
          <w:rFonts w:ascii="宋体" w:hAnsi="宋体"/>
          <w:b/>
          <w:caps w:val="0"/>
          <w:color w:val="000000" w:themeColor="text1"/>
          <w:spacing w:val="0"/>
          <w:w w:val="100"/>
          <w:position w:val="0"/>
          <w:szCs w:val="20"/>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21.</w:t>
      </w:r>
      <w:r>
        <w:rPr>
          <w:rFonts w:ascii="宋体" w:hAnsi="宋体"/>
          <w:b/>
          <w:caps w:val="0"/>
          <w:color w:val="000000" w:themeColor="text1"/>
          <w:spacing w:val="0"/>
          <w:w w:val="100"/>
          <w:position w:val="0"/>
          <w:szCs w:val="21"/>
          <w14:textFill>
            <w14:solidFill>
              <w14:schemeClr w14:val="tx1"/>
            </w14:solidFill>
          </w14:textFill>
        </w:rPr>
        <w:t>2</w:t>
      </w:r>
      <w:r>
        <w:rPr>
          <w:rFonts w:hint="eastAsia" w:ascii="宋体" w:hAnsi="宋体"/>
          <w:b/>
          <w:caps w:val="0"/>
          <w:color w:val="000000" w:themeColor="text1"/>
          <w:spacing w:val="0"/>
          <w:w w:val="100"/>
          <w:position w:val="0"/>
          <w:szCs w:val="21"/>
          <w14:textFill>
            <w14:solidFill>
              <w14:schemeClr w14:val="tx1"/>
            </w14:solidFill>
          </w14:textFill>
        </w:rPr>
        <w:t>未在规定时间内提交或者未按照招标文件要求加密的电子投标文件，广西政府采购云平台将拒收。</w:t>
      </w:r>
    </w:p>
    <w:p w14:paraId="6A338B9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22. 投标文件的补充、修改、撤回与退回</w:t>
      </w:r>
    </w:p>
    <w:p w14:paraId="6D44EF5D">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bookmarkStart w:id="149" w:name="_Toc254970684"/>
      <w:bookmarkStart w:id="150" w:name="_Toc254970543"/>
      <w:r>
        <w:rPr>
          <w:rFonts w:ascii="宋体" w:hAnsi="宋体" w:cs="宋体"/>
          <w:caps w:val="0"/>
          <w:color w:val="000000" w:themeColor="text1"/>
          <w:spacing w:val="0"/>
          <w:w w:val="100"/>
          <w:position w:val="0"/>
          <w:szCs w:val="21"/>
          <w14:textFill>
            <w14:solidFill>
              <w14:schemeClr w14:val="tx1"/>
            </w14:solidFill>
          </w14:textFill>
        </w:rPr>
        <w:t>22</w:t>
      </w:r>
      <w:r>
        <w:rPr>
          <w:rFonts w:hint="eastAsia" w:ascii="宋体" w:hAnsi="宋体" w:cs="宋体"/>
          <w:caps w:val="0"/>
          <w:color w:val="000000" w:themeColor="text1"/>
          <w:spacing w:val="0"/>
          <w:w w:val="100"/>
          <w:position w:val="0"/>
          <w:szCs w:val="21"/>
          <w14:textFill>
            <w14:solidFill>
              <w14:schemeClr w14:val="tx1"/>
            </w14:solidFill>
          </w14:textFill>
        </w:rPr>
        <w:t>.1</w:t>
      </w:r>
      <w:r>
        <w:rPr>
          <w:rFonts w:hint="eastAsia" w:ascii="宋体" w:hAnsi="宋体"/>
          <w:bCs/>
          <w:caps w:val="0"/>
          <w:color w:val="000000" w:themeColor="text1"/>
          <w:spacing w:val="0"/>
          <w:w w:val="100"/>
          <w:position w:val="0"/>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aps w:val="0"/>
          <w:color w:val="000000" w:themeColor="text1"/>
          <w:spacing w:val="0"/>
          <w:w w:val="100"/>
          <w:position w:val="0"/>
          <w:szCs w:val="21"/>
          <w14:textFill>
            <w14:solidFill>
              <w14:schemeClr w14:val="tx1"/>
            </w14:solidFill>
          </w14:textFill>
        </w:rPr>
        <w:t>（补充、修改或者撤回方式可</w:t>
      </w:r>
      <w:r>
        <w:rPr>
          <w:rFonts w:hint="eastAsia" w:ascii="宋体" w:hAnsi="宋体"/>
          <w:caps w:val="0"/>
          <w:color w:val="000000" w:themeColor="text1"/>
          <w:spacing w:val="0"/>
          <w:w w:val="100"/>
          <w:position w:val="0"/>
          <w:szCs w:val="21"/>
          <w14:textFill>
            <w14:solidFill>
              <w14:schemeClr w14:val="tx1"/>
            </w14:solidFill>
          </w14:textFill>
        </w:rPr>
        <w:t>登录</w:t>
      </w:r>
      <w:r>
        <w:rPr>
          <w:rFonts w:hint="eastAsia" w:ascii="宋体" w:hAnsi="宋体" w:cs="宋体"/>
          <w:caps w:val="0"/>
          <w:color w:val="000000" w:themeColor="text1"/>
          <w:spacing w:val="0"/>
          <w:w w:val="100"/>
          <w:kern w:val="0"/>
          <w:position w:val="0"/>
          <w:szCs w:val="21"/>
          <w14:textFill>
            <w14:solidFill>
              <w14:schemeClr w14:val="tx1"/>
            </w14:solidFill>
          </w14:textFill>
        </w:rPr>
        <w:t>广西政府采购云平台，依次</w:t>
      </w:r>
      <w:r>
        <w:rPr>
          <w:rFonts w:hint="eastAsia" w:ascii="宋体" w:hAnsi="宋体"/>
          <w:caps w:val="0"/>
          <w:color w:val="000000" w:themeColor="text1"/>
          <w:spacing w:val="0"/>
          <w:w w:val="100"/>
          <w:position w:val="0"/>
          <w:szCs w:val="21"/>
          <w14:textFill>
            <w14:solidFill>
              <w14:schemeClr w14:val="tx1"/>
            </w14:solidFill>
          </w14:textFill>
        </w:rPr>
        <w:t>进入“服务中心”中查看</w:t>
      </w:r>
      <w:r>
        <w:rPr>
          <w:rFonts w:hint="eastAsia" w:ascii="宋体" w:hAnsi="宋体" w:cs="宋体"/>
          <w:caps w:val="0"/>
          <w:color w:val="000000" w:themeColor="text1"/>
          <w:spacing w:val="0"/>
          <w:w w:val="100"/>
          <w:position w:val="0"/>
          <w:szCs w:val="21"/>
          <w14:textFill>
            <w14:solidFill>
              <w14:schemeClr w14:val="tx1"/>
            </w14:solidFill>
          </w14:textFill>
        </w:rPr>
        <w:t xml:space="preserve"> “电子投标文件制作与投送教程”）</w:t>
      </w:r>
    </w:p>
    <w:bookmarkEnd w:id="149"/>
    <w:bookmarkEnd w:id="150"/>
    <w:p w14:paraId="776EEA3F">
      <w:pPr>
        <w:pStyle w:val="123"/>
        <w:spacing w:before="0"/>
        <w:ind w:firstLine="420"/>
        <w:rPr>
          <w:rFonts w:ascii="宋体" w:hAnsi="宋体" w:cs="宋体"/>
          <w:caps w:val="0"/>
          <w:color w:val="000000" w:themeColor="text1"/>
          <w:spacing w:val="0"/>
          <w:w w:val="100"/>
          <w:position w:val="0"/>
          <w:sz w:val="21"/>
          <w:szCs w:val="21"/>
          <w14:textFill>
            <w14:solidFill>
              <w14:schemeClr w14:val="tx1"/>
            </w14:solidFill>
          </w14:textFill>
        </w:rPr>
      </w:pPr>
      <w:r>
        <w:rPr>
          <w:rFonts w:ascii="宋体" w:hAnsi="宋体" w:cs="宋体"/>
          <w:caps w:val="0"/>
          <w:color w:val="000000" w:themeColor="text1"/>
          <w:spacing w:val="0"/>
          <w:w w:val="100"/>
          <w:position w:val="0"/>
          <w:sz w:val="21"/>
          <w:szCs w:val="21"/>
          <w14:textFill>
            <w14:solidFill>
              <w14:schemeClr w14:val="tx1"/>
            </w14:solidFill>
          </w14:textFill>
        </w:rPr>
        <w:t>22.</w:t>
      </w:r>
      <w:r>
        <w:rPr>
          <w:rFonts w:hint="eastAsia" w:ascii="宋体" w:hAnsi="宋体" w:cs="宋体"/>
          <w:caps w:val="0"/>
          <w:color w:val="000000" w:themeColor="text1"/>
          <w:spacing w:val="0"/>
          <w:w w:val="100"/>
          <w:position w:val="0"/>
          <w:sz w:val="21"/>
          <w:szCs w:val="21"/>
          <w14:textFill>
            <w14:solidFill>
              <w14:schemeClr w14:val="tx1"/>
            </w14:solidFill>
          </w14:textFill>
        </w:rPr>
        <w:t>2广西政府采购云平台收到投标文件后向供应商发出确认回执通知。在投标截止时间前，除供应商补充、修改或者撤回投标文件外，任何单位和个人不得解密或提取投标文件。</w:t>
      </w:r>
    </w:p>
    <w:p w14:paraId="57812407">
      <w:pPr>
        <w:spacing w:line="360" w:lineRule="auto"/>
        <w:ind w:firstLine="420" w:firstLineChars="200"/>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22.</w:t>
      </w:r>
      <w:r>
        <w:rPr>
          <w:rFonts w:ascii="宋体" w:hAnsi="宋体" w:cs="宋体"/>
          <w:caps w:val="0"/>
          <w:color w:val="000000" w:themeColor="text1"/>
          <w:spacing w:val="0"/>
          <w:w w:val="100"/>
          <w:position w:val="0"/>
          <w:szCs w:val="21"/>
          <w14:textFill>
            <w14:solidFill>
              <w14:schemeClr w14:val="tx1"/>
            </w14:solidFill>
          </w14:textFill>
        </w:rPr>
        <w:t>3</w:t>
      </w:r>
      <w:r>
        <w:rPr>
          <w:rFonts w:hint="eastAsia" w:ascii="宋体" w:hAnsi="宋体" w:cs="宋体"/>
          <w:caps w:val="0"/>
          <w:color w:val="000000" w:themeColor="text1"/>
          <w:spacing w:val="0"/>
          <w:w w:val="100"/>
          <w:position w:val="0"/>
          <w:szCs w:val="21"/>
          <w14:textFill>
            <w14:solidFill>
              <w14:schemeClr w14:val="tx1"/>
            </w14:solidFill>
          </w14:textFill>
        </w:rPr>
        <w:t>在投标截止时间后，采购人和采购代理机构对已提交的投标文件概不退回。</w:t>
      </w:r>
    </w:p>
    <w:p w14:paraId="5815D215">
      <w:pPr>
        <w:pStyle w:val="4"/>
        <w:keepNext w:val="0"/>
        <w:keepLines w:val="0"/>
        <w:jc w:val="center"/>
        <w:rPr>
          <w:caps w:val="0"/>
          <w:color w:val="000000" w:themeColor="text1"/>
          <w:spacing w:val="0"/>
          <w:w w:val="100"/>
          <w:position w:val="0"/>
          <w14:textFill>
            <w14:solidFill>
              <w14:schemeClr w14:val="tx1"/>
            </w14:solidFill>
          </w14:textFill>
        </w:rPr>
      </w:pPr>
      <w:bookmarkStart w:id="151" w:name="_Toc254970544"/>
      <w:bookmarkStart w:id="152" w:name="_Toc254970685"/>
      <w:r>
        <w:rPr>
          <w:rFonts w:hint="eastAsia"/>
          <w:caps w:val="0"/>
          <w:color w:val="000000" w:themeColor="text1"/>
          <w:spacing w:val="0"/>
          <w:w w:val="100"/>
          <w:position w:val="0"/>
          <w14:textFill>
            <w14:solidFill>
              <w14:schemeClr w14:val="tx1"/>
            </w14:solidFill>
          </w14:textFill>
        </w:rPr>
        <w:t>四、开标</w:t>
      </w:r>
      <w:bookmarkEnd w:id="151"/>
      <w:bookmarkEnd w:id="152"/>
    </w:p>
    <w:p w14:paraId="0E8BDF6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3" w:name="_23.开标时间和地点"/>
      <w:bookmarkEnd w:id="153"/>
      <w:r>
        <w:rPr>
          <w:rFonts w:hint="eastAsia" w:ascii="黑体" w:hAnsi="黑体" w:eastAsia="黑体"/>
          <w:caps w:val="0"/>
          <w:color w:val="000000" w:themeColor="text1"/>
          <w:spacing w:val="0"/>
          <w:w w:val="100"/>
          <w:position w:val="0"/>
          <w:sz w:val="24"/>
          <w14:textFill>
            <w14:solidFill>
              <w14:schemeClr w14:val="tx1"/>
            </w14:solidFill>
          </w14:textFill>
        </w:rPr>
        <w:t>23.开标时间和地点</w:t>
      </w:r>
    </w:p>
    <w:p w14:paraId="45392DF5">
      <w:pPr>
        <w:spacing w:line="360" w:lineRule="auto"/>
        <w:ind w:firstLine="420" w:firstLineChars="200"/>
        <w:rPr>
          <w:rFonts w:hAnsi="宋体"/>
          <w:bCs/>
          <w:caps w:val="0"/>
          <w:color w:val="000000" w:themeColor="text1"/>
          <w:spacing w:val="0"/>
          <w:w w:val="100"/>
          <w:position w:val="0"/>
          <w14:textFill>
            <w14:solidFill>
              <w14:schemeClr w14:val="tx1"/>
            </w14:solidFill>
          </w14:textFill>
        </w:rPr>
      </w:pPr>
      <w:r>
        <w:rPr>
          <w:rFonts w:hint="eastAsia" w:hAnsi="宋体"/>
          <w:bCs/>
          <w:caps w:val="0"/>
          <w:color w:val="000000" w:themeColor="text1"/>
          <w:spacing w:val="0"/>
          <w:w w:val="100"/>
          <w:position w:val="0"/>
          <w14:textFill>
            <w14:solidFill>
              <w14:schemeClr w14:val="tx1"/>
            </w14:solidFill>
          </w14:textFill>
        </w:rPr>
        <w:t>开标时间及地点详见“投标人须知前附表”</w:t>
      </w:r>
    </w:p>
    <w:p w14:paraId="2A336FA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24.开标程序</w:t>
      </w:r>
    </w:p>
    <w:p w14:paraId="2CEE3DA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t>4.1</w:t>
      </w:r>
      <w:r>
        <w:rPr>
          <w:rFonts w:hint="eastAsia"/>
          <w:caps w:val="0"/>
          <w:color w:val="000000" w:themeColor="text1"/>
          <w:spacing w:val="0"/>
          <w:w w:val="100"/>
          <w:position w:val="0"/>
          <w14:textFill>
            <w14:solidFill>
              <w14:schemeClr w14:val="tx1"/>
            </w14:solidFill>
          </w14:textFill>
        </w:rPr>
        <w:t>提交投标文件截止时间止，投标人不足3家的，不得开标。</w:t>
      </w:r>
    </w:p>
    <w:p w14:paraId="7B73B29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2</w:t>
      </w:r>
      <w:r>
        <w:rPr>
          <w:rFonts w:hint="eastAsia"/>
          <w:caps w:val="0"/>
          <w:color w:val="000000" w:themeColor="text1"/>
          <w:spacing w:val="0"/>
          <w:w w:val="100"/>
          <w:position w:val="0"/>
          <w14:textFill>
            <w14:solidFill>
              <w14:schemeClr w14:val="tx1"/>
            </w14:solidFill>
          </w14:textFill>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000A431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3</w:t>
      </w:r>
      <w:r>
        <w:rPr>
          <w:rFonts w:hint="eastAsia"/>
          <w:caps w:val="0"/>
          <w:color w:val="000000" w:themeColor="text1"/>
          <w:spacing w:val="0"/>
          <w:w w:val="100"/>
          <w:position w:val="0"/>
          <w14:textFill>
            <w14:solidFill>
              <w14:schemeClr w14:val="tx1"/>
            </w14:solidFill>
          </w14:textFill>
        </w:rPr>
        <w:t>开标程序</w:t>
      </w:r>
    </w:p>
    <w:p w14:paraId="47B62886">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（1）解密电子投标文件。广西政府采购云平台按开标时间自动提取所有投标文件。采购代理机构依托广西政府采购云平台向各投标人发出电子加密投标文件【开始解密】通知，由投标人按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aps w:val="0"/>
          <w:color w:val="000000" w:themeColor="text1"/>
          <w:spacing w:val="0"/>
          <w:w w:val="100"/>
          <w:position w:val="0"/>
          <w:szCs w:val="21"/>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规定的时间内自行进行投标文件解密。投标人的法定代表人或其委托代理人须凭加密时所用的CA锁准时登录到广西政府采购云平台电子开标大厅签到并对电子投标文件解密。</w:t>
      </w:r>
      <w:r>
        <w:rPr>
          <w:b/>
          <w:caps w:val="0"/>
          <w:color w:val="000000" w:themeColor="text1"/>
          <w:spacing w:val="0"/>
          <w:w w:val="100"/>
          <w:position w:val="0"/>
          <w14:textFill>
            <w14:solidFill>
              <w14:schemeClr w14:val="tx1"/>
            </w14:solidFill>
          </w14:textFill>
        </w:rPr>
        <w:t>投标人</w:t>
      </w:r>
      <w:r>
        <w:rPr>
          <w:rFonts w:hint="eastAsia"/>
          <w:b/>
          <w:caps w:val="0"/>
          <w:color w:val="000000" w:themeColor="text1"/>
          <w:spacing w:val="0"/>
          <w:w w:val="100"/>
          <w:position w:val="0"/>
          <w14:textFill>
            <w14:solidFill>
              <w14:schemeClr w14:val="tx1"/>
            </w14:solidFill>
          </w14:textFill>
        </w:rPr>
        <w:t>未在</w:t>
      </w:r>
      <w:r>
        <w:rPr>
          <w:b/>
          <w:caps w:val="0"/>
          <w:color w:val="000000" w:themeColor="text1"/>
          <w:spacing w:val="0"/>
          <w:w w:val="100"/>
          <w:position w:val="0"/>
          <w14:textFill>
            <w14:solidFill>
              <w14:schemeClr w14:val="tx1"/>
            </w14:solidFill>
          </w14:textFill>
        </w:rPr>
        <w:t>规定的时间内解密</w:t>
      </w:r>
      <w:r>
        <w:rPr>
          <w:rFonts w:hint="eastAsia"/>
          <w:b/>
          <w:caps w:val="0"/>
          <w:color w:val="000000" w:themeColor="text1"/>
          <w:spacing w:val="0"/>
          <w:w w:val="100"/>
          <w:position w:val="0"/>
          <w14:textFill>
            <w14:solidFill>
              <w14:schemeClr w14:val="tx1"/>
            </w14:solidFill>
          </w14:textFill>
        </w:rPr>
        <w:t>投标文件</w:t>
      </w:r>
      <w:r>
        <w:rPr>
          <w:b/>
          <w:caps w:val="0"/>
          <w:color w:val="000000" w:themeColor="text1"/>
          <w:spacing w:val="0"/>
          <w:w w:val="100"/>
          <w:position w:val="0"/>
          <w14:textFill>
            <w14:solidFill>
              <w14:schemeClr w14:val="tx1"/>
            </w14:solidFill>
          </w14:textFill>
        </w:rPr>
        <w:t>或</w:t>
      </w:r>
      <w:r>
        <w:rPr>
          <w:rFonts w:hint="eastAsia"/>
          <w:b/>
          <w:caps w:val="0"/>
          <w:color w:val="000000" w:themeColor="text1"/>
          <w:spacing w:val="0"/>
          <w:w w:val="100"/>
          <w:position w:val="0"/>
          <w14:textFill>
            <w14:solidFill>
              <w14:schemeClr w14:val="tx1"/>
            </w14:solidFill>
          </w14:textFill>
        </w:rPr>
        <w:t>者</w:t>
      </w:r>
      <w:r>
        <w:rPr>
          <w:b/>
          <w:caps w:val="0"/>
          <w:color w:val="000000" w:themeColor="text1"/>
          <w:spacing w:val="0"/>
          <w:w w:val="100"/>
          <w:position w:val="0"/>
          <w14:textFill>
            <w14:solidFill>
              <w14:schemeClr w14:val="tx1"/>
            </w14:solidFill>
          </w14:textFill>
        </w:rPr>
        <w:t>解密失败的</w:t>
      </w:r>
      <w:r>
        <w:rPr>
          <w:rFonts w:hint="eastAsia"/>
          <w:b/>
          <w:caps w:val="0"/>
          <w:color w:val="000000" w:themeColor="text1"/>
          <w:spacing w:val="0"/>
          <w:w w:val="100"/>
          <w:position w:val="0"/>
          <w14:textFill>
            <w14:solidFill>
              <w14:schemeClr w14:val="tx1"/>
            </w14:solidFill>
          </w14:textFill>
        </w:rPr>
        <w:t>，</w:t>
      </w:r>
      <w:r>
        <w:rPr>
          <w:rFonts w:hint="eastAsia" w:ascii="宋体" w:hAnsi="宋体"/>
          <w:b/>
          <w:caps w:val="0"/>
          <w:color w:val="000000" w:themeColor="text1"/>
          <w:spacing w:val="0"/>
          <w:w w:val="100"/>
          <w:position w:val="0"/>
          <w:szCs w:val="21"/>
          <w14:textFill>
            <w14:solidFill>
              <w14:schemeClr w14:val="tx1"/>
            </w14:solidFill>
          </w14:textFill>
        </w:rPr>
        <w:t>投标人的投标文件作无效处理</w:t>
      </w:r>
      <w:r>
        <w:rPr>
          <w:b/>
          <w:caps w:val="0"/>
          <w:color w:val="000000" w:themeColor="text1"/>
          <w:spacing w:val="0"/>
          <w:w w:val="100"/>
          <w:position w:val="0"/>
          <w14:textFill>
            <w14:solidFill>
              <w14:schemeClr w14:val="tx1"/>
            </w14:solidFill>
          </w14:textFill>
        </w:rPr>
        <w:t>。</w:t>
      </w:r>
    </w:p>
    <w:p w14:paraId="78440C7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（2）电子唱标。投标文件解密结束，宣布的内容均在广西政府采购云平台远程开标大厅展示，具体详见</w:t>
      </w:r>
      <w:r>
        <w:rPr>
          <w:rFonts w:hint="eastAsia" w:hAnsi="宋体"/>
          <w:bCs/>
          <w:caps w:val="0"/>
          <w:color w:val="000000" w:themeColor="text1"/>
          <w:spacing w:val="0"/>
          <w:w w:val="100"/>
          <w:position w:val="0"/>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w:t>
      </w:r>
    </w:p>
    <w:p w14:paraId="7D16533E">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6259A92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A0E18F6">
      <w:pPr>
        <w:pStyle w:val="7"/>
        <w:spacing w:line="360" w:lineRule="auto"/>
        <w:rPr>
          <w:caps w:val="0"/>
          <w:color w:val="000000" w:themeColor="text1"/>
          <w:spacing w:val="0"/>
          <w:w w:val="100"/>
          <w:position w:val="0"/>
          <w:szCs w:val="21"/>
          <w14:textFill>
            <w14:solidFill>
              <w14:schemeClr w14:val="tx1"/>
            </w14:solidFill>
          </w14:textFill>
        </w:rPr>
      </w:pPr>
      <w:r>
        <w:rPr>
          <w:rFonts w:hint="eastAsia"/>
          <w:caps w:val="0"/>
          <w:color w:val="000000" w:themeColor="text1"/>
          <w:spacing w:val="0"/>
          <w:w w:val="100"/>
          <w:position w:val="0"/>
          <w:szCs w:val="21"/>
          <w14:textFill>
            <w14:solidFill>
              <w14:schemeClr w14:val="tx1"/>
            </w14:solidFill>
          </w14:textFill>
        </w:rPr>
        <w:t>（5）开标结束。</w:t>
      </w:r>
    </w:p>
    <w:p w14:paraId="14977C1F">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sz w:val="21"/>
          <w14:textFill>
            <w14:solidFill>
              <w14:schemeClr w14:val="tx1"/>
            </w14:solidFill>
          </w14:textFill>
        </w:rPr>
        <w:t>特别说明：如遇广西政府采购云平台电子化开标或评审程序调整的，按调整后执行。</w:t>
      </w:r>
    </w:p>
    <w:p w14:paraId="3022C16E">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019D880">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五、资格审查</w:t>
      </w:r>
    </w:p>
    <w:p w14:paraId="28F5C6E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25.资格审查</w:t>
      </w:r>
    </w:p>
    <w:p w14:paraId="0FDF4F2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25.1</w:t>
      </w:r>
      <w:r>
        <w:rPr>
          <w:rFonts w:ascii="宋体" w:hAnsi="宋体"/>
          <w:b w:val="0"/>
          <w:caps w:val="0"/>
          <w:color w:val="000000" w:themeColor="text1"/>
          <w:spacing w:val="0"/>
          <w:w w:val="100"/>
          <w:position w:val="0"/>
          <w:sz w:val="21"/>
          <w:szCs w:val="21"/>
          <w14:textFill>
            <w14:solidFill>
              <w14:schemeClr w14:val="tx1"/>
            </w14:solidFill>
          </w14:textFill>
        </w:rPr>
        <w:t>开标结束后，</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采购人或者采购代理机构通过电子开评标系统依据招标文件对电子投标文件进行线上资格审查</w:t>
      </w:r>
      <w:r>
        <w:rPr>
          <w:rFonts w:ascii="宋体" w:hAnsi="宋体"/>
          <w:b w:val="0"/>
          <w:caps w:val="0"/>
          <w:color w:val="000000" w:themeColor="text1"/>
          <w:spacing w:val="0"/>
          <w:w w:val="100"/>
          <w:position w:val="0"/>
          <w:sz w:val="21"/>
          <w:szCs w:val="21"/>
          <w14:textFill>
            <w14:solidFill>
              <w14:schemeClr w14:val="tx1"/>
            </w14:solidFill>
          </w14:textFill>
        </w:rPr>
        <w:t>。</w:t>
      </w:r>
    </w:p>
    <w:p w14:paraId="34DEA5D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25.2资格审查标准为本招标文件中载明对投标人资格要求的条件。本项目资格审查采用合格制，凡符合招标文件规定的投标人资格要求的投标人均通过资格审查。</w:t>
      </w:r>
    </w:p>
    <w:p w14:paraId="6EF21F7C">
      <w:pPr>
        <w:pStyle w:val="6"/>
        <w:keepNext w:val="0"/>
        <w:keepLines w:val="0"/>
        <w:numPr>
          <w:ilvl w:val="0"/>
          <w:numId w:val="0"/>
        </w:numPr>
        <w:spacing w:before="0" w:after="0" w:line="360" w:lineRule="auto"/>
        <w:ind w:firstLine="422" w:firstLineChars="200"/>
        <w:rPr>
          <w:rFonts w:ascii="宋体" w:hAnsi="宋体"/>
          <w:caps w:val="0"/>
          <w:color w:val="000000" w:themeColor="text1"/>
          <w:spacing w:val="0"/>
          <w:w w:val="100"/>
          <w:position w:val="0"/>
          <w:sz w:val="21"/>
          <w:szCs w:val="21"/>
          <w14:textFill>
            <w14:solidFill>
              <w14:schemeClr w14:val="tx1"/>
            </w14:solidFill>
          </w14:textFill>
        </w:rPr>
      </w:pPr>
      <w:bookmarkStart w:id="154" w:name="_25.3_投标人有下列情形之一的，资格审查不通过而导致其投标无效："/>
      <w:bookmarkEnd w:id="154"/>
      <w:r>
        <w:rPr>
          <w:rFonts w:hint="eastAsia" w:ascii="宋体" w:hAnsi="宋体"/>
          <w:caps w:val="0"/>
          <w:color w:val="000000" w:themeColor="text1"/>
          <w:spacing w:val="0"/>
          <w:w w:val="100"/>
          <w:position w:val="0"/>
          <w:sz w:val="21"/>
          <w:szCs w:val="21"/>
          <w14:textFill>
            <w14:solidFill>
              <w14:schemeClr w14:val="tx1"/>
            </w14:solidFill>
          </w14:textFill>
        </w:rPr>
        <w:t>25.3 投标人有下列情形之一的，资格审查不通过，作无效投标处理：</w:t>
      </w:r>
    </w:p>
    <w:p w14:paraId="000F16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（1）不具备招标文件中规定的资格要求的；</w:t>
      </w:r>
    </w:p>
    <w:p w14:paraId="4F2FD607">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52704466">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（3）同一合同项下的不同投标人，单位负责人为同一人或者存在直接控股、管理关系的；为本项目提供过整体设计、规范编制或者项目管理、监理、检测等服务的供应商，再参加该采购项目的其他采购活动的；</w:t>
      </w:r>
    </w:p>
    <w:p w14:paraId="00841C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（4）投标文件中的资格证明文件缺少任一项“投标人须知前附表”资格证明文件规定“必须提供”的文件资料的；</w:t>
      </w:r>
    </w:p>
    <w:p w14:paraId="56965F21">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（5）投标文件中的资格证明文件出现任一项不符合“投标人须知前附表”资格证明文件规定“必须提供”的文件资料要求或者无效的。</w:t>
      </w:r>
    </w:p>
    <w:p w14:paraId="757F52E4">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25.4</w:t>
      </w:r>
      <w:r>
        <w:rPr>
          <w:rFonts w:ascii="宋体" w:hAnsi="宋体"/>
          <w:caps w:val="0"/>
          <w:color w:val="000000" w:themeColor="text1"/>
          <w:spacing w:val="0"/>
          <w:w w:val="100"/>
          <w:position w:val="0"/>
          <w:sz w:val="21"/>
          <w:szCs w:val="21"/>
          <w14:textFill>
            <w14:solidFill>
              <w14:schemeClr w14:val="tx1"/>
            </w14:solidFill>
          </w14:textFill>
        </w:rPr>
        <w:t>合格投标人不足3家的，不得评标。</w:t>
      </w:r>
    </w:p>
    <w:p w14:paraId="3377A4DF">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4A2757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六、评标</w:t>
      </w:r>
    </w:p>
    <w:p w14:paraId="447044A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5" w:name="_26.组建评标委员会"/>
      <w:bookmarkEnd w:id="155"/>
      <w:r>
        <w:rPr>
          <w:rFonts w:hint="eastAsia" w:ascii="黑体" w:hAnsi="黑体" w:eastAsia="黑体"/>
          <w:caps w:val="0"/>
          <w:color w:val="000000" w:themeColor="text1"/>
          <w:spacing w:val="0"/>
          <w:w w:val="100"/>
          <w:position w:val="0"/>
          <w:sz w:val="24"/>
          <w14:textFill>
            <w14:solidFill>
              <w14:schemeClr w14:val="tx1"/>
            </w14:solidFill>
          </w14:textFill>
        </w:rPr>
        <w:t>26.组建评标委员会</w:t>
      </w:r>
    </w:p>
    <w:p w14:paraId="5AE144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26.1评标委员会由采购人代表和评审专家组成，具体人数详见“投标人须知前附表”，其中评审专家不得少于成员总数的三分之二。</w:t>
      </w:r>
    </w:p>
    <w:p w14:paraId="34790936">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26.2参加过采购项目前期咨询论证的专家，不得参加该采购项目的评审活动。</w:t>
      </w:r>
    </w:p>
    <w:p w14:paraId="45741C18">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26.3</w:t>
      </w:r>
      <w:r>
        <w:rPr>
          <w:rFonts w:hint="eastAsia" w:hAnsi="宋体"/>
          <w:bCs/>
          <w:caps w:val="0"/>
          <w:color w:val="000000" w:themeColor="text1"/>
          <w:spacing w:val="0"/>
          <w:w w:val="100"/>
          <w:position w:val="0"/>
          <w:sz w:val="21"/>
          <w14:textFill>
            <w14:solidFill>
              <w14:schemeClr w14:val="tx1"/>
            </w14:solidFill>
          </w14:textFill>
        </w:rPr>
        <w:t>采购代理机构应当基于广西政府采购云平台抽（选）取评审专家。</w:t>
      </w:r>
    </w:p>
    <w:p w14:paraId="31E6320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27.评标的依据</w:t>
      </w:r>
    </w:p>
    <w:p w14:paraId="2B716D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评标委员会以</w:t>
      </w:r>
      <w:r>
        <w:rPr>
          <w:rFonts w:hint="eastAsia" w:hAnsi="宋体" w:cs="宋体"/>
          <w:caps w:val="0"/>
          <w:color w:val="000000" w:themeColor="text1"/>
          <w:spacing w:val="0"/>
          <w:w w:val="100"/>
          <w:position w:val="0"/>
          <w:sz w:val="21"/>
          <w14:textFill>
            <w14:solidFill>
              <w14:schemeClr w14:val="tx1"/>
            </w14:solidFill>
          </w14:textFill>
        </w:rPr>
        <w:t>“第四章 评标方法和评标标准”</w:t>
      </w:r>
      <w:r>
        <w:rPr>
          <w:rFonts w:hint="eastAsia" w:hAnsi="宋体"/>
          <w:caps w:val="0"/>
          <w:color w:val="000000" w:themeColor="text1"/>
          <w:spacing w:val="0"/>
          <w:w w:val="100"/>
          <w:position w:val="0"/>
          <w:sz w:val="21"/>
          <w14:textFill>
            <w14:solidFill>
              <w14:schemeClr w14:val="tx1"/>
            </w14:solidFill>
          </w14:textFill>
        </w:rPr>
        <w:t>为依据对投标文件进行评审，</w:t>
      </w:r>
      <w:r>
        <w:rPr>
          <w:rFonts w:hAnsi="宋体"/>
          <w:caps w:val="0"/>
          <w:color w:val="000000" w:themeColor="text1"/>
          <w:spacing w:val="0"/>
          <w:w w:val="100"/>
          <w:position w:val="0"/>
          <w:sz w:val="21"/>
          <w14:textFill>
            <w14:solidFill>
              <w14:schemeClr w14:val="tx1"/>
            </w14:solidFill>
          </w14:textFill>
        </w:rPr>
        <w:t>没有规定的方法、评审因素和标准，不作为评标依据。</w:t>
      </w:r>
    </w:p>
    <w:p w14:paraId="1E4104A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28.评标原则</w:t>
      </w:r>
    </w:p>
    <w:p w14:paraId="08768169">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30BA0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28.2</w:t>
      </w:r>
      <w:bookmarkStart w:id="156" w:name="_28.3评标方法。本项目将按须知前附表规定的评标办法进行评标，具体评标"/>
      <w:bookmarkEnd w:id="156"/>
      <w:r>
        <w:rPr>
          <w:rFonts w:hint="eastAsia" w:hAnsi="宋体"/>
          <w:caps w:val="0"/>
          <w:color w:val="000000" w:themeColor="text1"/>
          <w:spacing w:val="0"/>
          <w:w w:val="100"/>
          <w:position w:val="0"/>
          <w:sz w:val="21"/>
          <w14:textFill>
            <w14:solidFill>
              <w14:schemeClr w14:val="tx1"/>
            </w14:solidFill>
          </w14:textFill>
        </w:rPr>
        <w:t>评委表决。评标委员会成员对需要共同认定的事项存在争议的，应当按照少数服从多数的原则作出结论。</w:t>
      </w:r>
    </w:p>
    <w:p w14:paraId="03C0588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7F670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8.4</w:t>
      </w:r>
      <w:r>
        <w:rPr>
          <w:rFonts w:hint="eastAsia" w:hAnsi="宋体"/>
          <w:caps w:val="0"/>
          <w:color w:val="000000" w:themeColor="text1"/>
          <w:spacing w:val="0"/>
          <w:w w:val="100"/>
          <w:position w:val="0"/>
          <w:sz w:val="21"/>
          <w14:textFill>
            <w14:solidFill>
              <w14:schemeClr w14:val="tx1"/>
            </w14:solidFill>
          </w14:textFill>
        </w:rPr>
        <w:t>评标过程的监控。本项目电子评标过程实行网上留痕、全程录音、录像监控，</w:t>
      </w:r>
      <w:r>
        <w:rPr>
          <w:rFonts w:hint="eastAsia" w:hAnsi="宋体"/>
          <w:b/>
          <w:caps w:val="0"/>
          <w:color w:val="000000" w:themeColor="text1"/>
          <w:spacing w:val="0"/>
          <w:w w:val="100"/>
          <w:position w:val="0"/>
          <w:sz w:val="21"/>
          <w14:textFill>
            <w14:solidFill>
              <w14:schemeClr w14:val="tx1"/>
            </w14:solidFill>
          </w14:textFill>
        </w:rPr>
        <w:t>投标人在评标过程中所进行的试图影响评标结果的不公正活动，可能导致其投标按无效处理。</w:t>
      </w:r>
    </w:p>
    <w:p w14:paraId="42B1715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1"/>
          <w:szCs w:val="21"/>
          <w14:textFill>
            <w14:solidFill>
              <w14:schemeClr w14:val="tx1"/>
            </w14:solidFill>
          </w14:textFill>
        </w:rPr>
      </w:pPr>
      <w:r>
        <w:rPr>
          <w:rFonts w:hint="eastAsia" w:ascii="黑体" w:hAnsi="黑体" w:eastAsia="黑体"/>
          <w:caps w:val="0"/>
          <w:color w:val="000000" w:themeColor="text1"/>
          <w:spacing w:val="0"/>
          <w:w w:val="100"/>
          <w:position w:val="0"/>
          <w:sz w:val="21"/>
          <w:szCs w:val="21"/>
          <w14:textFill>
            <w14:solidFill>
              <w14:schemeClr w14:val="tx1"/>
            </w14:solidFill>
          </w14:textFill>
        </w:rPr>
        <w:t>29.评标方法及中标候选人推荐</w:t>
      </w:r>
    </w:p>
    <w:p w14:paraId="4BC95B5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9.1</w:t>
      </w:r>
      <w:r>
        <w:rPr>
          <w:rFonts w:hint="eastAsia" w:hAnsi="宋体"/>
          <w:caps w:val="0"/>
          <w:color w:val="000000" w:themeColor="text1"/>
          <w:spacing w:val="0"/>
          <w:w w:val="100"/>
          <w:position w:val="0"/>
          <w:sz w:val="21"/>
          <w14:textFill>
            <w14:solidFill>
              <w14:schemeClr w14:val="tx1"/>
            </w14:solidFill>
          </w14:textFill>
        </w:rPr>
        <w:t>本项目的评标方法详见“投标人须知前附表”。</w:t>
      </w:r>
    </w:p>
    <w:p w14:paraId="3DEFDBE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9.2</w:t>
      </w:r>
      <w:r>
        <w:rPr>
          <w:rFonts w:hAnsi="宋体" w:cs="宋体"/>
          <w:caps w:val="0"/>
          <w:color w:val="000000" w:themeColor="text1"/>
          <w:spacing w:val="0"/>
          <w:w w:val="100"/>
          <w:position w:val="0"/>
          <w:sz w:val="21"/>
          <w14:textFill>
            <w14:solidFill>
              <w14:schemeClr w14:val="tx1"/>
            </w14:solidFill>
          </w14:textFill>
        </w:rPr>
        <w:t xml:space="preserve"> </w:t>
      </w:r>
      <w:r>
        <w:rPr>
          <w:rFonts w:hint="eastAsia" w:hAnsi="宋体" w:cs="宋体"/>
          <w:caps w:val="0"/>
          <w:color w:val="000000" w:themeColor="text1"/>
          <w:spacing w:val="0"/>
          <w:w w:val="100"/>
          <w:position w:val="0"/>
          <w:sz w:val="21"/>
          <w14:textFill>
            <w14:solidFill>
              <w14:schemeClr w14:val="tx1"/>
            </w14:solidFill>
          </w14:textFill>
        </w:rPr>
        <w:t>商务/技术要求</w:t>
      </w:r>
      <w:r>
        <w:rPr>
          <w:rFonts w:hint="eastAsia" w:hAnsi="宋体"/>
          <w:caps w:val="0"/>
          <w:color w:val="000000" w:themeColor="text1"/>
          <w:spacing w:val="0"/>
          <w:w w:val="100"/>
          <w:position w:val="0"/>
          <w:sz w:val="21"/>
          <w14:textFill>
            <w14:solidFill>
              <w14:schemeClr w14:val="tx1"/>
            </w14:solidFill>
          </w14:textFill>
        </w:rPr>
        <w:t>允许负偏离的条款数</w:t>
      </w:r>
      <w:r>
        <w:rPr>
          <w:rFonts w:hAnsi="宋体"/>
          <w:caps w:val="0"/>
          <w:color w:val="000000" w:themeColor="text1"/>
          <w:spacing w:val="0"/>
          <w:w w:val="100"/>
          <w:position w:val="0"/>
          <w:sz w:val="21"/>
          <w14:textFill>
            <w14:solidFill>
              <w14:schemeClr w14:val="tx1"/>
            </w14:solidFill>
          </w14:textFill>
        </w:rPr>
        <w:t>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3BC5E66B">
      <w:pPr>
        <w:pStyle w:val="25"/>
        <w:snapToGrid w:val="0"/>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9.3</w:t>
      </w:r>
      <w:r>
        <w:rPr>
          <w:rFonts w:hAnsi="宋体" w:cs="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中标候选人推荐数量详见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5A9DC1A9">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szCs w:val="21"/>
          <w14:textFill>
            <w14:solidFill>
              <w14:schemeClr w14:val="tx1"/>
            </w14:solidFill>
          </w14:textFill>
        </w:rPr>
        <w:t>29.</w:t>
      </w:r>
      <w:r>
        <w:rPr>
          <w:rFonts w:hAnsi="宋体"/>
          <w:caps w:val="0"/>
          <w:color w:val="000000" w:themeColor="text1"/>
          <w:spacing w:val="0"/>
          <w:w w:val="100"/>
          <w:position w:val="0"/>
          <w:szCs w:val="21"/>
          <w14:textFill>
            <w14:solidFill>
              <w14:schemeClr w14:val="tx1"/>
            </w14:solidFill>
          </w14:textFill>
        </w:rPr>
        <w:t>4</w:t>
      </w:r>
      <w:r>
        <w:rPr>
          <w:rFonts w:hint="eastAsia" w:hAnsi="宋体"/>
          <w:caps w:val="0"/>
          <w:color w:val="000000" w:themeColor="text1"/>
          <w:spacing w:val="0"/>
          <w:w w:val="100"/>
          <w:position w:val="0"/>
          <w:szCs w:val="21"/>
          <w14:textFill>
            <w14:solidFill>
              <w14:schemeClr w14:val="tx1"/>
            </w14:solidFill>
          </w14:textFill>
        </w:rPr>
        <w:t xml:space="preserve"> 电子交易活动的中止。采购过程中出现以下情形，导致</w:t>
      </w:r>
      <w:r>
        <w:rPr>
          <w:rFonts w:hint="eastAsia" w:hAnsi="宋体"/>
          <w:caps w:val="0"/>
          <w:color w:val="000000" w:themeColor="text1"/>
          <w:spacing w:val="0"/>
          <w:w w:val="100"/>
          <w:position w:val="0"/>
          <w14:textFill>
            <w14:solidFill>
              <w14:schemeClr w14:val="tx1"/>
            </w14:solidFill>
          </w14:textFill>
        </w:rPr>
        <w:t>电子交易平台无法正常运行，或者无法保证电子交易的公平、公正和安全时，采购代理机构可以中止电子交易活动：</w:t>
      </w:r>
    </w:p>
    <w:p w14:paraId="0608EFE5">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（1）电子交易平台发生故障而无法登录访问的； </w:t>
      </w:r>
    </w:p>
    <w:p w14:paraId="1D8C182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（2）电子交易平台应用或数据库出现错误，不能进行正常操作的；</w:t>
      </w:r>
    </w:p>
    <w:p w14:paraId="03099FEB">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（3）电子交易平台发现严重安全漏洞，有潜在泄密危险的；</w:t>
      </w:r>
    </w:p>
    <w:p w14:paraId="0BB0124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（4）病毒发作导致不能进行正常操作的； </w:t>
      </w:r>
    </w:p>
    <w:p w14:paraId="31A392E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（5）其他无法保证电子交易的公平、公正和安全的情况。</w:t>
      </w:r>
    </w:p>
    <w:p w14:paraId="49D5AF62">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2D751E0">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29.5出现下列情形之一的，应予废标：</w:t>
      </w:r>
    </w:p>
    <w:p w14:paraId="10730571">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（1）符合专业条件的供应商或者对招标文件作实质响应的供应商不足三家的；</w:t>
      </w:r>
    </w:p>
    <w:p w14:paraId="2E866F6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（2）出现影响采购公正的违法、违规行为的；</w:t>
      </w:r>
    </w:p>
    <w:p w14:paraId="302630BE">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（3）投标人的报价均超过了采购预算，采购人不能支付的；</w:t>
      </w:r>
    </w:p>
    <w:p w14:paraId="08D7875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（4）因重大变故，采购任务取消的。</w:t>
      </w:r>
    </w:p>
    <w:p w14:paraId="2DEFC8D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废标后，采购人应当将废标理由通知所有投标人。</w:t>
      </w:r>
    </w:p>
    <w:p w14:paraId="4438C932">
      <w:pPr>
        <w:pStyle w:val="25"/>
        <w:snapToGrid w:val="0"/>
        <w:spacing w:line="360" w:lineRule="auto"/>
        <w:rPr>
          <w:rFonts w:hAnsi="宋体"/>
          <w:caps w:val="0"/>
          <w:color w:val="000000" w:themeColor="text1"/>
          <w:spacing w:val="0"/>
          <w:w w:val="100"/>
          <w:position w:val="0"/>
          <w:sz w:val="21"/>
          <w14:textFill>
            <w14:solidFill>
              <w14:schemeClr w14:val="tx1"/>
            </w14:solidFill>
          </w14:textFill>
        </w:rPr>
      </w:pPr>
    </w:p>
    <w:p w14:paraId="002DFF36">
      <w:pPr>
        <w:pStyle w:val="4"/>
        <w:keepNext w:val="0"/>
        <w:keepLines w:val="0"/>
        <w:jc w:val="center"/>
        <w:rPr>
          <w:caps w:val="0"/>
          <w:color w:val="000000" w:themeColor="text1"/>
          <w:spacing w:val="0"/>
          <w:w w:val="100"/>
          <w:position w:val="0"/>
          <w14:textFill>
            <w14:solidFill>
              <w14:schemeClr w14:val="tx1"/>
            </w14:solidFill>
          </w14:textFill>
        </w:rPr>
      </w:pPr>
      <w:bookmarkStart w:id="157" w:name="_Toc254970687"/>
      <w:bookmarkStart w:id="158" w:name="_Toc254970546"/>
      <w:r>
        <w:rPr>
          <w:rFonts w:hint="eastAsia"/>
          <w:caps w:val="0"/>
          <w:color w:val="000000" w:themeColor="text1"/>
          <w:spacing w:val="0"/>
          <w:w w:val="100"/>
          <w:position w:val="0"/>
          <w14:textFill>
            <w14:solidFill>
              <w14:schemeClr w14:val="tx1"/>
            </w14:solidFill>
          </w14:textFill>
        </w:rPr>
        <w:t>七、</w:t>
      </w:r>
      <w:bookmarkEnd w:id="157"/>
      <w:bookmarkEnd w:id="158"/>
      <w:r>
        <w:rPr>
          <w:rFonts w:hint="eastAsia"/>
          <w:caps w:val="0"/>
          <w:color w:val="000000" w:themeColor="text1"/>
          <w:spacing w:val="0"/>
          <w:w w:val="100"/>
          <w:position w:val="0"/>
          <w14:textFill>
            <w14:solidFill>
              <w14:schemeClr w14:val="tx1"/>
            </w14:solidFill>
          </w14:textFill>
        </w:rPr>
        <w:t>中标和合同</w:t>
      </w:r>
    </w:p>
    <w:p w14:paraId="0AB22AC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30</w:t>
      </w:r>
      <w:r>
        <w:rPr>
          <w:rFonts w:ascii="黑体" w:hAnsi="黑体" w:eastAsia="黑体"/>
          <w:caps w:val="0"/>
          <w:color w:val="000000" w:themeColor="text1"/>
          <w:spacing w:val="0"/>
          <w:w w:val="100"/>
          <w:position w:val="0"/>
          <w:sz w:val="24"/>
          <w14:textFill>
            <w14:solidFill>
              <w14:schemeClr w14:val="tx1"/>
            </w14:solidFill>
          </w14:textFill>
        </w:rPr>
        <w:t xml:space="preserve"> </w:t>
      </w:r>
      <w:r>
        <w:rPr>
          <w:rFonts w:hint="eastAsia" w:ascii="黑体" w:hAnsi="黑体" w:eastAsia="黑体"/>
          <w:caps w:val="0"/>
          <w:color w:val="000000" w:themeColor="text1"/>
          <w:spacing w:val="0"/>
          <w:w w:val="100"/>
          <w:position w:val="0"/>
          <w:sz w:val="24"/>
          <w14:textFill>
            <w14:solidFill>
              <w14:schemeClr w14:val="tx1"/>
            </w14:solidFill>
          </w14:textFill>
        </w:rPr>
        <w:t>确定中标人</w:t>
      </w:r>
    </w:p>
    <w:p w14:paraId="3477D59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30.1</w:t>
      </w:r>
      <w:r>
        <w:rPr>
          <w:rFonts w:hint="eastAsia" w:ascii="宋体" w:hAnsi="宋体"/>
          <w:b w:val="0"/>
          <w:caps w:val="0"/>
          <w:color w:val="000000" w:themeColor="text1"/>
          <w:spacing w:val="0"/>
          <w:w w:val="100"/>
          <w:position w:val="0"/>
          <w:sz w:val="21"/>
          <w:szCs w:val="21"/>
          <w14:textFill>
            <w14:solidFill>
              <w14:schemeClr w14:val="tx1"/>
            </w14:solidFill>
          </w14:textFill>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269074EB">
      <w:pPr>
        <w:snapToGrid w:val="0"/>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s="Courier New"/>
          <w:caps w:val="0"/>
          <w:color w:val="000000" w:themeColor="text1"/>
          <w:spacing w:val="0"/>
          <w:w w:val="100"/>
          <w:position w:val="0"/>
          <w:szCs w:val="21"/>
          <w14:textFill>
            <w14:solidFill>
              <w14:schemeClr w14:val="tx1"/>
            </w14:solidFill>
          </w14:textFill>
        </w:rPr>
        <w:t>30.2</w:t>
      </w:r>
      <w:r>
        <w:rPr>
          <w:rFonts w:hint="eastAsia" w:ascii="宋体" w:hAnsi="宋体" w:cs="Courier New"/>
          <w:caps w:val="0"/>
          <w:color w:val="000000" w:themeColor="text1"/>
          <w:spacing w:val="0"/>
          <w:w w:val="100"/>
          <w:position w:val="0"/>
          <w:szCs w:val="21"/>
          <w14:textFill>
            <w14:solidFill>
              <w14:schemeClr w14:val="tx1"/>
            </w14:solidFill>
          </w14:textFill>
        </w:rPr>
        <w:t>采购人在收到评标报告5个工作日内未按评标报告推荐的中标候选人顺序确定中标人，又不能说明合法理由的，视同按评标报告推荐的顺序确定排名第一的中标候选人为中标人。</w:t>
      </w:r>
    </w:p>
    <w:p w14:paraId="046715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31. 结果公告</w:t>
      </w:r>
    </w:p>
    <w:p w14:paraId="3A474C57">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1.1</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6BD72C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以上信息查询记录及相关证据与招标文件一并保存。</w:t>
      </w:r>
    </w:p>
    <w:p w14:paraId="320BDBB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31.2中标供应商享受《政府采购促进中小企业发展管理办法》（财库〔2020〕46号）规定的中小企业扶持政策的，采购人、采购代理机构应当随中标结果公开中标供应商的《中小企业声明函》。</w:t>
      </w:r>
    </w:p>
    <w:p w14:paraId="4FD9A3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31.3采购人、采购代理机构应当随中标结果公开中标供应商的《关于符合本国产品标准的声明函》或有关证明文件。</w:t>
      </w:r>
    </w:p>
    <w:p w14:paraId="6E93D60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32.发出中标通知书</w:t>
      </w:r>
    </w:p>
    <w:p w14:paraId="1B2ED429">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在发布中标公告的同时，采购代理机构向中标人通过广西政府采购云平台发出电子中标通知书。对未通过资格审查的投标人，应当告知其未通过的原因；采用综合评分法评审的，还应当告知未中标人本人的评审得分与排序。</w:t>
      </w:r>
    </w:p>
    <w:p w14:paraId="61992E3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33. 无义务解释未中标原因</w:t>
      </w:r>
    </w:p>
    <w:p w14:paraId="5CF9E2C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采购代理机构无义务向未中标的投标人解释未中标原因。</w:t>
      </w:r>
    </w:p>
    <w:p w14:paraId="21DD620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34.合同授予标准</w:t>
      </w:r>
    </w:p>
    <w:p w14:paraId="552BCB1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合同将授予被确定实质上响应招标文件要求，具备履行合同能力的中标人。</w:t>
      </w:r>
    </w:p>
    <w:p w14:paraId="1101F18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35.履约保证金</w:t>
      </w:r>
    </w:p>
    <w:p w14:paraId="1886F2A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59" w:name="_39.1中标人须于签订合同前按本须知前附表规定的金额转账或电汇到指定账"/>
      <w:bookmarkEnd w:id="159"/>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.1 履约保证金的金额、提交方式、缴纳期限、退付的时间和条件详见 “投标人须知前附表”。中标人未按规定提交履约保证金的，视为拒绝与采购人签订合同。</w:t>
      </w:r>
    </w:p>
    <w:p w14:paraId="2774E06B">
      <w:pPr>
        <w:pStyle w:val="6"/>
        <w:keepNext w:val="0"/>
        <w:keepLines w:val="0"/>
        <w:spacing w:before="0" w:after="0" w:line="360" w:lineRule="auto"/>
        <w:ind w:firstLine="316" w:firstLineChars="15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bCs/>
          <w:caps w:val="0"/>
          <w:color w:val="000000" w:themeColor="text1"/>
          <w:spacing w:val="0"/>
          <w:w w:val="100"/>
          <w:position w:val="0"/>
          <w:sz w:val="21"/>
          <w:szCs w:val="21"/>
          <w14:textFill>
            <w14:solidFill>
              <w14:schemeClr w14:val="tx1"/>
            </w14:solidFill>
          </w14:textFill>
        </w:rPr>
        <w:t>35.2在履约保证金退还日期前，若中标人的开户名称、开户银行、账号有变动的，请以书面形式通知履约保证金收取单位，否则由此产生的后果由中标人自行承担。</w:t>
      </w:r>
    </w:p>
    <w:p w14:paraId="4475910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36.签订合同</w:t>
      </w:r>
    </w:p>
    <w:p w14:paraId="3B6F647C">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60" w:name="_40.1投标人接到中标通知书后，按须知前附表规定向采购人出示相关资格证"/>
      <w:bookmarkEnd w:id="160"/>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caps w:val="0"/>
          <w:color w:val="000000" w:themeColor="text1"/>
          <w:spacing w:val="0"/>
          <w:w w:val="100"/>
          <w:position w:val="0"/>
          <w:sz w:val="21"/>
          <w:szCs w:val="21"/>
          <w14:textFill>
            <w14:solidFill>
              <w14:schemeClr w14:val="tx1"/>
            </w14:solidFill>
          </w14:textFill>
        </w:rPr>
        <w:t>36.1签订电子采购合同：中标人领取电子中标通知书后，</w:t>
      </w:r>
      <w:r>
        <w:rPr>
          <w:rFonts w:hint="eastAsia" w:ascii="宋体" w:hAnsi="宋体"/>
          <w:caps w:val="0"/>
          <w:color w:val="000000" w:themeColor="text1"/>
          <w:spacing w:val="0"/>
          <w:w w:val="100"/>
          <w:kern w:val="0"/>
          <w:position w:val="0"/>
          <w:sz w:val="21"/>
          <w:szCs w:val="21"/>
          <w14:textFill>
            <w14:solidFill>
              <w14:schemeClr w14:val="tx1"/>
            </w14:solidFill>
          </w14:textFill>
        </w:rPr>
        <w:t>在</w:t>
      </w:r>
      <w:r>
        <w:rPr>
          <w:rFonts w:hint="eastAsia" w:ascii="宋体" w:hAnsi="宋体"/>
          <w:caps w:val="0"/>
          <w:color w:val="000000" w:themeColor="text1"/>
          <w:spacing w:val="0"/>
          <w:w w:val="100"/>
          <w:kern w:val="0"/>
          <w:position w:val="0"/>
          <w:sz w:val="21"/>
          <w:szCs w:val="21"/>
          <w:lang w:val="zh-CN"/>
          <w14:textFill>
            <w14:solidFill>
              <w14:schemeClr w14:val="tx1"/>
            </w14:solidFill>
          </w14:textFill>
        </w:rPr>
        <w:t>规定的日期、时间、地点，由法定代表人或其授权代表与采购人代表签订电子采购合同。如中标人为联合体的，由联合体成员各方法定代表人或其授权代表与采购人代表签订合同。</w:t>
      </w:r>
    </w:p>
    <w:p w14:paraId="3134726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线下签订纸质合同：投标人领取中标通知书后，按“投标人须知前附表”规定向采购人出示相关证明材料，经采购人核验合格后方可签订合同。</w:t>
      </w:r>
    </w:p>
    <w:p w14:paraId="3B5F7352">
      <w:pPr>
        <w:pStyle w:val="6"/>
        <w:keepNext w:val="0"/>
        <w:keepLines w:val="0"/>
        <w:numPr>
          <w:ilvl w:val="0"/>
          <w:numId w:val="0"/>
        </w:numPr>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36.2签订合同时间：按中标通知书规定的时间与采购人签订合同。</w:t>
      </w:r>
    </w:p>
    <w:p w14:paraId="7A99B01B">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36.</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66FD83C">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AF68FA5">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36.5采购人或中标供应商不得单方面向合同另一方提出任何招标文件没有约定的条件或不合理的要求，作为签订合同的条件；也不得协商另行订立背离招标文件和合同实质性内容的协议。</w:t>
      </w:r>
    </w:p>
    <w:p w14:paraId="0572E756">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36.6</w:t>
      </w:r>
      <w:r>
        <w:rPr>
          <w:rFonts w:hint="eastAsia" w:ascii="宋体" w:hAnsi="宋体" w:cs="仿宋_GB2312"/>
          <w:caps w:val="0"/>
          <w:color w:val="000000" w:themeColor="text1"/>
          <w:spacing w:val="0"/>
          <w:w w:val="100"/>
          <w:position w:val="0"/>
          <w:szCs w:val="21"/>
          <w14:textFill>
            <w14:solidFill>
              <w14:schemeClr w14:val="tx1"/>
            </w14:solidFill>
          </w14:textFill>
        </w:rPr>
        <w:t>如签订合同并生效后，供应商无故拒绝或延期，除按照合同条款处理外，将承担相应的法律责任。</w:t>
      </w:r>
    </w:p>
    <w:p w14:paraId="41024B7E">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36.7</w:t>
      </w:r>
      <w:r>
        <w:rPr>
          <w:rFonts w:hint="eastAsia" w:ascii="宋体" w:hAnsi="宋体" w:cs="宋体"/>
          <w:caps w:val="0"/>
          <w:color w:val="000000" w:themeColor="text1"/>
          <w:spacing w:val="0"/>
          <w:w w:val="100"/>
          <w:position w:val="0"/>
          <w:szCs w:val="21"/>
          <w14:textFill>
            <w14:solidFill>
              <w14:schemeClr w14:val="tx1"/>
            </w14:solidFill>
          </w14:textFill>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46158E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1" w:name="_41.政府采购合同公告"/>
      <w:bookmarkEnd w:id="161"/>
      <w:r>
        <w:rPr>
          <w:rFonts w:hint="eastAsia" w:ascii="黑体" w:hAnsi="黑体" w:eastAsia="黑体"/>
          <w:caps w:val="0"/>
          <w:color w:val="000000" w:themeColor="text1"/>
          <w:spacing w:val="0"/>
          <w:w w:val="100"/>
          <w:position w:val="0"/>
          <w:sz w:val="24"/>
          <w14:textFill>
            <w14:solidFill>
              <w14:schemeClr w14:val="tx1"/>
            </w14:solidFill>
          </w14:textFill>
        </w:rPr>
        <w:t>37.政府采购合同公告</w:t>
      </w:r>
    </w:p>
    <w:p w14:paraId="5139BF4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采购人或者受托采购代理机构应当自政府采购合同签订之日起2个工作日内，将政府采购合同在省级以上人民政府财政部门指定的媒体上公告，</w:t>
      </w:r>
      <w:r>
        <w:rPr>
          <w:rFonts w:hAnsi="宋体"/>
          <w:caps w:val="0"/>
          <w:color w:val="000000" w:themeColor="text1"/>
          <w:spacing w:val="0"/>
          <w:w w:val="100"/>
          <w:position w:val="0"/>
          <w:sz w:val="21"/>
          <w14:textFill>
            <w14:solidFill>
              <w14:schemeClr w14:val="tx1"/>
            </w14:solidFill>
          </w14:textFill>
        </w:rPr>
        <w:t>但政府采购合同中涉及国家秘密、商业秘密的内容除外。</w:t>
      </w:r>
    </w:p>
    <w:p w14:paraId="5831BB7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8.</w:t>
      </w:r>
      <w:r>
        <w:rPr>
          <w:rFonts w:hint="eastAsia" w:ascii="黑体" w:hAnsi="黑体" w:eastAsia="黑体"/>
          <w:caps w:val="0"/>
          <w:color w:val="000000" w:themeColor="text1"/>
          <w:spacing w:val="0"/>
          <w:w w:val="100"/>
          <w:position w:val="0"/>
          <w:sz w:val="24"/>
          <w14:textFill>
            <w14:solidFill>
              <w14:schemeClr w14:val="tx1"/>
            </w14:solidFill>
          </w14:textFill>
        </w:rPr>
        <w:t xml:space="preserve"> 询问、质疑和投诉</w:t>
      </w:r>
    </w:p>
    <w:p w14:paraId="63248FA3">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38.1</w:t>
      </w:r>
      <w:r>
        <w:rPr>
          <w:rFonts w:hint="eastAsia" w:ascii="宋体" w:hAnsi="宋体"/>
          <w:caps w:val="0"/>
          <w:color w:val="000000" w:themeColor="text1"/>
          <w:spacing w:val="0"/>
          <w:w w:val="100"/>
          <w:position w:val="0"/>
          <w:szCs w:val="21"/>
          <w14:textFill>
            <w14:solidFill>
              <w14:schemeClr w14:val="tx1"/>
            </w14:solidFill>
          </w14:textFill>
        </w:rPr>
        <w:t>供应商对政府采购活动事项有疑问的，可以向采购人提出询问，采购人或者采购代理机构应当在3个工作日内对供应商依法提出的询问作出答复，但答复的内容不得涉及商业秘密。</w:t>
      </w:r>
    </w:p>
    <w:p w14:paraId="413C6E21">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38</w:t>
      </w:r>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1864F67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）对可以质疑的</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文件提出质疑的，为收到</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文件之日</w:t>
      </w:r>
      <w:r>
        <w:rPr>
          <w:rFonts w:hint="eastAsia" w:hAnsi="宋体"/>
          <w:caps w:val="0"/>
          <w:color w:val="000000" w:themeColor="text1"/>
          <w:spacing w:val="0"/>
          <w:w w:val="100"/>
          <w:position w:val="0"/>
          <w:sz w:val="21"/>
          <w14:textFill>
            <w14:solidFill>
              <w14:schemeClr w14:val="tx1"/>
            </w14:solidFill>
          </w14:textFill>
        </w:rPr>
        <w:t>或者招标文件公告期限届满之日</w:t>
      </w:r>
      <w:r>
        <w:rPr>
          <w:rFonts w:hAnsi="宋体"/>
          <w:caps w:val="0"/>
          <w:color w:val="000000" w:themeColor="text1"/>
          <w:spacing w:val="0"/>
          <w:w w:val="100"/>
          <w:position w:val="0"/>
          <w:sz w:val="21"/>
          <w14:textFill>
            <w14:solidFill>
              <w14:schemeClr w14:val="tx1"/>
            </w14:solidFill>
          </w14:textFill>
        </w:rPr>
        <w:t>；</w:t>
      </w:r>
    </w:p>
    <w:p w14:paraId="42DF26F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）对</w:t>
      </w:r>
      <w:r>
        <w:rPr>
          <w:rFonts w:hint="eastAsia" w:hAnsi="宋体"/>
          <w:caps w:val="0"/>
          <w:color w:val="000000" w:themeColor="text1"/>
          <w:spacing w:val="0"/>
          <w:w w:val="100"/>
          <w:position w:val="0"/>
          <w:sz w:val="21"/>
          <w14:textFill>
            <w14:solidFill>
              <w14:schemeClr w14:val="tx1"/>
            </w14:solidFill>
          </w14:textFill>
        </w:rPr>
        <w:t>采购</w:t>
      </w:r>
      <w:r>
        <w:rPr>
          <w:rFonts w:hAnsi="宋体"/>
          <w:caps w:val="0"/>
          <w:color w:val="000000" w:themeColor="text1"/>
          <w:spacing w:val="0"/>
          <w:w w:val="100"/>
          <w:position w:val="0"/>
          <w:sz w:val="21"/>
          <w14:textFill>
            <w14:solidFill>
              <w14:schemeClr w14:val="tx1"/>
            </w14:solidFill>
          </w14:textFill>
        </w:rPr>
        <w:t>过程提出质疑的，为各采购程序环节结束之日；</w:t>
      </w:r>
    </w:p>
    <w:p w14:paraId="3D2A223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3</w:t>
      </w:r>
      <w:r>
        <w:rPr>
          <w:rFonts w:hAnsi="宋体"/>
          <w:caps w:val="0"/>
          <w:color w:val="000000" w:themeColor="text1"/>
          <w:spacing w:val="0"/>
          <w:w w:val="100"/>
          <w:position w:val="0"/>
          <w:sz w:val="21"/>
          <w14:textFill>
            <w14:solidFill>
              <w14:schemeClr w14:val="tx1"/>
            </w14:solidFill>
          </w14:textFill>
        </w:rPr>
        <w:t>）对中标结果提出质疑的，为中标结果公告期限届满之日。</w:t>
      </w:r>
      <w:bookmarkStart w:id="162" w:name="_9.2质疑、投诉应当采用书面形式，质疑函、投诉书均应明确阐述招标文件、"/>
      <w:bookmarkEnd w:id="162"/>
    </w:p>
    <w:p w14:paraId="1E2CE49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 xml:space="preserve"> </w:t>
      </w:r>
      <w:r>
        <w:rPr>
          <w:rFonts w:hAnsi="宋体"/>
          <w:bCs/>
          <w:caps w:val="0"/>
          <w:color w:val="000000" w:themeColor="text1"/>
          <w:spacing w:val="0"/>
          <w:w w:val="100"/>
          <w:position w:val="0"/>
          <w:sz w:val="21"/>
          <w14:textFill>
            <w14:solidFill>
              <w14:schemeClr w14:val="tx1"/>
            </w14:solidFill>
          </w14:textFill>
        </w:rPr>
        <w:t>供应商提出质疑应当提交质疑函和必要的证明材料</w:t>
      </w:r>
      <w:r>
        <w:rPr>
          <w:rFonts w:hint="eastAsia" w:hAnsi="宋体"/>
          <w:bCs/>
          <w:caps w:val="0"/>
          <w:color w:val="000000" w:themeColor="text1"/>
          <w:spacing w:val="0"/>
          <w:w w:val="100"/>
          <w:position w:val="0"/>
          <w:sz w:val="21"/>
          <w14:textFill>
            <w14:solidFill>
              <w14:schemeClr w14:val="tx1"/>
            </w14:solidFill>
          </w14:textFill>
        </w:rPr>
        <w:t>，</w:t>
      </w:r>
      <w:r>
        <w:rPr>
          <w:rFonts w:hAnsi="宋体"/>
          <w:bCs/>
          <w:caps w:val="0"/>
          <w:color w:val="000000" w:themeColor="text1"/>
          <w:spacing w:val="0"/>
          <w:w w:val="100"/>
          <w:position w:val="0"/>
          <w:sz w:val="21"/>
          <w14:textFill>
            <w14:solidFill>
              <w14:schemeClr w14:val="tx1"/>
            </w14:solidFill>
          </w14:textFill>
        </w:rPr>
        <w:t>针对同一采购程序环节的质疑</w:t>
      </w:r>
      <w:r>
        <w:rPr>
          <w:rFonts w:hint="eastAsia" w:hAnsi="宋体"/>
          <w:bCs/>
          <w:caps w:val="0"/>
          <w:color w:val="000000" w:themeColor="text1"/>
          <w:spacing w:val="0"/>
          <w:w w:val="100"/>
          <w:position w:val="0"/>
          <w:sz w:val="21"/>
          <w14:textFill>
            <w14:solidFill>
              <w14:schemeClr w14:val="tx1"/>
            </w14:solidFill>
          </w14:textFill>
        </w:rPr>
        <w:t>必须</w:t>
      </w:r>
      <w:r>
        <w:rPr>
          <w:rFonts w:hAnsi="宋体"/>
          <w:bCs/>
          <w:caps w:val="0"/>
          <w:color w:val="000000" w:themeColor="text1"/>
          <w:spacing w:val="0"/>
          <w:w w:val="100"/>
          <w:position w:val="0"/>
          <w:sz w:val="21"/>
          <w14:textFill>
            <w14:solidFill>
              <w14:schemeClr w14:val="tx1"/>
            </w14:solidFill>
          </w14:textFill>
        </w:rPr>
        <w:t>在法定质疑期内一次性提出。质疑函应当包括下列内容</w:t>
      </w:r>
      <w:r>
        <w:rPr>
          <w:rFonts w:hint="eastAsia" w:hAnsi="宋体"/>
          <w:bCs/>
          <w:caps w:val="0"/>
          <w:color w:val="000000" w:themeColor="text1"/>
          <w:spacing w:val="0"/>
          <w:w w:val="100"/>
          <w:position w:val="0"/>
          <w:sz w:val="21"/>
          <w14:textFill>
            <w14:solidFill>
              <w14:schemeClr w14:val="tx1"/>
            </w14:solidFill>
          </w14:textFill>
        </w:rPr>
        <w:t>（格式见第六章）</w:t>
      </w:r>
      <w:r>
        <w:rPr>
          <w:rFonts w:hAnsi="宋体"/>
          <w:bCs/>
          <w:caps w:val="0"/>
          <w:color w:val="000000" w:themeColor="text1"/>
          <w:spacing w:val="0"/>
          <w:w w:val="100"/>
          <w:position w:val="0"/>
          <w:sz w:val="21"/>
          <w14:textFill>
            <w14:solidFill>
              <w14:schemeClr w14:val="tx1"/>
            </w14:solidFill>
          </w14:textFill>
        </w:rPr>
        <w:t>：</w:t>
      </w:r>
    </w:p>
    <w:p w14:paraId="79448843">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1</w:t>
      </w:r>
      <w:r>
        <w:rPr>
          <w:rFonts w:hAnsi="宋体"/>
          <w:bCs/>
          <w:caps w:val="0"/>
          <w:color w:val="000000" w:themeColor="text1"/>
          <w:spacing w:val="0"/>
          <w:w w:val="100"/>
          <w:position w:val="0"/>
          <w:sz w:val="21"/>
          <w14:textFill>
            <w14:solidFill>
              <w14:schemeClr w14:val="tx1"/>
            </w14:solidFill>
          </w14:textFill>
        </w:rPr>
        <w:t>）供应商的姓名或者名称、地址、邮编、联系人及联系电话；</w:t>
      </w:r>
    </w:p>
    <w:p w14:paraId="444356FF">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2</w:t>
      </w:r>
      <w:r>
        <w:rPr>
          <w:rFonts w:hAnsi="宋体"/>
          <w:bCs/>
          <w:caps w:val="0"/>
          <w:color w:val="000000" w:themeColor="text1"/>
          <w:spacing w:val="0"/>
          <w:w w:val="100"/>
          <w:position w:val="0"/>
          <w:sz w:val="21"/>
          <w14:textFill>
            <w14:solidFill>
              <w14:schemeClr w14:val="tx1"/>
            </w14:solidFill>
          </w14:textFill>
        </w:rPr>
        <w:t>）质疑项目的名称、编号；</w:t>
      </w:r>
    </w:p>
    <w:p w14:paraId="4F9B47C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3</w:t>
      </w:r>
      <w:r>
        <w:rPr>
          <w:rFonts w:hAnsi="宋体"/>
          <w:bCs/>
          <w:caps w:val="0"/>
          <w:color w:val="000000" w:themeColor="text1"/>
          <w:spacing w:val="0"/>
          <w:w w:val="100"/>
          <w:position w:val="0"/>
          <w:sz w:val="21"/>
          <w14:textFill>
            <w14:solidFill>
              <w14:schemeClr w14:val="tx1"/>
            </w14:solidFill>
          </w14:textFill>
        </w:rPr>
        <w:t>）具体、明确的质疑事项和与质疑事项相关的请求；</w:t>
      </w:r>
    </w:p>
    <w:p w14:paraId="52361972">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4</w:t>
      </w:r>
      <w:r>
        <w:rPr>
          <w:rFonts w:hAnsi="宋体"/>
          <w:bCs/>
          <w:caps w:val="0"/>
          <w:color w:val="000000" w:themeColor="text1"/>
          <w:spacing w:val="0"/>
          <w:w w:val="100"/>
          <w:position w:val="0"/>
          <w:sz w:val="21"/>
          <w14:textFill>
            <w14:solidFill>
              <w14:schemeClr w14:val="tx1"/>
            </w14:solidFill>
          </w14:textFill>
        </w:rPr>
        <w:t>）事实依据；</w:t>
      </w:r>
    </w:p>
    <w:p w14:paraId="48A6C6D8">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5</w:t>
      </w:r>
      <w:r>
        <w:rPr>
          <w:rFonts w:hAnsi="宋体"/>
          <w:bCs/>
          <w:caps w:val="0"/>
          <w:color w:val="000000" w:themeColor="text1"/>
          <w:spacing w:val="0"/>
          <w:w w:val="100"/>
          <w:position w:val="0"/>
          <w:sz w:val="21"/>
          <w14:textFill>
            <w14:solidFill>
              <w14:schemeClr w14:val="tx1"/>
            </w14:solidFill>
          </w14:textFill>
        </w:rPr>
        <w:t>）必要的法律依据；</w:t>
      </w:r>
    </w:p>
    <w:p w14:paraId="05937DD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6</w:t>
      </w:r>
      <w:r>
        <w:rPr>
          <w:rFonts w:hAnsi="宋体"/>
          <w:bCs/>
          <w:caps w:val="0"/>
          <w:color w:val="000000" w:themeColor="text1"/>
          <w:spacing w:val="0"/>
          <w:w w:val="100"/>
          <w:position w:val="0"/>
          <w:sz w:val="21"/>
          <w14:textFill>
            <w14:solidFill>
              <w14:schemeClr w14:val="tx1"/>
            </w14:solidFill>
          </w14:textFill>
        </w:rPr>
        <w:t>）提出质疑的日期。</w:t>
      </w:r>
    </w:p>
    <w:p w14:paraId="0B845040">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供应商为自然人的，应当由本人签字；供应商为法人或者其他组织的，应当由法定代表人、主要负责人，或者其委托代理人签字或者盖章，并加盖公章</w:t>
      </w:r>
      <w:r>
        <w:rPr>
          <w:rFonts w:hint="eastAsia" w:hAnsi="宋体"/>
          <w:bCs/>
          <w:caps w:val="0"/>
          <w:color w:val="000000" w:themeColor="text1"/>
          <w:spacing w:val="0"/>
          <w:w w:val="100"/>
          <w:position w:val="0"/>
          <w:sz w:val="21"/>
          <w14:textFill>
            <w14:solidFill>
              <w14:schemeClr w14:val="tx1"/>
            </w14:solidFill>
          </w14:textFill>
        </w:rPr>
        <w:t>。</w:t>
      </w:r>
    </w:p>
    <w:p w14:paraId="17867C92">
      <w:pPr>
        <w:pStyle w:val="6"/>
        <w:keepNext w:val="0"/>
        <w:keepLines w:val="0"/>
        <w:snapToGrid w:val="0"/>
        <w:spacing w:before="0" w:after="0" w:line="360" w:lineRule="auto"/>
        <w:ind w:firstLine="420" w:firstLineChars="200"/>
        <w:rPr>
          <w:rFonts w:ascii="宋体" w:hAnsi="宋体"/>
          <w:b w:val="0"/>
          <w:bCs/>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bCs/>
          <w:caps w:val="0"/>
          <w:color w:val="000000" w:themeColor="text1"/>
          <w:spacing w:val="0"/>
          <w:w w:val="100"/>
          <w:position w:val="0"/>
          <w:sz w:val="21"/>
          <w:szCs w:val="21"/>
          <w14:textFill>
            <w14:solidFill>
              <w14:schemeClr w14:val="tx1"/>
            </w14:solidFill>
          </w14:textFill>
        </w:rPr>
        <w:t>8.4</w:t>
      </w:r>
      <w:r>
        <w:rPr>
          <w:rFonts w:hint="eastAsia" w:ascii="宋体" w:hAnsi="宋体"/>
          <w:b w:val="0"/>
          <w:bCs/>
          <w:caps w:val="0"/>
          <w:color w:val="000000" w:themeColor="text1"/>
          <w:spacing w:val="0"/>
          <w:w w:val="100"/>
          <w:position w:val="0"/>
          <w:sz w:val="21"/>
          <w:szCs w:val="21"/>
          <w14:textFill>
            <w14:solidFill>
              <w14:schemeClr w14:val="tx1"/>
            </w14:solidFill>
          </w14:textFill>
        </w:rPr>
        <w:t>采购人、采购代理机构认为供应商质疑不成立，或者成立但未对中标结果构成影响的，继续开展采购活动；认为供应商质疑成立且影响或者可能影响中标结果的，按照下列情况处理：</w:t>
      </w:r>
    </w:p>
    <w:p w14:paraId="0568FEBA">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（一）对招标文件提出的质疑，依法通过澄清或者修改可以继续开展采购活动的，澄清或者修改招标文件后继续开展采购活动；否则应当修改招标文件后重新开展采购活动。</w:t>
      </w:r>
    </w:p>
    <w:p w14:paraId="1254A14D">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（二）对采购过程、中标结果提出的质疑，合格供应商符合法定数量时，可以从合格的中标候选人中另行确定中标供应商的，应当依法另行确定中标供应商；否则应当重新开展采购活动。</w:t>
      </w:r>
    </w:p>
    <w:p w14:paraId="50BD7590">
      <w:pPr>
        <w:pStyle w:val="25"/>
        <w:snapToGrid w:val="0"/>
        <w:spacing w:line="360" w:lineRule="auto"/>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质疑答复导致中标结果改变的，采购人或者采购代理机构应当将有关情况书面报告本级财政部门。</w:t>
      </w:r>
    </w:p>
    <w:p w14:paraId="3DA58B1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5</w:t>
      </w:r>
      <w:r>
        <w:rPr>
          <w:rFonts w:hint="eastAsia" w:hAnsi="宋体"/>
          <w:caps w:val="0"/>
          <w:color w:val="000000" w:themeColor="text1"/>
          <w:spacing w:val="0"/>
          <w:w w:val="100"/>
          <w:position w:val="0"/>
          <w:sz w:val="21"/>
          <w14:textFill>
            <w14:solidFill>
              <w14:schemeClr w14:val="tx1"/>
            </w14:solidFill>
          </w14:textFill>
        </w:rPr>
        <w:t>质疑供应商对采购人、采购代理机构的答复不满意，或者采购人、采购代理机构未在规定时间内作出答复的，可以在答复期满后</w:t>
      </w:r>
      <w:r>
        <w:rPr>
          <w:rFonts w:hint="eastAsia" w:ascii="宋体" w:hAnsi="宋体" w:eastAsia="宋体" w:cs="Times New Roman"/>
          <w:caps w:val="0"/>
          <w:color w:val="000000" w:themeColor="text1"/>
          <w:spacing w:val="0"/>
          <w:w w:val="100"/>
          <w:position w:val="0"/>
          <w:sz w:val="21"/>
          <w14:textFill>
            <w14:solidFill>
              <w14:schemeClr w14:val="tx1"/>
            </w14:solidFill>
          </w14:textFill>
        </w:rPr>
        <w:t>15个工作日内向《政府采购质疑和投诉办法》（财政部令第94号）第六条规定的财政部门提起投诉（格式见第六章）</w:t>
      </w:r>
      <w:r>
        <w:rPr>
          <w:rFonts w:hint="eastAsia" w:hAnsi="宋体"/>
          <w:caps w:val="0"/>
          <w:color w:val="000000" w:themeColor="text1"/>
          <w:spacing w:val="0"/>
          <w:w w:val="100"/>
          <w:position w:val="0"/>
          <w:sz w:val="21"/>
          <w14:textFill>
            <w14:solidFill>
              <w14:schemeClr w14:val="tx1"/>
            </w14:solidFill>
          </w14:textFill>
        </w:rPr>
        <w:t>。</w:t>
      </w:r>
    </w:p>
    <w:p w14:paraId="1C74A653">
      <w:pPr>
        <w:pStyle w:val="4"/>
        <w:keepNext w:val="0"/>
        <w:keepLines w:val="0"/>
        <w:spacing w:before="240" w:after="240" w:line="415" w:lineRule="auto"/>
        <w:jc w:val="center"/>
        <w:rPr>
          <w:caps w:val="0"/>
          <w:color w:val="000000" w:themeColor="text1"/>
          <w:spacing w:val="0"/>
          <w:w w:val="100"/>
          <w:position w:val="0"/>
          <w14:textFill>
            <w14:solidFill>
              <w14:schemeClr w14:val="tx1"/>
            </w14:solidFill>
          </w14:textFill>
        </w:rPr>
      </w:pPr>
      <w:bookmarkStart w:id="163" w:name="_八、其他事项"/>
      <w:bookmarkEnd w:id="163"/>
      <w:r>
        <w:rPr>
          <w:rFonts w:hint="eastAsia"/>
          <w:caps w:val="0"/>
          <w:color w:val="000000" w:themeColor="text1"/>
          <w:spacing w:val="0"/>
          <w:w w:val="100"/>
          <w:position w:val="0"/>
          <w14:textFill>
            <w14:solidFill>
              <w14:schemeClr w14:val="tx1"/>
            </w14:solidFill>
          </w14:textFill>
        </w:rPr>
        <w:t>八、其他事项</w:t>
      </w:r>
    </w:p>
    <w:p w14:paraId="53D53B0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4" w:name="_42.代理服务费"/>
      <w:bookmarkEnd w:id="164"/>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.代理服务费</w:t>
      </w:r>
    </w:p>
    <w:p w14:paraId="68916FA7">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 w:val="21"/>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.1代理服务收取标准及缴费账户详见“投标人须知前附表”。</w:t>
      </w:r>
    </w:p>
    <w:p w14:paraId="4A44E09E">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.2代理服务收费标准：详见“投标人须知前附表”</w:t>
      </w:r>
      <w:r>
        <w:rPr>
          <w:rFonts w:hint="eastAsia" w:ascii="宋体" w:hAnsi="宋体"/>
          <w:b w:val="0"/>
          <w:bCs w:val="0"/>
          <w:caps w:val="0"/>
          <w:color w:val="000000" w:themeColor="text1"/>
          <w:spacing w:val="0"/>
          <w:w w:val="100"/>
          <w:position w:val="0"/>
          <w:sz w:val="21"/>
          <w:szCs w:val="21"/>
          <w:lang w:val="en-US" w:eastAsia="zh-CN"/>
          <w14:textFill>
            <w14:solidFill>
              <w14:schemeClr w14:val="tx1"/>
            </w14:solidFill>
          </w14:textFill>
        </w:rPr>
        <w:t>。</w:t>
      </w:r>
    </w:p>
    <w:p w14:paraId="747E975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40. 需要补充的其他内容</w:t>
      </w:r>
    </w:p>
    <w:p w14:paraId="3C99C5BA">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40.1本招标文件解释规则详见“投标人须知前附表”。</w:t>
      </w:r>
    </w:p>
    <w:p w14:paraId="70A833B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40.2 其他事项详见“投标人须知前附表”。</w:t>
      </w:r>
    </w:p>
    <w:p w14:paraId="1DD8D4E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5854D1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2479A8CD">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（2）在工程采购项目中，工程由中小企业承建，即工程施工单位为中小企业，不对其中涉及的货物的制造商和服务的承接商作出要求；</w:t>
      </w:r>
    </w:p>
    <w:p w14:paraId="2C63220F">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9B39A89">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EAFB61E">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依据</w:t>
      </w:r>
      <w:r>
        <w:rPr>
          <w:rFonts w:hint="eastAsia" w:hAnsi="宋体" w:cs="宋体"/>
          <w:caps w:val="0"/>
          <w:color w:val="000000" w:themeColor="text1"/>
          <w:spacing w:val="0"/>
          <w:w w:val="100"/>
          <w:position w:val="0"/>
          <w:sz w:val="21"/>
          <w14:textFill>
            <w14:solidFill>
              <w14:schemeClr w14:val="tx1"/>
            </w14:solidFill>
          </w14:textFill>
        </w:rPr>
        <w:t>本招标文件</w:t>
      </w:r>
      <w:r>
        <w:rPr>
          <w:rFonts w:hint="eastAsia" w:hAnsi="宋体"/>
          <w:caps w:val="0"/>
          <w:color w:val="000000" w:themeColor="text1"/>
          <w:spacing w:val="0"/>
          <w:w w:val="100"/>
          <w:position w:val="0"/>
          <w:sz w:val="21"/>
          <w14:textFill>
            <w14:solidFill>
              <w14:schemeClr w14:val="tx1"/>
            </w14:solidFill>
          </w14:textFill>
        </w:rPr>
        <w:t>规定享受扶持政策获得政府采购合同的，小微企业不得将合同分包给大中型企业，中型企业不得将合同分包给大型企业。</w:t>
      </w:r>
    </w:p>
    <w:p w14:paraId="61C7A860">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p>
    <w:p w14:paraId="59A75C0C">
      <w:pPr>
        <w:pStyle w:val="25"/>
        <w:snapToGrid w:val="0"/>
        <w:spacing w:line="360" w:lineRule="auto"/>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br w:type="page"/>
      </w:r>
      <w:r>
        <w:rPr>
          <w:rFonts w:hint="eastAsia" w:ascii="黑体" w:hAnsi="黑体" w:eastAsia="黑体" w:cs="黑体"/>
          <w:bCs/>
          <w:caps w:val="0"/>
          <w:color w:val="000000" w:themeColor="text1"/>
          <w:spacing w:val="0"/>
          <w:w w:val="100"/>
          <w:position w:val="0"/>
          <w:sz w:val="32"/>
          <w:szCs w:val="32"/>
          <w14:textFill>
            <w14:solidFill>
              <w14:schemeClr w14:val="tx1"/>
            </w14:solidFill>
          </w14:textFill>
        </w:rPr>
        <w:t>附件1：</w:t>
      </w:r>
    </w:p>
    <w:p w14:paraId="0608323A">
      <w:pPr>
        <w:widowControl/>
        <w:shd w:val="clear" w:color="auto" w:fill="FFFFFF"/>
        <w:spacing w:line="480" w:lineRule="atLeast"/>
        <w:jc w:val="center"/>
        <w:rPr>
          <w:rFonts w:ascii="仿宋" w:hAnsi="仿宋" w:eastAsia="仿宋" w:cs="宋体"/>
          <w:caps w:val="0"/>
          <w:color w:val="000000" w:themeColor="text1"/>
          <w:spacing w:val="0"/>
          <w:w w:val="100"/>
          <w:kern w:val="0"/>
          <w:position w:val="0"/>
          <w:sz w:val="32"/>
          <w:szCs w:val="32"/>
          <w14:textFill>
            <w14:solidFill>
              <w14:schemeClr w14:val="tx1"/>
            </w14:solidFill>
          </w14:textFill>
        </w:rPr>
      </w:pPr>
      <w:r>
        <w:rPr>
          <w:rFonts w:hint="eastAsia" w:ascii="宋体" w:hAnsi="宋体" w:cs="宋体"/>
          <w:b/>
          <w:bCs/>
          <w:caps w:val="0"/>
          <w:color w:val="000000" w:themeColor="text1"/>
          <w:spacing w:val="0"/>
          <w:w w:val="100"/>
          <w:kern w:val="0"/>
          <w:position w:val="0"/>
          <w:sz w:val="32"/>
          <w:szCs w:val="32"/>
          <w14:textFill>
            <w14:solidFill>
              <w14:schemeClr w14:val="tx1"/>
            </w14:solidFill>
          </w14:textFill>
        </w:rPr>
        <w:t>广西壮族自治区政府采购项目合同验收书（格式）</w:t>
      </w:r>
    </w:p>
    <w:p w14:paraId="4A396835">
      <w:pPr>
        <w:widowControl/>
        <w:shd w:val="clear" w:color="auto" w:fill="FFFFFF"/>
        <w:snapToGrid w:val="0"/>
        <w:spacing w:line="320" w:lineRule="atLeast"/>
        <w:ind w:firstLine="480"/>
        <w:jc w:val="left"/>
        <w:rPr>
          <w:rFonts w:ascii="宋体" w:hAnsi="宋体" w:cs="宋体"/>
          <w:caps w:val="0"/>
          <w:color w:val="000000" w:themeColor="text1"/>
          <w:spacing w:val="0"/>
          <w:w w:val="100"/>
          <w:kern w:val="0"/>
          <w:position w:val="0"/>
          <w:szCs w:val="21"/>
          <w14:textFill>
            <w14:solidFill>
              <w14:schemeClr w14:val="tx1"/>
            </w14:solidFill>
          </w14:textFill>
        </w:rPr>
      </w:pPr>
      <w:r>
        <w:rPr>
          <w:rFonts w:hint="eastAsia" w:ascii="宋体" w:hAnsi="宋体" w:cs="宋体"/>
          <w:caps w:val="0"/>
          <w:color w:val="000000" w:themeColor="text1"/>
          <w:spacing w:val="0"/>
          <w:w w:val="100"/>
          <w:kern w:val="0"/>
          <w:position w:val="0"/>
          <w:szCs w:val="21"/>
          <w14:textFill>
            <w14:solidFill>
              <w14:schemeClr w14:val="tx1"/>
            </w14:solidFill>
          </w14:textFill>
        </w:rPr>
        <w:t>根据政府采购项目（</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采购合同编号：</w:t>
      </w:r>
      <w:r>
        <w:rPr>
          <w:rFonts w:hint="eastAsia" w:ascii="宋体" w:hAnsi="宋体" w:cs="宋体"/>
          <w:caps w:val="0"/>
          <w:color w:val="000000" w:themeColor="text1"/>
          <w:spacing w:val="0"/>
          <w:w w:val="100"/>
          <w:kern w:val="0"/>
          <w:position w:val="0"/>
          <w:szCs w:val="21"/>
          <w:u w:val="single"/>
          <w14:textFill>
            <w14:solidFill>
              <w14:schemeClr w14:val="tx1"/>
            </w14:solidFill>
          </w14:textFill>
        </w:rPr>
        <w:softHyphen/>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Cs w:val="21"/>
          <w14:textFill>
            <w14:solidFill>
              <w14:schemeClr w14:val="tx1"/>
            </w14:solidFill>
          </w14:textFill>
        </w:rPr>
        <w:t>）的约定，我单位对（</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项目名称 </w:t>
      </w:r>
      <w:r>
        <w:rPr>
          <w:rFonts w:hint="eastAsia" w:ascii="宋体" w:hAnsi="宋体" w:cs="宋体"/>
          <w:caps w:val="0"/>
          <w:color w:val="000000" w:themeColor="text1"/>
          <w:spacing w:val="0"/>
          <w:w w:val="100"/>
          <w:kern w:val="0"/>
          <w:position w:val="0"/>
          <w:szCs w:val="21"/>
          <w14:textFill>
            <w14:solidFill>
              <w14:schemeClr w14:val="tx1"/>
            </w14:solidFill>
          </w14:textFill>
        </w:rPr>
        <w:t>） 政府采购项目中标人（</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公司名称 </w:t>
      </w:r>
      <w:r>
        <w:rPr>
          <w:rFonts w:hint="eastAsia" w:ascii="宋体" w:hAnsi="宋体" w:cs="宋体"/>
          <w:caps w:val="0"/>
          <w:color w:val="000000" w:themeColor="text1"/>
          <w:spacing w:val="0"/>
          <w:w w:val="100"/>
          <w:kern w:val="0"/>
          <w:position w:val="0"/>
          <w:szCs w:val="21"/>
          <w14:textFill>
            <w14:solidFill>
              <w14:schemeClr w14:val="tx1"/>
            </w14:solidFill>
          </w14:textFill>
        </w:rPr>
        <w:t>） 提供的货物（或者工程、服务）进行了验收，验收情况如下：</w:t>
      </w:r>
    </w:p>
    <w:tbl>
      <w:tblPr>
        <w:tblStyle w:val="50"/>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689A4AEE">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7A388A48">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vAlign w:val="center"/>
          </w:tcPr>
          <w:p w14:paraId="4A3CD0CC">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□自行验收 □委托验收</w:t>
            </w:r>
          </w:p>
        </w:tc>
      </w:tr>
      <w:tr w14:paraId="652F89FE">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506F7C8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vAlign w:val="center"/>
          </w:tcPr>
          <w:p w14:paraId="7EF49702">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vAlign w:val="center"/>
          </w:tcPr>
          <w:p w14:paraId="5C956CF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5C345E4B">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数量</w:t>
            </w:r>
          </w:p>
        </w:tc>
        <w:tc>
          <w:tcPr>
            <w:tcW w:w="1428" w:type="dxa"/>
            <w:tcBorders>
              <w:top w:val="nil"/>
              <w:left w:val="nil"/>
              <w:bottom w:val="single" w:color="auto" w:sz="8" w:space="0"/>
              <w:right w:val="single" w:color="auto" w:sz="8" w:space="0"/>
            </w:tcBorders>
            <w:vAlign w:val="center"/>
          </w:tcPr>
          <w:p w14:paraId="697DEC1E">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金额</w:t>
            </w:r>
          </w:p>
        </w:tc>
      </w:tr>
      <w:tr w14:paraId="5F08F906">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FC7797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51CFF48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2330465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625B997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725DE67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7E361D8">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884A65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181FF31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3AEFB05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70D5CD0B">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1AD3FE8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32135D3F">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49B3088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2463370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60655AD9">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3D95D89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6956124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7ABC87B">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67A33142">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 计</w:t>
            </w:r>
          </w:p>
        </w:tc>
        <w:tc>
          <w:tcPr>
            <w:tcW w:w="863" w:type="dxa"/>
            <w:gridSpan w:val="2"/>
            <w:tcBorders>
              <w:top w:val="nil"/>
              <w:left w:val="nil"/>
              <w:bottom w:val="single" w:color="auto" w:sz="8" w:space="0"/>
              <w:right w:val="single" w:color="auto" w:sz="8" w:space="0"/>
            </w:tcBorders>
            <w:vAlign w:val="center"/>
          </w:tcPr>
          <w:p w14:paraId="18D2AAE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4642E64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BB9CAA3">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29124989">
            <w:pPr>
              <w:widowControl/>
              <w:snapToGrid w:val="0"/>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 xml:space="preserve">合计大写金额：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万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元</w:t>
            </w:r>
          </w:p>
        </w:tc>
      </w:tr>
      <w:tr w14:paraId="0BEEBA8A">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661C5595">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vAlign w:val="center"/>
          </w:tcPr>
          <w:p w14:paraId="61DBA36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4D3EDFAD">
            <w:pPr>
              <w:widowControl/>
              <w:snapToGrid w:val="0"/>
              <w:spacing w:before="100" w:beforeAutospacing="1" w:after="100" w:afterAutospacing="1" w:line="320" w:lineRule="atLeast"/>
              <w:ind w:firstLine="46"/>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vAlign w:val="center"/>
          </w:tcPr>
          <w:p w14:paraId="4DBA3128">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631BBE3">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7772237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21" w:type="dxa"/>
            <w:gridSpan w:val="2"/>
            <w:tcBorders>
              <w:top w:val="nil"/>
              <w:left w:val="nil"/>
              <w:bottom w:val="single" w:color="auto" w:sz="8" w:space="0"/>
              <w:right w:val="single" w:color="auto" w:sz="8" w:space="0"/>
            </w:tcBorders>
            <w:vAlign w:val="center"/>
          </w:tcPr>
          <w:p w14:paraId="62D2250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743B964E">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113" w:type="dxa"/>
            <w:gridSpan w:val="2"/>
            <w:tcBorders>
              <w:top w:val="nil"/>
              <w:left w:val="nil"/>
              <w:bottom w:val="single" w:color="auto" w:sz="8" w:space="0"/>
              <w:right w:val="single" w:color="auto" w:sz="8" w:space="0"/>
            </w:tcBorders>
            <w:vAlign w:val="center"/>
          </w:tcPr>
          <w:p w14:paraId="5A00CEB6">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BFE2B95">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44CDE1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7110C2E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（应按采购合同、</w:t>
            </w:r>
            <w:r>
              <w:rPr>
                <w:rFonts w:hint="eastAsia" w:ascii="宋体" w:hAnsi="宋体" w:cs="宋体"/>
                <w:caps w:val="0"/>
                <w:color w:val="000000" w:themeColor="text1"/>
                <w:spacing w:val="0"/>
                <w:w w:val="100"/>
                <w:kern w:val="0"/>
                <w:position w:val="0"/>
                <w:szCs w:val="21"/>
                <w14:textFill>
                  <w14:solidFill>
                    <w14:schemeClr w14:val="tx1"/>
                  </w14:solidFill>
                </w14:textFill>
              </w:rPr>
              <w:t>招标文件、投标</w:t>
            </w:r>
            <w:r>
              <w:rPr>
                <w:rFonts w:ascii="宋体" w:hAnsi="宋体" w:cs="宋体"/>
                <w:caps w:val="0"/>
                <w:color w:val="000000" w:themeColor="text1"/>
                <w:spacing w:val="0"/>
                <w:w w:val="100"/>
                <w:kern w:val="0"/>
                <w:position w:val="0"/>
                <w:szCs w:val="21"/>
                <w14:textFill>
                  <w14:solidFill>
                    <w14:schemeClr w14:val="tx1"/>
                  </w14:solidFill>
                </w14:textFill>
              </w:rPr>
              <w:t>文件及验收方案等进行验收；并核对中标人在安装调试等方面是否违反合同约定或者服务规范要求、提供的质量保证证明材料是否齐全、应有的配件及附件是否达到合同约定等。可附件）</w:t>
            </w:r>
          </w:p>
        </w:tc>
      </w:tr>
      <w:tr w14:paraId="2A11C1FF">
        <w:tblPrEx>
          <w:tblCellMar>
            <w:top w:w="0" w:type="dxa"/>
            <w:left w:w="0" w:type="dxa"/>
            <w:bottom w:w="0" w:type="dxa"/>
            <w:right w:w="0" w:type="dxa"/>
          </w:tblCellMar>
        </w:tblPrEx>
        <w:trPr>
          <w:trHeight w:val="870"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ECEA7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vAlign w:val="center"/>
          </w:tcPr>
          <w:p w14:paraId="2EDCE75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验收结论性意见：</w:t>
            </w:r>
          </w:p>
        </w:tc>
      </w:tr>
      <w:tr w14:paraId="093B9E39">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057A4F12">
            <w:pPr>
              <w:widowControl/>
              <w:jc w:val="left"/>
              <w:rPr>
                <w:rFonts w:ascii="宋体" w:hAnsi="宋体" w:cs="宋体"/>
                <w:caps w:val="0"/>
                <w:color w:val="000000" w:themeColor="text1"/>
                <w:spacing w:val="0"/>
                <w:w w:val="100"/>
                <w:kern w:val="0"/>
                <w:position w:val="0"/>
                <w:szCs w:val="21"/>
                <w14:textFill>
                  <w14:solidFill>
                    <w14:schemeClr w14:val="tx1"/>
                  </w14:solidFill>
                </w14:textFill>
              </w:rPr>
            </w:pPr>
          </w:p>
        </w:tc>
        <w:tc>
          <w:tcPr>
            <w:tcW w:w="6816" w:type="dxa"/>
            <w:gridSpan w:val="7"/>
            <w:tcBorders>
              <w:top w:val="nil"/>
              <w:left w:val="nil"/>
              <w:bottom w:val="single" w:color="auto" w:sz="8" w:space="0"/>
              <w:right w:val="single" w:color="auto" w:sz="8" w:space="0"/>
            </w:tcBorders>
            <w:vAlign w:val="center"/>
          </w:tcPr>
          <w:p w14:paraId="6E17AA5A">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有异议的意见和说明理由：</w:t>
            </w:r>
          </w:p>
          <w:p w14:paraId="14AD0D7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签字：</w:t>
            </w:r>
          </w:p>
        </w:tc>
      </w:tr>
      <w:tr w14:paraId="413F5078">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5C0EE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验收小组成员签字：</w:t>
            </w:r>
          </w:p>
        </w:tc>
      </w:tr>
      <w:tr w14:paraId="6CBF854C">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8C8314E">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监督人员或者其他相关人员签字：</w:t>
            </w:r>
          </w:p>
          <w:p w14:paraId="038A5390">
            <w:pPr>
              <w:widowControl/>
              <w:spacing w:before="100" w:beforeAutospacing="1" w:after="100" w:afterAutospacing="1" w:line="320" w:lineRule="atLeast"/>
              <w:ind w:firstLine="74"/>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或者受邀机构的意见（盖章）：</w:t>
            </w:r>
          </w:p>
        </w:tc>
      </w:tr>
      <w:tr w14:paraId="3F233F52">
        <w:tblPrEx>
          <w:tblCellMar>
            <w:top w:w="0" w:type="dxa"/>
            <w:left w:w="0" w:type="dxa"/>
            <w:bottom w:w="0" w:type="dxa"/>
            <w:right w:w="0" w:type="dxa"/>
          </w:tblCellMar>
        </w:tblPrEx>
        <w:trPr>
          <w:trHeight w:val="264"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55BA8C4F">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中标人负责人签字或者盖章：</w:t>
            </w:r>
          </w:p>
          <w:p w14:paraId="393DEB34">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p>
          <w:p w14:paraId="5E4E05E6">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日</w:t>
            </w:r>
          </w:p>
        </w:tc>
        <w:tc>
          <w:tcPr>
            <w:tcW w:w="4293" w:type="dxa"/>
            <w:gridSpan w:val="4"/>
            <w:tcBorders>
              <w:top w:val="nil"/>
              <w:left w:val="nil"/>
              <w:bottom w:val="single" w:color="auto" w:sz="8" w:space="0"/>
              <w:right w:val="single" w:color="auto" w:sz="8" w:space="0"/>
            </w:tcBorders>
            <w:vAlign w:val="center"/>
          </w:tcPr>
          <w:p w14:paraId="6FA6D28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采购人或者受托机构的意见（盖章）：</w:t>
            </w:r>
          </w:p>
          <w:p w14:paraId="46F7D555">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p>
          <w:p w14:paraId="5991EA0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日</w:t>
            </w:r>
          </w:p>
        </w:tc>
      </w:tr>
    </w:tbl>
    <w:p w14:paraId="04FF0ED1">
      <w:pPr>
        <w:pStyle w:val="25"/>
        <w:snapToGrid w:val="0"/>
        <w:ind w:left="3360" w:hanging="42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2AA61FDB">
      <w:pPr>
        <w:pStyle w:val="25"/>
        <w:snapToGrid w:val="0"/>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附件2：</w:t>
      </w:r>
    </w:p>
    <w:p w14:paraId="32D0F418">
      <w:pPr>
        <w:jc w:val="center"/>
        <w:rPr>
          <w:rFonts w:ascii="宋体" w:hAnsi="宋体" w:cs="宋体"/>
          <w:b/>
          <w:bCs/>
          <w:caps w:val="0"/>
          <w:color w:val="000000" w:themeColor="text1"/>
          <w:spacing w:val="0"/>
          <w:w w:val="100"/>
          <w:position w:val="0"/>
          <w:sz w:val="32"/>
          <w:szCs w:val="32"/>
          <w14:textFill>
            <w14:solidFill>
              <w14:schemeClr w14:val="tx1"/>
            </w14:solidFill>
          </w14:textFill>
        </w:rPr>
      </w:pPr>
      <w:r>
        <w:rPr>
          <w:rFonts w:hint="eastAsia" w:ascii="宋体" w:hAnsi="宋体" w:cs="宋体"/>
          <w:b/>
          <w:bCs/>
          <w:caps w:val="0"/>
          <w:color w:val="000000" w:themeColor="text1"/>
          <w:spacing w:val="0"/>
          <w:w w:val="100"/>
          <w:position w:val="0"/>
          <w:sz w:val="32"/>
          <w:szCs w:val="32"/>
          <w14:textFill>
            <w14:solidFill>
              <w14:schemeClr w14:val="tx1"/>
            </w14:solidFill>
          </w14:textFill>
        </w:rPr>
        <w:t>政府采购项目履约保证金退付意见书</w:t>
      </w:r>
    </w:p>
    <w:p w14:paraId="597FB29A">
      <w:pPr>
        <w:jc w:val="center"/>
        <w:rPr>
          <w:rFonts w:ascii="黑体" w:hAnsi="黑体" w:eastAsia="黑体"/>
          <w:caps w:val="0"/>
          <w:color w:val="000000" w:themeColor="text1"/>
          <w:spacing w:val="0"/>
          <w:w w:val="100"/>
          <w:position w:val="0"/>
          <w:sz w:val="18"/>
          <w:szCs w:val="18"/>
          <w14:textFill>
            <w14:solidFill>
              <w14:schemeClr w14:val="tx1"/>
            </w14:solidFill>
          </w14:textFill>
        </w:rPr>
      </w:pPr>
      <w:r>
        <w:rPr>
          <w:rFonts w:hint="eastAsia" w:ascii="黑体" w:hAnsi="黑体" w:eastAsia="黑体"/>
          <w:caps w:val="0"/>
          <w:color w:val="000000" w:themeColor="text1"/>
          <w:spacing w:val="0"/>
          <w:w w:val="100"/>
          <w:position w:val="0"/>
          <w:sz w:val="18"/>
          <w:szCs w:val="18"/>
          <w14:textFill>
            <w14:solidFill>
              <w14:schemeClr w14:val="tx1"/>
            </w14:solidFill>
          </w14:textFill>
        </w:rPr>
        <w:t>（本项目如有，可以参考使用）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346F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vAlign w:val="center"/>
          </w:tcPr>
          <w:p w14:paraId="3FA7C1D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供</w:t>
            </w:r>
          </w:p>
          <w:p w14:paraId="0DF09B7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应</w:t>
            </w:r>
          </w:p>
          <w:p w14:paraId="184C4A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商</w:t>
            </w:r>
          </w:p>
          <w:p w14:paraId="1B9D7D18">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申</w:t>
            </w:r>
          </w:p>
          <w:p w14:paraId="5DBEFE53">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请</w:t>
            </w:r>
          </w:p>
        </w:tc>
        <w:tc>
          <w:tcPr>
            <w:tcW w:w="8009" w:type="dxa"/>
            <w:vAlign w:val="center"/>
          </w:tcPr>
          <w:p w14:paraId="12F1F65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项目编号：</w:t>
            </w:r>
          </w:p>
        </w:tc>
      </w:tr>
      <w:tr w14:paraId="5502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14:paraId="607DCC65">
            <w:pPr>
              <w:rPr>
                <w:caps w:val="0"/>
                <w:color w:val="000000" w:themeColor="text1"/>
                <w:spacing w:val="0"/>
                <w:w w:val="100"/>
                <w:position w:val="0"/>
                <w:sz w:val="24"/>
                <w14:textFill>
                  <w14:solidFill>
                    <w14:schemeClr w14:val="tx1"/>
                  </w14:solidFill>
                </w14:textFill>
              </w:rPr>
            </w:pPr>
          </w:p>
        </w:tc>
        <w:tc>
          <w:tcPr>
            <w:tcW w:w="8009" w:type="dxa"/>
            <w:vAlign w:val="center"/>
          </w:tcPr>
          <w:p w14:paraId="06840F4F">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项目名称：</w:t>
            </w:r>
          </w:p>
        </w:tc>
      </w:tr>
      <w:tr w14:paraId="4114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14:paraId="10A839C9">
            <w:pPr>
              <w:rPr>
                <w:caps w:val="0"/>
                <w:color w:val="000000" w:themeColor="text1"/>
                <w:spacing w:val="0"/>
                <w:w w:val="100"/>
                <w:position w:val="0"/>
                <w:sz w:val="24"/>
                <w14:textFill>
                  <w14:solidFill>
                    <w14:schemeClr w14:val="tx1"/>
                  </w14:solidFill>
                </w14:textFill>
              </w:rPr>
            </w:pPr>
          </w:p>
        </w:tc>
        <w:tc>
          <w:tcPr>
            <w:tcW w:w="8009" w:type="dxa"/>
          </w:tcPr>
          <w:p w14:paraId="0A394377">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w:t>
            </w:r>
          </w:p>
          <w:p w14:paraId="65F56B21">
            <w:pPr>
              <w:ind w:firstLine="480" w:firstLineChars="2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该项目已于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日验收并交付使用。根据合同规定，该项目的履约保证金期限于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日已满，请将履约保证金</w:t>
            </w:r>
          </w:p>
          <w:p w14:paraId="61EDCBA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（大写）¥</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（小写）退付到达以下账户。</w:t>
            </w:r>
          </w:p>
          <w:p w14:paraId="5F29909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单位名称：</w:t>
            </w:r>
          </w:p>
          <w:p w14:paraId="6D565DFE">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开户银行：</w:t>
            </w:r>
          </w:p>
          <w:p w14:paraId="216F328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账    号：</w:t>
            </w:r>
          </w:p>
          <w:p w14:paraId="1E9EF876">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联系人及电话：</w:t>
            </w:r>
          </w:p>
          <w:p w14:paraId="1D2C3306">
            <w:pPr>
              <w:rPr>
                <w:caps w:val="0"/>
                <w:color w:val="000000" w:themeColor="text1"/>
                <w:spacing w:val="0"/>
                <w:w w:val="100"/>
                <w:position w:val="0"/>
                <w:sz w:val="24"/>
                <w14:textFill>
                  <w14:solidFill>
                    <w14:schemeClr w14:val="tx1"/>
                  </w14:solidFill>
                </w14:textFill>
              </w:rPr>
            </w:pPr>
          </w:p>
          <w:p w14:paraId="2A77BD1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供应商公章：</w:t>
            </w:r>
          </w:p>
          <w:p w14:paraId="5D4D08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197C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14:paraId="58CBAD6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w:t>
            </w:r>
          </w:p>
          <w:p w14:paraId="28D830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购</w:t>
            </w:r>
          </w:p>
          <w:p w14:paraId="523D88A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w:t>
            </w:r>
          </w:p>
          <w:p w14:paraId="1F08A5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位</w:t>
            </w:r>
          </w:p>
          <w:p w14:paraId="40F004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4B9CF42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3343F78E">
            <w:pPr>
              <w:rPr>
                <w:caps w:val="0"/>
                <w:color w:val="000000" w:themeColor="text1"/>
                <w:spacing w:val="0"/>
                <w:w w:val="100"/>
                <w:position w:val="0"/>
                <w:sz w:val="24"/>
                <w14:textFill>
                  <w14:solidFill>
                    <w14:schemeClr w14:val="tx1"/>
                  </w14:solidFill>
                </w14:textFill>
              </w:rPr>
            </w:pPr>
          </w:p>
          <w:p w14:paraId="003070A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退付意见：是否同意退付履约保证金及退付金额：</w:t>
            </w:r>
          </w:p>
          <w:p w14:paraId="50FFA356">
            <w:pPr>
              <w:rPr>
                <w:caps w:val="0"/>
                <w:color w:val="000000" w:themeColor="text1"/>
                <w:spacing w:val="0"/>
                <w:w w:val="100"/>
                <w:position w:val="0"/>
                <w:sz w:val="24"/>
                <w14:textFill>
                  <w14:solidFill>
                    <w14:schemeClr w14:val="tx1"/>
                  </w14:solidFill>
                </w14:textFill>
              </w:rPr>
            </w:pPr>
          </w:p>
          <w:p w14:paraId="69604C63">
            <w:pPr>
              <w:rPr>
                <w:caps w:val="0"/>
                <w:color w:val="000000" w:themeColor="text1"/>
                <w:spacing w:val="0"/>
                <w:w w:val="100"/>
                <w:position w:val="0"/>
                <w:sz w:val="24"/>
                <w14:textFill>
                  <w14:solidFill>
                    <w14:schemeClr w14:val="tx1"/>
                  </w14:solidFill>
                </w14:textFill>
              </w:rPr>
            </w:pPr>
          </w:p>
          <w:p w14:paraId="379FFA15">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联系人及电话：                                </w:t>
            </w:r>
          </w:p>
          <w:p w14:paraId="55764764">
            <w:pPr>
              <w:rPr>
                <w:caps w:val="0"/>
                <w:color w:val="000000" w:themeColor="text1"/>
                <w:spacing w:val="0"/>
                <w:w w:val="100"/>
                <w:position w:val="0"/>
                <w:sz w:val="24"/>
                <w14:textFill>
                  <w14:solidFill>
                    <w14:schemeClr w14:val="tx1"/>
                  </w14:solidFill>
                </w14:textFill>
              </w:rPr>
            </w:pPr>
          </w:p>
          <w:p w14:paraId="38A8D6C8">
            <w:pPr>
              <w:ind w:firstLine="4560" w:firstLineChars="19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采购单位公章：</w:t>
            </w:r>
          </w:p>
          <w:p w14:paraId="4F8C2F2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765A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vAlign w:val="center"/>
          </w:tcPr>
          <w:p w14:paraId="5E88C0D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w:t>
            </w:r>
          </w:p>
          <w:p w14:paraId="01FA716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务</w:t>
            </w:r>
          </w:p>
          <w:p w14:paraId="182F77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部</w:t>
            </w:r>
          </w:p>
          <w:p w14:paraId="4DA19F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门</w:t>
            </w:r>
          </w:p>
          <w:p w14:paraId="200AAD8D">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636CD4FC">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037EDB8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此表于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日收到。</w:t>
            </w:r>
          </w:p>
          <w:p w14:paraId="7DA2DC6D">
            <w:pPr>
              <w:rPr>
                <w:caps w:val="0"/>
                <w:color w:val="000000" w:themeColor="text1"/>
                <w:spacing w:val="0"/>
                <w:w w:val="100"/>
                <w:position w:val="0"/>
                <w:sz w:val="24"/>
                <w14:textFill>
                  <w14:solidFill>
                    <w14:schemeClr w14:val="tx1"/>
                  </w14:solidFill>
                </w14:textFill>
              </w:rPr>
            </w:pPr>
          </w:p>
          <w:p w14:paraId="581F5EB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会计审核：</w:t>
            </w:r>
          </w:p>
          <w:p w14:paraId="73B8C218">
            <w:pPr>
              <w:rPr>
                <w:caps w:val="0"/>
                <w:color w:val="000000" w:themeColor="text1"/>
                <w:spacing w:val="0"/>
                <w:w w:val="100"/>
                <w:position w:val="0"/>
                <w:sz w:val="24"/>
                <w14:textFill>
                  <w14:solidFill>
                    <w14:schemeClr w14:val="tx1"/>
                  </w14:solidFill>
                </w14:textFill>
              </w:rPr>
            </w:pPr>
          </w:p>
          <w:p w14:paraId="770D8534">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财务负责人审核：</w:t>
            </w:r>
          </w:p>
          <w:p w14:paraId="3D875202">
            <w:pPr>
              <w:rPr>
                <w:caps w:val="0"/>
                <w:color w:val="000000" w:themeColor="text1"/>
                <w:spacing w:val="0"/>
                <w:w w:val="100"/>
                <w:position w:val="0"/>
                <w:sz w:val="24"/>
                <w14:textFill>
                  <w14:solidFill>
                    <w14:schemeClr w14:val="tx1"/>
                  </w14:solidFill>
                </w14:textFill>
              </w:rPr>
            </w:pPr>
          </w:p>
          <w:p w14:paraId="3E5A9AB3">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单位负责人签字：</w:t>
            </w:r>
          </w:p>
          <w:p w14:paraId="05583BDE">
            <w:pPr>
              <w:rPr>
                <w:caps w:val="0"/>
                <w:color w:val="000000" w:themeColor="text1"/>
                <w:spacing w:val="0"/>
                <w:w w:val="100"/>
                <w:position w:val="0"/>
                <w:sz w:val="24"/>
                <w14:textFill>
                  <w14:solidFill>
                    <w14:schemeClr w14:val="tx1"/>
                  </w14:solidFill>
                </w14:textFill>
              </w:rPr>
            </w:pPr>
          </w:p>
          <w:p w14:paraId="5AF9916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出纳办理转账日期：</w:t>
            </w:r>
          </w:p>
        </w:tc>
      </w:tr>
    </w:tbl>
    <w:p w14:paraId="1B8BEA38">
      <w:pPr>
        <w:pStyle w:val="19"/>
        <w:ind w:left="420" w:leftChars="114" w:hanging="181" w:hangingChars="100"/>
        <w:rPr>
          <w:rFonts w:hAnsi="宋体"/>
          <w:caps w:val="0"/>
          <w:color w:val="000000" w:themeColor="text1"/>
          <w:spacing w:val="0"/>
          <w:w w:val="100"/>
          <w:position w:val="0"/>
          <w14:textFill>
            <w14:solidFill>
              <w14:schemeClr w14:val="tx1"/>
            </w14:solidFill>
          </w14:textFill>
        </w:rPr>
      </w:pPr>
      <w:r>
        <w:rPr>
          <w:rFonts w:hint="eastAsia" w:ascii="宋体"/>
          <w:b/>
          <w:bCs/>
          <w:caps w:val="0"/>
          <w:color w:val="000000" w:themeColor="text1"/>
          <w:spacing w:val="0"/>
          <w:w w:val="100"/>
          <w:position w:val="0"/>
          <w:sz w:val="18"/>
          <w:szCs w:val="18"/>
          <w14:textFill>
            <w14:solidFill>
              <w14:schemeClr w14:val="tx1"/>
            </w14:solidFill>
          </w14:textFill>
        </w:rPr>
        <w:t>注：供应商凭经采购单位审批的退付意见书到履约保证金收取单位财务部门办理履约保证金退付事宜。</w:t>
      </w:r>
    </w:p>
    <w:p w14:paraId="7CD15C89">
      <w:pPr>
        <w:pStyle w:val="25"/>
        <w:spacing w:line="360" w:lineRule="auto"/>
        <w:ind w:firstLine="400" w:firstLineChars="20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56A0ADC9">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A415E80">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9A9651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E60FEB">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8ED509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594F397">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740003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26CC7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66ACAA51">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958B26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98FEEF3">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61014D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BCCD26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54BCC63">
      <w:pPr>
        <w:pStyle w:val="2"/>
        <w:jc w:val="center"/>
        <w:rPr>
          <w:caps w:val="0"/>
          <w:color w:val="000000" w:themeColor="text1"/>
          <w:spacing w:val="0"/>
          <w:w w:val="100"/>
          <w:position w:val="0"/>
          <w14:textFill>
            <w14:solidFill>
              <w14:schemeClr w14:val="tx1"/>
            </w14:solidFill>
          </w14:textFill>
        </w:rPr>
      </w:pPr>
      <w:bookmarkStart w:id="165" w:name="_Toc254970689"/>
      <w:bookmarkStart w:id="166" w:name="_Toc15687"/>
      <w:bookmarkStart w:id="167" w:name="_Toc330456896"/>
      <w:bookmarkStart w:id="168" w:name="_Toc254970548"/>
      <w:r>
        <w:rPr>
          <w:rFonts w:hint="eastAsia"/>
          <w:caps w:val="0"/>
          <w:color w:val="000000" w:themeColor="text1"/>
          <w:spacing w:val="0"/>
          <w:w w:val="100"/>
          <w:position w:val="0"/>
          <w14:textFill>
            <w14:solidFill>
              <w14:schemeClr w14:val="tx1"/>
            </w14:solidFill>
          </w14:textFill>
        </w:rPr>
        <w:t>第四章  评标方法及评标标准</w:t>
      </w:r>
      <w:bookmarkEnd w:id="165"/>
      <w:bookmarkEnd w:id="166"/>
      <w:bookmarkEnd w:id="167"/>
      <w:bookmarkEnd w:id="168"/>
    </w:p>
    <w:p w14:paraId="6643C1A7">
      <w:pPr>
        <w:rPr>
          <w:caps w:val="0"/>
          <w:color w:val="000000" w:themeColor="text1"/>
          <w:spacing w:val="0"/>
          <w:w w:val="100"/>
          <w:position w:val="0"/>
          <w14:textFill>
            <w14:solidFill>
              <w14:schemeClr w14:val="tx1"/>
            </w14:solidFill>
          </w14:textFill>
        </w:rPr>
      </w:pPr>
      <w:bookmarkStart w:id="169" w:name="_Toc254970690"/>
      <w:bookmarkStart w:id="170" w:name="_Toc254970549"/>
    </w:p>
    <w:bookmarkEnd w:id="169"/>
    <w:bookmarkEnd w:id="170"/>
    <w:p w14:paraId="70753796">
      <w:pPr>
        <w:rPr>
          <w:caps w:val="0"/>
          <w:color w:val="000000" w:themeColor="text1"/>
          <w:spacing w:val="0"/>
          <w:w w:val="100"/>
          <w:position w:val="0"/>
          <w14:textFill>
            <w14:solidFill>
              <w14:schemeClr w14:val="tx1"/>
            </w14:solidFill>
          </w14:textFill>
        </w:rPr>
      </w:pPr>
    </w:p>
    <w:p w14:paraId="69C73BE7">
      <w:pPr>
        <w:rPr>
          <w:caps w:val="0"/>
          <w:color w:val="000000" w:themeColor="text1"/>
          <w:spacing w:val="0"/>
          <w:w w:val="100"/>
          <w:position w:val="0"/>
          <w14:textFill>
            <w14:solidFill>
              <w14:schemeClr w14:val="tx1"/>
            </w14:solidFill>
          </w14:textFill>
        </w:rPr>
      </w:pPr>
    </w:p>
    <w:p w14:paraId="37641E5D">
      <w:pPr>
        <w:rPr>
          <w:caps w:val="0"/>
          <w:color w:val="000000" w:themeColor="text1"/>
          <w:spacing w:val="0"/>
          <w:w w:val="100"/>
          <w:position w:val="0"/>
          <w14:textFill>
            <w14:solidFill>
              <w14:schemeClr w14:val="tx1"/>
            </w14:solidFill>
          </w14:textFill>
        </w:rPr>
      </w:pPr>
    </w:p>
    <w:p w14:paraId="3BE11686">
      <w:pPr>
        <w:rPr>
          <w:caps w:val="0"/>
          <w:color w:val="000000" w:themeColor="text1"/>
          <w:spacing w:val="0"/>
          <w:w w:val="100"/>
          <w:position w:val="0"/>
          <w14:textFill>
            <w14:solidFill>
              <w14:schemeClr w14:val="tx1"/>
            </w14:solidFill>
          </w14:textFill>
        </w:rPr>
      </w:pPr>
    </w:p>
    <w:p w14:paraId="72A5EC01">
      <w:pPr>
        <w:rPr>
          <w:caps w:val="0"/>
          <w:color w:val="000000" w:themeColor="text1"/>
          <w:spacing w:val="0"/>
          <w:w w:val="100"/>
          <w:position w:val="0"/>
          <w14:textFill>
            <w14:solidFill>
              <w14:schemeClr w14:val="tx1"/>
            </w14:solidFill>
          </w14:textFill>
        </w:rPr>
      </w:pPr>
    </w:p>
    <w:p w14:paraId="0136C4B5">
      <w:pPr>
        <w:rPr>
          <w:caps w:val="0"/>
          <w:color w:val="000000" w:themeColor="text1"/>
          <w:spacing w:val="0"/>
          <w:w w:val="100"/>
          <w:position w:val="0"/>
          <w14:textFill>
            <w14:solidFill>
              <w14:schemeClr w14:val="tx1"/>
            </w14:solidFill>
          </w14:textFill>
        </w:rPr>
      </w:pPr>
    </w:p>
    <w:p w14:paraId="163129E0">
      <w:pPr>
        <w:rPr>
          <w:caps w:val="0"/>
          <w:color w:val="000000" w:themeColor="text1"/>
          <w:spacing w:val="0"/>
          <w:w w:val="100"/>
          <w:position w:val="0"/>
          <w14:textFill>
            <w14:solidFill>
              <w14:schemeClr w14:val="tx1"/>
            </w14:solidFill>
          </w14:textFill>
        </w:rPr>
      </w:pPr>
    </w:p>
    <w:p w14:paraId="33CE9049">
      <w:pPr>
        <w:rPr>
          <w:caps w:val="0"/>
          <w:color w:val="000000" w:themeColor="text1"/>
          <w:spacing w:val="0"/>
          <w:w w:val="100"/>
          <w:position w:val="0"/>
          <w14:textFill>
            <w14:solidFill>
              <w14:schemeClr w14:val="tx1"/>
            </w14:solidFill>
          </w14:textFill>
        </w:rPr>
      </w:pPr>
    </w:p>
    <w:p w14:paraId="361788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4FCB0A7F">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22BEF5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654676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C37B17A">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F4A10E5">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161520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146E0C2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00EA2A4D">
      <w:pPr>
        <w:pStyle w:val="25"/>
        <w:spacing w:line="360" w:lineRule="exact"/>
        <w:rPr>
          <w:rFonts w:hAnsi="宋体"/>
          <w:bCs/>
          <w:caps w:val="0"/>
          <w:color w:val="000000" w:themeColor="text1"/>
          <w:spacing w:val="0"/>
          <w:w w:val="100"/>
          <w:position w:val="0"/>
          <w14:textFill>
            <w14:solidFill>
              <w14:schemeClr w14:val="tx1"/>
            </w14:solidFill>
          </w14:textFill>
        </w:rPr>
      </w:pPr>
      <w:r>
        <w:rPr>
          <w:rFonts w:hAnsi="宋体"/>
          <w:bCs/>
          <w:caps w:val="0"/>
          <w:color w:val="000000" w:themeColor="text1"/>
          <w:spacing w:val="0"/>
          <w:w w:val="100"/>
          <w:position w:val="0"/>
          <w14:textFill>
            <w14:solidFill>
              <w14:schemeClr w14:val="tx1"/>
            </w14:solidFill>
          </w14:textFill>
        </w:rPr>
        <w:t xml:space="preserve"> </w:t>
      </w:r>
    </w:p>
    <w:p w14:paraId="22D69919">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6997669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一、评标方法</w:t>
      </w:r>
    </w:p>
    <w:p w14:paraId="073EAD79">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综合评分法，是指投标文件满足招标文件全部实质性要求，且按照评审因素的量化指标评审得分最高的投标人为中标候选人的评标方法。</w:t>
      </w:r>
    </w:p>
    <w:p w14:paraId="7448C0C5">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最低评标价法，是指投标文件满足招标文件全部实质性要求，且投标报价最低的投标人为中标候选人的评标方法。</w:t>
      </w:r>
    </w:p>
    <w:p w14:paraId="412B319A">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二、评标程序</w:t>
      </w:r>
    </w:p>
    <w:p w14:paraId="567397B4">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1.符合性审查</w:t>
      </w:r>
    </w:p>
    <w:p w14:paraId="2E5AB40C">
      <w:pPr>
        <w:pStyle w:val="25"/>
        <w:snapToGrid w:val="0"/>
        <w:spacing w:line="360" w:lineRule="auto"/>
        <w:ind w:left="1" w:firstLine="42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评标委员会应当对符合资格的投标人的投标文件进行投标报价、商务、技术等实质性内容符合性审查，以确定其是否满足招标文件的实质性要求。</w:t>
      </w:r>
    </w:p>
    <w:p w14:paraId="1012E452">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符合性审查不通过而导致投标无效的情形</w:t>
      </w:r>
    </w:p>
    <w:p w14:paraId="5FA2B1DB">
      <w:p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投标人的投标文件中存在对招标文件的任何实质性要求和条件的负偏离，将被视为投标无效。</w:t>
      </w:r>
    </w:p>
    <w:p w14:paraId="6FE268C5">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2.1在报价评审时，如发现下列情形之一的，将被视为投标无效：</w:t>
      </w:r>
    </w:p>
    <w:p w14:paraId="087D112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报价文件未提供“投标人须知前附表”第13条“报价文件”规定中“必须提供”的文件资料的；</w:t>
      </w:r>
    </w:p>
    <w:p w14:paraId="125FFE79">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未采用人民币报价或者未按照招标文件标明的币种报价的；</w:t>
      </w:r>
    </w:p>
    <w:p w14:paraId="21EA09EC">
      <w:pPr>
        <w:pStyle w:val="7"/>
        <w:numPr>
          <w:ilvl w:val="0"/>
          <w:numId w:val="12"/>
        </w:numPr>
        <w:spacing w:line="360" w:lineRule="auto"/>
        <w:ind w:left="-2" w:firstLine="422"/>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各分标报价超出招标文件相应分标规定最高限价，或者超出相应分标采购预算金额的；</w:t>
      </w:r>
    </w:p>
    <w:p w14:paraId="5386EB9C">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7786371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修正后的报价，投标人不确认的；</w:t>
      </w:r>
    </w:p>
    <w:p w14:paraId="4FF7C6B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投标人属于本章第</w:t>
      </w:r>
      <w:r>
        <w:rPr>
          <w:rFonts w:ascii="宋体" w:hAnsi="宋体"/>
          <w:b/>
          <w:caps w:val="0"/>
          <w:color w:val="000000" w:themeColor="text1"/>
          <w:spacing w:val="0"/>
          <w:w w:val="100"/>
          <w:position w:val="0"/>
          <w:szCs w:val="21"/>
          <w14:textFill>
            <w14:solidFill>
              <w14:schemeClr w14:val="tx1"/>
            </w14:solidFill>
          </w14:textFill>
        </w:rPr>
        <w:t>5.1</w:t>
      </w:r>
      <w:r>
        <w:rPr>
          <w:rFonts w:hint="eastAsia" w:ascii="宋体" w:hAnsi="宋体"/>
          <w:b/>
          <w:caps w:val="0"/>
          <w:color w:val="000000" w:themeColor="text1"/>
          <w:spacing w:val="0"/>
          <w:w w:val="100"/>
          <w:position w:val="0"/>
          <w:szCs w:val="21"/>
          <w14:textFill>
            <w14:solidFill>
              <w14:schemeClr w14:val="tx1"/>
            </w14:solidFill>
          </w14:textFill>
        </w:rPr>
        <w:t>条（2）或者第5</w:t>
      </w:r>
      <w:r>
        <w:rPr>
          <w:rFonts w:ascii="宋体" w:hAnsi="宋体"/>
          <w:b/>
          <w:caps w:val="0"/>
          <w:color w:val="000000" w:themeColor="text1"/>
          <w:spacing w:val="0"/>
          <w:w w:val="100"/>
          <w:position w:val="0"/>
          <w:szCs w:val="21"/>
          <w14:textFill>
            <w14:solidFill>
              <w14:schemeClr w14:val="tx1"/>
            </w14:solidFill>
          </w14:textFill>
        </w:rPr>
        <w:t>.2条</w:t>
      </w:r>
      <w:r>
        <w:rPr>
          <w:rFonts w:hint="eastAsia" w:ascii="宋体" w:hAnsi="宋体"/>
          <w:b/>
          <w:caps w:val="0"/>
          <w:color w:val="000000" w:themeColor="text1"/>
          <w:spacing w:val="0"/>
          <w:w w:val="100"/>
          <w:position w:val="0"/>
          <w:szCs w:val="21"/>
          <w14:textFill>
            <w14:solidFill>
              <w14:schemeClr w14:val="tx1"/>
            </w14:solidFill>
          </w14:textFill>
        </w:rPr>
        <w:t>（2）项情形的。</w:t>
      </w:r>
    </w:p>
    <w:p w14:paraId="18267FC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报价文件响应的标的数量及单位与招标文件要求实质性不一致的。</w:t>
      </w:r>
    </w:p>
    <w:p w14:paraId="3677D1A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2.2在商务及技术评审时，如发现下列情形之一的，将被视为投标无效：</w:t>
      </w:r>
    </w:p>
    <w:p w14:paraId="090B252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投标文件未按招标文件要求签署、盖章的；</w:t>
      </w:r>
    </w:p>
    <w:p w14:paraId="2CBF2AF3">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 xml:space="preserve">委托代理人未能出具有效身份证或者出具的身份证与授权委托书中的信息不符的； </w:t>
      </w:r>
    </w:p>
    <w:p w14:paraId="3D4BFF3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为无效投标保证金的或者未按照招标文件的规定提交投标保证金的；</w:t>
      </w:r>
    </w:p>
    <w:p w14:paraId="3965FBD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投标文件未提供“投标人须知前附表”第13条“商务及技术文件”规定中“必须提供”或者“委托时必须提供”的文件资料的；</w:t>
      </w:r>
    </w:p>
    <w:p w14:paraId="6953F0E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商务要求评审允许负偏离的条款数超过“投标人须知前附表”规定项数的；</w:t>
      </w:r>
    </w:p>
    <w:p w14:paraId="07F1380F">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投标文件的实质性内容未使用中文表述、使用计量单位不符合招标文件要求的；</w:t>
      </w:r>
    </w:p>
    <w:p w14:paraId="5EB2CA32">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投标文件中的文件资料因填写不齐全或者内容虚假或者出现其他情形而导致被评标委员会认定无效的；</w:t>
      </w:r>
    </w:p>
    <w:p w14:paraId="70FD6409">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投标文件含有采购人不能接受的附加条件的；</w:t>
      </w:r>
    </w:p>
    <w:p w14:paraId="43B5492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属于投标人须知正文第</w:t>
      </w:r>
      <w:r>
        <w:rPr>
          <w:rFonts w:ascii="宋体" w:hAnsi="宋体"/>
          <w:b/>
          <w:caps w:val="0"/>
          <w:color w:val="000000" w:themeColor="text1"/>
          <w:spacing w:val="0"/>
          <w:w w:val="100"/>
          <w:position w:val="0"/>
          <w:szCs w:val="21"/>
          <w14:textFill>
            <w14:solidFill>
              <w14:schemeClr w14:val="tx1"/>
            </w14:solidFill>
          </w14:textFill>
        </w:rPr>
        <w:t>9.2</w:t>
      </w:r>
      <w:r>
        <w:rPr>
          <w:rFonts w:hint="eastAsia" w:ascii="宋体" w:hAnsi="宋体"/>
          <w:b/>
          <w:caps w:val="0"/>
          <w:color w:val="000000" w:themeColor="text1"/>
          <w:spacing w:val="0"/>
          <w:w w:val="100"/>
          <w:position w:val="0"/>
          <w:szCs w:val="21"/>
          <w14:textFill>
            <w14:solidFill>
              <w14:schemeClr w14:val="tx1"/>
            </w14:solidFill>
          </w14:textFill>
        </w:rPr>
        <w:t>条情形的；</w:t>
      </w:r>
    </w:p>
    <w:p w14:paraId="48D9E114">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投标文件标注的项目名称或者项目编号与招标文件标注的项目名称或者项目编号不一致的；</w:t>
      </w:r>
    </w:p>
    <w:p w14:paraId="4BC79ED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投标文件中承诺的投标有效期低于招标文件要求的期限的；</w:t>
      </w:r>
    </w:p>
    <w:p w14:paraId="39DD41CD">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虚假投标，或者出现其他情形而导致被评标委员会认定无效的；</w:t>
      </w:r>
    </w:p>
    <w:p w14:paraId="7E4F6648">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招标文件未载明允许提供备选（替代）投标方案或明确不允许提供备选（替代）标方案时，投标人提供了备选（替代）投标方案的；</w:t>
      </w:r>
    </w:p>
    <w:p w14:paraId="1CB02BC5">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未响应招标文件实质性要求的。</w:t>
      </w:r>
    </w:p>
    <w:p w14:paraId="69630D61">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法律、法规和招标文件规定的其他无效情形。</w:t>
      </w:r>
    </w:p>
    <w:p w14:paraId="6B61BB2A">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3</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澄清补正</w:t>
      </w:r>
    </w:p>
    <w:p w14:paraId="504FD035">
      <w:pPr>
        <w:spacing w:line="360" w:lineRule="auto"/>
        <w:ind w:firstLine="420" w:firstLineChars="200"/>
        <w:rPr>
          <w:rFonts w:ascii="宋体" w:hAnsi="宋体" w:cs="Courier New"/>
          <w:b/>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4A7DBBA">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1D939E6">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未按评标委员会的要求作出明确澄清、说明或者更正的投标人的投标文件将按照有利于采购人的原则由评标委员会进行判定。</w:t>
      </w:r>
    </w:p>
    <w:p w14:paraId="532E8B7C">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4.</w:t>
      </w:r>
      <w:r>
        <w:rPr>
          <w:rFonts w:hint="eastAsia" w:ascii="宋体" w:hAnsi="宋体"/>
          <w:caps w:val="0"/>
          <w:color w:val="000000" w:themeColor="text1"/>
          <w:spacing w:val="0"/>
          <w:w w:val="100"/>
          <w:position w:val="0"/>
          <w:sz w:val="21"/>
          <w:szCs w:val="21"/>
          <w14:textFill>
            <w14:solidFill>
              <w14:schemeClr w14:val="tx1"/>
            </w14:solidFill>
          </w14:textFill>
        </w:rPr>
        <w:t>投标文件修正</w:t>
      </w:r>
    </w:p>
    <w:p w14:paraId="7E4FA2A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4</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.1投标文件报价出现前后不一致的，按照下列规定修正： </w:t>
      </w:r>
    </w:p>
    <w:p w14:paraId="0DA8619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（1）投标文件中开标一览表（报价表）内容与投标文件中相应内容不一致的，以开标一览表（报价表）为准；</w:t>
      </w:r>
    </w:p>
    <w:p w14:paraId="04D2C7A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（2）大写金额和小写金额不一致的，以大写金额为准；</w:t>
      </w:r>
    </w:p>
    <w:p w14:paraId="086205A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（3）单价金额小数点或者百分比有明显错位的，以开标一览表的总价为准，并修改单价；</w:t>
      </w:r>
    </w:p>
    <w:p w14:paraId="4EB56AF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（4）总价金额与按单价汇总金额不一致的，以单价金额计算结果为准。</w:t>
      </w:r>
    </w:p>
    <w:p w14:paraId="06B2C38B">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同时出现两种以上不一致的，按照以上（1）-（4）规定的顺序修正。修正后的报价经投标人确认后产生约束力，投标人不确认的，</w:t>
      </w:r>
      <w:r>
        <w:rPr>
          <w:rFonts w:hint="eastAsia" w:hAnsi="宋体"/>
          <w:b/>
          <w:caps w:val="0"/>
          <w:color w:val="000000" w:themeColor="text1"/>
          <w:spacing w:val="0"/>
          <w:w w:val="100"/>
          <w:kern w:val="2"/>
          <w:position w:val="0"/>
          <w:sz w:val="21"/>
          <w14:textFill>
            <w14:solidFill>
              <w14:schemeClr w14:val="tx1"/>
            </w14:solidFill>
          </w14:textFill>
        </w:rPr>
        <w:t>其投标无效</w:t>
      </w:r>
      <w:r>
        <w:rPr>
          <w:rFonts w:hint="eastAsia" w:hAnsi="宋体"/>
          <w:caps w:val="0"/>
          <w:color w:val="000000" w:themeColor="text1"/>
          <w:spacing w:val="0"/>
          <w:w w:val="100"/>
          <w:position w:val="0"/>
          <w:sz w:val="21"/>
          <w14:textFill>
            <w14:solidFill>
              <w14:schemeClr w14:val="tx1"/>
            </w14:solidFill>
          </w14:textFill>
        </w:rPr>
        <w:t>。</w:t>
      </w:r>
    </w:p>
    <w:p w14:paraId="368B8E9C">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 xml:space="preserve">    4</w:t>
      </w:r>
      <w:r>
        <w:rPr>
          <w:rFonts w:hint="eastAsia" w:ascii="宋体" w:hAnsi="宋体"/>
          <w:b w:val="0"/>
          <w:caps w:val="0"/>
          <w:color w:val="000000" w:themeColor="text1"/>
          <w:spacing w:val="0"/>
          <w:w w:val="100"/>
          <w:position w:val="0"/>
          <w:sz w:val="21"/>
          <w:szCs w:val="21"/>
          <w14:textFill>
            <w14:solidFill>
              <w14:schemeClr w14:val="tx1"/>
            </w14:solidFill>
          </w14:textFill>
        </w:rPr>
        <w:t>.2经投标人确认修正后的报价若超过采购预算金额或者最高限价，</w:t>
      </w:r>
      <w:r>
        <w:rPr>
          <w:rFonts w:hint="eastAsia" w:ascii="宋体" w:hAnsi="宋体"/>
          <w:caps w:val="0"/>
          <w:color w:val="000000" w:themeColor="text1"/>
          <w:spacing w:val="0"/>
          <w:w w:val="100"/>
          <w:position w:val="0"/>
          <w:sz w:val="21"/>
          <w:szCs w:val="21"/>
          <w14:textFill>
            <w14:solidFill>
              <w14:schemeClr w14:val="tx1"/>
            </w14:solidFill>
          </w14:textFill>
        </w:rPr>
        <w:t>投标人的投标文件作无效投标处理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BBD8DB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4</w:t>
      </w:r>
      <w:r>
        <w:rPr>
          <w:rFonts w:hint="eastAsia" w:ascii="宋体" w:hAnsi="宋体"/>
          <w:caps w:val="0"/>
          <w:color w:val="000000" w:themeColor="text1"/>
          <w:spacing w:val="0"/>
          <w:w w:val="100"/>
          <w:position w:val="0"/>
          <w:szCs w:val="21"/>
          <w14:textFill>
            <w14:solidFill>
              <w14:schemeClr w14:val="tx1"/>
            </w14:solidFill>
          </w14:textFill>
        </w:rPr>
        <w:t>.3经投标人确认修正后的报价作为签订合同的依据，并以此报价计算价格分。</w:t>
      </w:r>
    </w:p>
    <w:p w14:paraId="723DA2F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5.</w:t>
      </w:r>
      <w:r>
        <w:rPr>
          <w:rFonts w:hint="eastAsia" w:ascii="宋体" w:hAnsi="宋体"/>
          <w:caps w:val="0"/>
          <w:color w:val="000000" w:themeColor="text1"/>
          <w:spacing w:val="0"/>
          <w:w w:val="100"/>
          <w:position w:val="0"/>
          <w:sz w:val="21"/>
          <w:szCs w:val="21"/>
          <w14:textFill>
            <w14:solidFill>
              <w14:schemeClr w14:val="tx1"/>
            </w14:solidFill>
          </w14:textFill>
        </w:rPr>
        <w:t>比较与评价</w:t>
      </w:r>
    </w:p>
    <w:p w14:paraId="06CBAFB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5.1采用综合评分法的</w:t>
      </w:r>
    </w:p>
    <w:p w14:paraId="2B34409E">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（1）评标委员会按照招标文件中规定的评标方法及评标标准，对符合性审查合格的投标文件进行商务和技术评估，综合比较与评价。</w:t>
      </w:r>
    </w:p>
    <w:p w14:paraId="300BC167">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（2）评标委员会独立对每个投标人的投标文件进行评价，并汇总每个投标人的得分。</w:t>
      </w:r>
    </w:p>
    <w:p w14:paraId="043660E9">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1）评标委员会在评审中发现下列情形之一的，应当启动异常低价投标审查程序：</w:t>
      </w:r>
    </w:p>
    <w:p w14:paraId="70C85527">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①投标报价低于全部通过符合性审查供应商投标报价平均值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209BA09D">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②投标报价低于通过符合性审查的次低报价供应商投标报价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50</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69D35B5C">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③投标报价低于采购项目最高限价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4E38ED0F">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④评标委员会基于专业判断，认为供应商报价过低，有可能影响产品质量或者不能诚信履约的其他情形。</w:t>
      </w:r>
    </w:p>
    <w:p w14:paraId="205E2A95">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ascii="宋体" w:hAnsi="宋体"/>
          <w:b/>
          <w:bCs/>
          <w:caps w:val="0"/>
          <w:color w:val="000000" w:themeColor="text1"/>
          <w:spacing w:val="0"/>
          <w:w w:val="100"/>
          <w:position w:val="0"/>
          <w:szCs w:val="21"/>
          <w14:textFill>
            <w14:solidFill>
              <w14:schemeClr w14:val="tx1"/>
            </w14:solidFill>
          </w14:textFill>
        </w:rPr>
        <w:t>2</w:t>
      </w:r>
      <w:r>
        <w:rPr>
          <w:rFonts w:hint="eastAsia" w:ascii="宋体" w:hAnsi="宋体"/>
          <w:b/>
          <w:bCs/>
          <w:caps w:val="0"/>
          <w:color w:val="000000" w:themeColor="text1"/>
          <w:spacing w:val="0"/>
          <w:w w:val="100"/>
          <w:position w:val="0"/>
          <w:szCs w:val="21"/>
          <w14:textFill>
            <w14:solidFill>
              <w14:schemeClr w14:val="tx1"/>
            </w14:solidFill>
          </w14:textFill>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029334A">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aps w:val="0"/>
          <w:color w:val="000000" w:themeColor="text1"/>
          <w:spacing w:val="0"/>
          <w:w w:val="100"/>
          <w:position w:val="0"/>
          <w:szCs w:val="21"/>
          <w14:textFill>
            <w14:solidFill>
              <w14:schemeClr w14:val="tx1"/>
            </w14:solidFill>
          </w14:textFill>
        </w:rPr>
        <w:t>投标供应商不能提供书面说明、证明材料，或者提供的书面说明、证明材料不能证明其报价合理性的，评标委员会应当将其作为无效投标处理。</w:t>
      </w:r>
    </w:p>
    <w:p w14:paraId="37454596">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2A4DB081">
      <w:pPr>
        <w:snapToGrid w:val="0"/>
        <w:spacing w:line="360" w:lineRule="auto"/>
        <w:ind w:firstLine="420"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异常低价投标审查的启动原因、审查意见和审查结果应当在评审报告中记录，并随供应商提供的相关书面说明及证明材料；如有，以及评标委员会有关互联网浏览、查询历史一并归档。</w:t>
      </w:r>
    </w:p>
    <w:p w14:paraId="5D77CA51">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（3）评标委员会按照招标文件中规定的评标方法和标准计算各投标人的报价得分。在计算过程中，不得去掉最高报价或者最低报价。</w:t>
      </w:r>
    </w:p>
    <w:p w14:paraId="76F53D2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（4）各投标人的得分为所有评委的有效评分的算术平均数。</w:t>
      </w:r>
    </w:p>
    <w:p w14:paraId="2DC0893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（5）评标委员会按照招标文件中的规定推荐中标候选人。</w:t>
      </w:r>
    </w:p>
    <w:p w14:paraId="68A83AF8">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作出结论。持不同意见的评标委员会成员应当在评标报告上签署不同意见及理由，否则视为同意评标报告。</w:t>
      </w:r>
      <w:bookmarkStart w:id="171" w:name="_Hlk71707917"/>
    </w:p>
    <w:p w14:paraId="42972CA5">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p>
    <w:p w14:paraId="3541A23E">
      <w:pPr>
        <w:rPr>
          <w:rFonts w:ascii="宋体" w:hAnsi="宋体" w:cs="宋体"/>
          <w:b/>
          <w:bCs/>
          <w:caps w:val="0"/>
          <w:color w:val="000000" w:themeColor="text1"/>
          <w:spacing w:val="0"/>
          <w:w w:val="100"/>
          <w:position w:val="0"/>
          <w:sz w:val="32"/>
          <w:szCs w:val="32"/>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br w:type="page"/>
      </w:r>
    </w:p>
    <w:p w14:paraId="154C8A8E">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caps w:val="0"/>
          <w:color w:val="000000" w:themeColor="text1"/>
          <w:spacing w:val="0"/>
          <w:w w:val="100"/>
          <w:position w:val="0"/>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t>三</w:t>
      </w:r>
      <w:r>
        <w:rPr>
          <w:rFonts w:hint="eastAsia" w:ascii="宋体" w:hAnsi="宋体" w:cs="宋体"/>
          <w:b/>
          <w:bCs/>
          <w:caps w:val="0"/>
          <w:color w:val="000000" w:themeColor="text1"/>
          <w:spacing w:val="0"/>
          <w:w w:val="100"/>
          <w:position w:val="0"/>
          <w:sz w:val="32"/>
          <w:szCs w:val="32"/>
          <w14:textFill>
            <w14:solidFill>
              <w14:schemeClr w14:val="tx1"/>
            </w14:solidFill>
          </w14:textFill>
        </w:rPr>
        <w:t>、评标标准</w:t>
      </w:r>
    </w:p>
    <w:bookmarkEnd w:id="171"/>
    <w:p w14:paraId="7EF4216E">
      <w:pPr>
        <w:pStyle w:val="4"/>
        <w:keepNext w:val="0"/>
        <w:keepLines w:val="0"/>
        <w:pageBreakBefore w:val="0"/>
        <w:widowControl w:val="0"/>
        <w:kinsoku/>
        <w:wordWrap/>
        <w:overflowPunct/>
        <w:topLinePunct w:val="0"/>
        <w:autoSpaceDE/>
        <w:autoSpaceDN/>
        <w:bidi w:val="0"/>
        <w:adjustRightInd/>
        <w:spacing w:before="0" w:after="0" w:line="480" w:lineRule="auto"/>
        <w:jc w:val="center"/>
        <w:textAlignment w:val="auto"/>
        <w:rPr>
          <w:rFonts w:hAnsi="宋体"/>
          <w:bCs w:val="0"/>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综合评分法</w:t>
      </w:r>
    </w:p>
    <w:tbl>
      <w:tblPr>
        <w:tblStyle w:val="50"/>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148"/>
        <w:gridCol w:w="1945"/>
        <w:gridCol w:w="6132"/>
      </w:tblGrid>
      <w:tr w14:paraId="0920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3" w:type="pct"/>
            <w:gridSpan w:val="2"/>
            <w:vAlign w:val="center"/>
          </w:tcPr>
          <w:p w14:paraId="0A352496">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序号</w:t>
            </w:r>
          </w:p>
        </w:tc>
        <w:tc>
          <w:tcPr>
            <w:tcW w:w="996" w:type="pct"/>
            <w:vAlign w:val="center"/>
          </w:tcPr>
          <w:p w14:paraId="70C1223D">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评审因素</w:t>
            </w:r>
          </w:p>
        </w:tc>
        <w:tc>
          <w:tcPr>
            <w:tcW w:w="3139" w:type="pct"/>
            <w:vAlign w:val="center"/>
          </w:tcPr>
          <w:p w14:paraId="551B051C">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评标标准</w:t>
            </w:r>
          </w:p>
        </w:tc>
      </w:tr>
      <w:tr w14:paraId="689E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Align w:val="center"/>
          </w:tcPr>
          <w:p w14:paraId="61B96293">
            <w:pPr>
              <w:adjustRightIn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1</w:t>
            </w:r>
          </w:p>
        </w:tc>
        <w:tc>
          <w:tcPr>
            <w:tcW w:w="588" w:type="pct"/>
            <w:vAlign w:val="center"/>
          </w:tcPr>
          <w:p w14:paraId="1406F2E5">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价格分</w:t>
            </w:r>
          </w:p>
          <w:p w14:paraId="174F7DA9">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bCs/>
                <w:caps w:val="0"/>
                <w:color w:val="000000" w:themeColor="text1"/>
                <w:spacing w:val="0"/>
                <w:w w:val="100"/>
                <w:position w:val="0"/>
                <w:szCs w:val="21"/>
                <w:u w:val="single"/>
                <w:lang w:val="en-US" w:eastAsia="zh-CN"/>
                <w14:textFill>
                  <w14:solidFill>
                    <w14:schemeClr w14:val="tx1"/>
                  </w14:solidFill>
                </w14:textFill>
              </w:rPr>
              <w:t>1</w:t>
            </w:r>
            <w:r>
              <w:rPr>
                <w:rFonts w:hint="eastAsia" w:ascii="新宋体" w:hAnsi="新宋体" w:eastAsia="新宋体" w:cs="新宋体"/>
                <w:b/>
                <w:bCs/>
                <w:caps w:val="0"/>
                <w:color w:val="000000" w:themeColor="text1"/>
                <w:spacing w:val="0"/>
                <w:w w:val="100"/>
                <w:position w:val="0"/>
                <w:szCs w:val="21"/>
                <w:u w:val="single"/>
                <w14:textFill>
                  <w14:solidFill>
                    <w14:schemeClr w14:val="tx1"/>
                  </w14:solidFill>
                </w14:textFill>
              </w:rPr>
              <w:t>0</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分）</w:t>
            </w:r>
          </w:p>
        </w:tc>
        <w:tc>
          <w:tcPr>
            <w:tcW w:w="996" w:type="pct"/>
            <w:vAlign w:val="center"/>
          </w:tcPr>
          <w:p w14:paraId="666044E1">
            <w:pPr>
              <w:widowControl/>
              <w:snapToGrid w:val="0"/>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投标报价</w:t>
            </w:r>
          </w:p>
          <w:p w14:paraId="69684F75">
            <w:pPr>
              <w:widowControl/>
              <w:snapToGrid w:val="0"/>
              <w:spacing w:line="400" w:lineRule="exact"/>
              <w:jc w:val="cente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0分）</w:t>
            </w:r>
          </w:p>
        </w:tc>
        <w:tc>
          <w:tcPr>
            <w:tcW w:w="3139" w:type="pct"/>
            <w:vAlign w:val="center"/>
          </w:tcPr>
          <w:p w14:paraId="3103EF3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（1）评标报价为投标人的投标报价进行政策性扣除后的价格，评标报价只是作为评标时使用。最终中标人的中标金额等于投标报价。</w:t>
            </w:r>
          </w:p>
          <w:p w14:paraId="4D165305">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（2）政策性扣除计算方法。</w:t>
            </w:r>
          </w:p>
          <w:p w14:paraId="1690886C">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10%的扣除，扣除后的价格为评标报价，即评标报价=投标报价×（1-10%）。接受大中型企业与小微企业组成联合体的采购项目，联合协议约定小微企业的合同份额占到合同总金额30%以上的，采购人、采购代理机构应当对联合体或者大中型企业的报价给予 4% 的扣除，用扣除后的价格参加评审，扣除后的价格为评标报价，即评标报价=投标报价×（1-4%）。除上述情况外，评标报价=投标报价。</w:t>
            </w:r>
          </w:p>
          <w:p w14:paraId="6855FCC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73AE33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3D9D8F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（5）满足招标文件要求且评标报价最低的评标报价为评标基准价，其价格分为满分。</w:t>
            </w:r>
          </w:p>
          <w:p w14:paraId="4B221C32">
            <w:pPr>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6</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）价格分计算公式：</w:t>
            </w:r>
          </w:p>
          <w:p w14:paraId="6B189037">
            <w:pPr>
              <w:spacing w:line="400" w:lineRule="exact"/>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价格分=（评标基准价/评标报价）×</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0分</w:t>
            </w:r>
          </w:p>
        </w:tc>
      </w:tr>
      <w:tr w14:paraId="6B8C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restart"/>
            <w:vAlign w:val="center"/>
          </w:tcPr>
          <w:p w14:paraId="403B3113">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2</w:t>
            </w:r>
          </w:p>
        </w:tc>
        <w:tc>
          <w:tcPr>
            <w:tcW w:w="588" w:type="pct"/>
            <w:vMerge w:val="restart"/>
            <w:vAlign w:val="center"/>
          </w:tcPr>
          <w:p w14:paraId="5ABF508A">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技术分</w:t>
            </w:r>
          </w:p>
          <w:p w14:paraId="4C6742FC">
            <w:pPr>
              <w:adjustRightInd w:val="0"/>
              <w:snapToGrid w:val="0"/>
              <w:spacing w:line="400" w:lineRule="exact"/>
              <w:ind w:left="-105" w:leftChars="-50" w:right="-105" w:rightChars="-50"/>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62</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2994B3DF">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对项目总体服务范围的理解程度</w:t>
            </w:r>
          </w:p>
          <w:p w14:paraId="0564264E">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（满分1</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5DDD568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一档（3分）：基于对项目的理解不完整，描述条理不清晰，项目重难点分析不够准确的。</w:t>
            </w:r>
          </w:p>
          <w:p w14:paraId="15F21666">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二档（6分）：基于对项目的理解基本完整，描述条理不够清晰，项目重难点分析基本准确的。</w:t>
            </w:r>
          </w:p>
          <w:p w14:paraId="2257CE37">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三档（9分）：基于对项目的理解较全面准确，描述条理清晰，项目重难点分析较准确，能提出合理的意见和应对措施的。</w:t>
            </w:r>
          </w:p>
          <w:p w14:paraId="3527E667">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四档（12分）：基于对项目的理解全面、准确，描述条理清晰、有针对性，项目重难点分析准确，能提出合理性、有效性与针对性的意见和应对措施的。</w:t>
            </w:r>
          </w:p>
        </w:tc>
      </w:tr>
      <w:tr w14:paraId="07A1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4E2FA83D">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214B2C79">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67760A30">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项目实施方案</w:t>
            </w:r>
          </w:p>
          <w:p w14:paraId="3D9DD57D">
            <w:pPr>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6BDC720A">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一档（5分）：实施方案内容不完整，不具备操作性，对本项目的顺利实施保障性弱，提出的服务保障方案不具体；</w:t>
            </w:r>
          </w:p>
          <w:p w14:paraId="14F3EFFE">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二档（10分）：实施方案内容完整，基本合理，可操作性一般，对本项目的顺利实施提出的方案基本可行，对保障项目顺利实施起到一定作用，提出的服务保障方案基本可行；</w:t>
            </w:r>
          </w:p>
          <w:p w14:paraId="676AFF9A">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三档（15分）：实施方案内容整体较合理、具备一定操作性，对本项目的顺利实施提出的方案针对性较好，能保障项目顺利实施，提出的服务保障方案合理可行，具备一定的本地化服务能力；</w:t>
            </w:r>
          </w:p>
          <w:p w14:paraId="28B3C9A7">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20分）：实施方案内容整体科学、合理、可操作性强，对本项目的顺利实施提出了科学可行、针对性强的方案，能有利保障项目顺利实施，提出的服务保障方案契合项目需求，具备突出且适应本地化的技术方案。</w:t>
            </w:r>
          </w:p>
        </w:tc>
      </w:tr>
      <w:tr w14:paraId="155A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0E1759D8">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6208769C">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7C64914B">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质量保障措施方案</w:t>
            </w:r>
          </w:p>
          <w:p w14:paraId="75816798">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02F9949A">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一档（3分）：提供的项目进度计划安排不完整或不可行，质量保障措施不完整；</w:t>
            </w:r>
          </w:p>
          <w:p w14:paraId="15C951D5">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分）：提供了简单通用的项目进度计划安排，基本能保证项目实施，质量保证措施简单；</w:t>
            </w:r>
          </w:p>
          <w:p w14:paraId="386DE1D9">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分）：提供了合理的项目进度计划安排及质量保障措施，并且有一定的技术保障，但不够详细、全面；</w:t>
            </w:r>
          </w:p>
          <w:p w14:paraId="696BFAB4">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分）：提供了详细合理的项目进度计划安排，总体目标清晰明确，技术保障切实可行。</w:t>
            </w:r>
          </w:p>
        </w:tc>
      </w:tr>
      <w:tr w14:paraId="62A8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3F432BA3">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56680857">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3849E92F">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项目保密方案</w:t>
            </w:r>
          </w:p>
          <w:p w14:paraId="32CE7373">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48CFA27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3</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分）：方案不完整，制度缺失，没有重点，不能满足项目保密要求；</w:t>
            </w:r>
          </w:p>
          <w:p w14:paraId="074E1F0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分）：方案一般，制度不完善，重点不突出，部分能满足项目保密要求；</w:t>
            </w:r>
          </w:p>
          <w:p w14:paraId="2F778ECA">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分）：方案较完整，制度较完善，重点较突出，基本能满足项目保密要求；</w:t>
            </w:r>
          </w:p>
          <w:p w14:paraId="497C703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分）：方案完整，制度完善，重点突出，完全满足项目保密要求。</w:t>
            </w:r>
          </w:p>
        </w:tc>
      </w:tr>
      <w:tr w14:paraId="7178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39A0605B">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4CAFBF29">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7F818343">
            <w:pPr>
              <w:spacing w:line="400" w:lineRule="exact"/>
              <w:jc w:val="cente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服务承诺</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方案</w:t>
            </w:r>
          </w:p>
          <w:p w14:paraId="0D9BB8CC">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5D970E7C">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一档（3分）：服务承诺一般，后续服务承诺较差，实现功能要求的解决方案、措施简单，基本满足要求；</w:t>
            </w:r>
          </w:p>
          <w:p w14:paraId="4D7D225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分）：服务承诺良好，后续服务承诺合理，实现功能要求的解决方案、措施较为详细完善，能够满足要求；</w:t>
            </w:r>
          </w:p>
          <w:p w14:paraId="5AA94864">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分）：服务承诺优秀，后续服务承诺全面、周到，实现功能要求的解决方案、措施详细完善；完全满足要求；</w:t>
            </w:r>
          </w:p>
          <w:p w14:paraId="7D82F95F">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分）：服务承诺优秀，后续服务承诺全面、周到，实现功能要求的解决方案、措施详细完善，承诺事项可操作性强，科学合理、细节明确；完全满足或优于要求。</w:t>
            </w:r>
          </w:p>
        </w:tc>
      </w:tr>
      <w:tr w14:paraId="1D8D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5" w:type="pct"/>
            <w:vMerge w:val="restart"/>
            <w:vAlign w:val="center"/>
          </w:tcPr>
          <w:p w14:paraId="2A930064">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3</w:t>
            </w:r>
          </w:p>
        </w:tc>
        <w:tc>
          <w:tcPr>
            <w:tcW w:w="588" w:type="pct"/>
            <w:vMerge w:val="restart"/>
            <w:vAlign w:val="center"/>
          </w:tcPr>
          <w:p w14:paraId="553C2F8B">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商务分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28</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50EC1E63">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主要人员配备情况</w:t>
            </w:r>
          </w:p>
          <w:p w14:paraId="4BDB8CBD">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0DEE0D11">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项目负责人：拟投入项目负责人具备农业类、土壤类、生物类、环境类、生态类、农业资源与环境类</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专业</w:t>
            </w:r>
            <w:r>
              <w:rPr>
                <w:rFonts w:hint="eastAsia" w:ascii="新宋体" w:hAnsi="新宋体" w:eastAsia="新宋体" w:cs="新宋体"/>
                <w:caps w:val="0"/>
                <w:color w:val="000000" w:themeColor="text1"/>
                <w:spacing w:val="0"/>
                <w:w w:val="100"/>
                <w:position w:val="0"/>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62738C8B">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技术负责人：具有农业类、土壤类、生物类、环境类、生态类、农业资源与环境类专业，</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6786EA7A">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技术骨干：具有农业类、土壤类、生物类、环境类、生态类、农业资源与环境类专业，中级职称及以上每人得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14:textFill>
                  <w14:solidFill>
                    <w14:schemeClr w14:val="tx1"/>
                  </w14:solidFill>
                </w14:textFill>
              </w:rPr>
              <w:t>分，初级职称每人得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0.5</w:t>
            </w:r>
            <w:r>
              <w:rPr>
                <w:rFonts w:hint="eastAsia" w:ascii="新宋体" w:hAnsi="新宋体" w:eastAsia="新宋体" w:cs="新宋体"/>
                <w:caps w:val="0"/>
                <w:color w:val="000000" w:themeColor="text1"/>
                <w:spacing w:val="0"/>
                <w:w w:val="100"/>
                <w:position w:val="0"/>
                <w14:textFill>
                  <w14:solidFill>
                    <w14:schemeClr w14:val="tx1"/>
                  </w14:solidFill>
                </w14:textFill>
              </w:rPr>
              <w:t>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45DAE560">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b/>
                <w:bCs/>
                <w:caps w:val="0"/>
                <w:color w:val="000000" w:themeColor="text1"/>
                <w:spacing w:val="0"/>
                <w:w w:val="100"/>
                <w:position w:val="0"/>
                <w14:textFill>
                  <w14:solidFill>
                    <w14:schemeClr w14:val="tx1"/>
                  </w14:solidFill>
                </w14:textFill>
              </w:rPr>
              <w:t>注：①上述人员不得重复计分，需提供人员身份证及相关证书复印件；②所有人员均应为投标单位正式员工，并提供2026年1月-2026年6月连续三个月为其缴纳的社保证明</w:t>
            </w:r>
            <w:r>
              <w:rPr>
                <w:rFonts w:hint="eastAsia" w:ascii="新宋体" w:hAnsi="新宋体" w:eastAsia="新宋体" w:cs="新宋体"/>
                <w:b/>
                <w:bCs/>
                <w:caps w:val="0"/>
                <w:color w:val="000000" w:themeColor="text1"/>
                <w:spacing w:val="0"/>
                <w:w w:val="100"/>
                <w:position w:val="0"/>
                <w:lang w:eastAsia="zh-CN"/>
                <w14:textFill>
                  <w14:solidFill>
                    <w14:schemeClr w14:val="tx1"/>
                  </w14:solidFill>
                </w14:textFill>
              </w:rPr>
              <w:t>或工资证明</w:t>
            </w:r>
            <w:r>
              <w:rPr>
                <w:rFonts w:hint="eastAsia" w:ascii="新宋体" w:hAnsi="新宋体" w:eastAsia="新宋体" w:cs="新宋体"/>
                <w:b/>
                <w:bCs/>
                <w:caps w:val="0"/>
                <w:color w:val="000000" w:themeColor="text1"/>
                <w:spacing w:val="0"/>
                <w:w w:val="100"/>
                <w:position w:val="0"/>
                <w14:textFill>
                  <w14:solidFill>
                    <w14:schemeClr w14:val="tx1"/>
                  </w14:solidFill>
                </w14:textFill>
              </w:rPr>
              <w:t>和加盖单位公章的相关证件复印件。</w:t>
            </w:r>
          </w:p>
        </w:tc>
      </w:tr>
      <w:tr w14:paraId="7C91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5" w:type="pct"/>
            <w:vMerge w:val="continue"/>
            <w:vAlign w:val="center"/>
          </w:tcPr>
          <w:p w14:paraId="7EE660C2">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8" w:type="pct"/>
            <w:vMerge w:val="continue"/>
            <w:vAlign w:val="center"/>
          </w:tcPr>
          <w:p w14:paraId="4180EDE0">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p>
        </w:tc>
        <w:tc>
          <w:tcPr>
            <w:tcW w:w="996" w:type="pct"/>
            <w:vAlign w:val="center"/>
          </w:tcPr>
          <w:p w14:paraId="58DD8664">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业绩分</w:t>
            </w:r>
          </w:p>
          <w:p w14:paraId="7FBF8F19">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39" w:type="pct"/>
            <w:vAlign w:val="center"/>
          </w:tcPr>
          <w:p w14:paraId="361910B1">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14:textFill>
                  <w14:solidFill>
                    <w14:schemeClr w14:val="tx1"/>
                  </w14:solidFill>
                </w14:textFill>
              </w:rPr>
              <w:t>根据投标人自2022年1月1日以来，主持承担过地酸化治理、污染修复治理、耕地培育、耕地治理</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耕地安全利用方面实施类似业绩的，提供1项得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分，满分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position w:val="0"/>
                <w14:textFill>
                  <w14:solidFill>
                    <w14:schemeClr w14:val="tx1"/>
                  </w14:solidFill>
                </w14:textFill>
              </w:rPr>
              <w:t>分。[须提供中标通知书复印件</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或</w:t>
            </w:r>
            <w:r>
              <w:rPr>
                <w:rFonts w:hint="eastAsia" w:ascii="新宋体" w:hAnsi="新宋体" w:eastAsia="新宋体" w:cs="新宋体"/>
                <w:caps w:val="0"/>
                <w:color w:val="000000" w:themeColor="text1"/>
                <w:spacing w:val="0"/>
                <w:w w:val="100"/>
                <w:position w:val="0"/>
                <w14:textFill>
                  <w14:solidFill>
                    <w14:schemeClr w14:val="tx1"/>
                  </w14:solidFill>
                </w14:textFill>
              </w:rPr>
              <w:t>采购合同文本复印件，以及能够证明该业绩项目采购人验收合格或满意度证明的相关证明文件复印件]，未同时提供以上证明材料的本项不得分]。</w:t>
            </w:r>
          </w:p>
        </w:tc>
      </w:tr>
      <w:tr w14:paraId="313B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vAlign w:val="center"/>
          </w:tcPr>
          <w:p w14:paraId="62B4D10D">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总得分=1+2+3</w:t>
            </w:r>
          </w:p>
          <w:p w14:paraId="5E372003">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备注：本项目为服务类项目，不涉及节能环保政策考核。</w:t>
            </w:r>
          </w:p>
        </w:tc>
      </w:tr>
    </w:tbl>
    <w:p w14:paraId="35BAE8D0">
      <w:pPr>
        <w:pStyle w:val="25"/>
        <w:spacing w:line="360" w:lineRule="exact"/>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注：计分方法按四舍五入取至百分位。</w:t>
      </w:r>
    </w:p>
    <w:p w14:paraId="43B52DCD">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p>
    <w:p w14:paraId="3BE53DBC">
      <w:pPr>
        <w:rPr>
          <w:caps w:val="0"/>
          <w:color w:val="000000" w:themeColor="text1"/>
          <w:spacing w:val="0"/>
          <w:w w:val="100"/>
          <w:position w:val="0"/>
          <w:sz w:val="30"/>
          <w:szCs w:val="30"/>
          <w14:textFill>
            <w14:solidFill>
              <w14:schemeClr w14:val="tx1"/>
            </w14:solidFill>
          </w14:textFill>
        </w:rPr>
      </w:pPr>
      <w:r>
        <w:rPr>
          <w:caps w:val="0"/>
          <w:color w:val="000000" w:themeColor="text1"/>
          <w:spacing w:val="0"/>
          <w:w w:val="100"/>
          <w:position w:val="0"/>
          <w:sz w:val="30"/>
          <w:szCs w:val="30"/>
          <w14:textFill>
            <w14:solidFill>
              <w14:schemeClr w14:val="tx1"/>
            </w14:solidFill>
          </w14:textFill>
        </w:rPr>
        <w:br w:type="page"/>
      </w:r>
    </w:p>
    <w:p w14:paraId="6A657890">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r>
        <w:rPr>
          <w:rFonts w:hint="eastAsia"/>
          <w:caps w:val="0"/>
          <w:color w:val="000000" w:themeColor="text1"/>
          <w:spacing w:val="0"/>
          <w:w w:val="100"/>
          <w:position w:val="0"/>
          <w:sz w:val="30"/>
          <w:szCs w:val="30"/>
          <w14:textFill>
            <w14:solidFill>
              <w14:schemeClr w14:val="tx1"/>
            </w14:solidFill>
          </w14:textFill>
        </w:rPr>
        <w:t>四、中标候选人推荐原则</w:t>
      </w:r>
    </w:p>
    <w:p w14:paraId="6B771569">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（一）综合评分法</w:t>
      </w:r>
    </w:p>
    <w:p w14:paraId="57983E10">
      <w:pPr>
        <w:pStyle w:val="25"/>
        <w:spacing w:line="360" w:lineRule="exact"/>
        <w:ind w:firstLine="420" w:firstLineChars="200"/>
        <w:contextualSpacing/>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评标委员会根据原始评标记录和评标结果编写评标报告，并通过电子交易平台向采购人、采购代理机构提交。</w:t>
      </w:r>
    </w:p>
    <w:p w14:paraId="0490A4C2">
      <w:pPr>
        <w:pStyle w:val="25"/>
        <w:spacing w:line="360" w:lineRule="exact"/>
        <w:ind w:firstLine="420" w:firstLineChars="200"/>
        <w:contextualSpacing/>
        <w:rPr>
          <w:rFonts w:hAnsi="宋体"/>
          <w:b/>
          <w:caps w:val="0"/>
          <w:color w:val="000000" w:themeColor="text1"/>
          <w:spacing w:val="0"/>
          <w:w w:val="100"/>
          <w:kern w:val="2"/>
          <w:position w:val="0"/>
          <w:sz w:val="21"/>
          <w:u w:val="single"/>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另有约定的除外。</w:t>
      </w:r>
    </w:p>
    <w:p w14:paraId="653C2DCD">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（二）最低评标价法</w:t>
      </w:r>
    </w:p>
    <w:p w14:paraId="22D2E2CF">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评标委员会根据原始评标记录和评标结果编写评标报告，并通过电子交易平台向采购人、采购代理机构提交。</w:t>
      </w:r>
    </w:p>
    <w:p w14:paraId="55D72159">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评标委员会按照评标报价从低到高排序并推荐中标候选人，评标</w:t>
      </w:r>
      <w:r>
        <w:rPr>
          <w:rFonts w:hAnsi="宋体"/>
          <w:caps w:val="0"/>
          <w:color w:val="000000" w:themeColor="text1"/>
          <w:spacing w:val="0"/>
          <w:w w:val="100"/>
          <w:position w:val="0"/>
          <w14:textFill>
            <w14:solidFill>
              <w14:schemeClr w14:val="tx1"/>
            </w14:solidFill>
          </w14:textFill>
        </w:rPr>
        <w:t>报价相同的并列。投标文件满足招标文件全部实质性要求且</w:t>
      </w:r>
      <w:r>
        <w:rPr>
          <w:rFonts w:hint="eastAsia" w:hAnsi="宋体"/>
          <w:caps w:val="0"/>
          <w:color w:val="000000" w:themeColor="text1"/>
          <w:spacing w:val="0"/>
          <w:w w:val="100"/>
          <w:position w:val="0"/>
          <w14:textFill>
            <w14:solidFill>
              <w14:schemeClr w14:val="tx1"/>
            </w14:solidFill>
          </w14:textFill>
        </w:rPr>
        <w:t>评标</w:t>
      </w:r>
      <w:r>
        <w:rPr>
          <w:rFonts w:hAnsi="宋体"/>
          <w:caps w:val="0"/>
          <w:color w:val="000000" w:themeColor="text1"/>
          <w:spacing w:val="0"/>
          <w:w w:val="100"/>
          <w:position w:val="0"/>
          <w14:textFill>
            <w14:solidFill>
              <w14:schemeClr w14:val="tx1"/>
            </w14:solidFill>
          </w14:textFill>
        </w:rPr>
        <w:t>报价最低的投标人为排名第一的中标候选人。</w:t>
      </w:r>
      <w:r>
        <w:rPr>
          <w:rFonts w:hAnsi="宋体"/>
          <w:b/>
          <w:caps w:val="0"/>
          <w:color w:val="000000" w:themeColor="text1"/>
          <w:spacing w:val="0"/>
          <w:w w:val="100"/>
          <w:position w:val="0"/>
          <w:sz w:val="24"/>
          <w14:textFill>
            <w14:solidFill>
              <w14:schemeClr w14:val="tx1"/>
            </w14:solidFill>
          </w14:textFill>
        </w:rPr>
        <w:br w:type="page"/>
      </w:r>
    </w:p>
    <w:p w14:paraId="56885908">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5FE1D2E">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6AD029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2CE3387">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CE9514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7EEE944">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5DB8B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8650A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0F6E20B0">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7C7FB5C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97D3697">
      <w:pPr>
        <w:pStyle w:val="2"/>
        <w:jc w:val="center"/>
        <w:rPr>
          <w:caps w:val="0"/>
          <w:color w:val="000000" w:themeColor="text1"/>
          <w:spacing w:val="0"/>
          <w:w w:val="100"/>
          <w:position w:val="0"/>
          <w14:textFill>
            <w14:solidFill>
              <w14:schemeClr w14:val="tx1"/>
            </w14:solidFill>
          </w14:textFill>
        </w:rPr>
      </w:pPr>
      <w:bookmarkStart w:id="172" w:name="_Toc25250"/>
      <w:r>
        <w:rPr>
          <w:rFonts w:hint="eastAsia"/>
          <w:caps w:val="0"/>
          <w:color w:val="000000" w:themeColor="text1"/>
          <w:spacing w:val="0"/>
          <w:w w:val="100"/>
          <w:position w:val="0"/>
          <w14:textFill>
            <w14:solidFill>
              <w14:schemeClr w14:val="tx1"/>
            </w14:solidFill>
          </w14:textFill>
        </w:rPr>
        <w:t>第五章  拟签订的合同文本</w:t>
      </w:r>
      <w:bookmarkEnd w:id="172"/>
    </w:p>
    <w:p w14:paraId="780362E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8165D4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C3F1C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2AE7404">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A154982">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B8059A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B6B77C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8BC9E1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E2A6FD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5E7FDD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4512A7D">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0574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center"/>
        <w:textAlignment w:val="baseline"/>
        <w:outlineLvl w:val="0"/>
        <w:rPr>
          <w:rFonts w:hint="eastAsia" w:ascii="新宋体" w:hAnsi="新宋体" w:eastAsia="新宋体" w:cs="新宋体"/>
          <w:caps w:val="0"/>
          <w:snapToGrid/>
          <w:spacing w:val="0"/>
          <w:w w:val="100"/>
          <w:kern w:val="21"/>
          <w:position w:val="0"/>
          <w:sz w:val="30"/>
          <w:szCs w:val="30"/>
        </w:rPr>
      </w:pPr>
      <w:r>
        <w:rPr>
          <w:rFonts w:ascii="宋体" w:hAnsi="宋体"/>
          <w:bCs/>
          <w:caps w:val="0"/>
          <w:color w:val="000000" w:themeColor="text1"/>
          <w:spacing w:val="0"/>
          <w:w w:val="100"/>
          <w:position w:val="0"/>
          <w14:textFill>
            <w14:solidFill>
              <w14:schemeClr w14:val="tx1"/>
            </w14:solidFill>
          </w14:textFill>
        </w:rPr>
        <w:br w:type="page"/>
      </w:r>
      <w:r>
        <w:rPr>
          <w:rFonts w:hint="eastAsia" w:ascii="黑体" w:hAnsi="黑体" w:eastAsia="黑体" w:cs="黑体"/>
          <w:caps w:val="0"/>
          <w:snapToGrid/>
          <w:spacing w:val="0"/>
          <w:w w:val="100"/>
          <w:kern w:val="21"/>
          <w:position w:val="0"/>
          <w:sz w:val="30"/>
          <w:szCs w:val="30"/>
        </w:rPr>
        <w:t>合同文本</w:t>
      </w:r>
    </w:p>
    <w:p w14:paraId="751A590E">
      <w:pPr>
        <w:pStyle w:val="19"/>
        <w:keepNext w:val="0"/>
        <w:keepLines w:val="0"/>
        <w:pageBreakBefore w:val="0"/>
        <w:widowControl/>
        <w:kinsoku w:val="0"/>
        <w:wordWrap/>
        <w:overflowPunct/>
        <w:topLinePunct w:val="0"/>
        <w:autoSpaceDE w:val="0"/>
        <w:autoSpaceDN w:val="0"/>
        <w:bidi w:val="0"/>
        <w:adjustRightInd w:val="0"/>
        <w:snapToGrid w:val="0"/>
        <w:spacing w:line="360" w:lineRule="auto"/>
        <w:ind w:left="420" w:leftChars="0" w:right="0" w:firstLine="480" w:firstLineChars="200"/>
        <w:textAlignment w:val="baseline"/>
        <w:rPr>
          <w:rFonts w:hint="eastAsia" w:ascii="新宋体" w:hAnsi="新宋体" w:eastAsia="新宋体" w:cs="新宋体"/>
          <w:caps w:val="0"/>
          <w:snapToGrid/>
          <w:spacing w:val="0"/>
          <w:w w:val="100"/>
          <w:kern w:val="21"/>
          <w:position w:val="0"/>
        </w:rPr>
      </w:pPr>
    </w:p>
    <w:p w14:paraId="1E04CFA1">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采购计划号：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合同编号：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0377893C">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采购人（甲方）：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中标人（乙方）：</w:t>
      </w:r>
      <w:r>
        <w:rPr>
          <w:rFonts w:hint="eastAsia" w:ascii="新宋体" w:hAnsi="新宋体" w:eastAsia="新宋体" w:cs="新宋体"/>
          <w:caps w:val="0"/>
          <w:snapToGrid/>
          <w:spacing w:val="0"/>
          <w:w w:val="100"/>
          <w:kern w:val="21"/>
          <w:position w:val="0"/>
          <w:sz w:val="21"/>
          <w:szCs w:val="21"/>
          <w:u w:val="single"/>
          <w:lang w:val="en-US" w:eastAsia="zh-CN"/>
        </w:rPr>
        <w:tab/>
      </w:r>
    </w:p>
    <w:p w14:paraId="2FD29956">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项目名称：</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项目编号：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604A6C3">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u w:val="single"/>
          <w:lang w:val="en-US" w:eastAsia="zh-CN"/>
        </w:rPr>
      </w:pPr>
      <w:r>
        <w:rPr>
          <w:rFonts w:hint="eastAsia" w:ascii="新宋体" w:hAnsi="新宋体" w:eastAsia="新宋体" w:cs="新宋体"/>
          <w:caps w:val="0"/>
          <w:snapToGrid/>
          <w:spacing w:val="0"/>
          <w:w w:val="100"/>
          <w:kern w:val="21"/>
          <w:position w:val="0"/>
          <w:sz w:val="21"/>
          <w:szCs w:val="21"/>
        </w:rPr>
        <w:t>签订地点：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签订时间：</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09E06BC">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本合同为中小企业预留合同：</w:t>
      </w:r>
      <w:r>
        <w:rPr>
          <w:rFonts w:hint="eastAsia" w:ascii="新宋体" w:hAnsi="新宋体" w:eastAsia="新宋体" w:cs="新宋体"/>
          <w:caps w:val="0"/>
          <w:snapToGrid/>
          <w:spacing w:val="0"/>
          <w:w w:val="100"/>
          <w:kern w:val="21"/>
          <w:position w:val="0"/>
          <w:sz w:val="21"/>
          <w:szCs w:val="21"/>
          <w:u w:val="single" w:color="auto"/>
        </w:rPr>
        <w:t>（是/否）</w:t>
      </w:r>
      <w:r>
        <w:rPr>
          <w:rFonts w:hint="eastAsia" w:ascii="新宋体" w:hAnsi="新宋体" w:eastAsia="新宋体" w:cs="新宋体"/>
          <w:caps w:val="0"/>
          <w:snapToGrid/>
          <w:spacing w:val="0"/>
          <w:w w:val="100"/>
          <w:kern w:val="21"/>
          <w:position w:val="0"/>
          <w:sz w:val="21"/>
          <w:szCs w:val="21"/>
        </w:rPr>
        <w:t>。</w:t>
      </w:r>
    </w:p>
    <w:p w14:paraId="5919AB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p>
    <w:p w14:paraId="7FF2B0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根据《中华人民共和国政府采购法》、《中华人民共和国民法典》等法律、法规规定，按照招标文件规定条款和乙方投标文件及其承诺，甲乙双方签订本合同。</w:t>
      </w:r>
    </w:p>
    <w:p w14:paraId="5C381B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合同标的</w:t>
      </w:r>
    </w:p>
    <w:p w14:paraId="537F5B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1、项目一览表</w:t>
      </w:r>
    </w:p>
    <w:tbl>
      <w:tblPr>
        <w:tblStyle w:val="118"/>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7"/>
        <w:gridCol w:w="1213"/>
        <w:gridCol w:w="2400"/>
        <w:gridCol w:w="1320"/>
        <w:gridCol w:w="1200"/>
        <w:gridCol w:w="1299"/>
        <w:gridCol w:w="1215"/>
      </w:tblGrid>
      <w:tr w14:paraId="3A14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46" w:type="dxa"/>
            <w:vAlign w:val="center"/>
          </w:tcPr>
          <w:p w14:paraId="50CB2F11">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序号</w:t>
            </w:r>
          </w:p>
        </w:tc>
        <w:tc>
          <w:tcPr>
            <w:tcW w:w="1076" w:type="dxa"/>
            <w:vAlign w:val="center"/>
          </w:tcPr>
          <w:p w14:paraId="0AE2020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名称</w:t>
            </w:r>
          </w:p>
        </w:tc>
        <w:tc>
          <w:tcPr>
            <w:tcW w:w="2129" w:type="dxa"/>
            <w:vAlign w:val="center"/>
          </w:tcPr>
          <w:p w14:paraId="4D6A3F7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服务内容</w:t>
            </w:r>
          </w:p>
        </w:tc>
        <w:tc>
          <w:tcPr>
            <w:tcW w:w="1171" w:type="dxa"/>
            <w:vAlign w:val="center"/>
          </w:tcPr>
          <w:p w14:paraId="45457FF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数量</w:t>
            </w:r>
          </w:p>
        </w:tc>
        <w:tc>
          <w:tcPr>
            <w:tcW w:w="1065" w:type="dxa"/>
            <w:vAlign w:val="center"/>
          </w:tcPr>
          <w:p w14:paraId="06B8BB5E">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w:t>
            </w:r>
          </w:p>
        </w:tc>
        <w:tc>
          <w:tcPr>
            <w:tcW w:w="1153" w:type="dxa"/>
            <w:vAlign w:val="center"/>
          </w:tcPr>
          <w:p w14:paraId="73034259">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单价（元）</w:t>
            </w:r>
          </w:p>
        </w:tc>
        <w:tc>
          <w:tcPr>
            <w:tcW w:w="1078" w:type="dxa"/>
            <w:vAlign w:val="center"/>
          </w:tcPr>
          <w:p w14:paraId="006F7DA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总价（元）</w:t>
            </w:r>
          </w:p>
        </w:tc>
      </w:tr>
      <w:tr w14:paraId="5D37C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8318" w:type="dxa"/>
            <w:gridSpan w:val="7"/>
            <w:vAlign w:val="top"/>
          </w:tcPr>
          <w:p w14:paraId="3563D657">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详见开标一览表</w:t>
            </w:r>
          </w:p>
        </w:tc>
      </w:tr>
      <w:tr w14:paraId="0844D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8318" w:type="dxa"/>
            <w:gridSpan w:val="7"/>
            <w:vAlign w:val="top"/>
          </w:tcPr>
          <w:p w14:paraId="7293EF9C">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人民币合计金额（大写）：</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元整(¥</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tc>
      </w:tr>
    </w:tbl>
    <w:p w14:paraId="756617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合计金额包括但不限于满足本次投标全部采购需求所应提供的服务，以及伴随的货物和工程（如有）的价格；包含服务及材料、施工的价格，必要的保险费用和各项税金，售后服务费、运输费、实施服务费、包器械、包服务、培训、技术服务、包达标等所有费用。如招标文件对其另有规定的，从其规定。</w:t>
      </w:r>
    </w:p>
    <w:p w14:paraId="37F5DC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质量保证</w:t>
      </w:r>
    </w:p>
    <w:p w14:paraId="4B51A9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乙方所提供的服务及服务内容必须与投标文件承诺相一致，有国家强制性标准的，还必须符合国家强制性标准的规定，没有国家强制性标准但有其他强制性标准的，必须符合其他强制性标准的规定。</w:t>
      </w:r>
    </w:p>
    <w:p w14:paraId="55B304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权利保证</w:t>
      </w:r>
    </w:p>
    <w:p w14:paraId="5D2586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1、乙方应保证所提供服务在使用时不会侵犯任何第三方的专利权、商标权、工业设计权等知识产权及其他合法权利，且所有权、处分权等没有受到任何限制。</w:t>
      </w:r>
    </w:p>
    <w:p w14:paraId="2B7F8C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7298A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交付和验收</w:t>
      </w:r>
    </w:p>
    <w:p w14:paraId="1FF6BC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1、服务期限：</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u w:val="single" w:color="auto"/>
        </w:rPr>
        <w:t>起至</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，服务地点：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681F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2、乙方应按投标文件的承诺向甲方提供相应的服务，并提供所服务内容的相关技术资料。</w:t>
      </w:r>
    </w:p>
    <w:p w14:paraId="18B802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3、乙方提供不符合投标文件和本合同规定的服务成果，甲方有权拒绝接受。</w:t>
      </w:r>
    </w:p>
    <w:p w14:paraId="42F2C8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6D5DE3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5、甲乙双方应按照《广西壮族自治区政府采购项目履约验收管理办法》、双方合同、投标文件验收。</w:t>
      </w:r>
    </w:p>
    <w:p w14:paraId="2EAD66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6、甲方在初步验收或者最终验收过程中如发现乙方提供的服务成果不满足投标文件及本合同规定的，可暂缓向乙方付款，直到乙方及时完善并提交相应的服务成果且经甲方验收合格后，方可办理付款。</w:t>
      </w:r>
    </w:p>
    <w:p w14:paraId="181A65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7、甲方验收时以书面形式提出异议的，乙方应自收到甲方书面异议后五个工作日内及时予以解决，否则甲方有权不出具服务验收合格单。</w:t>
      </w:r>
    </w:p>
    <w:p w14:paraId="506404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售后服务及培训</w:t>
      </w:r>
    </w:p>
    <w:p w14:paraId="42957B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1、乙方应按照国家有关法律法规和本合同所附的《售后服务承诺》要求为甲方提供相应的售后服务。</w:t>
      </w:r>
    </w:p>
    <w:p w14:paraId="33DBC9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2、甲方应提供必要测试条件（如场地、电源、水源等）。</w:t>
      </w:r>
    </w:p>
    <w:p w14:paraId="2AA098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3、乙方负责甲方有关人员的培训。培训时间、地点：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50E6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第六条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付款方式</w:t>
      </w:r>
    </w:p>
    <w:p w14:paraId="5A9887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甲乙双方同意本合同金额的支付按以下第</w:t>
      </w:r>
      <w:r>
        <w:rPr>
          <w:rFonts w:hint="eastAsia" w:ascii="新宋体" w:hAnsi="新宋体" w:eastAsia="新宋体" w:cs="新宋体"/>
          <w:caps w:val="0"/>
          <w:snapToGrid/>
          <w:spacing w:val="0"/>
          <w:w w:val="100"/>
          <w:kern w:val="21"/>
          <w:position w:val="0"/>
          <w:sz w:val="21"/>
          <w:szCs w:val="21"/>
          <w:u w:val="single" w:color="auto"/>
        </w:rPr>
        <w:t>2</w:t>
      </w:r>
      <w:r>
        <w:rPr>
          <w:rFonts w:hint="eastAsia" w:ascii="新宋体" w:hAnsi="新宋体" w:eastAsia="新宋体" w:cs="新宋体"/>
          <w:caps w:val="0"/>
          <w:snapToGrid/>
          <w:spacing w:val="0"/>
          <w:w w:val="100"/>
          <w:kern w:val="21"/>
          <w:position w:val="0"/>
          <w:sz w:val="21"/>
          <w:szCs w:val="21"/>
        </w:rPr>
        <w:t>项约定执行：</w:t>
      </w:r>
    </w:p>
    <w:p w14:paraId="650B5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1、一次性支付：</w:t>
      </w:r>
      <w:r>
        <w:rPr>
          <w:rFonts w:hint="eastAsia" w:ascii="新宋体" w:hAnsi="新宋体" w:eastAsia="新宋体" w:cs="新宋体"/>
          <w:caps w:val="0"/>
          <w:snapToGrid/>
          <w:spacing w:val="0"/>
          <w:w w:val="100"/>
          <w:kern w:val="21"/>
          <w:position w:val="0"/>
          <w:sz w:val="21"/>
          <w:szCs w:val="21"/>
          <w:u w:val="single"/>
          <w:lang w:val="en-US" w:eastAsia="zh-CN"/>
        </w:rPr>
        <w:t xml:space="preserve"> /   </w:t>
      </w:r>
      <w:r>
        <w:rPr>
          <w:rFonts w:hint="eastAsia" w:ascii="新宋体" w:hAnsi="新宋体" w:eastAsia="新宋体" w:cs="新宋体"/>
          <w:caps w:val="0"/>
          <w:snapToGrid/>
          <w:spacing w:val="0"/>
          <w:w w:val="100"/>
          <w:kern w:val="21"/>
          <w:position w:val="0"/>
          <w:sz w:val="21"/>
          <w:szCs w:val="21"/>
        </w:rPr>
        <w:t>。</w:t>
      </w:r>
    </w:p>
    <w:p w14:paraId="08FCC3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2、分期支付：</w:t>
      </w:r>
    </w:p>
    <w:p w14:paraId="3A267F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（1）合同签订后30个工作日，采购人向中标人支付总合同价的30%；</w:t>
      </w:r>
    </w:p>
    <w:p w14:paraId="2DFA4D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（2）完成项目全部工作量80%后30个工作日，采购人向中标人支付至总合同价的50%；</w:t>
      </w:r>
    </w:p>
    <w:p w14:paraId="125D80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（3）完成项目全部工作量后30个工作日，采购人向中标人支付至总合同价的70%；</w:t>
      </w:r>
    </w:p>
    <w:p w14:paraId="092B89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（4）中标人完成项目全部工作并上交成果，且通过项目年度验收后30个工作日，采购人向中标人一次性付清30%合同余款。</w:t>
      </w:r>
    </w:p>
    <w:p w14:paraId="302AE8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第七条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履约保证金</w:t>
      </w:r>
    </w:p>
    <w:p w14:paraId="49DFAA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履约保证金金额：按中标金额的</w:t>
      </w:r>
      <w:r>
        <w:rPr>
          <w:rFonts w:hint="eastAsia" w:ascii="新宋体" w:hAnsi="新宋体" w:eastAsia="新宋体" w:cs="新宋体"/>
          <w:caps w:val="0"/>
          <w:snapToGrid/>
          <w:spacing w:val="0"/>
          <w:w w:val="100"/>
          <w:kern w:val="21"/>
          <w:position w:val="0"/>
          <w:sz w:val="21"/>
          <w:szCs w:val="21"/>
          <w:u w:val="single" w:color="auto"/>
          <w:lang w:val="en-US" w:eastAsia="zh-CN"/>
        </w:rPr>
        <w:t>2</w:t>
      </w:r>
      <w:r>
        <w:rPr>
          <w:rFonts w:hint="eastAsia" w:ascii="新宋体" w:hAnsi="新宋体" w:eastAsia="新宋体" w:cs="新宋体"/>
          <w:caps w:val="0"/>
          <w:snapToGrid/>
          <w:spacing w:val="0"/>
          <w:w w:val="100"/>
          <w:kern w:val="21"/>
          <w:position w:val="0"/>
          <w:sz w:val="21"/>
          <w:szCs w:val="21"/>
        </w:rPr>
        <w:t>%。</w:t>
      </w:r>
    </w:p>
    <w:p w14:paraId="4BF9FB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履约保证金递交方式：支票、汇票、本票或者金融、担保机构出具的保函等非现金方式（参照投标保证金）。</w:t>
      </w:r>
    </w:p>
    <w:p w14:paraId="4CC255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退付方式、时间及条件：由中标人向履约保证金收取单位提供《广西壮族自治区政府采购项目合同验收书》（详见附件1）及《政府采购项目履约保证金退付意见书》（详见附件2），保证金收取单位在收到合格材料后5个工作日内办理退还手续（不计利息）。</w:t>
      </w:r>
    </w:p>
    <w:p w14:paraId="433A78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第八条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税费</w:t>
      </w:r>
    </w:p>
    <w:p w14:paraId="1EC63C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本合同执行中相关的一切税费均由乙方负担，合同另有约定的除外。</w:t>
      </w:r>
    </w:p>
    <w:p w14:paraId="01643F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第九条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违约责任</w:t>
      </w:r>
    </w:p>
    <w:p w14:paraId="6A4542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1、合同签订后，如果中标人擅自中途停止或解除合同，或者因中标人违约导致采购人解除合同的，对采购人造成的损失的，成交投标人需支付相应的赔偿。</w:t>
      </w:r>
    </w:p>
    <w:p w14:paraId="047287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2、若中标人未按照合同约定的时间节点完成任务或提交成果，应向采购人支付拖期损失费。拖期损失费按合同金额的万分之二的标准计算每天，自逾期之日起开始计收。</w:t>
      </w:r>
    </w:p>
    <w:p w14:paraId="4C07ED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3、遇到紧急情况需中标人技术人员到场处理的，在采购人通知的时间内未能到场的，影响项目进度的，每次支付违约金1000元。</w:t>
      </w:r>
    </w:p>
    <w:p w14:paraId="02CDD8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4、中标人的项目负责人、技术负责人及其他人员应与招标文件响应的一致，如需要变更，须经采购人同意，否则不得变更，若发现私自变更，每次处罚5000元。</w:t>
      </w:r>
    </w:p>
    <w:p w14:paraId="2CBB48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105796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3AC3E2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7、中标人如将合同技术部分或全部转包其他单位或个人，一经发现，采购人有权即刻解除合同。</w:t>
      </w:r>
    </w:p>
    <w:p w14:paraId="26BA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8、本合同中凡涉及中标人违约对采购人造成损失的条款，包括但不限于实际损失、间接损失、采购人为追索损失支付的律师代理费、差旅费、诉讼费、保全费、鉴定费、评估费等。</w:t>
      </w:r>
    </w:p>
    <w:p w14:paraId="677968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9、在明确的违约责任后，采购人有权从未付款项中扣除相关违约金，赔偿金等，不足赔偿的中标人应在7天内向采购人支付违约金、赔偿金等。</w:t>
      </w:r>
    </w:p>
    <w:p w14:paraId="2A3D40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不可抗力事件处理</w:t>
      </w:r>
    </w:p>
    <w:p w14:paraId="3880C7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1、在合同有效期内，任何一方因不可抗力事件导致不能履行合同，则合同履行期可延长，其延长期与不可抗力影响期相同。</w:t>
      </w:r>
    </w:p>
    <w:p w14:paraId="759210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2、不可抗力事件发生后，应立即通知对方，并寄送有关权威机构出具的证明。</w:t>
      </w:r>
    </w:p>
    <w:p w14:paraId="1D8F14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3、不可抗力事件延续一百二十天以上，双方应通过友好协商，确定是否继续履行合同。</w:t>
      </w:r>
    </w:p>
    <w:p w14:paraId="772F4F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合同争议解决</w:t>
      </w:r>
    </w:p>
    <w:p w14:paraId="43882F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1、因服务质量问题发生争议的，应邀请国家认可的质量检测机构进行鉴定。服务符合标准的，鉴定费由甲方承担；服务不符合标准的，鉴定费由乙方承担。</w:t>
      </w:r>
    </w:p>
    <w:p w14:paraId="6F610E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2、因履行本合同引起的或者与本合同有关的争议，甲乙双方应首先通过友好协商解决，如果协商不能解决，可向甲方所在地有管辖权人民法院提起诉讼。</w:t>
      </w:r>
    </w:p>
    <w:p w14:paraId="107742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3、诉讼期间，本合同继续履行。</w:t>
      </w:r>
    </w:p>
    <w:p w14:paraId="60EAE2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合同生效及其它</w:t>
      </w:r>
    </w:p>
    <w:p w14:paraId="532F96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1、合同经双方法定代表人或者授权代表签字并加盖单位公章后生效（委托代理人签字的需后附法定代表人授权委托书，格式自拟）。</w:t>
      </w:r>
    </w:p>
    <w:p w14:paraId="75C6F8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2、合同执行中涉及采购资金和采购内容修改或者补充的，须经财政部门审批，并签书面补充协议报财政部门备案，方可作为主合同不可分割的一部分。</w:t>
      </w:r>
    </w:p>
    <w:p w14:paraId="5957F5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3、本合同未尽事宜，遵照《中华人民共和国民法典》有关条文执行。</w:t>
      </w:r>
    </w:p>
    <w:p w14:paraId="52FA45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合同的变更、终止与转让</w:t>
      </w:r>
    </w:p>
    <w:p w14:paraId="0D4F79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1、除《中华人民共和国政府采购法》第五十条规定的情形外，本合同一经签订，甲乙双方不得擅自变更、中止或者终止。</w:t>
      </w:r>
    </w:p>
    <w:p w14:paraId="6D7563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2、乙方不得擅自转让其应履行的合同义务。</w:t>
      </w:r>
    </w:p>
    <w:p w14:paraId="72B563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签订本合同依据</w:t>
      </w:r>
    </w:p>
    <w:p w14:paraId="7400FE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1、中标通知书；</w:t>
      </w:r>
    </w:p>
    <w:p w14:paraId="231114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2、开标一览表；</w:t>
      </w:r>
    </w:p>
    <w:p w14:paraId="219C0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3、商务条款偏离表和服务需求偏离表；</w:t>
      </w:r>
    </w:p>
    <w:p w14:paraId="21E8C0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4、中标供应商方案；</w:t>
      </w:r>
    </w:p>
    <w:p w14:paraId="2EB6BD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5、投标文件中的其他相关文件。</w:t>
      </w:r>
    </w:p>
    <w:p w14:paraId="1C1F7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6、上述合同文件互相补充和解释。如果合同文件之间存在矛盾或者不一致之处时，以上述文件的排列顺序在先者为准。</w:t>
      </w:r>
    </w:p>
    <w:p w14:paraId="1DAFC4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本合同一式四份，具有同等法律效力，财政部门（政府采购监管部门）、采购代理机构各一份，甲乙双方各一份（可根据需要另增加）。</w:t>
      </w:r>
    </w:p>
    <w:p w14:paraId="3B0D15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本合同甲乙双方签字盖章后生效，自签订之日起七个工作日内，甲方应当将合同副本报同级财政部门备案。</w:t>
      </w:r>
    </w:p>
    <w:p w14:paraId="5211D466">
      <w:pPr>
        <w:keepNext w:val="0"/>
        <w:keepLines w:val="0"/>
        <w:pageBreakBefore w:val="0"/>
        <w:widowControl/>
        <w:kinsoku w:val="0"/>
        <w:wordWrap/>
        <w:overflowPunct/>
        <w:topLinePunct w:val="0"/>
        <w:autoSpaceDE w:val="0"/>
        <w:autoSpaceDN w:val="0"/>
        <w:bidi w:val="0"/>
        <w:adjustRightInd w:val="0"/>
        <w:snapToGrid w:val="0"/>
        <w:spacing w:before="6"/>
        <w:ind w:left="0" w:right="0"/>
        <w:textAlignment w:val="baseline"/>
        <w:rPr>
          <w:rFonts w:hint="eastAsia" w:ascii="新宋体" w:hAnsi="新宋体" w:eastAsia="新宋体" w:cs="新宋体"/>
          <w:caps w:val="0"/>
          <w:snapToGrid/>
          <w:spacing w:val="0"/>
          <w:w w:val="100"/>
          <w:kern w:val="21"/>
          <w:position w:val="0"/>
          <w:sz w:val="21"/>
          <w:szCs w:val="21"/>
        </w:rPr>
      </w:pPr>
    </w:p>
    <w:p w14:paraId="5FF4F386">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794FDD8C">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009EEF19">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99"/>
        <w:gridCol w:w="4662"/>
      </w:tblGrid>
      <w:tr w14:paraId="3878C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jc w:val="center"/>
        </w:trPr>
        <w:tc>
          <w:tcPr>
            <w:tcW w:w="4850" w:type="dxa"/>
            <w:vAlign w:val="top"/>
          </w:tcPr>
          <w:p w14:paraId="6ACF0BCA">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甲方：（章）</w:t>
            </w:r>
          </w:p>
          <w:p w14:paraId="5B3C440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E2B46DE">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1C44BE2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9D01E3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2408E8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73FFAC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39BAA4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c>
          <w:tcPr>
            <w:tcW w:w="4812" w:type="dxa"/>
            <w:vAlign w:val="top"/>
          </w:tcPr>
          <w:p w14:paraId="0A503D10">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乙方：（章）</w:t>
            </w:r>
          </w:p>
          <w:p w14:paraId="1BE43CF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6E50B63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8D7722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947B334">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10A941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A791F5D">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CCF22E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r>
      <w:tr w14:paraId="4AAEE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jc w:val="center"/>
        </w:trPr>
        <w:tc>
          <w:tcPr>
            <w:tcW w:w="4850" w:type="dxa"/>
            <w:vAlign w:val="top"/>
          </w:tcPr>
          <w:p w14:paraId="76E3EE00">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c>
          <w:tcPr>
            <w:tcW w:w="4812" w:type="dxa"/>
            <w:vAlign w:val="top"/>
          </w:tcPr>
          <w:p w14:paraId="354496D7">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r>
      <w:tr w14:paraId="7E500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7B086979">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c>
          <w:tcPr>
            <w:tcW w:w="4812" w:type="dxa"/>
            <w:vAlign w:val="top"/>
          </w:tcPr>
          <w:p w14:paraId="23F9249F">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r>
      <w:tr w14:paraId="41740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45604BB1">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c>
          <w:tcPr>
            <w:tcW w:w="4812" w:type="dxa"/>
            <w:vAlign w:val="top"/>
          </w:tcPr>
          <w:p w14:paraId="31FFD4B7">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r>
      <w:tr w14:paraId="44078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58EE74AB">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c>
          <w:tcPr>
            <w:tcW w:w="4812" w:type="dxa"/>
            <w:vAlign w:val="top"/>
          </w:tcPr>
          <w:p w14:paraId="1BB47340">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r>
      <w:tr w14:paraId="4DCA4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4850" w:type="dxa"/>
            <w:vAlign w:val="top"/>
          </w:tcPr>
          <w:p w14:paraId="3502A988">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c>
          <w:tcPr>
            <w:tcW w:w="4812" w:type="dxa"/>
            <w:vAlign w:val="top"/>
          </w:tcPr>
          <w:p w14:paraId="6A3490CF">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r>
      <w:tr w14:paraId="1C784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23E62F40">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c>
          <w:tcPr>
            <w:tcW w:w="4812" w:type="dxa"/>
            <w:vAlign w:val="top"/>
          </w:tcPr>
          <w:p w14:paraId="13A6FE76">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r>
      <w:tr w14:paraId="68040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4850" w:type="dxa"/>
            <w:vAlign w:val="top"/>
          </w:tcPr>
          <w:p w14:paraId="24B2BC88">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c>
          <w:tcPr>
            <w:tcW w:w="4812" w:type="dxa"/>
            <w:vAlign w:val="top"/>
          </w:tcPr>
          <w:p w14:paraId="3A944A04">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r>
    </w:tbl>
    <w:p w14:paraId="31496BCE">
      <w:pPr>
        <w:keepNext w:val="0"/>
        <w:keepLines w:val="0"/>
        <w:pageBreakBefore w:val="0"/>
        <w:widowControl/>
        <w:kinsoku w:val="0"/>
        <w:wordWrap/>
        <w:overflowPunct/>
        <w:topLinePunct w:val="0"/>
        <w:autoSpaceDE w:val="0"/>
        <w:autoSpaceDN w:val="0"/>
        <w:bidi w:val="0"/>
        <w:adjustRightInd w:val="0"/>
        <w:snapToGrid w:val="0"/>
        <w:spacing w:before="191" w:line="303" w:lineRule="auto"/>
        <w:ind w:left="0" w:right="0" w:firstLine="407"/>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本合同自签订之日起2个工作日内，甲方应当将采购合同在广西壮族自治区财政厅指定的媒体上公告</w:t>
      </w:r>
    </w:p>
    <w:p w14:paraId="35E54CCF">
      <w:pPr>
        <w:pStyle w:val="19"/>
        <w:keepNext w:val="0"/>
        <w:keepLines w:val="0"/>
        <w:pageBreakBefore w:val="0"/>
        <w:widowControl/>
        <w:kinsoku w:val="0"/>
        <w:wordWrap/>
        <w:overflowPunct/>
        <w:topLinePunct w:val="0"/>
        <w:autoSpaceDE w:val="0"/>
        <w:autoSpaceDN w:val="0"/>
        <w:bidi w:val="0"/>
        <w:adjustRightInd w:val="0"/>
        <w:snapToGrid w:val="0"/>
        <w:spacing w:line="242" w:lineRule="auto"/>
        <w:ind w:left="0" w:right="0"/>
        <w:textAlignment w:val="baseline"/>
        <w:rPr>
          <w:rFonts w:hint="eastAsia" w:ascii="新宋体" w:hAnsi="新宋体" w:eastAsia="新宋体" w:cs="新宋体"/>
          <w:caps w:val="0"/>
          <w:snapToGrid/>
          <w:spacing w:val="0"/>
          <w:w w:val="100"/>
          <w:kern w:val="21"/>
          <w:position w:val="0"/>
        </w:rPr>
      </w:pPr>
    </w:p>
    <w:p w14:paraId="55C764E7">
      <w:pPr>
        <w:rPr>
          <w:rFonts w:hint="eastAsia" w:ascii="新宋体" w:hAnsi="新宋体" w:eastAsia="新宋体" w:cs="新宋体"/>
          <w:b/>
          <w:bCs/>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br w:type="page"/>
      </w:r>
    </w:p>
    <w:p w14:paraId="4E664792">
      <w:pPr>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合同附件</w:t>
      </w:r>
    </w:p>
    <w:p w14:paraId="0018CC15">
      <w:pPr>
        <w:keepNext w:val="0"/>
        <w:keepLines w:val="0"/>
        <w:pageBreakBefore w:val="0"/>
        <w:widowControl/>
        <w:kinsoku w:val="0"/>
        <w:wordWrap/>
        <w:overflowPunct/>
        <w:topLinePunct w:val="0"/>
        <w:autoSpaceDE w:val="0"/>
        <w:autoSpaceDN w:val="0"/>
        <w:bidi w:val="0"/>
        <w:adjustRightInd w:val="0"/>
        <w:snapToGrid w:val="0"/>
        <w:spacing w:before="173"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一般货物类</w:t>
      </w:r>
    </w:p>
    <w:p w14:paraId="53EB7E13">
      <w:pPr>
        <w:keepNext w:val="0"/>
        <w:keepLines w:val="0"/>
        <w:pageBreakBefore w:val="0"/>
        <w:widowControl/>
        <w:kinsoku w:val="0"/>
        <w:wordWrap/>
        <w:overflowPunct/>
        <w:topLinePunct w:val="0"/>
        <w:autoSpaceDE w:val="0"/>
        <w:autoSpaceDN w:val="0"/>
        <w:bidi w:val="0"/>
        <w:adjustRightInd w:val="0"/>
        <w:snapToGrid w:val="0"/>
        <w:spacing w:line="124" w:lineRule="exact"/>
        <w:ind w:left="0" w:right="0"/>
        <w:textAlignment w:val="baseline"/>
        <w:rPr>
          <w:rFonts w:hint="eastAsia" w:ascii="新宋体" w:hAnsi="新宋体" w:eastAsia="新宋体" w:cs="新宋体"/>
          <w:caps w:val="0"/>
          <w:snapToGrid/>
          <w:spacing w:val="0"/>
          <w:w w:val="100"/>
          <w:kern w:val="21"/>
          <w:position w:val="0"/>
        </w:rPr>
      </w:pPr>
    </w:p>
    <w:tbl>
      <w:tblPr>
        <w:tblStyle w:val="118"/>
        <w:tblW w:w="92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5"/>
        <w:gridCol w:w="4654"/>
      </w:tblGrid>
      <w:tr w14:paraId="270C9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61" w:hRule="atLeast"/>
        </w:trPr>
        <w:tc>
          <w:tcPr>
            <w:tcW w:w="9279" w:type="dxa"/>
            <w:gridSpan w:val="2"/>
            <w:vAlign w:val="top"/>
          </w:tcPr>
          <w:p w14:paraId="7FD21539">
            <w:pPr>
              <w:pStyle w:val="220"/>
              <w:keepNext w:val="0"/>
              <w:keepLines w:val="0"/>
              <w:pageBreakBefore w:val="0"/>
              <w:widowControl/>
              <w:kinsoku w:val="0"/>
              <w:wordWrap/>
              <w:overflowPunct/>
              <w:topLinePunct w:val="0"/>
              <w:autoSpaceDE w:val="0"/>
              <w:autoSpaceDN w:val="0"/>
              <w:bidi w:val="0"/>
              <w:adjustRightInd w:val="0"/>
              <w:snapToGrid w:val="0"/>
              <w:spacing w:before="5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1.供应商承诺具体事项：</w:t>
            </w:r>
          </w:p>
        </w:tc>
      </w:tr>
      <w:tr w14:paraId="0AC3F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9279" w:type="dxa"/>
            <w:gridSpan w:val="2"/>
            <w:vAlign w:val="top"/>
          </w:tcPr>
          <w:p w14:paraId="5C68B0C3">
            <w:pPr>
              <w:pStyle w:val="220"/>
              <w:keepNext w:val="0"/>
              <w:keepLines w:val="0"/>
              <w:pageBreakBefore w:val="0"/>
              <w:widowControl/>
              <w:kinsoku w:val="0"/>
              <w:wordWrap/>
              <w:overflowPunct/>
              <w:topLinePunct w:val="0"/>
              <w:autoSpaceDE w:val="0"/>
              <w:autoSpaceDN w:val="0"/>
              <w:bidi w:val="0"/>
              <w:adjustRightInd w:val="0"/>
              <w:snapToGrid w:val="0"/>
              <w:spacing w:before="50"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2.售后服务具体事项：</w:t>
            </w:r>
          </w:p>
        </w:tc>
      </w:tr>
      <w:tr w14:paraId="6090E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9279" w:type="dxa"/>
            <w:gridSpan w:val="2"/>
            <w:vAlign w:val="top"/>
          </w:tcPr>
          <w:p w14:paraId="6B7A24FF">
            <w:pPr>
              <w:pStyle w:val="220"/>
              <w:keepNext w:val="0"/>
              <w:keepLines w:val="0"/>
              <w:pageBreakBefore w:val="0"/>
              <w:widowControl/>
              <w:kinsoku w:val="0"/>
              <w:wordWrap/>
              <w:overflowPunct/>
              <w:topLinePunct w:val="0"/>
              <w:autoSpaceDE w:val="0"/>
              <w:autoSpaceDN w:val="0"/>
              <w:bidi w:val="0"/>
              <w:adjustRightInd w:val="0"/>
              <w:snapToGrid w:val="0"/>
              <w:spacing w:before="51"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3.保修期责任：</w:t>
            </w:r>
          </w:p>
        </w:tc>
      </w:tr>
      <w:tr w14:paraId="51C99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trPr>
        <w:tc>
          <w:tcPr>
            <w:tcW w:w="9279" w:type="dxa"/>
            <w:gridSpan w:val="2"/>
            <w:vAlign w:val="top"/>
          </w:tcPr>
          <w:p w14:paraId="3D34F66B">
            <w:pPr>
              <w:pStyle w:val="220"/>
              <w:keepNext w:val="0"/>
              <w:keepLines w:val="0"/>
              <w:pageBreakBefore w:val="0"/>
              <w:widowControl/>
              <w:kinsoku w:val="0"/>
              <w:wordWrap/>
              <w:overflowPunct/>
              <w:topLinePunct w:val="0"/>
              <w:autoSpaceDE w:val="0"/>
              <w:autoSpaceDN w:val="0"/>
              <w:bidi w:val="0"/>
              <w:adjustRightInd w:val="0"/>
              <w:snapToGrid w:val="0"/>
              <w:spacing w:before="56" w:line="229"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4.其他具体事项：</w:t>
            </w:r>
          </w:p>
        </w:tc>
      </w:tr>
      <w:tr w14:paraId="1B136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9" w:hRule="atLeast"/>
        </w:trPr>
        <w:tc>
          <w:tcPr>
            <w:tcW w:w="4625" w:type="dxa"/>
            <w:vAlign w:val="top"/>
          </w:tcPr>
          <w:p w14:paraId="2B804042">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甲方（章）</w:t>
            </w:r>
          </w:p>
          <w:p w14:paraId="797DBB36">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D361BF9">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5C1F098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BFE2C4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3516C45">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c>
          <w:tcPr>
            <w:tcW w:w="4654" w:type="dxa"/>
            <w:vAlign w:val="top"/>
          </w:tcPr>
          <w:p w14:paraId="6450220D">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乙方（章）</w:t>
            </w:r>
          </w:p>
          <w:p w14:paraId="511ED667">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4C1AB4D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66D7F871">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16027CF">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7B95842F">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r>
    </w:tbl>
    <w:p w14:paraId="1FC7AB43">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注：售后服务事项填不下时可另加附页</w:t>
      </w:r>
    </w:p>
    <w:p w14:paraId="2DBB5790">
      <w:pPr>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br w:type="page"/>
      </w:r>
    </w:p>
    <w:p w14:paraId="13FE7BF0">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p>
    <w:p w14:paraId="14D28130">
      <w:pPr>
        <w:keepNext w:val="0"/>
        <w:keepLines w:val="0"/>
        <w:pageBreakBefore w:val="0"/>
        <w:widowControl/>
        <w:kinsoku w:val="0"/>
        <w:wordWrap/>
        <w:overflowPunct/>
        <w:topLinePunct w:val="0"/>
        <w:autoSpaceDE w:val="0"/>
        <w:autoSpaceDN w:val="0"/>
        <w:bidi w:val="0"/>
        <w:adjustRightInd w:val="0"/>
        <w:snapToGrid w:val="0"/>
        <w:ind w:left="0" w:right="0"/>
        <w:textAlignment w:val="baseline"/>
        <w:rPr>
          <w:rFonts w:hint="eastAsia" w:ascii="新宋体" w:hAnsi="新宋体" w:eastAsia="新宋体" w:cs="新宋体"/>
          <w:caps w:val="0"/>
          <w:snapToGrid/>
          <w:spacing w:val="0"/>
          <w:w w:val="100"/>
          <w:kern w:val="21"/>
          <w:position w:val="0"/>
          <w:lang w:eastAsia="zh-CN"/>
        </w:rPr>
      </w:pPr>
    </w:p>
    <w:p w14:paraId="2FE13119">
      <w:pPr>
        <w:snapToGrid w:val="0"/>
        <w:spacing w:line="480" w:lineRule="auto"/>
        <w:rPr>
          <w:rFonts w:ascii="宋体" w:hAnsi="宋体"/>
          <w:bCs/>
          <w:caps w:val="0"/>
          <w:color w:val="000000" w:themeColor="text1"/>
          <w:spacing w:val="0"/>
          <w:w w:val="100"/>
          <w:position w:val="0"/>
          <w:sz w:val="32"/>
          <w:szCs w:val="32"/>
          <w14:textFill>
            <w14:solidFill>
              <w14:schemeClr w14:val="tx1"/>
            </w14:solidFill>
          </w14:textFill>
        </w:rPr>
      </w:pPr>
    </w:p>
    <w:p w14:paraId="20F5D84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21609FE">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508364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03BB530">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09D395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3CA5CD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098243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3742A7A">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7737A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D149D75">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080729A">
      <w:pPr>
        <w:pStyle w:val="2"/>
        <w:jc w:val="center"/>
        <w:rPr>
          <w:caps w:val="0"/>
          <w:color w:val="000000" w:themeColor="text1"/>
          <w:spacing w:val="0"/>
          <w:w w:val="100"/>
          <w:position w:val="0"/>
          <w14:textFill>
            <w14:solidFill>
              <w14:schemeClr w14:val="tx1"/>
            </w14:solidFill>
          </w14:textFill>
        </w:rPr>
      </w:pPr>
      <w:bookmarkStart w:id="173" w:name="_Toc25289"/>
      <w:r>
        <w:rPr>
          <w:rFonts w:hint="eastAsia"/>
          <w:caps w:val="0"/>
          <w:color w:val="000000" w:themeColor="text1"/>
          <w:spacing w:val="0"/>
          <w:w w:val="100"/>
          <w:position w:val="0"/>
          <w14:textFill>
            <w14:solidFill>
              <w14:schemeClr w14:val="tx1"/>
            </w14:solidFill>
          </w14:textFill>
        </w:rPr>
        <w:t>第六章</w:t>
      </w:r>
      <w:r>
        <w:rPr>
          <w:rFonts w:hint="eastAsia"/>
          <w:caps w:val="0"/>
          <w:color w:val="000000" w:themeColor="text1"/>
          <w:spacing w:val="0"/>
          <w:w w:val="100"/>
          <w:position w:val="0"/>
          <w:lang w:val="en-US" w:eastAsia="zh-CN"/>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投标文件格式</w:t>
      </w:r>
      <w:bookmarkEnd w:id="173"/>
    </w:p>
    <w:p w14:paraId="25A3952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ABC3C0">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04D6EB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36B74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125E34B">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0A04DE7">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8952CDE">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F1E9B06">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0AB20B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69B3C4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FF5AD1D">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1CCCD2B5">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BD54C61">
      <w:pPr>
        <w:rPr>
          <w:b/>
          <w:caps w:val="0"/>
          <w:color w:val="000000" w:themeColor="text1"/>
          <w:spacing w:val="0"/>
          <w:w w:val="100"/>
          <w:position w:val="0"/>
          <w:sz w:val="28"/>
          <w:szCs w:val="28"/>
          <w14:textFill>
            <w14:solidFill>
              <w14:schemeClr w14:val="tx1"/>
            </w14:solidFill>
          </w14:textFill>
        </w:rPr>
      </w:pPr>
      <w:r>
        <w:rPr>
          <w:caps w:val="0"/>
          <w:color w:val="000000" w:themeColor="text1"/>
          <w:spacing w:val="0"/>
          <w:w w:val="100"/>
          <w:position w:val="0"/>
          <w:sz w:val="32"/>
          <w:szCs w:val="20"/>
          <w14:textFill>
            <w14:solidFill>
              <w14:schemeClr w14:val="tx1"/>
            </w14:solidFill>
          </w14:textFill>
        </w:rPr>
        <w:br w:type="page"/>
      </w:r>
      <w:bookmarkStart w:id="174" w:name="_Toc19686836"/>
      <w:bookmarkStart w:id="175" w:name="_Toc254970557"/>
      <w:bookmarkStart w:id="176" w:name="_Toc254970698"/>
      <w:r>
        <w:rPr>
          <w:rFonts w:hint="eastAsia"/>
          <w:b/>
          <w:caps w:val="0"/>
          <w:color w:val="000000" w:themeColor="text1"/>
          <w:spacing w:val="0"/>
          <w:w w:val="100"/>
          <w:position w:val="0"/>
          <w:sz w:val="28"/>
          <w:szCs w:val="28"/>
          <w14:textFill>
            <w14:solidFill>
              <w14:schemeClr w14:val="tx1"/>
            </w14:solidFill>
          </w14:textFill>
        </w:rPr>
        <w:t>一、报价文件格式</w:t>
      </w:r>
      <w:bookmarkEnd w:id="174"/>
    </w:p>
    <w:p w14:paraId="4FE85ED1">
      <w:pPr>
        <w:snapToGrid w:val="0"/>
        <w:spacing w:beforeLines="50" w:after="50" w:line="360" w:lineRule="auto"/>
        <w:ind w:left="142"/>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 报价文件封面格式： </w:t>
      </w:r>
    </w:p>
    <w:p w14:paraId="76963263">
      <w:pPr>
        <w:snapToGrid w:val="0"/>
        <w:spacing w:beforeLines="50" w:after="50" w:line="360" w:lineRule="auto"/>
        <w:ind w:left="142"/>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73BC3EF2">
      <w:pPr>
        <w:snapToGrid w:val="0"/>
        <w:spacing w:beforeLines="50" w:after="50" w:line="400" w:lineRule="exact"/>
        <w:rPr>
          <w:rFonts w:ascii="宋体" w:hAnsi="宋体"/>
          <w:bCs/>
          <w:caps w:val="0"/>
          <w:color w:val="000000" w:themeColor="text1"/>
          <w:spacing w:val="0"/>
          <w:w w:val="100"/>
          <w:position w:val="0"/>
          <w:sz w:val="32"/>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3360639">
      <w:pPr>
        <w:snapToGrid w:val="0"/>
        <w:spacing w:beforeLines="50" w:after="50" w:line="400" w:lineRule="exact"/>
        <w:jc w:val="center"/>
        <w:rPr>
          <w:rFonts w:ascii="宋体" w:hAnsi="宋体"/>
          <w:bCs/>
          <w:caps w:val="0"/>
          <w:color w:val="000000" w:themeColor="text1"/>
          <w:spacing w:val="0"/>
          <w:w w:val="100"/>
          <w:position w:val="0"/>
          <w:sz w:val="24"/>
          <w:szCs w:val="20"/>
          <w14:textFill>
            <w14:solidFill>
              <w14:schemeClr w14:val="tx1"/>
            </w14:solidFill>
          </w14:textFill>
        </w:rPr>
      </w:pPr>
    </w:p>
    <w:p w14:paraId="51F540C7">
      <w:pPr>
        <w:snapToGrid w:val="0"/>
        <w:spacing w:beforeLines="50" w:after="50" w:line="400" w:lineRule="exact"/>
        <w:jc w:val="center"/>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b/>
          <w:bCs/>
          <w:caps w:val="0"/>
          <w:color w:val="000000" w:themeColor="text1"/>
          <w:spacing w:val="0"/>
          <w:w w:val="100"/>
          <w:position w:val="0"/>
          <w:sz w:val="32"/>
          <w:szCs w:val="32"/>
          <w14:textFill>
            <w14:solidFill>
              <w14:schemeClr w14:val="tx1"/>
            </w14:solidFill>
          </w14:textFill>
        </w:rPr>
        <w:t>报价文件</w:t>
      </w:r>
    </w:p>
    <w:p w14:paraId="2321BA57">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16E8032C">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2A36E3E5">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D71EF50">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5742D28">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项目名称： </w:t>
      </w:r>
    </w:p>
    <w:p w14:paraId="248CE38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4C9521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项目编号： </w:t>
      </w:r>
    </w:p>
    <w:p w14:paraId="2B237C27">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BA2B54E">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138AF29A">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199A3BC1">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投标人名称：</w:t>
      </w:r>
    </w:p>
    <w:p w14:paraId="0D4DFAFF">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2DA62FB2">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投标人地址：</w:t>
      </w:r>
    </w:p>
    <w:p w14:paraId="2A951AA8">
      <w:pPr>
        <w:pStyle w:val="7"/>
        <w:snapToGrid w:val="0"/>
        <w:spacing w:before="50" w:after="50" w:line="400" w:lineRule="exact"/>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69F9F4E">
      <w:pPr>
        <w:snapToGrid w:val="0"/>
        <w:spacing w:beforeLines="50" w:after="50" w:line="400" w:lineRule="exact"/>
        <w:rPr>
          <w:rFonts w:ascii="宋体" w:hAnsi="宋体"/>
          <w:caps w:val="0"/>
          <w:color w:val="000000" w:themeColor="text1"/>
          <w:spacing w:val="0"/>
          <w:w w:val="100"/>
          <w:position w:val="0"/>
          <w:sz w:val="30"/>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3B01A090">
      <w:pPr>
        <w:snapToGrid w:val="0"/>
        <w:spacing w:beforeLines="50" w:after="50" w:line="360" w:lineRule="auto"/>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2.</w:t>
      </w:r>
      <w:r>
        <w:rPr>
          <w:rFonts w:hint="eastAsia" w:ascii="宋体" w:hAnsi="宋体"/>
          <w:b/>
          <w:bCs/>
          <w:caps w:val="0"/>
          <w:color w:val="000000" w:themeColor="text1"/>
          <w:spacing w:val="0"/>
          <w:w w:val="100"/>
          <w:position w:val="0"/>
          <w:sz w:val="24"/>
          <w14:textFill>
            <w14:solidFill>
              <w14:schemeClr w14:val="tx1"/>
            </w14:solidFill>
          </w14:textFill>
        </w:rPr>
        <w:t>报价文件目录</w:t>
      </w:r>
    </w:p>
    <w:p w14:paraId="2A013B86">
      <w:pPr>
        <w:snapToGrid w:val="0"/>
        <w:spacing w:before="50" w:afterLines="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0819320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3BEB22AC">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671355B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0B4689C2">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 投标函格式：</w:t>
      </w:r>
    </w:p>
    <w:p w14:paraId="5F71A37F">
      <w:pPr>
        <w:snapToGrid w:val="0"/>
        <w:spacing w:beforeLines="50" w:after="50" w:line="320" w:lineRule="exact"/>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 标 函</w:t>
      </w:r>
    </w:p>
    <w:p w14:paraId="26B4475D">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4D9D5B">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46CA8F58">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74BA84">
      <w:pPr>
        <w:snapToGrid w:val="0"/>
        <w:spacing w:line="360" w:lineRule="auto"/>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0810F063">
      <w:pPr>
        <w:snapToGrid w:val="0"/>
        <w:spacing w:line="360" w:lineRule="auto"/>
        <w:ind w:firstLine="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根据贵方</w:t>
      </w:r>
      <w:r>
        <w:rPr>
          <w:rFonts w:hint="eastAsia" w:ascii="宋体" w:hAnsi="宋体"/>
          <w:caps w:val="0"/>
          <w:color w:val="000000" w:themeColor="text1"/>
          <w:spacing w:val="0"/>
          <w:w w:val="100"/>
          <w:position w:val="0"/>
          <w:sz w:val="24"/>
          <w:u w:val="single"/>
          <w14:textFill>
            <w14:solidFill>
              <w14:schemeClr w14:val="tx1"/>
            </w14:solidFill>
          </w14:textFill>
        </w:rPr>
        <w:t xml:space="preserve"> 项目名称</w:t>
      </w:r>
      <w:r>
        <w:rPr>
          <w:rFonts w:hint="eastAsia" w:ascii="宋体" w:hAnsi="宋体"/>
          <w:caps w:val="0"/>
          <w:color w:val="000000" w:themeColor="text1"/>
          <w:spacing w:val="0"/>
          <w:w w:val="100"/>
          <w:position w:val="0"/>
          <w:sz w:val="24"/>
          <w14:textFill>
            <w14:solidFill>
              <w14:schemeClr w14:val="tx1"/>
            </w14:solidFill>
          </w14:textFill>
        </w:rPr>
        <w:t>（项目编号：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）的招标文件，签字代表______</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（姓名）经正式授权并代表投标人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（投标人名称）提交投标文件。</w:t>
      </w:r>
    </w:p>
    <w:p w14:paraId="27908DED">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据此函，我方宣布同意如下：</w:t>
      </w:r>
    </w:p>
    <w:p w14:paraId="013CADB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372E28A1">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2.我方在投标之前已经完全理解并接受招标文件的各项规定和要求，对招标文件的合理性、合法性不再有异议。</w:t>
      </w:r>
    </w:p>
    <w:p w14:paraId="43B7D27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3.本投标有效期自投标截止之日起</w:t>
      </w:r>
      <w:r>
        <w:rPr>
          <w:rFonts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3CAA645E">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4.如中标，本投标文件至本项目合同履行完毕止均保持有效，我方将按“招标文件”及政府采购法律、法规的规定履行合同责任和义务。</w:t>
      </w:r>
    </w:p>
    <w:p w14:paraId="34AB810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5.我方同意按照贵方要求提供与投标有关的一切数据或者资料。</w:t>
      </w:r>
    </w:p>
    <w:p w14:paraId="3DD3ACC0">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6.我方向贵方提交的所有投标文件、资料都是准确的和真实的。</w:t>
      </w:r>
    </w:p>
    <w:p w14:paraId="41FAF73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7.以上事项如有虚假或者隐瞒，我方愿意承担一切后果，并不再寻求任何旨在减轻或者免除法律责任的辩解。</w:t>
      </w:r>
    </w:p>
    <w:p w14:paraId="6A3BFBF1">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8.根据</w:t>
      </w:r>
      <w:r>
        <w:rPr>
          <w:rFonts w:ascii="宋体" w:hAnsi="宋体"/>
          <w:caps w:val="0"/>
          <w:color w:val="000000" w:themeColor="text1"/>
          <w:spacing w:val="0"/>
          <w:w w:val="100"/>
          <w:position w:val="0"/>
          <w:sz w:val="24"/>
          <w14:textFill>
            <w14:solidFill>
              <w14:schemeClr w14:val="tx1"/>
            </w14:solidFill>
          </w14:textFill>
        </w:rPr>
        <w:t>《中华人民共和国政府采购法实施条例》第五十条要求对政府采购合同进行公告</w:t>
      </w: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但政府采购合同中涉及国家秘密、商业秘密的内容除外。</w:t>
      </w:r>
      <w:r>
        <w:rPr>
          <w:rFonts w:hint="eastAsia" w:ascii="宋体" w:hAnsi="宋体"/>
          <w:caps w:val="0"/>
          <w:color w:val="000000" w:themeColor="text1"/>
          <w:spacing w:val="0"/>
          <w:w w:val="100"/>
          <w:position w:val="0"/>
          <w:sz w:val="24"/>
          <w14:textFill>
            <w14:solidFill>
              <w14:schemeClr w14:val="tx1"/>
            </w14:solidFill>
          </w14:textFill>
        </w:rPr>
        <w:t>我方就对本次投标文件进行注明如下：（两项内容中必须选择一项）</w:t>
      </w:r>
    </w:p>
    <w:p w14:paraId="751A327E">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内容中</w:t>
      </w:r>
      <w:r>
        <w:rPr>
          <w:rFonts w:hint="eastAsia" w:ascii="宋体" w:hAnsi="宋体"/>
          <w:caps w:val="0"/>
          <w:color w:val="000000" w:themeColor="text1"/>
          <w:spacing w:val="0"/>
          <w:w w:val="100"/>
          <w:position w:val="0"/>
          <w:sz w:val="24"/>
          <w14:textFill>
            <w14:solidFill>
              <w14:schemeClr w14:val="tx1"/>
            </w14:solidFill>
          </w14:textFill>
        </w:rPr>
        <w:t>未</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36614277">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的</w:t>
      </w:r>
      <w:r>
        <w:rPr>
          <w:rFonts w:ascii="宋体" w:hAnsi="宋体" w:cs="宋体"/>
          <w:caps w:val="0"/>
          <w:color w:val="000000" w:themeColor="text1"/>
          <w:spacing w:val="0"/>
          <w:w w:val="100"/>
          <w:kern w:val="0"/>
          <w:position w:val="0"/>
          <w:sz w:val="24"/>
          <w14:textFill>
            <w14:solidFill>
              <w14:schemeClr w14:val="tx1"/>
            </w14:solidFill>
          </w14:textFill>
        </w:rPr>
        <w:t>内容</w:t>
      </w:r>
      <w:r>
        <w:rPr>
          <w:rFonts w:hint="eastAsia" w:ascii="宋体" w:hAnsi="宋体" w:cs="宋体"/>
          <w:caps w:val="0"/>
          <w:color w:val="000000" w:themeColor="text1"/>
          <w:spacing w:val="0"/>
          <w:w w:val="100"/>
          <w:kern w:val="0"/>
          <w:position w:val="0"/>
          <w:sz w:val="24"/>
          <w14:textFill>
            <w14:solidFill>
              <w14:schemeClr w14:val="tx1"/>
            </w14:solidFill>
          </w14:textFill>
        </w:rPr>
        <w:t>有：</w:t>
      </w:r>
      <w:r>
        <w:rPr>
          <w:rFonts w:hint="eastAsia" w:ascii="宋体" w:hAnsi="宋体" w:cs="宋体"/>
          <w:caps w:val="0"/>
          <w:color w:val="000000" w:themeColor="text1"/>
          <w:spacing w:val="0"/>
          <w:w w:val="100"/>
          <w:kern w:val="0"/>
          <w:position w:val="0"/>
          <w:sz w:val="24"/>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2B9AC4CF">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9.与本项目有关的一切正式往来信函请寄：</w:t>
      </w:r>
    </w:p>
    <w:p w14:paraId="27BBDFB1">
      <w:pPr>
        <w:snapToGrid w:val="0"/>
        <w:spacing w:line="360" w:lineRule="auto"/>
        <w:ind w:firstLine="480" w:firstLineChars="20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邮编：</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3ACC52C">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联系人电话：</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传真：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电子邮箱：</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ascii="宋体" w:hAnsi="宋体"/>
          <w:caps w:val="0"/>
          <w:color w:val="000000" w:themeColor="text1"/>
          <w:spacing w:val="0"/>
          <w:w w:val="100"/>
          <w:position w:val="0"/>
          <w:sz w:val="24"/>
          <w:u w:val="single"/>
          <w14:textFill>
            <w14:solidFill>
              <w14:schemeClr w14:val="tx1"/>
            </w14:solidFill>
          </w14:textFill>
        </w:rPr>
        <w:t xml:space="preserve">        </w:t>
      </w:r>
    </w:p>
    <w:p w14:paraId="2D8C378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7940BDAB">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开户银行：</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银行账号：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0CEB8391">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p>
    <w:p w14:paraId="4C628ABA">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法定代表人或者委托代理人（签字或者电子签名或电子签章）：____ </w:t>
      </w:r>
    </w:p>
    <w:p w14:paraId="125DC97A">
      <w:pPr>
        <w:pStyle w:val="25"/>
        <w:snapToGrid w:val="0"/>
        <w:spacing w:before="295" w:after="295" w:line="360" w:lineRule="auto"/>
        <w:jc w:val="center"/>
        <w:rPr>
          <w:rFonts w:hAnsi="宋体"/>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投标人名称（</w:t>
      </w:r>
      <w:r>
        <w:rPr>
          <w:rFonts w:hint="eastAsia" w:hAnsi="宋体" w:cs="仿宋_GB2312"/>
          <w:caps w:val="0"/>
          <w:color w:val="000000" w:themeColor="text1"/>
          <w:spacing w:val="0"/>
          <w:w w:val="100"/>
          <w:position w:val="0"/>
          <w:sz w:val="24"/>
          <w14:textFill>
            <w14:solidFill>
              <w14:schemeClr w14:val="tx1"/>
            </w14:solidFill>
          </w14:textFill>
        </w:rPr>
        <w:t>盖公章或者电子公章</w:t>
      </w:r>
      <w:r>
        <w:rPr>
          <w:rFonts w:hint="eastAsia" w:hAnsi="宋体"/>
          <w:caps w:val="0"/>
          <w:color w:val="000000" w:themeColor="text1"/>
          <w:spacing w:val="0"/>
          <w:w w:val="100"/>
          <w:position w:val="0"/>
          <w:sz w:val="24"/>
          <w14:textFill>
            <w14:solidFill>
              <w14:schemeClr w14:val="tx1"/>
            </w14:solidFill>
          </w14:textFill>
        </w:rPr>
        <w:t>）：</w:t>
      </w:r>
    </w:p>
    <w:p w14:paraId="63B4D4D6">
      <w:pPr>
        <w:pStyle w:val="25"/>
        <w:snapToGrid w:val="0"/>
        <w:spacing w:before="295" w:after="295" w:line="360" w:lineRule="auto"/>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p>
    <w:p w14:paraId="236998F2">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Ansi="宋体"/>
          <w:caps w:val="0"/>
          <w:color w:val="000000" w:themeColor="text1"/>
          <w:spacing w:val="0"/>
          <w:w w:val="100"/>
          <w:position w:val="0"/>
          <w:u w:val="single"/>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 开标一览表（服务类格式）</w:t>
      </w:r>
    </w:p>
    <w:p w14:paraId="159401C6">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432880EC">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00E5BA84">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r>
        <w:rPr>
          <w:rFonts w:hint="eastAsia" w:ascii="宋体" w:hAnsi="宋体"/>
          <w:b/>
          <w:caps w:val="0"/>
          <w:color w:val="000000" w:themeColor="text1"/>
          <w:spacing w:val="0"/>
          <w:w w:val="100"/>
          <w:position w:val="0"/>
          <w:sz w:val="30"/>
          <w14:textFill>
            <w14:solidFill>
              <w14:schemeClr w14:val="tx1"/>
            </w14:solidFill>
          </w14:textFill>
        </w:rPr>
        <w:t>开标一览表</w:t>
      </w:r>
    </w:p>
    <w:p w14:paraId="34322F6F">
      <w:pPr>
        <w:snapToGrid w:val="0"/>
        <w:spacing w:before="50" w:after="50"/>
        <w:jc w:val="center"/>
        <w:rPr>
          <w:rFonts w:ascii="宋体" w:hAnsi="宋体"/>
          <w:b/>
          <w:caps w:val="0"/>
          <w:color w:val="000000" w:themeColor="text1"/>
          <w:spacing w:val="0"/>
          <w:w w:val="100"/>
          <w:position w:val="0"/>
          <w:sz w:val="30"/>
          <w:szCs w:val="20"/>
          <w14:textFill>
            <w14:solidFill>
              <w14:schemeClr w14:val="tx1"/>
            </w14:solidFill>
          </w14:textFill>
        </w:rPr>
      </w:pPr>
    </w:p>
    <w:p w14:paraId="5CD20710">
      <w:pPr>
        <w:snapToGrid w:val="0"/>
        <w:spacing w:before="50" w:after="50"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项目名称：</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项目编号：</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 xml:space="preserve">         </w:t>
      </w:r>
    </w:p>
    <w:tbl>
      <w:tblPr>
        <w:tblStyle w:val="50"/>
        <w:tblW w:w="517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4354"/>
        <w:gridCol w:w="4654"/>
      </w:tblGrid>
      <w:tr w14:paraId="742C82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08C515C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项号</w:t>
            </w:r>
          </w:p>
        </w:tc>
        <w:tc>
          <w:tcPr>
            <w:tcW w:w="2197" w:type="pct"/>
            <w:tcBorders>
              <w:top w:val="single" w:color="auto" w:sz="4" w:space="0"/>
              <w:left w:val="single" w:color="auto" w:sz="4" w:space="0"/>
              <w:bottom w:val="single" w:color="auto" w:sz="4" w:space="0"/>
              <w:right w:val="single" w:color="auto" w:sz="4" w:space="0"/>
            </w:tcBorders>
            <w:vAlign w:val="center"/>
          </w:tcPr>
          <w:p w14:paraId="576144AE">
            <w:pPr>
              <w:jc w:val="center"/>
              <w:rPr>
                <w:rFonts w:hint="default" w:eastAsia="宋体"/>
                <w:b/>
                <w:caps w:val="0"/>
                <w:color w:val="000000" w:themeColor="text1"/>
                <w:spacing w:val="0"/>
                <w:w w:val="100"/>
                <w:position w:val="0"/>
                <w:lang w:val="en-US" w:eastAsia="zh-CN"/>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标的名称</w:t>
            </w:r>
          </w:p>
        </w:tc>
        <w:tc>
          <w:tcPr>
            <w:tcW w:w="2346" w:type="pct"/>
            <w:tcBorders>
              <w:top w:val="single" w:color="auto" w:sz="4" w:space="0"/>
              <w:left w:val="single" w:color="auto" w:sz="4" w:space="0"/>
              <w:bottom w:val="single" w:color="auto" w:sz="4" w:space="0"/>
              <w:right w:val="single" w:color="auto" w:sz="4" w:space="0"/>
            </w:tcBorders>
            <w:vAlign w:val="center"/>
          </w:tcPr>
          <w:p w14:paraId="1BE99D2B">
            <w:pPr>
              <w:jc w:val="center"/>
              <w:rPr>
                <w:b/>
                <w:caps w:val="0"/>
                <w:color w:val="000000" w:themeColor="text1"/>
                <w:spacing w:val="0"/>
                <w:w w:val="100"/>
                <w:position w:val="0"/>
                <w14:textFill>
                  <w14:solidFill>
                    <w14:schemeClr w14:val="tx1"/>
                  </w14:solidFill>
                </w14:textFill>
              </w:rPr>
            </w:pPr>
            <w:r>
              <w:rPr>
                <w:rFonts w:hint="eastAsia"/>
                <w:b/>
                <w:caps w:val="0"/>
                <w:color w:val="000000" w:themeColor="text1"/>
                <w:spacing w:val="0"/>
                <w:w w:val="100"/>
                <w:position w:val="0"/>
                <w14:textFill>
                  <w14:solidFill>
                    <w14:schemeClr w14:val="tx1"/>
                  </w14:solidFill>
                </w14:textFill>
              </w:rPr>
              <w:t>报价（总价、元）</w:t>
            </w:r>
          </w:p>
        </w:tc>
      </w:tr>
      <w:tr w14:paraId="4F69E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73"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3E2335A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1</w:t>
            </w:r>
          </w:p>
        </w:tc>
        <w:tc>
          <w:tcPr>
            <w:tcW w:w="2197" w:type="pct"/>
            <w:tcBorders>
              <w:top w:val="single" w:color="auto" w:sz="4" w:space="0"/>
              <w:left w:val="single" w:color="auto" w:sz="4" w:space="0"/>
              <w:bottom w:val="single" w:color="auto" w:sz="4" w:space="0"/>
              <w:right w:val="single" w:color="auto" w:sz="4" w:space="0"/>
            </w:tcBorders>
            <w:vAlign w:val="center"/>
          </w:tcPr>
          <w:p w14:paraId="7D73E9B7">
            <w:pPr>
              <w:snapToGrid w:val="0"/>
              <w:spacing w:before="50" w:after="50" w:line="360" w:lineRule="exact"/>
              <w:jc w:val="center"/>
              <w:rPr>
                <w:rFonts w:ascii="宋体" w:hAnsi="宋体"/>
                <w:caps w:val="0"/>
                <w:color w:val="000000" w:themeColor="text1"/>
                <w:spacing w:val="0"/>
                <w:w w:val="100"/>
                <w:position w:val="0"/>
                <w:szCs w:val="21"/>
                <w14:textFill>
                  <w14:solidFill>
                    <w14:schemeClr w14:val="tx1"/>
                  </w14:solidFill>
                </w14:textFill>
              </w:rPr>
            </w:pPr>
          </w:p>
        </w:tc>
        <w:tc>
          <w:tcPr>
            <w:tcW w:w="2346" w:type="pct"/>
            <w:tcBorders>
              <w:top w:val="single" w:color="auto" w:sz="4" w:space="0"/>
              <w:left w:val="single" w:color="auto" w:sz="4" w:space="0"/>
              <w:bottom w:val="single" w:color="auto" w:sz="4" w:space="0"/>
              <w:right w:val="single" w:color="auto" w:sz="4" w:space="0"/>
            </w:tcBorders>
            <w:vAlign w:val="center"/>
          </w:tcPr>
          <w:p w14:paraId="1F7CBC9F">
            <w:pPr>
              <w:snapToGrid w:val="0"/>
              <w:spacing w:before="50" w:after="50" w:line="360" w:lineRule="exact"/>
              <w:rPr>
                <w:rFonts w:hint="eastAsia" w:ascii="宋体" w:hAnsi="宋体"/>
                <w:caps w:val="0"/>
                <w:color w:val="000000" w:themeColor="text1"/>
                <w:spacing w:val="0"/>
                <w:w w:val="100"/>
                <w:position w:val="0"/>
                <w:szCs w:val="21"/>
                <w:u w:val="single"/>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大写：人民币</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p>
          <w:p w14:paraId="6EA46D8A">
            <w:pPr>
              <w:snapToGrid w:val="0"/>
              <w:spacing w:before="50" w:after="50" w:line="360" w:lineRule="exact"/>
              <w:rPr>
                <w:rFonts w:hint="eastAsia" w:ascii="宋体" w:hAnsi="宋体" w:eastAsia="宋体"/>
                <w:caps w:val="0"/>
                <w:color w:val="000000" w:themeColor="text1"/>
                <w:spacing w:val="0"/>
                <w:w w:val="100"/>
                <w:position w:val="0"/>
                <w:szCs w:val="21"/>
                <w:u w:val="single"/>
                <w:lang w:val="en-US" w:eastAsia="zh-CN"/>
                <w14:textFill>
                  <w14:solidFill>
                    <w14:schemeClr w14:val="tx1"/>
                  </w14:solidFill>
                </w14:textFill>
              </w:rPr>
            </w:pPr>
            <w:r>
              <w:rPr>
                <w:rFonts w:hint="eastAsia" w:ascii="宋体" w:hAnsi="宋体"/>
                <w:caps w:val="0"/>
                <w:color w:val="000000" w:themeColor="text1"/>
                <w:spacing w:val="0"/>
                <w:w w:val="100"/>
                <w:position w:val="0"/>
                <w:szCs w:val="21"/>
                <w:u w:val="none"/>
                <w:lang w:val="en-US" w:eastAsia="zh-CN"/>
                <w14:textFill>
                  <w14:solidFill>
                    <w14:schemeClr w14:val="tx1"/>
                  </w14:solidFill>
                </w14:textFill>
              </w:rPr>
              <w:t>小写：</w:t>
            </w:r>
            <w:r>
              <w:rPr>
                <w:rFonts w:hint="eastAsia" w:ascii="宋体" w:hAnsi="宋体" w:eastAsia="宋体" w:cs="Courier New"/>
                <w:caps w:val="0"/>
                <w:color w:val="000000"/>
                <w:spacing w:val="0"/>
                <w:w w:val="100"/>
                <w:position w:val="0"/>
                <w:szCs w:val="21"/>
              </w:rPr>
              <w:t>￥</w:t>
            </w:r>
            <w:r>
              <w:rPr>
                <w:rFonts w:hint="eastAsia" w:ascii="宋体" w:hAnsi="宋体" w:eastAsia="宋体" w:cs="Courier New"/>
                <w:caps w:val="0"/>
                <w:color w:val="000000"/>
                <w:spacing w:val="0"/>
                <w:w w:val="100"/>
                <w:position w:val="0"/>
                <w:szCs w:val="21"/>
                <w:u w:val="single"/>
              </w:rPr>
              <w:t xml:space="preserve">                 元</w:t>
            </w:r>
          </w:p>
        </w:tc>
      </w:tr>
      <w:tr w14:paraId="3D4A40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64791D9F">
            <w:pPr>
              <w:snapToGrid w:val="0"/>
              <w:spacing w:before="50" w:after="50" w:line="360" w:lineRule="exact"/>
              <w:rPr>
                <w:rFonts w:hint="eastAsia"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服务期限：</w:t>
            </w:r>
          </w:p>
        </w:tc>
      </w:tr>
    </w:tbl>
    <w:p w14:paraId="2B9B8A28">
      <w:pPr>
        <w:spacing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注： </w:t>
      </w:r>
    </w:p>
    <w:p w14:paraId="13B20052">
      <w:pPr>
        <w:snapToGrid w:val="0"/>
        <w:spacing w:line="440" w:lineRule="exact"/>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1.投标人的开标一览表必须加盖投标人电子公章并由</w:t>
      </w:r>
      <w:r>
        <w:rPr>
          <w:rFonts w:ascii="宋体" w:hAnsi="宋体"/>
          <w:caps w:val="0"/>
          <w:color w:val="000000" w:themeColor="text1"/>
          <w:spacing w:val="0"/>
          <w:w w:val="100"/>
          <w:position w:val="0"/>
          <w:szCs w:val="21"/>
          <w14:textFill>
            <w14:solidFill>
              <w14:schemeClr w14:val="tx1"/>
            </w14:solidFill>
          </w14:textFill>
        </w:rPr>
        <w:t>法定代表人或者委托代理人</w:t>
      </w:r>
      <w:r>
        <w:rPr>
          <w:rFonts w:hint="eastAsia" w:ascii="宋体" w:hAnsi="宋体"/>
          <w:caps w:val="0"/>
          <w:color w:val="000000" w:themeColor="text1"/>
          <w:spacing w:val="0"/>
          <w:w w:val="100"/>
          <w:position w:val="0"/>
          <w:szCs w:val="21"/>
          <w14:textFill>
            <w14:solidFill>
              <w14:schemeClr w14:val="tx1"/>
            </w14:solidFill>
          </w14:textFill>
        </w:rPr>
        <w:t>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r>
        <w:rPr>
          <w:rFonts w:hint="eastAsia" w:ascii="宋体" w:hAnsi="宋体"/>
          <w:caps w:val="0"/>
          <w:color w:val="000000" w:themeColor="text1"/>
          <w:spacing w:val="0"/>
          <w:w w:val="100"/>
          <w:position w:val="0"/>
          <w:szCs w:val="21"/>
          <w14:textFill>
            <w14:solidFill>
              <w14:schemeClr w14:val="tx1"/>
            </w14:solidFill>
          </w14:textFill>
        </w:rPr>
        <w:t>。</w:t>
      </w:r>
    </w:p>
    <w:p w14:paraId="64AF7C9A">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2.</w:t>
      </w:r>
      <w:r>
        <w:rPr>
          <w:rFonts w:hint="eastAsia" w:ascii="宋体" w:hAnsi="宋体"/>
          <w:caps w:val="0"/>
          <w:color w:val="000000" w:themeColor="text1"/>
          <w:spacing w:val="0"/>
          <w:w w:val="100"/>
          <w:position w:val="0"/>
          <w:szCs w:val="21"/>
          <w14:textFill>
            <w14:solidFill>
              <w14:schemeClr w14:val="tx1"/>
            </w14:solidFill>
          </w14:textFill>
        </w:rPr>
        <w:t>报价一经涂改，应在涂改处加盖投标人公章</w:t>
      </w:r>
      <w:r>
        <w:rPr>
          <w:rFonts w:hint="eastAsia" w:ascii="宋体" w:hAnsi="宋体" w:cs="仿宋_GB2312"/>
          <w:caps w:val="0"/>
          <w:color w:val="000000" w:themeColor="text1"/>
          <w:spacing w:val="0"/>
          <w:w w:val="100"/>
          <w:position w:val="0"/>
          <w:szCs w:val="21"/>
          <w14:textFill>
            <w14:solidFill>
              <w14:schemeClr w14:val="tx1"/>
            </w14:solidFill>
          </w14:textFill>
        </w:rPr>
        <w:t>或者加盖电子公章</w:t>
      </w:r>
      <w:r>
        <w:rPr>
          <w:rFonts w:hint="eastAsia" w:ascii="宋体" w:hAnsi="宋体"/>
          <w:caps w:val="0"/>
          <w:color w:val="000000" w:themeColor="text1"/>
          <w:spacing w:val="0"/>
          <w:w w:val="100"/>
          <w:position w:val="0"/>
          <w:szCs w:val="21"/>
          <w14:textFill>
            <w14:solidFill>
              <w14:schemeClr w14:val="tx1"/>
            </w14:solidFill>
          </w14:textFill>
        </w:rPr>
        <w:t>或者由法定代表人或者委托代理人签字（或者电子签名或电子签章）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p>
    <w:p w14:paraId="6DB6B437">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3.如有多分标，按分标分别提供开标一览表</w:t>
      </w:r>
      <w:r>
        <w:rPr>
          <w:rFonts w:hint="eastAsia" w:ascii="宋体" w:hAnsi="宋体"/>
          <w:b/>
          <w:caps w:val="0"/>
          <w:color w:val="000000" w:themeColor="text1"/>
          <w:spacing w:val="0"/>
          <w:w w:val="100"/>
          <w:position w:val="0"/>
          <w:szCs w:val="21"/>
          <w14:textFill>
            <w14:solidFill>
              <w14:schemeClr w14:val="tx1"/>
            </w14:solidFill>
          </w14:textFill>
        </w:rPr>
        <w:t>。</w:t>
      </w:r>
    </w:p>
    <w:p w14:paraId="517D3B7E">
      <w:pPr>
        <w:snapToGrid w:val="0"/>
        <w:spacing w:line="440" w:lineRule="exact"/>
        <w:ind w:left="-2" w:leftChars="-1" w:right="-817" w:rightChars="-389"/>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法定代表人或者委托代理人（签字或者电子签名或电子签章）： </w:t>
      </w:r>
    </w:p>
    <w:p w14:paraId="60E3C8AD">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投标人名称（盖公章或者电子公章）：</w:t>
      </w:r>
    </w:p>
    <w:p w14:paraId="4A5528D1">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日期：    年   月   日</w:t>
      </w:r>
    </w:p>
    <w:p w14:paraId="49F5F594">
      <w:pPr>
        <w:snapToGrid w:val="0"/>
        <w:spacing w:line="400" w:lineRule="exact"/>
        <w:ind w:left="-6" w:leftChars="-15" w:right="-817" w:rightChars="-389" w:hanging="25" w:hangingChars="12"/>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br w:type="page"/>
      </w:r>
      <w:bookmarkStart w:id="177" w:name="_Toc19686837"/>
      <w:r>
        <w:rPr>
          <w:rFonts w:hint="eastAsia"/>
          <w:b/>
          <w:caps w:val="0"/>
          <w:color w:val="000000" w:themeColor="text1"/>
          <w:spacing w:val="0"/>
          <w:w w:val="100"/>
          <w:position w:val="0"/>
          <w:sz w:val="28"/>
          <w:szCs w:val="28"/>
          <w14:textFill>
            <w14:solidFill>
              <w14:schemeClr w14:val="tx1"/>
            </w14:solidFill>
          </w14:textFill>
        </w:rPr>
        <w:t>二、资格证明文件格式</w:t>
      </w:r>
      <w:bookmarkEnd w:id="175"/>
      <w:bookmarkEnd w:id="176"/>
      <w:bookmarkEnd w:id="177"/>
    </w:p>
    <w:p w14:paraId="4EA9551F">
      <w:pPr>
        <w:numPr>
          <w:ilvl w:val="2"/>
          <w:numId w:val="14"/>
        </w:numPr>
        <w:snapToGrid w:val="0"/>
        <w:spacing w:beforeLines="50" w:after="50" w:line="360" w:lineRule="auto"/>
        <w:ind w:left="0" w:firstLine="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资格证明文件封面格式： </w:t>
      </w:r>
    </w:p>
    <w:p w14:paraId="5E649A9F">
      <w:pPr>
        <w:snapToGrid w:val="0"/>
        <w:spacing w:beforeLines="50" w:after="50"/>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442A52A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DA6FAA8">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资格证明文件</w:t>
      </w:r>
    </w:p>
    <w:p w14:paraId="67CA762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C85F326">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1A9BF744">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52DCA3F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0878BDE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DB50F3">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660CAB">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17CC24D">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5C58C47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6504CC26">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29B1532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7FE3F779">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0822DCA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6B40D5A0">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28FA1F05">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2FA613B2">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919464A">
      <w:pPr>
        <w:snapToGrid w:val="0"/>
        <w:spacing w:beforeLines="50" w:after="50"/>
        <w:ind w:firstLine="645"/>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月  日</w:t>
      </w:r>
    </w:p>
    <w:p w14:paraId="43E37E2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6B00029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p>
    <w:p w14:paraId="48BF43EB">
      <w:pPr>
        <w:numPr>
          <w:ilvl w:val="2"/>
          <w:numId w:val="14"/>
        </w:numPr>
        <w:snapToGrid w:val="0"/>
        <w:spacing w:beforeLines="50" w:after="50" w:line="360" w:lineRule="auto"/>
        <w:ind w:left="0" w:firstLine="0"/>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bCs/>
          <w:caps w:val="0"/>
          <w:color w:val="000000" w:themeColor="text1"/>
          <w:spacing w:val="0"/>
          <w:w w:val="100"/>
          <w:position w:val="0"/>
          <w:sz w:val="24"/>
          <w14:textFill>
            <w14:solidFill>
              <w14:schemeClr w14:val="tx1"/>
            </w14:solidFill>
          </w14:textFill>
        </w:rPr>
        <w:br w:type="page"/>
      </w:r>
      <w:r>
        <w:rPr>
          <w:rFonts w:hint="eastAsia" w:ascii="宋体" w:hAnsi="宋体"/>
          <w:b/>
          <w:bCs/>
          <w:caps w:val="0"/>
          <w:color w:val="000000" w:themeColor="text1"/>
          <w:spacing w:val="0"/>
          <w:w w:val="100"/>
          <w:position w:val="0"/>
          <w:sz w:val="24"/>
          <w14:textFill>
            <w14:solidFill>
              <w14:schemeClr w14:val="tx1"/>
            </w14:solidFill>
          </w14:textFill>
        </w:rPr>
        <w:t>资格证明文件目录</w:t>
      </w:r>
    </w:p>
    <w:p w14:paraId="2CFBEB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6C4823D6">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1B46A93F">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6CFEBE4D">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w:t>
      </w:r>
      <w:r>
        <w:rPr>
          <w:rFonts w:hint="eastAsia" w:ascii="宋体" w:hAnsi="宋体"/>
          <w:b/>
          <w:caps w:val="0"/>
          <w:color w:val="000000" w:themeColor="text1"/>
          <w:spacing w:val="0"/>
          <w:w w:val="100"/>
          <w:position w:val="0"/>
          <w:sz w:val="28"/>
          <w:szCs w:val="28"/>
          <w14:textFill>
            <w14:solidFill>
              <w14:schemeClr w14:val="tx1"/>
            </w14:solidFill>
          </w14:textFill>
        </w:rPr>
        <w:t>投标人直接控股股东信息表</w:t>
      </w:r>
    </w:p>
    <w:p w14:paraId="67814DE2">
      <w:pPr>
        <w:snapToGrid w:val="0"/>
        <w:spacing w:before="50" w:afterLines="50"/>
        <w:jc w:val="center"/>
        <w:rPr>
          <w:rFonts w:ascii="宋体" w:hAnsi="宋体"/>
          <w:b/>
          <w:caps w:val="0"/>
          <w:color w:val="000000" w:themeColor="text1"/>
          <w:spacing w:val="0"/>
          <w:w w:val="100"/>
          <w:position w:val="0"/>
          <w:sz w:val="28"/>
          <w:szCs w:val="28"/>
          <w14:textFill>
            <w14:solidFill>
              <w14:schemeClr w14:val="tx1"/>
            </w14:solidFill>
          </w14:textFill>
        </w:rPr>
      </w:pPr>
    </w:p>
    <w:p w14:paraId="4D119280">
      <w:pPr>
        <w:snapToGrid w:val="0"/>
        <w:spacing w:before="50" w:afterLines="50" w:line="360" w:lineRule="auto"/>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投标人直接控股股东信息表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790"/>
        <w:gridCol w:w="1985"/>
        <w:gridCol w:w="1081"/>
        <w:gridCol w:w="2344"/>
        <w:gridCol w:w="2159"/>
        <w:gridCol w:w="1236"/>
      </w:tblGrid>
      <w:tr w14:paraId="06CFD6D6">
        <w:tblPrEx>
          <w:tblCellMar>
            <w:top w:w="0" w:type="dxa"/>
            <w:left w:w="0" w:type="dxa"/>
            <w:bottom w:w="0" w:type="dxa"/>
            <w:right w:w="0" w:type="dxa"/>
          </w:tblCellMar>
        </w:tblPrEx>
        <w:trPr>
          <w:tblHeader/>
        </w:trPr>
        <w:tc>
          <w:tcPr>
            <w:tcW w:w="412"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31E2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03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A2BD95">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p>
        </w:tc>
        <w:tc>
          <w:tcPr>
            <w:tcW w:w="56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D90AA5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出资比例（%）</w:t>
            </w:r>
          </w:p>
        </w:tc>
        <w:tc>
          <w:tcPr>
            <w:tcW w:w="12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5D716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身份证号码或者统一社会信用代码</w:t>
            </w:r>
          </w:p>
        </w:tc>
        <w:tc>
          <w:tcPr>
            <w:tcW w:w="1125" w:type="pct"/>
            <w:tcBorders>
              <w:top w:val="single" w:color="auto" w:sz="4" w:space="0"/>
              <w:left w:val="single" w:color="auto" w:sz="4" w:space="0"/>
              <w:bottom w:val="single" w:color="auto" w:sz="4" w:space="0"/>
              <w:right w:val="single" w:color="auto" w:sz="4" w:space="0"/>
            </w:tcBorders>
            <w:shd w:val="clear" w:color="auto" w:fill="EAE3D8"/>
            <w:vAlign w:val="center"/>
          </w:tcPr>
          <w:p w14:paraId="7E18713D">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性别（说明：出资人为自然人的需填写）</w:t>
            </w:r>
          </w:p>
        </w:tc>
        <w:tc>
          <w:tcPr>
            <w:tcW w:w="64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77E68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6EC5BB6E">
        <w:tblPrEx>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3473A6">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453D0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67988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287D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D5D3D1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1D14D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7C3D308">
        <w:tblPrEx>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70184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6ED18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92C4F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68B81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68A3CF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A4F54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2A6B3339">
        <w:tblPrEx>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EDA05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FECA4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F1C7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4C43E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0010974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471410">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03BD03B">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14D8C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7C5B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767D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F5117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75CA6A7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FD163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4396CEA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743F96AC">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582C96F">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2.本表所指的控股关系仅限于直接控股关系，不包括间接的控股关系。公司实际控制人与公司之间的关系不属于本表所指的直接控股关系。</w:t>
      </w:r>
    </w:p>
    <w:p w14:paraId="11A663FE">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3.供应商不存在直接控股股东的，则在“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r>
        <w:rPr>
          <w:rFonts w:hint="eastAsia" w:ascii="宋体" w:hAnsi="宋体"/>
          <w:caps w:val="0"/>
          <w:color w:val="000000" w:themeColor="text1"/>
          <w:spacing w:val="0"/>
          <w:w w:val="100"/>
          <w:position w:val="0"/>
          <w:sz w:val="24"/>
          <w14:textFill>
            <w14:solidFill>
              <w14:schemeClr w14:val="tx1"/>
            </w14:solidFill>
          </w14:textFill>
        </w:rPr>
        <w:t>”中填“无”。</w:t>
      </w:r>
    </w:p>
    <w:p w14:paraId="43A0CC7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2F1A9B6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7354C9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5B5908A1">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98EEC6C">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45A2F47A">
      <w:pPr>
        <w:snapToGrid w:val="0"/>
        <w:spacing w:line="360" w:lineRule="auto"/>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3B46258B">
      <w:pPr>
        <w:snapToGrid w:val="0"/>
        <w:jc w:val="center"/>
        <w:rPr>
          <w:rFonts w:ascii="宋体" w:hAnsi="宋体"/>
          <w:b/>
          <w:caps w:val="0"/>
          <w:color w:val="000000" w:themeColor="text1"/>
          <w:spacing w:val="0"/>
          <w:w w:val="100"/>
          <w:position w:val="0"/>
          <w:sz w:val="28"/>
          <w:szCs w:val="28"/>
          <w14:textFill>
            <w14:solidFill>
              <w14:schemeClr w14:val="tx1"/>
            </w14:solidFill>
          </w14:textFill>
        </w:rPr>
      </w:pPr>
    </w:p>
    <w:p w14:paraId="6397EE34">
      <w:pPr>
        <w:snapToGrid w:val="0"/>
        <w:spacing w:line="360" w:lineRule="auto"/>
        <w:jc w:val="left"/>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w:t>
      </w:r>
      <w:r>
        <w:rPr>
          <w:caps w:val="0"/>
          <w:color w:val="000000" w:themeColor="text1"/>
          <w:spacing w:val="0"/>
          <w:w w:val="100"/>
          <w:position w:val="0"/>
          <w14:textFill>
            <w14:solidFill>
              <w14:schemeClr w14:val="tx1"/>
            </w14:solidFill>
          </w14:textFill>
        </w:rPr>
        <w:t xml:space="preserve"> </w:t>
      </w:r>
      <w:r>
        <w:rPr>
          <w:rFonts w:hint="eastAsia" w:ascii="宋体" w:hAnsi="宋体"/>
          <w:b/>
          <w:caps w:val="0"/>
          <w:color w:val="000000" w:themeColor="text1"/>
          <w:spacing w:val="0"/>
          <w:w w:val="100"/>
          <w:position w:val="0"/>
          <w:sz w:val="28"/>
          <w:szCs w:val="28"/>
          <w14:textFill>
            <w14:solidFill>
              <w14:schemeClr w14:val="tx1"/>
            </w14:solidFill>
          </w14:textFill>
        </w:rPr>
        <w:t>投标人直接管理关系信息表</w:t>
      </w:r>
    </w:p>
    <w:p w14:paraId="09875948">
      <w:pPr>
        <w:snapToGrid w:val="0"/>
        <w:spacing w:line="360" w:lineRule="auto"/>
        <w:jc w:val="center"/>
        <w:rPr>
          <w:rFonts w:ascii="宋体" w:hAnsi="宋体"/>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投标人直接管理关系信息表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1000"/>
        <w:gridCol w:w="2642"/>
        <w:gridCol w:w="3901"/>
        <w:gridCol w:w="2052"/>
      </w:tblGrid>
      <w:tr w14:paraId="748600FE">
        <w:tblPrEx>
          <w:shd w:val="clear" w:color="auto" w:fill="FBFBFB"/>
          <w:tblCellMar>
            <w:top w:w="0" w:type="dxa"/>
            <w:left w:w="0" w:type="dxa"/>
            <w:bottom w:w="0" w:type="dxa"/>
            <w:right w:w="0" w:type="dxa"/>
          </w:tblCellMar>
        </w:tblPrEx>
        <w:trPr>
          <w:tblHeader/>
        </w:trPr>
        <w:tc>
          <w:tcPr>
            <w:tcW w:w="5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7F0A1C">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377"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DAFCD1">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p>
        </w:tc>
        <w:tc>
          <w:tcPr>
            <w:tcW w:w="203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558304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统一社会信用代码</w:t>
            </w:r>
          </w:p>
        </w:tc>
        <w:tc>
          <w:tcPr>
            <w:tcW w:w="1069"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E06B0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037EF778">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8A17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74FA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EA649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AAE55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E79DC9D">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6D8EC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521E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7419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A504F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0A917C16">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B6445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C464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BAFCB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59CD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5E8AC42">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2DF1D7">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68E47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7BA5F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332FE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6BF2BDDD">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45648114">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1.管理关系：是指不具有出资持股关系的其他单位之间存在的管理与被管理关系，如一些上下级关系的事业单位和团体组织。</w:t>
      </w:r>
    </w:p>
    <w:p w14:paraId="1757D6B0">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2.本表所指的管理关系仅限于直接管理关系，不包括间接的管理关系。</w:t>
      </w:r>
    </w:p>
    <w:p w14:paraId="05381316">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3.供应商不存在直接管理关系的，则在“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r>
        <w:rPr>
          <w:rFonts w:hint="eastAsia" w:ascii="宋体" w:hAnsi="宋体"/>
          <w:caps w:val="0"/>
          <w:color w:val="000000" w:themeColor="text1"/>
          <w:spacing w:val="0"/>
          <w:w w:val="100"/>
          <w:position w:val="0"/>
          <w:sz w:val="24"/>
          <w14:textFill>
            <w14:solidFill>
              <w14:schemeClr w14:val="tx1"/>
            </w14:solidFill>
          </w14:textFill>
        </w:rPr>
        <w:t>”中填“无”。</w:t>
      </w:r>
    </w:p>
    <w:p w14:paraId="2D7D5772">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78309FEA">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37C2398">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071C7879">
      <w:pPr>
        <w:snapToGrid w:val="0"/>
        <w:spacing w:line="360" w:lineRule="auto"/>
        <w:jc w:val="left"/>
        <w:rPr>
          <w:caps w:val="0"/>
          <w:color w:val="000000" w:themeColor="text1"/>
          <w:spacing w:val="0"/>
          <w:w w:val="100"/>
          <w:position w:val="0"/>
          <w:sz w:val="24"/>
          <w14:textFill>
            <w14:solidFill>
              <w14:schemeClr w14:val="tx1"/>
            </w14:solidFill>
          </w14:textFill>
        </w:rPr>
      </w:pPr>
    </w:p>
    <w:p w14:paraId="32A004A7">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15B6038">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5BED2CDB">
      <w:pPr>
        <w:snapToGrid w:val="0"/>
        <w:spacing w:line="360" w:lineRule="auto"/>
        <w:ind w:right="480" w:firstLine="240" w:firstLineChars="1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5ACA56A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3D755D2D">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5</w:t>
      </w:r>
      <w:r>
        <w:rPr>
          <w:rFonts w:ascii="宋体" w:hAnsi="宋体"/>
          <w:b/>
          <w:caps w:val="0"/>
          <w:color w:val="000000" w:themeColor="text1"/>
          <w:spacing w:val="0"/>
          <w:w w:val="100"/>
          <w:position w:val="0"/>
          <w:sz w:val="24"/>
          <w14:textFill>
            <w14:solidFill>
              <w14:schemeClr w14:val="tx1"/>
            </w14:solidFill>
          </w14:textFill>
        </w:rPr>
        <w:t>.</w:t>
      </w:r>
      <w:r>
        <w:rPr>
          <w:rFonts w:hint="eastAsia" w:ascii="宋体" w:hAnsi="宋体"/>
          <w:b/>
          <w:caps w:val="0"/>
          <w:color w:val="000000" w:themeColor="text1"/>
          <w:spacing w:val="0"/>
          <w:w w:val="100"/>
          <w:position w:val="0"/>
          <w:sz w:val="24"/>
          <w14:textFill>
            <w14:solidFill>
              <w14:schemeClr w14:val="tx1"/>
            </w14:solidFill>
          </w14:textFill>
        </w:rPr>
        <w:t>投标声明</w:t>
      </w:r>
    </w:p>
    <w:p w14:paraId="4B35C76E">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4465E93F">
      <w:pPr>
        <w:snapToGrid w:val="0"/>
        <w:spacing w:before="50" w:afterLines="5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投标声明</w:t>
      </w:r>
    </w:p>
    <w:p w14:paraId="24906417">
      <w:pPr>
        <w:spacing w:line="400" w:lineRule="exact"/>
        <w:contextualSpacing/>
        <w:jc w:val="left"/>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（采购人名称）：</w:t>
      </w:r>
    </w:p>
    <w:p w14:paraId="1F5806F9">
      <w:pPr>
        <w:spacing w:line="400" w:lineRule="exact"/>
        <w:ind w:firstLine="523" w:firstLineChars="218"/>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我方参加贵单位组织</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）的政府采购活动。我方在此郑重声明：</w:t>
      </w:r>
    </w:p>
    <w:p w14:paraId="08A94CE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69C9E7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2.我方不是为本次采购项目提供整体设计、规范编制或者项目管理、监理、检测等服务的供应商。</w:t>
      </w:r>
    </w:p>
    <w:p w14:paraId="0ACD057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 我方承诺符合《中华人民共和国政府采购法》第二十二条规定：</w:t>
      </w:r>
    </w:p>
    <w:p w14:paraId="4024BB7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（一）具有独立承担民事责任的能力；</w:t>
      </w:r>
    </w:p>
    <w:p w14:paraId="3A004D5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（二）具有良好的商业信誉和健全的财务会计制度；</w:t>
      </w:r>
    </w:p>
    <w:p w14:paraId="2F99C0A1">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（三）具有履行合同所必需的设备和专业技术能力；</w:t>
      </w:r>
    </w:p>
    <w:p w14:paraId="4D8DF01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（四）有依法缴纳税收和社会保障资金的良好记录；</w:t>
      </w:r>
    </w:p>
    <w:p w14:paraId="1D88282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（五）参加政府采购活动前三年内，在经营活动中没有重大违法记录；</w:t>
      </w:r>
    </w:p>
    <w:p w14:paraId="61B13E6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（六）法律、行政法规规定的其他条件。</w:t>
      </w:r>
    </w:p>
    <w:p w14:paraId="588D3CD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4.以上事项如有虚假或者隐瞒，我方愿意承担一切后果，并不再寻求任何旨在减轻或者免除法律责任的辩解。</w:t>
      </w:r>
    </w:p>
    <w:p w14:paraId="0EA4A87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特此承诺。</w:t>
      </w:r>
    </w:p>
    <w:p w14:paraId="5F5D7E9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2AB54193">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E58FE86">
      <w:pPr>
        <w:spacing w:line="400" w:lineRule="exact"/>
        <w:contextualSpacing/>
        <w:jc w:val="left"/>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D8B40B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662F7BF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08029C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注：如为联合体投标，盖章处须加盖联合体牵头人公章或电子公章并由联合体牵头人法定代表人分别签字或者电子签名或电子签章，否则投标无效。</w:t>
      </w:r>
    </w:p>
    <w:p w14:paraId="7445E31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97CC9F5">
      <w:pPr>
        <w:rPr>
          <w:rFonts w:hint="eastAsia"/>
          <w:b/>
          <w:caps w:val="0"/>
          <w:color w:val="000000" w:themeColor="text1"/>
          <w:spacing w:val="0"/>
          <w:w w:val="100"/>
          <w:position w:val="0"/>
          <w:sz w:val="28"/>
          <w:szCs w:val="28"/>
          <w14:textFill>
            <w14:solidFill>
              <w14:schemeClr w14:val="tx1"/>
            </w14:solidFill>
          </w14:textFill>
        </w:rPr>
      </w:pPr>
      <w:bookmarkStart w:id="178" w:name="_Toc19686838"/>
      <w:r>
        <w:rPr>
          <w:rFonts w:hint="eastAsia"/>
          <w:b/>
          <w:caps w:val="0"/>
          <w:color w:val="000000" w:themeColor="text1"/>
          <w:spacing w:val="0"/>
          <w:w w:val="100"/>
          <w:position w:val="0"/>
          <w:sz w:val="28"/>
          <w:szCs w:val="28"/>
          <w14:textFill>
            <w14:solidFill>
              <w14:schemeClr w14:val="tx1"/>
            </w14:solidFill>
          </w14:textFill>
        </w:rPr>
        <w:br w:type="page"/>
      </w:r>
    </w:p>
    <w:p w14:paraId="0CA69D71">
      <w:pPr>
        <w:rPr>
          <w:b/>
          <w:caps w:val="0"/>
          <w:color w:val="000000" w:themeColor="text1"/>
          <w:spacing w:val="0"/>
          <w:w w:val="100"/>
          <w:position w:val="0"/>
          <w:sz w:val="28"/>
          <w:szCs w:val="28"/>
          <w14:textFill>
            <w14:solidFill>
              <w14:schemeClr w14:val="tx1"/>
            </w14:solidFill>
          </w14:textFill>
        </w:rPr>
      </w:pPr>
      <w:r>
        <w:rPr>
          <w:rFonts w:hint="eastAsia"/>
          <w:b/>
          <w:caps w:val="0"/>
          <w:color w:val="000000" w:themeColor="text1"/>
          <w:spacing w:val="0"/>
          <w:w w:val="100"/>
          <w:position w:val="0"/>
          <w:sz w:val="28"/>
          <w:szCs w:val="28"/>
          <w14:textFill>
            <w14:solidFill>
              <w14:schemeClr w14:val="tx1"/>
            </w14:solidFill>
          </w14:textFill>
        </w:rPr>
        <w:t>三、商务及技术文件格式</w:t>
      </w:r>
      <w:bookmarkEnd w:id="178"/>
    </w:p>
    <w:p w14:paraId="6E3BD868">
      <w:pPr>
        <w:snapToGrid w:val="0"/>
        <w:spacing w:beforeLines="50" w:after="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1.商务及技术文件封面格式： </w:t>
      </w:r>
    </w:p>
    <w:p w14:paraId="7B4BCEB3">
      <w:pPr>
        <w:snapToGrid w:val="0"/>
        <w:spacing w:beforeLines="50" w:after="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604D6CB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7B6530C3">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商务及技术文件</w:t>
      </w:r>
    </w:p>
    <w:p w14:paraId="61AD7D9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791BE8F7">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1630056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77DA52F0">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4B1EE22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51CB0E8E">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4EC88570">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4C77CDF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595E171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0518C46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投标人地址：</w:t>
      </w:r>
    </w:p>
    <w:p w14:paraId="55E5ECB4">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21795961">
      <w:pPr>
        <w:snapToGrid w:val="0"/>
        <w:spacing w:beforeLines="50" w:after="50"/>
        <w:ind w:firstLine="645"/>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57252B7">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305849FB">
      <w:pPr>
        <w:snapToGrid w:val="0"/>
        <w:spacing w:line="360" w:lineRule="auto"/>
        <w:jc w:val="left"/>
        <w:rPr>
          <w:rFonts w:ascii="宋体" w:hAnsi="宋体"/>
          <w:b/>
          <w:bCs/>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r>
        <w:rPr>
          <w:rFonts w:hint="eastAsia" w:ascii="宋体" w:hAnsi="宋体"/>
          <w:b/>
          <w:bCs/>
          <w:caps w:val="0"/>
          <w:color w:val="000000" w:themeColor="text1"/>
          <w:spacing w:val="0"/>
          <w:w w:val="100"/>
          <w:position w:val="0"/>
          <w:sz w:val="28"/>
          <w:szCs w:val="28"/>
          <w14:textFill>
            <w14:solidFill>
              <w14:schemeClr w14:val="tx1"/>
            </w14:solidFill>
          </w14:textFill>
        </w:rPr>
        <w:t>2.商务及技术文件目录</w:t>
      </w:r>
    </w:p>
    <w:p w14:paraId="1158E133">
      <w:pPr>
        <w:snapToGrid w:val="0"/>
        <w:spacing w:line="360" w:lineRule="auto"/>
        <w:jc w:val="left"/>
        <w:rPr>
          <w:rFonts w:ascii="微软雅黑" w:hAnsi="微软雅黑" w:eastAsia="微软雅黑"/>
          <w:b/>
          <w:bCs/>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75CDAFBC">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3BACBBCA">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3.投标人参加本项目无围标串标行为的承诺</w:t>
      </w:r>
    </w:p>
    <w:p w14:paraId="7CC0280F">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p>
    <w:p w14:paraId="63E01DAD">
      <w:pPr>
        <w:snapToGrid w:val="0"/>
        <w:spacing w:beforeLines="50" w:after="50"/>
        <w:ind w:left="42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投标人参加本项目无围标串标行为的承诺函</w:t>
      </w:r>
    </w:p>
    <w:p w14:paraId="24FB9666">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48165D81">
      <w:pPr>
        <w:spacing w:line="400" w:lineRule="exact"/>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一、我方承诺无下列相互串通投标的情形：</w:t>
      </w:r>
    </w:p>
    <w:p w14:paraId="173740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1.不同投标人的投标文件由同一单位或者个人编制； </w:t>
      </w:r>
    </w:p>
    <w:p w14:paraId="3C57733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2.不同投标人委托同一单位或者个人办理投标事宜；</w:t>
      </w:r>
    </w:p>
    <w:p w14:paraId="27D3678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3.不同的投标人的投标文件载明的项目管理员为同一个人；</w:t>
      </w:r>
    </w:p>
    <w:p w14:paraId="30043A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4.不同投标人的投标文件异常一致或者投标报价呈规律性差异；</w:t>
      </w:r>
    </w:p>
    <w:p w14:paraId="4BAF241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5.不同投标人的投标文件相互混装；</w:t>
      </w:r>
    </w:p>
    <w:p w14:paraId="06E8664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6.不同投标人的投标保证金从同一单位或者个人账户转出。</w:t>
      </w:r>
    </w:p>
    <w:p w14:paraId="2DE1F538">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二、我方承诺无下列恶意串通的情形：</w:t>
      </w:r>
    </w:p>
    <w:p w14:paraId="0DFBB05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1.投标人直接或者间接从采购人或者采购代理机构处获得其他投标人的相关信息并修改其投标文件或者响应文件；</w:t>
      </w:r>
    </w:p>
    <w:p w14:paraId="08F53F5D">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2.投标人按照采购人或者采购代理机构的授意撤换、修改投标文件或者响应文件；</w:t>
      </w:r>
    </w:p>
    <w:p w14:paraId="2C2F0001">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3.投标人之间协商报价、技术方案等投标文件或者响应文件的实质性内容；</w:t>
      </w:r>
    </w:p>
    <w:p w14:paraId="4B785560">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4.属于同一集团、协会、商会等组织成员的投标人按照该组织要求协同参加政府采购活动；</w:t>
      </w:r>
    </w:p>
    <w:p w14:paraId="3DDE6D7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0570432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6.投标人之间商定部分投标人放弃参加政府采购活动或者放弃中标；</w:t>
      </w:r>
    </w:p>
    <w:p w14:paraId="1021CD37">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7.投标人与采购人或者采购代理机构之间、投标人相互之间，为谋求特定投标人中标或者排斥其他投标人的其他串通行为。</w:t>
      </w:r>
    </w:p>
    <w:p w14:paraId="2D5E25F3">
      <w:pPr>
        <w:spacing w:line="400" w:lineRule="exact"/>
        <w:ind w:firstLine="472" w:firstLineChars="196"/>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以上情形一经核查属实，我方愿意承担一切后果，并不再寻求任何旨在减轻或者免除法律责任的辩解。</w:t>
      </w:r>
    </w:p>
    <w:p w14:paraId="7CD79150">
      <w:pPr>
        <w:pStyle w:val="25"/>
        <w:spacing w:line="400" w:lineRule="exact"/>
        <w:ind w:firstLine="6840" w:firstLineChars="2850"/>
        <w:contextualSpacing/>
        <w:rPr>
          <w:rFonts w:hAnsi="宋体"/>
          <w:caps w:val="0"/>
          <w:color w:val="000000" w:themeColor="text1"/>
          <w:spacing w:val="0"/>
          <w:w w:val="100"/>
          <w:position w:val="0"/>
          <w:sz w:val="24"/>
          <w:szCs w:val="24"/>
          <w14:textFill>
            <w14:solidFill>
              <w14:schemeClr w14:val="tx1"/>
            </w14:solidFill>
          </w14:textFill>
        </w:rPr>
      </w:pPr>
    </w:p>
    <w:p w14:paraId="6C1C30D8">
      <w:pPr>
        <w:pStyle w:val="25"/>
        <w:spacing w:line="400" w:lineRule="exact"/>
        <w:contextualSpacing/>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hAnsi="宋体"/>
          <w:caps w:val="0"/>
          <w:color w:val="000000" w:themeColor="text1"/>
          <w:spacing w:val="0"/>
          <w:w w:val="100"/>
          <w:position w:val="0"/>
          <w:sz w:val="24"/>
          <w:u w:val="single"/>
          <w14:textFill>
            <w14:solidFill>
              <w14:schemeClr w14:val="tx1"/>
            </w14:solidFill>
          </w14:textFill>
        </w:rPr>
        <w:t xml:space="preserve">        </w:t>
      </w:r>
    </w:p>
    <w:p w14:paraId="6C1E2314">
      <w:pPr>
        <w:pStyle w:val="25"/>
        <w:spacing w:line="400" w:lineRule="exact"/>
        <w:contextualSpacing/>
        <w:jc w:val="center"/>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投标人名称（盖公章或者电子公章）：</w:t>
      </w:r>
    </w:p>
    <w:p w14:paraId="23D72D1E">
      <w:pPr>
        <w:pStyle w:val="25"/>
        <w:spacing w:line="400" w:lineRule="exact"/>
        <w:contextualSpacing/>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年</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月</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日</w:t>
      </w:r>
    </w:p>
    <w:p w14:paraId="19CDB344">
      <w:pPr>
        <w:snapToGrid w:val="0"/>
        <w:spacing w:beforeLines="50" w:after="50"/>
        <w:ind w:firstLine="472" w:firstLineChars="196"/>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4.法定代表人身份证明</w:t>
      </w:r>
    </w:p>
    <w:p w14:paraId="3806CEF1">
      <w:pPr>
        <w:spacing w:beforeLines="100" w:afterLines="50"/>
        <w:ind w:left="540"/>
        <w:jc w:val="center"/>
        <w:rPr>
          <w:rFonts w:ascii="宋体" w:hAnsi="Courier New"/>
          <w:b/>
          <w:caps w:val="0"/>
          <w:color w:val="000000" w:themeColor="text1"/>
          <w:spacing w:val="0"/>
          <w:w w:val="100"/>
          <w:position w:val="0"/>
          <w:sz w:val="32"/>
          <w:szCs w:val="32"/>
          <w14:textFill>
            <w14:solidFill>
              <w14:schemeClr w14:val="tx1"/>
            </w14:solidFill>
          </w14:textFill>
        </w:rPr>
      </w:pPr>
    </w:p>
    <w:p w14:paraId="01F88517">
      <w:pPr>
        <w:spacing w:beforeLines="100" w:afterLines="50"/>
        <w:ind w:left="54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法定代表人身份证明</w:t>
      </w:r>
    </w:p>
    <w:p w14:paraId="08F6C7A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 标 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8FACEE3">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    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48D0AF">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姓    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性      别：</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13B5FB1">
      <w:pPr>
        <w:spacing w:line="500" w:lineRule="exact"/>
        <w:ind w:left="54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龄：</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职      务：</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9B0415C">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身份证</w:t>
      </w:r>
      <w:r>
        <w:rPr>
          <w:rFonts w:hint="eastAsia"/>
          <w:caps w:val="0"/>
          <w:color w:val="000000" w:themeColor="text1"/>
          <w:spacing w:val="0"/>
          <w:w w:val="100"/>
          <w:position w:val="0"/>
          <w:sz w:val="24"/>
          <w14:textFill>
            <w14:solidFill>
              <w14:schemeClr w14:val="tx1"/>
            </w14:solidFill>
          </w14:textFill>
        </w:rPr>
        <w:t>号码：</w:t>
      </w:r>
      <w:r>
        <w:rPr>
          <w:rFonts w:hint="eastAsia"/>
          <w:caps w:val="0"/>
          <w:color w:val="000000" w:themeColor="text1"/>
          <w:spacing w:val="0"/>
          <w:w w:val="100"/>
          <w:position w:val="0"/>
          <w:sz w:val="24"/>
          <w:u w:val="single"/>
          <w14:textFill>
            <w14:solidFill>
              <w14:schemeClr w14:val="tx1"/>
            </w14:solidFill>
          </w14:textFill>
        </w:rPr>
        <w:t xml:space="preserve">                                 </w:t>
      </w:r>
    </w:p>
    <w:p w14:paraId="31596B96">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系</w:t>
      </w:r>
      <w:r>
        <w:rPr>
          <w:rFonts w:hint="eastAsia" w:ascii="宋体" w:hAnsi="宋体"/>
          <w:caps w:val="0"/>
          <w:color w:val="000000" w:themeColor="text1"/>
          <w:spacing w:val="0"/>
          <w:w w:val="100"/>
          <w:position w:val="0"/>
          <w:sz w:val="24"/>
          <w:u w:val="single"/>
          <w14:textFill>
            <w14:solidFill>
              <w14:schemeClr w14:val="tx1"/>
            </w14:solidFill>
          </w14:textFill>
        </w:rPr>
        <w:t xml:space="preserve">            （投标人名称）              </w:t>
      </w:r>
      <w:r>
        <w:rPr>
          <w:rFonts w:hint="eastAsia" w:ascii="宋体" w:hAnsi="宋体"/>
          <w:caps w:val="0"/>
          <w:color w:val="000000" w:themeColor="text1"/>
          <w:spacing w:val="0"/>
          <w:w w:val="100"/>
          <w:position w:val="0"/>
          <w:sz w:val="24"/>
          <w14:textFill>
            <w14:solidFill>
              <w14:schemeClr w14:val="tx1"/>
            </w14:solidFill>
          </w14:textFill>
        </w:rPr>
        <w:t>的法定代表人。</w:t>
      </w:r>
    </w:p>
    <w:p w14:paraId="194C39BE">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特此证明。</w:t>
      </w:r>
    </w:p>
    <w:p w14:paraId="2CA1F974">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01A02B22">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2027790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附件：法定代表人有效身份证正反面复印件</w:t>
      </w:r>
    </w:p>
    <w:p w14:paraId="3C84C5C1">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432A167A">
      <w:pPr>
        <w:spacing w:line="500" w:lineRule="exact"/>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p>
    <w:p w14:paraId="109B8AA3">
      <w:pPr>
        <w:snapToGrid w:val="0"/>
        <w:spacing w:beforeLines="50" w:after="50"/>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年</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月</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6EDC8F7B">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5529491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注：自然人投标的无需提供</w:t>
      </w:r>
    </w:p>
    <w:p w14:paraId="4E6BB0D1">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5.授权委托书格式</w:t>
      </w:r>
    </w:p>
    <w:p w14:paraId="4A965160">
      <w:pPr>
        <w:snapToGrid w:val="0"/>
        <w:spacing w:beforeLines="50" w:after="50"/>
        <w:jc w:val="center"/>
        <w:rPr>
          <w:rFonts w:ascii="宋体" w:hAnsi="宋体"/>
          <w:b/>
          <w:caps w:val="0"/>
          <w:color w:val="000000" w:themeColor="text1"/>
          <w:spacing w:val="0"/>
          <w:w w:val="100"/>
          <w:position w:val="0"/>
          <w:sz w:val="44"/>
          <w:szCs w:val="44"/>
          <w14:textFill>
            <w14:solidFill>
              <w14:schemeClr w14:val="tx1"/>
            </w14:solidFill>
          </w14:textFill>
        </w:rPr>
      </w:pPr>
    </w:p>
    <w:p w14:paraId="1982622E">
      <w:pPr>
        <w:snapToGrid w:val="0"/>
        <w:spacing w:beforeLines="50" w:after="5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授权委托书</w:t>
      </w:r>
    </w:p>
    <w:p w14:paraId="2CA6AB41">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（如有委托时）</w:t>
      </w:r>
    </w:p>
    <w:p w14:paraId="18A733E6">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641E9456">
      <w:pPr>
        <w:spacing w:line="360" w:lineRule="auto"/>
        <w:contextualSpacing/>
        <w:rPr>
          <w:rFonts w:ascii="宋体" w:hAnsi="宋体"/>
          <w:b/>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64A92F05">
      <w:pPr>
        <w:spacing w:line="360" w:lineRule="auto"/>
        <w:ind w:firstLine="566" w:firstLineChars="236"/>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（姓名）系</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（投标人名称）的法定代表人，现授权委托</w:t>
      </w:r>
      <w:r>
        <w:rPr>
          <w:rFonts w:hint="eastAsia" w:ascii="宋体" w:hAnsi="宋体"/>
          <w:caps w:val="0"/>
          <w:color w:val="000000" w:themeColor="text1"/>
          <w:spacing w:val="0"/>
          <w:w w:val="100"/>
          <w:position w:val="0"/>
          <w:sz w:val="24"/>
          <w:u w:val="single"/>
          <w14:textFill>
            <w14:solidFill>
              <w14:schemeClr w14:val="tx1"/>
            </w14:solidFill>
          </w14:textFill>
        </w:rPr>
        <w:t xml:space="preserve">              （姓名）</w:t>
      </w:r>
      <w:r>
        <w:rPr>
          <w:rFonts w:hint="eastAsia" w:ascii="宋体" w:hAnsi="宋体"/>
          <w:caps w:val="0"/>
          <w:color w:val="000000" w:themeColor="text1"/>
          <w:spacing w:val="0"/>
          <w:w w:val="100"/>
          <w:position w:val="0"/>
          <w:sz w:val="24"/>
          <w14:textFill>
            <w14:solidFill>
              <w14:schemeClr w14:val="tx1"/>
            </w14:solidFill>
          </w14:textFill>
        </w:rPr>
        <w:t>以我方的名义参加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项目的投标活动，并代表我方全权办理针对上述项目的所有采购程序和环节的具体事务和签署相关文件。</w:t>
      </w:r>
    </w:p>
    <w:p w14:paraId="37AC2876">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我方对委托代理人的签字或者电子签名事项负全部责任。</w:t>
      </w:r>
    </w:p>
    <w:p w14:paraId="3A53FB3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2E680E6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委托代理人无转委托权，特此委托。</w:t>
      </w:r>
    </w:p>
    <w:p w14:paraId="7930C836">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附：法定代表人身份证明及委托代理人有效身份证正反面复印件</w:t>
      </w:r>
    </w:p>
    <w:p w14:paraId="1DA69804">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CD5E710">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7122B88">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委托代理人身份证号码：</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77C2EE">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法定代表人（签字或者盖章或者电子签名）：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360A58A">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8744417">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投标人名称（电子签章）：</w:t>
      </w:r>
    </w:p>
    <w:p w14:paraId="107B57DC">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487180B4">
      <w:pPr>
        <w:spacing w:line="440" w:lineRule="exact"/>
        <w:contextualSpacing/>
        <w:rPr>
          <w:rFonts w:ascii="宋体" w:hAnsi="宋体" w:cs="仿宋_GB2312"/>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注：1.</w:t>
      </w:r>
      <w:bookmarkStart w:id="179" w:name="_Hlk65851555"/>
      <w:bookmarkStart w:id="180" w:name="_Hlk65851620"/>
      <w:r>
        <w:rPr>
          <w:rFonts w:hint="eastAsia" w:ascii="宋体" w:hAnsi="宋体" w:cs="仿宋_GB2312"/>
          <w:caps w:val="0"/>
          <w:color w:val="000000" w:themeColor="text1"/>
          <w:spacing w:val="0"/>
          <w:w w:val="100"/>
          <w:position w:val="0"/>
          <w:sz w:val="24"/>
          <w14:textFill>
            <w14:solidFill>
              <w14:schemeClr w14:val="tx1"/>
            </w14:solidFill>
          </w14:textFill>
        </w:rPr>
        <w:t>法定代表人必须在授权委托书上签字或者盖章</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79"/>
      <w:r>
        <w:rPr>
          <w:rFonts w:hint="eastAsia" w:ascii="宋体" w:hAnsi="宋体" w:cs="仿宋_GB2312"/>
          <w:caps w:val="0"/>
          <w:color w:val="000000" w:themeColor="text1"/>
          <w:spacing w:val="0"/>
          <w:w w:val="100"/>
          <w:position w:val="0"/>
          <w:sz w:val="24"/>
          <w14:textFill>
            <w14:solidFill>
              <w14:schemeClr w14:val="tx1"/>
            </w14:solidFill>
          </w14:textFill>
        </w:rPr>
        <w:t>委托代理人必须在授权委托书上签字</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r>
        <w:rPr>
          <w:rFonts w:hint="eastAsia" w:ascii="宋体" w:hAnsi="宋体" w:cs="仿宋_GB2312"/>
          <w:b/>
          <w:bCs/>
          <w:caps w:val="0"/>
          <w:color w:val="000000" w:themeColor="text1"/>
          <w:spacing w:val="0"/>
          <w:w w:val="100"/>
          <w:position w:val="0"/>
          <w:sz w:val="24"/>
          <w14:textFill>
            <w14:solidFill>
              <w14:schemeClr w14:val="tx1"/>
            </w14:solidFill>
          </w14:textFill>
        </w:rPr>
        <w:t>否则按无效投标处理</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80"/>
    </w:p>
    <w:p w14:paraId="0CB8C69E">
      <w:pPr>
        <w:spacing w:line="44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2.法人、其他组织投标时“我方”是指“我单位”，自然人投标时“我方”是指“本人”。</w:t>
      </w:r>
    </w:p>
    <w:p w14:paraId="3F5F637C">
      <w:pPr>
        <w:rPr>
          <w:rFonts w:ascii="宋体" w:hAnsi="宋体"/>
          <w:caps w:val="0"/>
          <w:color w:val="000000" w:themeColor="text1"/>
          <w:spacing w:val="0"/>
          <w:w w:val="100"/>
          <w:position w:val="0"/>
          <w:sz w:val="24"/>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5C57C7C4">
      <w:pP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6.商务要求偏离表格式</w:t>
      </w:r>
    </w:p>
    <w:p w14:paraId="1B9CF7CD">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6364F889">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p w14:paraId="30A2BEFB">
      <w:pPr>
        <w:snapToGrid w:val="0"/>
        <w:spacing w:before="50"/>
        <w:jc w:val="left"/>
        <w:rPr>
          <w:rFonts w:ascii="宋体" w:hAnsi="宋体"/>
          <w:caps w:val="0"/>
          <w:color w:val="000000" w:themeColor="text1"/>
          <w:spacing w:val="0"/>
          <w:w w:val="100"/>
          <w:position w:val="0"/>
          <w:sz w:val="24"/>
          <w:u w:val="single"/>
          <w14:textFill>
            <w14:solidFill>
              <w14:schemeClr w14:val="tx1"/>
            </w14:solidFill>
          </w14:textFill>
        </w:rPr>
      </w:pPr>
    </w:p>
    <w:tbl>
      <w:tblPr>
        <w:tblStyle w:val="50"/>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2686"/>
        <w:gridCol w:w="2410"/>
        <w:gridCol w:w="2035"/>
      </w:tblGrid>
      <w:tr w14:paraId="5512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5C8193CF">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w:t>
            </w:r>
          </w:p>
        </w:tc>
        <w:tc>
          <w:tcPr>
            <w:tcW w:w="2686" w:type="dxa"/>
            <w:tcBorders>
              <w:top w:val="single" w:color="auto" w:sz="4" w:space="0"/>
              <w:left w:val="single" w:color="auto" w:sz="4" w:space="0"/>
              <w:bottom w:val="single" w:color="auto" w:sz="4" w:space="0"/>
              <w:right w:val="single" w:color="auto" w:sz="4" w:space="0"/>
            </w:tcBorders>
          </w:tcPr>
          <w:p w14:paraId="01F78A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招标文件商务要求</w:t>
            </w:r>
          </w:p>
        </w:tc>
        <w:tc>
          <w:tcPr>
            <w:tcW w:w="2410" w:type="dxa"/>
            <w:tcBorders>
              <w:top w:val="single" w:color="auto" w:sz="4" w:space="0"/>
              <w:left w:val="single" w:color="auto" w:sz="4" w:space="0"/>
              <w:bottom w:val="single" w:color="auto" w:sz="4" w:space="0"/>
              <w:right w:val="single" w:color="auto" w:sz="4" w:space="0"/>
            </w:tcBorders>
          </w:tcPr>
          <w:p w14:paraId="5300A8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投标人的承诺</w:t>
            </w:r>
          </w:p>
        </w:tc>
        <w:tc>
          <w:tcPr>
            <w:tcW w:w="2035" w:type="dxa"/>
            <w:tcBorders>
              <w:top w:val="single" w:color="auto" w:sz="4" w:space="0"/>
              <w:left w:val="single" w:color="auto" w:sz="4" w:space="0"/>
              <w:bottom w:val="single" w:color="auto" w:sz="4" w:space="0"/>
              <w:right w:val="single" w:color="auto" w:sz="4" w:space="0"/>
            </w:tcBorders>
          </w:tcPr>
          <w:p w14:paraId="4894F27D">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偏离说明</w:t>
            </w:r>
          </w:p>
        </w:tc>
      </w:tr>
      <w:tr w14:paraId="793BE1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13392E46">
            <w:pPr>
              <w:spacing w:line="38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6E1DC0D">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02EF7E5E">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795BF0AF">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2DE18B20">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13A3148">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18AE890C">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3A8F3F1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r w14:paraId="525BC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D1B342F">
            <w:pPr>
              <w:spacing w:line="36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E7D66B3">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8492AA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28FA2DE">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458CF0B7">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41F9DD9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5BC0783">
            <w:pPr>
              <w:snapToGrid w:val="0"/>
              <w:spacing w:beforeLines="50"/>
              <w:ind w:left="43"/>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5647B4E4">
            <w:pPr>
              <w:snapToGrid w:val="0"/>
              <w:spacing w:beforeLines="50"/>
              <w:ind w:left="43"/>
              <w:jc w:val="center"/>
              <w:rPr>
                <w:rFonts w:ascii="宋体" w:hAnsi="宋体"/>
                <w:caps w:val="0"/>
                <w:color w:val="000000" w:themeColor="text1"/>
                <w:spacing w:val="0"/>
                <w:w w:val="100"/>
                <w:position w:val="0"/>
                <w:sz w:val="24"/>
                <w14:textFill>
                  <w14:solidFill>
                    <w14:schemeClr w14:val="tx1"/>
                  </w14:solidFill>
                </w14:textFill>
              </w:rPr>
            </w:pPr>
          </w:p>
        </w:tc>
      </w:tr>
      <w:tr w14:paraId="6FF334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62231AB">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w:t>
            </w:r>
          </w:p>
        </w:tc>
        <w:tc>
          <w:tcPr>
            <w:tcW w:w="2686" w:type="dxa"/>
            <w:tcBorders>
              <w:top w:val="single" w:color="auto" w:sz="4" w:space="0"/>
              <w:left w:val="single" w:color="auto" w:sz="4" w:space="0"/>
              <w:bottom w:val="single" w:color="auto" w:sz="4" w:space="0"/>
              <w:right w:val="single" w:color="auto" w:sz="4" w:space="0"/>
            </w:tcBorders>
            <w:vAlign w:val="center"/>
          </w:tcPr>
          <w:p w14:paraId="60BE870E">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410" w:type="dxa"/>
            <w:tcBorders>
              <w:top w:val="single" w:color="auto" w:sz="4" w:space="0"/>
              <w:left w:val="single" w:color="auto" w:sz="4" w:space="0"/>
              <w:bottom w:val="single" w:color="auto" w:sz="4" w:space="0"/>
              <w:right w:val="single" w:color="auto" w:sz="4" w:space="0"/>
            </w:tcBorders>
            <w:vAlign w:val="center"/>
          </w:tcPr>
          <w:p w14:paraId="0F6A9E8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34D2D2C7">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bl>
    <w:p w14:paraId="46280125">
      <w:pPr>
        <w:pStyle w:val="18"/>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7196E133">
      <w:pPr>
        <w:pStyle w:val="20"/>
        <w:spacing w:line="520" w:lineRule="exact"/>
        <w:ind w:firstLine="0" w:firstLineChars="0"/>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采购需求”中的商务要求逐条作明确的投标响应，并作出偏离说明。</w:t>
      </w:r>
    </w:p>
    <w:p w14:paraId="35AD9293">
      <w:pPr>
        <w:pStyle w:val="18"/>
        <w:rPr>
          <w:rFonts w:ascii="宋体" w:hAnsi="宋体"/>
          <w:b w:val="0"/>
          <w:bCs w:val="0"/>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20D9A02B">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3C7A9C79">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014D0B9B">
      <w:pPr>
        <w:snapToGrid w:val="0"/>
        <w:spacing w:before="50" w:after="5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5078F79">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4B0BC6CA">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A02EC7B">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p>
    <w:p w14:paraId="5ADB5D4B">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420532F8">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7.投标人业绩证明材料</w:t>
      </w:r>
    </w:p>
    <w:p w14:paraId="242D16D2">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p>
    <w:p w14:paraId="68EC5D40">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投标人业绩情况一览表格式： </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93"/>
        <w:gridCol w:w="1987"/>
        <w:gridCol w:w="1987"/>
        <w:gridCol w:w="3204"/>
      </w:tblGrid>
      <w:tr w14:paraId="570B5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vAlign w:val="center"/>
          </w:tcPr>
          <w:p w14:paraId="2B22198D">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20BCF80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7F03B0B7">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合同金额</w:t>
            </w:r>
          </w:p>
          <w:p w14:paraId="635C674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（万元）</w:t>
            </w:r>
          </w:p>
        </w:tc>
        <w:tc>
          <w:tcPr>
            <w:tcW w:w="1674" w:type="pct"/>
            <w:vMerge w:val="restart"/>
            <w:tcBorders>
              <w:top w:val="single" w:color="auto" w:sz="4" w:space="0"/>
              <w:left w:val="single" w:color="auto" w:sz="4" w:space="0"/>
              <w:bottom w:val="single" w:color="auto" w:sz="4" w:space="0"/>
              <w:right w:val="single" w:color="auto" w:sz="4" w:space="0"/>
            </w:tcBorders>
            <w:vAlign w:val="center"/>
          </w:tcPr>
          <w:p w14:paraId="56309255">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采购人联系人及</w:t>
            </w:r>
          </w:p>
          <w:p w14:paraId="67E90B0E">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联系电话</w:t>
            </w:r>
          </w:p>
        </w:tc>
      </w:tr>
      <w:tr w14:paraId="078B4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50" w:type="pct"/>
            <w:vMerge w:val="continue"/>
            <w:tcBorders>
              <w:top w:val="single" w:color="auto" w:sz="4" w:space="0"/>
              <w:left w:val="single" w:color="auto" w:sz="4" w:space="0"/>
              <w:bottom w:val="single" w:color="auto" w:sz="4" w:space="0"/>
              <w:right w:val="single" w:color="auto" w:sz="4" w:space="0"/>
            </w:tcBorders>
            <w:vAlign w:val="center"/>
          </w:tcPr>
          <w:p w14:paraId="20F56253">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59B0236D">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7654F4DF">
            <w:pPr>
              <w:jc w:val="left"/>
              <w:rPr>
                <w:rFonts w:ascii="宋体" w:hAnsi="宋体"/>
                <w:caps w:val="0"/>
                <w:color w:val="000000" w:themeColor="text1"/>
                <w:spacing w:val="0"/>
                <w:w w:val="100"/>
                <w:position w:val="0"/>
                <w:sz w:val="24"/>
                <w14:textFill>
                  <w14:solidFill>
                    <w14:schemeClr w14:val="tx1"/>
                  </w14:solidFill>
                </w14:textFill>
              </w:rPr>
            </w:pPr>
          </w:p>
        </w:tc>
        <w:tc>
          <w:tcPr>
            <w:tcW w:w="1674" w:type="pct"/>
            <w:vMerge w:val="continue"/>
            <w:tcBorders>
              <w:top w:val="single" w:color="auto" w:sz="4" w:space="0"/>
              <w:left w:val="single" w:color="auto" w:sz="4" w:space="0"/>
              <w:bottom w:val="single" w:color="auto" w:sz="4" w:space="0"/>
              <w:right w:val="single" w:color="auto" w:sz="4" w:space="0"/>
            </w:tcBorders>
            <w:vAlign w:val="center"/>
          </w:tcPr>
          <w:p w14:paraId="034781CE">
            <w:pPr>
              <w:jc w:val="left"/>
              <w:rPr>
                <w:rFonts w:ascii="宋体" w:hAnsi="宋体"/>
                <w:caps w:val="0"/>
                <w:color w:val="000000" w:themeColor="text1"/>
                <w:spacing w:val="0"/>
                <w:w w:val="100"/>
                <w:position w:val="0"/>
                <w:sz w:val="24"/>
                <w14:textFill>
                  <w14:solidFill>
                    <w14:schemeClr w14:val="tx1"/>
                  </w14:solidFill>
                </w14:textFill>
              </w:rPr>
            </w:pPr>
          </w:p>
        </w:tc>
      </w:tr>
      <w:tr w14:paraId="45A5D7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tcPr>
          <w:p w14:paraId="14F2C6B8">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1D60655">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32EB03B2">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60563B9C">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r>
      <w:tr w14:paraId="0E72C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15F34A3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501C4C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A3A5132">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2A54173F">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CFAC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tcPr>
          <w:p w14:paraId="5284857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160354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864A3B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001456F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3D9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5891CFD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6C9925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4886214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52BC073">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189C8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7B9BB1A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E3F9821">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3125A07">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00F4B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bl>
    <w:p w14:paraId="6DD04EF5">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p>
    <w:p w14:paraId="01239E70">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注：</w:t>
      </w:r>
      <w:r>
        <w:rPr>
          <w:rFonts w:hint="eastAsia" w:ascii="宋体" w:hAnsi="宋体"/>
          <w:caps w:val="0"/>
          <w:color w:val="000000" w:themeColor="text1"/>
          <w:spacing w:val="0"/>
          <w:w w:val="100"/>
          <w:position w:val="0"/>
          <w:sz w:val="24"/>
          <w14:textFill>
            <w14:solidFill>
              <w14:schemeClr w14:val="tx1"/>
            </w14:solidFill>
          </w14:textFill>
        </w:rPr>
        <w:t>投标人根据评标标准具体要求附业绩证明材料。</w:t>
      </w:r>
    </w:p>
    <w:p w14:paraId="36407674">
      <w:pPr>
        <w:pStyle w:val="15"/>
        <w:spacing w:before="0" w:after="0" w:line="360" w:lineRule="auto"/>
        <w:contextualSpacing/>
        <w:jc w:val="left"/>
        <w:rPr>
          <w:rFonts w:ascii="宋体" w:hAnsi="宋体" w:eastAsia="宋体"/>
          <w:caps w:val="0"/>
          <w:color w:val="000000" w:themeColor="text1"/>
          <w:spacing w:val="0"/>
          <w:w w:val="100"/>
          <w:position w:val="0"/>
          <w:sz w:val="24"/>
          <w:szCs w:val="24"/>
          <w:u w:val="single"/>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法定代表人或者委托代理人（签字或者电子签名）：</w:t>
      </w:r>
      <w:r>
        <w:rPr>
          <w:rFonts w:hint="eastAsia" w:ascii="宋体" w:hAnsi="宋体" w:eastAsia="宋体"/>
          <w:caps w:val="0"/>
          <w:color w:val="000000" w:themeColor="text1"/>
          <w:spacing w:val="0"/>
          <w:w w:val="100"/>
          <w:position w:val="0"/>
          <w:sz w:val="24"/>
          <w:szCs w:val="24"/>
          <w:u w:val="single"/>
          <w14:textFill>
            <w14:solidFill>
              <w14:schemeClr w14:val="tx1"/>
            </w14:solidFill>
          </w14:textFill>
        </w:rPr>
        <w:t>　　　　　</w:t>
      </w:r>
    </w:p>
    <w:p w14:paraId="304C648C">
      <w:pPr>
        <w:spacing w:line="360" w:lineRule="auto"/>
        <w:ind w:right="480"/>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s="Arial"/>
          <w:caps w:val="0"/>
          <w:color w:val="000000" w:themeColor="text1"/>
          <w:spacing w:val="0"/>
          <w:w w:val="100"/>
          <w:position w:val="0"/>
          <w:sz w:val="24"/>
          <w14:textFill>
            <w14:solidFill>
              <w14:schemeClr w14:val="tx1"/>
            </w14:solidFill>
          </w14:textFill>
        </w:rPr>
        <w:t xml:space="preserve">投标人名称（电子签章）： </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2AB4142B">
      <w:pPr>
        <w:snapToGrid w:val="0"/>
        <w:spacing w:before="50"/>
        <w:ind w:firstLine="480" w:firstLineChars="200"/>
        <w:jc w:val="left"/>
        <w:rPr>
          <w:rFonts w:ascii="宋体" w:hAnsi="宋体"/>
          <w:caps w:val="0"/>
          <w:color w:val="000000" w:themeColor="text1"/>
          <w:spacing w:val="0"/>
          <w:w w:val="100"/>
          <w:position w:val="0"/>
          <w:sz w:val="24"/>
          <w:szCs w:val="20"/>
          <w14:textFill>
            <w14:solidFill>
              <w14:schemeClr w14:val="tx1"/>
            </w14:solidFill>
          </w14:textFill>
        </w:rPr>
      </w:pPr>
    </w:p>
    <w:p w14:paraId="5EFD6211">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25BDF3D5">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2934421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t>8</w:t>
      </w:r>
      <w:r>
        <w:rPr>
          <w:rFonts w:hint="eastAsia" w:ascii="宋体" w:hAnsi="宋体"/>
          <w:b/>
          <w:caps w:val="0"/>
          <w:color w:val="000000" w:themeColor="text1"/>
          <w:spacing w:val="0"/>
          <w:w w:val="100"/>
          <w:position w:val="0"/>
          <w:sz w:val="24"/>
          <w14:textFill>
            <w14:solidFill>
              <w14:schemeClr w14:val="tx1"/>
            </w14:solidFill>
          </w14:textFill>
        </w:rPr>
        <w:t>.技术要求偏离表格式</w:t>
      </w:r>
    </w:p>
    <w:p w14:paraId="6EBD585E">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698D42F0">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技术要求偏离表</w:t>
      </w:r>
    </w:p>
    <w:p w14:paraId="3B2FC257">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tbl>
      <w:tblPr>
        <w:tblStyle w:val="5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3961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4465C35C">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项号</w:t>
            </w:r>
          </w:p>
        </w:tc>
        <w:tc>
          <w:tcPr>
            <w:tcW w:w="2143" w:type="dxa"/>
            <w:vAlign w:val="center"/>
          </w:tcPr>
          <w:p w14:paraId="329BB9F4">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标的的名称</w:t>
            </w:r>
          </w:p>
        </w:tc>
        <w:tc>
          <w:tcPr>
            <w:tcW w:w="1834" w:type="dxa"/>
            <w:vAlign w:val="center"/>
          </w:tcPr>
          <w:p w14:paraId="6E5EF25A">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技术要求</w:t>
            </w:r>
          </w:p>
        </w:tc>
        <w:tc>
          <w:tcPr>
            <w:tcW w:w="2181" w:type="dxa"/>
            <w:vAlign w:val="center"/>
          </w:tcPr>
          <w:p w14:paraId="7C736D7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投标响应</w:t>
            </w:r>
          </w:p>
        </w:tc>
        <w:tc>
          <w:tcPr>
            <w:tcW w:w="1934" w:type="dxa"/>
            <w:vAlign w:val="center"/>
          </w:tcPr>
          <w:p w14:paraId="222DFF9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偏离说明</w:t>
            </w:r>
          </w:p>
        </w:tc>
      </w:tr>
      <w:tr w14:paraId="46D4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84EB81E">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vAlign w:val="center"/>
          </w:tcPr>
          <w:p w14:paraId="22A96C9D">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vAlign w:val="center"/>
          </w:tcPr>
          <w:p w14:paraId="3DE2A7F9">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vAlign w:val="center"/>
          </w:tcPr>
          <w:p w14:paraId="14FEF9C1">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vAlign w:val="center"/>
          </w:tcPr>
          <w:p w14:paraId="2FD60D27">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r>
      <w:tr w14:paraId="1C9B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7E43A6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8939BAC">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5E6A2C6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17F178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4F4E4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62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234DD3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2BC0F0E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213B01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D6B4D5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24900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C3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C6FA2E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0DE35B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FCE92A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32843C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4900BA5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3DF9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10F17F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F26A38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ACBD30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F099A3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6C2A4A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5CDF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82DD00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3280186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F3FAB4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09E26D36">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5DFB950">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2994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FEAD11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B76B63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6D8C12A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7BD0E28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14D88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bl>
    <w:p w14:paraId="2D1B55D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3B449A57">
      <w:pPr>
        <w:pStyle w:val="20"/>
        <w:spacing w:line="360" w:lineRule="auto"/>
        <w:ind w:firstLine="0" w:firstLineChars="0"/>
        <w:contextualSpacing/>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采购需求”中的技术要求逐条作明确的投标响应，并作出偏离说明。</w:t>
      </w:r>
    </w:p>
    <w:p w14:paraId="4A78780C">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160229A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p>
    <w:p w14:paraId="20AD22A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ADE0AF5">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FC0F2D0">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688F67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25106EC9">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6E12F85A">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p>
    <w:p w14:paraId="1672C32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ascii="宋体" w:hAnsi="宋体"/>
          <w:b/>
          <w:caps w:val="0"/>
          <w:color w:val="000000" w:themeColor="text1"/>
          <w:spacing w:val="0"/>
          <w:w w:val="100"/>
          <w:position w:val="0"/>
          <w:sz w:val="24"/>
          <w14:textFill>
            <w14:solidFill>
              <w14:schemeClr w14:val="tx1"/>
            </w14:solidFill>
          </w14:textFill>
        </w:rPr>
        <w:t>9</w:t>
      </w:r>
      <w:r>
        <w:rPr>
          <w:rFonts w:hint="eastAsia" w:ascii="宋体" w:hAnsi="宋体"/>
          <w:b/>
          <w:caps w:val="0"/>
          <w:color w:val="000000" w:themeColor="text1"/>
          <w:spacing w:val="0"/>
          <w:w w:val="100"/>
          <w:position w:val="0"/>
          <w:sz w:val="24"/>
          <w14:textFill>
            <w14:solidFill>
              <w14:schemeClr w14:val="tx1"/>
            </w14:solidFill>
          </w14:textFill>
        </w:rPr>
        <w:t>.项目实施人员一览表格式</w:t>
      </w:r>
    </w:p>
    <w:p w14:paraId="4CDA776A">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132AA9EA">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项目实施人员一览表</w:t>
      </w:r>
    </w:p>
    <w:p w14:paraId="671966B1">
      <w:pPr>
        <w:pStyle w:val="25"/>
        <w:rPr>
          <w:caps w:val="0"/>
          <w:color w:val="000000" w:themeColor="text1"/>
          <w:spacing w:val="0"/>
          <w:w w:val="100"/>
          <w:position w:val="0"/>
          <w:sz w:val="24"/>
          <w:szCs w:val="24"/>
          <w14:textFill>
            <w14:solidFill>
              <w14:schemeClr w14:val="tx1"/>
            </w14:solidFill>
          </w14:textFill>
        </w:rPr>
      </w:pPr>
      <w:r>
        <w:rPr>
          <w:rFonts w:hint="eastAsia"/>
          <w:caps w:val="0"/>
          <w:color w:val="000000" w:themeColor="text1"/>
          <w:spacing w:val="0"/>
          <w:w w:val="100"/>
          <w:position w:val="0"/>
          <w:sz w:val="24"/>
          <w:szCs w:val="24"/>
          <w14:textFill>
            <w14:solidFill>
              <w14:schemeClr w14:val="tx1"/>
            </w14:solidFill>
          </w14:textFill>
        </w:rPr>
        <w:t>所投分标：</w:t>
      </w:r>
      <w:r>
        <w:rPr>
          <w:rFonts w:hint="eastAsia"/>
          <w:caps w:val="0"/>
          <w:color w:val="000000" w:themeColor="text1"/>
          <w:spacing w:val="0"/>
          <w:w w:val="100"/>
          <w:position w:val="0"/>
          <w:sz w:val="24"/>
          <w:szCs w:val="24"/>
          <w:u w:val="single"/>
          <w14:textFill>
            <w14:solidFill>
              <w14:schemeClr w14:val="tx1"/>
            </w14:solidFill>
          </w14:textFill>
        </w:rPr>
        <w:t xml:space="preserve">     </w:t>
      </w:r>
      <w:r>
        <w:rPr>
          <w:rFonts w:hint="eastAsia"/>
          <w:caps w:val="0"/>
          <w:color w:val="000000" w:themeColor="text1"/>
          <w:spacing w:val="0"/>
          <w:w w:val="100"/>
          <w:position w:val="0"/>
          <w:sz w:val="24"/>
          <w:szCs w:val="24"/>
          <w14:textFill>
            <w14:solidFill>
              <w14:schemeClr w14:val="tx1"/>
            </w14:solidFill>
          </w14:textFill>
        </w:rPr>
        <w:t>分标</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631F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64B76E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姓名</w:t>
            </w:r>
          </w:p>
        </w:tc>
        <w:tc>
          <w:tcPr>
            <w:tcW w:w="709" w:type="dxa"/>
            <w:vAlign w:val="center"/>
          </w:tcPr>
          <w:p w14:paraId="29F22FBE">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职务</w:t>
            </w:r>
          </w:p>
        </w:tc>
        <w:tc>
          <w:tcPr>
            <w:tcW w:w="1701" w:type="dxa"/>
            <w:vAlign w:val="center"/>
          </w:tcPr>
          <w:p w14:paraId="1E84FB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专业技术资格（职称）或者职业资格或者执业资格证或者其他证书</w:t>
            </w:r>
          </w:p>
        </w:tc>
        <w:tc>
          <w:tcPr>
            <w:tcW w:w="1420" w:type="dxa"/>
            <w:vAlign w:val="center"/>
          </w:tcPr>
          <w:p w14:paraId="5E5C263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证书编号</w:t>
            </w:r>
          </w:p>
        </w:tc>
        <w:tc>
          <w:tcPr>
            <w:tcW w:w="1698" w:type="dxa"/>
            <w:vAlign w:val="center"/>
          </w:tcPr>
          <w:p w14:paraId="70118BCB">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参加本单位</w:t>
            </w:r>
          </w:p>
          <w:p w14:paraId="0829826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工作时间</w:t>
            </w:r>
          </w:p>
        </w:tc>
        <w:tc>
          <w:tcPr>
            <w:tcW w:w="1843" w:type="dxa"/>
            <w:vAlign w:val="center"/>
          </w:tcPr>
          <w:p w14:paraId="714150D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劳动合同编号</w:t>
            </w:r>
          </w:p>
        </w:tc>
      </w:tr>
      <w:tr w14:paraId="3FEF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7C85E2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446EB8D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11DB4D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2672A18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30B0F7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792BA74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15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C4B012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2496FCE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3000DA4">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426A22D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25D68BBD">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6D3558F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578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27F015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6173723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AC3401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3486D1A6">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1074212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17C888A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bl>
    <w:p w14:paraId="4904D1CD">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F1D7083">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注：</w:t>
      </w:r>
    </w:p>
    <w:p w14:paraId="4FD6524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1</w:t>
      </w:r>
      <w:r>
        <w:rPr>
          <w:rFonts w:ascii="宋体" w:hAnsi="宋体"/>
          <w:caps w:val="0"/>
          <w:color w:val="000000" w:themeColor="text1"/>
          <w:spacing w:val="0"/>
          <w:w w:val="100"/>
          <w:position w:val="0"/>
          <w:sz w:val="24"/>
          <w:szCs w:val="20"/>
          <w14:textFill>
            <w14:solidFill>
              <w14:schemeClr w14:val="tx1"/>
            </w14:solidFill>
          </w14:textFill>
        </w:rPr>
        <w:t>.</w:t>
      </w:r>
      <w:r>
        <w:rPr>
          <w:rFonts w:hint="eastAsia" w:ascii="宋体" w:hAnsi="宋体"/>
          <w:caps w:val="0"/>
          <w:color w:val="000000" w:themeColor="text1"/>
          <w:spacing w:val="0"/>
          <w:w w:val="100"/>
          <w:position w:val="0"/>
          <w:sz w:val="24"/>
          <w:szCs w:val="20"/>
          <w14:textFill>
            <w14:solidFill>
              <w14:schemeClr w14:val="tx1"/>
            </w14:solidFill>
          </w14:textFill>
        </w:rPr>
        <w:t>在填写时，如本表格不适合投标单位的实际情况，可自行制表填写。</w:t>
      </w:r>
    </w:p>
    <w:p w14:paraId="7E949050">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2.</w:t>
      </w:r>
      <w:r>
        <w:rPr>
          <w:rFonts w:hint="eastAsia" w:ascii="宋体" w:hAnsi="宋体"/>
          <w:caps w:val="0"/>
          <w:color w:val="000000" w:themeColor="text1"/>
          <w:spacing w:val="0"/>
          <w:w w:val="100"/>
          <w:position w:val="0"/>
          <w:sz w:val="24"/>
          <w:szCs w:val="20"/>
          <w14:textFill>
            <w14:solidFill>
              <w14:schemeClr w14:val="tx1"/>
            </w14:solidFill>
          </w14:textFill>
        </w:rPr>
        <w:t>采购需求或评标办法如有要求，投标人根据要求提供人员证明材料。</w:t>
      </w:r>
    </w:p>
    <w:p w14:paraId="5DE6948C">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3</w:t>
      </w:r>
      <w:r>
        <w:rPr>
          <w:rFonts w:hint="eastAsia" w:ascii="宋体" w:hAnsi="宋体"/>
          <w:caps w:val="0"/>
          <w:color w:val="000000" w:themeColor="text1"/>
          <w:spacing w:val="0"/>
          <w:w w:val="100"/>
          <w:position w:val="0"/>
          <w:sz w:val="24"/>
          <w:szCs w:val="20"/>
          <w14:textFill>
            <w14:solidFill>
              <w14:schemeClr w14:val="tx1"/>
            </w14:solidFill>
          </w14:textFill>
        </w:rPr>
        <w:t>.投标人附本表所列证书的复印件并加盖投标人电子签章。</w:t>
      </w:r>
    </w:p>
    <w:p w14:paraId="1F55EA78">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2D9DD39">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EA2E948">
      <w:pPr>
        <w:spacing w:line="360" w:lineRule="auto"/>
        <w:contextualSpacing/>
        <w:rPr>
          <w:rFonts w:ascii="宋体" w:hAnsi="宋体"/>
          <w:caps w:val="0"/>
          <w:color w:val="000000" w:themeColor="text1"/>
          <w:spacing w:val="0"/>
          <w:w w:val="100"/>
          <w:position w:val="0"/>
          <w:sz w:val="24"/>
          <w:szCs w:val="20"/>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53C70D3">
      <w:pPr>
        <w:spacing w:line="360" w:lineRule="auto"/>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1B73403E">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24FC4B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5A1099D">
      <w:pPr>
        <w:snapToGrid w:val="0"/>
        <w:spacing w:before="50" w:afterLines="50"/>
        <w:jc w:val="left"/>
        <w:rPr>
          <w:rFonts w:ascii="宋体" w:hAnsi="宋体"/>
          <w:caps w:val="0"/>
          <w:color w:val="000000" w:themeColor="text1"/>
          <w:spacing w:val="0"/>
          <w:w w:val="100"/>
          <w:position w:val="0"/>
          <w:sz w:val="24"/>
          <w:szCs w:val="20"/>
          <w14:textFill>
            <w14:solidFill>
              <w14:schemeClr w14:val="tx1"/>
            </w14:solidFill>
          </w14:textFill>
        </w:rPr>
      </w:pPr>
    </w:p>
    <w:p w14:paraId="376342D5">
      <w:pPr>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bookmarkStart w:id="181" w:name="_Toc19686840"/>
      <w:r>
        <w:rPr>
          <w:rFonts w:hint="eastAsia"/>
          <w:b/>
          <w:caps w:val="0"/>
          <w:color w:val="000000" w:themeColor="text1"/>
          <w:spacing w:val="0"/>
          <w:w w:val="100"/>
          <w:position w:val="0"/>
          <w:sz w:val="28"/>
          <w:szCs w:val="28"/>
          <w14:textFill>
            <w14:solidFill>
              <w14:schemeClr w14:val="tx1"/>
            </w14:solidFill>
          </w14:textFill>
        </w:rPr>
        <w:t>四、其他文书、文件格式</w:t>
      </w:r>
      <w:bookmarkEnd w:id="181"/>
    </w:p>
    <w:p w14:paraId="20E8D97E">
      <w:pPr>
        <w:snapToGrid w:val="0"/>
        <w:spacing w:beforeLines="50" w:after="50"/>
        <w:jc w:val="left"/>
        <w:rPr>
          <w:caps w:val="0"/>
          <w:color w:val="000000" w:themeColor="text1"/>
          <w:spacing w:val="0"/>
          <w:w w:val="100"/>
          <w:position w:val="0"/>
          <w14:textFill>
            <w14:solidFill>
              <w14:schemeClr w14:val="tx1"/>
            </w14:solidFill>
          </w14:textFill>
        </w:rPr>
      </w:pPr>
      <w:r>
        <w:rPr>
          <w:rFonts w:hint="eastAsia" w:ascii="宋体" w:hAnsi="宋体"/>
          <w:b/>
          <w:caps w:val="0"/>
          <w:color w:val="000000" w:themeColor="text1"/>
          <w:spacing w:val="0"/>
          <w:w w:val="100"/>
          <w:position w:val="0"/>
          <w:sz w:val="24"/>
          <w:lang w:val="en-US" w:eastAsia="zh-CN"/>
          <w14:textFill>
            <w14:solidFill>
              <w14:schemeClr w14:val="tx1"/>
            </w14:solidFill>
          </w14:textFill>
        </w:rPr>
        <w:t>1</w:t>
      </w:r>
      <w:r>
        <w:rPr>
          <w:rFonts w:hint="eastAsia" w:ascii="宋体" w:hAnsi="宋体"/>
          <w:b/>
          <w:caps w:val="0"/>
          <w:color w:val="000000" w:themeColor="text1"/>
          <w:spacing w:val="0"/>
          <w:w w:val="100"/>
          <w:position w:val="0"/>
          <w:sz w:val="24"/>
          <w14:textFill>
            <w14:solidFill>
              <w14:schemeClr w14:val="tx1"/>
            </w14:solidFill>
          </w14:textFill>
        </w:rPr>
        <w:t>.中小企业声明函格式</w:t>
      </w:r>
    </w:p>
    <w:p w14:paraId="73FDD5D3">
      <w:pPr>
        <w:rPr>
          <w:caps w:val="0"/>
          <w:color w:val="000000" w:themeColor="text1"/>
          <w:spacing w:val="0"/>
          <w:w w:val="100"/>
          <w:position w:val="0"/>
          <w14:textFill>
            <w14:solidFill>
              <w14:schemeClr w14:val="tx1"/>
            </w14:solidFill>
          </w14:textFill>
        </w:rPr>
      </w:pPr>
    </w:p>
    <w:p w14:paraId="41024B0E">
      <w:pPr>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中小企业声明函（服务）</w:t>
      </w:r>
    </w:p>
    <w:p w14:paraId="7074DB10">
      <w:pPr>
        <w:spacing w:before="2" w:line="500" w:lineRule="exact"/>
        <w:rPr>
          <w:rFonts w:ascii="宋体" w:hAnsi="宋体" w:cs="宋体"/>
          <w:b/>
          <w:bCs/>
          <w:caps w:val="0"/>
          <w:color w:val="000000" w:themeColor="text1"/>
          <w:spacing w:val="0"/>
          <w:w w:val="100"/>
          <w:position w:val="0"/>
          <w:sz w:val="24"/>
          <w14:textFill>
            <w14:solidFill>
              <w14:schemeClr w14:val="tx1"/>
            </w14:solidFill>
          </w14:textFill>
        </w:rPr>
      </w:pPr>
    </w:p>
    <w:p w14:paraId="4639A13C">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本公司（联合体）郑重声明，根据《政府采购促进中小企业发展管理办法》（财库﹝2020﹞46号）的规定，本公司（联合体）参加</w:t>
      </w:r>
      <w:r>
        <w:rPr>
          <w:rFonts w:ascii="宋体" w:hAnsi="宋体"/>
          <w:caps w:val="0"/>
          <w:color w:val="000000" w:themeColor="text1"/>
          <w:spacing w:val="0"/>
          <w:w w:val="100"/>
          <w:position w:val="0"/>
          <w:u w:val="single"/>
          <w14:textFill>
            <w14:solidFill>
              <w14:schemeClr w14:val="tx1"/>
            </w14:solidFill>
          </w14:textFill>
        </w:rPr>
        <w:t>（单位名称）</w:t>
      </w:r>
      <w:r>
        <w:rPr>
          <w:rFonts w:ascii="宋体" w:hAnsi="宋体"/>
          <w:caps w:val="0"/>
          <w:color w:val="000000" w:themeColor="text1"/>
          <w:spacing w:val="0"/>
          <w:w w:val="100"/>
          <w:position w:val="0"/>
          <w14:textFill>
            <w14:solidFill>
              <w14:schemeClr w14:val="tx1"/>
            </w14:solidFill>
          </w14:textFill>
        </w:rPr>
        <w:t>的</w:t>
      </w:r>
      <w:r>
        <w:rPr>
          <w:rFonts w:ascii="宋体" w:hAnsi="宋体"/>
          <w:caps w:val="0"/>
          <w:color w:val="000000" w:themeColor="text1"/>
          <w:spacing w:val="0"/>
          <w:w w:val="100"/>
          <w:position w:val="0"/>
          <w:u w:val="single"/>
          <w14:textFill>
            <w14:solidFill>
              <w14:schemeClr w14:val="tx1"/>
            </w14:solidFill>
          </w14:textFill>
        </w:rPr>
        <w:t>（项目名称）</w:t>
      </w:r>
      <w:r>
        <w:rPr>
          <w:rFonts w:ascii="宋体" w:hAnsi="宋体"/>
          <w:caps w:val="0"/>
          <w:color w:val="000000" w:themeColor="text1"/>
          <w:spacing w:val="0"/>
          <w:w w:val="100"/>
          <w:position w:val="0"/>
          <w14:textFill>
            <w14:solidFill>
              <w14:schemeClr w14:val="tx1"/>
            </w14:solidFill>
          </w14:textFill>
        </w:rPr>
        <w:t>采购活动，</w:t>
      </w:r>
      <w:r>
        <w:rPr>
          <w:rFonts w:hint="eastAsia" w:ascii="宋体" w:hAnsi="宋体"/>
          <w:caps w:val="0"/>
          <w:color w:val="000000" w:themeColor="text1"/>
          <w:spacing w:val="0"/>
          <w:w w:val="100"/>
          <w:position w:val="0"/>
          <w14:textFill>
            <w14:solidFill>
              <w14:schemeClr w14:val="tx1"/>
            </w14:solidFill>
          </w14:textFill>
        </w:rPr>
        <w:t>服务全部由符合政策要求的中小企业承接。相关企业（含联合体中的中小企业、签订分包意向协议的中小企业）的具体情况如下：</w:t>
      </w:r>
    </w:p>
    <w:p w14:paraId="1596CBF0">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1.</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u w:val="single"/>
          <w14:textFill>
            <w14:solidFill>
              <w14:schemeClr w14:val="tx1"/>
            </w14:solidFill>
          </w14:textFill>
        </w:rPr>
        <w:t xml:space="preserve">（采购文件中明确的所属行业）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77063245">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2.</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537C2B9D">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 xml:space="preserve">…… </w:t>
      </w:r>
    </w:p>
    <w:p w14:paraId="27727AC2">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以上企业，不属于大企业的分支机构，不存在控股股东为大企业的情形，也不存在与大企业的负责人为同一人的情形。</w:t>
      </w:r>
    </w:p>
    <w:p w14:paraId="7711213E">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本企业对上述声明内容的真实性负责。如有虚假，将依法承担相应责任。</w:t>
      </w:r>
    </w:p>
    <w:p w14:paraId="440B5E4D">
      <w:pPr>
        <w:pStyle w:val="19"/>
        <w:spacing w:before="34" w:line="500" w:lineRule="exact"/>
        <w:ind w:right="142" w:firstLine="3120" w:firstLineChars="13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kern w:val="24"/>
          <w:position w:val="0"/>
          <w14:textFill>
            <w14:solidFill>
              <w14:schemeClr w14:val="tx1"/>
            </w14:solidFill>
          </w14:textFill>
        </w:rPr>
        <w:t>企业名称（</w:t>
      </w:r>
      <w:r>
        <w:rPr>
          <w:rFonts w:hint="eastAsia" w:ascii="宋体" w:hAnsi="宋体"/>
          <w:caps w:val="0"/>
          <w:color w:val="000000" w:themeColor="text1"/>
          <w:spacing w:val="0"/>
          <w:w w:val="100"/>
          <w:kern w:val="24"/>
          <w:position w:val="0"/>
          <w14:textFill>
            <w14:solidFill>
              <w14:schemeClr w14:val="tx1"/>
            </w14:solidFill>
          </w14:textFill>
        </w:rPr>
        <w:t>盖公章或者电子公章</w:t>
      </w:r>
      <w:r>
        <w:rPr>
          <w:rFonts w:ascii="宋体" w:hAnsi="宋体"/>
          <w:caps w:val="0"/>
          <w:color w:val="000000" w:themeColor="text1"/>
          <w:spacing w:val="0"/>
          <w:w w:val="100"/>
          <w:kern w:val="24"/>
          <w:position w:val="0"/>
          <w14:textFill>
            <w14:solidFill>
              <w14:schemeClr w14:val="tx1"/>
            </w14:solidFill>
          </w14:textFill>
        </w:rPr>
        <w:t>）：</w:t>
      </w:r>
      <w:r>
        <w:rPr>
          <w:rFonts w:ascii="宋体" w:hAnsi="宋体"/>
          <w:caps w:val="0"/>
          <w:color w:val="000000" w:themeColor="text1"/>
          <w:spacing w:val="0"/>
          <w:w w:val="100"/>
          <w:position w:val="0"/>
          <w14:textFill>
            <w14:solidFill>
              <w14:schemeClr w14:val="tx1"/>
            </w14:solidFill>
          </w14:textFill>
        </w:rPr>
        <w:t xml:space="preserve"> </w:t>
      </w:r>
    </w:p>
    <w:p w14:paraId="699E8E00">
      <w:pPr>
        <w:pStyle w:val="19"/>
        <w:spacing w:before="56" w:line="500" w:lineRule="exact"/>
        <w:ind w:left="3960" w:right="1808"/>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日 期：</w:t>
      </w:r>
    </w:p>
    <w:p w14:paraId="43674FEC">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D6CE2D3">
      <w:pP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aps w:val="0"/>
          <w:color w:val="000000" w:themeColor="text1"/>
          <w:spacing w:val="0"/>
          <w:w w:val="100"/>
          <w:position w:val="0"/>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2</w:t>
      </w:r>
      <w:r>
        <w:rPr>
          <w:rFonts w:hint="eastAsia" w:ascii="宋体" w:hAnsi="宋体"/>
          <w:b/>
          <w:caps w:val="0"/>
          <w:color w:val="000000" w:themeColor="text1"/>
          <w:spacing w:val="0"/>
          <w:w w:val="100"/>
          <w:position w:val="0"/>
          <w:sz w:val="24"/>
          <w14:textFill>
            <w14:solidFill>
              <w14:schemeClr w14:val="tx1"/>
            </w14:solidFill>
          </w14:textFill>
        </w:rPr>
        <w:t>.残疾人福利性单位声明函格式</w:t>
      </w:r>
    </w:p>
    <w:p w14:paraId="4606F752">
      <w:pPr>
        <w:spacing w:line="588" w:lineRule="exact"/>
        <w:jc w:val="center"/>
        <w:rPr>
          <w:rFonts w:ascii="仿宋_GB2312" w:eastAsia="仿宋_GB2312"/>
          <w:b/>
          <w:caps w:val="0"/>
          <w:color w:val="000000" w:themeColor="text1"/>
          <w:spacing w:val="0"/>
          <w:w w:val="100"/>
          <w:position w:val="0"/>
          <w:sz w:val="32"/>
          <w:szCs w:val="32"/>
          <w14:textFill>
            <w14:solidFill>
              <w14:schemeClr w14:val="tx1"/>
            </w14:solidFill>
          </w14:textFill>
        </w:rPr>
      </w:pPr>
      <w:bookmarkStart w:id="182" w:name="OLE_LINK13"/>
      <w:bookmarkStart w:id="183" w:name="OLE_LINK14"/>
    </w:p>
    <w:p w14:paraId="186FD118">
      <w:pPr>
        <w:spacing w:line="588" w:lineRule="exact"/>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残疾人福利性单位声明函</w:t>
      </w:r>
    </w:p>
    <w:bookmarkEnd w:id="182"/>
    <w:bookmarkEnd w:id="183"/>
    <w:p w14:paraId="66A6B6A3">
      <w:pPr>
        <w:spacing w:line="588" w:lineRule="exact"/>
        <w:rPr>
          <w:rFonts w:ascii="仿宋_GB2312" w:eastAsia="仿宋_GB2312"/>
          <w:b/>
          <w:caps w:val="0"/>
          <w:color w:val="000000" w:themeColor="text1"/>
          <w:spacing w:val="0"/>
          <w:w w:val="100"/>
          <w:position w:val="0"/>
          <w:sz w:val="30"/>
          <w:szCs w:val="30"/>
          <w14:textFill>
            <w14:solidFill>
              <w14:schemeClr w14:val="tx1"/>
            </w14:solidFill>
          </w14:textFill>
        </w:rPr>
      </w:pPr>
    </w:p>
    <w:p w14:paraId="50037C7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C9CA677">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本单位对上述声明的真实性负责。如有虚假，将依法承担相应责任。</w:t>
      </w:r>
    </w:p>
    <w:p w14:paraId="292311B2">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0EC71F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A5E226B">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单位名称（盖公章或者电子公章）：</w:t>
      </w:r>
    </w:p>
    <w:p w14:paraId="0F2C61BD">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p>
    <w:p w14:paraId="65B5E157">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AF2F93B">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3A82F01">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827FAC3">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67588CF1">
      <w:pPr>
        <w:spacing w:line="360" w:lineRule="auto"/>
        <w:jc w:val="left"/>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br w:type="page"/>
      </w:r>
      <w:r>
        <w:rPr>
          <w:rFonts w:hint="eastAsia" w:ascii="宋体" w:hAnsi="宋体"/>
          <w:caps w:val="0"/>
          <w:color w:val="000000" w:themeColor="text1"/>
          <w:spacing w:val="0"/>
          <w:w w:val="100"/>
          <w:position w:val="0"/>
          <w:sz w:val="24"/>
          <w:lang w:val="en-US" w:eastAsia="zh-CN"/>
          <w14:textFill>
            <w14:solidFill>
              <w14:schemeClr w14:val="tx1"/>
            </w14:solidFill>
          </w14:textFill>
        </w:rPr>
        <w:t>3</w:t>
      </w:r>
      <w:r>
        <w:rPr>
          <w:rFonts w:hint="eastAsia" w:ascii="宋体" w:hAnsi="宋体"/>
          <w:b/>
          <w:caps w:val="0"/>
          <w:color w:val="000000" w:themeColor="text1"/>
          <w:spacing w:val="0"/>
          <w:w w:val="100"/>
          <w:position w:val="0"/>
          <w:sz w:val="24"/>
          <w14:textFill>
            <w14:solidFill>
              <w14:schemeClr w14:val="tx1"/>
            </w14:solidFill>
          </w14:textFill>
        </w:rPr>
        <w:t>.质疑函（格式）</w:t>
      </w:r>
    </w:p>
    <w:p w14:paraId="4274E57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质疑函（格式）</w:t>
      </w:r>
    </w:p>
    <w:p w14:paraId="370AF2F8">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一、质疑供应商基本信息：</w:t>
      </w:r>
    </w:p>
    <w:p w14:paraId="7A7130D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EBC321E">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562746C">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34B16A3">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96C82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E9F519">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6454316">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二、质疑项目基本情况：</w:t>
      </w:r>
    </w:p>
    <w:p w14:paraId="182F9931">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141D11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C6A38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6D4C01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w:t>
      </w:r>
    </w:p>
    <w:p w14:paraId="246216F4">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□招标文件   招标文件获取日期：</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9021FD6">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□招标过程   </w:t>
      </w:r>
    </w:p>
    <w:p w14:paraId="6F5FC4D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□招标结果 </w:t>
      </w:r>
    </w:p>
    <w:p w14:paraId="03853CD8">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三、质疑事项具体内容</w:t>
      </w:r>
    </w:p>
    <w:p w14:paraId="20B2939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CAEAFF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事实依据：</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06A6AC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B91153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质疑事项2</w:t>
      </w:r>
    </w:p>
    <w:p w14:paraId="659AF884">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Ansi="宋体"/>
          <w:caps w:val="0"/>
          <w:color w:val="000000" w:themeColor="text1"/>
          <w:spacing w:val="0"/>
          <w:w w:val="100"/>
          <w:position w:val="0"/>
          <w:sz w:val="24"/>
          <w:szCs w:val="24"/>
          <w14:textFill>
            <w14:solidFill>
              <w14:schemeClr w14:val="tx1"/>
            </w14:solidFill>
          </w14:textFill>
        </w:rPr>
        <w:t>……</w:t>
      </w:r>
    </w:p>
    <w:p w14:paraId="233C9B37">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四、与质疑事项相关的质疑请求：</w:t>
      </w:r>
    </w:p>
    <w:p w14:paraId="1AB5ED7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FC7EC">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1B77D9B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7FD1CDF3">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5F3C0E7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4ABDDC73">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p>
    <w:p w14:paraId="0CAAB5B8">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说明：</w:t>
      </w:r>
    </w:p>
    <w:p w14:paraId="1E42615C">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1.供应商提出质疑时，应提交质疑函和必要的证明材料</w:t>
      </w:r>
      <w:r>
        <w:rPr>
          <w:rFonts w:hint="eastAsia" w:hAnsi="宋体"/>
          <w:b/>
          <w:bCs/>
          <w:caps w:val="0"/>
          <w:color w:val="000000" w:themeColor="text1"/>
          <w:spacing w:val="0"/>
          <w:w w:val="100"/>
          <w:position w:val="0"/>
          <w:sz w:val="24"/>
          <w:szCs w:val="24"/>
          <w14:textFill>
            <w14:solidFill>
              <w14:schemeClr w14:val="tx1"/>
            </w14:solidFill>
          </w14:textFill>
        </w:rPr>
        <w:t>。</w:t>
      </w:r>
    </w:p>
    <w:p w14:paraId="777EF5D5">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0681E1">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3.质疑函的质疑事项应具体、明确，并有必要的事实依据和法律依据。</w:t>
      </w:r>
    </w:p>
    <w:p w14:paraId="76FC9398">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4.质疑函的质疑请求应与质疑事项相关。</w:t>
      </w:r>
    </w:p>
    <w:p w14:paraId="76F3B2BD">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5.质疑供应商为法人或者其他组织的，质疑函应由法定代表人、主要负责人，或者其授权代表签字或者盖章，并加盖公章。</w:t>
      </w:r>
    </w:p>
    <w:p w14:paraId="232AFE62">
      <w:pPr>
        <w:spacing w:line="460" w:lineRule="exact"/>
        <w:rPr>
          <w:rFonts w:eastAsia="隶书"/>
          <w:caps w:val="0"/>
          <w:color w:val="000000" w:themeColor="text1"/>
          <w:spacing w:val="0"/>
          <w:w w:val="100"/>
          <w:position w:val="0"/>
          <w:sz w:val="44"/>
          <w14:textFill>
            <w14:solidFill>
              <w14:schemeClr w14:val="tx1"/>
            </w14:solidFill>
          </w14:textFill>
        </w:rPr>
      </w:pPr>
    </w:p>
    <w:p w14:paraId="34AF946C">
      <w:pPr>
        <w:spacing w:line="360" w:lineRule="auto"/>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4</w:t>
      </w:r>
      <w:r>
        <w:rPr>
          <w:rFonts w:hint="eastAsia" w:ascii="宋体" w:hAnsi="宋体"/>
          <w:b/>
          <w:caps w:val="0"/>
          <w:color w:val="000000" w:themeColor="text1"/>
          <w:spacing w:val="0"/>
          <w:w w:val="100"/>
          <w:position w:val="0"/>
          <w:sz w:val="24"/>
          <w14:textFill>
            <w14:solidFill>
              <w14:schemeClr w14:val="tx1"/>
            </w14:solidFill>
          </w14:textFill>
        </w:rPr>
        <w:t>.投诉书（格式）</w:t>
      </w:r>
    </w:p>
    <w:p w14:paraId="16258F2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投诉书（格式）</w:t>
      </w:r>
    </w:p>
    <w:p w14:paraId="603166C9">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一、投诉相关主体基本情况：</w:t>
      </w:r>
    </w:p>
    <w:p w14:paraId="4279A8E5">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投标人：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34CD243D">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57054076">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法定代表人/主要负责人：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546E40">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F3FA401">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D95987C">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76E5B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65F3B039">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被投诉人1：</w:t>
      </w:r>
    </w:p>
    <w:p w14:paraId="7B956160">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187F452">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0FD5CAFA">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DFBDBF">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被投诉人2：</w:t>
      </w:r>
    </w:p>
    <w:p w14:paraId="7AD9516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6109C234">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相关供应商：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8F8659">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8AA3C31">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420842CD">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二、投诉项目基本情况：</w:t>
      </w:r>
    </w:p>
    <w:p w14:paraId="3AB3D7B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505AB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7B0F17">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38B3C01">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代理机构名称：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771D9CB9">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w:t>
      </w:r>
      <w:r>
        <w:rPr>
          <w:rFonts w:hint="eastAsia" w:hAnsi="宋体"/>
          <w:bCs/>
          <w:caps w:val="0"/>
          <w:color w:val="000000" w:themeColor="text1"/>
          <w:spacing w:val="0"/>
          <w:w w:val="100"/>
          <w:position w:val="0"/>
          <w:sz w:val="24"/>
          <w:szCs w:val="24"/>
          <w14:textFill>
            <w14:solidFill>
              <w14:schemeClr w14:val="tx1"/>
            </w14:solidFill>
          </w14:textFill>
        </w:rPr>
        <w:t>文件公告：</w:t>
      </w:r>
      <w:r>
        <w:rPr>
          <w:rFonts w:hint="eastAsia" w:hAnsi="宋体"/>
          <w:bCs/>
          <w:caps w:val="0"/>
          <w:color w:val="000000" w:themeColor="text1"/>
          <w:spacing w:val="0"/>
          <w:w w:val="100"/>
          <w:position w:val="0"/>
          <w:sz w:val="24"/>
          <w:szCs w:val="24"/>
          <w:u w:val="single"/>
          <w14:textFill>
            <w14:solidFill>
              <w14:schemeClr w14:val="tx1"/>
            </w14:solidFill>
          </w14:textFill>
        </w:rPr>
        <w:t>是/否</w:t>
      </w:r>
      <w:r>
        <w:rPr>
          <w:rFonts w:hint="eastAsia" w:hAnsi="宋体"/>
          <w:bCs/>
          <w:caps w:val="0"/>
          <w:color w:val="000000" w:themeColor="text1"/>
          <w:spacing w:val="0"/>
          <w:w w:val="100"/>
          <w:position w:val="0"/>
          <w:sz w:val="24"/>
          <w:szCs w:val="24"/>
          <w14:textFill>
            <w14:solidFill>
              <w14:schemeClr w14:val="tx1"/>
            </w14:solidFill>
          </w14:textFill>
        </w:rPr>
        <w:t>公告期限：</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E51AAC9">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招标</w:t>
      </w:r>
      <w:r>
        <w:rPr>
          <w:rFonts w:hint="eastAsia" w:hAnsi="宋体"/>
          <w:bCs/>
          <w:caps w:val="0"/>
          <w:color w:val="000000" w:themeColor="text1"/>
          <w:spacing w:val="0"/>
          <w:w w:val="100"/>
          <w:position w:val="0"/>
          <w:sz w:val="24"/>
          <w14:textFill>
            <w14:solidFill>
              <w14:schemeClr w14:val="tx1"/>
            </w14:solidFill>
          </w14:textFill>
        </w:rPr>
        <w:t>结果公告：</w:t>
      </w:r>
      <w:r>
        <w:rPr>
          <w:rFonts w:hint="eastAsia" w:hAnsi="宋体"/>
          <w:bCs/>
          <w:caps w:val="0"/>
          <w:color w:val="000000" w:themeColor="text1"/>
          <w:spacing w:val="0"/>
          <w:w w:val="100"/>
          <w:position w:val="0"/>
          <w:sz w:val="24"/>
          <w:u w:val="single"/>
          <w14:textFill>
            <w14:solidFill>
              <w14:schemeClr w14:val="tx1"/>
            </w14:solidFill>
          </w14:textFill>
        </w:rPr>
        <w:t>是</w:t>
      </w:r>
      <w:r>
        <w:rPr>
          <w:rFonts w:hAnsi="宋体"/>
          <w:bCs/>
          <w:caps w:val="0"/>
          <w:color w:val="000000" w:themeColor="text1"/>
          <w:spacing w:val="0"/>
          <w:w w:val="100"/>
          <w:position w:val="0"/>
          <w:sz w:val="24"/>
          <w:u w:val="single"/>
          <w14:textFill>
            <w14:solidFill>
              <w14:schemeClr w14:val="tx1"/>
            </w14:solidFill>
          </w14:textFill>
        </w:rPr>
        <w:t>/</w:t>
      </w:r>
      <w:r>
        <w:rPr>
          <w:rFonts w:hint="eastAsia" w:hAnsi="宋体"/>
          <w:bCs/>
          <w:caps w:val="0"/>
          <w:color w:val="000000" w:themeColor="text1"/>
          <w:spacing w:val="0"/>
          <w:w w:val="100"/>
          <w:position w:val="0"/>
          <w:sz w:val="24"/>
          <w:u w:val="single"/>
          <w14:textFill>
            <w14:solidFill>
              <w14:schemeClr w14:val="tx1"/>
            </w14:solidFill>
          </w14:textFill>
        </w:rPr>
        <w:t>否</w:t>
      </w:r>
      <w:r>
        <w:rPr>
          <w:rFonts w:hint="eastAsia" w:hAnsi="宋体"/>
          <w:bCs/>
          <w:caps w:val="0"/>
          <w:color w:val="000000" w:themeColor="text1"/>
          <w:spacing w:val="0"/>
          <w:w w:val="100"/>
          <w:position w:val="0"/>
          <w:sz w:val="24"/>
          <w14:textFill>
            <w14:solidFill>
              <w14:schemeClr w14:val="tx1"/>
            </w14:solidFill>
          </w14:textFill>
        </w:rPr>
        <w:t>公告期限：</w:t>
      </w:r>
      <w:r>
        <w:rPr>
          <w:rFonts w:hAnsi="宋体"/>
          <w:bCs/>
          <w:caps w:val="0"/>
          <w:color w:val="000000" w:themeColor="text1"/>
          <w:spacing w:val="0"/>
          <w:w w:val="100"/>
          <w:position w:val="0"/>
          <w:sz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D2C688E">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三、质疑基本情况</w:t>
      </w:r>
    </w:p>
    <w:p w14:paraId="1598F663">
      <w:pPr>
        <w:pStyle w:val="25"/>
        <w:spacing w:line="360" w:lineRule="auto"/>
        <w:ind w:left="25" w:leftChars="12"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投诉人于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日，向</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提出质疑，质疑事项为：</w:t>
      </w:r>
    </w:p>
    <w:p w14:paraId="48041ADE">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0BBE2D">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2791D">
      <w:pPr>
        <w:pStyle w:val="25"/>
        <w:spacing w:line="360" w:lineRule="auto"/>
        <w:ind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采购人/代理机构</w:t>
      </w:r>
      <w:r>
        <w:rPr>
          <w:rFonts w:hint="eastAsia" w:hAnsi="宋体"/>
          <w:bCs/>
          <w:caps w:val="0"/>
          <w:color w:val="000000" w:themeColor="text1"/>
          <w:spacing w:val="0"/>
          <w:w w:val="100"/>
          <w:position w:val="0"/>
          <w:sz w:val="24"/>
          <w:szCs w:val="24"/>
          <w14:textFill>
            <w14:solidFill>
              <w14:schemeClr w14:val="tx1"/>
            </w14:solidFill>
          </w14:textFill>
        </w:rPr>
        <w:t>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r>
        <w:rPr>
          <w:rFonts w:hint="eastAsia" w:hAnsi="宋体"/>
          <w:bCs/>
          <w:caps w:val="0"/>
          <w:color w:val="000000" w:themeColor="text1"/>
          <w:spacing w:val="0"/>
          <w:w w:val="100"/>
          <w:position w:val="0"/>
          <w:sz w:val="24"/>
          <w:szCs w:val="24"/>
          <w14:textFill>
            <w14:solidFill>
              <w14:schemeClr w14:val="tx1"/>
            </w14:solidFill>
          </w14:textFill>
        </w:rPr>
        <w:t xml:space="preserve">就质疑事项作出了答复/没有在法定期限内作出答复。                                                                                             </w:t>
      </w:r>
    </w:p>
    <w:p w14:paraId="3103082D">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四、投诉事项具体内容</w:t>
      </w:r>
    </w:p>
    <w:p w14:paraId="36924A05">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7A2DFF7">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事实依据：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886B96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DF8C71">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8595A8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1CE4FE0">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投诉事项2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6D15766">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79DFF93F">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五、与投诉事项相关的投诉请求：</w:t>
      </w:r>
    </w:p>
    <w:p w14:paraId="61E098A3">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15FA8C9">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46B2013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32121E85">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2E0C044B">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1C6A3234">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
          <w:caps w:val="0"/>
          <w:color w:val="000000" w:themeColor="text1"/>
          <w:spacing w:val="0"/>
          <w:w w:val="100"/>
          <w:position w:val="0"/>
          <w:sz w:val="24"/>
          <w:szCs w:val="24"/>
          <w14:textFill>
            <w14:solidFill>
              <w14:schemeClr w14:val="tx1"/>
            </w14:solidFill>
          </w14:textFill>
        </w:rPr>
        <w:t>说明：</w:t>
      </w:r>
    </w:p>
    <w:p w14:paraId="2B93CBF3">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aps w:val="0"/>
          <w:color w:val="000000" w:themeColor="text1"/>
          <w:spacing w:val="0"/>
          <w:w w:val="100"/>
          <w:position w:val="0"/>
          <w:sz w:val="24"/>
          <w:szCs w:val="24"/>
          <w14:textFill>
            <w14:solidFill>
              <w14:schemeClr w14:val="tx1"/>
            </w14:solidFill>
          </w14:textFill>
        </w:rPr>
        <w:t>。</w:t>
      </w:r>
    </w:p>
    <w:p w14:paraId="6A587810">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0D0DA54">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3.投诉书应简要列明质疑事项，质疑函、质疑答复等作为附件材料提供。</w:t>
      </w:r>
    </w:p>
    <w:p w14:paraId="7ABA608E">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4.投诉书的投诉事项应具体、明确，并有必要的事实依据和法律依据。</w:t>
      </w:r>
    </w:p>
    <w:p w14:paraId="6CF7192D">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5.投诉书的投诉请求应与投诉事项相关。</w:t>
      </w:r>
    </w:p>
    <w:p w14:paraId="5408A3A9">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6.投诉人为法人或者其他组织的，投诉书应由法定代表人、主要负责人，或者其授权代表签字或者盖章，并加盖公章。</w:t>
      </w:r>
    </w:p>
    <w:sectPr>
      <w:footerReference r:id="rId9" w:type="first"/>
      <w:headerReference r:id="rId6" w:type="default"/>
      <w:footerReference r:id="rId7" w:type="default"/>
      <w:footerReference r:id="rId8" w:type="even"/>
      <w:pgSz w:w="11906" w:h="16838"/>
      <w:pgMar w:top="1134" w:right="1134" w:bottom="1134" w:left="1417" w:header="851" w:footer="283"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C9CB09-C2C1-4E32-B93D-C38AE4F3B960}"/>
  </w:font>
  <w:font w:name="黑体">
    <w:panose1 w:val="02010609060101010101"/>
    <w:charset w:val="86"/>
    <w:family w:val="auto"/>
    <w:pitch w:val="default"/>
    <w:sig w:usb0="800002BF" w:usb1="38CF7CFA" w:usb2="00000016" w:usb3="00000000" w:csb0="00040001" w:csb1="00000000"/>
    <w:embedRegular r:id="rId2" w:fontKey="{0F0E745A-3D06-4158-877C-2BAE0087F65F}"/>
  </w:font>
  <w:font w:name="Courier New">
    <w:panose1 w:val="02070309020205020404"/>
    <w:charset w:val="01"/>
    <w:family w:val="modern"/>
    <w:pitch w:val="default"/>
    <w:sig w:usb0="E0002EFF" w:usb1="C0007843" w:usb2="00000009" w:usb3="00000000" w:csb0="400001FF" w:csb1="FFFF0000"/>
    <w:embedRegular r:id="rId3" w:fontKey="{97EDC268-5873-438C-9FCD-9F5FA5F40AB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18980049-12BD-409A-932F-BD5E868742F1}"/>
  </w:font>
  <w:font w:name="Cambria">
    <w:panose1 w:val="02040503050406030204"/>
    <w:charset w:val="00"/>
    <w:family w:val="roman"/>
    <w:pitch w:val="default"/>
    <w:sig w:usb0="E00006FF" w:usb1="420024FF" w:usb2="02000000" w:usb3="00000000" w:csb0="2000019F" w:csb1="00000000"/>
  </w:font>
  <w:font w:name="_x000B__x000C_">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5" w:fontKey="{6C49C6C1-D729-4B8C-A5AE-C3CFFB4EC7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Century">
    <w:altName w:val="Times New Roman"/>
    <w:panose1 w:val="02040604050505020304"/>
    <w:charset w:val="00"/>
    <w:family w:val="roman"/>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6" w:fontKey="{5DCB556C-182B-4504-975D-71CE0250A514}"/>
  </w:font>
  <w:font w:name="等线">
    <w:panose1 w:val="02010600030101010101"/>
    <w:charset w:val="86"/>
    <w:family w:val="auto"/>
    <w:pitch w:val="default"/>
    <w:sig w:usb0="A00002BF" w:usb1="38CF7CFA" w:usb2="00000016" w:usb3="00000000" w:csb0="0004000F" w:csb1="00000000"/>
  </w:font>
  <w:font w:name="Hiragino Sans GB W3">
    <w:altName w:val="宋体"/>
    <w:panose1 w:val="00000000000000000000"/>
    <w:charset w:val="86"/>
    <w:family w:val="swiss"/>
    <w:pitch w:val="default"/>
    <w:sig w:usb0="00000000" w:usb1="00000000" w:usb2="00000016" w:usb3="00000000" w:csb0="00060007" w:csb1="00000000"/>
  </w:font>
  <w:font w:name="Microsoft YaHei UI">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7" w:fontKey="{65550CCC-BA50-453B-8115-07DA0C9F5DBD}"/>
  </w:font>
  <w:font w:name="华文新魏">
    <w:panose1 w:val="02010800040101010101"/>
    <w:charset w:val="86"/>
    <w:family w:val="auto"/>
    <w:pitch w:val="default"/>
    <w:sig w:usb0="00000001" w:usb1="080F0000" w:usb2="00000000" w:usb3="00000000" w:csb0="00040000" w:csb1="00000000"/>
    <w:embedRegular r:id="rId8" w:fontKey="{8EF80D68-8269-4F36-8983-FBC3A643EE14}"/>
  </w:font>
  <w:font w:name="新宋体">
    <w:panose1 w:val="02010609030101010101"/>
    <w:charset w:val="86"/>
    <w:family w:val="auto"/>
    <w:pitch w:val="default"/>
    <w:sig w:usb0="00000203" w:usb1="288F0000" w:usb2="00000006" w:usb3="00000000" w:csb0="00040001" w:csb1="00000000"/>
    <w:embedRegular r:id="rId9" w:fontKey="{D72B1380-443D-417C-AF10-C5AC4F1A6139}"/>
  </w:font>
  <w:font w:name="隶书">
    <w:panose1 w:val="02010509060101010101"/>
    <w:charset w:val="86"/>
    <w:family w:val="modern"/>
    <w:pitch w:val="default"/>
    <w:sig w:usb0="00000001" w:usb1="080E0000" w:usb2="00000000" w:usb3="00000000" w:csb0="00040000" w:csb1="00000000"/>
    <w:embedRegular r:id="rId10" w:fontKey="{BED85559-52B5-47A1-A124-D72B4591523E}"/>
  </w:font>
  <w:font w:name="WPSEMBED1">
    <w:panose1 w:val="02000000000000000000"/>
    <w:charset w:val="86"/>
    <w:family w:val="auto"/>
    <w:pitch w:val="default"/>
    <w:sig w:usb0="00000001" w:usb1="08000000" w:usb2="00000000" w:usb3="00000000" w:csb0="00040000" w:csb1="00000000"/>
  </w:font>
  <w:font w:name="WPSEMBED2">
    <w:panose1 w:val="02010800040101010101"/>
    <w:charset w:val="86"/>
    <w:family w:val="auto"/>
    <w:pitch w:val="default"/>
    <w:sig w:usb0="00000001" w:usb1="080F0000" w:usb2="00000000" w:usb3="00000000" w:csb0="00040000" w:csb1="00000000"/>
  </w:font>
  <w:font w:name="WPSEMBED3">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E280C">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3A78B">
    <w:pPr>
      <w:pStyle w:val="31"/>
      <w:jc w:val="center"/>
    </w:pPr>
    <w:r>
      <w:fldChar w:fldCharType="begin"/>
    </w:r>
    <w:r>
      <w:instrText xml:space="preserve">PAGE   \* MERGEFORMAT</w:instrText>
    </w:r>
    <w:r>
      <w:fldChar w:fldCharType="separate"/>
    </w:r>
    <w:r>
      <w:rPr>
        <w:lang w:val="zh-CN"/>
      </w:rPr>
      <w:t>18</w:t>
    </w:r>
    <w:r>
      <w:rPr>
        <w:lang w:val="zh-CN"/>
      </w:rPr>
      <w:fldChar w:fldCharType="end"/>
    </w:r>
  </w:p>
  <w:p w14:paraId="3C04368F">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292A">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8B3389">
                          <w:pPr>
                            <w:pStyle w:val="31"/>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CVyds0BAACnAwAADgAAAGRycy9lMm9Eb2MueG1srVPNjtMwEL4j8Q6W&#10;7zTZC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CVyds0BAACnAwAADgAAAAAAAAABACAAAAAeAQAAZHJzL2Uy&#10;b0RvYy54bWxQSwUGAAAAAAYABgBZAQAAXQUAAAAA&#10;">
              <v:fill on="f" focussize="0,0"/>
              <v:stroke on="f"/>
              <v:imagedata o:title=""/>
              <o:lock v:ext="edit" aspectratio="f"/>
              <v:textbox inset="0mm,0mm,0mm,0mm" style="mso-fit-shape-to-text:t;">
                <w:txbxContent>
                  <w:p w14:paraId="348B3389">
                    <w:pPr>
                      <w:pStyle w:val="31"/>
                    </w:pPr>
                    <w:r>
                      <w:fldChar w:fldCharType="begin"/>
                    </w:r>
                    <w:r>
                      <w:instrText xml:space="preserve"> PAGE  \* MERGEFORMAT </w:instrText>
                    </w:r>
                    <w:r>
                      <w:fldChar w:fldCharType="separate"/>
                    </w:r>
                    <w:r>
                      <w:t>94</w:t>
                    </w:r>
                    <w:r>
                      <w:fldChar w:fldCharType="end"/>
                    </w:r>
                  </w:p>
                </w:txbxContent>
              </v:textbox>
            </v:shape>
          </w:pict>
        </mc:Fallback>
      </mc:AlternateContent>
    </w:r>
  </w:p>
  <w:p w14:paraId="5A871C2F">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34B2C">
    <w:pPr>
      <w:pStyle w:val="31"/>
      <w:framePr w:wrap="around" w:vAnchor="text" w:hAnchor="margin" w:xAlign="center" w:y="1"/>
      <w:rPr>
        <w:rStyle w:val="55"/>
      </w:rPr>
    </w:pPr>
    <w:r>
      <w:fldChar w:fldCharType="begin"/>
    </w:r>
    <w:r>
      <w:rPr>
        <w:rStyle w:val="55"/>
      </w:rPr>
      <w:instrText xml:space="preserve">PAGE  </w:instrText>
    </w:r>
    <w:r>
      <w:fldChar w:fldCharType="end"/>
    </w:r>
  </w:p>
  <w:p w14:paraId="64BC83D0">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F152F">
    <w:pPr>
      <w:pStyle w:val="31"/>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81BC8C">
                          <w:pPr>
                            <w:pStyle w:val="31"/>
                          </w:pPr>
                          <w:r>
                            <w:fldChar w:fldCharType="begin"/>
                          </w:r>
                          <w:r>
                            <w:instrText xml:space="preserve"> PAGE  \* MERGEFORMAT </w:instrText>
                          </w:r>
                          <w:r>
                            <w:fldChar w:fldCharType="separate"/>
                          </w:r>
                          <w:r>
                            <w:t>82</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4UQnM0BAACnAwAADgAAAGRycy9lMm9Eb2MueG1srVNLbtswEN0X6B0I&#10;7mspBho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4UQnM0BAACnAwAADgAAAAAAAAABACAAAAAeAQAAZHJzL2Uy&#10;b0RvYy54bWxQSwUGAAAAAAYABgBZAQAAXQUAAAAA&#10;">
              <v:fill on="f" focussize="0,0"/>
              <v:stroke on="f"/>
              <v:imagedata o:title=""/>
              <o:lock v:ext="edit" aspectratio="f"/>
              <v:textbox inset="0mm,0mm,0mm,0mm" style="mso-fit-shape-to-text:t;">
                <w:txbxContent>
                  <w:p w14:paraId="2281BC8C">
                    <w:pPr>
                      <w:pStyle w:val="3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3150">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D1FE2">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00490"/>
    <w:multiLevelType w:val="singleLevel"/>
    <w:tmpl w:val="8D300490"/>
    <w:lvl w:ilvl="0" w:tentative="0">
      <w:start w:val="1"/>
      <w:numFmt w:val="none"/>
      <w:lvlText w:val="1"/>
      <w:lvlJc w:val="left"/>
      <w:pPr>
        <w:tabs>
          <w:tab w:val="left" w:pos="420"/>
        </w:tabs>
        <w:ind w:left="635" w:hanging="425"/>
      </w:pPr>
      <w:rPr>
        <w:rFonts w:hint="default" w:ascii="宋体" w:hAnsi="宋体" w:eastAsia="宋体" w:cs="宋体"/>
      </w:rPr>
    </w:lvl>
  </w:abstractNum>
  <w:abstractNum w:abstractNumId="1">
    <w:nsid w:val="FFFFFF7E"/>
    <w:multiLevelType w:val="singleLevel"/>
    <w:tmpl w:val="FFFFFF7E"/>
    <w:lvl w:ilvl="0" w:tentative="0">
      <w:start w:val="1"/>
      <w:numFmt w:val="decimal"/>
      <w:pStyle w:val="21"/>
      <w:lvlText w:val="%1."/>
      <w:lvlJc w:val="left"/>
      <w:pPr>
        <w:tabs>
          <w:tab w:val="left" w:pos="1200"/>
        </w:tabs>
        <w:ind w:left="1200" w:hanging="360"/>
      </w:pPr>
    </w:lvl>
  </w:abstractNum>
  <w:abstractNum w:abstractNumId="2">
    <w:nsid w:val="020645C8"/>
    <w:multiLevelType w:val="multilevel"/>
    <w:tmpl w:val="020645C8"/>
    <w:lvl w:ilvl="0" w:tentative="0">
      <w:start w:val="1"/>
      <w:numFmt w:val="decimal"/>
      <w:pStyle w:val="141"/>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A3842DA"/>
    <w:multiLevelType w:val="multilevel"/>
    <w:tmpl w:val="0A3842DA"/>
    <w:lvl w:ilvl="0" w:tentative="0">
      <w:start w:val="1"/>
      <w:numFmt w:val="decimal"/>
      <w:pStyle w:val="137"/>
      <w:suff w:val="nothing"/>
      <w:lvlText w:val="%1、"/>
      <w:lvlJc w:val="left"/>
      <w:pPr>
        <w:ind w:left="0" w:firstLine="400"/>
      </w:pPr>
      <w:rPr>
        <w:rFonts w:hint="eastAsia"/>
      </w:r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4">
    <w:nsid w:val="0A790698"/>
    <w:multiLevelType w:val="singleLevel"/>
    <w:tmpl w:val="0A790698"/>
    <w:lvl w:ilvl="0" w:tentative="0">
      <w:start w:val="1"/>
      <w:numFmt w:val="chineseCountingThousand"/>
      <w:pStyle w:val="138"/>
      <w:suff w:val="space"/>
      <w:lvlText w:val="（%1）"/>
      <w:lvlJc w:val="left"/>
      <w:pPr>
        <w:ind w:left="0" w:firstLine="400"/>
      </w:pPr>
      <w:rPr>
        <w:rFonts w:hint="eastAsia"/>
      </w:rPr>
    </w:lvl>
  </w:abstractNum>
  <w:abstractNum w:abstractNumId="5">
    <w:nsid w:val="0CF84248"/>
    <w:multiLevelType w:val="multilevel"/>
    <w:tmpl w:val="0CF84248"/>
    <w:lvl w:ilvl="0" w:tentative="0">
      <w:start w:val="1"/>
      <w:numFmt w:val="decimal"/>
      <w:pStyle w:val="139"/>
      <w:suff w:val="nothing"/>
      <w:lvlText w:val="（%1）"/>
      <w:lvlJc w:val="left"/>
      <w:pPr>
        <w:ind w:left="0" w:firstLine="400"/>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6">
    <w:nsid w:val="24737EAD"/>
    <w:multiLevelType w:val="multilevel"/>
    <w:tmpl w:val="24737EAD"/>
    <w:lvl w:ilvl="0" w:tentative="0">
      <w:start w:val="1"/>
      <w:numFmt w:val="decimal"/>
      <w:pStyle w:val="147"/>
      <w:suff w:val="space"/>
      <w:lvlText w:val="(%1)"/>
      <w:lvlJc w:val="left"/>
      <w:pPr>
        <w:ind w:left="400" w:firstLine="200"/>
      </w:pPr>
      <w:rPr>
        <w:rFonts w:hint="eastAsia"/>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09910A9"/>
    <w:multiLevelType w:val="multilevel"/>
    <w:tmpl w:val="309910A9"/>
    <w:lvl w:ilvl="0" w:tentative="0">
      <w:start w:val="1"/>
      <w:numFmt w:val="chineseCountingThousand"/>
      <w:pStyle w:val="144"/>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9">
    <w:nsid w:val="4C601917"/>
    <w:multiLevelType w:val="singleLevel"/>
    <w:tmpl w:val="4C601917"/>
    <w:lvl w:ilvl="0" w:tentative="0">
      <w:start w:val="1"/>
      <w:numFmt w:val="decimal"/>
      <w:suff w:val="nothing"/>
      <w:lvlText w:val="（%1）"/>
      <w:lvlJc w:val="left"/>
    </w:lvl>
  </w:abstractNum>
  <w:abstractNum w:abstractNumId="10">
    <w:nsid w:val="5FABD14B"/>
    <w:multiLevelType w:val="singleLevel"/>
    <w:tmpl w:val="5FABD14B"/>
    <w:lvl w:ilvl="0" w:tentative="0">
      <w:start w:val="1"/>
      <w:numFmt w:val="decimal"/>
      <w:suff w:val="nothing"/>
      <w:lvlText w:val="（%1）"/>
      <w:lvlJc w:val="left"/>
    </w:lvl>
  </w:abstractNum>
  <w:abstractNum w:abstractNumId="11">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2">
    <w:nsid w:val="79E0569A"/>
    <w:multiLevelType w:val="multilevel"/>
    <w:tmpl w:val="79E0569A"/>
    <w:lvl w:ilvl="0" w:tentative="0">
      <w:start w:val="1"/>
      <w:numFmt w:val="decimal"/>
      <w:pStyle w:val="140"/>
      <w:suff w:val="space"/>
      <w:lvlText w:val="%1)"/>
      <w:lvlJc w:val="left"/>
      <w:pPr>
        <w:ind w:left="0" w:firstLine="400"/>
      </w:pPr>
      <w:rPr>
        <w:rFonts w:hint="eastAsia"/>
      </w:rPr>
    </w:lvl>
    <w:lvl w:ilvl="1" w:tentative="0">
      <w:start w:val="1"/>
      <w:numFmt w:val="lowerLetter"/>
      <w:lvlText w:val="%2)"/>
      <w:lvlJc w:val="left"/>
      <w:pPr>
        <w:ind w:left="1720" w:hanging="420"/>
      </w:pPr>
    </w:lvl>
    <w:lvl w:ilvl="2" w:tentative="0">
      <w:start w:val="1"/>
      <w:numFmt w:val="lowerRoman"/>
      <w:lvlText w:val="%3."/>
      <w:lvlJc w:val="right"/>
      <w:pPr>
        <w:ind w:left="2140" w:hanging="420"/>
      </w:pPr>
    </w:lvl>
    <w:lvl w:ilvl="3" w:tentative="0">
      <w:start w:val="1"/>
      <w:numFmt w:val="decimal"/>
      <w:lvlText w:val="%4."/>
      <w:lvlJc w:val="left"/>
      <w:pPr>
        <w:ind w:left="2560" w:hanging="420"/>
      </w:pPr>
    </w:lvl>
    <w:lvl w:ilvl="4" w:tentative="0">
      <w:start w:val="1"/>
      <w:numFmt w:val="lowerLetter"/>
      <w:lvlText w:val="%5)"/>
      <w:lvlJc w:val="left"/>
      <w:pPr>
        <w:ind w:left="2980" w:hanging="420"/>
      </w:pPr>
    </w:lvl>
    <w:lvl w:ilvl="5" w:tentative="0">
      <w:start w:val="1"/>
      <w:numFmt w:val="lowerRoman"/>
      <w:lvlText w:val="%6."/>
      <w:lvlJc w:val="right"/>
      <w:pPr>
        <w:ind w:left="3400" w:hanging="420"/>
      </w:pPr>
    </w:lvl>
    <w:lvl w:ilvl="6" w:tentative="0">
      <w:start w:val="1"/>
      <w:numFmt w:val="decimal"/>
      <w:lvlText w:val="%7."/>
      <w:lvlJc w:val="left"/>
      <w:pPr>
        <w:ind w:left="3820" w:hanging="420"/>
      </w:pPr>
    </w:lvl>
    <w:lvl w:ilvl="7" w:tentative="0">
      <w:start w:val="1"/>
      <w:numFmt w:val="lowerLetter"/>
      <w:lvlText w:val="%8)"/>
      <w:lvlJc w:val="left"/>
      <w:pPr>
        <w:ind w:left="4240" w:hanging="420"/>
      </w:pPr>
    </w:lvl>
    <w:lvl w:ilvl="8" w:tentative="0">
      <w:start w:val="1"/>
      <w:numFmt w:val="lowerRoman"/>
      <w:lvlText w:val="%9."/>
      <w:lvlJc w:val="right"/>
      <w:pPr>
        <w:ind w:left="4660" w:hanging="420"/>
      </w:pPr>
    </w:lvl>
  </w:abstractNum>
  <w:abstractNum w:abstractNumId="13">
    <w:nsid w:val="7DDF28A0"/>
    <w:multiLevelType w:val="multilevel"/>
    <w:tmpl w:val="7DDF28A0"/>
    <w:lvl w:ilvl="0" w:tentative="0">
      <w:start w:val="1"/>
      <w:numFmt w:val="decimal"/>
      <w:pStyle w:val="153"/>
      <w:suff w:val="nothing"/>
      <w:lvlText w:val="%1）"/>
      <w:lvlJc w:val="left"/>
      <w:pPr>
        <w:ind w:left="400" w:firstLine="2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1"/>
  </w:num>
  <w:num w:numId="3">
    <w:abstractNumId w:val="3"/>
  </w:num>
  <w:num w:numId="4">
    <w:abstractNumId w:val="4"/>
  </w:num>
  <w:num w:numId="5">
    <w:abstractNumId w:val="5"/>
  </w:num>
  <w:num w:numId="6">
    <w:abstractNumId w:val="12"/>
  </w:num>
  <w:num w:numId="7">
    <w:abstractNumId w:val="2"/>
  </w:num>
  <w:num w:numId="8">
    <w:abstractNumId w:val="7"/>
  </w:num>
  <w:num w:numId="9">
    <w:abstractNumId w:val="6"/>
  </w:num>
  <w:num w:numId="10">
    <w:abstractNumId w:val="13"/>
  </w:num>
  <w:num w:numId="11">
    <w:abstractNumId w:val="0"/>
  </w:num>
  <w:num w:numId="12">
    <w:abstractNumId w:val="9"/>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MjM0NjM3YzQ1OTcwYjU2MTNkZGMyM2ZhNjg0ZTUifQ=="/>
  </w:docVars>
  <w:rsids>
    <w:rsidRoot w:val="00F9008B"/>
    <w:rsid w:val="0000010C"/>
    <w:rsid w:val="00000466"/>
    <w:rsid w:val="00000939"/>
    <w:rsid w:val="00000D21"/>
    <w:rsid w:val="00000FE0"/>
    <w:rsid w:val="00001068"/>
    <w:rsid w:val="0000108F"/>
    <w:rsid w:val="0000114A"/>
    <w:rsid w:val="000012E2"/>
    <w:rsid w:val="00001731"/>
    <w:rsid w:val="000018FE"/>
    <w:rsid w:val="00001C2D"/>
    <w:rsid w:val="00001C55"/>
    <w:rsid w:val="00001CA8"/>
    <w:rsid w:val="00001D92"/>
    <w:rsid w:val="00001F79"/>
    <w:rsid w:val="00001FAE"/>
    <w:rsid w:val="0000200E"/>
    <w:rsid w:val="00002061"/>
    <w:rsid w:val="000021A6"/>
    <w:rsid w:val="00002262"/>
    <w:rsid w:val="00002291"/>
    <w:rsid w:val="00002300"/>
    <w:rsid w:val="00002516"/>
    <w:rsid w:val="00002644"/>
    <w:rsid w:val="00002DBF"/>
    <w:rsid w:val="00002E56"/>
    <w:rsid w:val="00002EC0"/>
    <w:rsid w:val="000030A4"/>
    <w:rsid w:val="00003224"/>
    <w:rsid w:val="000033A9"/>
    <w:rsid w:val="000033F5"/>
    <w:rsid w:val="000034A2"/>
    <w:rsid w:val="000034EA"/>
    <w:rsid w:val="0000350E"/>
    <w:rsid w:val="0000358C"/>
    <w:rsid w:val="00003BEF"/>
    <w:rsid w:val="00003E35"/>
    <w:rsid w:val="00003FB4"/>
    <w:rsid w:val="00004130"/>
    <w:rsid w:val="0000419B"/>
    <w:rsid w:val="0000431F"/>
    <w:rsid w:val="00004634"/>
    <w:rsid w:val="0000493B"/>
    <w:rsid w:val="00004CBC"/>
    <w:rsid w:val="00004D8B"/>
    <w:rsid w:val="00004D95"/>
    <w:rsid w:val="0000575A"/>
    <w:rsid w:val="000059E2"/>
    <w:rsid w:val="00005F8A"/>
    <w:rsid w:val="000066DC"/>
    <w:rsid w:val="00006AE7"/>
    <w:rsid w:val="00006B9B"/>
    <w:rsid w:val="00006C35"/>
    <w:rsid w:val="00006C7A"/>
    <w:rsid w:val="000072B1"/>
    <w:rsid w:val="00007329"/>
    <w:rsid w:val="0000747B"/>
    <w:rsid w:val="00007922"/>
    <w:rsid w:val="000079E4"/>
    <w:rsid w:val="00007B0C"/>
    <w:rsid w:val="00007C29"/>
    <w:rsid w:val="00007E13"/>
    <w:rsid w:val="00007E28"/>
    <w:rsid w:val="00007E45"/>
    <w:rsid w:val="00007E84"/>
    <w:rsid w:val="00010401"/>
    <w:rsid w:val="000105A1"/>
    <w:rsid w:val="000107AD"/>
    <w:rsid w:val="00010835"/>
    <w:rsid w:val="00010844"/>
    <w:rsid w:val="0001088E"/>
    <w:rsid w:val="0001137B"/>
    <w:rsid w:val="00011483"/>
    <w:rsid w:val="00011747"/>
    <w:rsid w:val="000117A1"/>
    <w:rsid w:val="00011842"/>
    <w:rsid w:val="000118FD"/>
    <w:rsid w:val="00011E9E"/>
    <w:rsid w:val="00011FCC"/>
    <w:rsid w:val="000120AB"/>
    <w:rsid w:val="00012137"/>
    <w:rsid w:val="000121EB"/>
    <w:rsid w:val="000121EE"/>
    <w:rsid w:val="000121FF"/>
    <w:rsid w:val="000125B8"/>
    <w:rsid w:val="000125EC"/>
    <w:rsid w:val="00012692"/>
    <w:rsid w:val="000129D9"/>
    <w:rsid w:val="00012A8F"/>
    <w:rsid w:val="00013247"/>
    <w:rsid w:val="00013446"/>
    <w:rsid w:val="0001349D"/>
    <w:rsid w:val="00013509"/>
    <w:rsid w:val="000135BC"/>
    <w:rsid w:val="000135DC"/>
    <w:rsid w:val="000136D6"/>
    <w:rsid w:val="00013979"/>
    <w:rsid w:val="00013E85"/>
    <w:rsid w:val="00013E8C"/>
    <w:rsid w:val="00014085"/>
    <w:rsid w:val="000141DB"/>
    <w:rsid w:val="000141DE"/>
    <w:rsid w:val="0001421C"/>
    <w:rsid w:val="00014698"/>
    <w:rsid w:val="00014AF6"/>
    <w:rsid w:val="00014B4C"/>
    <w:rsid w:val="00014DD9"/>
    <w:rsid w:val="00014E71"/>
    <w:rsid w:val="00015018"/>
    <w:rsid w:val="000151E4"/>
    <w:rsid w:val="000153D8"/>
    <w:rsid w:val="00015577"/>
    <w:rsid w:val="000155E7"/>
    <w:rsid w:val="000156E4"/>
    <w:rsid w:val="00015966"/>
    <w:rsid w:val="000159A7"/>
    <w:rsid w:val="00015A27"/>
    <w:rsid w:val="00015A66"/>
    <w:rsid w:val="00015A9D"/>
    <w:rsid w:val="00015C4C"/>
    <w:rsid w:val="00015DD6"/>
    <w:rsid w:val="00015FB8"/>
    <w:rsid w:val="00016076"/>
    <w:rsid w:val="0001609F"/>
    <w:rsid w:val="0001635B"/>
    <w:rsid w:val="000164DE"/>
    <w:rsid w:val="00016549"/>
    <w:rsid w:val="00016833"/>
    <w:rsid w:val="00016B7F"/>
    <w:rsid w:val="00016BF7"/>
    <w:rsid w:val="00016D20"/>
    <w:rsid w:val="00016E62"/>
    <w:rsid w:val="000171C0"/>
    <w:rsid w:val="0001744A"/>
    <w:rsid w:val="000174BE"/>
    <w:rsid w:val="0001767E"/>
    <w:rsid w:val="0001776D"/>
    <w:rsid w:val="000178D7"/>
    <w:rsid w:val="0001794F"/>
    <w:rsid w:val="00017AF4"/>
    <w:rsid w:val="00017B74"/>
    <w:rsid w:val="00017C00"/>
    <w:rsid w:val="00017D58"/>
    <w:rsid w:val="00017F31"/>
    <w:rsid w:val="00020086"/>
    <w:rsid w:val="00020607"/>
    <w:rsid w:val="0002090E"/>
    <w:rsid w:val="00020AC8"/>
    <w:rsid w:val="00020E42"/>
    <w:rsid w:val="0002103A"/>
    <w:rsid w:val="000217E4"/>
    <w:rsid w:val="00021852"/>
    <w:rsid w:val="00021A12"/>
    <w:rsid w:val="00021B81"/>
    <w:rsid w:val="00021C6F"/>
    <w:rsid w:val="00021CCA"/>
    <w:rsid w:val="00021CF5"/>
    <w:rsid w:val="00021EF1"/>
    <w:rsid w:val="00021F18"/>
    <w:rsid w:val="000223D2"/>
    <w:rsid w:val="00022622"/>
    <w:rsid w:val="00022655"/>
    <w:rsid w:val="000226C9"/>
    <w:rsid w:val="000227C9"/>
    <w:rsid w:val="00022D5C"/>
    <w:rsid w:val="00022FF4"/>
    <w:rsid w:val="000230F0"/>
    <w:rsid w:val="00023363"/>
    <w:rsid w:val="000235F3"/>
    <w:rsid w:val="00023644"/>
    <w:rsid w:val="00023712"/>
    <w:rsid w:val="00023748"/>
    <w:rsid w:val="00023AF0"/>
    <w:rsid w:val="00023BFB"/>
    <w:rsid w:val="00023CA4"/>
    <w:rsid w:val="00024021"/>
    <w:rsid w:val="000242B3"/>
    <w:rsid w:val="00024365"/>
    <w:rsid w:val="0002440A"/>
    <w:rsid w:val="00024707"/>
    <w:rsid w:val="0002476C"/>
    <w:rsid w:val="00024BC0"/>
    <w:rsid w:val="00024E3C"/>
    <w:rsid w:val="00024EB0"/>
    <w:rsid w:val="00025117"/>
    <w:rsid w:val="00025347"/>
    <w:rsid w:val="0002547A"/>
    <w:rsid w:val="000259DF"/>
    <w:rsid w:val="00025A13"/>
    <w:rsid w:val="00025A93"/>
    <w:rsid w:val="00025CE1"/>
    <w:rsid w:val="00026048"/>
    <w:rsid w:val="000260CC"/>
    <w:rsid w:val="00026233"/>
    <w:rsid w:val="000263D0"/>
    <w:rsid w:val="0002646A"/>
    <w:rsid w:val="0002651D"/>
    <w:rsid w:val="00026658"/>
    <w:rsid w:val="000269BE"/>
    <w:rsid w:val="00026A92"/>
    <w:rsid w:val="00026C40"/>
    <w:rsid w:val="00026CFD"/>
    <w:rsid w:val="000270B9"/>
    <w:rsid w:val="000272DD"/>
    <w:rsid w:val="000272E6"/>
    <w:rsid w:val="000279F9"/>
    <w:rsid w:val="00027A11"/>
    <w:rsid w:val="00027A27"/>
    <w:rsid w:val="00027B0F"/>
    <w:rsid w:val="00027BA9"/>
    <w:rsid w:val="00027C8B"/>
    <w:rsid w:val="00027CD9"/>
    <w:rsid w:val="00027CE8"/>
    <w:rsid w:val="00027DD6"/>
    <w:rsid w:val="00027EC8"/>
    <w:rsid w:val="00030242"/>
    <w:rsid w:val="0003061C"/>
    <w:rsid w:val="000308A0"/>
    <w:rsid w:val="000308D6"/>
    <w:rsid w:val="00030985"/>
    <w:rsid w:val="00030B06"/>
    <w:rsid w:val="00030D31"/>
    <w:rsid w:val="000310DB"/>
    <w:rsid w:val="0003134B"/>
    <w:rsid w:val="000313E0"/>
    <w:rsid w:val="000314B5"/>
    <w:rsid w:val="0003183A"/>
    <w:rsid w:val="000318CA"/>
    <w:rsid w:val="00031CDC"/>
    <w:rsid w:val="00031DC8"/>
    <w:rsid w:val="00031F81"/>
    <w:rsid w:val="000322DB"/>
    <w:rsid w:val="0003263B"/>
    <w:rsid w:val="0003282C"/>
    <w:rsid w:val="00032C18"/>
    <w:rsid w:val="00032CC4"/>
    <w:rsid w:val="00032EEC"/>
    <w:rsid w:val="00033038"/>
    <w:rsid w:val="0003304A"/>
    <w:rsid w:val="0003317E"/>
    <w:rsid w:val="000331F1"/>
    <w:rsid w:val="00033413"/>
    <w:rsid w:val="000334A6"/>
    <w:rsid w:val="000337F3"/>
    <w:rsid w:val="000340EF"/>
    <w:rsid w:val="000345A5"/>
    <w:rsid w:val="00034B24"/>
    <w:rsid w:val="00034C0D"/>
    <w:rsid w:val="00034C27"/>
    <w:rsid w:val="00034E2A"/>
    <w:rsid w:val="000351BD"/>
    <w:rsid w:val="000353D2"/>
    <w:rsid w:val="0003577F"/>
    <w:rsid w:val="00035808"/>
    <w:rsid w:val="00035903"/>
    <w:rsid w:val="00035947"/>
    <w:rsid w:val="000359FE"/>
    <w:rsid w:val="00035CD5"/>
    <w:rsid w:val="00035F72"/>
    <w:rsid w:val="000361E7"/>
    <w:rsid w:val="00036466"/>
    <w:rsid w:val="000365F5"/>
    <w:rsid w:val="0003675E"/>
    <w:rsid w:val="000368F8"/>
    <w:rsid w:val="0003724B"/>
    <w:rsid w:val="000373F9"/>
    <w:rsid w:val="00037633"/>
    <w:rsid w:val="00037AD0"/>
    <w:rsid w:val="00037E9E"/>
    <w:rsid w:val="00037EF3"/>
    <w:rsid w:val="00037F87"/>
    <w:rsid w:val="00037FA2"/>
    <w:rsid w:val="00040076"/>
    <w:rsid w:val="000400D0"/>
    <w:rsid w:val="000401A5"/>
    <w:rsid w:val="0004044E"/>
    <w:rsid w:val="00040848"/>
    <w:rsid w:val="00041065"/>
    <w:rsid w:val="00041529"/>
    <w:rsid w:val="0004195D"/>
    <w:rsid w:val="00041ACD"/>
    <w:rsid w:val="00041C1C"/>
    <w:rsid w:val="00041EA0"/>
    <w:rsid w:val="00041ED4"/>
    <w:rsid w:val="00041FA0"/>
    <w:rsid w:val="000421C0"/>
    <w:rsid w:val="00042481"/>
    <w:rsid w:val="000425AC"/>
    <w:rsid w:val="00042655"/>
    <w:rsid w:val="00042C91"/>
    <w:rsid w:val="00042CEA"/>
    <w:rsid w:val="00042F4A"/>
    <w:rsid w:val="0004364D"/>
    <w:rsid w:val="00043853"/>
    <w:rsid w:val="00043AD2"/>
    <w:rsid w:val="00043BE5"/>
    <w:rsid w:val="00043CDB"/>
    <w:rsid w:val="00043F9B"/>
    <w:rsid w:val="00044003"/>
    <w:rsid w:val="000442FB"/>
    <w:rsid w:val="000443E8"/>
    <w:rsid w:val="00044527"/>
    <w:rsid w:val="0004469E"/>
    <w:rsid w:val="00044897"/>
    <w:rsid w:val="00044A65"/>
    <w:rsid w:val="00044ACF"/>
    <w:rsid w:val="00044D83"/>
    <w:rsid w:val="00044E06"/>
    <w:rsid w:val="000451DA"/>
    <w:rsid w:val="000454F4"/>
    <w:rsid w:val="00045670"/>
    <w:rsid w:val="00045697"/>
    <w:rsid w:val="000456EB"/>
    <w:rsid w:val="00045CEC"/>
    <w:rsid w:val="00045D1E"/>
    <w:rsid w:val="00045E69"/>
    <w:rsid w:val="00045EF4"/>
    <w:rsid w:val="00045F00"/>
    <w:rsid w:val="000460F2"/>
    <w:rsid w:val="00046200"/>
    <w:rsid w:val="0004630E"/>
    <w:rsid w:val="00046415"/>
    <w:rsid w:val="00046547"/>
    <w:rsid w:val="00046656"/>
    <w:rsid w:val="000466D7"/>
    <w:rsid w:val="00046753"/>
    <w:rsid w:val="00046A2A"/>
    <w:rsid w:val="00047254"/>
    <w:rsid w:val="000472FD"/>
    <w:rsid w:val="000474DC"/>
    <w:rsid w:val="00047E4F"/>
    <w:rsid w:val="00050001"/>
    <w:rsid w:val="0005022B"/>
    <w:rsid w:val="000504AD"/>
    <w:rsid w:val="00050547"/>
    <w:rsid w:val="00050771"/>
    <w:rsid w:val="00050803"/>
    <w:rsid w:val="00050B9B"/>
    <w:rsid w:val="00050F8F"/>
    <w:rsid w:val="000511AA"/>
    <w:rsid w:val="000513F3"/>
    <w:rsid w:val="000515A1"/>
    <w:rsid w:val="000516C5"/>
    <w:rsid w:val="000518C6"/>
    <w:rsid w:val="00051CE2"/>
    <w:rsid w:val="000520E9"/>
    <w:rsid w:val="00052287"/>
    <w:rsid w:val="000522E0"/>
    <w:rsid w:val="00052333"/>
    <w:rsid w:val="00052609"/>
    <w:rsid w:val="000527E2"/>
    <w:rsid w:val="00052951"/>
    <w:rsid w:val="00052A9E"/>
    <w:rsid w:val="00052BCC"/>
    <w:rsid w:val="00052BD4"/>
    <w:rsid w:val="00052D4B"/>
    <w:rsid w:val="00052F55"/>
    <w:rsid w:val="000531E8"/>
    <w:rsid w:val="000532F4"/>
    <w:rsid w:val="00053615"/>
    <w:rsid w:val="00053624"/>
    <w:rsid w:val="000536AE"/>
    <w:rsid w:val="00053A2B"/>
    <w:rsid w:val="000542FB"/>
    <w:rsid w:val="000548E0"/>
    <w:rsid w:val="000549A5"/>
    <w:rsid w:val="00054CD5"/>
    <w:rsid w:val="00054D03"/>
    <w:rsid w:val="000550AC"/>
    <w:rsid w:val="000551EE"/>
    <w:rsid w:val="0005522D"/>
    <w:rsid w:val="00055446"/>
    <w:rsid w:val="000555B7"/>
    <w:rsid w:val="0005575F"/>
    <w:rsid w:val="0005580E"/>
    <w:rsid w:val="0005584D"/>
    <w:rsid w:val="000559EC"/>
    <w:rsid w:val="00055CC3"/>
    <w:rsid w:val="00055CEE"/>
    <w:rsid w:val="00055F58"/>
    <w:rsid w:val="00056605"/>
    <w:rsid w:val="000566FA"/>
    <w:rsid w:val="00056738"/>
    <w:rsid w:val="00056A2B"/>
    <w:rsid w:val="00056C4E"/>
    <w:rsid w:val="00056E37"/>
    <w:rsid w:val="00056EE2"/>
    <w:rsid w:val="00056FE2"/>
    <w:rsid w:val="000570FB"/>
    <w:rsid w:val="00057138"/>
    <w:rsid w:val="000571C8"/>
    <w:rsid w:val="00057248"/>
    <w:rsid w:val="000575B8"/>
    <w:rsid w:val="00057941"/>
    <w:rsid w:val="00057F4D"/>
    <w:rsid w:val="00060131"/>
    <w:rsid w:val="0006016D"/>
    <w:rsid w:val="0006026B"/>
    <w:rsid w:val="00060293"/>
    <w:rsid w:val="0006031B"/>
    <w:rsid w:val="00060423"/>
    <w:rsid w:val="00060508"/>
    <w:rsid w:val="0006054F"/>
    <w:rsid w:val="0006141E"/>
    <w:rsid w:val="00061459"/>
    <w:rsid w:val="00061739"/>
    <w:rsid w:val="0006173D"/>
    <w:rsid w:val="00061AFD"/>
    <w:rsid w:val="00061B72"/>
    <w:rsid w:val="00061BDA"/>
    <w:rsid w:val="00062048"/>
    <w:rsid w:val="00062184"/>
    <w:rsid w:val="000621FE"/>
    <w:rsid w:val="00062840"/>
    <w:rsid w:val="00062B90"/>
    <w:rsid w:val="00062C70"/>
    <w:rsid w:val="00062CFE"/>
    <w:rsid w:val="00062DD0"/>
    <w:rsid w:val="00062E6F"/>
    <w:rsid w:val="000630C7"/>
    <w:rsid w:val="0006387D"/>
    <w:rsid w:val="00063995"/>
    <w:rsid w:val="00063D37"/>
    <w:rsid w:val="00063E7D"/>
    <w:rsid w:val="00063F85"/>
    <w:rsid w:val="0006400F"/>
    <w:rsid w:val="000643DA"/>
    <w:rsid w:val="000645DD"/>
    <w:rsid w:val="00064B31"/>
    <w:rsid w:val="00064D7E"/>
    <w:rsid w:val="00064F65"/>
    <w:rsid w:val="00064FD0"/>
    <w:rsid w:val="0006516E"/>
    <w:rsid w:val="0006534A"/>
    <w:rsid w:val="0006578E"/>
    <w:rsid w:val="00065A57"/>
    <w:rsid w:val="00065A5D"/>
    <w:rsid w:val="00065BA2"/>
    <w:rsid w:val="00065E0D"/>
    <w:rsid w:val="000661CA"/>
    <w:rsid w:val="0006654D"/>
    <w:rsid w:val="0006668D"/>
    <w:rsid w:val="00066B6C"/>
    <w:rsid w:val="00066CA2"/>
    <w:rsid w:val="00066F2B"/>
    <w:rsid w:val="00067002"/>
    <w:rsid w:val="0006710A"/>
    <w:rsid w:val="00067249"/>
    <w:rsid w:val="00067318"/>
    <w:rsid w:val="000678C9"/>
    <w:rsid w:val="00067993"/>
    <w:rsid w:val="00067B1C"/>
    <w:rsid w:val="00067CED"/>
    <w:rsid w:val="00067D39"/>
    <w:rsid w:val="00067F66"/>
    <w:rsid w:val="0007041A"/>
    <w:rsid w:val="00070634"/>
    <w:rsid w:val="00070639"/>
    <w:rsid w:val="00070883"/>
    <w:rsid w:val="00070C3F"/>
    <w:rsid w:val="00070C59"/>
    <w:rsid w:val="00070E02"/>
    <w:rsid w:val="0007102C"/>
    <w:rsid w:val="000710CB"/>
    <w:rsid w:val="000710EA"/>
    <w:rsid w:val="00071109"/>
    <w:rsid w:val="000713C9"/>
    <w:rsid w:val="00071460"/>
    <w:rsid w:val="00071530"/>
    <w:rsid w:val="0007183E"/>
    <w:rsid w:val="00071A66"/>
    <w:rsid w:val="00071AB5"/>
    <w:rsid w:val="00071C5E"/>
    <w:rsid w:val="00071D68"/>
    <w:rsid w:val="00071DD2"/>
    <w:rsid w:val="00071EDD"/>
    <w:rsid w:val="00071FCE"/>
    <w:rsid w:val="000721BF"/>
    <w:rsid w:val="00072661"/>
    <w:rsid w:val="00072812"/>
    <w:rsid w:val="00072876"/>
    <w:rsid w:val="00072884"/>
    <w:rsid w:val="0007292A"/>
    <w:rsid w:val="00072A08"/>
    <w:rsid w:val="00072AE3"/>
    <w:rsid w:val="00072B29"/>
    <w:rsid w:val="00072C93"/>
    <w:rsid w:val="00072CCC"/>
    <w:rsid w:val="00072ED7"/>
    <w:rsid w:val="00073549"/>
    <w:rsid w:val="00073A58"/>
    <w:rsid w:val="00073B06"/>
    <w:rsid w:val="000740C1"/>
    <w:rsid w:val="00074252"/>
    <w:rsid w:val="00074762"/>
    <w:rsid w:val="00074769"/>
    <w:rsid w:val="000747E1"/>
    <w:rsid w:val="0007483E"/>
    <w:rsid w:val="00074C6A"/>
    <w:rsid w:val="00074E1A"/>
    <w:rsid w:val="000750E3"/>
    <w:rsid w:val="000751DB"/>
    <w:rsid w:val="000751E9"/>
    <w:rsid w:val="00075333"/>
    <w:rsid w:val="0007578F"/>
    <w:rsid w:val="00075851"/>
    <w:rsid w:val="000758D2"/>
    <w:rsid w:val="00075903"/>
    <w:rsid w:val="000759A3"/>
    <w:rsid w:val="00075B29"/>
    <w:rsid w:val="00075E43"/>
    <w:rsid w:val="00076291"/>
    <w:rsid w:val="0007651B"/>
    <w:rsid w:val="000769B8"/>
    <w:rsid w:val="00076AD9"/>
    <w:rsid w:val="00076F9A"/>
    <w:rsid w:val="00077182"/>
    <w:rsid w:val="00077706"/>
    <w:rsid w:val="00077878"/>
    <w:rsid w:val="000778FE"/>
    <w:rsid w:val="00077B5F"/>
    <w:rsid w:val="00077C56"/>
    <w:rsid w:val="00077DD1"/>
    <w:rsid w:val="00077DE2"/>
    <w:rsid w:val="00077F02"/>
    <w:rsid w:val="000804EF"/>
    <w:rsid w:val="00080558"/>
    <w:rsid w:val="0008059C"/>
    <w:rsid w:val="00080771"/>
    <w:rsid w:val="00080807"/>
    <w:rsid w:val="000810DB"/>
    <w:rsid w:val="00081169"/>
    <w:rsid w:val="000811EF"/>
    <w:rsid w:val="00081230"/>
    <w:rsid w:val="0008123C"/>
    <w:rsid w:val="00081384"/>
    <w:rsid w:val="000814D4"/>
    <w:rsid w:val="000814E2"/>
    <w:rsid w:val="00081532"/>
    <w:rsid w:val="000818C9"/>
    <w:rsid w:val="00081906"/>
    <w:rsid w:val="00081CBB"/>
    <w:rsid w:val="00081D42"/>
    <w:rsid w:val="00082257"/>
    <w:rsid w:val="000822AC"/>
    <w:rsid w:val="000822EF"/>
    <w:rsid w:val="0008241E"/>
    <w:rsid w:val="000826F5"/>
    <w:rsid w:val="0008272C"/>
    <w:rsid w:val="0008289D"/>
    <w:rsid w:val="000829B1"/>
    <w:rsid w:val="00082AAB"/>
    <w:rsid w:val="00082B56"/>
    <w:rsid w:val="00082C87"/>
    <w:rsid w:val="0008307D"/>
    <w:rsid w:val="0008316F"/>
    <w:rsid w:val="000831E9"/>
    <w:rsid w:val="00083288"/>
    <w:rsid w:val="000833B8"/>
    <w:rsid w:val="000833BB"/>
    <w:rsid w:val="0008344B"/>
    <w:rsid w:val="000836C4"/>
    <w:rsid w:val="00083A01"/>
    <w:rsid w:val="00083A03"/>
    <w:rsid w:val="00083BD2"/>
    <w:rsid w:val="00083D33"/>
    <w:rsid w:val="0008400B"/>
    <w:rsid w:val="000840A6"/>
    <w:rsid w:val="000841A9"/>
    <w:rsid w:val="000844A4"/>
    <w:rsid w:val="0008452D"/>
    <w:rsid w:val="0008467B"/>
    <w:rsid w:val="000846E2"/>
    <w:rsid w:val="0008470F"/>
    <w:rsid w:val="00084B6F"/>
    <w:rsid w:val="00084F7A"/>
    <w:rsid w:val="000850FA"/>
    <w:rsid w:val="000852C6"/>
    <w:rsid w:val="0008556B"/>
    <w:rsid w:val="0008558F"/>
    <w:rsid w:val="000856F6"/>
    <w:rsid w:val="00085BA9"/>
    <w:rsid w:val="00085C12"/>
    <w:rsid w:val="00085CCF"/>
    <w:rsid w:val="00085DA0"/>
    <w:rsid w:val="00085F82"/>
    <w:rsid w:val="000863A3"/>
    <w:rsid w:val="00086506"/>
    <w:rsid w:val="000869F7"/>
    <w:rsid w:val="00086B6E"/>
    <w:rsid w:val="00086C64"/>
    <w:rsid w:val="00086DA6"/>
    <w:rsid w:val="000875AA"/>
    <w:rsid w:val="0008781A"/>
    <w:rsid w:val="000879A7"/>
    <w:rsid w:val="00087D9D"/>
    <w:rsid w:val="00087DB6"/>
    <w:rsid w:val="000901DC"/>
    <w:rsid w:val="00090701"/>
    <w:rsid w:val="00090951"/>
    <w:rsid w:val="00090A61"/>
    <w:rsid w:val="00090BD9"/>
    <w:rsid w:val="00090C80"/>
    <w:rsid w:val="00090C9F"/>
    <w:rsid w:val="00090F08"/>
    <w:rsid w:val="0009175C"/>
    <w:rsid w:val="000917E6"/>
    <w:rsid w:val="000918F5"/>
    <w:rsid w:val="000919B5"/>
    <w:rsid w:val="00091B4B"/>
    <w:rsid w:val="00091C1D"/>
    <w:rsid w:val="00091E08"/>
    <w:rsid w:val="00091E29"/>
    <w:rsid w:val="00092099"/>
    <w:rsid w:val="000920F6"/>
    <w:rsid w:val="000922D8"/>
    <w:rsid w:val="00092454"/>
    <w:rsid w:val="00092664"/>
    <w:rsid w:val="0009286A"/>
    <w:rsid w:val="00092B19"/>
    <w:rsid w:val="000932E7"/>
    <w:rsid w:val="0009333A"/>
    <w:rsid w:val="00093459"/>
    <w:rsid w:val="00093702"/>
    <w:rsid w:val="00093B8B"/>
    <w:rsid w:val="00093CBF"/>
    <w:rsid w:val="0009407B"/>
    <w:rsid w:val="00094218"/>
    <w:rsid w:val="00094EF9"/>
    <w:rsid w:val="000951E7"/>
    <w:rsid w:val="00095425"/>
    <w:rsid w:val="00095B82"/>
    <w:rsid w:val="00095BA2"/>
    <w:rsid w:val="00095C1F"/>
    <w:rsid w:val="00095F5A"/>
    <w:rsid w:val="00096098"/>
    <w:rsid w:val="000961C5"/>
    <w:rsid w:val="00096325"/>
    <w:rsid w:val="00096838"/>
    <w:rsid w:val="000968AF"/>
    <w:rsid w:val="000968CE"/>
    <w:rsid w:val="000969D9"/>
    <w:rsid w:val="00096D43"/>
    <w:rsid w:val="00096F21"/>
    <w:rsid w:val="00096F37"/>
    <w:rsid w:val="00097142"/>
    <w:rsid w:val="0009759A"/>
    <w:rsid w:val="000975A5"/>
    <w:rsid w:val="0009763F"/>
    <w:rsid w:val="00097B82"/>
    <w:rsid w:val="00097D13"/>
    <w:rsid w:val="00097EA3"/>
    <w:rsid w:val="00097FE5"/>
    <w:rsid w:val="000A004E"/>
    <w:rsid w:val="000A005B"/>
    <w:rsid w:val="000A0208"/>
    <w:rsid w:val="000A0354"/>
    <w:rsid w:val="000A0355"/>
    <w:rsid w:val="000A05D7"/>
    <w:rsid w:val="000A060D"/>
    <w:rsid w:val="000A0753"/>
    <w:rsid w:val="000A091F"/>
    <w:rsid w:val="000A0958"/>
    <w:rsid w:val="000A0FCC"/>
    <w:rsid w:val="000A1033"/>
    <w:rsid w:val="000A1465"/>
    <w:rsid w:val="000A15FA"/>
    <w:rsid w:val="000A170E"/>
    <w:rsid w:val="000A1711"/>
    <w:rsid w:val="000A197C"/>
    <w:rsid w:val="000A1C21"/>
    <w:rsid w:val="000A1C61"/>
    <w:rsid w:val="000A1D45"/>
    <w:rsid w:val="000A1D71"/>
    <w:rsid w:val="000A1E2A"/>
    <w:rsid w:val="000A20C1"/>
    <w:rsid w:val="000A2308"/>
    <w:rsid w:val="000A2410"/>
    <w:rsid w:val="000A2712"/>
    <w:rsid w:val="000A2828"/>
    <w:rsid w:val="000A2877"/>
    <w:rsid w:val="000A28F5"/>
    <w:rsid w:val="000A2C2E"/>
    <w:rsid w:val="000A2D31"/>
    <w:rsid w:val="000A30CB"/>
    <w:rsid w:val="000A33BD"/>
    <w:rsid w:val="000A33CB"/>
    <w:rsid w:val="000A34F4"/>
    <w:rsid w:val="000A355D"/>
    <w:rsid w:val="000A3591"/>
    <w:rsid w:val="000A35DA"/>
    <w:rsid w:val="000A365C"/>
    <w:rsid w:val="000A3676"/>
    <w:rsid w:val="000A371E"/>
    <w:rsid w:val="000A385B"/>
    <w:rsid w:val="000A3AF3"/>
    <w:rsid w:val="000A3BD1"/>
    <w:rsid w:val="000A3DE5"/>
    <w:rsid w:val="000A3E1E"/>
    <w:rsid w:val="000A3EEB"/>
    <w:rsid w:val="000A4011"/>
    <w:rsid w:val="000A4397"/>
    <w:rsid w:val="000A45D5"/>
    <w:rsid w:val="000A490E"/>
    <w:rsid w:val="000A49AC"/>
    <w:rsid w:val="000A4BB0"/>
    <w:rsid w:val="000A4E67"/>
    <w:rsid w:val="000A5113"/>
    <w:rsid w:val="000A5286"/>
    <w:rsid w:val="000A5962"/>
    <w:rsid w:val="000A5A7C"/>
    <w:rsid w:val="000A5B49"/>
    <w:rsid w:val="000A5D44"/>
    <w:rsid w:val="000A5DF7"/>
    <w:rsid w:val="000A5F0F"/>
    <w:rsid w:val="000A5F5E"/>
    <w:rsid w:val="000A5FE5"/>
    <w:rsid w:val="000A6242"/>
    <w:rsid w:val="000A6383"/>
    <w:rsid w:val="000A6575"/>
    <w:rsid w:val="000A67D6"/>
    <w:rsid w:val="000A688F"/>
    <w:rsid w:val="000A7099"/>
    <w:rsid w:val="000A70B1"/>
    <w:rsid w:val="000A712E"/>
    <w:rsid w:val="000A7218"/>
    <w:rsid w:val="000A740A"/>
    <w:rsid w:val="000A7446"/>
    <w:rsid w:val="000A7460"/>
    <w:rsid w:val="000A76C4"/>
    <w:rsid w:val="000A782A"/>
    <w:rsid w:val="000A7903"/>
    <w:rsid w:val="000A7A56"/>
    <w:rsid w:val="000A7E7F"/>
    <w:rsid w:val="000A7ECD"/>
    <w:rsid w:val="000A7F3D"/>
    <w:rsid w:val="000A7FF5"/>
    <w:rsid w:val="000B0068"/>
    <w:rsid w:val="000B04DD"/>
    <w:rsid w:val="000B07E2"/>
    <w:rsid w:val="000B08CB"/>
    <w:rsid w:val="000B0A32"/>
    <w:rsid w:val="000B0BEC"/>
    <w:rsid w:val="000B0CBC"/>
    <w:rsid w:val="000B0F01"/>
    <w:rsid w:val="000B1346"/>
    <w:rsid w:val="000B13DF"/>
    <w:rsid w:val="000B1691"/>
    <w:rsid w:val="000B173E"/>
    <w:rsid w:val="000B1795"/>
    <w:rsid w:val="000B180D"/>
    <w:rsid w:val="000B1914"/>
    <w:rsid w:val="000B19DC"/>
    <w:rsid w:val="000B1BAC"/>
    <w:rsid w:val="000B1BE3"/>
    <w:rsid w:val="000B1CA2"/>
    <w:rsid w:val="000B1E1A"/>
    <w:rsid w:val="000B1EC8"/>
    <w:rsid w:val="000B202E"/>
    <w:rsid w:val="000B20AC"/>
    <w:rsid w:val="000B2293"/>
    <w:rsid w:val="000B24A4"/>
    <w:rsid w:val="000B255A"/>
    <w:rsid w:val="000B255C"/>
    <w:rsid w:val="000B259D"/>
    <w:rsid w:val="000B275D"/>
    <w:rsid w:val="000B2808"/>
    <w:rsid w:val="000B292B"/>
    <w:rsid w:val="000B29DE"/>
    <w:rsid w:val="000B2AB0"/>
    <w:rsid w:val="000B2D17"/>
    <w:rsid w:val="000B3278"/>
    <w:rsid w:val="000B3328"/>
    <w:rsid w:val="000B3531"/>
    <w:rsid w:val="000B361C"/>
    <w:rsid w:val="000B395E"/>
    <w:rsid w:val="000B39C3"/>
    <w:rsid w:val="000B3A00"/>
    <w:rsid w:val="000B3BFD"/>
    <w:rsid w:val="000B3ED9"/>
    <w:rsid w:val="000B40E6"/>
    <w:rsid w:val="000B43BA"/>
    <w:rsid w:val="000B4570"/>
    <w:rsid w:val="000B4840"/>
    <w:rsid w:val="000B4D79"/>
    <w:rsid w:val="000B4D92"/>
    <w:rsid w:val="000B4EB1"/>
    <w:rsid w:val="000B4FB9"/>
    <w:rsid w:val="000B520E"/>
    <w:rsid w:val="000B525F"/>
    <w:rsid w:val="000B533B"/>
    <w:rsid w:val="000B53D5"/>
    <w:rsid w:val="000B55C8"/>
    <w:rsid w:val="000B5627"/>
    <w:rsid w:val="000B5671"/>
    <w:rsid w:val="000B59CD"/>
    <w:rsid w:val="000B5BE1"/>
    <w:rsid w:val="000B5D50"/>
    <w:rsid w:val="000B5FBD"/>
    <w:rsid w:val="000B62F9"/>
    <w:rsid w:val="000B6303"/>
    <w:rsid w:val="000B6557"/>
    <w:rsid w:val="000B6668"/>
    <w:rsid w:val="000B66C0"/>
    <w:rsid w:val="000B6A2C"/>
    <w:rsid w:val="000B6BF0"/>
    <w:rsid w:val="000B6CE8"/>
    <w:rsid w:val="000B74BC"/>
    <w:rsid w:val="000B7BDA"/>
    <w:rsid w:val="000B7C16"/>
    <w:rsid w:val="000B7DAF"/>
    <w:rsid w:val="000C003F"/>
    <w:rsid w:val="000C01A9"/>
    <w:rsid w:val="000C0520"/>
    <w:rsid w:val="000C071C"/>
    <w:rsid w:val="000C093E"/>
    <w:rsid w:val="000C09B4"/>
    <w:rsid w:val="000C0A5B"/>
    <w:rsid w:val="000C0ADC"/>
    <w:rsid w:val="000C0BB4"/>
    <w:rsid w:val="000C0BEE"/>
    <w:rsid w:val="000C0C0E"/>
    <w:rsid w:val="000C0D02"/>
    <w:rsid w:val="000C1212"/>
    <w:rsid w:val="000C126A"/>
    <w:rsid w:val="000C144D"/>
    <w:rsid w:val="000C1627"/>
    <w:rsid w:val="000C182B"/>
    <w:rsid w:val="000C1CB9"/>
    <w:rsid w:val="000C2159"/>
    <w:rsid w:val="000C21BB"/>
    <w:rsid w:val="000C289B"/>
    <w:rsid w:val="000C2F0B"/>
    <w:rsid w:val="000C3067"/>
    <w:rsid w:val="000C3244"/>
    <w:rsid w:val="000C34B8"/>
    <w:rsid w:val="000C3DEE"/>
    <w:rsid w:val="000C3EFA"/>
    <w:rsid w:val="000C3F01"/>
    <w:rsid w:val="000C420D"/>
    <w:rsid w:val="000C445E"/>
    <w:rsid w:val="000C4773"/>
    <w:rsid w:val="000C47DA"/>
    <w:rsid w:val="000C4944"/>
    <w:rsid w:val="000C4C3F"/>
    <w:rsid w:val="000C4E04"/>
    <w:rsid w:val="000C4E24"/>
    <w:rsid w:val="000C559C"/>
    <w:rsid w:val="000C5897"/>
    <w:rsid w:val="000C5A01"/>
    <w:rsid w:val="000C5C4A"/>
    <w:rsid w:val="000C5C87"/>
    <w:rsid w:val="000C5F01"/>
    <w:rsid w:val="000C6010"/>
    <w:rsid w:val="000C6215"/>
    <w:rsid w:val="000C63C4"/>
    <w:rsid w:val="000C66C1"/>
    <w:rsid w:val="000C674D"/>
    <w:rsid w:val="000C679F"/>
    <w:rsid w:val="000C6AFE"/>
    <w:rsid w:val="000C6F0B"/>
    <w:rsid w:val="000C6F32"/>
    <w:rsid w:val="000C708E"/>
    <w:rsid w:val="000C778C"/>
    <w:rsid w:val="000C7819"/>
    <w:rsid w:val="000C7833"/>
    <w:rsid w:val="000C7875"/>
    <w:rsid w:val="000C7C95"/>
    <w:rsid w:val="000C7DFB"/>
    <w:rsid w:val="000C7E1B"/>
    <w:rsid w:val="000C7E73"/>
    <w:rsid w:val="000D001B"/>
    <w:rsid w:val="000D0233"/>
    <w:rsid w:val="000D03EB"/>
    <w:rsid w:val="000D07F3"/>
    <w:rsid w:val="000D0A45"/>
    <w:rsid w:val="000D0FE7"/>
    <w:rsid w:val="000D128C"/>
    <w:rsid w:val="000D136E"/>
    <w:rsid w:val="000D14AC"/>
    <w:rsid w:val="000D15BA"/>
    <w:rsid w:val="000D17D7"/>
    <w:rsid w:val="000D184B"/>
    <w:rsid w:val="000D187C"/>
    <w:rsid w:val="000D192E"/>
    <w:rsid w:val="000D1F90"/>
    <w:rsid w:val="000D2238"/>
    <w:rsid w:val="000D293E"/>
    <w:rsid w:val="000D29F5"/>
    <w:rsid w:val="000D2C9B"/>
    <w:rsid w:val="000D2CF9"/>
    <w:rsid w:val="000D2DF8"/>
    <w:rsid w:val="000D340B"/>
    <w:rsid w:val="000D35FD"/>
    <w:rsid w:val="000D3C1E"/>
    <w:rsid w:val="000D3C83"/>
    <w:rsid w:val="000D3CBA"/>
    <w:rsid w:val="000D3D2D"/>
    <w:rsid w:val="000D3D99"/>
    <w:rsid w:val="000D3F64"/>
    <w:rsid w:val="000D43F4"/>
    <w:rsid w:val="000D4547"/>
    <w:rsid w:val="000D4653"/>
    <w:rsid w:val="000D4672"/>
    <w:rsid w:val="000D4696"/>
    <w:rsid w:val="000D46AF"/>
    <w:rsid w:val="000D4817"/>
    <w:rsid w:val="000D4B7C"/>
    <w:rsid w:val="000D4C95"/>
    <w:rsid w:val="000D4F58"/>
    <w:rsid w:val="000D4FB9"/>
    <w:rsid w:val="000D527E"/>
    <w:rsid w:val="000D54B4"/>
    <w:rsid w:val="000D54F8"/>
    <w:rsid w:val="000D584B"/>
    <w:rsid w:val="000D58A6"/>
    <w:rsid w:val="000D5D7C"/>
    <w:rsid w:val="000D5F55"/>
    <w:rsid w:val="000D622E"/>
    <w:rsid w:val="000D6233"/>
    <w:rsid w:val="000D628D"/>
    <w:rsid w:val="000D6354"/>
    <w:rsid w:val="000D6372"/>
    <w:rsid w:val="000D6979"/>
    <w:rsid w:val="000D6A41"/>
    <w:rsid w:val="000D6B59"/>
    <w:rsid w:val="000D6B91"/>
    <w:rsid w:val="000D6CE7"/>
    <w:rsid w:val="000D6E38"/>
    <w:rsid w:val="000D6E63"/>
    <w:rsid w:val="000D711C"/>
    <w:rsid w:val="000D737F"/>
    <w:rsid w:val="000D77C6"/>
    <w:rsid w:val="000D7942"/>
    <w:rsid w:val="000D7B6E"/>
    <w:rsid w:val="000D7F61"/>
    <w:rsid w:val="000E02AA"/>
    <w:rsid w:val="000E042A"/>
    <w:rsid w:val="000E057B"/>
    <w:rsid w:val="000E0644"/>
    <w:rsid w:val="000E076D"/>
    <w:rsid w:val="000E0AD0"/>
    <w:rsid w:val="000E0CD2"/>
    <w:rsid w:val="000E187C"/>
    <w:rsid w:val="000E1881"/>
    <w:rsid w:val="000E1B28"/>
    <w:rsid w:val="000E1B78"/>
    <w:rsid w:val="000E1E8D"/>
    <w:rsid w:val="000E1EBC"/>
    <w:rsid w:val="000E1F67"/>
    <w:rsid w:val="000E2173"/>
    <w:rsid w:val="000E220B"/>
    <w:rsid w:val="000E22BD"/>
    <w:rsid w:val="000E250D"/>
    <w:rsid w:val="000E2A50"/>
    <w:rsid w:val="000E2CAE"/>
    <w:rsid w:val="000E2D07"/>
    <w:rsid w:val="000E30F2"/>
    <w:rsid w:val="000E3140"/>
    <w:rsid w:val="000E316B"/>
    <w:rsid w:val="000E3320"/>
    <w:rsid w:val="000E3687"/>
    <w:rsid w:val="000E3C22"/>
    <w:rsid w:val="000E3D08"/>
    <w:rsid w:val="000E4009"/>
    <w:rsid w:val="000E43ED"/>
    <w:rsid w:val="000E458C"/>
    <w:rsid w:val="000E4713"/>
    <w:rsid w:val="000E4728"/>
    <w:rsid w:val="000E4762"/>
    <w:rsid w:val="000E47C6"/>
    <w:rsid w:val="000E49BC"/>
    <w:rsid w:val="000E4A79"/>
    <w:rsid w:val="000E4C21"/>
    <w:rsid w:val="000E4D1F"/>
    <w:rsid w:val="000E4D2E"/>
    <w:rsid w:val="000E4F67"/>
    <w:rsid w:val="000E5658"/>
    <w:rsid w:val="000E568B"/>
    <w:rsid w:val="000E5698"/>
    <w:rsid w:val="000E5723"/>
    <w:rsid w:val="000E581B"/>
    <w:rsid w:val="000E58B4"/>
    <w:rsid w:val="000E58B5"/>
    <w:rsid w:val="000E5C83"/>
    <w:rsid w:val="000E5CD2"/>
    <w:rsid w:val="000E5F44"/>
    <w:rsid w:val="000E6336"/>
    <w:rsid w:val="000E645F"/>
    <w:rsid w:val="000E649F"/>
    <w:rsid w:val="000E65D2"/>
    <w:rsid w:val="000E6919"/>
    <w:rsid w:val="000E6943"/>
    <w:rsid w:val="000E6B1B"/>
    <w:rsid w:val="000E6DD8"/>
    <w:rsid w:val="000E6F0C"/>
    <w:rsid w:val="000E7312"/>
    <w:rsid w:val="000E732D"/>
    <w:rsid w:val="000E76B2"/>
    <w:rsid w:val="000E76F6"/>
    <w:rsid w:val="000E7843"/>
    <w:rsid w:val="000E7F32"/>
    <w:rsid w:val="000F0159"/>
    <w:rsid w:val="000F07ED"/>
    <w:rsid w:val="000F0B68"/>
    <w:rsid w:val="000F0C12"/>
    <w:rsid w:val="000F0C69"/>
    <w:rsid w:val="000F0C7B"/>
    <w:rsid w:val="000F0CF2"/>
    <w:rsid w:val="000F1008"/>
    <w:rsid w:val="000F1204"/>
    <w:rsid w:val="000F140F"/>
    <w:rsid w:val="000F14D9"/>
    <w:rsid w:val="000F14F6"/>
    <w:rsid w:val="000F1777"/>
    <w:rsid w:val="000F1A32"/>
    <w:rsid w:val="000F1C1E"/>
    <w:rsid w:val="000F1CC2"/>
    <w:rsid w:val="000F1D15"/>
    <w:rsid w:val="000F1F40"/>
    <w:rsid w:val="000F240D"/>
    <w:rsid w:val="000F24B7"/>
    <w:rsid w:val="000F270A"/>
    <w:rsid w:val="000F34C8"/>
    <w:rsid w:val="000F38B5"/>
    <w:rsid w:val="000F38BC"/>
    <w:rsid w:val="000F38C6"/>
    <w:rsid w:val="000F3B06"/>
    <w:rsid w:val="000F3DAD"/>
    <w:rsid w:val="000F3DD1"/>
    <w:rsid w:val="000F3E2A"/>
    <w:rsid w:val="000F3F6D"/>
    <w:rsid w:val="000F41E4"/>
    <w:rsid w:val="000F42C5"/>
    <w:rsid w:val="000F43FE"/>
    <w:rsid w:val="000F44FE"/>
    <w:rsid w:val="000F45B5"/>
    <w:rsid w:val="000F477D"/>
    <w:rsid w:val="000F48A1"/>
    <w:rsid w:val="000F4B7A"/>
    <w:rsid w:val="000F4CFA"/>
    <w:rsid w:val="000F4D26"/>
    <w:rsid w:val="000F4D91"/>
    <w:rsid w:val="000F547E"/>
    <w:rsid w:val="000F55CF"/>
    <w:rsid w:val="000F5639"/>
    <w:rsid w:val="000F5676"/>
    <w:rsid w:val="000F583A"/>
    <w:rsid w:val="000F58A4"/>
    <w:rsid w:val="000F5941"/>
    <w:rsid w:val="000F5B2C"/>
    <w:rsid w:val="000F62AB"/>
    <w:rsid w:val="000F62B5"/>
    <w:rsid w:val="000F64E5"/>
    <w:rsid w:val="000F65E2"/>
    <w:rsid w:val="000F6743"/>
    <w:rsid w:val="000F6833"/>
    <w:rsid w:val="000F6A24"/>
    <w:rsid w:val="000F6BAC"/>
    <w:rsid w:val="000F6BB6"/>
    <w:rsid w:val="000F6C82"/>
    <w:rsid w:val="000F6D48"/>
    <w:rsid w:val="000F6EF2"/>
    <w:rsid w:val="000F721C"/>
    <w:rsid w:val="000F7610"/>
    <w:rsid w:val="000F7616"/>
    <w:rsid w:val="000F7C95"/>
    <w:rsid w:val="000F7DE9"/>
    <w:rsid w:val="000F7F7A"/>
    <w:rsid w:val="0010004B"/>
    <w:rsid w:val="0010026C"/>
    <w:rsid w:val="001002F4"/>
    <w:rsid w:val="00100409"/>
    <w:rsid w:val="001005B4"/>
    <w:rsid w:val="001008A8"/>
    <w:rsid w:val="00100AFD"/>
    <w:rsid w:val="00100C69"/>
    <w:rsid w:val="00100EEF"/>
    <w:rsid w:val="00100F1C"/>
    <w:rsid w:val="001011FC"/>
    <w:rsid w:val="0010165F"/>
    <w:rsid w:val="001016CB"/>
    <w:rsid w:val="001017CA"/>
    <w:rsid w:val="00101876"/>
    <w:rsid w:val="00101883"/>
    <w:rsid w:val="001018C1"/>
    <w:rsid w:val="00101A33"/>
    <w:rsid w:val="00101B81"/>
    <w:rsid w:val="00101B90"/>
    <w:rsid w:val="00101DFE"/>
    <w:rsid w:val="00101E7C"/>
    <w:rsid w:val="0010221F"/>
    <w:rsid w:val="00102260"/>
    <w:rsid w:val="001023DC"/>
    <w:rsid w:val="0010256D"/>
    <w:rsid w:val="00102572"/>
    <w:rsid w:val="0010275C"/>
    <w:rsid w:val="00102946"/>
    <w:rsid w:val="00102BBE"/>
    <w:rsid w:val="00102FBF"/>
    <w:rsid w:val="001030E6"/>
    <w:rsid w:val="0010333D"/>
    <w:rsid w:val="0010372A"/>
    <w:rsid w:val="00103A74"/>
    <w:rsid w:val="00103E47"/>
    <w:rsid w:val="00103F41"/>
    <w:rsid w:val="001044C8"/>
    <w:rsid w:val="00104847"/>
    <w:rsid w:val="00104934"/>
    <w:rsid w:val="00104E77"/>
    <w:rsid w:val="00104F34"/>
    <w:rsid w:val="00104F3E"/>
    <w:rsid w:val="001050D3"/>
    <w:rsid w:val="00105338"/>
    <w:rsid w:val="001053C5"/>
    <w:rsid w:val="001053CB"/>
    <w:rsid w:val="001055AD"/>
    <w:rsid w:val="00105C14"/>
    <w:rsid w:val="00106132"/>
    <w:rsid w:val="001065A3"/>
    <w:rsid w:val="00106730"/>
    <w:rsid w:val="0010691D"/>
    <w:rsid w:val="00106B33"/>
    <w:rsid w:val="00106C61"/>
    <w:rsid w:val="00106D98"/>
    <w:rsid w:val="00106E69"/>
    <w:rsid w:val="00106EAA"/>
    <w:rsid w:val="00106EBA"/>
    <w:rsid w:val="00106F82"/>
    <w:rsid w:val="001070A9"/>
    <w:rsid w:val="0010716D"/>
    <w:rsid w:val="0010730E"/>
    <w:rsid w:val="00107E9D"/>
    <w:rsid w:val="001102F2"/>
    <w:rsid w:val="0011072B"/>
    <w:rsid w:val="00110749"/>
    <w:rsid w:val="00110784"/>
    <w:rsid w:val="001108D9"/>
    <w:rsid w:val="00110933"/>
    <w:rsid w:val="00110AC5"/>
    <w:rsid w:val="00110C32"/>
    <w:rsid w:val="00110D16"/>
    <w:rsid w:val="00110F0B"/>
    <w:rsid w:val="00111026"/>
    <w:rsid w:val="0011108B"/>
    <w:rsid w:val="00111136"/>
    <w:rsid w:val="00111164"/>
    <w:rsid w:val="001114AB"/>
    <w:rsid w:val="00111761"/>
    <w:rsid w:val="00111813"/>
    <w:rsid w:val="001119D2"/>
    <w:rsid w:val="00111C0C"/>
    <w:rsid w:val="00111ECE"/>
    <w:rsid w:val="00112164"/>
    <w:rsid w:val="0011241F"/>
    <w:rsid w:val="00112730"/>
    <w:rsid w:val="001128BF"/>
    <w:rsid w:val="00112A70"/>
    <w:rsid w:val="00112D09"/>
    <w:rsid w:val="00112E1A"/>
    <w:rsid w:val="00112F03"/>
    <w:rsid w:val="00112F38"/>
    <w:rsid w:val="001136AB"/>
    <w:rsid w:val="00113821"/>
    <w:rsid w:val="00113931"/>
    <w:rsid w:val="0011394B"/>
    <w:rsid w:val="00113CEE"/>
    <w:rsid w:val="00114058"/>
    <w:rsid w:val="00114251"/>
    <w:rsid w:val="00114330"/>
    <w:rsid w:val="00114342"/>
    <w:rsid w:val="0011449E"/>
    <w:rsid w:val="00114831"/>
    <w:rsid w:val="001149BA"/>
    <w:rsid w:val="00114F04"/>
    <w:rsid w:val="00114F21"/>
    <w:rsid w:val="00115023"/>
    <w:rsid w:val="001153EF"/>
    <w:rsid w:val="0011574B"/>
    <w:rsid w:val="001157FB"/>
    <w:rsid w:val="00115885"/>
    <w:rsid w:val="001159BF"/>
    <w:rsid w:val="00115AE2"/>
    <w:rsid w:val="00115D55"/>
    <w:rsid w:val="00115E45"/>
    <w:rsid w:val="00115E49"/>
    <w:rsid w:val="00115EC2"/>
    <w:rsid w:val="00115F05"/>
    <w:rsid w:val="00115F85"/>
    <w:rsid w:val="00115FD1"/>
    <w:rsid w:val="0011646A"/>
    <w:rsid w:val="001165CC"/>
    <w:rsid w:val="0011688E"/>
    <w:rsid w:val="001168D5"/>
    <w:rsid w:val="00116ACD"/>
    <w:rsid w:val="00116FC9"/>
    <w:rsid w:val="0011733E"/>
    <w:rsid w:val="00117603"/>
    <w:rsid w:val="00117902"/>
    <w:rsid w:val="00117B7D"/>
    <w:rsid w:val="00117BF3"/>
    <w:rsid w:val="00120353"/>
    <w:rsid w:val="001203A1"/>
    <w:rsid w:val="001205A8"/>
    <w:rsid w:val="00120698"/>
    <w:rsid w:val="001206C8"/>
    <w:rsid w:val="001208D1"/>
    <w:rsid w:val="00120948"/>
    <w:rsid w:val="00120EFC"/>
    <w:rsid w:val="0012106B"/>
    <w:rsid w:val="001211D6"/>
    <w:rsid w:val="001212AB"/>
    <w:rsid w:val="00121329"/>
    <w:rsid w:val="001213AA"/>
    <w:rsid w:val="0012180B"/>
    <w:rsid w:val="00121E23"/>
    <w:rsid w:val="001226A4"/>
    <w:rsid w:val="00122A64"/>
    <w:rsid w:val="0012319E"/>
    <w:rsid w:val="00123641"/>
    <w:rsid w:val="0012388A"/>
    <w:rsid w:val="0012388C"/>
    <w:rsid w:val="00123AFA"/>
    <w:rsid w:val="00123C8C"/>
    <w:rsid w:val="00123D68"/>
    <w:rsid w:val="00123E8B"/>
    <w:rsid w:val="00123EB1"/>
    <w:rsid w:val="00123F2C"/>
    <w:rsid w:val="00124033"/>
    <w:rsid w:val="00124253"/>
    <w:rsid w:val="00124457"/>
    <w:rsid w:val="00124B43"/>
    <w:rsid w:val="00124D5F"/>
    <w:rsid w:val="00124DF8"/>
    <w:rsid w:val="00124DFE"/>
    <w:rsid w:val="0012514A"/>
    <w:rsid w:val="001253EA"/>
    <w:rsid w:val="0012567E"/>
    <w:rsid w:val="0012584D"/>
    <w:rsid w:val="00125A29"/>
    <w:rsid w:val="00125B99"/>
    <w:rsid w:val="00125C2C"/>
    <w:rsid w:val="00125D2F"/>
    <w:rsid w:val="00126160"/>
    <w:rsid w:val="0012646F"/>
    <w:rsid w:val="001265A4"/>
    <w:rsid w:val="00126A5F"/>
    <w:rsid w:val="00126BFF"/>
    <w:rsid w:val="00126C63"/>
    <w:rsid w:val="00126DB5"/>
    <w:rsid w:val="00127178"/>
    <w:rsid w:val="001272F0"/>
    <w:rsid w:val="00127CA6"/>
    <w:rsid w:val="00127D2B"/>
    <w:rsid w:val="00127DAD"/>
    <w:rsid w:val="00127F09"/>
    <w:rsid w:val="00127FF5"/>
    <w:rsid w:val="0013002A"/>
    <w:rsid w:val="0013085D"/>
    <w:rsid w:val="0013089C"/>
    <w:rsid w:val="00130A2D"/>
    <w:rsid w:val="00130A99"/>
    <w:rsid w:val="00130D57"/>
    <w:rsid w:val="00130F54"/>
    <w:rsid w:val="00131587"/>
    <w:rsid w:val="00131888"/>
    <w:rsid w:val="001318F4"/>
    <w:rsid w:val="00131C03"/>
    <w:rsid w:val="00131E45"/>
    <w:rsid w:val="00131F17"/>
    <w:rsid w:val="001323F9"/>
    <w:rsid w:val="0013251F"/>
    <w:rsid w:val="00132950"/>
    <w:rsid w:val="00132B6C"/>
    <w:rsid w:val="00132DBE"/>
    <w:rsid w:val="00132E41"/>
    <w:rsid w:val="00132FA3"/>
    <w:rsid w:val="00133088"/>
    <w:rsid w:val="00133346"/>
    <w:rsid w:val="001333B4"/>
    <w:rsid w:val="001333ED"/>
    <w:rsid w:val="001334AD"/>
    <w:rsid w:val="001335B1"/>
    <w:rsid w:val="001336B2"/>
    <w:rsid w:val="0013372D"/>
    <w:rsid w:val="00133733"/>
    <w:rsid w:val="0013375D"/>
    <w:rsid w:val="0013384D"/>
    <w:rsid w:val="0013393D"/>
    <w:rsid w:val="00133AD1"/>
    <w:rsid w:val="00133B4E"/>
    <w:rsid w:val="00133C44"/>
    <w:rsid w:val="00133D47"/>
    <w:rsid w:val="001346AF"/>
    <w:rsid w:val="001348B9"/>
    <w:rsid w:val="001348CB"/>
    <w:rsid w:val="00134990"/>
    <w:rsid w:val="00134AD9"/>
    <w:rsid w:val="00134D8A"/>
    <w:rsid w:val="001350AC"/>
    <w:rsid w:val="00135416"/>
    <w:rsid w:val="001354D1"/>
    <w:rsid w:val="001355E7"/>
    <w:rsid w:val="00135A0A"/>
    <w:rsid w:val="00135BB9"/>
    <w:rsid w:val="001360BA"/>
    <w:rsid w:val="0013621D"/>
    <w:rsid w:val="00136354"/>
    <w:rsid w:val="0013637E"/>
    <w:rsid w:val="00136674"/>
    <w:rsid w:val="00136957"/>
    <w:rsid w:val="00136982"/>
    <w:rsid w:val="00136B0E"/>
    <w:rsid w:val="00136C14"/>
    <w:rsid w:val="00136C3B"/>
    <w:rsid w:val="0013703F"/>
    <w:rsid w:val="00137103"/>
    <w:rsid w:val="00137223"/>
    <w:rsid w:val="0013753B"/>
    <w:rsid w:val="00137543"/>
    <w:rsid w:val="0013756D"/>
    <w:rsid w:val="001376AB"/>
    <w:rsid w:val="0013777C"/>
    <w:rsid w:val="00137B7A"/>
    <w:rsid w:val="00137D5F"/>
    <w:rsid w:val="00137D93"/>
    <w:rsid w:val="00140082"/>
    <w:rsid w:val="00140175"/>
    <w:rsid w:val="0014036B"/>
    <w:rsid w:val="0014040A"/>
    <w:rsid w:val="001406B0"/>
    <w:rsid w:val="0014073C"/>
    <w:rsid w:val="00140757"/>
    <w:rsid w:val="00140B62"/>
    <w:rsid w:val="00140D07"/>
    <w:rsid w:val="00140F15"/>
    <w:rsid w:val="00140F9F"/>
    <w:rsid w:val="00141267"/>
    <w:rsid w:val="001417C2"/>
    <w:rsid w:val="00141A3A"/>
    <w:rsid w:val="00141AAD"/>
    <w:rsid w:val="00141B16"/>
    <w:rsid w:val="00141BDC"/>
    <w:rsid w:val="001422F4"/>
    <w:rsid w:val="001423FA"/>
    <w:rsid w:val="00142453"/>
    <w:rsid w:val="001427B5"/>
    <w:rsid w:val="0014289F"/>
    <w:rsid w:val="001428CF"/>
    <w:rsid w:val="00142A1F"/>
    <w:rsid w:val="00142CA9"/>
    <w:rsid w:val="00142D0C"/>
    <w:rsid w:val="00142E3C"/>
    <w:rsid w:val="00142E45"/>
    <w:rsid w:val="00143025"/>
    <w:rsid w:val="00143471"/>
    <w:rsid w:val="001436F0"/>
    <w:rsid w:val="001439BA"/>
    <w:rsid w:val="00143DA3"/>
    <w:rsid w:val="00144013"/>
    <w:rsid w:val="00144211"/>
    <w:rsid w:val="001442C6"/>
    <w:rsid w:val="00144362"/>
    <w:rsid w:val="001447FC"/>
    <w:rsid w:val="00144B13"/>
    <w:rsid w:val="00145038"/>
    <w:rsid w:val="00145135"/>
    <w:rsid w:val="001454B8"/>
    <w:rsid w:val="001457A8"/>
    <w:rsid w:val="001457DD"/>
    <w:rsid w:val="001458DB"/>
    <w:rsid w:val="00145A17"/>
    <w:rsid w:val="00145BBE"/>
    <w:rsid w:val="00145D7F"/>
    <w:rsid w:val="00145F3B"/>
    <w:rsid w:val="001460B5"/>
    <w:rsid w:val="00146372"/>
    <w:rsid w:val="0014641F"/>
    <w:rsid w:val="001464A8"/>
    <w:rsid w:val="00146618"/>
    <w:rsid w:val="001467BB"/>
    <w:rsid w:val="00146932"/>
    <w:rsid w:val="00146AB3"/>
    <w:rsid w:val="00146C3B"/>
    <w:rsid w:val="00146CA8"/>
    <w:rsid w:val="0014720D"/>
    <w:rsid w:val="001472A5"/>
    <w:rsid w:val="00147548"/>
    <w:rsid w:val="00147884"/>
    <w:rsid w:val="001478BB"/>
    <w:rsid w:val="00150060"/>
    <w:rsid w:val="0015018A"/>
    <w:rsid w:val="0015021A"/>
    <w:rsid w:val="00150304"/>
    <w:rsid w:val="00150669"/>
    <w:rsid w:val="00150827"/>
    <w:rsid w:val="00150B0D"/>
    <w:rsid w:val="00150FFC"/>
    <w:rsid w:val="00151C88"/>
    <w:rsid w:val="00151E31"/>
    <w:rsid w:val="00151EDF"/>
    <w:rsid w:val="00151F49"/>
    <w:rsid w:val="00151F9B"/>
    <w:rsid w:val="00152095"/>
    <w:rsid w:val="00152289"/>
    <w:rsid w:val="0015238E"/>
    <w:rsid w:val="001523E8"/>
    <w:rsid w:val="00152425"/>
    <w:rsid w:val="00152536"/>
    <w:rsid w:val="0015263A"/>
    <w:rsid w:val="00152648"/>
    <w:rsid w:val="001526DA"/>
    <w:rsid w:val="00152BAD"/>
    <w:rsid w:val="00152CE3"/>
    <w:rsid w:val="00152F57"/>
    <w:rsid w:val="001532D1"/>
    <w:rsid w:val="0015350E"/>
    <w:rsid w:val="001535A1"/>
    <w:rsid w:val="001535EC"/>
    <w:rsid w:val="00153652"/>
    <w:rsid w:val="00153697"/>
    <w:rsid w:val="0015384A"/>
    <w:rsid w:val="00153956"/>
    <w:rsid w:val="00153B65"/>
    <w:rsid w:val="00153B86"/>
    <w:rsid w:val="00153B95"/>
    <w:rsid w:val="00153CE6"/>
    <w:rsid w:val="001540CF"/>
    <w:rsid w:val="00154146"/>
    <w:rsid w:val="00154190"/>
    <w:rsid w:val="001545EA"/>
    <w:rsid w:val="001546D5"/>
    <w:rsid w:val="00154937"/>
    <w:rsid w:val="001549BA"/>
    <w:rsid w:val="00154FFC"/>
    <w:rsid w:val="00155099"/>
    <w:rsid w:val="001553EE"/>
    <w:rsid w:val="001553F5"/>
    <w:rsid w:val="001554C2"/>
    <w:rsid w:val="0015557D"/>
    <w:rsid w:val="001557A6"/>
    <w:rsid w:val="00155B43"/>
    <w:rsid w:val="00155C85"/>
    <w:rsid w:val="00155EFE"/>
    <w:rsid w:val="00156370"/>
    <w:rsid w:val="0015642A"/>
    <w:rsid w:val="00156515"/>
    <w:rsid w:val="001568B8"/>
    <w:rsid w:val="00156A6C"/>
    <w:rsid w:val="00156B10"/>
    <w:rsid w:val="00156B2D"/>
    <w:rsid w:val="00156B35"/>
    <w:rsid w:val="00156BDE"/>
    <w:rsid w:val="00156FDA"/>
    <w:rsid w:val="001571F2"/>
    <w:rsid w:val="00157823"/>
    <w:rsid w:val="0015790D"/>
    <w:rsid w:val="00157AD8"/>
    <w:rsid w:val="00157C2E"/>
    <w:rsid w:val="00157C5E"/>
    <w:rsid w:val="0016008F"/>
    <w:rsid w:val="0016015A"/>
    <w:rsid w:val="00160171"/>
    <w:rsid w:val="001601CA"/>
    <w:rsid w:val="0016020E"/>
    <w:rsid w:val="001603D4"/>
    <w:rsid w:val="00160503"/>
    <w:rsid w:val="001605B8"/>
    <w:rsid w:val="00160701"/>
    <w:rsid w:val="00160CAE"/>
    <w:rsid w:val="00160D7C"/>
    <w:rsid w:val="00160E30"/>
    <w:rsid w:val="0016106D"/>
    <w:rsid w:val="001612E1"/>
    <w:rsid w:val="001614DB"/>
    <w:rsid w:val="0016194E"/>
    <w:rsid w:val="00162101"/>
    <w:rsid w:val="0016236C"/>
    <w:rsid w:val="001624E5"/>
    <w:rsid w:val="001624EE"/>
    <w:rsid w:val="00162625"/>
    <w:rsid w:val="0016294C"/>
    <w:rsid w:val="00162DC8"/>
    <w:rsid w:val="001630A8"/>
    <w:rsid w:val="0016315E"/>
    <w:rsid w:val="0016338C"/>
    <w:rsid w:val="001634C7"/>
    <w:rsid w:val="00163826"/>
    <w:rsid w:val="001638E3"/>
    <w:rsid w:val="00163943"/>
    <w:rsid w:val="00163BA1"/>
    <w:rsid w:val="00163D18"/>
    <w:rsid w:val="00163DC8"/>
    <w:rsid w:val="00163F22"/>
    <w:rsid w:val="00163F84"/>
    <w:rsid w:val="001640B9"/>
    <w:rsid w:val="001640CA"/>
    <w:rsid w:val="0016417B"/>
    <w:rsid w:val="001643E6"/>
    <w:rsid w:val="001644B1"/>
    <w:rsid w:val="001645DE"/>
    <w:rsid w:val="0016470E"/>
    <w:rsid w:val="001647FF"/>
    <w:rsid w:val="00164924"/>
    <w:rsid w:val="001649DD"/>
    <w:rsid w:val="00164CAA"/>
    <w:rsid w:val="00164E0A"/>
    <w:rsid w:val="00164E10"/>
    <w:rsid w:val="00164F48"/>
    <w:rsid w:val="00164F54"/>
    <w:rsid w:val="0016520F"/>
    <w:rsid w:val="001652D7"/>
    <w:rsid w:val="001654A1"/>
    <w:rsid w:val="0016596E"/>
    <w:rsid w:val="00165A5F"/>
    <w:rsid w:val="00165F06"/>
    <w:rsid w:val="0016615E"/>
    <w:rsid w:val="001661FE"/>
    <w:rsid w:val="00166223"/>
    <w:rsid w:val="00166326"/>
    <w:rsid w:val="00166492"/>
    <w:rsid w:val="001665A7"/>
    <w:rsid w:val="001666F9"/>
    <w:rsid w:val="00166828"/>
    <w:rsid w:val="001670D8"/>
    <w:rsid w:val="0016719B"/>
    <w:rsid w:val="0016731D"/>
    <w:rsid w:val="0016735E"/>
    <w:rsid w:val="0016793E"/>
    <w:rsid w:val="00167D4D"/>
    <w:rsid w:val="00167F4E"/>
    <w:rsid w:val="00170124"/>
    <w:rsid w:val="00170419"/>
    <w:rsid w:val="00170635"/>
    <w:rsid w:val="0017070D"/>
    <w:rsid w:val="00170837"/>
    <w:rsid w:val="0017095A"/>
    <w:rsid w:val="00170A7B"/>
    <w:rsid w:val="00170AFD"/>
    <w:rsid w:val="00171035"/>
    <w:rsid w:val="00171056"/>
    <w:rsid w:val="001713B7"/>
    <w:rsid w:val="0017141E"/>
    <w:rsid w:val="00171ADB"/>
    <w:rsid w:val="00171EB1"/>
    <w:rsid w:val="00171F58"/>
    <w:rsid w:val="00171F9A"/>
    <w:rsid w:val="00171FBF"/>
    <w:rsid w:val="00172029"/>
    <w:rsid w:val="00172118"/>
    <w:rsid w:val="0017219B"/>
    <w:rsid w:val="001724EB"/>
    <w:rsid w:val="00172527"/>
    <w:rsid w:val="00172B72"/>
    <w:rsid w:val="00172D5A"/>
    <w:rsid w:val="00172F49"/>
    <w:rsid w:val="001733A4"/>
    <w:rsid w:val="001735A0"/>
    <w:rsid w:val="001737B2"/>
    <w:rsid w:val="00173AB9"/>
    <w:rsid w:val="00173B6C"/>
    <w:rsid w:val="00173C7C"/>
    <w:rsid w:val="00173E29"/>
    <w:rsid w:val="00173EED"/>
    <w:rsid w:val="00173EF8"/>
    <w:rsid w:val="00174368"/>
    <w:rsid w:val="001744B9"/>
    <w:rsid w:val="001744EA"/>
    <w:rsid w:val="001746C9"/>
    <w:rsid w:val="00174947"/>
    <w:rsid w:val="0017497D"/>
    <w:rsid w:val="00174B81"/>
    <w:rsid w:val="00174D2C"/>
    <w:rsid w:val="00174D82"/>
    <w:rsid w:val="00174E44"/>
    <w:rsid w:val="00174EC5"/>
    <w:rsid w:val="00175053"/>
    <w:rsid w:val="001751F7"/>
    <w:rsid w:val="001753B7"/>
    <w:rsid w:val="001757E7"/>
    <w:rsid w:val="00175873"/>
    <w:rsid w:val="0017592E"/>
    <w:rsid w:val="0017599C"/>
    <w:rsid w:val="00175C59"/>
    <w:rsid w:val="001760BC"/>
    <w:rsid w:val="00176573"/>
    <w:rsid w:val="00176674"/>
    <w:rsid w:val="00176818"/>
    <w:rsid w:val="0017686B"/>
    <w:rsid w:val="00176A1A"/>
    <w:rsid w:val="00176B82"/>
    <w:rsid w:val="00176E33"/>
    <w:rsid w:val="00176E3B"/>
    <w:rsid w:val="00176ECB"/>
    <w:rsid w:val="0017716E"/>
    <w:rsid w:val="0017722E"/>
    <w:rsid w:val="001773FF"/>
    <w:rsid w:val="00177462"/>
    <w:rsid w:val="001774F9"/>
    <w:rsid w:val="0017752D"/>
    <w:rsid w:val="0017759F"/>
    <w:rsid w:val="001775DF"/>
    <w:rsid w:val="00177832"/>
    <w:rsid w:val="00177BEE"/>
    <w:rsid w:val="00177C78"/>
    <w:rsid w:val="00177D48"/>
    <w:rsid w:val="00177D51"/>
    <w:rsid w:val="001801A8"/>
    <w:rsid w:val="001801F5"/>
    <w:rsid w:val="0018020D"/>
    <w:rsid w:val="00180263"/>
    <w:rsid w:val="001805B0"/>
    <w:rsid w:val="00180A31"/>
    <w:rsid w:val="00180A5A"/>
    <w:rsid w:val="00180B81"/>
    <w:rsid w:val="00180F3C"/>
    <w:rsid w:val="00181071"/>
    <w:rsid w:val="00181178"/>
    <w:rsid w:val="0018119E"/>
    <w:rsid w:val="00181A05"/>
    <w:rsid w:val="00181C5C"/>
    <w:rsid w:val="00181EEF"/>
    <w:rsid w:val="00181F3E"/>
    <w:rsid w:val="0018206A"/>
    <w:rsid w:val="00182123"/>
    <w:rsid w:val="001822DB"/>
    <w:rsid w:val="001824AB"/>
    <w:rsid w:val="0018258D"/>
    <w:rsid w:val="001826F8"/>
    <w:rsid w:val="0018274F"/>
    <w:rsid w:val="001827AE"/>
    <w:rsid w:val="001828DD"/>
    <w:rsid w:val="00182FE0"/>
    <w:rsid w:val="00183569"/>
    <w:rsid w:val="0018359A"/>
    <w:rsid w:val="00183911"/>
    <w:rsid w:val="00183F3B"/>
    <w:rsid w:val="0018419E"/>
    <w:rsid w:val="00184293"/>
    <w:rsid w:val="00184431"/>
    <w:rsid w:val="0018444A"/>
    <w:rsid w:val="001845FB"/>
    <w:rsid w:val="00184667"/>
    <w:rsid w:val="00184976"/>
    <w:rsid w:val="00184C15"/>
    <w:rsid w:val="00184CDD"/>
    <w:rsid w:val="00184DAB"/>
    <w:rsid w:val="00184F36"/>
    <w:rsid w:val="0018516D"/>
    <w:rsid w:val="00185490"/>
    <w:rsid w:val="001854C1"/>
    <w:rsid w:val="00185534"/>
    <w:rsid w:val="00185719"/>
    <w:rsid w:val="00185CED"/>
    <w:rsid w:val="00185DA6"/>
    <w:rsid w:val="00185F64"/>
    <w:rsid w:val="00186096"/>
    <w:rsid w:val="00186E40"/>
    <w:rsid w:val="00186F7C"/>
    <w:rsid w:val="00186F9A"/>
    <w:rsid w:val="00187220"/>
    <w:rsid w:val="0018772E"/>
    <w:rsid w:val="00187852"/>
    <w:rsid w:val="00187A08"/>
    <w:rsid w:val="00187A94"/>
    <w:rsid w:val="00187A9C"/>
    <w:rsid w:val="00187C37"/>
    <w:rsid w:val="00187F60"/>
    <w:rsid w:val="0019002D"/>
    <w:rsid w:val="0019020B"/>
    <w:rsid w:val="0019029E"/>
    <w:rsid w:val="00190329"/>
    <w:rsid w:val="00190572"/>
    <w:rsid w:val="00190616"/>
    <w:rsid w:val="00190804"/>
    <w:rsid w:val="0019088F"/>
    <w:rsid w:val="00190C51"/>
    <w:rsid w:val="00190D90"/>
    <w:rsid w:val="001911CB"/>
    <w:rsid w:val="001914AA"/>
    <w:rsid w:val="001915DA"/>
    <w:rsid w:val="0019178C"/>
    <w:rsid w:val="00191C39"/>
    <w:rsid w:val="00191C45"/>
    <w:rsid w:val="001920D1"/>
    <w:rsid w:val="00192146"/>
    <w:rsid w:val="001921DA"/>
    <w:rsid w:val="00192238"/>
    <w:rsid w:val="001929A6"/>
    <w:rsid w:val="00192A85"/>
    <w:rsid w:val="00192AE5"/>
    <w:rsid w:val="00192B3C"/>
    <w:rsid w:val="00192FA5"/>
    <w:rsid w:val="00192FE7"/>
    <w:rsid w:val="001932D1"/>
    <w:rsid w:val="0019336B"/>
    <w:rsid w:val="00193645"/>
    <w:rsid w:val="001939A6"/>
    <w:rsid w:val="00193A96"/>
    <w:rsid w:val="00193ACC"/>
    <w:rsid w:val="00193BFE"/>
    <w:rsid w:val="00193F29"/>
    <w:rsid w:val="0019408F"/>
    <w:rsid w:val="001942A9"/>
    <w:rsid w:val="0019481E"/>
    <w:rsid w:val="00194960"/>
    <w:rsid w:val="00194A15"/>
    <w:rsid w:val="00194D61"/>
    <w:rsid w:val="00194E7E"/>
    <w:rsid w:val="00195322"/>
    <w:rsid w:val="0019560E"/>
    <w:rsid w:val="00195702"/>
    <w:rsid w:val="001958E3"/>
    <w:rsid w:val="00195AE7"/>
    <w:rsid w:val="0019601B"/>
    <w:rsid w:val="00196048"/>
    <w:rsid w:val="0019677E"/>
    <w:rsid w:val="00196A82"/>
    <w:rsid w:val="00196C6C"/>
    <w:rsid w:val="00196E03"/>
    <w:rsid w:val="0019702C"/>
    <w:rsid w:val="0019769B"/>
    <w:rsid w:val="00197D8F"/>
    <w:rsid w:val="00197FFE"/>
    <w:rsid w:val="001A0D25"/>
    <w:rsid w:val="001A0E6A"/>
    <w:rsid w:val="001A1215"/>
    <w:rsid w:val="001A1275"/>
    <w:rsid w:val="001A146C"/>
    <w:rsid w:val="001A1488"/>
    <w:rsid w:val="001A1570"/>
    <w:rsid w:val="001A160D"/>
    <w:rsid w:val="001A16FA"/>
    <w:rsid w:val="001A1917"/>
    <w:rsid w:val="001A19DD"/>
    <w:rsid w:val="001A1C64"/>
    <w:rsid w:val="001A1E7F"/>
    <w:rsid w:val="001A21FE"/>
    <w:rsid w:val="001A228D"/>
    <w:rsid w:val="001A2435"/>
    <w:rsid w:val="001A2534"/>
    <w:rsid w:val="001A286F"/>
    <w:rsid w:val="001A2918"/>
    <w:rsid w:val="001A293C"/>
    <w:rsid w:val="001A2A3C"/>
    <w:rsid w:val="001A2D02"/>
    <w:rsid w:val="001A2DFE"/>
    <w:rsid w:val="001A3076"/>
    <w:rsid w:val="001A3120"/>
    <w:rsid w:val="001A31A5"/>
    <w:rsid w:val="001A33EA"/>
    <w:rsid w:val="001A389C"/>
    <w:rsid w:val="001A3AB4"/>
    <w:rsid w:val="001A3B75"/>
    <w:rsid w:val="001A3B7A"/>
    <w:rsid w:val="001A3D65"/>
    <w:rsid w:val="001A3DA3"/>
    <w:rsid w:val="001A4168"/>
    <w:rsid w:val="001A418E"/>
    <w:rsid w:val="001A46FB"/>
    <w:rsid w:val="001A46FD"/>
    <w:rsid w:val="001A5096"/>
    <w:rsid w:val="001A5273"/>
    <w:rsid w:val="001A590C"/>
    <w:rsid w:val="001A5944"/>
    <w:rsid w:val="001A5B1A"/>
    <w:rsid w:val="001A5BC3"/>
    <w:rsid w:val="001A5D05"/>
    <w:rsid w:val="001A5D2F"/>
    <w:rsid w:val="001A5EA2"/>
    <w:rsid w:val="001A5EE4"/>
    <w:rsid w:val="001A5F7B"/>
    <w:rsid w:val="001A5FB1"/>
    <w:rsid w:val="001A60B0"/>
    <w:rsid w:val="001A65DC"/>
    <w:rsid w:val="001A68A0"/>
    <w:rsid w:val="001A698A"/>
    <w:rsid w:val="001A6B63"/>
    <w:rsid w:val="001A6C53"/>
    <w:rsid w:val="001A6CCC"/>
    <w:rsid w:val="001A70C8"/>
    <w:rsid w:val="001A71C9"/>
    <w:rsid w:val="001A7429"/>
    <w:rsid w:val="001A760C"/>
    <w:rsid w:val="001A76D8"/>
    <w:rsid w:val="001A777D"/>
    <w:rsid w:val="001A799B"/>
    <w:rsid w:val="001A7AA9"/>
    <w:rsid w:val="001A7AC7"/>
    <w:rsid w:val="001A7C38"/>
    <w:rsid w:val="001A7E11"/>
    <w:rsid w:val="001B01A0"/>
    <w:rsid w:val="001B02F8"/>
    <w:rsid w:val="001B044A"/>
    <w:rsid w:val="001B069A"/>
    <w:rsid w:val="001B08D9"/>
    <w:rsid w:val="001B0FC4"/>
    <w:rsid w:val="001B1913"/>
    <w:rsid w:val="001B2104"/>
    <w:rsid w:val="001B2205"/>
    <w:rsid w:val="001B2279"/>
    <w:rsid w:val="001B248E"/>
    <w:rsid w:val="001B2672"/>
    <w:rsid w:val="001B2729"/>
    <w:rsid w:val="001B2866"/>
    <w:rsid w:val="001B2881"/>
    <w:rsid w:val="001B2B02"/>
    <w:rsid w:val="001B34A3"/>
    <w:rsid w:val="001B3675"/>
    <w:rsid w:val="001B37C8"/>
    <w:rsid w:val="001B3E32"/>
    <w:rsid w:val="001B48BA"/>
    <w:rsid w:val="001B4A10"/>
    <w:rsid w:val="001B4B2C"/>
    <w:rsid w:val="001B4F10"/>
    <w:rsid w:val="001B5026"/>
    <w:rsid w:val="001B50DE"/>
    <w:rsid w:val="001B5154"/>
    <w:rsid w:val="001B5455"/>
    <w:rsid w:val="001B5647"/>
    <w:rsid w:val="001B5794"/>
    <w:rsid w:val="001B58EC"/>
    <w:rsid w:val="001B591D"/>
    <w:rsid w:val="001B5ACC"/>
    <w:rsid w:val="001B5AD8"/>
    <w:rsid w:val="001B5B75"/>
    <w:rsid w:val="001B5B8B"/>
    <w:rsid w:val="001B5C6A"/>
    <w:rsid w:val="001B5DC8"/>
    <w:rsid w:val="001B5F5E"/>
    <w:rsid w:val="001B6433"/>
    <w:rsid w:val="001B65F4"/>
    <w:rsid w:val="001B69F1"/>
    <w:rsid w:val="001B6E30"/>
    <w:rsid w:val="001B713B"/>
    <w:rsid w:val="001B740B"/>
    <w:rsid w:val="001B75C2"/>
    <w:rsid w:val="001B770F"/>
    <w:rsid w:val="001B77B6"/>
    <w:rsid w:val="001B7A3B"/>
    <w:rsid w:val="001B7BB8"/>
    <w:rsid w:val="001B7C83"/>
    <w:rsid w:val="001B7D97"/>
    <w:rsid w:val="001B7F9E"/>
    <w:rsid w:val="001C0206"/>
    <w:rsid w:val="001C0246"/>
    <w:rsid w:val="001C039D"/>
    <w:rsid w:val="001C0489"/>
    <w:rsid w:val="001C04D4"/>
    <w:rsid w:val="001C054B"/>
    <w:rsid w:val="001C088D"/>
    <w:rsid w:val="001C09E1"/>
    <w:rsid w:val="001C0A4F"/>
    <w:rsid w:val="001C0B34"/>
    <w:rsid w:val="001C0BE5"/>
    <w:rsid w:val="001C0D35"/>
    <w:rsid w:val="001C11C0"/>
    <w:rsid w:val="001C12A3"/>
    <w:rsid w:val="001C12CC"/>
    <w:rsid w:val="001C12E8"/>
    <w:rsid w:val="001C12EE"/>
    <w:rsid w:val="001C17BB"/>
    <w:rsid w:val="001C187E"/>
    <w:rsid w:val="001C1A37"/>
    <w:rsid w:val="001C1B48"/>
    <w:rsid w:val="001C1BC8"/>
    <w:rsid w:val="001C1C49"/>
    <w:rsid w:val="001C1EE1"/>
    <w:rsid w:val="001C1EF2"/>
    <w:rsid w:val="001C2154"/>
    <w:rsid w:val="001C2225"/>
    <w:rsid w:val="001C22F7"/>
    <w:rsid w:val="001C286F"/>
    <w:rsid w:val="001C2B41"/>
    <w:rsid w:val="001C2B86"/>
    <w:rsid w:val="001C2C32"/>
    <w:rsid w:val="001C2CC6"/>
    <w:rsid w:val="001C2F54"/>
    <w:rsid w:val="001C2FBE"/>
    <w:rsid w:val="001C3308"/>
    <w:rsid w:val="001C354B"/>
    <w:rsid w:val="001C373E"/>
    <w:rsid w:val="001C3BBB"/>
    <w:rsid w:val="001C40D1"/>
    <w:rsid w:val="001C428E"/>
    <w:rsid w:val="001C4356"/>
    <w:rsid w:val="001C4582"/>
    <w:rsid w:val="001C45C0"/>
    <w:rsid w:val="001C468A"/>
    <w:rsid w:val="001C472F"/>
    <w:rsid w:val="001C47DE"/>
    <w:rsid w:val="001C4A38"/>
    <w:rsid w:val="001C4A9E"/>
    <w:rsid w:val="001C5001"/>
    <w:rsid w:val="001C5103"/>
    <w:rsid w:val="001C52A8"/>
    <w:rsid w:val="001C55F2"/>
    <w:rsid w:val="001C5704"/>
    <w:rsid w:val="001C5922"/>
    <w:rsid w:val="001C5998"/>
    <w:rsid w:val="001C5ADF"/>
    <w:rsid w:val="001C5E56"/>
    <w:rsid w:val="001C5E8E"/>
    <w:rsid w:val="001C6120"/>
    <w:rsid w:val="001C6516"/>
    <w:rsid w:val="001C69F5"/>
    <w:rsid w:val="001C6B5C"/>
    <w:rsid w:val="001C6B8F"/>
    <w:rsid w:val="001C6C54"/>
    <w:rsid w:val="001C70AE"/>
    <w:rsid w:val="001C7155"/>
    <w:rsid w:val="001C71D9"/>
    <w:rsid w:val="001C738F"/>
    <w:rsid w:val="001C774D"/>
    <w:rsid w:val="001C7DFB"/>
    <w:rsid w:val="001C7E48"/>
    <w:rsid w:val="001C7F49"/>
    <w:rsid w:val="001D039B"/>
    <w:rsid w:val="001D0616"/>
    <w:rsid w:val="001D0E2E"/>
    <w:rsid w:val="001D0FDC"/>
    <w:rsid w:val="001D1258"/>
    <w:rsid w:val="001D14AB"/>
    <w:rsid w:val="001D1AB8"/>
    <w:rsid w:val="001D2100"/>
    <w:rsid w:val="001D2374"/>
    <w:rsid w:val="001D25D1"/>
    <w:rsid w:val="001D286F"/>
    <w:rsid w:val="001D2987"/>
    <w:rsid w:val="001D2C94"/>
    <w:rsid w:val="001D2CFF"/>
    <w:rsid w:val="001D2D5E"/>
    <w:rsid w:val="001D2FA1"/>
    <w:rsid w:val="001D3002"/>
    <w:rsid w:val="001D316E"/>
    <w:rsid w:val="001D31AF"/>
    <w:rsid w:val="001D32F6"/>
    <w:rsid w:val="001D33D9"/>
    <w:rsid w:val="001D35DD"/>
    <w:rsid w:val="001D36F6"/>
    <w:rsid w:val="001D3D5F"/>
    <w:rsid w:val="001D3FB4"/>
    <w:rsid w:val="001D4303"/>
    <w:rsid w:val="001D44B5"/>
    <w:rsid w:val="001D45E5"/>
    <w:rsid w:val="001D461A"/>
    <w:rsid w:val="001D4A9D"/>
    <w:rsid w:val="001D4AAD"/>
    <w:rsid w:val="001D4D1C"/>
    <w:rsid w:val="001D5722"/>
    <w:rsid w:val="001D5942"/>
    <w:rsid w:val="001D5AFA"/>
    <w:rsid w:val="001D5BEB"/>
    <w:rsid w:val="001D5C0F"/>
    <w:rsid w:val="001D5CCE"/>
    <w:rsid w:val="001D6103"/>
    <w:rsid w:val="001D62FA"/>
    <w:rsid w:val="001D636C"/>
    <w:rsid w:val="001D65C2"/>
    <w:rsid w:val="001D65CA"/>
    <w:rsid w:val="001D6BB5"/>
    <w:rsid w:val="001D6CFC"/>
    <w:rsid w:val="001D7018"/>
    <w:rsid w:val="001D70A8"/>
    <w:rsid w:val="001D7177"/>
    <w:rsid w:val="001D722D"/>
    <w:rsid w:val="001D756E"/>
    <w:rsid w:val="001D784A"/>
    <w:rsid w:val="001D7A07"/>
    <w:rsid w:val="001D7CEB"/>
    <w:rsid w:val="001D7CF4"/>
    <w:rsid w:val="001D7F31"/>
    <w:rsid w:val="001E010E"/>
    <w:rsid w:val="001E04A4"/>
    <w:rsid w:val="001E04EE"/>
    <w:rsid w:val="001E05AF"/>
    <w:rsid w:val="001E07C5"/>
    <w:rsid w:val="001E0C5C"/>
    <w:rsid w:val="001E0FC4"/>
    <w:rsid w:val="001E12EA"/>
    <w:rsid w:val="001E176D"/>
    <w:rsid w:val="001E1A1B"/>
    <w:rsid w:val="001E1BCE"/>
    <w:rsid w:val="001E1CB6"/>
    <w:rsid w:val="001E1E05"/>
    <w:rsid w:val="001E1F06"/>
    <w:rsid w:val="001E1F0B"/>
    <w:rsid w:val="001E1FA2"/>
    <w:rsid w:val="001E2086"/>
    <w:rsid w:val="001E20BE"/>
    <w:rsid w:val="001E25BC"/>
    <w:rsid w:val="001E2616"/>
    <w:rsid w:val="001E2898"/>
    <w:rsid w:val="001E313A"/>
    <w:rsid w:val="001E339F"/>
    <w:rsid w:val="001E3614"/>
    <w:rsid w:val="001E3629"/>
    <w:rsid w:val="001E36C6"/>
    <w:rsid w:val="001E3B2C"/>
    <w:rsid w:val="001E3BA3"/>
    <w:rsid w:val="001E3EB7"/>
    <w:rsid w:val="001E3FCD"/>
    <w:rsid w:val="001E40F0"/>
    <w:rsid w:val="001E4172"/>
    <w:rsid w:val="001E4AC7"/>
    <w:rsid w:val="001E5263"/>
    <w:rsid w:val="001E5315"/>
    <w:rsid w:val="001E5405"/>
    <w:rsid w:val="001E5490"/>
    <w:rsid w:val="001E5513"/>
    <w:rsid w:val="001E552D"/>
    <w:rsid w:val="001E5730"/>
    <w:rsid w:val="001E5E2E"/>
    <w:rsid w:val="001E5F64"/>
    <w:rsid w:val="001E60EC"/>
    <w:rsid w:val="001E6181"/>
    <w:rsid w:val="001E6274"/>
    <w:rsid w:val="001E6352"/>
    <w:rsid w:val="001E657E"/>
    <w:rsid w:val="001E6746"/>
    <w:rsid w:val="001E6AD7"/>
    <w:rsid w:val="001E6F4B"/>
    <w:rsid w:val="001E70AD"/>
    <w:rsid w:val="001E7237"/>
    <w:rsid w:val="001E7303"/>
    <w:rsid w:val="001E7AEA"/>
    <w:rsid w:val="001E7AF6"/>
    <w:rsid w:val="001E7BE6"/>
    <w:rsid w:val="001E7D4C"/>
    <w:rsid w:val="001E7DA9"/>
    <w:rsid w:val="001E7DB6"/>
    <w:rsid w:val="001E7F02"/>
    <w:rsid w:val="001E7F99"/>
    <w:rsid w:val="001E7FBF"/>
    <w:rsid w:val="001F01B8"/>
    <w:rsid w:val="001F03FA"/>
    <w:rsid w:val="001F04E3"/>
    <w:rsid w:val="001F052C"/>
    <w:rsid w:val="001F08E0"/>
    <w:rsid w:val="001F0C44"/>
    <w:rsid w:val="001F0D8E"/>
    <w:rsid w:val="001F0FC3"/>
    <w:rsid w:val="001F1038"/>
    <w:rsid w:val="001F1188"/>
    <w:rsid w:val="001F11AB"/>
    <w:rsid w:val="001F1302"/>
    <w:rsid w:val="001F1499"/>
    <w:rsid w:val="001F19D4"/>
    <w:rsid w:val="001F1B8D"/>
    <w:rsid w:val="001F1C7C"/>
    <w:rsid w:val="001F1CAB"/>
    <w:rsid w:val="001F1EC5"/>
    <w:rsid w:val="001F1F11"/>
    <w:rsid w:val="001F22F0"/>
    <w:rsid w:val="001F2629"/>
    <w:rsid w:val="001F26C8"/>
    <w:rsid w:val="001F274F"/>
    <w:rsid w:val="001F27AD"/>
    <w:rsid w:val="001F289C"/>
    <w:rsid w:val="001F2BF9"/>
    <w:rsid w:val="001F33B3"/>
    <w:rsid w:val="001F36DD"/>
    <w:rsid w:val="001F3AF2"/>
    <w:rsid w:val="001F4782"/>
    <w:rsid w:val="001F4ACA"/>
    <w:rsid w:val="001F4D86"/>
    <w:rsid w:val="001F5086"/>
    <w:rsid w:val="001F5098"/>
    <w:rsid w:val="001F50F4"/>
    <w:rsid w:val="001F5131"/>
    <w:rsid w:val="001F5200"/>
    <w:rsid w:val="001F54AF"/>
    <w:rsid w:val="001F5AA7"/>
    <w:rsid w:val="001F5AE2"/>
    <w:rsid w:val="001F5F85"/>
    <w:rsid w:val="001F6008"/>
    <w:rsid w:val="001F60A3"/>
    <w:rsid w:val="001F6110"/>
    <w:rsid w:val="001F61A9"/>
    <w:rsid w:val="001F641B"/>
    <w:rsid w:val="001F66F3"/>
    <w:rsid w:val="001F6705"/>
    <w:rsid w:val="001F6C19"/>
    <w:rsid w:val="001F6D4D"/>
    <w:rsid w:val="001F7043"/>
    <w:rsid w:val="001F72F2"/>
    <w:rsid w:val="001F790C"/>
    <w:rsid w:val="001F7981"/>
    <w:rsid w:val="001F7C00"/>
    <w:rsid w:val="001F7CBD"/>
    <w:rsid w:val="0020042C"/>
    <w:rsid w:val="00200525"/>
    <w:rsid w:val="002009A3"/>
    <w:rsid w:val="00200D16"/>
    <w:rsid w:val="00200F1A"/>
    <w:rsid w:val="0020130D"/>
    <w:rsid w:val="00201385"/>
    <w:rsid w:val="00201538"/>
    <w:rsid w:val="002016CC"/>
    <w:rsid w:val="00201D06"/>
    <w:rsid w:val="00201D1A"/>
    <w:rsid w:val="00201E9F"/>
    <w:rsid w:val="00201F23"/>
    <w:rsid w:val="00201F47"/>
    <w:rsid w:val="00202272"/>
    <w:rsid w:val="0020231B"/>
    <w:rsid w:val="00202717"/>
    <w:rsid w:val="00202790"/>
    <w:rsid w:val="00202B28"/>
    <w:rsid w:val="00202B8C"/>
    <w:rsid w:val="00202D67"/>
    <w:rsid w:val="00202DCF"/>
    <w:rsid w:val="00202F25"/>
    <w:rsid w:val="00203546"/>
    <w:rsid w:val="002035B3"/>
    <w:rsid w:val="00203929"/>
    <w:rsid w:val="0020395B"/>
    <w:rsid w:val="00203A20"/>
    <w:rsid w:val="00203AF6"/>
    <w:rsid w:val="00203B92"/>
    <w:rsid w:val="00203BFE"/>
    <w:rsid w:val="00203C2F"/>
    <w:rsid w:val="00203CD6"/>
    <w:rsid w:val="00203D90"/>
    <w:rsid w:val="00203EBF"/>
    <w:rsid w:val="00203F0A"/>
    <w:rsid w:val="00203F0C"/>
    <w:rsid w:val="00204460"/>
    <w:rsid w:val="00204869"/>
    <w:rsid w:val="00204DFB"/>
    <w:rsid w:val="0020500B"/>
    <w:rsid w:val="002051D7"/>
    <w:rsid w:val="002051EA"/>
    <w:rsid w:val="002053E8"/>
    <w:rsid w:val="00205655"/>
    <w:rsid w:val="002056C5"/>
    <w:rsid w:val="00205853"/>
    <w:rsid w:val="002058B1"/>
    <w:rsid w:val="00205B0A"/>
    <w:rsid w:val="00205CBC"/>
    <w:rsid w:val="00205E9E"/>
    <w:rsid w:val="00205EDF"/>
    <w:rsid w:val="00206259"/>
    <w:rsid w:val="002064C5"/>
    <w:rsid w:val="00206794"/>
    <w:rsid w:val="0020682C"/>
    <w:rsid w:val="00206CE5"/>
    <w:rsid w:val="002073F5"/>
    <w:rsid w:val="002074B7"/>
    <w:rsid w:val="0020756B"/>
    <w:rsid w:val="0020758D"/>
    <w:rsid w:val="00207818"/>
    <w:rsid w:val="00207AA7"/>
    <w:rsid w:val="00207C7B"/>
    <w:rsid w:val="00207DFF"/>
    <w:rsid w:val="00210044"/>
    <w:rsid w:val="00210397"/>
    <w:rsid w:val="00210474"/>
    <w:rsid w:val="00210749"/>
    <w:rsid w:val="00210A78"/>
    <w:rsid w:val="00210FAC"/>
    <w:rsid w:val="00211417"/>
    <w:rsid w:val="00211470"/>
    <w:rsid w:val="002116C6"/>
    <w:rsid w:val="00211922"/>
    <w:rsid w:val="00211A6D"/>
    <w:rsid w:val="00211C13"/>
    <w:rsid w:val="00211DD0"/>
    <w:rsid w:val="0021213A"/>
    <w:rsid w:val="0021265F"/>
    <w:rsid w:val="002127D4"/>
    <w:rsid w:val="00212992"/>
    <w:rsid w:val="00212C6C"/>
    <w:rsid w:val="00212CB4"/>
    <w:rsid w:val="002132E2"/>
    <w:rsid w:val="002135D7"/>
    <w:rsid w:val="00213817"/>
    <w:rsid w:val="002138FF"/>
    <w:rsid w:val="002139B2"/>
    <w:rsid w:val="00213A01"/>
    <w:rsid w:val="00213B19"/>
    <w:rsid w:val="00213C93"/>
    <w:rsid w:val="00213E00"/>
    <w:rsid w:val="00214428"/>
    <w:rsid w:val="0021450C"/>
    <w:rsid w:val="002145EB"/>
    <w:rsid w:val="00214B39"/>
    <w:rsid w:val="00214BBD"/>
    <w:rsid w:val="00214DB7"/>
    <w:rsid w:val="002157EC"/>
    <w:rsid w:val="00215834"/>
    <w:rsid w:val="00215A55"/>
    <w:rsid w:val="00215BED"/>
    <w:rsid w:val="00215CC2"/>
    <w:rsid w:val="00215ED8"/>
    <w:rsid w:val="00216651"/>
    <w:rsid w:val="00216653"/>
    <w:rsid w:val="00216782"/>
    <w:rsid w:val="00216BBE"/>
    <w:rsid w:val="0021748A"/>
    <w:rsid w:val="00217636"/>
    <w:rsid w:val="0021768E"/>
    <w:rsid w:val="00217700"/>
    <w:rsid w:val="002177E2"/>
    <w:rsid w:val="00217A21"/>
    <w:rsid w:val="00217CAC"/>
    <w:rsid w:val="002200F6"/>
    <w:rsid w:val="0022059A"/>
    <w:rsid w:val="002205F3"/>
    <w:rsid w:val="0022085B"/>
    <w:rsid w:val="00220A2D"/>
    <w:rsid w:val="00220E32"/>
    <w:rsid w:val="00220E53"/>
    <w:rsid w:val="00220ED8"/>
    <w:rsid w:val="002216CC"/>
    <w:rsid w:val="0022175C"/>
    <w:rsid w:val="0022176C"/>
    <w:rsid w:val="002218FA"/>
    <w:rsid w:val="00221B1A"/>
    <w:rsid w:val="00221B7D"/>
    <w:rsid w:val="002221F6"/>
    <w:rsid w:val="002225D1"/>
    <w:rsid w:val="002226B2"/>
    <w:rsid w:val="0022277F"/>
    <w:rsid w:val="00222A4C"/>
    <w:rsid w:val="00222B8D"/>
    <w:rsid w:val="00222ECD"/>
    <w:rsid w:val="0022303D"/>
    <w:rsid w:val="002230FA"/>
    <w:rsid w:val="00223225"/>
    <w:rsid w:val="002232B1"/>
    <w:rsid w:val="00223503"/>
    <w:rsid w:val="002235D9"/>
    <w:rsid w:val="00223972"/>
    <w:rsid w:val="00223AB9"/>
    <w:rsid w:val="00223DF2"/>
    <w:rsid w:val="00223F44"/>
    <w:rsid w:val="0022415E"/>
    <w:rsid w:val="0022426E"/>
    <w:rsid w:val="00224737"/>
    <w:rsid w:val="00224ABA"/>
    <w:rsid w:val="00224C0C"/>
    <w:rsid w:val="00224DD2"/>
    <w:rsid w:val="00224E76"/>
    <w:rsid w:val="00225009"/>
    <w:rsid w:val="00225026"/>
    <w:rsid w:val="00225162"/>
    <w:rsid w:val="002252C5"/>
    <w:rsid w:val="00225323"/>
    <w:rsid w:val="002256C2"/>
    <w:rsid w:val="002256D0"/>
    <w:rsid w:val="00225AAE"/>
    <w:rsid w:val="00225C5A"/>
    <w:rsid w:val="00225C8E"/>
    <w:rsid w:val="00225D86"/>
    <w:rsid w:val="002261DE"/>
    <w:rsid w:val="00226428"/>
    <w:rsid w:val="00226538"/>
    <w:rsid w:val="002265A9"/>
    <w:rsid w:val="00226601"/>
    <w:rsid w:val="002266CB"/>
    <w:rsid w:val="00226777"/>
    <w:rsid w:val="0022688E"/>
    <w:rsid w:val="00226F24"/>
    <w:rsid w:val="0022700F"/>
    <w:rsid w:val="0022701E"/>
    <w:rsid w:val="00227052"/>
    <w:rsid w:val="002272D5"/>
    <w:rsid w:val="0022738E"/>
    <w:rsid w:val="0022750D"/>
    <w:rsid w:val="00227735"/>
    <w:rsid w:val="002277DA"/>
    <w:rsid w:val="002277F8"/>
    <w:rsid w:val="00227906"/>
    <w:rsid w:val="00227934"/>
    <w:rsid w:val="00227B96"/>
    <w:rsid w:val="00227BAA"/>
    <w:rsid w:val="00227C1C"/>
    <w:rsid w:val="00227D1F"/>
    <w:rsid w:val="00227DF0"/>
    <w:rsid w:val="00227E21"/>
    <w:rsid w:val="00230093"/>
    <w:rsid w:val="00230178"/>
    <w:rsid w:val="002301AB"/>
    <w:rsid w:val="002302F5"/>
    <w:rsid w:val="002304C2"/>
    <w:rsid w:val="00230748"/>
    <w:rsid w:val="00230B42"/>
    <w:rsid w:val="00230EEB"/>
    <w:rsid w:val="00231029"/>
    <w:rsid w:val="00231710"/>
    <w:rsid w:val="00231A5D"/>
    <w:rsid w:val="00231D05"/>
    <w:rsid w:val="00232145"/>
    <w:rsid w:val="00232219"/>
    <w:rsid w:val="002323C4"/>
    <w:rsid w:val="002323FF"/>
    <w:rsid w:val="00232FD7"/>
    <w:rsid w:val="002336E2"/>
    <w:rsid w:val="0023374D"/>
    <w:rsid w:val="00233781"/>
    <w:rsid w:val="00233AC2"/>
    <w:rsid w:val="00233BAF"/>
    <w:rsid w:val="00233E1F"/>
    <w:rsid w:val="00234027"/>
    <w:rsid w:val="00234132"/>
    <w:rsid w:val="002342CB"/>
    <w:rsid w:val="00234634"/>
    <w:rsid w:val="0023471E"/>
    <w:rsid w:val="002348E0"/>
    <w:rsid w:val="00235420"/>
    <w:rsid w:val="0023547B"/>
    <w:rsid w:val="00235633"/>
    <w:rsid w:val="00235638"/>
    <w:rsid w:val="002356A5"/>
    <w:rsid w:val="0023585A"/>
    <w:rsid w:val="002359C0"/>
    <w:rsid w:val="00235AD3"/>
    <w:rsid w:val="00235C05"/>
    <w:rsid w:val="00235DAA"/>
    <w:rsid w:val="00235EC4"/>
    <w:rsid w:val="002362CB"/>
    <w:rsid w:val="00236928"/>
    <w:rsid w:val="00236ED1"/>
    <w:rsid w:val="0023755E"/>
    <w:rsid w:val="0023793A"/>
    <w:rsid w:val="00237A72"/>
    <w:rsid w:val="0024019D"/>
    <w:rsid w:val="0024026C"/>
    <w:rsid w:val="0024065B"/>
    <w:rsid w:val="0024092D"/>
    <w:rsid w:val="002409A6"/>
    <w:rsid w:val="00240C06"/>
    <w:rsid w:val="00240DA2"/>
    <w:rsid w:val="00240E9B"/>
    <w:rsid w:val="00240EA5"/>
    <w:rsid w:val="0024109C"/>
    <w:rsid w:val="002410AB"/>
    <w:rsid w:val="002410C2"/>
    <w:rsid w:val="0024111F"/>
    <w:rsid w:val="00241132"/>
    <w:rsid w:val="00241175"/>
    <w:rsid w:val="00241205"/>
    <w:rsid w:val="002412C7"/>
    <w:rsid w:val="002418C5"/>
    <w:rsid w:val="002419ED"/>
    <w:rsid w:val="00241A9C"/>
    <w:rsid w:val="00241B84"/>
    <w:rsid w:val="002420B9"/>
    <w:rsid w:val="0024261D"/>
    <w:rsid w:val="0024261E"/>
    <w:rsid w:val="00242A45"/>
    <w:rsid w:val="00242AF4"/>
    <w:rsid w:val="00242CED"/>
    <w:rsid w:val="00242DFB"/>
    <w:rsid w:val="002437DF"/>
    <w:rsid w:val="00243807"/>
    <w:rsid w:val="00243CF3"/>
    <w:rsid w:val="00243DA5"/>
    <w:rsid w:val="002440AC"/>
    <w:rsid w:val="00244359"/>
    <w:rsid w:val="00244365"/>
    <w:rsid w:val="0024459A"/>
    <w:rsid w:val="00244771"/>
    <w:rsid w:val="002447CF"/>
    <w:rsid w:val="00244903"/>
    <w:rsid w:val="00244AFB"/>
    <w:rsid w:val="00244B16"/>
    <w:rsid w:val="00244D4E"/>
    <w:rsid w:val="0024501D"/>
    <w:rsid w:val="002453D4"/>
    <w:rsid w:val="002453DF"/>
    <w:rsid w:val="00245430"/>
    <w:rsid w:val="0024589A"/>
    <w:rsid w:val="00245A64"/>
    <w:rsid w:val="00245A81"/>
    <w:rsid w:val="00245AA3"/>
    <w:rsid w:val="00245BBB"/>
    <w:rsid w:val="00246508"/>
    <w:rsid w:val="00246B86"/>
    <w:rsid w:val="00246E5D"/>
    <w:rsid w:val="00247335"/>
    <w:rsid w:val="002473EF"/>
    <w:rsid w:val="002475D2"/>
    <w:rsid w:val="002476A4"/>
    <w:rsid w:val="002477B9"/>
    <w:rsid w:val="00247CBE"/>
    <w:rsid w:val="00247CC4"/>
    <w:rsid w:val="00247F00"/>
    <w:rsid w:val="00250100"/>
    <w:rsid w:val="00250283"/>
    <w:rsid w:val="002502AE"/>
    <w:rsid w:val="0025051D"/>
    <w:rsid w:val="00250A1F"/>
    <w:rsid w:val="00250ADA"/>
    <w:rsid w:val="00250F1D"/>
    <w:rsid w:val="00250F2B"/>
    <w:rsid w:val="00250F5C"/>
    <w:rsid w:val="002511E7"/>
    <w:rsid w:val="00251491"/>
    <w:rsid w:val="00251633"/>
    <w:rsid w:val="00251640"/>
    <w:rsid w:val="002518B6"/>
    <w:rsid w:val="0025194E"/>
    <w:rsid w:val="00251FF1"/>
    <w:rsid w:val="002520BA"/>
    <w:rsid w:val="00252234"/>
    <w:rsid w:val="002522AA"/>
    <w:rsid w:val="002522E7"/>
    <w:rsid w:val="00252460"/>
    <w:rsid w:val="002527AF"/>
    <w:rsid w:val="002528E3"/>
    <w:rsid w:val="00252944"/>
    <w:rsid w:val="00252993"/>
    <w:rsid w:val="002529F7"/>
    <w:rsid w:val="00252D55"/>
    <w:rsid w:val="00252D82"/>
    <w:rsid w:val="00252F8E"/>
    <w:rsid w:val="00253006"/>
    <w:rsid w:val="002530B9"/>
    <w:rsid w:val="002532BA"/>
    <w:rsid w:val="002533F5"/>
    <w:rsid w:val="0025388C"/>
    <w:rsid w:val="002538CE"/>
    <w:rsid w:val="00253C60"/>
    <w:rsid w:val="00253F21"/>
    <w:rsid w:val="00253F41"/>
    <w:rsid w:val="0025429D"/>
    <w:rsid w:val="002543DC"/>
    <w:rsid w:val="002548D4"/>
    <w:rsid w:val="002548E6"/>
    <w:rsid w:val="00254900"/>
    <w:rsid w:val="002549E9"/>
    <w:rsid w:val="00254F75"/>
    <w:rsid w:val="00254FAB"/>
    <w:rsid w:val="00254FF6"/>
    <w:rsid w:val="00255099"/>
    <w:rsid w:val="002551A7"/>
    <w:rsid w:val="00255315"/>
    <w:rsid w:val="00255545"/>
    <w:rsid w:val="002555C6"/>
    <w:rsid w:val="002555F2"/>
    <w:rsid w:val="00255697"/>
    <w:rsid w:val="002559A1"/>
    <w:rsid w:val="00255B10"/>
    <w:rsid w:val="00255E14"/>
    <w:rsid w:val="0025615C"/>
    <w:rsid w:val="002563ED"/>
    <w:rsid w:val="00256A4D"/>
    <w:rsid w:val="00256DDB"/>
    <w:rsid w:val="00256FDC"/>
    <w:rsid w:val="00257059"/>
    <w:rsid w:val="0025705A"/>
    <w:rsid w:val="0025712F"/>
    <w:rsid w:val="002572EB"/>
    <w:rsid w:val="00257395"/>
    <w:rsid w:val="00257494"/>
    <w:rsid w:val="0025778D"/>
    <w:rsid w:val="00257791"/>
    <w:rsid w:val="00257857"/>
    <w:rsid w:val="002578DA"/>
    <w:rsid w:val="00257A3A"/>
    <w:rsid w:val="00257CBC"/>
    <w:rsid w:val="00257FB8"/>
    <w:rsid w:val="00260007"/>
    <w:rsid w:val="00260251"/>
    <w:rsid w:val="002602C2"/>
    <w:rsid w:val="002602DA"/>
    <w:rsid w:val="002603C7"/>
    <w:rsid w:val="0026040B"/>
    <w:rsid w:val="002604FE"/>
    <w:rsid w:val="0026051A"/>
    <w:rsid w:val="002607B1"/>
    <w:rsid w:val="00260802"/>
    <w:rsid w:val="002609E3"/>
    <w:rsid w:val="00261223"/>
    <w:rsid w:val="0026151C"/>
    <w:rsid w:val="002616B8"/>
    <w:rsid w:val="00261714"/>
    <w:rsid w:val="0026172A"/>
    <w:rsid w:val="002617AB"/>
    <w:rsid w:val="00261A18"/>
    <w:rsid w:val="00261A71"/>
    <w:rsid w:val="00261D08"/>
    <w:rsid w:val="00261DCC"/>
    <w:rsid w:val="00261EC0"/>
    <w:rsid w:val="002624D0"/>
    <w:rsid w:val="00262764"/>
    <w:rsid w:val="002627E6"/>
    <w:rsid w:val="00262BC5"/>
    <w:rsid w:val="002632C8"/>
    <w:rsid w:val="002632DD"/>
    <w:rsid w:val="00263416"/>
    <w:rsid w:val="0026347D"/>
    <w:rsid w:val="0026367E"/>
    <w:rsid w:val="00263AE7"/>
    <w:rsid w:val="00263B6A"/>
    <w:rsid w:val="00263E46"/>
    <w:rsid w:val="00263EC7"/>
    <w:rsid w:val="0026411E"/>
    <w:rsid w:val="002641AD"/>
    <w:rsid w:val="00264441"/>
    <w:rsid w:val="0026445F"/>
    <w:rsid w:val="002645F1"/>
    <w:rsid w:val="0026491B"/>
    <w:rsid w:val="00264A36"/>
    <w:rsid w:val="00264AD1"/>
    <w:rsid w:val="00264B06"/>
    <w:rsid w:val="00264B51"/>
    <w:rsid w:val="00264B57"/>
    <w:rsid w:val="00264C1B"/>
    <w:rsid w:val="00265513"/>
    <w:rsid w:val="00265552"/>
    <w:rsid w:val="00265571"/>
    <w:rsid w:val="00265B68"/>
    <w:rsid w:val="00265BF6"/>
    <w:rsid w:val="00265E2E"/>
    <w:rsid w:val="00265EAB"/>
    <w:rsid w:val="002661AB"/>
    <w:rsid w:val="002665B3"/>
    <w:rsid w:val="00266663"/>
    <w:rsid w:val="0026666D"/>
    <w:rsid w:val="002668C4"/>
    <w:rsid w:val="002668DB"/>
    <w:rsid w:val="00266C78"/>
    <w:rsid w:val="002671D2"/>
    <w:rsid w:val="0026742B"/>
    <w:rsid w:val="002674FE"/>
    <w:rsid w:val="00267528"/>
    <w:rsid w:val="002676D2"/>
    <w:rsid w:val="0026780D"/>
    <w:rsid w:val="00267AAE"/>
    <w:rsid w:val="00267D88"/>
    <w:rsid w:val="00267DA5"/>
    <w:rsid w:val="00267DC4"/>
    <w:rsid w:val="00267F02"/>
    <w:rsid w:val="00270502"/>
    <w:rsid w:val="00270550"/>
    <w:rsid w:val="00270748"/>
    <w:rsid w:val="002709F7"/>
    <w:rsid w:val="00270D70"/>
    <w:rsid w:val="0027105A"/>
    <w:rsid w:val="0027117F"/>
    <w:rsid w:val="0027123C"/>
    <w:rsid w:val="00271283"/>
    <w:rsid w:val="002712DC"/>
    <w:rsid w:val="00271875"/>
    <w:rsid w:val="002718FF"/>
    <w:rsid w:val="00271955"/>
    <w:rsid w:val="00271D29"/>
    <w:rsid w:val="00272278"/>
    <w:rsid w:val="002722FA"/>
    <w:rsid w:val="00272432"/>
    <w:rsid w:val="002725BF"/>
    <w:rsid w:val="00272633"/>
    <w:rsid w:val="0027263E"/>
    <w:rsid w:val="002728F2"/>
    <w:rsid w:val="00272CAB"/>
    <w:rsid w:val="00272FBF"/>
    <w:rsid w:val="002730BE"/>
    <w:rsid w:val="00273135"/>
    <w:rsid w:val="002733B2"/>
    <w:rsid w:val="0027388D"/>
    <w:rsid w:val="00273A10"/>
    <w:rsid w:val="00273A1A"/>
    <w:rsid w:val="00273A58"/>
    <w:rsid w:val="00273FBB"/>
    <w:rsid w:val="0027400E"/>
    <w:rsid w:val="002746F2"/>
    <w:rsid w:val="00274B74"/>
    <w:rsid w:val="00274CAB"/>
    <w:rsid w:val="00274E8A"/>
    <w:rsid w:val="00274FAF"/>
    <w:rsid w:val="0027507D"/>
    <w:rsid w:val="00275A3F"/>
    <w:rsid w:val="00275C1D"/>
    <w:rsid w:val="00275EAB"/>
    <w:rsid w:val="00275FCE"/>
    <w:rsid w:val="002761D3"/>
    <w:rsid w:val="002766B8"/>
    <w:rsid w:val="0027680F"/>
    <w:rsid w:val="002768D1"/>
    <w:rsid w:val="00277090"/>
    <w:rsid w:val="002770CE"/>
    <w:rsid w:val="002775CC"/>
    <w:rsid w:val="00277681"/>
    <w:rsid w:val="002776D0"/>
    <w:rsid w:val="002778EA"/>
    <w:rsid w:val="00277B5D"/>
    <w:rsid w:val="002801CB"/>
    <w:rsid w:val="0028020B"/>
    <w:rsid w:val="002802B3"/>
    <w:rsid w:val="002803D2"/>
    <w:rsid w:val="00280726"/>
    <w:rsid w:val="0028087C"/>
    <w:rsid w:val="00281006"/>
    <w:rsid w:val="00281593"/>
    <w:rsid w:val="002815B1"/>
    <w:rsid w:val="0028166D"/>
    <w:rsid w:val="0028190B"/>
    <w:rsid w:val="002819E4"/>
    <w:rsid w:val="00281A37"/>
    <w:rsid w:val="00281A3D"/>
    <w:rsid w:val="00281C1F"/>
    <w:rsid w:val="00281D72"/>
    <w:rsid w:val="00281E2E"/>
    <w:rsid w:val="00281EEA"/>
    <w:rsid w:val="00281F65"/>
    <w:rsid w:val="00281F88"/>
    <w:rsid w:val="002822B5"/>
    <w:rsid w:val="0028288D"/>
    <w:rsid w:val="002828E5"/>
    <w:rsid w:val="002829B7"/>
    <w:rsid w:val="00282A73"/>
    <w:rsid w:val="00282B4E"/>
    <w:rsid w:val="00282B82"/>
    <w:rsid w:val="00282C74"/>
    <w:rsid w:val="00282E43"/>
    <w:rsid w:val="00282E5B"/>
    <w:rsid w:val="00282F51"/>
    <w:rsid w:val="00283995"/>
    <w:rsid w:val="00283A02"/>
    <w:rsid w:val="00283B11"/>
    <w:rsid w:val="00283CE1"/>
    <w:rsid w:val="00284090"/>
    <w:rsid w:val="002841A9"/>
    <w:rsid w:val="00284313"/>
    <w:rsid w:val="00284389"/>
    <w:rsid w:val="002845DE"/>
    <w:rsid w:val="00284612"/>
    <w:rsid w:val="002848AD"/>
    <w:rsid w:val="00284906"/>
    <w:rsid w:val="00284A5E"/>
    <w:rsid w:val="00284C04"/>
    <w:rsid w:val="00284DED"/>
    <w:rsid w:val="00284F02"/>
    <w:rsid w:val="00284FA2"/>
    <w:rsid w:val="002850CA"/>
    <w:rsid w:val="00285154"/>
    <w:rsid w:val="00285893"/>
    <w:rsid w:val="0028599B"/>
    <w:rsid w:val="00285BF2"/>
    <w:rsid w:val="00285C78"/>
    <w:rsid w:val="00285CB4"/>
    <w:rsid w:val="0028604B"/>
    <w:rsid w:val="0028637F"/>
    <w:rsid w:val="002863CE"/>
    <w:rsid w:val="002868CF"/>
    <w:rsid w:val="00286D6A"/>
    <w:rsid w:val="0028702A"/>
    <w:rsid w:val="0028717C"/>
    <w:rsid w:val="0028732A"/>
    <w:rsid w:val="00287493"/>
    <w:rsid w:val="002874C3"/>
    <w:rsid w:val="00287539"/>
    <w:rsid w:val="002878B1"/>
    <w:rsid w:val="00287B30"/>
    <w:rsid w:val="00287E19"/>
    <w:rsid w:val="0029014E"/>
    <w:rsid w:val="002904F7"/>
    <w:rsid w:val="0029054A"/>
    <w:rsid w:val="0029075F"/>
    <w:rsid w:val="00290C18"/>
    <w:rsid w:val="00290D07"/>
    <w:rsid w:val="00290D48"/>
    <w:rsid w:val="00290D67"/>
    <w:rsid w:val="00290F01"/>
    <w:rsid w:val="00290FEA"/>
    <w:rsid w:val="00291035"/>
    <w:rsid w:val="00291492"/>
    <w:rsid w:val="00291527"/>
    <w:rsid w:val="0029199A"/>
    <w:rsid w:val="00291BBE"/>
    <w:rsid w:val="00291FEB"/>
    <w:rsid w:val="002920B3"/>
    <w:rsid w:val="00292209"/>
    <w:rsid w:val="002922B0"/>
    <w:rsid w:val="0029244E"/>
    <w:rsid w:val="0029248C"/>
    <w:rsid w:val="00292813"/>
    <w:rsid w:val="00292897"/>
    <w:rsid w:val="00292CF3"/>
    <w:rsid w:val="00293146"/>
    <w:rsid w:val="0029361E"/>
    <w:rsid w:val="002939B7"/>
    <w:rsid w:val="00293A72"/>
    <w:rsid w:val="00293D68"/>
    <w:rsid w:val="00293D86"/>
    <w:rsid w:val="00293E79"/>
    <w:rsid w:val="00293F88"/>
    <w:rsid w:val="00294137"/>
    <w:rsid w:val="0029431E"/>
    <w:rsid w:val="00294352"/>
    <w:rsid w:val="002944A0"/>
    <w:rsid w:val="00294533"/>
    <w:rsid w:val="00294596"/>
    <w:rsid w:val="002946E4"/>
    <w:rsid w:val="0029495C"/>
    <w:rsid w:val="00294AC4"/>
    <w:rsid w:val="00294CEE"/>
    <w:rsid w:val="00295117"/>
    <w:rsid w:val="00295147"/>
    <w:rsid w:val="0029533D"/>
    <w:rsid w:val="002953EC"/>
    <w:rsid w:val="002953EE"/>
    <w:rsid w:val="0029567B"/>
    <w:rsid w:val="002957D9"/>
    <w:rsid w:val="0029586F"/>
    <w:rsid w:val="002959F9"/>
    <w:rsid w:val="00295A48"/>
    <w:rsid w:val="00295B52"/>
    <w:rsid w:val="00295F51"/>
    <w:rsid w:val="00296024"/>
    <w:rsid w:val="0029619D"/>
    <w:rsid w:val="00296293"/>
    <w:rsid w:val="00296641"/>
    <w:rsid w:val="002967F2"/>
    <w:rsid w:val="0029686F"/>
    <w:rsid w:val="00296A54"/>
    <w:rsid w:val="00296AF7"/>
    <w:rsid w:val="002972F9"/>
    <w:rsid w:val="00297416"/>
    <w:rsid w:val="002974CF"/>
    <w:rsid w:val="002977CA"/>
    <w:rsid w:val="00297862"/>
    <w:rsid w:val="00297A64"/>
    <w:rsid w:val="00297DC9"/>
    <w:rsid w:val="00297ED7"/>
    <w:rsid w:val="00297F81"/>
    <w:rsid w:val="002A0007"/>
    <w:rsid w:val="002A0216"/>
    <w:rsid w:val="002A03AA"/>
    <w:rsid w:val="002A0432"/>
    <w:rsid w:val="002A0434"/>
    <w:rsid w:val="002A056D"/>
    <w:rsid w:val="002A0649"/>
    <w:rsid w:val="002A07FE"/>
    <w:rsid w:val="002A094D"/>
    <w:rsid w:val="002A0CAF"/>
    <w:rsid w:val="002A1082"/>
    <w:rsid w:val="002A10F4"/>
    <w:rsid w:val="002A1565"/>
    <w:rsid w:val="002A15E4"/>
    <w:rsid w:val="002A16A9"/>
    <w:rsid w:val="002A18E6"/>
    <w:rsid w:val="002A1C4B"/>
    <w:rsid w:val="002A20CE"/>
    <w:rsid w:val="002A22AD"/>
    <w:rsid w:val="002A2489"/>
    <w:rsid w:val="002A249D"/>
    <w:rsid w:val="002A2574"/>
    <w:rsid w:val="002A2941"/>
    <w:rsid w:val="002A2AF3"/>
    <w:rsid w:val="002A2DC4"/>
    <w:rsid w:val="002A33EC"/>
    <w:rsid w:val="002A356A"/>
    <w:rsid w:val="002A3AF2"/>
    <w:rsid w:val="002A3B5B"/>
    <w:rsid w:val="002A3E69"/>
    <w:rsid w:val="002A3FC0"/>
    <w:rsid w:val="002A41F7"/>
    <w:rsid w:val="002A442D"/>
    <w:rsid w:val="002A4433"/>
    <w:rsid w:val="002A44F9"/>
    <w:rsid w:val="002A46D1"/>
    <w:rsid w:val="002A49EF"/>
    <w:rsid w:val="002A4B8B"/>
    <w:rsid w:val="002A4C3D"/>
    <w:rsid w:val="002A4D7A"/>
    <w:rsid w:val="002A4DBE"/>
    <w:rsid w:val="002A5107"/>
    <w:rsid w:val="002A535E"/>
    <w:rsid w:val="002A53CA"/>
    <w:rsid w:val="002A563B"/>
    <w:rsid w:val="002A5915"/>
    <w:rsid w:val="002A5EA4"/>
    <w:rsid w:val="002A5FBB"/>
    <w:rsid w:val="002A6406"/>
    <w:rsid w:val="002A6411"/>
    <w:rsid w:val="002A6AD0"/>
    <w:rsid w:val="002A6CF0"/>
    <w:rsid w:val="002A6D6E"/>
    <w:rsid w:val="002A6FB0"/>
    <w:rsid w:val="002A6FFC"/>
    <w:rsid w:val="002A7010"/>
    <w:rsid w:val="002A70BA"/>
    <w:rsid w:val="002A756C"/>
    <w:rsid w:val="002A7732"/>
    <w:rsid w:val="002A7A57"/>
    <w:rsid w:val="002A7BB2"/>
    <w:rsid w:val="002A7D80"/>
    <w:rsid w:val="002A7DCB"/>
    <w:rsid w:val="002A7E6A"/>
    <w:rsid w:val="002A7ED6"/>
    <w:rsid w:val="002B008D"/>
    <w:rsid w:val="002B032B"/>
    <w:rsid w:val="002B0900"/>
    <w:rsid w:val="002B0B53"/>
    <w:rsid w:val="002B0C18"/>
    <w:rsid w:val="002B0EA0"/>
    <w:rsid w:val="002B0F1A"/>
    <w:rsid w:val="002B0F57"/>
    <w:rsid w:val="002B1056"/>
    <w:rsid w:val="002B1099"/>
    <w:rsid w:val="002B1617"/>
    <w:rsid w:val="002B194B"/>
    <w:rsid w:val="002B1C4D"/>
    <w:rsid w:val="002B1D11"/>
    <w:rsid w:val="002B1D2E"/>
    <w:rsid w:val="002B1E5C"/>
    <w:rsid w:val="002B1F3C"/>
    <w:rsid w:val="002B2156"/>
    <w:rsid w:val="002B25E3"/>
    <w:rsid w:val="002B273B"/>
    <w:rsid w:val="002B2992"/>
    <w:rsid w:val="002B29AA"/>
    <w:rsid w:val="002B2A7E"/>
    <w:rsid w:val="002B2F1B"/>
    <w:rsid w:val="002B32EF"/>
    <w:rsid w:val="002B36FC"/>
    <w:rsid w:val="002B3975"/>
    <w:rsid w:val="002B3B48"/>
    <w:rsid w:val="002B3F5D"/>
    <w:rsid w:val="002B43A0"/>
    <w:rsid w:val="002B4664"/>
    <w:rsid w:val="002B46DA"/>
    <w:rsid w:val="002B4A32"/>
    <w:rsid w:val="002B4ABD"/>
    <w:rsid w:val="002B4C6B"/>
    <w:rsid w:val="002B4CB6"/>
    <w:rsid w:val="002B4D6D"/>
    <w:rsid w:val="002B50CB"/>
    <w:rsid w:val="002B5186"/>
    <w:rsid w:val="002B52DF"/>
    <w:rsid w:val="002B5AFB"/>
    <w:rsid w:val="002B5D4A"/>
    <w:rsid w:val="002B6276"/>
    <w:rsid w:val="002B6320"/>
    <w:rsid w:val="002B66AC"/>
    <w:rsid w:val="002B675F"/>
    <w:rsid w:val="002B6852"/>
    <w:rsid w:val="002B69E9"/>
    <w:rsid w:val="002B75A4"/>
    <w:rsid w:val="002B7616"/>
    <w:rsid w:val="002B77E1"/>
    <w:rsid w:val="002C03DF"/>
    <w:rsid w:val="002C053D"/>
    <w:rsid w:val="002C0714"/>
    <w:rsid w:val="002C0857"/>
    <w:rsid w:val="002C08A9"/>
    <w:rsid w:val="002C0A96"/>
    <w:rsid w:val="002C0EE7"/>
    <w:rsid w:val="002C10A8"/>
    <w:rsid w:val="002C1208"/>
    <w:rsid w:val="002C1304"/>
    <w:rsid w:val="002C16C1"/>
    <w:rsid w:val="002C18DE"/>
    <w:rsid w:val="002C1A4F"/>
    <w:rsid w:val="002C1B29"/>
    <w:rsid w:val="002C1BF4"/>
    <w:rsid w:val="002C1CD0"/>
    <w:rsid w:val="002C1E0D"/>
    <w:rsid w:val="002C1E88"/>
    <w:rsid w:val="002C203E"/>
    <w:rsid w:val="002C2266"/>
    <w:rsid w:val="002C2309"/>
    <w:rsid w:val="002C24D1"/>
    <w:rsid w:val="002C28EB"/>
    <w:rsid w:val="002C2D44"/>
    <w:rsid w:val="002C3260"/>
    <w:rsid w:val="002C3265"/>
    <w:rsid w:val="002C33C4"/>
    <w:rsid w:val="002C3666"/>
    <w:rsid w:val="002C390B"/>
    <w:rsid w:val="002C39FB"/>
    <w:rsid w:val="002C3AED"/>
    <w:rsid w:val="002C3C92"/>
    <w:rsid w:val="002C3E56"/>
    <w:rsid w:val="002C40A5"/>
    <w:rsid w:val="002C414C"/>
    <w:rsid w:val="002C4309"/>
    <w:rsid w:val="002C4406"/>
    <w:rsid w:val="002C4C2F"/>
    <w:rsid w:val="002C4CF5"/>
    <w:rsid w:val="002C4FC7"/>
    <w:rsid w:val="002C508A"/>
    <w:rsid w:val="002C54BF"/>
    <w:rsid w:val="002C5776"/>
    <w:rsid w:val="002C5BF2"/>
    <w:rsid w:val="002C5CD6"/>
    <w:rsid w:val="002C5D28"/>
    <w:rsid w:val="002C5EED"/>
    <w:rsid w:val="002C629E"/>
    <w:rsid w:val="002C66DE"/>
    <w:rsid w:val="002C7193"/>
    <w:rsid w:val="002C739E"/>
    <w:rsid w:val="002C73A4"/>
    <w:rsid w:val="002C74C3"/>
    <w:rsid w:val="002C7699"/>
    <w:rsid w:val="002C7713"/>
    <w:rsid w:val="002C7A49"/>
    <w:rsid w:val="002C7B1A"/>
    <w:rsid w:val="002C7C05"/>
    <w:rsid w:val="002C7CF1"/>
    <w:rsid w:val="002D0128"/>
    <w:rsid w:val="002D0231"/>
    <w:rsid w:val="002D08DE"/>
    <w:rsid w:val="002D0C70"/>
    <w:rsid w:val="002D0E85"/>
    <w:rsid w:val="002D0F9B"/>
    <w:rsid w:val="002D0FA7"/>
    <w:rsid w:val="002D0FF5"/>
    <w:rsid w:val="002D12FB"/>
    <w:rsid w:val="002D1306"/>
    <w:rsid w:val="002D13F1"/>
    <w:rsid w:val="002D1713"/>
    <w:rsid w:val="002D19D1"/>
    <w:rsid w:val="002D1AE8"/>
    <w:rsid w:val="002D1E7C"/>
    <w:rsid w:val="002D1F35"/>
    <w:rsid w:val="002D1FA3"/>
    <w:rsid w:val="002D207B"/>
    <w:rsid w:val="002D20CD"/>
    <w:rsid w:val="002D23C6"/>
    <w:rsid w:val="002D24C4"/>
    <w:rsid w:val="002D24F0"/>
    <w:rsid w:val="002D25EB"/>
    <w:rsid w:val="002D29F3"/>
    <w:rsid w:val="002D29FE"/>
    <w:rsid w:val="002D2B51"/>
    <w:rsid w:val="002D2B65"/>
    <w:rsid w:val="002D300A"/>
    <w:rsid w:val="002D3126"/>
    <w:rsid w:val="002D3453"/>
    <w:rsid w:val="002D3529"/>
    <w:rsid w:val="002D3682"/>
    <w:rsid w:val="002D36C1"/>
    <w:rsid w:val="002D3994"/>
    <w:rsid w:val="002D3ACD"/>
    <w:rsid w:val="002D3C53"/>
    <w:rsid w:val="002D3D0A"/>
    <w:rsid w:val="002D3D19"/>
    <w:rsid w:val="002D3D1F"/>
    <w:rsid w:val="002D43F9"/>
    <w:rsid w:val="002D4476"/>
    <w:rsid w:val="002D478E"/>
    <w:rsid w:val="002D47AE"/>
    <w:rsid w:val="002D4A94"/>
    <w:rsid w:val="002D4EC9"/>
    <w:rsid w:val="002D55F6"/>
    <w:rsid w:val="002D569B"/>
    <w:rsid w:val="002D5CBF"/>
    <w:rsid w:val="002D5E94"/>
    <w:rsid w:val="002D65FF"/>
    <w:rsid w:val="002D6871"/>
    <w:rsid w:val="002D6A18"/>
    <w:rsid w:val="002D6D10"/>
    <w:rsid w:val="002D6DC8"/>
    <w:rsid w:val="002D71E2"/>
    <w:rsid w:val="002D7367"/>
    <w:rsid w:val="002D73BF"/>
    <w:rsid w:val="002D74E8"/>
    <w:rsid w:val="002D7961"/>
    <w:rsid w:val="002D7B6A"/>
    <w:rsid w:val="002D7E36"/>
    <w:rsid w:val="002E0026"/>
    <w:rsid w:val="002E02E0"/>
    <w:rsid w:val="002E041B"/>
    <w:rsid w:val="002E0461"/>
    <w:rsid w:val="002E0732"/>
    <w:rsid w:val="002E08E8"/>
    <w:rsid w:val="002E0918"/>
    <w:rsid w:val="002E0BAA"/>
    <w:rsid w:val="002E0C7C"/>
    <w:rsid w:val="002E0D96"/>
    <w:rsid w:val="002E0EA5"/>
    <w:rsid w:val="002E0EFD"/>
    <w:rsid w:val="002E14DA"/>
    <w:rsid w:val="002E1A33"/>
    <w:rsid w:val="002E1B0F"/>
    <w:rsid w:val="002E1C8D"/>
    <w:rsid w:val="002E1E19"/>
    <w:rsid w:val="002E219B"/>
    <w:rsid w:val="002E21FC"/>
    <w:rsid w:val="002E22B7"/>
    <w:rsid w:val="002E23D3"/>
    <w:rsid w:val="002E24B5"/>
    <w:rsid w:val="002E2558"/>
    <w:rsid w:val="002E283F"/>
    <w:rsid w:val="002E2854"/>
    <w:rsid w:val="002E2E74"/>
    <w:rsid w:val="002E2F5C"/>
    <w:rsid w:val="002E31D2"/>
    <w:rsid w:val="002E32D2"/>
    <w:rsid w:val="002E3517"/>
    <w:rsid w:val="002E361B"/>
    <w:rsid w:val="002E37AB"/>
    <w:rsid w:val="002E384E"/>
    <w:rsid w:val="002E388E"/>
    <w:rsid w:val="002E3A80"/>
    <w:rsid w:val="002E41C7"/>
    <w:rsid w:val="002E41DE"/>
    <w:rsid w:val="002E466A"/>
    <w:rsid w:val="002E4828"/>
    <w:rsid w:val="002E4AC7"/>
    <w:rsid w:val="002E4BB3"/>
    <w:rsid w:val="002E5091"/>
    <w:rsid w:val="002E51DF"/>
    <w:rsid w:val="002E53EF"/>
    <w:rsid w:val="002E5545"/>
    <w:rsid w:val="002E555B"/>
    <w:rsid w:val="002E57B9"/>
    <w:rsid w:val="002E57BB"/>
    <w:rsid w:val="002E5A96"/>
    <w:rsid w:val="002E5C1E"/>
    <w:rsid w:val="002E5E01"/>
    <w:rsid w:val="002E600C"/>
    <w:rsid w:val="002E6127"/>
    <w:rsid w:val="002E67E2"/>
    <w:rsid w:val="002E6885"/>
    <w:rsid w:val="002E6B2C"/>
    <w:rsid w:val="002E6CD2"/>
    <w:rsid w:val="002E6D38"/>
    <w:rsid w:val="002E6E65"/>
    <w:rsid w:val="002E6E7C"/>
    <w:rsid w:val="002E6E81"/>
    <w:rsid w:val="002E72E4"/>
    <w:rsid w:val="002E739D"/>
    <w:rsid w:val="002E7402"/>
    <w:rsid w:val="002E7674"/>
    <w:rsid w:val="002E7B3C"/>
    <w:rsid w:val="002E7BF8"/>
    <w:rsid w:val="002E7DEC"/>
    <w:rsid w:val="002E7E45"/>
    <w:rsid w:val="002F0062"/>
    <w:rsid w:val="002F021A"/>
    <w:rsid w:val="002F023F"/>
    <w:rsid w:val="002F0242"/>
    <w:rsid w:val="002F049D"/>
    <w:rsid w:val="002F080D"/>
    <w:rsid w:val="002F0E00"/>
    <w:rsid w:val="002F0E87"/>
    <w:rsid w:val="002F0F36"/>
    <w:rsid w:val="002F1149"/>
    <w:rsid w:val="002F1276"/>
    <w:rsid w:val="002F12C1"/>
    <w:rsid w:val="002F13B5"/>
    <w:rsid w:val="002F16E1"/>
    <w:rsid w:val="002F1986"/>
    <w:rsid w:val="002F19FC"/>
    <w:rsid w:val="002F1E5F"/>
    <w:rsid w:val="002F1E6F"/>
    <w:rsid w:val="002F22F2"/>
    <w:rsid w:val="002F2705"/>
    <w:rsid w:val="002F2A49"/>
    <w:rsid w:val="002F2AEB"/>
    <w:rsid w:val="002F2D57"/>
    <w:rsid w:val="002F30F1"/>
    <w:rsid w:val="002F321C"/>
    <w:rsid w:val="002F3353"/>
    <w:rsid w:val="002F34F3"/>
    <w:rsid w:val="002F3550"/>
    <w:rsid w:val="002F35E4"/>
    <w:rsid w:val="002F3766"/>
    <w:rsid w:val="002F37CD"/>
    <w:rsid w:val="002F395A"/>
    <w:rsid w:val="002F3B63"/>
    <w:rsid w:val="002F3C56"/>
    <w:rsid w:val="002F3DBF"/>
    <w:rsid w:val="002F41E7"/>
    <w:rsid w:val="002F43AB"/>
    <w:rsid w:val="002F46B0"/>
    <w:rsid w:val="002F47CB"/>
    <w:rsid w:val="002F4B17"/>
    <w:rsid w:val="002F4B8F"/>
    <w:rsid w:val="002F4D92"/>
    <w:rsid w:val="002F5150"/>
    <w:rsid w:val="002F5463"/>
    <w:rsid w:val="002F5651"/>
    <w:rsid w:val="002F58C2"/>
    <w:rsid w:val="002F5932"/>
    <w:rsid w:val="002F5AE2"/>
    <w:rsid w:val="002F5C85"/>
    <w:rsid w:val="002F603B"/>
    <w:rsid w:val="002F6201"/>
    <w:rsid w:val="002F62D9"/>
    <w:rsid w:val="002F6884"/>
    <w:rsid w:val="002F6A2B"/>
    <w:rsid w:val="002F6BAE"/>
    <w:rsid w:val="002F6CB1"/>
    <w:rsid w:val="002F6E9C"/>
    <w:rsid w:val="002F6F04"/>
    <w:rsid w:val="002F724B"/>
    <w:rsid w:val="002F72BA"/>
    <w:rsid w:val="002F7582"/>
    <w:rsid w:val="002F77B9"/>
    <w:rsid w:val="002F7AA3"/>
    <w:rsid w:val="002F7B89"/>
    <w:rsid w:val="00300267"/>
    <w:rsid w:val="003004D2"/>
    <w:rsid w:val="00300674"/>
    <w:rsid w:val="00300854"/>
    <w:rsid w:val="0030090B"/>
    <w:rsid w:val="00300A91"/>
    <w:rsid w:val="00300B88"/>
    <w:rsid w:val="00300C88"/>
    <w:rsid w:val="00300D6B"/>
    <w:rsid w:val="0030125E"/>
    <w:rsid w:val="0030132A"/>
    <w:rsid w:val="00301380"/>
    <w:rsid w:val="00301E89"/>
    <w:rsid w:val="00301ECC"/>
    <w:rsid w:val="00302052"/>
    <w:rsid w:val="00302142"/>
    <w:rsid w:val="00302169"/>
    <w:rsid w:val="00302286"/>
    <w:rsid w:val="00302315"/>
    <w:rsid w:val="0030242F"/>
    <w:rsid w:val="00302612"/>
    <w:rsid w:val="00302A29"/>
    <w:rsid w:val="00302ADB"/>
    <w:rsid w:val="00302BFA"/>
    <w:rsid w:val="00302CCD"/>
    <w:rsid w:val="00302D43"/>
    <w:rsid w:val="00302DEC"/>
    <w:rsid w:val="00302E5C"/>
    <w:rsid w:val="00303254"/>
    <w:rsid w:val="00303383"/>
    <w:rsid w:val="00303702"/>
    <w:rsid w:val="00303AFF"/>
    <w:rsid w:val="00303B08"/>
    <w:rsid w:val="00303D89"/>
    <w:rsid w:val="00303E0B"/>
    <w:rsid w:val="0030408D"/>
    <w:rsid w:val="00304135"/>
    <w:rsid w:val="00304320"/>
    <w:rsid w:val="003044D9"/>
    <w:rsid w:val="00304570"/>
    <w:rsid w:val="003048E8"/>
    <w:rsid w:val="003048F8"/>
    <w:rsid w:val="00304942"/>
    <w:rsid w:val="00304CEA"/>
    <w:rsid w:val="00304D8A"/>
    <w:rsid w:val="00304EA3"/>
    <w:rsid w:val="00305083"/>
    <w:rsid w:val="00305216"/>
    <w:rsid w:val="0030555B"/>
    <w:rsid w:val="00305BFD"/>
    <w:rsid w:val="003061F5"/>
    <w:rsid w:val="003066C3"/>
    <w:rsid w:val="00306D27"/>
    <w:rsid w:val="0030739C"/>
    <w:rsid w:val="00307493"/>
    <w:rsid w:val="003074FD"/>
    <w:rsid w:val="00307655"/>
    <w:rsid w:val="00307A74"/>
    <w:rsid w:val="00307C82"/>
    <w:rsid w:val="003100F0"/>
    <w:rsid w:val="00310231"/>
    <w:rsid w:val="0031086C"/>
    <w:rsid w:val="00310B87"/>
    <w:rsid w:val="00310C58"/>
    <w:rsid w:val="00310D51"/>
    <w:rsid w:val="00310D8C"/>
    <w:rsid w:val="00310DD7"/>
    <w:rsid w:val="0031109C"/>
    <w:rsid w:val="003110DC"/>
    <w:rsid w:val="003113B8"/>
    <w:rsid w:val="0031153F"/>
    <w:rsid w:val="003117A7"/>
    <w:rsid w:val="00311B36"/>
    <w:rsid w:val="00311C12"/>
    <w:rsid w:val="00311C92"/>
    <w:rsid w:val="00311DF3"/>
    <w:rsid w:val="00311FEF"/>
    <w:rsid w:val="0031234D"/>
    <w:rsid w:val="003123F1"/>
    <w:rsid w:val="00312854"/>
    <w:rsid w:val="003128D5"/>
    <w:rsid w:val="00312974"/>
    <w:rsid w:val="003133AE"/>
    <w:rsid w:val="00313414"/>
    <w:rsid w:val="003134F8"/>
    <w:rsid w:val="0031371B"/>
    <w:rsid w:val="003137F6"/>
    <w:rsid w:val="00313860"/>
    <w:rsid w:val="00313F2D"/>
    <w:rsid w:val="00314003"/>
    <w:rsid w:val="003140A7"/>
    <w:rsid w:val="00314156"/>
    <w:rsid w:val="0031424E"/>
    <w:rsid w:val="00314717"/>
    <w:rsid w:val="00314910"/>
    <w:rsid w:val="00314BD1"/>
    <w:rsid w:val="00314DC5"/>
    <w:rsid w:val="00315010"/>
    <w:rsid w:val="00315081"/>
    <w:rsid w:val="0031535B"/>
    <w:rsid w:val="003154A1"/>
    <w:rsid w:val="00315565"/>
    <w:rsid w:val="003159AB"/>
    <w:rsid w:val="00315E40"/>
    <w:rsid w:val="003161CC"/>
    <w:rsid w:val="00316418"/>
    <w:rsid w:val="003168E5"/>
    <w:rsid w:val="00316A0E"/>
    <w:rsid w:val="003170F4"/>
    <w:rsid w:val="003172D7"/>
    <w:rsid w:val="0031750F"/>
    <w:rsid w:val="00317791"/>
    <w:rsid w:val="00317CF7"/>
    <w:rsid w:val="00317F1F"/>
    <w:rsid w:val="003200B4"/>
    <w:rsid w:val="0032014D"/>
    <w:rsid w:val="0032035D"/>
    <w:rsid w:val="003204D6"/>
    <w:rsid w:val="003205E9"/>
    <w:rsid w:val="003208F9"/>
    <w:rsid w:val="00320B28"/>
    <w:rsid w:val="00320C92"/>
    <w:rsid w:val="00320E1C"/>
    <w:rsid w:val="0032123E"/>
    <w:rsid w:val="0032156F"/>
    <w:rsid w:val="003216D5"/>
    <w:rsid w:val="003216FF"/>
    <w:rsid w:val="00321866"/>
    <w:rsid w:val="00321A83"/>
    <w:rsid w:val="00321C1A"/>
    <w:rsid w:val="00321F02"/>
    <w:rsid w:val="00321F6B"/>
    <w:rsid w:val="00322225"/>
    <w:rsid w:val="00322389"/>
    <w:rsid w:val="003224A5"/>
    <w:rsid w:val="00322624"/>
    <w:rsid w:val="003228E6"/>
    <w:rsid w:val="00322A11"/>
    <w:rsid w:val="00322BE5"/>
    <w:rsid w:val="00322E01"/>
    <w:rsid w:val="00322E87"/>
    <w:rsid w:val="0032312D"/>
    <w:rsid w:val="003235E2"/>
    <w:rsid w:val="00323988"/>
    <w:rsid w:val="00323A2F"/>
    <w:rsid w:val="00323AA5"/>
    <w:rsid w:val="0032413F"/>
    <w:rsid w:val="003242E4"/>
    <w:rsid w:val="00324412"/>
    <w:rsid w:val="003244EB"/>
    <w:rsid w:val="003245EC"/>
    <w:rsid w:val="0032468D"/>
    <w:rsid w:val="00324926"/>
    <w:rsid w:val="00324A96"/>
    <w:rsid w:val="00324AD8"/>
    <w:rsid w:val="00324B25"/>
    <w:rsid w:val="00324BC0"/>
    <w:rsid w:val="00324CB0"/>
    <w:rsid w:val="00324D35"/>
    <w:rsid w:val="00324F9F"/>
    <w:rsid w:val="0032522F"/>
    <w:rsid w:val="003253C4"/>
    <w:rsid w:val="0032550F"/>
    <w:rsid w:val="00325992"/>
    <w:rsid w:val="00325B74"/>
    <w:rsid w:val="0032638F"/>
    <w:rsid w:val="0032672F"/>
    <w:rsid w:val="00326A77"/>
    <w:rsid w:val="00326B59"/>
    <w:rsid w:val="00326D8C"/>
    <w:rsid w:val="003272C6"/>
    <w:rsid w:val="0032746C"/>
    <w:rsid w:val="00327476"/>
    <w:rsid w:val="00327497"/>
    <w:rsid w:val="00327752"/>
    <w:rsid w:val="00327C40"/>
    <w:rsid w:val="00327C7C"/>
    <w:rsid w:val="00327F44"/>
    <w:rsid w:val="00330009"/>
    <w:rsid w:val="003301E6"/>
    <w:rsid w:val="0033049F"/>
    <w:rsid w:val="003304E1"/>
    <w:rsid w:val="0033057F"/>
    <w:rsid w:val="003305A1"/>
    <w:rsid w:val="00330773"/>
    <w:rsid w:val="00330931"/>
    <w:rsid w:val="00330CCD"/>
    <w:rsid w:val="003310AB"/>
    <w:rsid w:val="003314D2"/>
    <w:rsid w:val="0033156A"/>
    <w:rsid w:val="00331712"/>
    <w:rsid w:val="003318EF"/>
    <w:rsid w:val="00331A3F"/>
    <w:rsid w:val="00331C43"/>
    <w:rsid w:val="00332029"/>
    <w:rsid w:val="00332191"/>
    <w:rsid w:val="00332720"/>
    <w:rsid w:val="003329FD"/>
    <w:rsid w:val="00332A10"/>
    <w:rsid w:val="00332EED"/>
    <w:rsid w:val="003334A7"/>
    <w:rsid w:val="003335AC"/>
    <w:rsid w:val="0033368C"/>
    <w:rsid w:val="003337E8"/>
    <w:rsid w:val="00333A14"/>
    <w:rsid w:val="00333B2A"/>
    <w:rsid w:val="00333FD5"/>
    <w:rsid w:val="003346EB"/>
    <w:rsid w:val="00334B84"/>
    <w:rsid w:val="00334F10"/>
    <w:rsid w:val="0033500B"/>
    <w:rsid w:val="003350C0"/>
    <w:rsid w:val="003350E9"/>
    <w:rsid w:val="003350F4"/>
    <w:rsid w:val="00335144"/>
    <w:rsid w:val="003351BA"/>
    <w:rsid w:val="0033520F"/>
    <w:rsid w:val="00335519"/>
    <w:rsid w:val="00335827"/>
    <w:rsid w:val="00335955"/>
    <w:rsid w:val="0033596B"/>
    <w:rsid w:val="00335A93"/>
    <w:rsid w:val="00335BFF"/>
    <w:rsid w:val="00335D73"/>
    <w:rsid w:val="00336474"/>
    <w:rsid w:val="003364BC"/>
    <w:rsid w:val="0033650E"/>
    <w:rsid w:val="0033653F"/>
    <w:rsid w:val="003366EF"/>
    <w:rsid w:val="00336877"/>
    <w:rsid w:val="00336907"/>
    <w:rsid w:val="003369DF"/>
    <w:rsid w:val="00336C71"/>
    <w:rsid w:val="00336CD5"/>
    <w:rsid w:val="00336D96"/>
    <w:rsid w:val="00336DFC"/>
    <w:rsid w:val="0033721C"/>
    <w:rsid w:val="00337230"/>
    <w:rsid w:val="00337470"/>
    <w:rsid w:val="00337588"/>
    <w:rsid w:val="003375D7"/>
    <w:rsid w:val="003377D0"/>
    <w:rsid w:val="003377F9"/>
    <w:rsid w:val="0033794D"/>
    <w:rsid w:val="00337B7E"/>
    <w:rsid w:val="00337D5A"/>
    <w:rsid w:val="00337D75"/>
    <w:rsid w:val="00340020"/>
    <w:rsid w:val="0034081A"/>
    <w:rsid w:val="00340844"/>
    <w:rsid w:val="00340925"/>
    <w:rsid w:val="00341056"/>
    <w:rsid w:val="00341162"/>
    <w:rsid w:val="003415BD"/>
    <w:rsid w:val="003416AD"/>
    <w:rsid w:val="00341776"/>
    <w:rsid w:val="00341866"/>
    <w:rsid w:val="003418D1"/>
    <w:rsid w:val="0034195D"/>
    <w:rsid w:val="00341D78"/>
    <w:rsid w:val="00341DAF"/>
    <w:rsid w:val="00341E32"/>
    <w:rsid w:val="00342181"/>
    <w:rsid w:val="00342B7E"/>
    <w:rsid w:val="00342E6D"/>
    <w:rsid w:val="00342ED5"/>
    <w:rsid w:val="0034339B"/>
    <w:rsid w:val="00343560"/>
    <w:rsid w:val="00343646"/>
    <w:rsid w:val="00343658"/>
    <w:rsid w:val="00343A20"/>
    <w:rsid w:val="00343DAD"/>
    <w:rsid w:val="00343DE6"/>
    <w:rsid w:val="00343FA8"/>
    <w:rsid w:val="0034402B"/>
    <w:rsid w:val="0034449E"/>
    <w:rsid w:val="003445C5"/>
    <w:rsid w:val="003445EC"/>
    <w:rsid w:val="00344664"/>
    <w:rsid w:val="00344790"/>
    <w:rsid w:val="00344B9A"/>
    <w:rsid w:val="00344BDE"/>
    <w:rsid w:val="00344D46"/>
    <w:rsid w:val="00344EAC"/>
    <w:rsid w:val="00345188"/>
    <w:rsid w:val="003451CE"/>
    <w:rsid w:val="003453B6"/>
    <w:rsid w:val="00345440"/>
    <w:rsid w:val="003457C4"/>
    <w:rsid w:val="00345A03"/>
    <w:rsid w:val="00345F20"/>
    <w:rsid w:val="0034621B"/>
    <w:rsid w:val="003465A5"/>
    <w:rsid w:val="003465D2"/>
    <w:rsid w:val="0034661C"/>
    <w:rsid w:val="003466D2"/>
    <w:rsid w:val="00346730"/>
    <w:rsid w:val="003467CD"/>
    <w:rsid w:val="00346817"/>
    <w:rsid w:val="003468E8"/>
    <w:rsid w:val="003468F7"/>
    <w:rsid w:val="00346AAD"/>
    <w:rsid w:val="00346BB4"/>
    <w:rsid w:val="00346D1A"/>
    <w:rsid w:val="00346D27"/>
    <w:rsid w:val="00346D6F"/>
    <w:rsid w:val="00347440"/>
    <w:rsid w:val="003475EA"/>
    <w:rsid w:val="0034792D"/>
    <w:rsid w:val="00347A27"/>
    <w:rsid w:val="00347CD4"/>
    <w:rsid w:val="00347E21"/>
    <w:rsid w:val="00350045"/>
    <w:rsid w:val="0035074E"/>
    <w:rsid w:val="00350A55"/>
    <w:rsid w:val="00350DA1"/>
    <w:rsid w:val="00350DF8"/>
    <w:rsid w:val="00350E45"/>
    <w:rsid w:val="00350E67"/>
    <w:rsid w:val="00350E74"/>
    <w:rsid w:val="00350FE2"/>
    <w:rsid w:val="00351004"/>
    <w:rsid w:val="0035103E"/>
    <w:rsid w:val="003510D9"/>
    <w:rsid w:val="003510F2"/>
    <w:rsid w:val="0035139B"/>
    <w:rsid w:val="0035153A"/>
    <w:rsid w:val="0035168A"/>
    <w:rsid w:val="0035196A"/>
    <w:rsid w:val="00351A8A"/>
    <w:rsid w:val="00351C0E"/>
    <w:rsid w:val="00351C9D"/>
    <w:rsid w:val="00351F6A"/>
    <w:rsid w:val="0035241E"/>
    <w:rsid w:val="0035245D"/>
    <w:rsid w:val="00352541"/>
    <w:rsid w:val="003525C8"/>
    <w:rsid w:val="0035266A"/>
    <w:rsid w:val="0035279C"/>
    <w:rsid w:val="00352803"/>
    <w:rsid w:val="00352AA7"/>
    <w:rsid w:val="00352B23"/>
    <w:rsid w:val="00352C49"/>
    <w:rsid w:val="00352D17"/>
    <w:rsid w:val="00352E41"/>
    <w:rsid w:val="003534D3"/>
    <w:rsid w:val="003535D2"/>
    <w:rsid w:val="0035384D"/>
    <w:rsid w:val="00353BF0"/>
    <w:rsid w:val="00353C0B"/>
    <w:rsid w:val="00353CB3"/>
    <w:rsid w:val="00353E56"/>
    <w:rsid w:val="00353FBA"/>
    <w:rsid w:val="00354373"/>
    <w:rsid w:val="003543D2"/>
    <w:rsid w:val="0035448D"/>
    <w:rsid w:val="003545AF"/>
    <w:rsid w:val="00354A4A"/>
    <w:rsid w:val="00354AE4"/>
    <w:rsid w:val="00354B0A"/>
    <w:rsid w:val="00354C22"/>
    <w:rsid w:val="0035521D"/>
    <w:rsid w:val="00355254"/>
    <w:rsid w:val="00355363"/>
    <w:rsid w:val="0035551B"/>
    <w:rsid w:val="00355559"/>
    <w:rsid w:val="003555ED"/>
    <w:rsid w:val="003555FF"/>
    <w:rsid w:val="00355911"/>
    <w:rsid w:val="00355937"/>
    <w:rsid w:val="00355A74"/>
    <w:rsid w:val="00355AFB"/>
    <w:rsid w:val="00355DF8"/>
    <w:rsid w:val="00355E5B"/>
    <w:rsid w:val="00356316"/>
    <w:rsid w:val="0035636B"/>
    <w:rsid w:val="003564FF"/>
    <w:rsid w:val="003566A6"/>
    <w:rsid w:val="00356714"/>
    <w:rsid w:val="00356731"/>
    <w:rsid w:val="00356973"/>
    <w:rsid w:val="00356CD1"/>
    <w:rsid w:val="00356DA9"/>
    <w:rsid w:val="00357424"/>
    <w:rsid w:val="00357F55"/>
    <w:rsid w:val="00360102"/>
    <w:rsid w:val="003603A6"/>
    <w:rsid w:val="003608A2"/>
    <w:rsid w:val="00360D99"/>
    <w:rsid w:val="00360F74"/>
    <w:rsid w:val="003612B5"/>
    <w:rsid w:val="0036139E"/>
    <w:rsid w:val="00361789"/>
    <w:rsid w:val="0036196D"/>
    <w:rsid w:val="00361A60"/>
    <w:rsid w:val="00361CA1"/>
    <w:rsid w:val="00361E6E"/>
    <w:rsid w:val="00361EEC"/>
    <w:rsid w:val="00361F03"/>
    <w:rsid w:val="0036208F"/>
    <w:rsid w:val="0036240D"/>
    <w:rsid w:val="00362427"/>
    <w:rsid w:val="003627BD"/>
    <w:rsid w:val="003627F3"/>
    <w:rsid w:val="00362876"/>
    <w:rsid w:val="00362997"/>
    <w:rsid w:val="003629B5"/>
    <w:rsid w:val="00362A40"/>
    <w:rsid w:val="00362B6B"/>
    <w:rsid w:val="00362C59"/>
    <w:rsid w:val="00363040"/>
    <w:rsid w:val="003630B7"/>
    <w:rsid w:val="00363239"/>
    <w:rsid w:val="00363275"/>
    <w:rsid w:val="003632BA"/>
    <w:rsid w:val="003633C8"/>
    <w:rsid w:val="00363436"/>
    <w:rsid w:val="00363786"/>
    <w:rsid w:val="003638A4"/>
    <w:rsid w:val="003639BF"/>
    <w:rsid w:val="00363AA8"/>
    <w:rsid w:val="00363C22"/>
    <w:rsid w:val="00363C48"/>
    <w:rsid w:val="00363DDC"/>
    <w:rsid w:val="00363E41"/>
    <w:rsid w:val="00363ED8"/>
    <w:rsid w:val="00363EDD"/>
    <w:rsid w:val="00363FD2"/>
    <w:rsid w:val="003644D0"/>
    <w:rsid w:val="00364CD8"/>
    <w:rsid w:val="00364D16"/>
    <w:rsid w:val="003650DB"/>
    <w:rsid w:val="00365182"/>
    <w:rsid w:val="003651F5"/>
    <w:rsid w:val="0036538D"/>
    <w:rsid w:val="0036572E"/>
    <w:rsid w:val="00365EA3"/>
    <w:rsid w:val="00365ED8"/>
    <w:rsid w:val="00365F6A"/>
    <w:rsid w:val="00366082"/>
    <w:rsid w:val="003662E6"/>
    <w:rsid w:val="0036638C"/>
    <w:rsid w:val="003663D9"/>
    <w:rsid w:val="00366598"/>
    <w:rsid w:val="003666BF"/>
    <w:rsid w:val="00366707"/>
    <w:rsid w:val="0036679A"/>
    <w:rsid w:val="00366A0D"/>
    <w:rsid w:val="00366A6E"/>
    <w:rsid w:val="00366D79"/>
    <w:rsid w:val="00366EE3"/>
    <w:rsid w:val="00366F56"/>
    <w:rsid w:val="00366FA9"/>
    <w:rsid w:val="00367098"/>
    <w:rsid w:val="0036718A"/>
    <w:rsid w:val="00367387"/>
    <w:rsid w:val="00367388"/>
    <w:rsid w:val="003678CF"/>
    <w:rsid w:val="003679BA"/>
    <w:rsid w:val="00367BF4"/>
    <w:rsid w:val="00367E49"/>
    <w:rsid w:val="003700E6"/>
    <w:rsid w:val="003701F8"/>
    <w:rsid w:val="0037099C"/>
    <w:rsid w:val="00370B11"/>
    <w:rsid w:val="00370C9A"/>
    <w:rsid w:val="00370E3F"/>
    <w:rsid w:val="00371147"/>
    <w:rsid w:val="0037115D"/>
    <w:rsid w:val="00371205"/>
    <w:rsid w:val="00371365"/>
    <w:rsid w:val="003714DA"/>
    <w:rsid w:val="00371544"/>
    <w:rsid w:val="003717A2"/>
    <w:rsid w:val="00371B88"/>
    <w:rsid w:val="00371C86"/>
    <w:rsid w:val="00371CDC"/>
    <w:rsid w:val="00371E05"/>
    <w:rsid w:val="0037207A"/>
    <w:rsid w:val="003720CB"/>
    <w:rsid w:val="003721A3"/>
    <w:rsid w:val="00372211"/>
    <w:rsid w:val="0037236C"/>
    <w:rsid w:val="003725E5"/>
    <w:rsid w:val="003725EC"/>
    <w:rsid w:val="003729DE"/>
    <w:rsid w:val="00372E64"/>
    <w:rsid w:val="003735D3"/>
    <w:rsid w:val="0037386D"/>
    <w:rsid w:val="003738AF"/>
    <w:rsid w:val="00373956"/>
    <w:rsid w:val="00373FDD"/>
    <w:rsid w:val="00374120"/>
    <w:rsid w:val="00374153"/>
    <w:rsid w:val="00374789"/>
    <w:rsid w:val="00374A3F"/>
    <w:rsid w:val="003750CE"/>
    <w:rsid w:val="003750E0"/>
    <w:rsid w:val="0037598F"/>
    <w:rsid w:val="00375AF1"/>
    <w:rsid w:val="00375C2F"/>
    <w:rsid w:val="00375D1B"/>
    <w:rsid w:val="00375D9B"/>
    <w:rsid w:val="00375FC5"/>
    <w:rsid w:val="0037632E"/>
    <w:rsid w:val="00376367"/>
    <w:rsid w:val="00376577"/>
    <w:rsid w:val="0037689B"/>
    <w:rsid w:val="003768C4"/>
    <w:rsid w:val="003769BA"/>
    <w:rsid w:val="00376C10"/>
    <w:rsid w:val="00376FB1"/>
    <w:rsid w:val="003772AD"/>
    <w:rsid w:val="003774FF"/>
    <w:rsid w:val="00377871"/>
    <w:rsid w:val="003778B2"/>
    <w:rsid w:val="00377C83"/>
    <w:rsid w:val="00377E58"/>
    <w:rsid w:val="00377F13"/>
    <w:rsid w:val="00380079"/>
    <w:rsid w:val="003800D7"/>
    <w:rsid w:val="00380192"/>
    <w:rsid w:val="0038057E"/>
    <w:rsid w:val="003805E3"/>
    <w:rsid w:val="00380618"/>
    <w:rsid w:val="0038062E"/>
    <w:rsid w:val="00380704"/>
    <w:rsid w:val="003807F7"/>
    <w:rsid w:val="00380980"/>
    <w:rsid w:val="003809D5"/>
    <w:rsid w:val="00380D40"/>
    <w:rsid w:val="00381002"/>
    <w:rsid w:val="00381610"/>
    <w:rsid w:val="00381797"/>
    <w:rsid w:val="00381A87"/>
    <w:rsid w:val="00381FD8"/>
    <w:rsid w:val="00382106"/>
    <w:rsid w:val="0038262B"/>
    <w:rsid w:val="00382657"/>
    <w:rsid w:val="0038271C"/>
    <w:rsid w:val="00382887"/>
    <w:rsid w:val="00382A60"/>
    <w:rsid w:val="00382AE9"/>
    <w:rsid w:val="00382B6A"/>
    <w:rsid w:val="00382B82"/>
    <w:rsid w:val="00382F63"/>
    <w:rsid w:val="0038300C"/>
    <w:rsid w:val="0038312C"/>
    <w:rsid w:val="00383565"/>
    <w:rsid w:val="00383668"/>
    <w:rsid w:val="00383BDB"/>
    <w:rsid w:val="00383E73"/>
    <w:rsid w:val="00383EFB"/>
    <w:rsid w:val="00384085"/>
    <w:rsid w:val="003844BF"/>
    <w:rsid w:val="00384691"/>
    <w:rsid w:val="0038482F"/>
    <w:rsid w:val="00384AED"/>
    <w:rsid w:val="00384C49"/>
    <w:rsid w:val="00384D95"/>
    <w:rsid w:val="00385206"/>
    <w:rsid w:val="00385260"/>
    <w:rsid w:val="003852BA"/>
    <w:rsid w:val="00385385"/>
    <w:rsid w:val="003854D5"/>
    <w:rsid w:val="0038552A"/>
    <w:rsid w:val="003859EA"/>
    <w:rsid w:val="00385B0E"/>
    <w:rsid w:val="00385DB1"/>
    <w:rsid w:val="00386C0A"/>
    <w:rsid w:val="00386F36"/>
    <w:rsid w:val="0038709E"/>
    <w:rsid w:val="00387229"/>
    <w:rsid w:val="003876D6"/>
    <w:rsid w:val="003877EC"/>
    <w:rsid w:val="00387D30"/>
    <w:rsid w:val="00387DA1"/>
    <w:rsid w:val="00390205"/>
    <w:rsid w:val="00390663"/>
    <w:rsid w:val="003907CC"/>
    <w:rsid w:val="00390A4D"/>
    <w:rsid w:val="00390A61"/>
    <w:rsid w:val="00390B7F"/>
    <w:rsid w:val="00390C4E"/>
    <w:rsid w:val="00390D29"/>
    <w:rsid w:val="00391753"/>
    <w:rsid w:val="00391C7F"/>
    <w:rsid w:val="00391F35"/>
    <w:rsid w:val="003921A8"/>
    <w:rsid w:val="0039244B"/>
    <w:rsid w:val="00392454"/>
    <w:rsid w:val="00392456"/>
    <w:rsid w:val="003927D1"/>
    <w:rsid w:val="00392839"/>
    <w:rsid w:val="00392A6C"/>
    <w:rsid w:val="00392C85"/>
    <w:rsid w:val="00392D3B"/>
    <w:rsid w:val="00392F2E"/>
    <w:rsid w:val="00392FD8"/>
    <w:rsid w:val="003932A0"/>
    <w:rsid w:val="0039330A"/>
    <w:rsid w:val="00393464"/>
    <w:rsid w:val="003936E8"/>
    <w:rsid w:val="00393AB1"/>
    <w:rsid w:val="00393C08"/>
    <w:rsid w:val="00393E11"/>
    <w:rsid w:val="00393E82"/>
    <w:rsid w:val="00394475"/>
    <w:rsid w:val="003946F7"/>
    <w:rsid w:val="00394A09"/>
    <w:rsid w:val="00394C0D"/>
    <w:rsid w:val="00394C48"/>
    <w:rsid w:val="00394C9A"/>
    <w:rsid w:val="003950A7"/>
    <w:rsid w:val="0039517A"/>
    <w:rsid w:val="00395B51"/>
    <w:rsid w:val="00395F7C"/>
    <w:rsid w:val="00396086"/>
    <w:rsid w:val="00396796"/>
    <w:rsid w:val="003967D4"/>
    <w:rsid w:val="00396D34"/>
    <w:rsid w:val="00396EC6"/>
    <w:rsid w:val="00396F3C"/>
    <w:rsid w:val="003970BA"/>
    <w:rsid w:val="0039746C"/>
    <w:rsid w:val="003974B2"/>
    <w:rsid w:val="00397771"/>
    <w:rsid w:val="00397C36"/>
    <w:rsid w:val="00397C48"/>
    <w:rsid w:val="00397DC6"/>
    <w:rsid w:val="00397F56"/>
    <w:rsid w:val="003A00E3"/>
    <w:rsid w:val="003A0196"/>
    <w:rsid w:val="003A0413"/>
    <w:rsid w:val="003A0B44"/>
    <w:rsid w:val="003A0BAE"/>
    <w:rsid w:val="003A0E82"/>
    <w:rsid w:val="003A0F0E"/>
    <w:rsid w:val="003A0FAC"/>
    <w:rsid w:val="003A115F"/>
    <w:rsid w:val="003A13BC"/>
    <w:rsid w:val="003A1683"/>
    <w:rsid w:val="003A16FC"/>
    <w:rsid w:val="003A17DE"/>
    <w:rsid w:val="003A184D"/>
    <w:rsid w:val="003A18AC"/>
    <w:rsid w:val="003A1C35"/>
    <w:rsid w:val="003A1CEA"/>
    <w:rsid w:val="003A1E39"/>
    <w:rsid w:val="003A1E82"/>
    <w:rsid w:val="003A1FB7"/>
    <w:rsid w:val="003A1FE4"/>
    <w:rsid w:val="003A2317"/>
    <w:rsid w:val="003A25D7"/>
    <w:rsid w:val="003A275D"/>
    <w:rsid w:val="003A2962"/>
    <w:rsid w:val="003A2AFC"/>
    <w:rsid w:val="003A2CF6"/>
    <w:rsid w:val="003A2D3B"/>
    <w:rsid w:val="003A2E61"/>
    <w:rsid w:val="003A3056"/>
    <w:rsid w:val="003A3166"/>
    <w:rsid w:val="003A371E"/>
    <w:rsid w:val="003A3BFE"/>
    <w:rsid w:val="003A4055"/>
    <w:rsid w:val="003A4261"/>
    <w:rsid w:val="003A45E7"/>
    <w:rsid w:val="003A462A"/>
    <w:rsid w:val="003A4782"/>
    <w:rsid w:val="003A48CF"/>
    <w:rsid w:val="003A4AB0"/>
    <w:rsid w:val="003A4C9F"/>
    <w:rsid w:val="003A4CCB"/>
    <w:rsid w:val="003A4CE8"/>
    <w:rsid w:val="003A5160"/>
    <w:rsid w:val="003A575C"/>
    <w:rsid w:val="003A586A"/>
    <w:rsid w:val="003A595F"/>
    <w:rsid w:val="003A5B9A"/>
    <w:rsid w:val="003A5C5F"/>
    <w:rsid w:val="003A5CE1"/>
    <w:rsid w:val="003A5EEC"/>
    <w:rsid w:val="003A5F39"/>
    <w:rsid w:val="003A60B8"/>
    <w:rsid w:val="003A60F4"/>
    <w:rsid w:val="003A60FE"/>
    <w:rsid w:val="003A61F9"/>
    <w:rsid w:val="003A642D"/>
    <w:rsid w:val="003A67DB"/>
    <w:rsid w:val="003A6AFC"/>
    <w:rsid w:val="003A6FD3"/>
    <w:rsid w:val="003A79AE"/>
    <w:rsid w:val="003A7B94"/>
    <w:rsid w:val="003A7CA3"/>
    <w:rsid w:val="003B00B6"/>
    <w:rsid w:val="003B01C4"/>
    <w:rsid w:val="003B08A2"/>
    <w:rsid w:val="003B0BB0"/>
    <w:rsid w:val="003B0FA5"/>
    <w:rsid w:val="003B0FBC"/>
    <w:rsid w:val="003B11EE"/>
    <w:rsid w:val="003B121E"/>
    <w:rsid w:val="003B1332"/>
    <w:rsid w:val="003B15F8"/>
    <w:rsid w:val="003B18EB"/>
    <w:rsid w:val="003B1956"/>
    <w:rsid w:val="003B19A5"/>
    <w:rsid w:val="003B1AA7"/>
    <w:rsid w:val="003B1F93"/>
    <w:rsid w:val="003B230B"/>
    <w:rsid w:val="003B23BC"/>
    <w:rsid w:val="003B26E6"/>
    <w:rsid w:val="003B28D7"/>
    <w:rsid w:val="003B2DB5"/>
    <w:rsid w:val="003B2E3B"/>
    <w:rsid w:val="003B2F05"/>
    <w:rsid w:val="003B2FB9"/>
    <w:rsid w:val="003B3072"/>
    <w:rsid w:val="003B3439"/>
    <w:rsid w:val="003B35AF"/>
    <w:rsid w:val="003B3966"/>
    <w:rsid w:val="003B39B7"/>
    <w:rsid w:val="003B4342"/>
    <w:rsid w:val="003B4745"/>
    <w:rsid w:val="003B4C54"/>
    <w:rsid w:val="003B4EB0"/>
    <w:rsid w:val="003B52F1"/>
    <w:rsid w:val="003B546B"/>
    <w:rsid w:val="003B5BF5"/>
    <w:rsid w:val="003B5F6A"/>
    <w:rsid w:val="003B649C"/>
    <w:rsid w:val="003B64BD"/>
    <w:rsid w:val="003B66C8"/>
    <w:rsid w:val="003B6A64"/>
    <w:rsid w:val="003B6B7F"/>
    <w:rsid w:val="003B6F77"/>
    <w:rsid w:val="003B75A7"/>
    <w:rsid w:val="003B7820"/>
    <w:rsid w:val="003B7B1D"/>
    <w:rsid w:val="003B7E3C"/>
    <w:rsid w:val="003B7E59"/>
    <w:rsid w:val="003C00C3"/>
    <w:rsid w:val="003C017F"/>
    <w:rsid w:val="003C01A4"/>
    <w:rsid w:val="003C0219"/>
    <w:rsid w:val="003C04BC"/>
    <w:rsid w:val="003C04DA"/>
    <w:rsid w:val="003C06D4"/>
    <w:rsid w:val="003C07DF"/>
    <w:rsid w:val="003C07FE"/>
    <w:rsid w:val="003C0C12"/>
    <w:rsid w:val="003C0C8A"/>
    <w:rsid w:val="003C0EDC"/>
    <w:rsid w:val="003C0F35"/>
    <w:rsid w:val="003C10F1"/>
    <w:rsid w:val="003C129F"/>
    <w:rsid w:val="003C149E"/>
    <w:rsid w:val="003C16EE"/>
    <w:rsid w:val="003C1703"/>
    <w:rsid w:val="003C1766"/>
    <w:rsid w:val="003C1C87"/>
    <w:rsid w:val="003C2310"/>
    <w:rsid w:val="003C2341"/>
    <w:rsid w:val="003C29DF"/>
    <w:rsid w:val="003C2BCB"/>
    <w:rsid w:val="003C2C85"/>
    <w:rsid w:val="003C2D3D"/>
    <w:rsid w:val="003C2F3D"/>
    <w:rsid w:val="003C2F61"/>
    <w:rsid w:val="003C321C"/>
    <w:rsid w:val="003C330A"/>
    <w:rsid w:val="003C345E"/>
    <w:rsid w:val="003C3879"/>
    <w:rsid w:val="003C3FA4"/>
    <w:rsid w:val="003C41D1"/>
    <w:rsid w:val="003C4409"/>
    <w:rsid w:val="003C44FB"/>
    <w:rsid w:val="003C48D0"/>
    <w:rsid w:val="003C4997"/>
    <w:rsid w:val="003C4B70"/>
    <w:rsid w:val="003C4B97"/>
    <w:rsid w:val="003C4DA5"/>
    <w:rsid w:val="003C4DF6"/>
    <w:rsid w:val="003C4E05"/>
    <w:rsid w:val="003C5165"/>
    <w:rsid w:val="003C5666"/>
    <w:rsid w:val="003C5791"/>
    <w:rsid w:val="003C5B29"/>
    <w:rsid w:val="003C5C4E"/>
    <w:rsid w:val="003C5DAD"/>
    <w:rsid w:val="003C6135"/>
    <w:rsid w:val="003C629F"/>
    <w:rsid w:val="003C6304"/>
    <w:rsid w:val="003C64F4"/>
    <w:rsid w:val="003C65B9"/>
    <w:rsid w:val="003C65F6"/>
    <w:rsid w:val="003C680C"/>
    <w:rsid w:val="003C6DE1"/>
    <w:rsid w:val="003C6FC5"/>
    <w:rsid w:val="003C713A"/>
    <w:rsid w:val="003C724B"/>
    <w:rsid w:val="003C73DB"/>
    <w:rsid w:val="003C7614"/>
    <w:rsid w:val="003C7855"/>
    <w:rsid w:val="003C7A2E"/>
    <w:rsid w:val="003C7F05"/>
    <w:rsid w:val="003C7FE7"/>
    <w:rsid w:val="003D0185"/>
    <w:rsid w:val="003D02CB"/>
    <w:rsid w:val="003D0382"/>
    <w:rsid w:val="003D0456"/>
    <w:rsid w:val="003D057A"/>
    <w:rsid w:val="003D069C"/>
    <w:rsid w:val="003D06F9"/>
    <w:rsid w:val="003D0767"/>
    <w:rsid w:val="003D0BC2"/>
    <w:rsid w:val="003D11B5"/>
    <w:rsid w:val="003D132F"/>
    <w:rsid w:val="003D16E8"/>
    <w:rsid w:val="003D1731"/>
    <w:rsid w:val="003D1889"/>
    <w:rsid w:val="003D191E"/>
    <w:rsid w:val="003D1A43"/>
    <w:rsid w:val="003D21E5"/>
    <w:rsid w:val="003D22A5"/>
    <w:rsid w:val="003D22C7"/>
    <w:rsid w:val="003D23A4"/>
    <w:rsid w:val="003D2DC7"/>
    <w:rsid w:val="003D305B"/>
    <w:rsid w:val="003D31E1"/>
    <w:rsid w:val="003D3412"/>
    <w:rsid w:val="003D3414"/>
    <w:rsid w:val="003D3426"/>
    <w:rsid w:val="003D3518"/>
    <w:rsid w:val="003D3721"/>
    <w:rsid w:val="003D3811"/>
    <w:rsid w:val="003D3941"/>
    <w:rsid w:val="003D4076"/>
    <w:rsid w:val="003D4623"/>
    <w:rsid w:val="003D46BA"/>
    <w:rsid w:val="003D4E5F"/>
    <w:rsid w:val="003D5277"/>
    <w:rsid w:val="003D5500"/>
    <w:rsid w:val="003D5859"/>
    <w:rsid w:val="003D590A"/>
    <w:rsid w:val="003D5BF5"/>
    <w:rsid w:val="003D60B5"/>
    <w:rsid w:val="003D619A"/>
    <w:rsid w:val="003D61A2"/>
    <w:rsid w:val="003D6722"/>
    <w:rsid w:val="003D6754"/>
    <w:rsid w:val="003D6B1E"/>
    <w:rsid w:val="003D6CD9"/>
    <w:rsid w:val="003D70FB"/>
    <w:rsid w:val="003D714E"/>
    <w:rsid w:val="003D7178"/>
    <w:rsid w:val="003D719C"/>
    <w:rsid w:val="003D7213"/>
    <w:rsid w:val="003D7428"/>
    <w:rsid w:val="003D77D1"/>
    <w:rsid w:val="003D77F2"/>
    <w:rsid w:val="003D78CC"/>
    <w:rsid w:val="003D7901"/>
    <w:rsid w:val="003D79D9"/>
    <w:rsid w:val="003D7AC7"/>
    <w:rsid w:val="003D7ADC"/>
    <w:rsid w:val="003D7D01"/>
    <w:rsid w:val="003D7ED8"/>
    <w:rsid w:val="003D7FEE"/>
    <w:rsid w:val="003E0003"/>
    <w:rsid w:val="003E002F"/>
    <w:rsid w:val="003E0099"/>
    <w:rsid w:val="003E0176"/>
    <w:rsid w:val="003E06AF"/>
    <w:rsid w:val="003E08C7"/>
    <w:rsid w:val="003E0992"/>
    <w:rsid w:val="003E0C1B"/>
    <w:rsid w:val="003E0F32"/>
    <w:rsid w:val="003E1A72"/>
    <w:rsid w:val="003E1BAB"/>
    <w:rsid w:val="003E1C61"/>
    <w:rsid w:val="003E1FF0"/>
    <w:rsid w:val="003E274C"/>
    <w:rsid w:val="003E2880"/>
    <w:rsid w:val="003E28FB"/>
    <w:rsid w:val="003E2A00"/>
    <w:rsid w:val="003E2B3C"/>
    <w:rsid w:val="003E2F62"/>
    <w:rsid w:val="003E319D"/>
    <w:rsid w:val="003E348F"/>
    <w:rsid w:val="003E3591"/>
    <w:rsid w:val="003E359F"/>
    <w:rsid w:val="003E36FA"/>
    <w:rsid w:val="003E376F"/>
    <w:rsid w:val="003E382C"/>
    <w:rsid w:val="003E39F0"/>
    <w:rsid w:val="003E3C6F"/>
    <w:rsid w:val="003E3D00"/>
    <w:rsid w:val="003E3D75"/>
    <w:rsid w:val="003E3E50"/>
    <w:rsid w:val="003E3E52"/>
    <w:rsid w:val="003E3FD6"/>
    <w:rsid w:val="003E4048"/>
    <w:rsid w:val="003E4531"/>
    <w:rsid w:val="003E4771"/>
    <w:rsid w:val="003E4941"/>
    <w:rsid w:val="003E4A28"/>
    <w:rsid w:val="003E4CE5"/>
    <w:rsid w:val="003E4E7D"/>
    <w:rsid w:val="003E4F21"/>
    <w:rsid w:val="003E5110"/>
    <w:rsid w:val="003E51DB"/>
    <w:rsid w:val="003E54A8"/>
    <w:rsid w:val="003E563F"/>
    <w:rsid w:val="003E5758"/>
    <w:rsid w:val="003E57BE"/>
    <w:rsid w:val="003E5833"/>
    <w:rsid w:val="003E59F6"/>
    <w:rsid w:val="003E5C50"/>
    <w:rsid w:val="003E5DA8"/>
    <w:rsid w:val="003E6406"/>
    <w:rsid w:val="003E6DCF"/>
    <w:rsid w:val="003E7109"/>
    <w:rsid w:val="003E73E0"/>
    <w:rsid w:val="003E755B"/>
    <w:rsid w:val="003E77DC"/>
    <w:rsid w:val="003E7899"/>
    <w:rsid w:val="003E790A"/>
    <w:rsid w:val="003E7BC1"/>
    <w:rsid w:val="003E7CEE"/>
    <w:rsid w:val="003E7E61"/>
    <w:rsid w:val="003F0382"/>
    <w:rsid w:val="003F03D8"/>
    <w:rsid w:val="003F03E3"/>
    <w:rsid w:val="003F0453"/>
    <w:rsid w:val="003F0729"/>
    <w:rsid w:val="003F097D"/>
    <w:rsid w:val="003F0B3D"/>
    <w:rsid w:val="003F0BD8"/>
    <w:rsid w:val="003F0C9F"/>
    <w:rsid w:val="003F0F55"/>
    <w:rsid w:val="003F144A"/>
    <w:rsid w:val="003F1880"/>
    <w:rsid w:val="003F19AE"/>
    <w:rsid w:val="003F1A88"/>
    <w:rsid w:val="003F1B02"/>
    <w:rsid w:val="003F1EFE"/>
    <w:rsid w:val="003F21AF"/>
    <w:rsid w:val="003F2212"/>
    <w:rsid w:val="003F2240"/>
    <w:rsid w:val="003F2460"/>
    <w:rsid w:val="003F27B9"/>
    <w:rsid w:val="003F2BD1"/>
    <w:rsid w:val="003F2DF6"/>
    <w:rsid w:val="003F2E7B"/>
    <w:rsid w:val="003F2FDE"/>
    <w:rsid w:val="003F30B8"/>
    <w:rsid w:val="003F33E3"/>
    <w:rsid w:val="003F3932"/>
    <w:rsid w:val="003F39C7"/>
    <w:rsid w:val="003F39DD"/>
    <w:rsid w:val="003F3CD5"/>
    <w:rsid w:val="003F3D35"/>
    <w:rsid w:val="003F3F9C"/>
    <w:rsid w:val="003F3FAA"/>
    <w:rsid w:val="003F4168"/>
    <w:rsid w:val="003F4473"/>
    <w:rsid w:val="003F4517"/>
    <w:rsid w:val="003F4688"/>
    <w:rsid w:val="003F4BD7"/>
    <w:rsid w:val="003F4CF5"/>
    <w:rsid w:val="003F4D4A"/>
    <w:rsid w:val="003F4E31"/>
    <w:rsid w:val="003F5019"/>
    <w:rsid w:val="003F51EE"/>
    <w:rsid w:val="003F5595"/>
    <w:rsid w:val="003F561B"/>
    <w:rsid w:val="003F5694"/>
    <w:rsid w:val="003F574E"/>
    <w:rsid w:val="003F5C84"/>
    <w:rsid w:val="003F5F43"/>
    <w:rsid w:val="003F6006"/>
    <w:rsid w:val="003F60D6"/>
    <w:rsid w:val="003F61B4"/>
    <w:rsid w:val="003F622C"/>
    <w:rsid w:val="003F6543"/>
    <w:rsid w:val="003F68E9"/>
    <w:rsid w:val="003F738D"/>
    <w:rsid w:val="003F73EA"/>
    <w:rsid w:val="003F75FC"/>
    <w:rsid w:val="003F768F"/>
    <w:rsid w:val="003F7731"/>
    <w:rsid w:val="003F7A59"/>
    <w:rsid w:val="003F7A8E"/>
    <w:rsid w:val="003F7D62"/>
    <w:rsid w:val="003F7E15"/>
    <w:rsid w:val="003F7FDA"/>
    <w:rsid w:val="00400B77"/>
    <w:rsid w:val="00400DE4"/>
    <w:rsid w:val="004010C0"/>
    <w:rsid w:val="00401337"/>
    <w:rsid w:val="00401397"/>
    <w:rsid w:val="004013AD"/>
    <w:rsid w:val="004013FA"/>
    <w:rsid w:val="0040186D"/>
    <w:rsid w:val="004021C0"/>
    <w:rsid w:val="00402705"/>
    <w:rsid w:val="004027AE"/>
    <w:rsid w:val="00402865"/>
    <w:rsid w:val="004028CE"/>
    <w:rsid w:val="0040313D"/>
    <w:rsid w:val="0040375C"/>
    <w:rsid w:val="00403C1D"/>
    <w:rsid w:val="004043E5"/>
    <w:rsid w:val="004043FA"/>
    <w:rsid w:val="00404461"/>
    <w:rsid w:val="0040447A"/>
    <w:rsid w:val="00404970"/>
    <w:rsid w:val="00404CEB"/>
    <w:rsid w:val="00404E63"/>
    <w:rsid w:val="00405181"/>
    <w:rsid w:val="0040520F"/>
    <w:rsid w:val="0040567F"/>
    <w:rsid w:val="00405873"/>
    <w:rsid w:val="00405A06"/>
    <w:rsid w:val="00405F09"/>
    <w:rsid w:val="0040605C"/>
    <w:rsid w:val="0040611D"/>
    <w:rsid w:val="004066F4"/>
    <w:rsid w:val="00406A32"/>
    <w:rsid w:val="004075E3"/>
    <w:rsid w:val="0040760B"/>
    <w:rsid w:val="00407677"/>
    <w:rsid w:val="00407A22"/>
    <w:rsid w:val="00407A80"/>
    <w:rsid w:val="00407EF8"/>
    <w:rsid w:val="00407F6F"/>
    <w:rsid w:val="00407FD7"/>
    <w:rsid w:val="00410117"/>
    <w:rsid w:val="00410277"/>
    <w:rsid w:val="004106B2"/>
    <w:rsid w:val="00410701"/>
    <w:rsid w:val="004107A2"/>
    <w:rsid w:val="004108D1"/>
    <w:rsid w:val="00410A53"/>
    <w:rsid w:val="00410C32"/>
    <w:rsid w:val="00410D79"/>
    <w:rsid w:val="00411062"/>
    <w:rsid w:val="004111FB"/>
    <w:rsid w:val="00411233"/>
    <w:rsid w:val="00411237"/>
    <w:rsid w:val="00411557"/>
    <w:rsid w:val="00411575"/>
    <w:rsid w:val="004115DE"/>
    <w:rsid w:val="00411749"/>
    <w:rsid w:val="00411994"/>
    <w:rsid w:val="00411C0E"/>
    <w:rsid w:val="00411D74"/>
    <w:rsid w:val="00411DDE"/>
    <w:rsid w:val="00411F84"/>
    <w:rsid w:val="00412069"/>
    <w:rsid w:val="004121A1"/>
    <w:rsid w:val="00412477"/>
    <w:rsid w:val="004124EB"/>
    <w:rsid w:val="00412570"/>
    <w:rsid w:val="00412795"/>
    <w:rsid w:val="004127A2"/>
    <w:rsid w:val="004127E2"/>
    <w:rsid w:val="0041280A"/>
    <w:rsid w:val="00412867"/>
    <w:rsid w:val="00412A9D"/>
    <w:rsid w:val="00412CB1"/>
    <w:rsid w:val="00412F76"/>
    <w:rsid w:val="004133A5"/>
    <w:rsid w:val="0041364E"/>
    <w:rsid w:val="00413787"/>
    <w:rsid w:val="00413B02"/>
    <w:rsid w:val="00413D45"/>
    <w:rsid w:val="00414197"/>
    <w:rsid w:val="0041434C"/>
    <w:rsid w:val="004144B1"/>
    <w:rsid w:val="004145A4"/>
    <w:rsid w:val="0041498E"/>
    <w:rsid w:val="00414B25"/>
    <w:rsid w:val="00414BDB"/>
    <w:rsid w:val="00414C71"/>
    <w:rsid w:val="00414D68"/>
    <w:rsid w:val="00414FD9"/>
    <w:rsid w:val="004150D0"/>
    <w:rsid w:val="00415475"/>
    <w:rsid w:val="004154F2"/>
    <w:rsid w:val="00415773"/>
    <w:rsid w:val="004159D1"/>
    <w:rsid w:val="00415CAE"/>
    <w:rsid w:val="00415EE7"/>
    <w:rsid w:val="004160FA"/>
    <w:rsid w:val="00416115"/>
    <w:rsid w:val="004161E8"/>
    <w:rsid w:val="004164AE"/>
    <w:rsid w:val="004164C6"/>
    <w:rsid w:val="004165A6"/>
    <w:rsid w:val="0041669E"/>
    <w:rsid w:val="004169C7"/>
    <w:rsid w:val="00416ACA"/>
    <w:rsid w:val="00416C56"/>
    <w:rsid w:val="00416D65"/>
    <w:rsid w:val="00417169"/>
    <w:rsid w:val="00417294"/>
    <w:rsid w:val="004176B8"/>
    <w:rsid w:val="0041788D"/>
    <w:rsid w:val="004178EE"/>
    <w:rsid w:val="00417AC4"/>
    <w:rsid w:val="00417B99"/>
    <w:rsid w:val="00417CE0"/>
    <w:rsid w:val="00420027"/>
    <w:rsid w:val="004200DC"/>
    <w:rsid w:val="004206BD"/>
    <w:rsid w:val="004209D5"/>
    <w:rsid w:val="00420B1E"/>
    <w:rsid w:val="00420FAF"/>
    <w:rsid w:val="00421010"/>
    <w:rsid w:val="00421184"/>
    <w:rsid w:val="004212C1"/>
    <w:rsid w:val="00421449"/>
    <w:rsid w:val="00421458"/>
    <w:rsid w:val="004214B7"/>
    <w:rsid w:val="00421895"/>
    <w:rsid w:val="00421988"/>
    <w:rsid w:val="00421D9D"/>
    <w:rsid w:val="00421F3A"/>
    <w:rsid w:val="00421F50"/>
    <w:rsid w:val="00421FB5"/>
    <w:rsid w:val="0042219F"/>
    <w:rsid w:val="00422444"/>
    <w:rsid w:val="004226ED"/>
    <w:rsid w:val="004228D0"/>
    <w:rsid w:val="00422916"/>
    <w:rsid w:val="00422A11"/>
    <w:rsid w:val="00422AF4"/>
    <w:rsid w:val="00422D0E"/>
    <w:rsid w:val="004231F2"/>
    <w:rsid w:val="004235E2"/>
    <w:rsid w:val="004235F4"/>
    <w:rsid w:val="00423692"/>
    <w:rsid w:val="004236AD"/>
    <w:rsid w:val="004236C9"/>
    <w:rsid w:val="00423761"/>
    <w:rsid w:val="004239B8"/>
    <w:rsid w:val="00423CF3"/>
    <w:rsid w:val="00423E18"/>
    <w:rsid w:val="004240D1"/>
    <w:rsid w:val="004241EA"/>
    <w:rsid w:val="00424666"/>
    <w:rsid w:val="00424892"/>
    <w:rsid w:val="00424B7C"/>
    <w:rsid w:val="00424C5F"/>
    <w:rsid w:val="00424D61"/>
    <w:rsid w:val="0042500C"/>
    <w:rsid w:val="0042526A"/>
    <w:rsid w:val="00425514"/>
    <w:rsid w:val="0042559F"/>
    <w:rsid w:val="004256BD"/>
    <w:rsid w:val="00425863"/>
    <w:rsid w:val="0042598E"/>
    <w:rsid w:val="00425CA5"/>
    <w:rsid w:val="00425D02"/>
    <w:rsid w:val="00425EDC"/>
    <w:rsid w:val="004260FD"/>
    <w:rsid w:val="0042641E"/>
    <w:rsid w:val="00426B5D"/>
    <w:rsid w:val="00426C3E"/>
    <w:rsid w:val="00426D00"/>
    <w:rsid w:val="00426E2D"/>
    <w:rsid w:val="00426F85"/>
    <w:rsid w:val="00426FAA"/>
    <w:rsid w:val="00427091"/>
    <w:rsid w:val="004270C3"/>
    <w:rsid w:val="004275CD"/>
    <w:rsid w:val="0042797D"/>
    <w:rsid w:val="004279AB"/>
    <w:rsid w:val="00427A2B"/>
    <w:rsid w:val="00427FEB"/>
    <w:rsid w:val="00427FF2"/>
    <w:rsid w:val="004305C0"/>
    <w:rsid w:val="004308F9"/>
    <w:rsid w:val="00430B20"/>
    <w:rsid w:val="00430B6C"/>
    <w:rsid w:val="00430CF3"/>
    <w:rsid w:val="00430D1C"/>
    <w:rsid w:val="00430F96"/>
    <w:rsid w:val="00431228"/>
    <w:rsid w:val="0043135D"/>
    <w:rsid w:val="00431406"/>
    <w:rsid w:val="0043158C"/>
    <w:rsid w:val="00431718"/>
    <w:rsid w:val="00431C28"/>
    <w:rsid w:val="0043227C"/>
    <w:rsid w:val="004326FA"/>
    <w:rsid w:val="00432A02"/>
    <w:rsid w:val="00432B30"/>
    <w:rsid w:val="004331C7"/>
    <w:rsid w:val="004331EC"/>
    <w:rsid w:val="00433200"/>
    <w:rsid w:val="0043340F"/>
    <w:rsid w:val="00433449"/>
    <w:rsid w:val="004335AC"/>
    <w:rsid w:val="004335C0"/>
    <w:rsid w:val="00433791"/>
    <w:rsid w:val="00433989"/>
    <w:rsid w:val="00433AFC"/>
    <w:rsid w:val="00433B89"/>
    <w:rsid w:val="00433D4F"/>
    <w:rsid w:val="00433DE8"/>
    <w:rsid w:val="0043412D"/>
    <w:rsid w:val="00434193"/>
    <w:rsid w:val="004341AF"/>
    <w:rsid w:val="004342C9"/>
    <w:rsid w:val="004342E3"/>
    <w:rsid w:val="004345CD"/>
    <w:rsid w:val="004345E4"/>
    <w:rsid w:val="0043480D"/>
    <w:rsid w:val="00434AC0"/>
    <w:rsid w:val="00435068"/>
    <w:rsid w:val="00435715"/>
    <w:rsid w:val="0043571B"/>
    <w:rsid w:val="004358AD"/>
    <w:rsid w:val="00435994"/>
    <w:rsid w:val="00435C8C"/>
    <w:rsid w:val="00435EE0"/>
    <w:rsid w:val="00435F29"/>
    <w:rsid w:val="0043610C"/>
    <w:rsid w:val="004366A6"/>
    <w:rsid w:val="004366FF"/>
    <w:rsid w:val="0043682C"/>
    <w:rsid w:val="00436A9C"/>
    <w:rsid w:val="00436F56"/>
    <w:rsid w:val="00436FDF"/>
    <w:rsid w:val="00437184"/>
    <w:rsid w:val="004371A9"/>
    <w:rsid w:val="004376D3"/>
    <w:rsid w:val="0043777D"/>
    <w:rsid w:val="0043790C"/>
    <w:rsid w:val="004379FE"/>
    <w:rsid w:val="00437AE2"/>
    <w:rsid w:val="00437D83"/>
    <w:rsid w:val="004401DD"/>
    <w:rsid w:val="0044028A"/>
    <w:rsid w:val="00440344"/>
    <w:rsid w:val="00440415"/>
    <w:rsid w:val="0044089D"/>
    <w:rsid w:val="00440A7B"/>
    <w:rsid w:val="00440CB2"/>
    <w:rsid w:val="00441264"/>
    <w:rsid w:val="00441353"/>
    <w:rsid w:val="00441607"/>
    <w:rsid w:val="0044189B"/>
    <w:rsid w:val="004418D8"/>
    <w:rsid w:val="00441996"/>
    <w:rsid w:val="00441B0F"/>
    <w:rsid w:val="00441D29"/>
    <w:rsid w:val="00441F06"/>
    <w:rsid w:val="00441F2F"/>
    <w:rsid w:val="00441F87"/>
    <w:rsid w:val="004420E7"/>
    <w:rsid w:val="004421EA"/>
    <w:rsid w:val="004423C4"/>
    <w:rsid w:val="0044246A"/>
    <w:rsid w:val="004425C6"/>
    <w:rsid w:val="004425D1"/>
    <w:rsid w:val="004428B1"/>
    <w:rsid w:val="00442E3C"/>
    <w:rsid w:val="00442E3F"/>
    <w:rsid w:val="00442F1B"/>
    <w:rsid w:val="0044306F"/>
    <w:rsid w:val="0044339D"/>
    <w:rsid w:val="00443512"/>
    <w:rsid w:val="00443649"/>
    <w:rsid w:val="00443A55"/>
    <w:rsid w:val="00443CA6"/>
    <w:rsid w:val="00443D5D"/>
    <w:rsid w:val="00443FC5"/>
    <w:rsid w:val="00444034"/>
    <w:rsid w:val="00444092"/>
    <w:rsid w:val="004443FA"/>
    <w:rsid w:val="00444455"/>
    <w:rsid w:val="00444D42"/>
    <w:rsid w:val="00444DEB"/>
    <w:rsid w:val="00444F25"/>
    <w:rsid w:val="0044543E"/>
    <w:rsid w:val="00445507"/>
    <w:rsid w:val="0044578A"/>
    <w:rsid w:val="00445B25"/>
    <w:rsid w:val="00445B28"/>
    <w:rsid w:val="00445CBA"/>
    <w:rsid w:val="00446168"/>
    <w:rsid w:val="004463CB"/>
    <w:rsid w:val="004466F7"/>
    <w:rsid w:val="00446806"/>
    <w:rsid w:val="00446858"/>
    <w:rsid w:val="00446991"/>
    <w:rsid w:val="00446C17"/>
    <w:rsid w:val="00447237"/>
    <w:rsid w:val="00447304"/>
    <w:rsid w:val="004477F4"/>
    <w:rsid w:val="00447BF8"/>
    <w:rsid w:val="00447D48"/>
    <w:rsid w:val="00447E9A"/>
    <w:rsid w:val="00447F15"/>
    <w:rsid w:val="00447F64"/>
    <w:rsid w:val="00450127"/>
    <w:rsid w:val="0045039F"/>
    <w:rsid w:val="0045075F"/>
    <w:rsid w:val="004507C5"/>
    <w:rsid w:val="00450936"/>
    <w:rsid w:val="00450CFB"/>
    <w:rsid w:val="004512EC"/>
    <w:rsid w:val="004516AD"/>
    <w:rsid w:val="00451ADC"/>
    <w:rsid w:val="00451AEB"/>
    <w:rsid w:val="00451E84"/>
    <w:rsid w:val="00451EA3"/>
    <w:rsid w:val="00451F01"/>
    <w:rsid w:val="00452107"/>
    <w:rsid w:val="00452218"/>
    <w:rsid w:val="0045283E"/>
    <w:rsid w:val="004529C2"/>
    <w:rsid w:val="00453349"/>
    <w:rsid w:val="00453644"/>
    <w:rsid w:val="00453772"/>
    <w:rsid w:val="00453803"/>
    <w:rsid w:val="0045388C"/>
    <w:rsid w:val="00453BB9"/>
    <w:rsid w:val="00454661"/>
    <w:rsid w:val="004546A7"/>
    <w:rsid w:val="004547B1"/>
    <w:rsid w:val="00454831"/>
    <w:rsid w:val="004548DF"/>
    <w:rsid w:val="00454F01"/>
    <w:rsid w:val="00454F3D"/>
    <w:rsid w:val="004552D3"/>
    <w:rsid w:val="004555A9"/>
    <w:rsid w:val="0045566B"/>
    <w:rsid w:val="00455B98"/>
    <w:rsid w:val="00455D7E"/>
    <w:rsid w:val="00455E25"/>
    <w:rsid w:val="00456130"/>
    <w:rsid w:val="004561DC"/>
    <w:rsid w:val="00456643"/>
    <w:rsid w:val="00456760"/>
    <w:rsid w:val="00456CC0"/>
    <w:rsid w:val="00456D35"/>
    <w:rsid w:val="00456F7C"/>
    <w:rsid w:val="004571B1"/>
    <w:rsid w:val="0045755C"/>
    <w:rsid w:val="004577E9"/>
    <w:rsid w:val="00457933"/>
    <w:rsid w:val="00457A9D"/>
    <w:rsid w:val="00457C78"/>
    <w:rsid w:val="00460136"/>
    <w:rsid w:val="00460204"/>
    <w:rsid w:val="004602C3"/>
    <w:rsid w:val="004602D3"/>
    <w:rsid w:val="004604D6"/>
    <w:rsid w:val="0046064C"/>
    <w:rsid w:val="00460653"/>
    <w:rsid w:val="00460735"/>
    <w:rsid w:val="00460AD5"/>
    <w:rsid w:val="00460AE0"/>
    <w:rsid w:val="00460B7E"/>
    <w:rsid w:val="00460C06"/>
    <w:rsid w:val="00460EB8"/>
    <w:rsid w:val="00461090"/>
    <w:rsid w:val="004611D5"/>
    <w:rsid w:val="004617C4"/>
    <w:rsid w:val="004617D8"/>
    <w:rsid w:val="00461991"/>
    <w:rsid w:val="00461A6B"/>
    <w:rsid w:val="00461C43"/>
    <w:rsid w:val="00461F19"/>
    <w:rsid w:val="00461F56"/>
    <w:rsid w:val="00461F7F"/>
    <w:rsid w:val="00462125"/>
    <w:rsid w:val="0046224F"/>
    <w:rsid w:val="0046252A"/>
    <w:rsid w:val="00463216"/>
    <w:rsid w:val="004632DA"/>
    <w:rsid w:val="0046334D"/>
    <w:rsid w:val="004636F7"/>
    <w:rsid w:val="00463848"/>
    <w:rsid w:val="004638B2"/>
    <w:rsid w:val="00463997"/>
    <w:rsid w:val="004639F9"/>
    <w:rsid w:val="00463BBF"/>
    <w:rsid w:val="00463BC0"/>
    <w:rsid w:val="00463C48"/>
    <w:rsid w:val="00463C95"/>
    <w:rsid w:val="00463E1C"/>
    <w:rsid w:val="00463F0E"/>
    <w:rsid w:val="00463F31"/>
    <w:rsid w:val="00464052"/>
    <w:rsid w:val="0046422F"/>
    <w:rsid w:val="004643CF"/>
    <w:rsid w:val="00464808"/>
    <w:rsid w:val="00464A09"/>
    <w:rsid w:val="00464C9C"/>
    <w:rsid w:val="00465153"/>
    <w:rsid w:val="004652A1"/>
    <w:rsid w:val="00465602"/>
    <w:rsid w:val="004658AF"/>
    <w:rsid w:val="00465D4A"/>
    <w:rsid w:val="0046618F"/>
    <w:rsid w:val="004661E6"/>
    <w:rsid w:val="004669A6"/>
    <w:rsid w:val="00466AFD"/>
    <w:rsid w:val="00466D75"/>
    <w:rsid w:val="00466E99"/>
    <w:rsid w:val="0046710C"/>
    <w:rsid w:val="0046713A"/>
    <w:rsid w:val="004673D8"/>
    <w:rsid w:val="0046774E"/>
    <w:rsid w:val="00467775"/>
    <w:rsid w:val="0046782E"/>
    <w:rsid w:val="00467BD2"/>
    <w:rsid w:val="00467D6C"/>
    <w:rsid w:val="00467DBB"/>
    <w:rsid w:val="0047012E"/>
    <w:rsid w:val="00470232"/>
    <w:rsid w:val="00470492"/>
    <w:rsid w:val="004704DB"/>
    <w:rsid w:val="00470563"/>
    <w:rsid w:val="00470696"/>
    <w:rsid w:val="0047072F"/>
    <w:rsid w:val="00470F3A"/>
    <w:rsid w:val="00470F8D"/>
    <w:rsid w:val="00471059"/>
    <w:rsid w:val="004717F1"/>
    <w:rsid w:val="00471A25"/>
    <w:rsid w:val="004724C9"/>
    <w:rsid w:val="00472585"/>
    <w:rsid w:val="0047268D"/>
    <w:rsid w:val="004726F7"/>
    <w:rsid w:val="00472A70"/>
    <w:rsid w:val="00472B63"/>
    <w:rsid w:val="00472B85"/>
    <w:rsid w:val="00472C9C"/>
    <w:rsid w:val="00473045"/>
    <w:rsid w:val="004732D2"/>
    <w:rsid w:val="004734CC"/>
    <w:rsid w:val="004735B4"/>
    <w:rsid w:val="004735C7"/>
    <w:rsid w:val="00473B8B"/>
    <w:rsid w:val="00473C1C"/>
    <w:rsid w:val="00473FC7"/>
    <w:rsid w:val="00474130"/>
    <w:rsid w:val="004741C4"/>
    <w:rsid w:val="004747B0"/>
    <w:rsid w:val="0047497C"/>
    <w:rsid w:val="00475123"/>
    <w:rsid w:val="00475141"/>
    <w:rsid w:val="00475447"/>
    <w:rsid w:val="004754EE"/>
    <w:rsid w:val="0047563B"/>
    <w:rsid w:val="004756BF"/>
    <w:rsid w:val="00475702"/>
    <w:rsid w:val="0047578C"/>
    <w:rsid w:val="00475A6C"/>
    <w:rsid w:val="00475ADC"/>
    <w:rsid w:val="00475F0E"/>
    <w:rsid w:val="00476392"/>
    <w:rsid w:val="004763A1"/>
    <w:rsid w:val="004764AF"/>
    <w:rsid w:val="00476757"/>
    <w:rsid w:val="0047681E"/>
    <w:rsid w:val="00476875"/>
    <w:rsid w:val="00476D04"/>
    <w:rsid w:val="00476DD8"/>
    <w:rsid w:val="004771EC"/>
    <w:rsid w:val="00477679"/>
    <w:rsid w:val="004776FF"/>
    <w:rsid w:val="0047775E"/>
    <w:rsid w:val="004777EB"/>
    <w:rsid w:val="00477AAE"/>
    <w:rsid w:val="00477AF6"/>
    <w:rsid w:val="00477B3B"/>
    <w:rsid w:val="00477BCB"/>
    <w:rsid w:val="004801A7"/>
    <w:rsid w:val="004802CE"/>
    <w:rsid w:val="00480558"/>
    <w:rsid w:val="0048073C"/>
    <w:rsid w:val="004807B3"/>
    <w:rsid w:val="00480912"/>
    <w:rsid w:val="0048094B"/>
    <w:rsid w:val="0048097F"/>
    <w:rsid w:val="00480CF8"/>
    <w:rsid w:val="00480D91"/>
    <w:rsid w:val="00480E47"/>
    <w:rsid w:val="004810F5"/>
    <w:rsid w:val="004812B9"/>
    <w:rsid w:val="0048135F"/>
    <w:rsid w:val="004813BB"/>
    <w:rsid w:val="00481666"/>
    <w:rsid w:val="0048181B"/>
    <w:rsid w:val="00481A32"/>
    <w:rsid w:val="00481F2B"/>
    <w:rsid w:val="004820C5"/>
    <w:rsid w:val="00482198"/>
    <w:rsid w:val="004823D8"/>
    <w:rsid w:val="0048240B"/>
    <w:rsid w:val="0048249E"/>
    <w:rsid w:val="0048285B"/>
    <w:rsid w:val="00482BAC"/>
    <w:rsid w:val="00482EEA"/>
    <w:rsid w:val="00482F20"/>
    <w:rsid w:val="00482FD1"/>
    <w:rsid w:val="004830F6"/>
    <w:rsid w:val="00483196"/>
    <w:rsid w:val="00483286"/>
    <w:rsid w:val="0048340F"/>
    <w:rsid w:val="004834F7"/>
    <w:rsid w:val="004836C3"/>
    <w:rsid w:val="0048383B"/>
    <w:rsid w:val="0048384A"/>
    <w:rsid w:val="00483872"/>
    <w:rsid w:val="00483918"/>
    <w:rsid w:val="0048392B"/>
    <w:rsid w:val="00483CC2"/>
    <w:rsid w:val="0048423C"/>
    <w:rsid w:val="00484381"/>
    <w:rsid w:val="004843A7"/>
    <w:rsid w:val="00484449"/>
    <w:rsid w:val="004845A6"/>
    <w:rsid w:val="00484947"/>
    <w:rsid w:val="00484C71"/>
    <w:rsid w:val="00484D86"/>
    <w:rsid w:val="00484E89"/>
    <w:rsid w:val="00484F0D"/>
    <w:rsid w:val="004852CE"/>
    <w:rsid w:val="0048540C"/>
    <w:rsid w:val="004854F2"/>
    <w:rsid w:val="0048561D"/>
    <w:rsid w:val="00485A78"/>
    <w:rsid w:val="00485EDD"/>
    <w:rsid w:val="00485F92"/>
    <w:rsid w:val="004860BD"/>
    <w:rsid w:val="004866E1"/>
    <w:rsid w:val="00486836"/>
    <w:rsid w:val="00486C72"/>
    <w:rsid w:val="00486CF7"/>
    <w:rsid w:val="004870B6"/>
    <w:rsid w:val="004870CD"/>
    <w:rsid w:val="004875FC"/>
    <w:rsid w:val="004877B5"/>
    <w:rsid w:val="00487CE5"/>
    <w:rsid w:val="00487FB6"/>
    <w:rsid w:val="00490299"/>
    <w:rsid w:val="0049030D"/>
    <w:rsid w:val="0049087B"/>
    <w:rsid w:val="00490954"/>
    <w:rsid w:val="00490CF8"/>
    <w:rsid w:val="00490EA3"/>
    <w:rsid w:val="00490FF8"/>
    <w:rsid w:val="0049100A"/>
    <w:rsid w:val="00491077"/>
    <w:rsid w:val="0049171F"/>
    <w:rsid w:val="00491725"/>
    <w:rsid w:val="004917BA"/>
    <w:rsid w:val="0049188F"/>
    <w:rsid w:val="00491D7A"/>
    <w:rsid w:val="004921DC"/>
    <w:rsid w:val="0049277A"/>
    <w:rsid w:val="00492B38"/>
    <w:rsid w:val="00492B8A"/>
    <w:rsid w:val="00492C38"/>
    <w:rsid w:val="00492FE4"/>
    <w:rsid w:val="00493035"/>
    <w:rsid w:val="00493321"/>
    <w:rsid w:val="004933EF"/>
    <w:rsid w:val="0049367A"/>
    <w:rsid w:val="004936DE"/>
    <w:rsid w:val="00493814"/>
    <w:rsid w:val="004939E7"/>
    <w:rsid w:val="00493C3F"/>
    <w:rsid w:val="00493D9B"/>
    <w:rsid w:val="004942A1"/>
    <w:rsid w:val="004942ED"/>
    <w:rsid w:val="004943AE"/>
    <w:rsid w:val="004943F3"/>
    <w:rsid w:val="004944FB"/>
    <w:rsid w:val="0049469C"/>
    <w:rsid w:val="00494BD3"/>
    <w:rsid w:val="00494F7F"/>
    <w:rsid w:val="00495110"/>
    <w:rsid w:val="00495203"/>
    <w:rsid w:val="0049544E"/>
    <w:rsid w:val="00495633"/>
    <w:rsid w:val="00495670"/>
    <w:rsid w:val="004959FC"/>
    <w:rsid w:val="00495AFA"/>
    <w:rsid w:val="00495CAC"/>
    <w:rsid w:val="00495DE0"/>
    <w:rsid w:val="00495E71"/>
    <w:rsid w:val="00495F8A"/>
    <w:rsid w:val="00496028"/>
    <w:rsid w:val="0049604B"/>
    <w:rsid w:val="00496182"/>
    <w:rsid w:val="00496212"/>
    <w:rsid w:val="00496495"/>
    <w:rsid w:val="0049673A"/>
    <w:rsid w:val="004968C9"/>
    <w:rsid w:val="00496AC9"/>
    <w:rsid w:val="00496CC5"/>
    <w:rsid w:val="00497113"/>
    <w:rsid w:val="004971B9"/>
    <w:rsid w:val="00497C94"/>
    <w:rsid w:val="00497F8A"/>
    <w:rsid w:val="004A0131"/>
    <w:rsid w:val="004A040E"/>
    <w:rsid w:val="004A042D"/>
    <w:rsid w:val="004A0F32"/>
    <w:rsid w:val="004A11E0"/>
    <w:rsid w:val="004A1C7F"/>
    <w:rsid w:val="004A1E60"/>
    <w:rsid w:val="004A1FC5"/>
    <w:rsid w:val="004A2158"/>
    <w:rsid w:val="004A2199"/>
    <w:rsid w:val="004A2934"/>
    <w:rsid w:val="004A2979"/>
    <w:rsid w:val="004A29A5"/>
    <w:rsid w:val="004A3225"/>
    <w:rsid w:val="004A3494"/>
    <w:rsid w:val="004A36AF"/>
    <w:rsid w:val="004A36DB"/>
    <w:rsid w:val="004A374A"/>
    <w:rsid w:val="004A376B"/>
    <w:rsid w:val="004A395B"/>
    <w:rsid w:val="004A39D9"/>
    <w:rsid w:val="004A3AD6"/>
    <w:rsid w:val="004A3BF3"/>
    <w:rsid w:val="004A3C59"/>
    <w:rsid w:val="004A3FE2"/>
    <w:rsid w:val="004A40EA"/>
    <w:rsid w:val="004A415E"/>
    <w:rsid w:val="004A43F6"/>
    <w:rsid w:val="004A452D"/>
    <w:rsid w:val="004A480D"/>
    <w:rsid w:val="004A494D"/>
    <w:rsid w:val="004A4D76"/>
    <w:rsid w:val="004A4D98"/>
    <w:rsid w:val="004A4E58"/>
    <w:rsid w:val="004A522F"/>
    <w:rsid w:val="004A5661"/>
    <w:rsid w:val="004A57EB"/>
    <w:rsid w:val="004A5851"/>
    <w:rsid w:val="004A5A91"/>
    <w:rsid w:val="004A5AE2"/>
    <w:rsid w:val="004A5B0F"/>
    <w:rsid w:val="004A5CF1"/>
    <w:rsid w:val="004A5DED"/>
    <w:rsid w:val="004A60BF"/>
    <w:rsid w:val="004A66E0"/>
    <w:rsid w:val="004A697E"/>
    <w:rsid w:val="004A6AF3"/>
    <w:rsid w:val="004A6B2C"/>
    <w:rsid w:val="004A7522"/>
    <w:rsid w:val="004A77AC"/>
    <w:rsid w:val="004A7AAE"/>
    <w:rsid w:val="004A7CD2"/>
    <w:rsid w:val="004A7D49"/>
    <w:rsid w:val="004A7F21"/>
    <w:rsid w:val="004B00CF"/>
    <w:rsid w:val="004B05C7"/>
    <w:rsid w:val="004B075C"/>
    <w:rsid w:val="004B0896"/>
    <w:rsid w:val="004B08DB"/>
    <w:rsid w:val="004B099D"/>
    <w:rsid w:val="004B0A97"/>
    <w:rsid w:val="004B0DF5"/>
    <w:rsid w:val="004B0EA9"/>
    <w:rsid w:val="004B1422"/>
    <w:rsid w:val="004B248C"/>
    <w:rsid w:val="004B24EB"/>
    <w:rsid w:val="004B29A6"/>
    <w:rsid w:val="004B29AC"/>
    <w:rsid w:val="004B2A27"/>
    <w:rsid w:val="004B2A30"/>
    <w:rsid w:val="004B2B73"/>
    <w:rsid w:val="004B2D0F"/>
    <w:rsid w:val="004B3061"/>
    <w:rsid w:val="004B32D0"/>
    <w:rsid w:val="004B3C5A"/>
    <w:rsid w:val="004B3C8B"/>
    <w:rsid w:val="004B3F10"/>
    <w:rsid w:val="004B442A"/>
    <w:rsid w:val="004B44A9"/>
    <w:rsid w:val="004B4509"/>
    <w:rsid w:val="004B452A"/>
    <w:rsid w:val="004B4871"/>
    <w:rsid w:val="004B4ADF"/>
    <w:rsid w:val="004B4C00"/>
    <w:rsid w:val="004B4E06"/>
    <w:rsid w:val="004B4F52"/>
    <w:rsid w:val="004B50CE"/>
    <w:rsid w:val="004B5493"/>
    <w:rsid w:val="004B5914"/>
    <w:rsid w:val="004B5B28"/>
    <w:rsid w:val="004B5CA1"/>
    <w:rsid w:val="004B5ECC"/>
    <w:rsid w:val="004B63B8"/>
    <w:rsid w:val="004B69FB"/>
    <w:rsid w:val="004B6B15"/>
    <w:rsid w:val="004B6C77"/>
    <w:rsid w:val="004B6D0A"/>
    <w:rsid w:val="004B6DA8"/>
    <w:rsid w:val="004B7272"/>
    <w:rsid w:val="004B7431"/>
    <w:rsid w:val="004B7995"/>
    <w:rsid w:val="004C01D5"/>
    <w:rsid w:val="004C02B3"/>
    <w:rsid w:val="004C074B"/>
    <w:rsid w:val="004C0976"/>
    <w:rsid w:val="004C098E"/>
    <w:rsid w:val="004C0BBE"/>
    <w:rsid w:val="004C0E25"/>
    <w:rsid w:val="004C0E2F"/>
    <w:rsid w:val="004C0FA6"/>
    <w:rsid w:val="004C104A"/>
    <w:rsid w:val="004C1194"/>
    <w:rsid w:val="004C12DA"/>
    <w:rsid w:val="004C15C8"/>
    <w:rsid w:val="004C183E"/>
    <w:rsid w:val="004C222E"/>
    <w:rsid w:val="004C24E1"/>
    <w:rsid w:val="004C2561"/>
    <w:rsid w:val="004C2806"/>
    <w:rsid w:val="004C29CA"/>
    <w:rsid w:val="004C2EF1"/>
    <w:rsid w:val="004C3173"/>
    <w:rsid w:val="004C321D"/>
    <w:rsid w:val="004C3448"/>
    <w:rsid w:val="004C371E"/>
    <w:rsid w:val="004C3893"/>
    <w:rsid w:val="004C3ADD"/>
    <w:rsid w:val="004C3B0C"/>
    <w:rsid w:val="004C3F54"/>
    <w:rsid w:val="004C4241"/>
    <w:rsid w:val="004C428E"/>
    <w:rsid w:val="004C440F"/>
    <w:rsid w:val="004C4775"/>
    <w:rsid w:val="004C483D"/>
    <w:rsid w:val="004C48A9"/>
    <w:rsid w:val="004C5581"/>
    <w:rsid w:val="004C590B"/>
    <w:rsid w:val="004C5957"/>
    <w:rsid w:val="004C5A10"/>
    <w:rsid w:val="004C5C99"/>
    <w:rsid w:val="004C5C9A"/>
    <w:rsid w:val="004C5FA9"/>
    <w:rsid w:val="004C6326"/>
    <w:rsid w:val="004C63C7"/>
    <w:rsid w:val="004C6D39"/>
    <w:rsid w:val="004C6D98"/>
    <w:rsid w:val="004C71C7"/>
    <w:rsid w:val="004C7217"/>
    <w:rsid w:val="004C73AE"/>
    <w:rsid w:val="004C74F5"/>
    <w:rsid w:val="004C75B5"/>
    <w:rsid w:val="004C7602"/>
    <w:rsid w:val="004C7743"/>
    <w:rsid w:val="004C77A7"/>
    <w:rsid w:val="004C7B79"/>
    <w:rsid w:val="004C7DBE"/>
    <w:rsid w:val="004C7F57"/>
    <w:rsid w:val="004D0199"/>
    <w:rsid w:val="004D01A7"/>
    <w:rsid w:val="004D0273"/>
    <w:rsid w:val="004D02C1"/>
    <w:rsid w:val="004D032B"/>
    <w:rsid w:val="004D039E"/>
    <w:rsid w:val="004D0462"/>
    <w:rsid w:val="004D04A3"/>
    <w:rsid w:val="004D04BB"/>
    <w:rsid w:val="004D0592"/>
    <w:rsid w:val="004D0662"/>
    <w:rsid w:val="004D07B6"/>
    <w:rsid w:val="004D0C9F"/>
    <w:rsid w:val="004D0E01"/>
    <w:rsid w:val="004D0F15"/>
    <w:rsid w:val="004D1126"/>
    <w:rsid w:val="004D11E4"/>
    <w:rsid w:val="004D14E6"/>
    <w:rsid w:val="004D15FD"/>
    <w:rsid w:val="004D17EE"/>
    <w:rsid w:val="004D2369"/>
    <w:rsid w:val="004D2453"/>
    <w:rsid w:val="004D2485"/>
    <w:rsid w:val="004D25CE"/>
    <w:rsid w:val="004D2998"/>
    <w:rsid w:val="004D2C4B"/>
    <w:rsid w:val="004D3211"/>
    <w:rsid w:val="004D33C4"/>
    <w:rsid w:val="004D36C4"/>
    <w:rsid w:val="004D372D"/>
    <w:rsid w:val="004D3750"/>
    <w:rsid w:val="004D384C"/>
    <w:rsid w:val="004D38AE"/>
    <w:rsid w:val="004D38C2"/>
    <w:rsid w:val="004D3A57"/>
    <w:rsid w:val="004D3B2A"/>
    <w:rsid w:val="004D3B78"/>
    <w:rsid w:val="004D40A4"/>
    <w:rsid w:val="004D4186"/>
    <w:rsid w:val="004D44AA"/>
    <w:rsid w:val="004D47FF"/>
    <w:rsid w:val="004D4A04"/>
    <w:rsid w:val="004D4B7E"/>
    <w:rsid w:val="004D4D35"/>
    <w:rsid w:val="004D4EDF"/>
    <w:rsid w:val="004D518F"/>
    <w:rsid w:val="004D54D7"/>
    <w:rsid w:val="004D5BB7"/>
    <w:rsid w:val="004D5E7A"/>
    <w:rsid w:val="004D6053"/>
    <w:rsid w:val="004D61EF"/>
    <w:rsid w:val="004D6714"/>
    <w:rsid w:val="004D69FD"/>
    <w:rsid w:val="004D6CB0"/>
    <w:rsid w:val="004D6FA4"/>
    <w:rsid w:val="004D70CA"/>
    <w:rsid w:val="004D70F6"/>
    <w:rsid w:val="004D76EF"/>
    <w:rsid w:val="004D7C1F"/>
    <w:rsid w:val="004D7C23"/>
    <w:rsid w:val="004D7EBE"/>
    <w:rsid w:val="004E01C6"/>
    <w:rsid w:val="004E0212"/>
    <w:rsid w:val="004E0358"/>
    <w:rsid w:val="004E0ADC"/>
    <w:rsid w:val="004E0CE0"/>
    <w:rsid w:val="004E0D11"/>
    <w:rsid w:val="004E0FB1"/>
    <w:rsid w:val="004E1043"/>
    <w:rsid w:val="004E1DCA"/>
    <w:rsid w:val="004E1F76"/>
    <w:rsid w:val="004E21B4"/>
    <w:rsid w:val="004E252B"/>
    <w:rsid w:val="004E2782"/>
    <w:rsid w:val="004E2861"/>
    <w:rsid w:val="004E287E"/>
    <w:rsid w:val="004E28BA"/>
    <w:rsid w:val="004E2975"/>
    <w:rsid w:val="004E2A85"/>
    <w:rsid w:val="004E2C09"/>
    <w:rsid w:val="004E2E0B"/>
    <w:rsid w:val="004E2E57"/>
    <w:rsid w:val="004E2F8B"/>
    <w:rsid w:val="004E3002"/>
    <w:rsid w:val="004E3616"/>
    <w:rsid w:val="004E3895"/>
    <w:rsid w:val="004E392C"/>
    <w:rsid w:val="004E3AC8"/>
    <w:rsid w:val="004E3D1F"/>
    <w:rsid w:val="004E3F72"/>
    <w:rsid w:val="004E40FA"/>
    <w:rsid w:val="004E416E"/>
    <w:rsid w:val="004E4183"/>
    <w:rsid w:val="004E443E"/>
    <w:rsid w:val="004E47FD"/>
    <w:rsid w:val="004E480A"/>
    <w:rsid w:val="004E4A78"/>
    <w:rsid w:val="004E4C91"/>
    <w:rsid w:val="004E4E4C"/>
    <w:rsid w:val="004E551E"/>
    <w:rsid w:val="004E572E"/>
    <w:rsid w:val="004E58F6"/>
    <w:rsid w:val="004E5B4B"/>
    <w:rsid w:val="004E5DE1"/>
    <w:rsid w:val="004E5E37"/>
    <w:rsid w:val="004E5E4C"/>
    <w:rsid w:val="004E5F99"/>
    <w:rsid w:val="004E60EA"/>
    <w:rsid w:val="004E623E"/>
    <w:rsid w:val="004E67B7"/>
    <w:rsid w:val="004E6CF9"/>
    <w:rsid w:val="004E7049"/>
    <w:rsid w:val="004E734E"/>
    <w:rsid w:val="004E77AD"/>
    <w:rsid w:val="004E7ABB"/>
    <w:rsid w:val="004E7AF4"/>
    <w:rsid w:val="004E7EC0"/>
    <w:rsid w:val="004E7F48"/>
    <w:rsid w:val="004F014E"/>
    <w:rsid w:val="004F04C8"/>
    <w:rsid w:val="004F0860"/>
    <w:rsid w:val="004F0965"/>
    <w:rsid w:val="004F0A0E"/>
    <w:rsid w:val="004F0B40"/>
    <w:rsid w:val="004F0BC6"/>
    <w:rsid w:val="004F1123"/>
    <w:rsid w:val="004F1715"/>
    <w:rsid w:val="004F17DA"/>
    <w:rsid w:val="004F184C"/>
    <w:rsid w:val="004F1A0D"/>
    <w:rsid w:val="004F1A36"/>
    <w:rsid w:val="004F1AE0"/>
    <w:rsid w:val="004F1C93"/>
    <w:rsid w:val="004F1FF2"/>
    <w:rsid w:val="004F26A5"/>
    <w:rsid w:val="004F2927"/>
    <w:rsid w:val="004F2959"/>
    <w:rsid w:val="004F2988"/>
    <w:rsid w:val="004F2A43"/>
    <w:rsid w:val="004F2AF7"/>
    <w:rsid w:val="004F2D61"/>
    <w:rsid w:val="004F2EA5"/>
    <w:rsid w:val="004F327F"/>
    <w:rsid w:val="004F3873"/>
    <w:rsid w:val="004F3B8D"/>
    <w:rsid w:val="004F3BD2"/>
    <w:rsid w:val="004F3CDC"/>
    <w:rsid w:val="004F3D02"/>
    <w:rsid w:val="004F3DB2"/>
    <w:rsid w:val="004F3DCA"/>
    <w:rsid w:val="004F40E1"/>
    <w:rsid w:val="004F4372"/>
    <w:rsid w:val="004F43E0"/>
    <w:rsid w:val="004F4567"/>
    <w:rsid w:val="004F45EB"/>
    <w:rsid w:val="004F48B5"/>
    <w:rsid w:val="004F491E"/>
    <w:rsid w:val="004F4A34"/>
    <w:rsid w:val="004F4FE9"/>
    <w:rsid w:val="004F506F"/>
    <w:rsid w:val="004F521B"/>
    <w:rsid w:val="004F52BB"/>
    <w:rsid w:val="004F53BF"/>
    <w:rsid w:val="004F545A"/>
    <w:rsid w:val="004F5547"/>
    <w:rsid w:val="004F5582"/>
    <w:rsid w:val="004F5725"/>
    <w:rsid w:val="004F58BD"/>
    <w:rsid w:val="004F595E"/>
    <w:rsid w:val="004F59B3"/>
    <w:rsid w:val="004F59B8"/>
    <w:rsid w:val="004F5ABF"/>
    <w:rsid w:val="004F5BD9"/>
    <w:rsid w:val="004F5C70"/>
    <w:rsid w:val="004F62A7"/>
    <w:rsid w:val="004F62F9"/>
    <w:rsid w:val="004F66B3"/>
    <w:rsid w:val="004F674C"/>
    <w:rsid w:val="004F6C65"/>
    <w:rsid w:val="004F6EB0"/>
    <w:rsid w:val="004F7054"/>
    <w:rsid w:val="004F728A"/>
    <w:rsid w:val="004F7352"/>
    <w:rsid w:val="004F7912"/>
    <w:rsid w:val="004F7EE2"/>
    <w:rsid w:val="0050015C"/>
    <w:rsid w:val="005002F7"/>
    <w:rsid w:val="00500418"/>
    <w:rsid w:val="0050056F"/>
    <w:rsid w:val="00500979"/>
    <w:rsid w:val="00500A74"/>
    <w:rsid w:val="00500CCF"/>
    <w:rsid w:val="00500E62"/>
    <w:rsid w:val="005010DE"/>
    <w:rsid w:val="005011FD"/>
    <w:rsid w:val="0050164B"/>
    <w:rsid w:val="00501661"/>
    <w:rsid w:val="00501918"/>
    <w:rsid w:val="005025F3"/>
    <w:rsid w:val="00502812"/>
    <w:rsid w:val="00502958"/>
    <w:rsid w:val="00502BD2"/>
    <w:rsid w:val="00502DA4"/>
    <w:rsid w:val="00502F33"/>
    <w:rsid w:val="00503017"/>
    <w:rsid w:val="005038A9"/>
    <w:rsid w:val="00503952"/>
    <w:rsid w:val="00503A9B"/>
    <w:rsid w:val="00503AFF"/>
    <w:rsid w:val="00503F83"/>
    <w:rsid w:val="0050421C"/>
    <w:rsid w:val="005044A7"/>
    <w:rsid w:val="005047A1"/>
    <w:rsid w:val="00504A9B"/>
    <w:rsid w:val="00504C0E"/>
    <w:rsid w:val="00504E9A"/>
    <w:rsid w:val="00504F01"/>
    <w:rsid w:val="00504F50"/>
    <w:rsid w:val="00504F83"/>
    <w:rsid w:val="00505057"/>
    <w:rsid w:val="005058CF"/>
    <w:rsid w:val="005058E0"/>
    <w:rsid w:val="005059B9"/>
    <w:rsid w:val="00505D3D"/>
    <w:rsid w:val="00505ECC"/>
    <w:rsid w:val="00505F64"/>
    <w:rsid w:val="00505FFC"/>
    <w:rsid w:val="005067C9"/>
    <w:rsid w:val="00506DCD"/>
    <w:rsid w:val="00506F3B"/>
    <w:rsid w:val="00506FAF"/>
    <w:rsid w:val="00507268"/>
    <w:rsid w:val="0050730E"/>
    <w:rsid w:val="00507325"/>
    <w:rsid w:val="0050745C"/>
    <w:rsid w:val="005074EA"/>
    <w:rsid w:val="005077B5"/>
    <w:rsid w:val="00507AB5"/>
    <w:rsid w:val="00507C56"/>
    <w:rsid w:val="00507D32"/>
    <w:rsid w:val="00507EF0"/>
    <w:rsid w:val="00507F13"/>
    <w:rsid w:val="005100F8"/>
    <w:rsid w:val="00510809"/>
    <w:rsid w:val="00510977"/>
    <w:rsid w:val="005109D4"/>
    <w:rsid w:val="00510CF4"/>
    <w:rsid w:val="005111D8"/>
    <w:rsid w:val="005112D4"/>
    <w:rsid w:val="0051160A"/>
    <w:rsid w:val="005117AA"/>
    <w:rsid w:val="005118BA"/>
    <w:rsid w:val="00511B8E"/>
    <w:rsid w:val="00511C45"/>
    <w:rsid w:val="005125F2"/>
    <w:rsid w:val="005127DD"/>
    <w:rsid w:val="005129C6"/>
    <w:rsid w:val="00512B52"/>
    <w:rsid w:val="00512D87"/>
    <w:rsid w:val="005130DA"/>
    <w:rsid w:val="005135D6"/>
    <w:rsid w:val="00513936"/>
    <w:rsid w:val="00513998"/>
    <w:rsid w:val="00513A24"/>
    <w:rsid w:val="00513A40"/>
    <w:rsid w:val="00513DDA"/>
    <w:rsid w:val="00513E19"/>
    <w:rsid w:val="005148B4"/>
    <w:rsid w:val="00514B1F"/>
    <w:rsid w:val="00514B29"/>
    <w:rsid w:val="00514C19"/>
    <w:rsid w:val="00514E47"/>
    <w:rsid w:val="00514F4C"/>
    <w:rsid w:val="00514F63"/>
    <w:rsid w:val="005152B1"/>
    <w:rsid w:val="005152F0"/>
    <w:rsid w:val="005152F2"/>
    <w:rsid w:val="005154C3"/>
    <w:rsid w:val="00515675"/>
    <w:rsid w:val="00515856"/>
    <w:rsid w:val="005159C2"/>
    <w:rsid w:val="00515B98"/>
    <w:rsid w:val="00515C4E"/>
    <w:rsid w:val="00515F30"/>
    <w:rsid w:val="005161D3"/>
    <w:rsid w:val="005163E6"/>
    <w:rsid w:val="005167B6"/>
    <w:rsid w:val="00516905"/>
    <w:rsid w:val="00516C87"/>
    <w:rsid w:val="00516D8A"/>
    <w:rsid w:val="00516DE6"/>
    <w:rsid w:val="00516E75"/>
    <w:rsid w:val="00516FBF"/>
    <w:rsid w:val="0051701F"/>
    <w:rsid w:val="00517263"/>
    <w:rsid w:val="005172EC"/>
    <w:rsid w:val="0051740D"/>
    <w:rsid w:val="00517888"/>
    <w:rsid w:val="005178CE"/>
    <w:rsid w:val="005179FC"/>
    <w:rsid w:val="00517C76"/>
    <w:rsid w:val="00517E30"/>
    <w:rsid w:val="00520041"/>
    <w:rsid w:val="005205B2"/>
    <w:rsid w:val="005205D1"/>
    <w:rsid w:val="00520ACF"/>
    <w:rsid w:val="00520C02"/>
    <w:rsid w:val="00520E7C"/>
    <w:rsid w:val="00521172"/>
    <w:rsid w:val="005212E5"/>
    <w:rsid w:val="00521786"/>
    <w:rsid w:val="005217AD"/>
    <w:rsid w:val="005217FD"/>
    <w:rsid w:val="00521952"/>
    <w:rsid w:val="00521CAB"/>
    <w:rsid w:val="00521D58"/>
    <w:rsid w:val="00521FCC"/>
    <w:rsid w:val="005221A2"/>
    <w:rsid w:val="00522367"/>
    <w:rsid w:val="005224EF"/>
    <w:rsid w:val="00522654"/>
    <w:rsid w:val="00522721"/>
    <w:rsid w:val="00522835"/>
    <w:rsid w:val="0052293D"/>
    <w:rsid w:val="00522AF4"/>
    <w:rsid w:val="00522B63"/>
    <w:rsid w:val="00522B93"/>
    <w:rsid w:val="00522F29"/>
    <w:rsid w:val="00523098"/>
    <w:rsid w:val="0052332F"/>
    <w:rsid w:val="00523499"/>
    <w:rsid w:val="005234BD"/>
    <w:rsid w:val="005234CA"/>
    <w:rsid w:val="00523653"/>
    <w:rsid w:val="00523A06"/>
    <w:rsid w:val="00523AEA"/>
    <w:rsid w:val="00523BC7"/>
    <w:rsid w:val="00523C08"/>
    <w:rsid w:val="00523C10"/>
    <w:rsid w:val="00523C2E"/>
    <w:rsid w:val="00523E1F"/>
    <w:rsid w:val="005240D9"/>
    <w:rsid w:val="005245D5"/>
    <w:rsid w:val="00524605"/>
    <w:rsid w:val="00524889"/>
    <w:rsid w:val="00524896"/>
    <w:rsid w:val="005249EA"/>
    <w:rsid w:val="00524AE6"/>
    <w:rsid w:val="00524B29"/>
    <w:rsid w:val="0052511E"/>
    <w:rsid w:val="005252CA"/>
    <w:rsid w:val="00525381"/>
    <w:rsid w:val="0052575D"/>
    <w:rsid w:val="00525A53"/>
    <w:rsid w:val="00525AC7"/>
    <w:rsid w:val="00525BA4"/>
    <w:rsid w:val="00525C1F"/>
    <w:rsid w:val="00525EBE"/>
    <w:rsid w:val="005261F0"/>
    <w:rsid w:val="0052641A"/>
    <w:rsid w:val="005264EB"/>
    <w:rsid w:val="00526569"/>
    <w:rsid w:val="005265A1"/>
    <w:rsid w:val="00526726"/>
    <w:rsid w:val="00526A20"/>
    <w:rsid w:val="00526C28"/>
    <w:rsid w:val="005270AA"/>
    <w:rsid w:val="005270C6"/>
    <w:rsid w:val="00527256"/>
    <w:rsid w:val="005273FD"/>
    <w:rsid w:val="00527566"/>
    <w:rsid w:val="0052797C"/>
    <w:rsid w:val="00527B2D"/>
    <w:rsid w:val="00527B57"/>
    <w:rsid w:val="00527B83"/>
    <w:rsid w:val="00527C8D"/>
    <w:rsid w:val="0053021B"/>
    <w:rsid w:val="005303A9"/>
    <w:rsid w:val="005304CF"/>
    <w:rsid w:val="00530AC4"/>
    <w:rsid w:val="00530B13"/>
    <w:rsid w:val="00530C05"/>
    <w:rsid w:val="00530DC7"/>
    <w:rsid w:val="00530F35"/>
    <w:rsid w:val="005310F0"/>
    <w:rsid w:val="00531978"/>
    <w:rsid w:val="00532115"/>
    <w:rsid w:val="005322A3"/>
    <w:rsid w:val="0053265B"/>
    <w:rsid w:val="0053266C"/>
    <w:rsid w:val="00532D7D"/>
    <w:rsid w:val="00532E2D"/>
    <w:rsid w:val="00532E73"/>
    <w:rsid w:val="00533169"/>
    <w:rsid w:val="00533194"/>
    <w:rsid w:val="005332C8"/>
    <w:rsid w:val="00533396"/>
    <w:rsid w:val="00533460"/>
    <w:rsid w:val="00533514"/>
    <w:rsid w:val="00533A8A"/>
    <w:rsid w:val="00533BBA"/>
    <w:rsid w:val="0053464E"/>
    <w:rsid w:val="005346C8"/>
    <w:rsid w:val="00534A02"/>
    <w:rsid w:val="00534A3E"/>
    <w:rsid w:val="00535073"/>
    <w:rsid w:val="005352C8"/>
    <w:rsid w:val="0053535F"/>
    <w:rsid w:val="005354C1"/>
    <w:rsid w:val="005355BB"/>
    <w:rsid w:val="00535619"/>
    <w:rsid w:val="005359F0"/>
    <w:rsid w:val="00535A75"/>
    <w:rsid w:val="00535C0D"/>
    <w:rsid w:val="00535C71"/>
    <w:rsid w:val="00535EB9"/>
    <w:rsid w:val="00535F99"/>
    <w:rsid w:val="00536134"/>
    <w:rsid w:val="00536356"/>
    <w:rsid w:val="0053635B"/>
    <w:rsid w:val="00536697"/>
    <w:rsid w:val="005367F9"/>
    <w:rsid w:val="00536CBB"/>
    <w:rsid w:val="00536DDD"/>
    <w:rsid w:val="00536F56"/>
    <w:rsid w:val="00537033"/>
    <w:rsid w:val="00537085"/>
    <w:rsid w:val="0053737C"/>
    <w:rsid w:val="00537622"/>
    <w:rsid w:val="00537B29"/>
    <w:rsid w:val="00537EA4"/>
    <w:rsid w:val="0054009B"/>
    <w:rsid w:val="005403B9"/>
    <w:rsid w:val="005405A6"/>
    <w:rsid w:val="00540A37"/>
    <w:rsid w:val="00540A8D"/>
    <w:rsid w:val="00540B49"/>
    <w:rsid w:val="00540D43"/>
    <w:rsid w:val="00540FB2"/>
    <w:rsid w:val="00541126"/>
    <w:rsid w:val="0054125E"/>
    <w:rsid w:val="005413DC"/>
    <w:rsid w:val="0054177D"/>
    <w:rsid w:val="00541824"/>
    <w:rsid w:val="005418DB"/>
    <w:rsid w:val="00541DF7"/>
    <w:rsid w:val="00541F08"/>
    <w:rsid w:val="00542292"/>
    <w:rsid w:val="005423BF"/>
    <w:rsid w:val="005427EB"/>
    <w:rsid w:val="00542C9F"/>
    <w:rsid w:val="00542CA1"/>
    <w:rsid w:val="00542DDC"/>
    <w:rsid w:val="00542E23"/>
    <w:rsid w:val="005432FC"/>
    <w:rsid w:val="005434EA"/>
    <w:rsid w:val="00543722"/>
    <w:rsid w:val="00543989"/>
    <w:rsid w:val="00543A86"/>
    <w:rsid w:val="00543BC6"/>
    <w:rsid w:val="00543CB6"/>
    <w:rsid w:val="00543CFB"/>
    <w:rsid w:val="00543D55"/>
    <w:rsid w:val="005441C9"/>
    <w:rsid w:val="00544445"/>
    <w:rsid w:val="0054453E"/>
    <w:rsid w:val="00544857"/>
    <w:rsid w:val="005449FD"/>
    <w:rsid w:val="00544A32"/>
    <w:rsid w:val="00544BAA"/>
    <w:rsid w:val="00544FB8"/>
    <w:rsid w:val="00544FBD"/>
    <w:rsid w:val="0054524B"/>
    <w:rsid w:val="0054584A"/>
    <w:rsid w:val="00545AA7"/>
    <w:rsid w:val="00545D55"/>
    <w:rsid w:val="00545FE4"/>
    <w:rsid w:val="0054603E"/>
    <w:rsid w:val="005461AB"/>
    <w:rsid w:val="0054643D"/>
    <w:rsid w:val="005466D1"/>
    <w:rsid w:val="00546C6A"/>
    <w:rsid w:val="00546E01"/>
    <w:rsid w:val="00546FBA"/>
    <w:rsid w:val="005471D0"/>
    <w:rsid w:val="0054782D"/>
    <w:rsid w:val="00547867"/>
    <w:rsid w:val="00547F04"/>
    <w:rsid w:val="0055001F"/>
    <w:rsid w:val="005504D3"/>
    <w:rsid w:val="00550630"/>
    <w:rsid w:val="00550722"/>
    <w:rsid w:val="0055091E"/>
    <w:rsid w:val="00550924"/>
    <w:rsid w:val="00550958"/>
    <w:rsid w:val="00550D63"/>
    <w:rsid w:val="00550EF1"/>
    <w:rsid w:val="00550F40"/>
    <w:rsid w:val="00551075"/>
    <w:rsid w:val="005513C8"/>
    <w:rsid w:val="0055140F"/>
    <w:rsid w:val="005519AD"/>
    <w:rsid w:val="00551B37"/>
    <w:rsid w:val="00551B3C"/>
    <w:rsid w:val="00551B5D"/>
    <w:rsid w:val="00551DB7"/>
    <w:rsid w:val="0055236E"/>
    <w:rsid w:val="0055248E"/>
    <w:rsid w:val="00552678"/>
    <w:rsid w:val="005529B3"/>
    <w:rsid w:val="0055352C"/>
    <w:rsid w:val="005535EA"/>
    <w:rsid w:val="005535F4"/>
    <w:rsid w:val="00553672"/>
    <w:rsid w:val="0055382A"/>
    <w:rsid w:val="005538A6"/>
    <w:rsid w:val="00553A7D"/>
    <w:rsid w:val="00553BA0"/>
    <w:rsid w:val="00553DB3"/>
    <w:rsid w:val="00553F43"/>
    <w:rsid w:val="00554410"/>
    <w:rsid w:val="005546E7"/>
    <w:rsid w:val="00554F94"/>
    <w:rsid w:val="00555124"/>
    <w:rsid w:val="00555161"/>
    <w:rsid w:val="005554B4"/>
    <w:rsid w:val="00555638"/>
    <w:rsid w:val="00555932"/>
    <w:rsid w:val="00555DE6"/>
    <w:rsid w:val="00555EB3"/>
    <w:rsid w:val="00555F50"/>
    <w:rsid w:val="00556062"/>
    <w:rsid w:val="00556555"/>
    <w:rsid w:val="005565F5"/>
    <w:rsid w:val="005567F6"/>
    <w:rsid w:val="00556BA2"/>
    <w:rsid w:val="00556E29"/>
    <w:rsid w:val="00556EA3"/>
    <w:rsid w:val="00557048"/>
    <w:rsid w:val="00557474"/>
    <w:rsid w:val="005575C9"/>
    <w:rsid w:val="00557BC3"/>
    <w:rsid w:val="00557C25"/>
    <w:rsid w:val="00557DAA"/>
    <w:rsid w:val="00557DAD"/>
    <w:rsid w:val="005601BB"/>
    <w:rsid w:val="00560317"/>
    <w:rsid w:val="005605B4"/>
    <w:rsid w:val="005607E3"/>
    <w:rsid w:val="005608B1"/>
    <w:rsid w:val="0056091E"/>
    <w:rsid w:val="00560AC1"/>
    <w:rsid w:val="00560B72"/>
    <w:rsid w:val="00560CE8"/>
    <w:rsid w:val="00560DE0"/>
    <w:rsid w:val="00561138"/>
    <w:rsid w:val="0056136A"/>
    <w:rsid w:val="00561438"/>
    <w:rsid w:val="005614E3"/>
    <w:rsid w:val="00561699"/>
    <w:rsid w:val="00561746"/>
    <w:rsid w:val="0056194F"/>
    <w:rsid w:val="005619E1"/>
    <w:rsid w:val="0056219F"/>
    <w:rsid w:val="0056254B"/>
    <w:rsid w:val="00562629"/>
    <w:rsid w:val="0056273A"/>
    <w:rsid w:val="005628FE"/>
    <w:rsid w:val="00562C65"/>
    <w:rsid w:val="0056312B"/>
    <w:rsid w:val="0056313F"/>
    <w:rsid w:val="0056330E"/>
    <w:rsid w:val="00563320"/>
    <w:rsid w:val="0056350D"/>
    <w:rsid w:val="005635DD"/>
    <w:rsid w:val="00563613"/>
    <w:rsid w:val="0056364B"/>
    <w:rsid w:val="0056364C"/>
    <w:rsid w:val="00563A8C"/>
    <w:rsid w:val="00563B34"/>
    <w:rsid w:val="00564171"/>
    <w:rsid w:val="00564191"/>
    <w:rsid w:val="00564557"/>
    <w:rsid w:val="0056458C"/>
    <w:rsid w:val="00564628"/>
    <w:rsid w:val="005648B9"/>
    <w:rsid w:val="00564A3C"/>
    <w:rsid w:val="00564EC8"/>
    <w:rsid w:val="00564EE2"/>
    <w:rsid w:val="00564F75"/>
    <w:rsid w:val="00564F82"/>
    <w:rsid w:val="005651A7"/>
    <w:rsid w:val="005651F8"/>
    <w:rsid w:val="005653AF"/>
    <w:rsid w:val="0056540E"/>
    <w:rsid w:val="00565435"/>
    <w:rsid w:val="00565501"/>
    <w:rsid w:val="00565755"/>
    <w:rsid w:val="0056598D"/>
    <w:rsid w:val="00565CE5"/>
    <w:rsid w:val="00565E87"/>
    <w:rsid w:val="00565F5A"/>
    <w:rsid w:val="00565FDF"/>
    <w:rsid w:val="0056601D"/>
    <w:rsid w:val="0056601E"/>
    <w:rsid w:val="00566251"/>
    <w:rsid w:val="005662CC"/>
    <w:rsid w:val="005663D6"/>
    <w:rsid w:val="00566406"/>
    <w:rsid w:val="005664D6"/>
    <w:rsid w:val="00566538"/>
    <w:rsid w:val="00566562"/>
    <w:rsid w:val="0056683F"/>
    <w:rsid w:val="005669D1"/>
    <w:rsid w:val="00566E64"/>
    <w:rsid w:val="0056714F"/>
    <w:rsid w:val="00567242"/>
    <w:rsid w:val="0056725A"/>
    <w:rsid w:val="0056741F"/>
    <w:rsid w:val="00567647"/>
    <w:rsid w:val="0056764F"/>
    <w:rsid w:val="00567652"/>
    <w:rsid w:val="00567704"/>
    <w:rsid w:val="00567749"/>
    <w:rsid w:val="0056781B"/>
    <w:rsid w:val="00567A1C"/>
    <w:rsid w:val="00567BE2"/>
    <w:rsid w:val="00570102"/>
    <w:rsid w:val="0057015D"/>
    <w:rsid w:val="00570389"/>
    <w:rsid w:val="00570406"/>
    <w:rsid w:val="005704A5"/>
    <w:rsid w:val="00570505"/>
    <w:rsid w:val="00570BA5"/>
    <w:rsid w:val="00570BB3"/>
    <w:rsid w:val="00570EBC"/>
    <w:rsid w:val="005710B8"/>
    <w:rsid w:val="00571122"/>
    <w:rsid w:val="005712E6"/>
    <w:rsid w:val="00571527"/>
    <w:rsid w:val="00571B8C"/>
    <w:rsid w:val="00571D47"/>
    <w:rsid w:val="00571ECC"/>
    <w:rsid w:val="00571FC0"/>
    <w:rsid w:val="0057238D"/>
    <w:rsid w:val="0057252E"/>
    <w:rsid w:val="00572757"/>
    <w:rsid w:val="00572942"/>
    <w:rsid w:val="00572A6E"/>
    <w:rsid w:val="00572B77"/>
    <w:rsid w:val="005730DB"/>
    <w:rsid w:val="00573251"/>
    <w:rsid w:val="005733A8"/>
    <w:rsid w:val="00573425"/>
    <w:rsid w:val="00573438"/>
    <w:rsid w:val="0057348F"/>
    <w:rsid w:val="005736C0"/>
    <w:rsid w:val="00573B5B"/>
    <w:rsid w:val="00573D17"/>
    <w:rsid w:val="00573F55"/>
    <w:rsid w:val="00574ADB"/>
    <w:rsid w:val="00574F45"/>
    <w:rsid w:val="0057510C"/>
    <w:rsid w:val="0057540E"/>
    <w:rsid w:val="005757B6"/>
    <w:rsid w:val="0057591A"/>
    <w:rsid w:val="00575BBA"/>
    <w:rsid w:val="005761C7"/>
    <w:rsid w:val="0057659A"/>
    <w:rsid w:val="005767FF"/>
    <w:rsid w:val="0057698B"/>
    <w:rsid w:val="00576EB8"/>
    <w:rsid w:val="005773EE"/>
    <w:rsid w:val="0057776E"/>
    <w:rsid w:val="00577BF5"/>
    <w:rsid w:val="0058000F"/>
    <w:rsid w:val="00580403"/>
    <w:rsid w:val="00580557"/>
    <w:rsid w:val="0058074F"/>
    <w:rsid w:val="00580768"/>
    <w:rsid w:val="005808D0"/>
    <w:rsid w:val="005808F3"/>
    <w:rsid w:val="0058091F"/>
    <w:rsid w:val="00580A76"/>
    <w:rsid w:val="00580B22"/>
    <w:rsid w:val="00580EA7"/>
    <w:rsid w:val="00581042"/>
    <w:rsid w:val="0058140D"/>
    <w:rsid w:val="00581558"/>
    <w:rsid w:val="0058164D"/>
    <w:rsid w:val="00581703"/>
    <w:rsid w:val="00581A30"/>
    <w:rsid w:val="00581B15"/>
    <w:rsid w:val="00581B9C"/>
    <w:rsid w:val="00581CF4"/>
    <w:rsid w:val="00581E93"/>
    <w:rsid w:val="00581F1A"/>
    <w:rsid w:val="00581F49"/>
    <w:rsid w:val="005821DD"/>
    <w:rsid w:val="00582201"/>
    <w:rsid w:val="00582446"/>
    <w:rsid w:val="00582953"/>
    <w:rsid w:val="00582D56"/>
    <w:rsid w:val="00582E42"/>
    <w:rsid w:val="00582F22"/>
    <w:rsid w:val="00583506"/>
    <w:rsid w:val="005836D9"/>
    <w:rsid w:val="00583908"/>
    <w:rsid w:val="00583FFB"/>
    <w:rsid w:val="005842FB"/>
    <w:rsid w:val="00584523"/>
    <w:rsid w:val="0058455F"/>
    <w:rsid w:val="00584590"/>
    <w:rsid w:val="0058464A"/>
    <w:rsid w:val="00584757"/>
    <w:rsid w:val="005847BC"/>
    <w:rsid w:val="005848FA"/>
    <w:rsid w:val="00584E21"/>
    <w:rsid w:val="00584EE4"/>
    <w:rsid w:val="005856D5"/>
    <w:rsid w:val="0058608B"/>
    <w:rsid w:val="005860BC"/>
    <w:rsid w:val="005863C1"/>
    <w:rsid w:val="0058654D"/>
    <w:rsid w:val="00586625"/>
    <w:rsid w:val="00586786"/>
    <w:rsid w:val="00586AE9"/>
    <w:rsid w:val="00586CBA"/>
    <w:rsid w:val="00586E1E"/>
    <w:rsid w:val="0058712A"/>
    <w:rsid w:val="00587147"/>
    <w:rsid w:val="0058763B"/>
    <w:rsid w:val="00587729"/>
    <w:rsid w:val="00587886"/>
    <w:rsid w:val="00587954"/>
    <w:rsid w:val="00587A66"/>
    <w:rsid w:val="00587C13"/>
    <w:rsid w:val="00587EC8"/>
    <w:rsid w:val="00590147"/>
    <w:rsid w:val="0059031C"/>
    <w:rsid w:val="0059034C"/>
    <w:rsid w:val="0059095C"/>
    <w:rsid w:val="00590AE4"/>
    <w:rsid w:val="00590BD1"/>
    <w:rsid w:val="00590D26"/>
    <w:rsid w:val="00590DBB"/>
    <w:rsid w:val="00590DEC"/>
    <w:rsid w:val="00591276"/>
    <w:rsid w:val="00591490"/>
    <w:rsid w:val="00591506"/>
    <w:rsid w:val="0059151A"/>
    <w:rsid w:val="005916C9"/>
    <w:rsid w:val="00591ABD"/>
    <w:rsid w:val="00591B35"/>
    <w:rsid w:val="00591C30"/>
    <w:rsid w:val="00591C7E"/>
    <w:rsid w:val="00591DCF"/>
    <w:rsid w:val="005929B4"/>
    <w:rsid w:val="00592A3C"/>
    <w:rsid w:val="00592B1A"/>
    <w:rsid w:val="00592BE0"/>
    <w:rsid w:val="00592C26"/>
    <w:rsid w:val="0059367F"/>
    <w:rsid w:val="00593696"/>
    <w:rsid w:val="00593720"/>
    <w:rsid w:val="00593909"/>
    <w:rsid w:val="00593A71"/>
    <w:rsid w:val="00593ACA"/>
    <w:rsid w:val="00593B77"/>
    <w:rsid w:val="00593E96"/>
    <w:rsid w:val="00593FA1"/>
    <w:rsid w:val="005941E1"/>
    <w:rsid w:val="0059427C"/>
    <w:rsid w:val="005943E2"/>
    <w:rsid w:val="0059453F"/>
    <w:rsid w:val="005946A0"/>
    <w:rsid w:val="00594769"/>
    <w:rsid w:val="00594B8A"/>
    <w:rsid w:val="00594BF9"/>
    <w:rsid w:val="00595009"/>
    <w:rsid w:val="005950F5"/>
    <w:rsid w:val="005954B7"/>
    <w:rsid w:val="005958ED"/>
    <w:rsid w:val="00595A05"/>
    <w:rsid w:val="00595BA7"/>
    <w:rsid w:val="00595F17"/>
    <w:rsid w:val="00595F3D"/>
    <w:rsid w:val="00595F7A"/>
    <w:rsid w:val="00595F89"/>
    <w:rsid w:val="00596873"/>
    <w:rsid w:val="00596999"/>
    <w:rsid w:val="00596BB3"/>
    <w:rsid w:val="00596BD4"/>
    <w:rsid w:val="00596FA8"/>
    <w:rsid w:val="0059705A"/>
    <w:rsid w:val="005970CF"/>
    <w:rsid w:val="005970F3"/>
    <w:rsid w:val="005971A7"/>
    <w:rsid w:val="00597310"/>
    <w:rsid w:val="005977AB"/>
    <w:rsid w:val="00597A7F"/>
    <w:rsid w:val="00597C25"/>
    <w:rsid w:val="005A001A"/>
    <w:rsid w:val="005A01C5"/>
    <w:rsid w:val="005A0201"/>
    <w:rsid w:val="005A0532"/>
    <w:rsid w:val="005A05AA"/>
    <w:rsid w:val="005A07E7"/>
    <w:rsid w:val="005A0A2B"/>
    <w:rsid w:val="005A0A57"/>
    <w:rsid w:val="005A0B9F"/>
    <w:rsid w:val="005A0DB3"/>
    <w:rsid w:val="005A0DBB"/>
    <w:rsid w:val="005A0DC5"/>
    <w:rsid w:val="005A0EBD"/>
    <w:rsid w:val="005A11BA"/>
    <w:rsid w:val="005A1270"/>
    <w:rsid w:val="005A1295"/>
    <w:rsid w:val="005A12EB"/>
    <w:rsid w:val="005A1662"/>
    <w:rsid w:val="005A1A24"/>
    <w:rsid w:val="005A1A98"/>
    <w:rsid w:val="005A1F5E"/>
    <w:rsid w:val="005A1FBF"/>
    <w:rsid w:val="005A1FC5"/>
    <w:rsid w:val="005A2081"/>
    <w:rsid w:val="005A25DE"/>
    <w:rsid w:val="005A29B1"/>
    <w:rsid w:val="005A2BD7"/>
    <w:rsid w:val="005A2EBF"/>
    <w:rsid w:val="005A380B"/>
    <w:rsid w:val="005A3883"/>
    <w:rsid w:val="005A3A36"/>
    <w:rsid w:val="005A4644"/>
    <w:rsid w:val="005A46E2"/>
    <w:rsid w:val="005A4890"/>
    <w:rsid w:val="005A49D4"/>
    <w:rsid w:val="005A4A4E"/>
    <w:rsid w:val="005A4D7C"/>
    <w:rsid w:val="005A51C9"/>
    <w:rsid w:val="005A54B6"/>
    <w:rsid w:val="005A5538"/>
    <w:rsid w:val="005A57C9"/>
    <w:rsid w:val="005A5BEE"/>
    <w:rsid w:val="005A5DC0"/>
    <w:rsid w:val="005A5E23"/>
    <w:rsid w:val="005A6138"/>
    <w:rsid w:val="005A665B"/>
    <w:rsid w:val="005A6B6D"/>
    <w:rsid w:val="005A6CE4"/>
    <w:rsid w:val="005A6F0E"/>
    <w:rsid w:val="005A6F57"/>
    <w:rsid w:val="005A7079"/>
    <w:rsid w:val="005A71D9"/>
    <w:rsid w:val="005A7235"/>
    <w:rsid w:val="005A7302"/>
    <w:rsid w:val="005A74D6"/>
    <w:rsid w:val="005A76D1"/>
    <w:rsid w:val="005A795B"/>
    <w:rsid w:val="005A7A1A"/>
    <w:rsid w:val="005A7AEB"/>
    <w:rsid w:val="005A7BAF"/>
    <w:rsid w:val="005A7E81"/>
    <w:rsid w:val="005B01B3"/>
    <w:rsid w:val="005B0652"/>
    <w:rsid w:val="005B09EB"/>
    <w:rsid w:val="005B0B6B"/>
    <w:rsid w:val="005B0D97"/>
    <w:rsid w:val="005B1213"/>
    <w:rsid w:val="005B1329"/>
    <w:rsid w:val="005B1512"/>
    <w:rsid w:val="005B15F4"/>
    <w:rsid w:val="005B16D8"/>
    <w:rsid w:val="005B184A"/>
    <w:rsid w:val="005B1B55"/>
    <w:rsid w:val="005B1BB1"/>
    <w:rsid w:val="005B1DBD"/>
    <w:rsid w:val="005B1FBB"/>
    <w:rsid w:val="005B2769"/>
    <w:rsid w:val="005B284A"/>
    <w:rsid w:val="005B2F7B"/>
    <w:rsid w:val="005B32FC"/>
    <w:rsid w:val="005B3667"/>
    <w:rsid w:val="005B36DC"/>
    <w:rsid w:val="005B3BEE"/>
    <w:rsid w:val="005B3C30"/>
    <w:rsid w:val="005B3EBD"/>
    <w:rsid w:val="005B46A1"/>
    <w:rsid w:val="005B48E8"/>
    <w:rsid w:val="005B4D42"/>
    <w:rsid w:val="005B4FF8"/>
    <w:rsid w:val="005B5388"/>
    <w:rsid w:val="005B565E"/>
    <w:rsid w:val="005B56D9"/>
    <w:rsid w:val="005B5BA3"/>
    <w:rsid w:val="005B5E62"/>
    <w:rsid w:val="005B60B2"/>
    <w:rsid w:val="005B611D"/>
    <w:rsid w:val="005B62DC"/>
    <w:rsid w:val="005B6524"/>
    <w:rsid w:val="005B65C8"/>
    <w:rsid w:val="005B6698"/>
    <w:rsid w:val="005B6B27"/>
    <w:rsid w:val="005B6D17"/>
    <w:rsid w:val="005B727B"/>
    <w:rsid w:val="005B7341"/>
    <w:rsid w:val="005B742F"/>
    <w:rsid w:val="005B74F9"/>
    <w:rsid w:val="005B7540"/>
    <w:rsid w:val="005B7555"/>
    <w:rsid w:val="005B778C"/>
    <w:rsid w:val="005B7BD6"/>
    <w:rsid w:val="005B7E57"/>
    <w:rsid w:val="005B7E97"/>
    <w:rsid w:val="005B7F46"/>
    <w:rsid w:val="005B7F7D"/>
    <w:rsid w:val="005C0048"/>
    <w:rsid w:val="005C0993"/>
    <w:rsid w:val="005C09A7"/>
    <w:rsid w:val="005C0DEB"/>
    <w:rsid w:val="005C102D"/>
    <w:rsid w:val="005C132C"/>
    <w:rsid w:val="005C16AF"/>
    <w:rsid w:val="005C16C3"/>
    <w:rsid w:val="005C17FB"/>
    <w:rsid w:val="005C1833"/>
    <w:rsid w:val="005C1838"/>
    <w:rsid w:val="005C18C2"/>
    <w:rsid w:val="005C1940"/>
    <w:rsid w:val="005C1A9C"/>
    <w:rsid w:val="005C1C20"/>
    <w:rsid w:val="005C1CD4"/>
    <w:rsid w:val="005C1D93"/>
    <w:rsid w:val="005C1DF1"/>
    <w:rsid w:val="005C1E85"/>
    <w:rsid w:val="005C2063"/>
    <w:rsid w:val="005C244F"/>
    <w:rsid w:val="005C2767"/>
    <w:rsid w:val="005C28D5"/>
    <w:rsid w:val="005C2922"/>
    <w:rsid w:val="005C292F"/>
    <w:rsid w:val="005C2AEC"/>
    <w:rsid w:val="005C2C27"/>
    <w:rsid w:val="005C2CD8"/>
    <w:rsid w:val="005C2CF8"/>
    <w:rsid w:val="005C2EDE"/>
    <w:rsid w:val="005C2F60"/>
    <w:rsid w:val="005C2F77"/>
    <w:rsid w:val="005C30CB"/>
    <w:rsid w:val="005C323D"/>
    <w:rsid w:val="005C326B"/>
    <w:rsid w:val="005C3380"/>
    <w:rsid w:val="005C33BC"/>
    <w:rsid w:val="005C34D3"/>
    <w:rsid w:val="005C356B"/>
    <w:rsid w:val="005C3772"/>
    <w:rsid w:val="005C39C3"/>
    <w:rsid w:val="005C3C7B"/>
    <w:rsid w:val="005C3E93"/>
    <w:rsid w:val="005C3EFD"/>
    <w:rsid w:val="005C4229"/>
    <w:rsid w:val="005C4580"/>
    <w:rsid w:val="005C4AC5"/>
    <w:rsid w:val="005C4FC7"/>
    <w:rsid w:val="005C5065"/>
    <w:rsid w:val="005C5152"/>
    <w:rsid w:val="005C52F3"/>
    <w:rsid w:val="005C552D"/>
    <w:rsid w:val="005C55ED"/>
    <w:rsid w:val="005C564C"/>
    <w:rsid w:val="005C5983"/>
    <w:rsid w:val="005C59FD"/>
    <w:rsid w:val="005C5E13"/>
    <w:rsid w:val="005C5F99"/>
    <w:rsid w:val="005C6234"/>
    <w:rsid w:val="005C6605"/>
    <w:rsid w:val="005C6890"/>
    <w:rsid w:val="005C6D14"/>
    <w:rsid w:val="005C6DA5"/>
    <w:rsid w:val="005C6DBA"/>
    <w:rsid w:val="005C71A0"/>
    <w:rsid w:val="005C751C"/>
    <w:rsid w:val="005C779F"/>
    <w:rsid w:val="005C7802"/>
    <w:rsid w:val="005C7A36"/>
    <w:rsid w:val="005C7B50"/>
    <w:rsid w:val="005C7C48"/>
    <w:rsid w:val="005C7E73"/>
    <w:rsid w:val="005C7F03"/>
    <w:rsid w:val="005D029E"/>
    <w:rsid w:val="005D0427"/>
    <w:rsid w:val="005D0752"/>
    <w:rsid w:val="005D0776"/>
    <w:rsid w:val="005D07AE"/>
    <w:rsid w:val="005D07CC"/>
    <w:rsid w:val="005D0B55"/>
    <w:rsid w:val="005D0C29"/>
    <w:rsid w:val="005D0C83"/>
    <w:rsid w:val="005D113B"/>
    <w:rsid w:val="005D1284"/>
    <w:rsid w:val="005D154C"/>
    <w:rsid w:val="005D1732"/>
    <w:rsid w:val="005D1969"/>
    <w:rsid w:val="005D1BAC"/>
    <w:rsid w:val="005D1EC3"/>
    <w:rsid w:val="005D21D0"/>
    <w:rsid w:val="005D226E"/>
    <w:rsid w:val="005D23D8"/>
    <w:rsid w:val="005D2CA6"/>
    <w:rsid w:val="005D2CAD"/>
    <w:rsid w:val="005D2D9A"/>
    <w:rsid w:val="005D306C"/>
    <w:rsid w:val="005D3827"/>
    <w:rsid w:val="005D3A6E"/>
    <w:rsid w:val="005D3B21"/>
    <w:rsid w:val="005D3C0D"/>
    <w:rsid w:val="005D3D12"/>
    <w:rsid w:val="005D3F7E"/>
    <w:rsid w:val="005D4019"/>
    <w:rsid w:val="005D41DC"/>
    <w:rsid w:val="005D422C"/>
    <w:rsid w:val="005D4390"/>
    <w:rsid w:val="005D43C3"/>
    <w:rsid w:val="005D460F"/>
    <w:rsid w:val="005D4638"/>
    <w:rsid w:val="005D4945"/>
    <w:rsid w:val="005D4D7D"/>
    <w:rsid w:val="005D4DC5"/>
    <w:rsid w:val="005D59E2"/>
    <w:rsid w:val="005D5C22"/>
    <w:rsid w:val="005D5E6C"/>
    <w:rsid w:val="005D63A9"/>
    <w:rsid w:val="005D65A1"/>
    <w:rsid w:val="005D65D5"/>
    <w:rsid w:val="005D6AD9"/>
    <w:rsid w:val="005D6BAD"/>
    <w:rsid w:val="005D6C56"/>
    <w:rsid w:val="005D6D46"/>
    <w:rsid w:val="005D6F49"/>
    <w:rsid w:val="005D79D5"/>
    <w:rsid w:val="005D7AAE"/>
    <w:rsid w:val="005D7E8A"/>
    <w:rsid w:val="005D7F99"/>
    <w:rsid w:val="005D7F9F"/>
    <w:rsid w:val="005E01A0"/>
    <w:rsid w:val="005E0596"/>
    <w:rsid w:val="005E06FA"/>
    <w:rsid w:val="005E07DA"/>
    <w:rsid w:val="005E0B5F"/>
    <w:rsid w:val="005E0CF4"/>
    <w:rsid w:val="005E0DA8"/>
    <w:rsid w:val="005E0DD1"/>
    <w:rsid w:val="005E0F81"/>
    <w:rsid w:val="005E0FC7"/>
    <w:rsid w:val="005E1052"/>
    <w:rsid w:val="005E11A5"/>
    <w:rsid w:val="005E1233"/>
    <w:rsid w:val="005E1245"/>
    <w:rsid w:val="005E1292"/>
    <w:rsid w:val="005E13D4"/>
    <w:rsid w:val="005E1435"/>
    <w:rsid w:val="005E1880"/>
    <w:rsid w:val="005E1A65"/>
    <w:rsid w:val="005E1C81"/>
    <w:rsid w:val="005E1E4C"/>
    <w:rsid w:val="005E2049"/>
    <w:rsid w:val="005E2150"/>
    <w:rsid w:val="005E21F3"/>
    <w:rsid w:val="005E235C"/>
    <w:rsid w:val="005E2C14"/>
    <w:rsid w:val="005E3006"/>
    <w:rsid w:val="005E300D"/>
    <w:rsid w:val="005E3078"/>
    <w:rsid w:val="005E335C"/>
    <w:rsid w:val="005E3392"/>
    <w:rsid w:val="005E34C0"/>
    <w:rsid w:val="005E38F1"/>
    <w:rsid w:val="005E3D71"/>
    <w:rsid w:val="005E3EC2"/>
    <w:rsid w:val="005E4203"/>
    <w:rsid w:val="005E421D"/>
    <w:rsid w:val="005E4317"/>
    <w:rsid w:val="005E4363"/>
    <w:rsid w:val="005E44CD"/>
    <w:rsid w:val="005E44F1"/>
    <w:rsid w:val="005E499D"/>
    <w:rsid w:val="005E49CA"/>
    <w:rsid w:val="005E4EF3"/>
    <w:rsid w:val="005E5427"/>
    <w:rsid w:val="005E5428"/>
    <w:rsid w:val="005E55A9"/>
    <w:rsid w:val="005E56F5"/>
    <w:rsid w:val="005E5A7C"/>
    <w:rsid w:val="005E5AF5"/>
    <w:rsid w:val="005E5C33"/>
    <w:rsid w:val="005E5F53"/>
    <w:rsid w:val="005E5F81"/>
    <w:rsid w:val="005E6311"/>
    <w:rsid w:val="005E657D"/>
    <w:rsid w:val="005E65D9"/>
    <w:rsid w:val="005E6976"/>
    <w:rsid w:val="005E6E12"/>
    <w:rsid w:val="005E6F68"/>
    <w:rsid w:val="005E70CD"/>
    <w:rsid w:val="005E70F9"/>
    <w:rsid w:val="005E74B3"/>
    <w:rsid w:val="005E74EC"/>
    <w:rsid w:val="005E7505"/>
    <w:rsid w:val="005E7AB5"/>
    <w:rsid w:val="005E7AB6"/>
    <w:rsid w:val="005E7B1E"/>
    <w:rsid w:val="005E7C83"/>
    <w:rsid w:val="005E7CBC"/>
    <w:rsid w:val="005F037B"/>
    <w:rsid w:val="005F09A2"/>
    <w:rsid w:val="005F0A62"/>
    <w:rsid w:val="005F0FA8"/>
    <w:rsid w:val="005F145C"/>
    <w:rsid w:val="005F1538"/>
    <w:rsid w:val="005F1B04"/>
    <w:rsid w:val="005F1BFF"/>
    <w:rsid w:val="005F1C5D"/>
    <w:rsid w:val="005F1C7E"/>
    <w:rsid w:val="005F1EBE"/>
    <w:rsid w:val="005F1F97"/>
    <w:rsid w:val="005F211B"/>
    <w:rsid w:val="005F222B"/>
    <w:rsid w:val="005F222D"/>
    <w:rsid w:val="005F2317"/>
    <w:rsid w:val="005F2550"/>
    <w:rsid w:val="005F25A3"/>
    <w:rsid w:val="005F297E"/>
    <w:rsid w:val="005F2B2D"/>
    <w:rsid w:val="005F2C1A"/>
    <w:rsid w:val="005F2CE0"/>
    <w:rsid w:val="005F2D9C"/>
    <w:rsid w:val="005F2FD5"/>
    <w:rsid w:val="005F3138"/>
    <w:rsid w:val="005F32D9"/>
    <w:rsid w:val="005F340A"/>
    <w:rsid w:val="005F3454"/>
    <w:rsid w:val="005F3AE8"/>
    <w:rsid w:val="005F3B09"/>
    <w:rsid w:val="005F3B47"/>
    <w:rsid w:val="005F47C1"/>
    <w:rsid w:val="005F4926"/>
    <w:rsid w:val="005F49FA"/>
    <w:rsid w:val="005F4B6F"/>
    <w:rsid w:val="005F4F2A"/>
    <w:rsid w:val="005F4FFE"/>
    <w:rsid w:val="005F5009"/>
    <w:rsid w:val="005F5054"/>
    <w:rsid w:val="005F530F"/>
    <w:rsid w:val="005F5489"/>
    <w:rsid w:val="005F559D"/>
    <w:rsid w:val="005F5C58"/>
    <w:rsid w:val="005F5E9C"/>
    <w:rsid w:val="005F5FA6"/>
    <w:rsid w:val="005F607D"/>
    <w:rsid w:val="005F6177"/>
    <w:rsid w:val="005F65D9"/>
    <w:rsid w:val="005F6768"/>
    <w:rsid w:val="005F69CF"/>
    <w:rsid w:val="005F69D7"/>
    <w:rsid w:val="005F6A44"/>
    <w:rsid w:val="005F6C3D"/>
    <w:rsid w:val="005F6E39"/>
    <w:rsid w:val="005F6E58"/>
    <w:rsid w:val="005F6F57"/>
    <w:rsid w:val="005F6FF2"/>
    <w:rsid w:val="005F704C"/>
    <w:rsid w:val="005F7185"/>
    <w:rsid w:val="005F71EB"/>
    <w:rsid w:val="005F7309"/>
    <w:rsid w:val="005F74FE"/>
    <w:rsid w:val="005F7833"/>
    <w:rsid w:val="005F78D5"/>
    <w:rsid w:val="005F7A22"/>
    <w:rsid w:val="005F7A30"/>
    <w:rsid w:val="005F7B9D"/>
    <w:rsid w:val="005F7D09"/>
    <w:rsid w:val="005F7F82"/>
    <w:rsid w:val="006000E9"/>
    <w:rsid w:val="00600205"/>
    <w:rsid w:val="006003FB"/>
    <w:rsid w:val="00600412"/>
    <w:rsid w:val="00600501"/>
    <w:rsid w:val="006006CD"/>
    <w:rsid w:val="00600B0C"/>
    <w:rsid w:val="00600C5E"/>
    <w:rsid w:val="00601057"/>
    <w:rsid w:val="00601078"/>
    <w:rsid w:val="00601246"/>
    <w:rsid w:val="0060158B"/>
    <w:rsid w:val="00601974"/>
    <w:rsid w:val="006021C2"/>
    <w:rsid w:val="00602268"/>
    <w:rsid w:val="00602543"/>
    <w:rsid w:val="0060254C"/>
    <w:rsid w:val="0060270B"/>
    <w:rsid w:val="00602A63"/>
    <w:rsid w:val="00602DFA"/>
    <w:rsid w:val="00603035"/>
    <w:rsid w:val="006031D1"/>
    <w:rsid w:val="00603300"/>
    <w:rsid w:val="006033BF"/>
    <w:rsid w:val="00603695"/>
    <w:rsid w:val="00603702"/>
    <w:rsid w:val="006039A0"/>
    <w:rsid w:val="00603B4B"/>
    <w:rsid w:val="00603C6B"/>
    <w:rsid w:val="00603DF3"/>
    <w:rsid w:val="00603F20"/>
    <w:rsid w:val="00603F94"/>
    <w:rsid w:val="00604006"/>
    <w:rsid w:val="006042BD"/>
    <w:rsid w:val="00604A11"/>
    <w:rsid w:val="00604F37"/>
    <w:rsid w:val="0060508A"/>
    <w:rsid w:val="006055AF"/>
    <w:rsid w:val="00605942"/>
    <w:rsid w:val="00605B4A"/>
    <w:rsid w:val="00605C9F"/>
    <w:rsid w:val="00605D48"/>
    <w:rsid w:val="00605E5F"/>
    <w:rsid w:val="006060E7"/>
    <w:rsid w:val="0060636A"/>
    <w:rsid w:val="006063D4"/>
    <w:rsid w:val="0060641F"/>
    <w:rsid w:val="00606562"/>
    <w:rsid w:val="0060671D"/>
    <w:rsid w:val="006067BF"/>
    <w:rsid w:val="00606814"/>
    <w:rsid w:val="006068C6"/>
    <w:rsid w:val="006068E8"/>
    <w:rsid w:val="00606ADB"/>
    <w:rsid w:val="00606E72"/>
    <w:rsid w:val="0060729F"/>
    <w:rsid w:val="006072DE"/>
    <w:rsid w:val="006072FD"/>
    <w:rsid w:val="006073D4"/>
    <w:rsid w:val="00607539"/>
    <w:rsid w:val="006075F4"/>
    <w:rsid w:val="006078A8"/>
    <w:rsid w:val="00607BAD"/>
    <w:rsid w:val="00607EC7"/>
    <w:rsid w:val="0061048A"/>
    <w:rsid w:val="006104F8"/>
    <w:rsid w:val="00610500"/>
    <w:rsid w:val="006106EB"/>
    <w:rsid w:val="00610AE7"/>
    <w:rsid w:val="00610BEE"/>
    <w:rsid w:val="0061104B"/>
    <w:rsid w:val="00611178"/>
    <w:rsid w:val="006113DF"/>
    <w:rsid w:val="0061143B"/>
    <w:rsid w:val="0061148D"/>
    <w:rsid w:val="006118A0"/>
    <w:rsid w:val="00611AD9"/>
    <w:rsid w:val="00611C10"/>
    <w:rsid w:val="00611D01"/>
    <w:rsid w:val="00612249"/>
    <w:rsid w:val="006124B3"/>
    <w:rsid w:val="006125AA"/>
    <w:rsid w:val="00612611"/>
    <w:rsid w:val="00612798"/>
    <w:rsid w:val="0061279A"/>
    <w:rsid w:val="0061282F"/>
    <w:rsid w:val="00613009"/>
    <w:rsid w:val="0061324F"/>
    <w:rsid w:val="006132EA"/>
    <w:rsid w:val="006135AB"/>
    <w:rsid w:val="00613680"/>
    <w:rsid w:val="00613A61"/>
    <w:rsid w:val="00613F9B"/>
    <w:rsid w:val="0061401C"/>
    <w:rsid w:val="006141C9"/>
    <w:rsid w:val="0061420B"/>
    <w:rsid w:val="006146BD"/>
    <w:rsid w:val="00614759"/>
    <w:rsid w:val="00614931"/>
    <w:rsid w:val="006149D9"/>
    <w:rsid w:val="00614B59"/>
    <w:rsid w:val="00614D33"/>
    <w:rsid w:val="0061537D"/>
    <w:rsid w:val="0061537F"/>
    <w:rsid w:val="00615DEA"/>
    <w:rsid w:val="00615F47"/>
    <w:rsid w:val="00615F94"/>
    <w:rsid w:val="00616336"/>
    <w:rsid w:val="006163CD"/>
    <w:rsid w:val="0061640F"/>
    <w:rsid w:val="00616452"/>
    <w:rsid w:val="0061652D"/>
    <w:rsid w:val="006167F6"/>
    <w:rsid w:val="0061693D"/>
    <w:rsid w:val="00616A60"/>
    <w:rsid w:val="00616DC9"/>
    <w:rsid w:val="00616EE6"/>
    <w:rsid w:val="00616EEC"/>
    <w:rsid w:val="006171FB"/>
    <w:rsid w:val="00617211"/>
    <w:rsid w:val="006179A2"/>
    <w:rsid w:val="00617A2A"/>
    <w:rsid w:val="00617DAA"/>
    <w:rsid w:val="006207F4"/>
    <w:rsid w:val="00620C67"/>
    <w:rsid w:val="00621616"/>
    <w:rsid w:val="00621646"/>
    <w:rsid w:val="006216C7"/>
    <w:rsid w:val="00621803"/>
    <w:rsid w:val="006218B0"/>
    <w:rsid w:val="0062192E"/>
    <w:rsid w:val="00621CA3"/>
    <w:rsid w:val="00621ED7"/>
    <w:rsid w:val="00621F12"/>
    <w:rsid w:val="006220F1"/>
    <w:rsid w:val="00622204"/>
    <w:rsid w:val="00622235"/>
    <w:rsid w:val="006232D5"/>
    <w:rsid w:val="00623B02"/>
    <w:rsid w:val="00623C68"/>
    <w:rsid w:val="00623CDE"/>
    <w:rsid w:val="00623E46"/>
    <w:rsid w:val="006243A7"/>
    <w:rsid w:val="006245C5"/>
    <w:rsid w:val="00624604"/>
    <w:rsid w:val="0062467E"/>
    <w:rsid w:val="0062475A"/>
    <w:rsid w:val="006248FA"/>
    <w:rsid w:val="00624D2C"/>
    <w:rsid w:val="00624EF1"/>
    <w:rsid w:val="00624F53"/>
    <w:rsid w:val="00625145"/>
    <w:rsid w:val="0062552C"/>
    <w:rsid w:val="00625C94"/>
    <w:rsid w:val="00625EC1"/>
    <w:rsid w:val="00626487"/>
    <w:rsid w:val="006265E8"/>
    <w:rsid w:val="00626606"/>
    <w:rsid w:val="00626A8A"/>
    <w:rsid w:val="00626A8D"/>
    <w:rsid w:val="00626D88"/>
    <w:rsid w:val="00626ED6"/>
    <w:rsid w:val="00627402"/>
    <w:rsid w:val="006274EA"/>
    <w:rsid w:val="00627AAF"/>
    <w:rsid w:val="00627C51"/>
    <w:rsid w:val="00627EA3"/>
    <w:rsid w:val="00630013"/>
    <w:rsid w:val="00630340"/>
    <w:rsid w:val="00630480"/>
    <w:rsid w:val="0063058E"/>
    <w:rsid w:val="006305F8"/>
    <w:rsid w:val="006308A4"/>
    <w:rsid w:val="00631309"/>
    <w:rsid w:val="00631375"/>
    <w:rsid w:val="00631827"/>
    <w:rsid w:val="00631A11"/>
    <w:rsid w:val="00631D87"/>
    <w:rsid w:val="00631DA7"/>
    <w:rsid w:val="0063213B"/>
    <w:rsid w:val="006324D0"/>
    <w:rsid w:val="006327B0"/>
    <w:rsid w:val="00632B9C"/>
    <w:rsid w:val="00632C36"/>
    <w:rsid w:val="00632E47"/>
    <w:rsid w:val="00632F18"/>
    <w:rsid w:val="00632FB1"/>
    <w:rsid w:val="006332D7"/>
    <w:rsid w:val="0063333D"/>
    <w:rsid w:val="00633470"/>
    <w:rsid w:val="006336FE"/>
    <w:rsid w:val="006337B6"/>
    <w:rsid w:val="00633A57"/>
    <w:rsid w:val="00634225"/>
    <w:rsid w:val="0063430E"/>
    <w:rsid w:val="00634B7E"/>
    <w:rsid w:val="00634C3E"/>
    <w:rsid w:val="00634EE9"/>
    <w:rsid w:val="00635003"/>
    <w:rsid w:val="006351CE"/>
    <w:rsid w:val="006352FD"/>
    <w:rsid w:val="00635B15"/>
    <w:rsid w:val="006362E1"/>
    <w:rsid w:val="00636475"/>
    <w:rsid w:val="00636544"/>
    <w:rsid w:val="006367DA"/>
    <w:rsid w:val="00636F8C"/>
    <w:rsid w:val="00636FAD"/>
    <w:rsid w:val="006370E1"/>
    <w:rsid w:val="0063718A"/>
    <w:rsid w:val="00637417"/>
    <w:rsid w:val="00637498"/>
    <w:rsid w:val="006375B2"/>
    <w:rsid w:val="006375BB"/>
    <w:rsid w:val="006379DE"/>
    <w:rsid w:val="00637B59"/>
    <w:rsid w:val="00637EC7"/>
    <w:rsid w:val="006401DD"/>
    <w:rsid w:val="00640396"/>
    <w:rsid w:val="006404A7"/>
    <w:rsid w:val="00640739"/>
    <w:rsid w:val="006407FE"/>
    <w:rsid w:val="006409EE"/>
    <w:rsid w:val="00640BF7"/>
    <w:rsid w:val="00640C7D"/>
    <w:rsid w:val="00640E7E"/>
    <w:rsid w:val="00640FFF"/>
    <w:rsid w:val="00641101"/>
    <w:rsid w:val="006416A4"/>
    <w:rsid w:val="00641761"/>
    <w:rsid w:val="0064180B"/>
    <w:rsid w:val="00641A8A"/>
    <w:rsid w:val="0064215F"/>
    <w:rsid w:val="0064217D"/>
    <w:rsid w:val="0064217F"/>
    <w:rsid w:val="006421D9"/>
    <w:rsid w:val="006424FE"/>
    <w:rsid w:val="0064253B"/>
    <w:rsid w:val="006425FC"/>
    <w:rsid w:val="00642631"/>
    <w:rsid w:val="00642B9A"/>
    <w:rsid w:val="00642C3C"/>
    <w:rsid w:val="00642DF5"/>
    <w:rsid w:val="0064304A"/>
    <w:rsid w:val="00643280"/>
    <w:rsid w:val="0064329C"/>
    <w:rsid w:val="006433C4"/>
    <w:rsid w:val="0064380B"/>
    <w:rsid w:val="00643A4F"/>
    <w:rsid w:val="00643C4A"/>
    <w:rsid w:val="00643FF5"/>
    <w:rsid w:val="00644004"/>
    <w:rsid w:val="006441FD"/>
    <w:rsid w:val="006443C4"/>
    <w:rsid w:val="006443F7"/>
    <w:rsid w:val="00644A20"/>
    <w:rsid w:val="00644E43"/>
    <w:rsid w:val="00644E5A"/>
    <w:rsid w:val="00644F2C"/>
    <w:rsid w:val="00644FB6"/>
    <w:rsid w:val="00644FFC"/>
    <w:rsid w:val="00645141"/>
    <w:rsid w:val="00645490"/>
    <w:rsid w:val="00645805"/>
    <w:rsid w:val="00645950"/>
    <w:rsid w:val="00645974"/>
    <w:rsid w:val="00645AEE"/>
    <w:rsid w:val="00646428"/>
    <w:rsid w:val="00646B93"/>
    <w:rsid w:val="00646CD3"/>
    <w:rsid w:val="00646EB0"/>
    <w:rsid w:val="0064707F"/>
    <w:rsid w:val="006471E8"/>
    <w:rsid w:val="00647833"/>
    <w:rsid w:val="00647999"/>
    <w:rsid w:val="00647BA6"/>
    <w:rsid w:val="00647E90"/>
    <w:rsid w:val="00647FA3"/>
    <w:rsid w:val="006500F7"/>
    <w:rsid w:val="006504F8"/>
    <w:rsid w:val="0065056D"/>
    <w:rsid w:val="0065069A"/>
    <w:rsid w:val="006506F2"/>
    <w:rsid w:val="00650769"/>
    <w:rsid w:val="00650BA2"/>
    <w:rsid w:val="00650DF8"/>
    <w:rsid w:val="00650F29"/>
    <w:rsid w:val="006513D9"/>
    <w:rsid w:val="00651560"/>
    <w:rsid w:val="006516B7"/>
    <w:rsid w:val="006518E4"/>
    <w:rsid w:val="00651D53"/>
    <w:rsid w:val="00651E52"/>
    <w:rsid w:val="00651F9D"/>
    <w:rsid w:val="00651FB8"/>
    <w:rsid w:val="0065282B"/>
    <w:rsid w:val="00652867"/>
    <w:rsid w:val="0065294C"/>
    <w:rsid w:val="00652BA0"/>
    <w:rsid w:val="00652DF6"/>
    <w:rsid w:val="00652FCA"/>
    <w:rsid w:val="00653045"/>
    <w:rsid w:val="0065341B"/>
    <w:rsid w:val="0065395C"/>
    <w:rsid w:val="00653A10"/>
    <w:rsid w:val="00653A25"/>
    <w:rsid w:val="00653C63"/>
    <w:rsid w:val="00653D93"/>
    <w:rsid w:val="00653F75"/>
    <w:rsid w:val="00653FDA"/>
    <w:rsid w:val="006540EF"/>
    <w:rsid w:val="006541A0"/>
    <w:rsid w:val="00654573"/>
    <w:rsid w:val="00654652"/>
    <w:rsid w:val="00654660"/>
    <w:rsid w:val="00654BB5"/>
    <w:rsid w:val="00654D61"/>
    <w:rsid w:val="00654E7B"/>
    <w:rsid w:val="00654E99"/>
    <w:rsid w:val="00654ED7"/>
    <w:rsid w:val="00654F79"/>
    <w:rsid w:val="00655104"/>
    <w:rsid w:val="0065548F"/>
    <w:rsid w:val="0065550D"/>
    <w:rsid w:val="0065558B"/>
    <w:rsid w:val="0065559C"/>
    <w:rsid w:val="00655633"/>
    <w:rsid w:val="00655737"/>
    <w:rsid w:val="00655797"/>
    <w:rsid w:val="006557F7"/>
    <w:rsid w:val="00655951"/>
    <w:rsid w:val="006559BB"/>
    <w:rsid w:val="006559CB"/>
    <w:rsid w:val="00655A93"/>
    <w:rsid w:val="00655BFF"/>
    <w:rsid w:val="00655D93"/>
    <w:rsid w:val="00655E86"/>
    <w:rsid w:val="00656612"/>
    <w:rsid w:val="00656614"/>
    <w:rsid w:val="00656936"/>
    <w:rsid w:val="00656C4D"/>
    <w:rsid w:val="00657707"/>
    <w:rsid w:val="006577CD"/>
    <w:rsid w:val="006578A6"/>
    <w:rsid w:val="00657CCC"/>
    <w:rsid w:val="00660162"/>
    <w:rsid w:val="0066036D"/>
    <w:rsid w:val="006604FA"/>
    <w:rsid w:val="00660746"/>
    <w:rsid w:val="00660879"/>
    <w:rsid w:val="006610A3"/>
    <w:rsid w:val="00661548"/>
    <w:rsid w:val="006615F4"/>
    <w:rsid w:val="00661639"/>
    <w:rsid w:val="0066174D"/>
    <w:rsid w:val="006617AA"/>
    <w:rsid w:val="006617EE"/>
    <w:rsid w:val="00661888"/>
    <w:rsid w:val="00661E36"/>
    <w:rsid w:val="00661F03"/>
    <w:rsid w:val="00662138"/>
    <w:rsid w:val="00662334"/>
    <w:rsid w:val="006623C3"/>
    <w:rsid w:val="00662498"/>
    <w:rsid w:val="00662520"/>
    <w:rsid w:val="00662579"/>
    <w:rsid w:val="00662800"/>
    <w:rsid w:val="006628BA"/>
    <w:rsid w:val="0066298B"/>
    <w:rsid w:val="00662D8C"/>
    <w:rsid w:val="006631D3"/>
    <w:rsid w:val="00663306"/>
    <w:rsid w:val="0066357F"/>
    <w:rsid w:val="006637B0"/>
    <w:rsid w:val="006637DE"/>
    <w:rsid w:val="006638D1"/>
    <w:rsid w:val="006639B6"/>
    <w:rsid w:val="00663C1C"/>
    <w:rsid w:val="00663D0F"/>
    <w:rsid w:val="00664365"/>
    <w:rsid w:val="00664525"/>
    <w:rsid w:val="0066465B"/>
    <w:rsid w:val="00664ADB"/>
    <w:rsid w:val="00664C81"/>
    <w:rsid w:val="00664DED"/>
    <w:rsid w:val="006651FF"/>
    <w:rsid w:val="0066521A"/>
    <w:rsid w:val="0066540C"/>
    <w:rsid w:val="0066561B"/>
    <w:rsid w:val="0066581A"/>
    <w:rsid w:val="00665925"/>
    <w:rsid w:val="00665E59"/>
    <w:rsid w:val="00665EAE"/>
    <w:rsid w:val="006661EA"/>
    <w:rsid w:val="00666275"/>
    <w:rsid w:val="0066634D"/>
    <w:rsid w:val="006663EB"/>
    <w:rsid w:val="00666424"/>
    <w:rsid w:val="00666836"/>
    <w:rsid w:val="00666909"/>
    <w:rsid w:val="00666EBC"/>
    <w:rsid w:val="00667034"/>
    <w:rsid w:val="00667189"/>
    <w:rsid w:val="00667199"/>
    <w:rsid w:val="006671C5"/>
    <w:rsid w:val="0066749E"/>
    <w:rsid w:val="006675E3"/>
    <w:rsid w:val="006675FC"/>
    <w:rsid w:val="006676A5"/>
    <w:rsid w:val="006678DB"/>
    <w:rsid w:val="00667CCB"/>
    <w:rsid w:val="00667E0A"/>
    <w:rsid w:val="00667EFD"/>
    <w:rsid w:val="00670475"/>
    <w:rsid w:val="00670684"/>
    <w:rsid w:val="00670B8C"/>
    <w:rsid w:val="00670C4A"/>
    <w:rsid w:val="00671140"/>
    <w:rsid w:val="006712BB"/>
    <w:rsid w:val="00671F3E"/>
    <w:rsid w:val="00672482"/>
    <w:rsid w:val="006726D6"/>
    <w:rsid w:val="00672A18"/>
    <w:rsid w:val="00672B94"/>
    <w:rsid w:val="00672BBE"/>
    <w:rsid w:val="00672FCD"/>
    <w:rsid w:val="006732D7"/>
    <w:rsid w:val="0067332D"/>
    <w:rsid w:val="006733DD"/>
    <w:rsid w:val="006735D0"/>
    <w:rsid w:val="006738F8"/>
    <w:rsid w:val="006739E9"/>
    <w:rsid w:val="00673BC5"/>
    <w:rsid w:val="00673F94"/>
    <w:rsid w:val="006743F2"/>
    <w:rsid w:val="006743FB"/>
    <w:rsid w:val="00674459"/>
    <w:rsid w:val="00674950"/>
    <w:rsid w:val="00674AF5"/>
    <w:rsid w:val="00674C49"/>
    <w:rsid w:val="00674D52"/>
    <w:rsid w:val="00674F93"/>
    <w:rsid w:val="00675059"/>
    <w:rsid w:val="006750BA"/>
    <w:rsid w:val="0067546F"/>
    <w:rsid w:val="00675836"/>
    <w:rsid w:val="00675A5E"/>
    <w:rsid w:val="00675A94"/>
    <w:rsid w:val="00675C9F"/>
    <w:rsid w:val="006761DE"/>
    <w:rsid w:val="00676323"/>
    <w:rsid w:val="0067670C"/>
    <w:rsid w:val="00676884"/>
    <w:rsid w:val="0067696B"/>
    <w:rsid w:val="00676AF1"/>
    <w:rsid w:val="00676C51"/>
    <w:rsid w:val="00676CE4"/>
    <w:rsid w:val="00676D3A"/>
    <w:rsid w:val="00676EC2"/>
    <w:rsid w:val="00676F1E"/>
    <w:rsid w:val="00676FA5"/>
    <w:rsid w:val="006770C9"/>
    <w:rsid w:val="006771A4"/>
    <w:rsid w:val="006771AD"/>
    <w:rsid w:val="006774A8"/>
    <w:rsid w:val="00677572"/>
    <w:rsid w:val="00677AA6"/>
    <w:rsid w:val="00677C13"/>
    <w:rsid w:val="00680220"/>
    <w:rsid w:val="00680224"/>
    <w:rsid w:val="006802BF"/>
    <w:rsid w:val="006804F9"/>
    <w:rsid w:val="00680A00"/>
    <w:rsid w:val="00680C1D"/>
    <w:rsid w:val="00681229"/>
    <w:rsid w:val="00681452"/>
    <w:rsid w:val="0068185E"/>
    <w:rsid w:val="00681BE5"/>
    <w:rsid w:val="00681CE8"/>
    <w:rsid w:val="00681D04"/>
    <w:rsid w:val="00681E30"/>
    <w:rsid w:val="00682302"/>
    <w:rsid w:val="0068271A"/>
    <w:rsid w:val="00682B84"/>
    <w:rsid w:val="00683011"/>
    <w:rsid w:val="00683159"/>
    <w:rsid w:val="0068342B"/>
    <w:rsid w:val="0068356D"/>
    <w:rsid w:val="00683709"/>
    <w:rsid w:val="00683778"/>
    <w:rsid w:val="0068379B"/>
    <w:rsid w:val="006837E4"/>
    <w:rsid w:val="00683D98"/>
    <w:rsid w:val="00683D99"/>
    <w:rsid w:val="00684079"/>
    <w:rsid w:val="006841A9"/>
    <w:rsid w:val="00684229"/>
    <w:rsid w:val="00684391"/>
    <w:rsid w:val="006845D1"/>
    <w:rsid w:val="0068465F"/>
    <w:rsid w:val="00684CE3"/>
    <w:rsid w:val="0068524E"/>
    <w:rsid w:val="00685883"/>
    <w:rsid w:val="0068629B"/>
    <w:rsid w:val="0068655E"/>
    <w:rsid w:val="00686627"/>
    <w:rsid w:val="00686C12"/>
    <w:rsid w:val="00686C3B"/>
    <w:rsid w:val="00686D02"/>
    <w:rsid w:val="00686D75"/>
    <w:rsid w:val="00687335"/>
    <w:rsid w:val="0068736A"/>
    <w:rsid w:val="00687610"/>
    <w:rsid w:val="00687D17"/>
    <w:rsid w:val="0069001F"/>
    <w:rsid w:val="00690024"/>
    <w:rsid w:val="0069017D"/>
    <w:rsid w:val="006901C6"/>
    <w:rsid w:val="006903A4"/>
    <w:rsid w:val="00690541"/>
    <w:rsid w:val="00690659"/>
    <w:rsid w:val="00690716"/>
    <w:rsid w:val="00690883"/>
    <w:rsid w:val="00690CAA"/>
    <w:rsid w:val="00690E5A"/>
    <w:rsid w:val="00690EFB"/>
    <w:rsid w:val="0069106A"/>
    <w:rsid w:val="006911F9"/>
    <w:rsid w:val="006912CB"/>
    <w:rsid w:val="0069137B"/>
    <w:rsid w:val="006913EC"/>
    <w:rsid w:val="006913F0"/>
    <w:rsid w:val="006914B7"/>
    <w:rsid w:val="00691742"/>
    <w:rsid w:val="006917DE"/>
    <w:rsid w:val="006918D4"/>
    <w:rsid w:val="00691DEE"/>
    <w:rsid w:val="00692001"/>
    <w:rsid w:val="00692147"/>
    <w:rsid w:val="00692242"/>
    <w:rsid w:val="0069236E"/>
    <w:rsid w:val="00692704"/>
    <w:rsid w:val="00692879"/>
    <w:rsid w:val="00692DF6"/>
    <w:rsid w:val="00692E67"/>
    <w:rsid w:val="00693408"/>
    <w:rsid w:val="00693ACF"/>
    <w:rsid w:val="00693EE5"/>
    <w:rsid w:val="00693FBC"/>
    <w:rsid w:val="0069429A"/>
    <w:rsid w:val="006942F8"/>
    <w:rsid w:val="006944C5"/>
    <w:rsid w:val="0069493E"/>
    <w:rsid w:val="00694A7D"/>
    <w:rsid w:val="00694A7E"/>
    <w:rsid w:val="00694B8D"/>
    <w:rsid w:val="00695285"/>
    <w:rsid w:val="00695355"/>
    <w:rsid w:val="00695467"/>
    <w:rsid w:val="00695579"/>
    <w:rsid w:val="0069561C"/>
    <w:rsid w:val="00695634"/>
    <w:rsid w:val="006958F9"/>
    <w:rsid w:val="00695913"/>
    <w:rsid w:val="00695A22"/>
    <w:rsid w:val="00695B4E"/>
    <w:rsid w:val="00695B97"/>
    <w:rsid w:val="00695C8A"/>
    <w:rsid w:val="00695F90"/>
    <w:rsid w:val="0069600D"/>
    <w:rsid w:val="00696143"/>
    <w:rsid w:val="006963AE"/>
    <w:rsid w:val="0069640F"/>
    <w:rsid w:val="0069691D"/>
    <w:rsid w:val="00696B07"/>
    <w:rsid w:val="00696DF6"/>
    <w:rsid w:val="00696FB8"/>
    <w:rsid w:val="00697053"/>
    <w:rsid w:val="00697353"/>
    <w:rsid w:val="00697446"/>
    <w:rsid w:val="006978E2"/>
    <w:rsid w:val="00697A6B"/>
    <w:rsid w:val="006A00C4"/>
    <w:rsid w:val="006A00F1"/>
    <w:rsid w:val="006A01F4"/>
    <w:rsid w:val="006A066A"/>
    <w:rsid w:val="006A06CA"/>
    <w:rsid w:val="006A083E"/>
    <w:rsid w:val="006A0B0E"/>
    <w:rsid w:val="006A0CDC"/>
    <w:rsid w:val="006A0EB9"/>
    <w:rsid w:val="006A0EC8"/>
    <w:rsid w:val="006A0F93"/>
    <w:rsid w:val="006A0FFD"/>
    <w:rsid w:val="006A110F"/>
    <w:rsid w:val="006A1170"/>
    <w:rsid w:val="006A1476"/>
    <w:rsid w:val="006A14A3"/>
    <w:rsid w:val="006A14DA"/>
    <w:rsid w:val="006A1550"/>
    <w:rsid w:val="006A159D"/>
    <w:rsid w:val="006A1645"/>
    <w:rsid w:val="006A16CA"/>
    <w:rsid w:val="006A18BF"/>
    <w:rsid w:val="006A1F58"/>
    <w:rsid w:val="006A23A7"/>
    <w:rsid w:val="006A242E"/>
    <w:rsid w:val="006A24FB"/>
    <w:rsid w:val="006A25A1"/>
    <w:rsid w:val="006A26AB"/>
    <w:rsid w:val="006A2752"/>
    <w:rsid w:val="006A27C5"/>
    <w:rsid w:val="006A2863"/>
    <w:rsid w:val="006A292B"/>
    <w:rsid w:val="006A298D"/>
    <w:rsid w:val="006A2B97"/>
    <w:rsid w:val="006A2BB6"/>
    <w:rsid w:val="006A2D9E"/>
    <w:rsid w:val="006A2F80"/>
    <w:rsid w:val="006A329A"/>
    <w:rsid w:val="006A343D"/>
    <w:rsid w:val="006A3966"/>
    <w:rsid w:val="006A3FD6"/>
    <w:rsid w:val="006A4076"/>
    <w:rsid w:val="006A4247"/>
    <w:rsid w:val="006A436F"/>
    <w:rsid w:val="006A44B5"/>
    <w:rsid w:val="006A4B38"/>
    <w:rsid w:val="006A4BEE"/>
    <w:rsid w:val="006A4E5B"/>
    <w:rsid w:val="006A518A"/>
    <w:rsid w:val="006A536C"/>
    <w:rsid w:val="006A53D6"/>
    <w:rsid w:val="006A582E"/>
    <w:rsid w:val="006A59D8"/>
    <w:rsid w:val="006A5A45"/>
    <w:rsid w:val="006A5BBA"/>
    <w:rsid w:val="006A5BBC"/>
    <w:rsid w:val="006A5C13"/>
    <w:rsid w:val="006A5CB0"/>
    <w:rsid w:val="006A608E"/>
    <w:rsid w:val="006A626F"/>
    <w:rsid w:val="006A660E"/>
    <w:rsid w:val="006A684E"/>
    <w:rsid w:val="006A6958"/>
    <w:rsid w:val="006A69EC"/>
    <w:rsid w:val="006A6B7B"/>
    <w:rsid w:val="006A6CB3"/>
    <w:rsid w:val="006A6D2C"/>
    <w:rsid w:val="006A70CF"/>
    <w:rsid w:val="006A7111"/>
    <w:rsid w:val="006A73D2"/>
    <w:rsid w:val="006A75E6"/>
    <w:rsid w:val="006A78F8"/>
    <w:rsid w:val="006A7991"/>
    <w:rsid w:val="006A7A5C"/>
    <w:rsid w:val="006A7C26"/>
    <w:rsid w:val="006A7E27"/>
    <w:rsid w:val="006A7E9A"/>
    <w:rsid w:val="006B00B9"/>
    <w:rsid w:val="006B010E"/>
    <w:rsid w:val="006B011E"/>
    <w:rsid w:val="006B0210"/>
    <w:rsid w:val="006B050D"/>
    <w:rsid w:val="006B0714"/>
    <w:rsid w:val="006B091F"/>
    <w:rsid w:val="006B0957"/>
    <w:rsid w:val="006B0CAF"/>
    <w:rsid w:val="006B0D30"/>
    <w:rsid w:val="006B0D6E"/>
    <w:rsid w:val="006B0ED0"/>
    <w:rsid w:val="006B0EED"/>
    <w:rsid w:val="006B147E"/>
    <w:rsid w:val="006B1754"/>
    <w:rsid w:val="006B17A2"/>
    <w:rsid w:val="006B190E"/>
    <w:rsid w:val="006B192F"/>
    <w:rsid w:val="006B1A07"/>
    <w:rsid w:val="006B1A51"/>
    <w:rsid w:val="006B1A66"/>
    <w:rsid w:val="006B1BE6"/>
    <w:rsid w:val="006B1DF6"/>
    <w:rsid w:val="006B2094"/>
    <w:rsid w:val="006B21D8"/>
    <w:rsid w:val="006B22C3"/>
    <w:rsid w:val="006B233F"/>
    <w:rsid w:val="006B275E"/>
    <w:rsid w:val="006B28EA"/>
    <w:rsid w:val="006B296C"/>
    <w:rsid w:val="006B298A"/>
    <w:rsid w:val="006B2DA3"/>
    <w:rsid w:val="006B2DFF"/>
    <w:rsid w:val="006B2FBB"/>
    <w:rsid w:val="006B3036"/>
    <w:rsid w:val="006B309A"/>
    <w:rsid w:val="006B3189"/>
    <w:rsid w:val="006B32AB"/>
    <w:rsid w:val="006B376D"/>
    <w:rsid w:val="006B378A"/>
    <w:rsid w:val="006B386F"/>
    <w:rsid w:val="006B3BD5"/>
    <w:rsid w:val="006B4185"/>
    <w:rsid w:val="006B4196"/>
    <w:rsid w:val="006B4224"/>
    <w:rsid w:val="006B438E"/>
    <w:rsid w:val="006B43F7"/>
    <w:rsid w:val="006B4493"/>
    <w:rsid w:val="006B4569"/>
    <w:rsid w:val="006B45EA"/>
    <w:rsid w:val="006B4990"/>
    <w:rsid w:val="006B4B62"/>
    <w:rsid w:val="006B4F64"/>
    <w:rsid w:val="006B53DC"/>
    <w:rsid w:val="006B5423"/>
    <w:rsid w:val="006B5855"/>
    <w:rsid w:val="006B58CB"/>
    <w:rsid w:val="006B5AB2"/>
    <w:rsid w:val="006B5B08"/>
    <w:rsid w:val="006B5C67"/>
    <w:rsid w:val="006B5F5B"/>
    <w:rsid w:val="006B6B5D"/>
    <w:rsid w:val="006B6C00"/>
    <w:rsid w:val="006B6C0D"/>
    <w:rsid w:val="006B6CDD"/>
    <w:rsid w:val="006B6E7F"/>
    <w:rsid w:val="006B702F"/>
    <w:rsid w:val="006B7419"/>
    <w:rsid w:val="006B7631"/>
    <w:rsid w:val="006B7825"/>
    <w:rsid w:val="006B7C77"/>
    <w:rsid w:val="006B7D4C"/>
    <w:rsid w:val="006B7D68"/>
    <w:rsid w:val="006B7FA8"/>
    <w:rsid w:val="006C029D"/>
    <w:rsid w:val="006C033F"/>
    <w:rsid w:val="006C03D0"/>
    <w:rsid w:val="006C0487"/>
    <w:rsid w:val="006C070F"/>
    <w:rsid w:val="006C0820"/>
    <w:rsid w:val="006C08FB"/>
    <w:rsid w:val="006C0AEF"/>
    <w:rsid w:val="006C0BD8"/>
    <w:rsid w:val="006C0D9C"/>
    <w:rsid w:val="006C0E96"/>
    <w:rsid w:val="006C0F54"/>
    <w:rsid w:val="006C11E4"/>
    <w:rsid w:val="006C171A"/>
    <w:rsid w:val="006C1770"/>
    <w:rsid w:val="006C1818"/>
    <w:rsid w:val="006C185C"/>
    <w:rsid w:val="006C1900"/>
    <w:rsid w:val="006C1B7A"/>
    <w:rsid w:val="006C1CCA"/>
    <w:rsid w:val="006C1D76"/>
    <w:rsid w:val="006C1F8B"/>
    <w:rsid w:val="006C1FF3"/>
    <w:rsid w:val="006C2343"/>
    <w:rsid w:val="006C23E6"/>
    <w:rsid w:val="006C2721"/>
    <w:rsid w:val="006C280C"/>
    <w:rsid w:val="006C292B"/>
    <w:rsid w:val="006C2FDF"/>
    <w:rsid w:val="006C30AC"/>
    <w:rsid w:val="006C30D8"/>
    <w:rsid w:val="006C3234"/>
    <w:rsid w:val="006C323A"/>
    <w:rsid w:val="006C325B"/>
    <w:rsid w:val="006C32D7"/>
    <w:rsid w:val="006C34C9"/>
    <w:rsid w:val="006C3868"/>
    <w:rsid w:val="006C38FF"/>
    <w:rsid w:val="006C3962"/>
    <w:rsid w:val="006C3985"/>
    <w:rsid w:val="006C39EC"/>
    <w:rsid w:val="006C3A93"/>
    <w:rsid w:val="006C3E6E"/>
    <w:rsid w:val="006C3EEA"/>
    <w:rsid w:val="006C43A6"/>
    <w:rsid w:val="006C44EC"/>
    <w:rsid w:val="006C464B"/>
    <w:rsid w:val="006C49F0"/>
    <w:rsid w:val="006C4A4A"/>
    <w:rsid w:val="006C4D94"/>
    <w:rsid w:val="006C4F95"/>
    <w:rsid w:val="006C5114"/>
    <w:rsid w:val="006C52AF"/>
    <w:rsid w:val="006C53EB"/>
    <w:rsid w:val="006C561F"/>
    <w:rsid w:val="006C57DC"/>
    <w:rsid w:val="006C589F"/>
    <w:rsid w:val="006C5944"/>
    <w:rsid w:val="006C5D29"/>
    <w:rsid w:val="006C62EC"/>
    <w:rsid w:val="006C62F6"/>
    <w:rsid w:val="006C64B9"/>
    <w:rsid w:val="006C650D"/>
    <w:rsid w:val="006C6624"/>
    <w:rsid w:val="006C69A5"/>
    <w:rsid w:val="006C6A4D"/>
    <w:rsid w:val="006C6B01"/>
    <w:rsid w:val="006C6BF2"/>
    <w:rsid w:val="006C6CF3"/>
    <w:rsid w:val="006C707A"/>
    <w:rsid w:val="006C70A7"/>
    <w:rsid w:val="006C72EC"/>
    <w:rsid w:val="006C7740"/>
    <w:rsid w:val="006C7894"/>
    <w:rsid w:val="006C7EA7"/>
    <w:rsid w:val="006D0389"/>
    <w:rsid w:val="006D0848"/>
    <w:rsid w:val="006D094C"/>
    <w:rsid w:val="006D0BA5"/>
    <w:rsid w:val="006D0C15"/>
    <w:rsid w:val="006D0CCF"/>
    <w:rsid w:val="006D0D8B"/>
    <w:rsid w:val="006D0FBF"/>
    <w:rsid w:val="006D10DC"/>
    <w:rsid w:val="006D1586"/>
    <w:rsid w:val="006D16A8"/>
    <w:rsid w:val="006D16D1"/>
    <w:rsid w:val="006D19C1"/>
    <w:rsid w:val="006D19DD"/>
    <w:rsid w:val="006D19F0"/>
    <w:rsid w:val="006D1B7A"/>
    <w:rsid w:val="006D1BAA"/>
    <w:rsid w:val="006D1E72"/>
    <w:rsid w:val="006D1ED7"/>
    <w:rsid w:val="006D1EEA"/>
    <w:rsid w:val="006D2827"/>
    <w:rsid w:val="006D2848"/>
    <w:rsid w:val="006D2944"/>
    <w:rsid w:val="006D295D"/>
    <w:rsid w:val="006D2B19"/>
    <w:rsid w:val="006D2EC9"/>
    <w:rsid w:val="006D328A"/>
    <w:rsid w:val="006D341B"/>
    <w:rsid w:val="006D3A05"/>
    <w:rsid w:val="006D3A6C"/>
    <w:rsid w:val="006D3B62"/>
    <w:rsid w:val="006D3EED"/>
    <w:rsid w:val="006D3EFF"/>
    <w:rsid w:val="006D3F68"/>
    <w:rsid w:val="006D3FDF"/>
    <w:rsid w:val="006D422F"/>
    <w:rsid w:val="006D424C"/>
    <w:rsid w:val="006D4485"/>
    <w:rsid w:val="006D4527"/>
    <w:rsid w:val="006D4B05"/>
    <w:rsid w:val="006D4B85"/>
    <w:rsid w:val="006D4EB3"/>
    <w:rsid w:val="006D4EE5"/>
    <w:rsid w:val="006D4F86"/>
    <w:rsid w:val="006D552F"/>
    <w:rsid w:val="006D583E"/>
    <w:rsid w:val="006D59C1"/>
    <w:rsid w:val="006D5B3C"/>
    <w:rsid w:val="006D5B48"/>
    <w:rsid w:val="006D5C10"/>
    <w:rsid w:val="006D5C6D"/>
    <w:rsid w:val="006D5F98"/>
    <w:rsid w:val="006D6665"/>
    <w:rsid w:val="006D6D14"/>
    <w:rsid w:val="006D7098"/>
    <w:rsid w:val="006D722D"/>
    <w:rsid w:val="006D740E"/>
    <w:rsid w:val="006D772C"/>
    <w:rsid w:val="006D7C8A"/>
    <w:rsid w:val="006D7D71"/>
    <w:rsid w:val="006D7F72"/>
    <w:rsid w:val="006E00B7"/>
    <w:rsid w:val="006E04CB"/>
    <w:rsid w:val="006E0603"/>
    <w:rsid w:val="006E0CB5"/>
    <w:rsid w:val="006E0E5B"/>
    <w:rsid w:val="006E123E"/>
    <w:rsid w:val="006E1248"/>
    <w:rsid w:val="006E1252"/>
    <w:rsid w:val="006E132F"/>
    <w:rsid w:val="006E160B"/>
    <w:rsid w:val="006E173B"/>
    <w:rsid w:val="006E177D"/>
    <w:rsid w:val="006E1A77"/>
    <w:rsid w:val="006E1D8A"/>
    <w:rsid w:val="006E1D8D"/>
    <w:rsid w:val="006E1FFF"/>
    <w:rsid w:val="006E2419"/>
    <w:rsid w:val="006E2701"/>
    <w:rsid w:val="006E2C65"/>
    <w:rsid w:val="006E2CA3"/>
    <w:rsid w:val="006E3023"/>
    <w:rsid w:val="006E3369"/>
    <w:rsid w:val="006E337F"/>
    <w:rsid w:val="006E3383"/>
    <w:rsid w:val="006E3D12"/>
    <w:rsid w:val="006E3F29"/>
    <w:rsid w:val="006E449C"/>
    <w:rsid w:val="006E4726"/>
    <w:rsid w:val="006E4E72"/>
    <w:rsid w:val="006E4EA3"/>
    <w:rsid w:val="006E4FCD"/>
    <w:rsid w:val="006E5012"/>
    <w:rsid w:val="006E50D0"/>
    <w:rsid w:val="006E549E"/>
    <w:rsid w:val="006E5632"/>
    <w:rsid w:val="006E5655"/>
    <w:rsid w:val="006E571C"/>
    <w:rsid w:val="006E57E8"/>
    <w:rsid w:val="006E5B0B"/>
    <w:rsid w:val="006E5B3B"/>
    <w:rsid w:val="006E5CBE"/>
    <w:rsid w:val="006E5D2A"/>
    <w:rsid w:val="006E5D5F"/>
    <w:rsid w:val="006E6156"/>
    <w:rsid w:val="006E64FB"/>
    <w:rsid w:val="006E660F"/>
    <w:rsid w:val="006E663E"/>
    <w:rsid w:val="006E6655"/>
    <w:rsid w:val="006E6C6A"/>
    <w:rsid w:val="006E6EDF"/>
    <w:rsid w:val="006E7036"/>
    <w:rsid w:val="006E719A"/>
    <w:rsid w:val="006E74C7"/>
    <w:rsid w:val="006E7537"/>
    <w:rsid w:val="006E753B"/>
    <w:rsid w:val="006E77BB"/>
    <w:rsid w:val="006E7BA5"/>
    <w:rsid w:val="006E7DAD"/>
    <w:rsid w:val="006F0163"/>
    <w:rsid w:val="006F01E8"/>
    <w:rsid w:val="006F02D7"/>
    <w:rsid w:val="006F030A"/>
    <w:rsid w:val="006F06A0"/>
    <w:rsid w:val="006F06C6"/>
    <w:rsid w:val="006F07FA"/>
    <w:rsid w:val="006F0CD6"/>
    <w:rsid w:val="006F0EBB"/>
    <w:rsid w:val="006F0FEB"/>
    <w:rsid w:val="006F13FB"/>
    <w:rsid w:val="006F1758"/>
    <w:rsid w:val="006F1D7E"/>
    <w:rsid w:val="006F1E59"/>
    <w:rsid w:val="006F1E96"/>
    <w:rsid w:val="006F2133"/>
    <w:rsid w:val="006F21E3"/>
    <w:rsid w:val="006F240D"/>
    <w:rsid w:val="006F29F9"/>
    <w:rsid w:val="006F2BF6"/>
    <w:rsid w:val="006F2C1D"/>
    <w:rsid w:val="006F2C9D"/>
    <w:rsid w:val="006F2D24"/>
    <w:rsid w:val="006F3355"/>
    <w:rsid w:val="006F37F7"/>
    <w:rsid w:val="006F38C3"/>
    <w:rsid w:val="006F3909"/>
    <w:rsid w:val="006F3A80"/>
    <w:rsid w:val="006F3C47"/>
    <w:rsid w:val="006F4036"/>
    <w:rsid w:val="006F410D"/>
    <w:rsid w:val="006F428E"/>
    <w:rsid w:val="006F452E"/>
    <w:rsid w:val="006F46DD"/>
    <w:rsid w:val="006F48E1"/>
    <w:rsid w:val="006F49A0"/>
    <w:rsid w:val="006F4A8C"/>
    <w:rsid w:val="006F4E4D"/>
    <w:rsid w:val="006F5160"/>
    <w:rsid w:val="006F5374"/>
    <w:rsid w:val="006F53D8"/>
    <w:rsid w:val="006F5A6F"/>
    <w:rsid w:val="006F5B0C"/>
    <w:rsid w:val="006F60C2"/>
    <w:rsid w:val="006F60DF"/>
    <w:rsid w:val="006F60EB"/>
    <w:rsid w:val="006F6517"/>
    <w:rsid w:val="006F68C1"/>
    <w:rsid w:val="006F6B60"/>
    <w:rsid w:val="006F6CE2"/>
    <w:rsid w:val="006F6E07"/>
    <w:rsid w:val="006F6E10"/>
    <w:rsid w:val="006F718B"/>
    <w:rsid w:val="006F71F2"/>
    <w:rsid w:val="006F756F"/>
    <w:rsid w:val="006F7800"/>
    <w:rsid w:val="006F788E"/>
    <w:rsid w:val="006F7A69"/>
    <w:rsid w:val="006F7CFD"/>
    <w:rsid w:val="007001DD"/>
    <w:rsid w:val="007003A0"/>
    <w:rsid w:val="00700E9D"/>
    <w:rsid w:val="00701096"/>
    <w:rsid w:val="007010FE"/>
    <w:rsid w:val="007014F8"/>
    <w:rsid w:val="0070150D"/>
    <w:rsid w:val="0070151A"/>
    <w:rsid w:val="00701646"/>
    <w:rsid w:val="007016D2"/>
    <w:rsid w:val="007018D8"/>
    <w:rsid w:val="00701B0D"/>
    <w:rsid w:val="00701D2B"/>
    <w:rsid w:val="00701EC7"/>
    <w:rsid w:val="00702079"/>
    <w:rsid w:val="0070270C"/>
    <w:rsid w:val="00702788"/>
    <w:rsid w:val="0070291B"/>
    <w:rsid w:val="007029E8"/>
    <w:rsid w:val="00702C89"/>
    <w:rsid w:val="00703021"/>
    <w:rsid w:val="00703107"/>
    <w:rsid w:val="00703138"/>
    <w:rsid w:val="00703277"/>
    <w:rsid w:val="00703319"/>
    <w:rsid w:val="00703334"/>
    <w:rsid w:val="0070356D"/>
    <w:rsid w:val="0070381A"/>
    <w:rsid w:val="00703981"/>
    <w:rsid w:val="00703C44"/>
    <w:rsid w:val="00703C8A"/>
    <w:rsid w:val="00703D67"/>
    <w:rsid w:val="00703D7E"/>
    <w:rsid w:val="00703DE6"/>
    <w:rsid w:val="00703F41"/>
    <w:rsid w:val="007041A7"/>
    <w:rsid w:val="0070420A"/>
    <w:rsid w:val="007042E7"/>
    <w:rsid w:val="0070462F"/>
    <w:rsid w:val="0070495F"/>
    <w:rsid w:val="00704B6E"/>
    <w:rsid w:val="00704F73"/>
    <w:rsid w:val="0070508D"/>
    <w:rsid w:val="0070524A"/>
    <w:rsid w:val="0070542E"/>
    <w:rsid w:val="00705605"/>
    <w:rsid w:val="007056E3"/>
    <w:rsid w:val="007059FE"/>
    <w:rsid w:val="00705A16"/>
    <w:rsid w:val="00705F6B"/>
    <w:rsid w:val="00705F6F"/>
    <w:rsid w:val="00706096"/>
    <w:rsid w:val="007060D4"/>
    <w:rsid w:val="0070624C"/>
    <w:rsid w:val="0070630B"/>
    <w:rsid w:val="00706451"/>
    <w:rsid w:val="00706481"/>
    <w:rsid w:val="00706524"/>
    <w:rsid w:val="00706662"/>
    <w:rsid w:val="007068AD"/>
    <w:rsid w:val="0070699A"/>
    <w:rsid w:val="007069A8"/>
    <w:rsid w:val="00706D9D"/>
    <w:rsid w:val="007071B1"/>
    <w:rsid w:val="0070744C"/>
    <w:rsid w:val="00707E0F"/>
    <w:rsid w:val="007100F7"/>
    <w:rsid w:val="007100F9"/>
    <w:rsid w:val="007101CA"/>
    <w:rsid w:val="007103B9"/>
    <w:rsid w:val="00710429"/>
    <w:rsid w:val="0071068A"/>
    <w:rsid w:val="00710717"/>
    <w:rsid w:val="00710951"/>
    <w:rsid w:val="007109CD"/>
    <w:rsid w:val="00710E19"/>
    <w:rsid w:val="00710E52"/>
    <w:rsid w:val="007111B2"/>
    <w:rsid w:val="0071127F"/>
    <w:rsid w:val="00711327"/>
    <w:rsid w:val="00711442"/>
    <w:rsid w:val="0071154B"/>
    <w:rsid w:val="007116B6"/>
    <w:rsid w:val="0071174F"/>
    <w:rsid w:val="0071196A"/>
    <w:rsid w:val="00711A90"/>
    <w:rsid w:val="00711C03"/>
    <w:rsid w:val="0071227C"/>
    <w:rsid w:val="00712DD9"/>
    <w:rsid w:val="007131CF"/>
    <w:rsid w:val="007131FB"/>
    <w:rsid w:val="007132CD"/>
    <w:rsid w:val="007133C0"/>
    <w:rsid w:val="007134DD"/>
    <w:rsid w:val="007134E6"/>
    <w:rsid w:val="00713507"/>
    <w:rsid w:val="00713613"/>
    <w:rsid w:val="007137C6"/>
    <w:rsid w:val="007138FC"/>
    <w:rsid w:val="0071391C"/>
    <w:rsid w:val="0071393D"/>
    <w:rsid w:val="00713BBF"/>
    <w:rsid w:val="00713C20"/>
    <w:rsid w:val="00713E79"/>
    <w:rsid w:val="00713F0A"/>
    <w:rsid w:val="00714004"/>
    <w:rsid w:val="00714245"/>
    <w:rsid w:val="007146A1"/>
    <w:rsid w:val="007147A2"/>
    <w:rsid w:val="00714B77"/>
    <w:rsid w:val="00714B90"/>
    <w:rsid w:val="00714BC7"/>
    <w:rsid w:val="00714C20"/>
    <w:rsid w:val="0071533A"/>
    <w:rsid w:val="0071533E"/>
    <w:rsid w:val="00715441"/>
    <w:rsid w:val="00715445"/>
    <w:rsid w:val="007156D0"/>
    <w:rsid w:val="00715739"/>
    <w:rsid w:val="0071576C"/>
    <w:rsid w:val="00715C94"/>
    <w:rsid w:val="00715EA7"/>
    <w:rsid w:val="007161D8"/>
    <w:rsid w:val="00716460"/>
    <w:rsid w:val="00716639"/>
    <w:rsid w:val="00716A09"/>
    <w:rsid w:val="00716DE9"/>
    <w:rsid w:val="007170DB"/>
    <w:rsid w:val="007171F2"/>
    <w:rsid w:val="0071740A"/>
    <w:rsid w:val="0071787C"/>
    <w:rsid w:val="00717880"/>
    <w:rsid w:val="00717A70"/>
    <w:rsid w:val="00717CA8"/>
    <w:rsid w:val="007205E7"/>
    <w:rsid w:val="007209C4"/>
    <w:rsid w:val="00720B48"/>
    <w:rsid w:val="00720C74"/>
    <w:rsid w:val="00720D99"/>
    <w:rsid w:val="00720E09"/>
    <w:rsid w:val="00720F99"/>
    <w:rsid w:val="00721181"/>
    <w:rsid w:val="007212E6"/>
    <w:rsid w:val="0072130E"/>
    <w:rsid w:val="0072181E"/>
    <w:rsid w:val="007219AB"/>
    <w:rsid w:val="00721ACB"/>
    <w:rsid w:val="00721E9E"/>
    <w:rsid w:val="00721F50"/>
    <w:rsid w:val="00722062"/>
    <w:rsid w:val="00722241"/>
    <w:rsid w:val="00722482"/>
    <w:rsid w:val="00722621"/>
    <w:rsid w:val="007227AC"/>
    <w:rsid w:val="007227FE"/>
    <w:rsid w:val="00722823"/>
    <w:rsid w:val="0072290A"/>
    <w:rsid w:val="00722A20"/>
    <w:rsid w:val="00722B0F"/>
    <w:rsid w:val="00722D5F"/>
    <w:rsid w:val="0072327A"/>
    <w:rsid w:val="007233C3"/>
    <w:rsid w:val="00723637"/>
    <w:rsid w:val="00723769"/>
    <w:rsid w:val="00723C95"/>
    <w:rsid w:val="00723EAB"/>
    <w:rsid w:val="00723FDD"/>
    <w:rsid w:val="00723FFA"/>
    <w:rsid w:val="007240C6"/>
    <w:rsid w:val="00724118"/>
    <w:rsid w:val="007242B4"/>
    <w:rsid w:val="0072447E"/>
    <w:rsid w:val="007244E7"/>
    <w:rsid w:val="0072451C"/>
    <w:rsid w:val="00724B9D"/>
    <w:rsid w:val="0072505F"/>
    <w:rsid w:val="00725128"/>
    <w:rsid w:val="00725241"/>
    <w:rsid w:val="007254F0"/>
    <w:rsid w:val="00725767"/>
    <w:rsid w:val="0072576E"/>
    <w:rsid w:val="00725B00"/>
    <w:rsid w:val="00725B85"/>
    <w:rsid w:val="00725BF0"/>
    <w:rsid w:val="00725C47"/>
    <w:rsid w:val="00725E54"/>
    <w:rsid w:val="0072609C"/>
    <w:rsid w:val="0072680C"/>
    <w:rsid w:val="00726845"/>
    <w:rsid w:val="0072698B"/>
    <w:rsid w:val="00726A25"/>
    <w:rsid w:val="00726B3D"/>
    <w:rsid w:val="00726B9C"/>
    <w:rsid w:val="00726C64"/>
    <w:rsid w:val="00726FC6"/>
    <w:rsid w:val="0072727E"/>
    <w:rsid w:val="00727A53"/>
    <w:rsid w:val="00727E6B"/>
    <w:rsid w:val="00727FDD"/>
    <w:rsid w:val="0073055C"/>
    <w:rsid w:val="00730711"/>
    <w:rsid w:val="00730D12"/>
    <w:rsid w:val="00730FA2"/>
    <w:rsid w:val="007310B7"/>
    <w:rsid w:val="00731237"/>
    <w:rsid w:val="007316C1"/>
    <w:rsid w:val="00731DEA"/>
    <w:rsid w:val="00731E26"/>
    <w:rsid w:val="0073207E"/>
    <w:rsid w:val="007321AD"/>
    <w:rsid w:val="00732664"/>
    <w:rsid w:val="00732BA7"/>
    <w:rsid w:val="00732D94"/>
    <w:rsid w:val="0073326D"/>
    <w:rsid w:val="007332A0"/>
    <w:rsid w:val="007333EA"/>
    <w:rsid w:val="00733535"/>
    <w:rsid w:val="0073355E"/>
    <w:rsid w:val="00733601"/>
    <w:rsid w:val="00733699"/>
    <w:rsid w:val="00733A57"/>
    <w:rsid w:val="00733CA4"/>
    <w:rsid w:val="00733E17"/>
    <w:rsid w:val="00733F36"/>
    <w:rsid w:val="007340CE"/>
    <w:rsid w:val="00734781"/>
    <w:rsid w:val="00734801"/>
    <w:rsid w:val="0073492D"/>
    <w:rsid w:val="007349C6"/>
    <w:rsid w:val="007349FC"/>
    <w:rsid w:val="00734B6F"/>
    <w:rsid w:val="00734C7B"/>
    <w:rsid w:val="00734E0E"/>
    <w:rsid w:val="00734E27"/>
    <w:rsid w:val="00734FC4"/>
    <w:rsid w:val="00735029"/>
    <w:rsid w:val="00735293"/>
    <w:rsid w:val="00735376"/>
    <w:rsid w:val="0073547E"/>
    <w:rsid w:val="007354BD"/>
    <w:rsid w:val="007354FE"/>
    <w:rsid w:val="007356EB"/>
    <w:rsid w:val="0073579C"/>
    <w:rsid w:val="00735B45"/>
    <w:rsid w:val="007363A4"/>
    <w:rsid w:val="007363EA"/>
    <w:rsid w:val="0073656D"/>
    <w:rsid w:val="00736764"/>
    <w:rsid w:val="00736E06"/>
    <w:rsid w:val="00736E37"/>
    <w:rsid w:val="0073721C"/>
    <w:rsid w:val="0073721E"/>
    <w:rsid w:val="00737286"/>
    <w:rsid w:val="007373DB"/>
    <w:rsid w:val="007374D5"/>
    <w:rsid w:val="007375F8"/>
    <w:rsid w:val="00737619"/>
    <w:rsid w:val="007377D8"/>
    <w:rsid w:val="00737A1B"/>
    <w:rsid w:val="00737B40"/>
    <w:rsid w:val="00737F27"/>
    <w:rsid w:val="00737FD3"/>
    <w:rsid w:val="007404C9"/>
    <w:rsid w:val="00740558"/>
    <w:rsid w:val="007407DB"/>
    <w:rsid w:val="0074085F"/>
    <w:rsid w:val="00740B1B"/>
    <w:rsid w:val="00740BFC"/>
    <w:rsid w:val="00740D87"/>
    <w:rsid w:val="00740F76"/>
    <w:rsid w:val="00741037"/>
    <w:rsid w:val="00741584"/>
    <w:rsid w:val="007418A7"/>
    <w:rsid w:val="00741976"/>
    <w:rsid w:val="0074198F"/>
    <w:rsid w:val="00741AFA"/>
    <w:rsid w:val="00741C95"/>
    <w:rsid w:val="007422B3"/>
    <w:rsid w:val="007424BF"/>
    <w:rsid w:val="007426A4"/>
    <w:rsid w:val="00742740"/>
    <w:rsid w:val="007434BD"/>
    <w:rsid w:val="007435F1"/>
    <w:rsid w:val="00743811"/>
    <w:rsid w:val="00743DDD"/>
    <w:rsid w:val="00743E0C"/>
    <w:rsid w:val="00743E9F"/>
    <w:rsid w:val="00743F92"/>
    <w:rsid w:val="00743FC1"/>
    <w:rsid w:val="007440BF"/>
    <w:rsid w:val="0074415D"/>
    <w:rsid w:val="00744625"/>
    <w:rsid w:val="00744660"/>
    <w:rsid w:val="007446BB"/>
    <w:rsid w:val="007447BE"/>
    <w:rsid w:val="00744D14"/>
    <w:rsid w:val="0074508F"/>
    <w:rsid w:val="0074570D"/>
    <w:rsid w:val="00745720"/>
    <w:rsid w:val="00745882"/>
    <w:rsid w:val="00745A04"/>
    <w:rsid w:val="00745A0F"/>
    <w:rsid w:val="00745DFD"/>
    <w:rsid w:val="00745E35"/>
    <w:rsid w:val="007460F3"/>
    <w:rsid w:val="00746197"/>
    <w:rsid w:val="007462BF"/>
    <w:rsid w:val="00746508"/>
    <w:rsid w:val="007465B5"/>
    <w:rsid w:val="00746842"/>
    <w:rsid w:val="0074689C"/>
    <w:rsid w:val="00746A5B"/>
    <w:rsid w:val="00746B3F"/>
    <w:rsid w:val="00746C95"/>
    <w:rsid w:val="00747117"/>
    <w:rsid w:val="00747305"/>
    <w:rsid w:val="007473F3"/>
    <w:rsid w:val="007474CD"/>
    <w:rsid w:val="007475C3"/>
    <w:rsid w:val="00747942"/>
    <w:rsid w:val="00747973"/>
    <w:rsid w:val="007479C2"/>
    <w:rsid w:val="00747B0D"/>
    <w:rsid w:val="00747B57"/>
    <w:rsid w:val="00750123"/>
    <w:rsid w:val="007503B0"/>
    <w:rsid w:val="00750587"/>
    <w:rsid w:val="00750712"/>
    <w:rsid w:val="00750872"/>
    <w:rsid w:val="00750CA2"/>
    <w:rsid w:val="00750F95"/>
    <w:rsid w:val="007511BA"/>
    <w:rsid w:val="00751452"/>
    <w:rsid w:val="00751BC4"/>
    <w:rsid w:val="00751C60"/>
    <w:rsid w:val="00751CFF"/>
    <w:rsid w:val="00751D06"/>
    <w:rsid w:val="00751D74"/>
    <w:rsid w:val="00751D88"/>
    <w:rsid w:val="007521A5"/>
    <w:rsid w:val="00752243"/>
    <w:rsid w:val="0075283C"/>
    <w:rsid w:val="007528BF"/>
    <w:rsid w:val="0075297F"/>
    <w:rsid w:val="007531BA"/>
    <w:rsid w:val="007534CB"/>
    <w:rsid w:val="00753959"/>
    <w:rsid w:val="00753A48"/>
    <w:rsid w:val="00753DD6"/>
    <w:rsid w:val="007542AF"/>
    <w:rsid w:val="00754581"/>
    <w:rsid w:val="00754A4A"/>
    <w:rsid w:val="00754F67"/>
    <w:rsid w:val="0075516D"/>
    <w:rsid w:val="00755186"/>
    <w:rsid w:val="0075522C"/>
    <w:rsid w:val="007555DF"/>
    <w:rsid w:val="007556F0"/>
    <w:rsid w:val="00755970"/>
    <w:rsid w:val="00755A7A"/>
    <w:rsid w:val="00755A8D"/>
    <w:rsid w:val="00755D0A"/>
    <w:rsid w:val="00756701"/>
    <w:rsid w:val="007567A8"/>
    <w:rsid w:val="00756B3F"/>
    <w:rsid w:val="00757451"/>
    <w:rsid w:val="0075782C"/>
    <w:rsid w:val="00760169"/>
    <w:rsid w:val="007605DC"/>
    <w:rsid w:val="00760602"/>
    <w:rsid w:val="00760616"/>
    <w:rsid w:val="0076066F"/>
    <w:rsid w:val="00760733"/>
    <w:rsid w:val="00760881"/>
    <w:rsid w:val="00760AB6"/>
    <w:rsid w:val="00760D1E"/>
    <w:rsid w:val="00760F66"/>
    <w:rsid w:val="00761103"/>
    <w:rsid w:val="007611F8"/>
    <w:rsid w:val="00761200"/>
    <w:rsid w:val="00761291"/>
    <w:rsid w:val="007613BC"/>
    <w:rsid w:val="007615F6"/>
    <w:rsid w:val="007616CA"/>
    <w:rsid w:val="007618E2"/>
    <w:rsid w:val="00761931"/>
    <w:rsid w:val="007619FB"/>
    <w:rsid w:val="00761B1B"/>
    <w:rsid w:val="00761BD1"/>
    <w:rsid w:val="00761CAF"/>
    <w:rsid w:val="00761CC6"/>
    <w:rsid w:val="00761F50"/>
    <w:rsid w:val="00761FAD"/>
    <w:rsid w:val="00762355"/>
    <w:rsid w:val="00762555"/>
    <w:rsid w:val="0076278C"/>
    <w:rsid w:val="007627BA"/>
    <w:rsid w:val="0076291E"/>
    <w:rsid w:val="007629B7"/>
    <w:rsid w:val="00762AAA"/>
    <w:rsid w:val="00762D81"/>
    <w:rsid w:val="00762E09"/>
    <w:rsid w:val="007630B7"/>
    <w:rsid w:val="0076317B"/>
    <w:rsid w:val="0076325F"/>
    <w:rsid w:val="0076349B"/>
    <w:rsid w:val="007634C7"/>
    <w:rsid w:val="007635CD"/>
    <w:rsid w:val="00763CB9"/>
    <w:rsid w:val="00763D2A"/>
    <w:rsid w:val="00763D32"/>
    <w:rsid w:val="00763D89"/>
    <w:rsid w:val="00763DE1"/>
    <w:rsid w:val="007643D5"/>
    <w:rsid w:val="00764576"/>
    <w:rsid w:val="00764AD5"/>
    <w:rsid w:val="00765011"/>
    <w:rsid w:val="007652CC"/>
    <w:rsid w:val="00765366"/>
    <w:rsid w:val="0076553A"/>
    <w:rsid w:val="00765614"/>
    <w:rsid w:val="00765914"/>
    <w:rsid w:val="007659DF"/>
    <w:rsid w:val="00765C52"/>
    <w:rsid w:val="00765FDB"/>
    <w:rsid w:val="0076614D"/>
    <w:rsid w:val="0076624C"/>
    <w:rsid w:val="0076627D"/>
    <w:rsid w:val="00766304"/>
    <w:rsid w:val="00766867"/>
    <w:rsid w:val="00766D4C"/>
    <w:rsid w:val="0076777D"/>
    <w:rsid w:val="00767845"/>
    <w:rsid w:val="0076794D"/>
    <w:rsid w:val="00767A28"/>
    <w:rsid w:val="00767DD2"/>
    <w:rsid w:val="007705DA"/>
    <w:rsid w:val="007707A9"/>
    <w:rsid w:val="0077082B"/>
    <w:rsid w:val="00770A6E"/>
    <w:rsid w:val="00770B03"/>
    <w:rsid w:val="00770B12"/>
    <w:rsid w:val="00770BF5"/>
    <w:rsid w:val="00770E60"/>
    <w:rsid w:val="0077132D"/>
    <w:rsid w:val="00771448"/>
    <w:rsid w:val="00771C8F"/>
    <w:rsid w:val="00771E60"/>
    <w:rsid w:val="00772019"/>
    <w:rsid w:val="00772057"/>
    <w:rsid w:val="00772468"/>
    <w:rsid w:val="0077266E"/>
    <w:rsid w:val="0077292E"/>
    <w:rsid w:val="00772995"/>
    <w:rsid w:val="00772AFC"/>
    <w:rsid w:val="00772DD9"/>
    <w:rsid w:val="007732AC"/>
    <w:rsid w:val="007737D8"/>
    <w:rsid w:val="0077391C"/>
    <w:rsid w:val="00773A57"/>
    <w:rsid w:val="00773B3E"/>
    <w:rsid w:val="00773D24"/>
    <w:rsid w:val="00773EEC"/>
    <w:rsid w:val="00774205"/>
    <w:rsid w:val="0077428F"/>
    <w:rsid w:val="00774322"/>
    <w:rsid w:val="00774576"/>
    <w:rsid w:val="007747C2"/>
    <w:rsid w:val="00774F2B"/>
    <w:rsid w:val="0077508A"/>
    <w:rsid w:val="007751CD"/>
    <w:rsid w:val="0077553A"/>
    <w:rsid w:val="00775567"/>
    <w:rsid w:val="007757BD"/>
    <w:rsid w:val="007759C3"/>
    <w:rsid w:val="00775E0D"/>
    <w:rsid w:val="00775E8D"/>
    <w:rsid w:val="00775EFF"/>
    <w:rsid w:val="00775F9D"/>
    <w:rsid w:val="0077607E"/>
    <w:rsid w:val="00776178"/>
    <w:rsid w:val="00776343"/>
    <w:rsid w:val="00776416"/>
    <w:rsid w:val="00776457"/>
    <w:rsid w:val="00776B35"/>
    <w:rsid w:val="00776C7B"/>
    <w:rsid w:val="00776CEF"/>
    <w:rsid w:val="0077790B"/>
    <w:rsid w:val="0077795C"/>
    <w:rsid w:val="00777DB7"/>
    <w:rsid w:val="00777E7E"/>
    <w:rsid w:val="00777F01"/>
    <w:rsid w:val="00780194"/>
    <w:rsid w:val="0078036A"/>
    <w:rsid w:val="007804DD"/>
    <w:rsid w:val="0078065D"/>
    <w:rsid w:val="007808D3"/>
    <w:rsid w:val="0078095A"/>
    <w:rsid w:val="00780A7E"/>
    <w:rsid w:val="00780F3B"/>
    <w:rsid w:val="007810FF"/>
    <w:rsid w:val="0078140B"/>
    <w:rsid w:val="007816EE"/>
    <w:rsid w:val="00781862"/>
    <w:rsid w:val="00781D31"/>
    <w:rsid w:val="00781E2C"/>
    <w:rsid w:val="00782071"/>
    <w:rsid w:val="007827E0"/>
    <w:rsid w:val="00782946"/>
    <w:rsid w:val="007829D9"/>
    <w:rsid w:val="00782A02"/>
    <w:rsid w:val="00782AB1"/>
    <w:rsid w:val="00782EB7"/>
    <w:rsid w:val="00782ECD"/>
    <w:rsid w:val="007832D9"/>
    <w:rsid w:val="0078363B"/>
    <w:rsid w:val="00783CCF"/>
    <w:rsid w:val="00783F5B"/>
    <w:rsid w:val="00784196"/>
    <w:rsid w:val="007844CA"/>
    <w:rsid w:val="007845AF"/>
    <w:rsid w:val="00784609"/>
    <w:rsid w:val="00784720"/>
    <w:rsid w:val="00784768"/>
    <w:rsid w:val="0078481D"/>
    <w:rsid w:val="00784A75"/>
    <w:rsid w:val="00784F9C"/>
    <w:rsid w:val="00785015"/>
    <w:rsid w:val="0078541E"/>
    <w:rsid w:val="007859FC"/>
    <w:rsid w:val="00785B13"/>
    <w:rsid w:val="00785F4C"/>
    <w:rsid w:val="0078604B"/>
    <w:rsid w:val="0078609C"/>
    <w:rsid w:val="00786127"/>
    <w:rsid w:val="00786171"/>
    <w:rsid w:val="0078620C"/>
    <w:rsid w:val="00786355"/>
    <w:rsid w:val="007863CD"/>
    <w:rsid w:val="00786575"/>
    <w:rsid w:val="007865D9"/>
    <w:rsid w:val="0078677F"/>
    <w:rsid w:val="007869FB"/>
    <w:rsid w:val="00786EE2"/>
    <w:rsid w:val="00787370"/>
    <w:rsid w:val="007874AE"/>
    <w:rsid w:val="0078750B"/>
    <w:rsid w:val="00787F5E"/>
    <w:rsid w:val="00787FA5"/>
    <w:rsid w:val="0079024D"/>
    <w:rsid w:val="007907D8"/>
    <w:rsid w:val="00790840"/>
    <w:rsid w:val="007909A9"/>
    <w:rsid w:val="007911B8"/>
    <w:rsid w:val="00791958"/>
    <w:rsid w:val="00791C0B"/>
    <w:rsid w:val="00791C9B"/>
    <w:rsid w:val="00791DAE"/>
    <w:rsid w:val="00791DF6"/>
    <w:rsid w:val="00791EA6"/>
    <w:rsid w:val="007925A2"/>
    <w:rsid w:val="007926A2"/>
    <w:rsid w:val="00792C32"/>
    <w:rsid w:val="00792D72"/>
    <w:rsid w:val="007930E7"/>
    <w:rsid w:val="007930E8"/>
    <w:rsid w:val="007935F5"/>
    <w:rsid w:val="0079386A"/>
    <w:rsid w:val="00793909"/>
    <w:rsid w:val="00793C69"/>
    <w:rsid w:val="00793D04"/>
    <w:rsid w:val="00793E8D"/>
    <w:rsid w:val="00793F28"/>
    <w:rsid w:val="00793FDB"/>
    <w:rsid w:val="00794252"/>
    <w:rsid w:val="007944D2"/>
    <w:rsid w:val="007944DD"/>
    <w:rsid w:val="00794920"/>
    <w:rsid w:val="00794A17"/>
    <w:rsid w:val="00794B13"/>
    <w:rsid w:val="00794B19"/>
    <w:rsid w:val="00794E89"/>
    <w:rsid w:val="00794FD8"/>
    <w:rsid w:val="00795401"/>
    <w:rsid w:val="00795B8D"/>
    <w:rsid w:val="00795C74"/>
    <w:rsid w:val="00795DEF"/>
    <w:rsid w:val="00795EB9"/>
    <w:rsid w:val="00795F0E"/>
    <w:rsid w:val="007960A9"/>
    <w:rsid w:val="007962A2"/>
    <w:rsid w:val="007962B8"/>
    <w:rsid w:val="007963F2"/>
    <w:rsid w:val="007968C0"/>
    <w:rsid w:val="00796977"/>
    <w:rsid w:val="00797222"/>
    <w:rsid w:val="007979AB"/>
    <w:rsid w:val="00797C74"/>
    <w:rsid w:val="00797CD7"/>
    <w:rsid w:val="00797D8F"/>
    <w:rsid w:val="00797E14"/>
    <w:rsid w:val="007A014E"/>
    <w:rsid w:val="007A0C00"/>
    <w:rsid w:val="007A0D53"/>
    <w:rsid w:val="007A0E15"/>
    <w:rsid w:val="007A1091"/>
    <w:rsid w:val="007A11B2"/>
    <w:rsid w:val="007A11F7"/>
    <w:rsid w:val="007A1490"/>
    <w:rsid w:val="007A176E"/>
    <w:rsid w:val="007A19BF"/>
    <w:rsid w:val="007A252F"/>
    <w:rsid w:val="007A2A69"/>
    <w:rsid w:val="007A2CF1"/>
    <w:rsid w:val="007A317D"/>
    <w:rsid w:val="007A329A"/>
    <w:rsid w:val="007A360E"/>
    <w:rsid w:val="007A36E7"/>
    <w:rsid w:val="007A3A6A"/>
    <w:rsid w:val="007A3D05"/>
    <w:rsid w:val="007A408A"/>
    <w:rsid w:val="007A41B5"/>
    <w:rsid w:val="007A4342"/>
    <w:rsid w:val="007A4486"/>
    <w:rsid w:val="007A44A2"/>
    <w:rsid w:val="007A44A9"/>
    <w:rsid w:val="007A4568"/>
    <w:rsid w:val="007A4682"/>
    <w:rsid w:val="007A4F05"/>
    <w:rsid w:val="007A5069"/>
    <w:rsid w:val="007A51B3"/>
    <w:rsid w:val="007A5879"/>
    <w:rsid w:val="007A58A8"/>
    <w:rsid w:val="007A58C8"/>
    <w:rsid w:val="007A5A1C"/>
    <w:rsid w:val="007A5B56"/>
    <w:rsid w:val="007A5BDC"/>
    <w:rsid w:val="007A629D"/>
    <w:rsid w:val="007A62F4"/>
    <w:rsid w:val="007A6345"/>
    <w:rsid w:val="007A6610"/>
    <w:rsid w:val="007A66D1"/>
    <w:rsid w:val="007A6933"/>
    <w:rsid w:val="007A6DD3"/>
    <w:rsid w:val="007A6F60"/>
    <w:rsid w:val="007A6FC7"/>
    <w:rsid w:val="007A6FF3"/>
    <w:rsid w:val="007A71DC"/>
    <w:rsid w:val="007A750A"/>
    <w:rsid w:val="007A754E"/>
    <w:rsid w:val="007A76F0"/>
    <w:rsid w:val="007A7A04"/>
    <w:rsid w:val="007A7B46"/>
    <w:rsid w:val="007B04FF"/>
    <w:rsid w:val="007B0976"/>
    <w:rsid w:val="007B09A5"/>
    <w:rsid w:val="007B09A8"/>
    <w:rsid w:val="007B0A48"/>
    <w:rsid w:val="007B0CAC"/>
    <w:rsid w:val="007B12B2"/>
    <w:rsid w:val="007B15F3"/>
    <w:rsid w:val="007B1701"/>
    <w:rsid w:val="007B1712"/>
    <w:rsid w:val="007B17C0"/>
    <w:rsid w:val="007B18EC"/>
    <w:rsid w:val="007B1A6C"/>
    <w:rsid w:val="007B1BED"/>
    <w:rsid w:val="007B1C32"/>
    <w:rsid w:val="007B1D3C"/>
    <w:rsid w:val="007B1DBB"/>
    <w:rsid w:val="007B1DEE"/>
    <w:rsid w:val="007B2158"/>
    <w:rsid w:val="007B2319"/>
    <w:rsid w:val="007B2322"/>
    <w:rsid w:val="007B2889"/>
    <w:rsid w:val="007B2E24"/>
    <w:rsid w:val="007B2E67"/>
    <w:rsid w:val="007B2F65"/>
    <w:rsid w:val="007B2FBF"/>
    <w:rsid w:val="007B37C0"/>
    <w:rsid w:val="007B3DCE"/>
    <w:rsid w:val="007B3E13"/>
    <w:rsid w:val="007B4046"/>
    <w:rsid w:val="007B407C"/>
    <w:rsid w:val="007B4300"/>
    <w:rsid w:val="007B4339"/>
    <w:rsid w:val="007B44CE"/>
    <w:rsid w:val="007B44F9"/>
    <w:rsid w:val="007B47A8"/>
    <w:rsid w:val="007B49D4"/>
    <w:rsid w:val="007B4DCA"/>
    <w:rsid w:val="007B4EAC"/>
    <w:rsid w:val="007B5036"/>
    <w:rsid w:val="007B5219"/>
    <w:rsid w:val="007B544A"/>
    <w:rsid w:val="007B5475"/>
    <w:rsid w:val="007B565C"/>
    <w:rsid w:val="007B5851"/>
    <w:rsid w:val="007B595F"/>
    <w:rsid w:val="007B5984"/>
    <w:rsid w:val="007B5B8D"/>
    <w:rsid w:val="007B5D75"/>
    <w:rsid w:val="007B6029"/>
    <w:rsid w:val="007B6206"/>
    <w:rsid w:val="007B6388"/>
    <w:rsid w:val="007B638B"/>
    <w:rsid w:val="007B63E3"/>
    <w:rsid w:val="007B64B5"/>
    <w:rsid w:val="007B6979"/>
    <w:rsid w:val="007B6D5E"/>
    <w:rsid w:val="007B7115"/>
    <w:rsid w:val="007B736B"/>
    <w:rsid w:val="007B74F9"/>
    <w:rsid w:val="007B76A7"/>
    <w:rsid w:val="007B77A8"/>
    <w:rsid w:val="007B7F29"/>
    <w:rsid w:val="007B7F99"/>
    <w:rsid w:val="007B7FB5"/>
    <w:rsid w:val="007C007A"/>
    <w:rsid w:val="007C0090"/>
    <w:rsid w:val="007C02B9"/>
    <w:rsid w:val="007C0853"/>
    <w:rsid w:val="007C08D0"/>
    <w:rsid w:val="007C08FD"/>
    <w:rsid w:val="007C096A"/>
    <w:rsid w:val="007C0C90"/>
    <w:rsid w:val="007C0E07"/>
    <w:rsid w:val="007C0E86"/>
    <w:rsid w:val="007C0FFC"/>
    <w:rsid w:val="007C15D2"/>
    <w:rsid w:val="007C17DA"/>
    <w:rsid w:val="007C2015"/>
    <w:rsid w:val="007C21F3"/>
    <w:rsid w:val="007C224A"/>
    <w:rsid w:val="007C23E1"/>
    <w:rsid w:val="007C249E"/>
    <w:rsid w:val="007C26CF"/>
    <w:rsid w:val="007C271B"/>
    <w:rsid w:val="007C2740"/>
    <w:rsid w:val="007C27AF"/>
    <w:rsid w:val="007C2AF7"/>
    <w:rsid w:val="007C2C14"/>
    <w:rsid w:val="007C2D2C"/>
    <w:rsid w:val="007C2D50"/>
    <w:rsid w:val="007C2FA3"/>
    <w:rsid w:val="007C302A"/>
    <w:rsid w:val="007C3061"/>
    <w:rsid w:val="007C30AA"/>
    <w:rsid w:val="007C31B3"/>
    <w:rsid w:val="007C32EA"/>
    <w:rsid w:val="007C357D"/>
    <w:rsid w:val="007C3A55"/>
    <w:rsid w:val="007C3BC5"/>
    <w:rsid w:val="007C3CAE"/>
    <w:rsid w:val="007C3D09"/>
    <w:rsid w:val="007C4166"/>
    <w:rsid w:val="007C44E1"/>
    <w:rsid w:val="007C4535"/>
    <w:rsid w:val="007C475A"/>
    <w:rsid w:val="007C47EC"/>
    <w:rsid w:val="007C48DD"/>
    <w:rsid w:val="007C4A05"/>
    <w:rsid w:val="007C4B2F"/>
    <w:rsid w:val="007C4D79"/>
    <w:rsid w:val="007C5041"/>
    <w:rsid w:val="007C555F"/>
    <w:rsid w:val="007C5711"/>
    <w:rsid w:val="007C57B9"/>
    <w:rsid w:val="007C57BE"/>
    <w:rsid w:val="007C5837"/>
    <w:rsid w:val="007C5E09"/>
    <w:rsid w:val="007C5EB0"/>
    <w:rsid w:val="007C6114"/>
    <w:rsid w:val="007C62EF"/>
    <w:rsid w:val="007C6325"/>
    <w:rsid w:val="007C643C"/>
    <w:rsid w:val="007C65E1"/>
    <w:rsid w:val="007C6C53"/>
    <w:rsid w:val="007C6F40"/>
    <w:rsid w:val="007C71FB"/>
    <w:rsid w:val="007C7213"/>
    <w:rsid w:val="007C73A3"/>
    <w:rsid w:val="007C73E8"/>
    <w:rsid w:val="007C7854"/>
    <w:rsid w:val="007C7871"/>
    <w:rsid w:val="007C7975"/>
    <w:rsid w:val="007C7A2E"/>
    <w:rsid w:val="007C7AE0"/>
    <w:rsid w:val="007C7BA3"/>
    <w:rsid w:val="007C7E38"/>
    <w:rsid w:val="007C7EF5"/>
    <w:rsid w:val="007D0349"/>
    <w:rsid w:val="007D06AC"/>
    <w:rsid w:val="007D0741"/>
    <w:rsid w:val="007D0A35"/>
    <w:rsid w:val="007D0A53"/>
    <w:rsid w:val="007D0C62"/>
    <w:rsid w:val="007D0FFC"/>
    <w:rsid w:val="007D1013"/>
    <w:rsid w:val="007D16C2"/>
    <w:rsid w:val="007D1903"/>
    <w:rsid w:val="007D19EC"/>
    <w:rsid w:val="007D1DEE"/>
    <w:rsid w:val="007D2180"/>
    <w:rsid w:val="007D2608"/>
    <w:rsid w:val="007D2733"/>
    <w:rsid w:val="007D27B6"/>
    <w:rsid w:val="007D2FC1"/>
    <w:rsid w:val="007D3022"/>
    <w:rsid w:val="007D30C3"/>
    <w:rsid w:val="007D31EB"/>
    <w:rsid w:val="007D35AC"/>
    <w:rsid w:val="007D36B1"/>
    <w:rsid w:val="007D36D7"/>
    <w:rsid w:val="007D38B1"/>
    <w:rsid w:val="007D38F9"/>
    <w:rsid w:val="007D3A22"/>
    <w:rsid w:val="007D3B22"/>
    <w:rsid w:val="007D3BA1"/>
    <w:rsid w:val="007D3BDB"/>
    <w:rsid w:val="007D3C8D"/>
    <w:rsid w:val="007D3EC8"/>
    <w:rsid w:val="007D40AC"/>
    <w:rsid w:val="007D40F2"/>
    <w:rsid w:val="007D41E9"/>
    <w:rsid w:val="007D4317"/>
    <w:rsid w:val="007D4542"/>
    <w:rsid w:val="007D48B9"/>
    <w:rsid w:val="007D49FE"/>
    <w:rsid w:val="007D4C12"/>
    <w:rsid w:val="007D4E3E"/>
    <w:rsid w:val="007D508F"/>
    <w:rsid w:val="007D53FF"/>
    <w:rsid w:val="007D5496"/>
    <w:rsid w:val="007D54A4"/>
    <w:rsid w:val="007D5787"/>
    <w:rsid w:val="007D57E0"/>
    <w:rsid w:val="007D5962"/>
    <w:rsid w:val="007D5BEE"/>
    <w:rsid w:val="007D5C94"/>
    <w:rsid w:val="007D5D5B"/>
    <w:rsid w:val="007D63B2"/>
    <w:rsid w:val="007D651D"/>
    <w:rsid w:val="007D6559"/>
    <w:rsid w:val="007D679A"/>
    <w:rsid w:val="007D6826"/>
    <w:rsid w:val="007D686E"/>
    <w:rsid w:val="007D6CA4"/>
    <w:rsid w:val="007D6D51"/>
    <w:rsid w:val="007D6F81"/>
    <w:rsid w:val="007D6FE3"/>
    <w:rsid w:val="007D71B7"/>
    <w:rsid w:val="007D76BE"/>
    <w:rsid w:val="007D7C5C"/>
    <w:rsid w:val="007D7C66"/>
    <w:rsid w:val="007D7CF3"/>
    <w:rsid w:val="007E024D"/>
    <w:rsid w:val="007E0274"/>
    <w:rsid w:val="007E02A7"/>
    <w:rsid w:val="007E0415"/>
    <w:rsid w:val="007E04F3"/>
    <w:rsid w:val="007E054C"/>
    <w:rsid w:val="007E08BC"/>
    <w:rsid w:val="007E0991"/>
    <w:rsid w:val="007E0B2C"/>
    <w:rsid w:val="007E0BED"/>
    <w:rsid w:val="007E0D4E"/>
    <w:rsid w:val="007E0F37"/>
    <w:rsid w:val="007E107F"/>
    <w:rsid w:val="007E1184"/>
    <w:rsid w:val="007E120D"/>
    <w:rsid w:val="007E1BC4"/>
    <w:rsid w:val="007E1C84"/>
    <w:rsid w:val="007E20EF"/>
    <w:rsid w:val="007E21FA"/>
    <w:rsid w:val="007E25ED"/>
    <w:rsid w:val="007E26AE"/>
    <w:rsid w:val="007E2764"/>
    <w:rsid w:val="007E2F1E"/>
    <w:rsid w:val="007E2F79"/>
    <w:rsid w:val="007E2FA9"/>
    <w:rsid w:val="007E2FD7"/>
    <w:rsid w:val="007E310B"/>
    <w:rsid w:val="007E3161"/>
    <w:rsid w:val="007E3558"/>
    <w:rsid w:val="007E3892"/>
    <w:rsid w:val="007E38DA"/>
    <w:rsid w:val="007E3D65"/>
    <w:rsid w:val="007E3EE2"/>
    <w:rsid w:val="007E42C6"/>
    <w:rsid w:val="007E43A9"/>
    <w:rsid w:val="007E44E9"/>
    <w:rsid w:val="007E47E7"/>
    <w:rsid w:val="007E4836"/>
    <w:rsid w:val="007E4839"/>
    <w:rsid w:val="007E4929"/>
    <w:rsid w:val="007E4A23"/>
    <w:rsid w:val="007E4A5E"/>
    <w:rsid w:val="007E4A98"/>
    <w:rsid w:val="007E4EA1"/>
    <w:rsid w:val="007E4EB6"/>
    <w:rsid w:val="007E50AA"/>
    <w:rsid w:val="007E524D"/>
    <w:rsid w:val="007E55D1"/>
    <w:rsid w:val="007E5729"/>
    <w:rsid w:val="007E5DD7"/>
    <w:rsid w:val="007E62A1"/>
    <w:rsid w:val="007E7139"/>
    <w:rsid w:val="007E71EC"/>
    <w:rsid w:val="007E7275"/>
    <w:rsid w:val="007E7366"/>
    <w:rsid w:val="007E7A2D"/>
    <w:rsid w:val="007E7C23"/>
    <w:rsid w:val="007E7C5F"/>
    <w:rsid w:val="007E7C92"/>
    <w:rsid w:val="007E7EA1"/>
    <w:rsid w:val="007E7EA4"/>
    <w:rsid w:val="007F012B"/>
    <w:rsid w:val="007F03CE"/>
    <w:rsid w:val="007F04D3"/>
    <w:rsid w:val="007F058B"/>
    <w:rsid w:val="007F0690"/>
    <w:rsid w:val="007F06A4"/>
    <w:rsid w:val="007F0DB7"/>
    <w:rsid w:val="007F0E95"/>
    <w:rsid w:val="007F0EE6"/>
    <w:rsid w:val="007F0F42"/>
    <w:rsid w:val="007F0FBD"/>
    <w:rsid w:val="007F1007"/>
    <w:rsid w:val="007F124D"/>
    <w:rsid w:val="007F137D"/>
    <w:rsid w:val="007F1F25"/>
    <w:rsid w:val="007F223A"/>
    <w:rsid w:val="007F269B"/>
    <w:rsid w:val="007F26D6"/>
    <w:rsid w:val="007F2D8D"/>
    <w:rsid w:val="007F2DD0"/>
    <w:rsid w:val="007F2EBF"/>
    <w:rsid w:val="007F2F68"/>
    <w:rsid w:val="007F3044"/>
    <w:rsid w:val="007F3054"/>
    <w:rsid w:val="007F3249"/>
    <w:rsid w:val="007F373C"/>
    <w:rsid w:val="007F3864"/>
    <w:rsid w:val="007F416E"/>
    <w:rsid w:val="007F4657"/>
    <w:rsid w:val="007F49E6"/>
    <w:rsid w:val="007F4CE9"/>
    <w:rsid w:val="007F5314"/>
    <w:rsid w:val="007F53C6"/>
    <w:rsid w:val="007F5409"/>
    <w:rsid w:val="007F5609"/>
    <w:rsid w:val="007F5625"/>
    <w:rsid w:val="007F568A"/>
    <w:rsid w:val="007F59F7"/>
    <w:rsid w:val="007F5D13"/>
    <w:rsid w:val="007F5E21"/>
    <w:rsid w:val="007F619D"/>
    <w:rsid w:val="007F6258"/>
    <w:rsid w:val="007F6413"/>
    <w:rsid w:val="007F6591"/>
    <w:rsid w:val="007F676E"/>
    <w:rsid w:val="007F67FA"/>
    <w:rsid w:val="007F6A5F"/>
    <w:rsid w:val="007F6B11"/>
    <w:rsid w:val="007F6C91"/>
    <w:rsid w:val="007F6CFE"/>
    <w:rsid w:val="007F6E2B"/>
    <w:rsid w:val="007F6EF3"/>
    <w:rsid w:val="007F6F3C"/>
    <w:rsid w:val="007F79C3"/>
    <w:rsid w:val="007F7D12"/>
    <w:rsid w:val="007F7F02"/>
    <w:rsid w:val="0080011A"/>
    <w:rsid w:val="00800258"/>
    <w:rsid w:val="008002B2"/>
    <w:rsid w:val="00800562"/>
    <w:rsid w:val="008009FC"/>
    <w:rsid w:val="00800BE0"/>
    <w:rsid w:val="00800C97"/>
    <w:rsid w:val="00800E69"/>
    <w:rsid w:val="00800FA7"/>
    <w:rsid w:val="008014EC"/>
    <w:rsid w:val="008015BF"/>
    <w:rsid w:val="00801D22"/>
    <w:rsid w:val="0080202A"/>
    <w:rsid w:val="0080220E"/>
    <w:rsid w:val="0080220F"/>
    <w:rsid w:val="0080236F"/>
    <w:rsid w:val="00802735"/>
    <w:rsid w:val="008027BF"/>
    <w:rsid w:val="008028C2"/>
    <w:rsid w:val="00802C28"/>
    <w:rsid w:val="00802DDB"/>
    <w:rsid w:val="00803156"/>
    <w:rsid w:val="00803165"/>
    <w:rsid w:val="00803244"/>
    <w:rsid w:val="008032F1"/>
    <w:rsid w:val="00803352"/>
    <w:rsid w:val="008037D8"/>
    <w:rsid w:val="008039DB"/>
    <w:rsid w:val="00803B7E"/>
    <w:rsid w:val="00803DA6"/>
    <w:rsid w:val="008040D9"/>
    <w:rsid w:val="00804197"/>
    <w:rsid w:val="0080436E"/>
    <w:rsid w:val="00804670"/>
    <w:rsid w:val="008047E0"/>
    <w:rsid w:val="00804937"/>
    <w:rsid w:val="00804A65"/>
    <w:rsid w:val="00804C59"/>
    <w:rsid w:val="00804E1E"/>
    <w:rsid w:val="00804E43"/>
    <w:rsid w:val="00804F7F"/>
    <w:rsid w:val="008050B7"/>
    <w:rsid w:val="008050F5"/>
    <w:rsid w:val="00805112"/>
    <w:rsid w:val="0080512F"/>
    <w:rsid w:val="0080519C"/>
    <w:rsid w:val="00805345"/>
    <w:rsid w:val="0080563E"/>
    <w:rsid w:val="00805720"/>
    <w:rsid w:val="00805901"/>
    <w:rsid w:val="00805C71"/>
    <w:rsid w:val="008061D6"/>
    <w:rsid w:val="008062B6"/>
    <w:rsid w:val="00806779"/>
    <w:rsid w:val="00806C57"/>
    <w:rsid w:val="00806D6D"/>
    <w:rsid w:val="0080702E"/>
    <w:rsid w:val="00807730"/>
    <w:rsid w:val="008079DF"/>
    <w:rsid w:val="00807C70"/>
    <w:rsid w:val="00807D0A"/>
    <w:rsid w:val="00807EF2"/>
    <w:rsid w:val="00810215"/>
    <w:rsid w:val="00810710"/>
    <w:rsid w:val="008107A9"/>
    <w:rsid w:val="00810873"/>
    <w:rsid w:val="00810BC2"/>
    <w:rsid w:val="00810DB2"/>
    <w:rsid w:val="00811683"/>
    <w:rsid w:val="00811AFF"/>
    <w:rsid w:val="00811C7B"/>
    <w:rsid w:val="00811D16"/>
    <w:rsid w:val="00811DEC"/>
    <w:rsid w:val="00812030"/>
    <w:rsid w:val="00812102"/>
    <w:rsid w:val="00812195"/>
    <w:rsid w:val="00812268"/>
    <w:rsid w:val="00812373"/>
    <w:rsid w:val="008123FF"/>
    <w:rsid w:val="008124AC"/>
    <w:rsid w:val="00812BA0"/>
    <w:rsid w:val="00812E30"/>
    <w:rsid w:val="008130FD"/>
    <w:rsid w:val="0081322C"/>
    <w:rsid w:val="008132C3"/>
    <w:rsid w:val="0081331B"/>
    <w:rsid w:val="008138FB"/>
    <w:rsid w:val="00813F3A"/>
    <w:rsid w:val="008140E8"/>
    <w:rsid w:val="00814271"/>
    <w:rsid w:val="0081429C"/>
    <w:rsid w:val="008142EA"/>
    <w:rsid w:val="00814388"/>
    <w:rsid w:val="008145A7"/>
    <w:rsid w:val="0081476A"/>
    <w:rsid w:val="0081478F"/>
    <w:rsid w:val="00814941"/>
    <w:rsid w:val="00814955"/>
    <w:rsid w:val="00814A65"/>
    <w:rsid w:val="00814B85"/>
    <w:rsid w:val="00814BD9"/>
    <w:rsid w:val="00814D0E"/>
    <w:rsid w:val="008152B3"/>
    <w:rsid w:val="0081532C"/>
    <w:rsid w:val="00815647"/>
    <w:rsid w:val="008158AC"/>
    <w:rsid w:val="008159EB"/>
    <w:rsid w:val="00815DBF"/>
    <w:rsid w:val="008161E4"/>
    <w:rsid w:val="0081625D"/>
    <w:rsid w:val="0081668A"/>
    <w:rsid w:val="008167ED"/>
    <w:rsid w:val="00816805"/>
    <w:rsid w:val="00816A16"/>
    <w:rsid w:val="00816A47"/>
    <w:rsid w:val="00816BE8"/>
    <w:rsid w:val="00816CD5"/>
    <w:rsid w:val="00816DBD"/>
    <w:rsid w:val="00816FE2"/>
    <w:rsid w:val="00817062"/>
    <w:rsid w:val="0081797B"/>
    <w:rsid w:val="00817991"/>
    <w:rsid w:val="00817F30"/>
    <w:rsid w:val="00817F58"/>
    <w:rsid w:val="0082003A"/>
    <w:rsid w:val="008203C5"/>
    <w:rsid w:val="008204DA"/>
    <w:rsid w:val="00820862"/>
    <w:rsid w:val="00820B84"/>
    <w:rsid w:val="00820BF6"/>
    <w:rsid w:val="00820D32"/>
    <w:rsid w:val="00820F6D"/>
    <w:rsid w:val="0082160A"/>
    <w:rsid w:val="008217A7"/>
    <w:rsid w:val="0082186E"/>
    <w:rsid w:val="0082199B"/>
    <w:rsid w:val="008219B2"/>
    <w:rsid w:val="00821BD3"/>
    <w:rsid w:val="00821C2A"/>
    <w:rsid w:val="00821D6D"/>
    <w:rsid w:val="00822276"/>
    <w:rsid w:val="00822394"/>
    <w:rsid w:val="00822477"/>
    <w:rsid w:val="008227B7"/>
    <w:rsid w:val="00822879"/>
    <w:rsid w:val="0082298D"/>
    <w:rsid w:val="008230EA"/>
    <w:rsid w:val="00823925"/>
    <w:rsid w:val="00823AAE"/>
    <w:rsid w:val="008240A4"/>
    <w:rsid w:val="00824208"/>
    <w:rsid w:val="0082429A"/>
    <w:rsid w:val="008242C8"/>
    <w:rsid w:val="0082439A"/>
    <w:rsid w:val="008243A8"/>
    <w:rsid w:val="00824446"/>
    <w:rsid w:val="00824507"/>
    <w:rsid w:val="00824691"/>
    <w:rsid w:val="00824925"/>
    <w:rsid w:val="00824B65"/>
    <w:rsid w:val="00824BB5"/>
    <w:rsid w:val="00824C8B"/>
    <w:rsid w:val="00824EA9"/>
    <w:rsid w:val="008252E8"/>
    <w:rsid w:val="0082571C"/>
    <w:rsid w:val="008257A9"/>
    <w:rsid w:val="00825BA8"/>
    <w:rsid w:val="00825BD1"/>
    <w:rsid w:val="00825C14"/>
    <w:rsid w:val="00825C93"/>
    <w:rsid w:val="00825F45"/>
    <w:rsid w:val="00825F4F"/>
    <w:rsid w:val="00825FD5"/>
    <w:rsid w:val="0082604D"/>
    <w:rsid w:val="0082641D"/>
    <w:rsid w:val="00826489"/>
    <w:rsid w:val="008267CA"/>
    <w:rsid w:val="00826821"/>
    <w:rsid w:val="00826A33"/>
    <w:rsid w:val="00826C53"/>
    <w:rsid w:val="0082722B"/>
    <w:rsid w:val="00827288"/>
    <w:rsid w:val="00827456"/>
    <w:rsid w:val="008275D3"/>
    <w:rsid w:val="00827691"/>
    <w:rsid w:val="00827911"/>
    <w:rsid w:val="00827C1B"/>
    <w:rsid w:val="008300C7"/>
    <w:rsid w:val="0083016B"/>
    <w:rsid w:val="008301F1"/>
    <w:rsid w:val="0083096E"/>
    <w:rsid w:val="00830AC4"/>
    <w:rsid w:val="00830C0E"/>
    <w:rsid w:val="00830E2C"/>
    <w:rsid w:val="008311B6"/>
    <w:rsid w:val="008311E8"/>
    <w:rsid w:val="0083123C"/>
    <w:rsid w:val="008313E0"/>
    <w:rsid w:val="00831742"/>
    <w:rsid w:val="008317EC"/>
    <w:rsid w:val="0083195D"/>
    <w:rsid w:val="00831B7B"/>
    <w:rsid w:val="00831B96"/>
    <w:rsid w:val="00831D90"/>
    <w:rsid w:val="00831FA1"/>
    <w:rsid w:val="00832104"/>
    <w:rsid w:val="00832411"/>
    <w:rsid w:val="008324F3"/>
    <w:rsid w:val="008325A3"/>
    <w:rsid w:val="00832691"/>
    <w:rsid w:val="0083296B"/>
    <w:rsid w:val="00832AB6"/>
    <w:rsid w:val="00832D82"/>
    <w:rsid w:val="0083328A"/>
    <w:rsid w:val="00833547"/>
    <w:rsid w:val="00833681"/>
    <w:rsid w:val="00833852"/>
    <w:rsid w:val="00833AB9"/>
    <w:rsid w:val="00834247"/>
    <w:rsid w:val="008344EC"/>
    <w:rsid w:val="00834634"/>
    <w:rsid w:val="0083473C"/>
    <w:rsid w:val="00834820"/>
    <w:rsid w:val="0083492D"/>
    <w:rsid w:val="00834AD1"/>
    <w:rsid w:val="00834C82"/>
    <w:rsid w:val="00834D84"/>
    <w:rsid w:val="00834DB6"/>
    <w:rsid w:val="00834F93"/>
    <w:rsid w:val="008354DB"/>
    <w:rsid w:val="0083580A"/>
    <w:rsid w:val="00835CCE"/>
    <w:rsid w:val="008364AC"/>
    <w:rsid w:val="00836692"/>
    <w:rsid w:val="00836715"/>
    <w:rsid w:val="00836798"/>
    <w:rsid w:val="0083690C"/>
    <w:rsid w:val="00836B54"/>
    <w:rsid w:val="00836B8E"/>
    <w:rsid w:val="00836C32"/>
    <w:rsid w:val="0083704B"/>
    <w:rsid w:val="008371F8"/>
    <w:rsid w:val="00837273"/>
    <w:rsid w:val="0083770A"/>
    <w:rsid w:val="008377E4"/>
    <w:rsid w:val="00837C86"/>
    <w:rsid w:val="00837E1D"/>
    <w:rsid w:val="008402FB"/>
    <w:rsid w:val="0084060F"/>
    <w:rsid w:val="00840A4F"/>
    <w:rsid w:val="00840C4A"/>
    <w:rsid w:val="0084108C"/>
    <w:rsid w:val="008411B9"/>
    <w:rsid w:val="008411CF"/>
    <w:rsid w:val="0084122F"/>
    <w:rsid w:val="00841573"/>
    <w:rsid w:val="008417A3"/>
    <w:rsid w:val="0084193F"/>
    <w:rsid w:val="0084198F"/>
    <w:rsid w:val="00841AD7"/>
    <w:rsid w:val="00841D08"/>
    <w:rsid w:val="008422BA"/>
    <w:rsid w:val="008424DA"/>
    <w:rsid w:val="00842624"/>
    <w:rsid w:val="0084273D"/>
    <w:rsid w:val="00842D43"/>
    <w:rsid w:val="00842DA4"/>
    <w:rsid w:val="0084323E"/>
    <w:rsid w:val="008435BA"/>
    <w:rsid w:val="00843627"/>
    <w:rsid w:val="0084375D"/>
    <w:rsid w:val="00843780"/>
    <w:rsid w:val="008438CD"/>
    <w:rsid w:val="00843AC3"/>
    <w:rsid w:val="00843B35"/>
    <w:rsid w:val="00843D16"/>
    <w:rsid w:val="00843D50"/>
    <w:rsid w:val="00843D6C"/>
    <w:rsid w:val="008442D6"/>
    <w:rsid w:val="00844529"/>
    <w:rsid w:val="0084464E"/>
    <w:rsid w:val="00844DF7"/>
    <w:rsid w:val="00844E77"/>
    <w:rsid w:val="00844FEB"/>
    <w:rsid w:val="008458BF"/>
    <w:rsid w:val="00845D46"/>
    <w:rsid w:val="00845E80"/>
    <w:rsid w:val="00846262"/>
    <w:rsid w:val="00846370"/>
    <w:rsid w:val="00846DA2"/>
    <w:rsid w:val="00846DCD"/>
    <w:rsid w:val="00846EC0"/>
    <w:rsid w:val="00847665"/>
    <w:rsid w:val="00847824"/>
    <w:rsid w:val="0084784F"/>
    <w:rsid w:val="00847BC5"/>
    <w:rsid w:val="00847C38"/>
    <w:rsid w:val="00847F11"/>
    <w:rsid w:val="00847F30"/>
    <w:rsid w:val="00850010"/>
    <w:rsid w:val="008500EB"/>
    <w:rsid w:val="008503F4"/>
    <w:rsid w:val="00850412"/>
    <w:rsid w:val="008504A0"/>
    <w:rsid w:val="00850555"/>
    <w:rsid w:val="00850613"/>
    <w:rsid w:val="00850630"/>
    <w:rsid w:val="00850AC1"/>
    <w:rsid w:val="00850C2A"/>
    <w:rsid w:val="00850DFA"/>
    <w:rsid w:val="00851331"/>
    <w:rsid w:val="008514C7"/>
    <w:rsid w:val="008516A3"/>
    <w:rsid w:val="008516D1"/>
    <w:rsid w:val="00851AAD"/>
    <w:rsid w:val="00851F9E"/>
    <w:rsid w:val="00852003"/>
    <w:rsid w:val="0085212C"/>
    <w:rsid w:val="0085240A"/>
    <w:rsid w:val="008526A5"/>
    <w:rsid w:val="00852973"/>
    <w:rsid w:val="0085297D"/>
    <w:rsid w:val="00852E63"/>
    <w:rsid w:val="00852E7A"/>
    <w:rsid w:val="00852F9E"/>
    <w:rsid w:val="00853913"/>
    <w:rsid w:val="00853A43"/>
    <w:rsid w:val="00853C35"/>
    <w:rsid w:val="00853F0E"/>
    <w:rsid w:val="00854053"/>
    <w:rsid w:val="00854060"/>
    <w:rsid w:val="00854227"/>
    <w:rsid w:val="00854372"/>
    <w:rsid w:val="008543AC"/>
    <w:rsid w:val="008544E6"/>
    <w:rsid w:val="008548B8"/>
    <w:rsid w:val="008548BE"/>
    <w:rsid w:val="00854965"/>
    <w:rsid w:val="00855314"/>
    <w:rsid w:val="0085534E"/>
    <w:rsid w:val="008554D1"/>
    <w:rsid w:val="008558E0"/>
    <w:rsid w:val="00856422"/>
    <w:rsid w:val="00856710"/>
    <w:rsid w:val="0085687A"/>
    <w:rsid w:val="008569CE"/>
    <w:rsid w:val="00856A34"/>
    <w:rsid w:val="00856F34"/>
    <w:rsid w:val="0085713D"/>
    <w:rsid w:val="00857264"/>
    <w:rsid w:val="00857450"/>
    <w:rsid w:val="0085745E"/>
    <w:rsid w:val="00857AF7"/>
    <w:rsid w:val="00857F51"/>
    <w:rsid w:val="00860109"/>
    <w:rsid w:val="008601BD"/>
    <w:rsid w:val="00860359"/>
    <w:rsid w:val="008603E7"/>
    <w:rsid w:val="00860456"/>
    <w:rsid w:val="00860700"/>
    <w:rsid w:val="00860A63"/>
    <w:rsid w:val="00860E2A"/>
    <w:rsid w:val="00860E43"/>
    <w:rsid w:val="00860E61"/>
    <w:rsid w:val="00860EE9"/>
    <w:rsid w:val="00861075"/>
    <w:rsid w:val="00861252"/>
    <w:rsid w:val="00861644"/>
    <w:rsid w:val="0086171A"/>
    <w:rsid w:val="0086187D"/>
    <w:rsid w:val="00861B89"/>
    <w:rsid w:val="0086226C"/>
    <w:rsid w:val="008626F0"/>
    <w:rsid w:val="008628A5"/>
    <w:rsid w:val="00862C2F"/>
    <w:rsid w:val="00862C76"/>
    <w:rsid w:val="00862D3C"/>
    <w:rsid w:val="00862F56"/>
    <w:rsid w:val="0086316F"/>
    <w:rsid w:val="00863229"/>
    <w:rsid w:val="00863522"/>
    <w:rsid w:val="008638F5"/>
    <w:rsid w:val="00863968"/>
    <w:rsid w:val="00863B6D"/>
    <w:rsid w:val="00863C08"/>
    <w:rsid w:val="00863C67"/>
    <w:rsid w:val="00863F83"/>
    <w:rsid w:val="008640E9"/>
    <w:rsid w:val="008644A4"/>
    <w:rsid w:val="008647C4"/>
    <w:rsid w:val="00864A6C"/>
    <w:rsid w:val="00864B46"/>
    <w:rsid w:val="00864B97"/>
    <w:rsid w:val="00864BB1"/>
    <w:rsid w:val="00864DF7"/>
    <w:rsid w:val="00864E85"/>
    <w:rsid w:val="00864FDB"/>
    <w:rsid w:val="0086512D"/>
    <w:rsid w:val="00865278"/>
    <w:rsid w:val="008653DF"/>
    <w:rsid w:val="008654F9"/>
    <w:rsid w:val="008657DA"/>
    <w:rsid w:val="008657F2"/>
    <w:rsid w:val="008658C0"/>
    <w:rsid w:val="00865B96"/>
    <w:rsid w:val="00865CB4"/>
    <w:rsid w:val="0086611E"/>
    <w:rsid w:val="0086623E"/>
    <w:rsid w:val="00866388"/>
    <w:rsid w:val="00866395"/>
    <w:rsid w:val="00866614"/>
    <w:rsid w:val="00866773"/>
    <w:rsid w:val="008667A7"/>
    <w:rsid w:val="00866AE4"/>
    <w:rsid w:val="00866EC5"/>
    <w:rsid w:val="00866FE3"/>
    <w:rsid w:val="0086722D"/>
    <w:rsid w:val="008672C7"/>
    <w:rsid w:val="0086776E"/>
    <w:rsid w:val="00867973"/>
    <w:rsid w:val="008679EC"/>
    <w:rsid w:val="00867BF6"/>
    <w:rsid w:val="00867D56"/>
    <w:rsid w:val="0087028A"/>
    <w:rsid w:val="008707AB"/>
    <w:rsid w:val="00870BAA"/>
    <w:rsid w:val="00870C13"/>
    <w:rsid w:val="00870D91"/>
    <w:rsid w:val="00870FF5"/>
    <w:rsid w:val="008713A1"/>
    <w:rsid w:val="008713C6"/>
    <w:rsid w:val="0087145B"/>
    <w:rsid w:val="008715D6"/>
    <w:rsid w:val="008716D1"/>
    <w:rsid w:val="008716ED"/>
    <w:rsid w:val="0087176C"/>
    <w:rsid w:val="0087193F"/>
    <w:rsid w:val="00871CC5"/>
    <w:rsid w:val="008722FF"/>
    <w:rsid w:val="008724E6"/>
    <w:rsid w:val="0087250B"/>
    <w:rsid w:val="00872767"/>
    <w:rsid w:val="008728C8"/>
    <w:rsid w:val="00872F2A"/>
    <w:rsid w:val="00873205"/>
    <w:rsid w:val="00873361"/>
    <w:rsid w:val="008735E8"/>
    <w:rsid w:val="0087377E"/>
    <w:rsid w:val="008739AB"/>
    <w:rsid w:val="008739FB"/>
    <w:rsid w:val="00873FA3"/>
    <w:rsid w:val="00873FB1"/>
    <w:rsid w:val="00874023"/>
    <w:rsid w:val="00874043"/>
    <w:rsid w:val="008741D4"/>
    <w:rsid w:val="00874594"/>
    <w:rsid w:val="0087476B"/>
    <w:rsid w:val="00874776"/>
    <w:rsid w:val="0087487C"/>
    <w:rsid w:val="008748F5"/>
    <w:rsid w:val="00874A07"/>
    <w:rsid w:val="00874B75"/>
    <w:rsid w:val="00874FE3"/>
    <w:rsid w:val="00875007"/>
    <w:rsid w:val="008750DB"/>
    <w:rsid w:val="00875144"/>
    <w:rsid w:val="008751B4"/>
    <w:rsid w:val="0087527F"/>
    <w:rsid w:val="0087543F"/>
    <w:rsid w:val="008754B5"/>
    <w:rsid w:val="008754E1"/>
    <w:rsid w:val="008757FB"/>
    <w:rsid w:val="008758A8"/>
    <w:rsid w:val="00875A3F"/>
    <w:rsid w:val="00875AF3"/>
    <w:rsid w:val="00875E84"/>
    <w:rsid w:val="00875FD6"/>
    <w:rsid w:val="008764A7"/>
    <w:rsid w:val="008764FB"/>
    <w:rsid w:val="008765E9"/>
    <w:rsid w:val="00876605"/>
    <w:rsid w:val="00876951"/>
    <w:rsid w:val="00876B13"/>
    <w:rsid w:val="00876F18"/>
    <w:rsid w:val="00877108"/>
    <w:rsid w:val="00877321"/>
    <w:rsid w:val="00877743"/>
    <w:rsid w:val="00877AFF"/>
    <w:rsid w:val="00877B92"/>
    <w:rsid w:val="00880017"/>
    <w:rsid w:val="0088005C"/>
    <w:rsid w:val="00880305"/>
    <w:rsid w:val="00880315"/>
    <w:rsid w:val="0088031C"/>
    <w:rsid w:val="008804FB"/>
    <w:rsid w:val="008805D1"/>
    <w:rsid w:val="008806C1"/>
    <w:rsid w:val="0088076B"/>
    <w:rsid w:val="0088088A"/>
    <w:rsid w:val="00880A3F"/>
    <w:rsid w:val="00880A76"/>
    <w:rsid w:val="00880E1B"/>
    <w:rsid w:val="00880EE2"/>
    <w:rsid w:val="00881318"/>
    <w:rsid w:val="00881732"/>
    <w:rsid w:val="008818A2"/>
    <w:rsid w:val="00881951"/>
    <w:rsid w:val="00881A2D"/>
    <w:rsid w:val="00881F6F"/>
    <w:rsid w:val="008820FB"/>
    <w:rsid w:val="0088213D"/>
    <w:rsid w:val="008821C6"/>
    <w:rsid w:val="0088243C"/>
    <w:rsid w:val="0088243D"/>
    <w:rsid w:val="0088251A"/>
    <w:rsid w:val="0088284A"/>
    <w:rsid w:val="008829BB"/>
    <w:rsid w:val="00882B4B"/>
    <w:rsid w:val="00882CD1"/>
    <w:rsid w:val="00882D28"/>
    <w:rsid w:val="00882EA9"/>
    <w:rsid w:val="00882F4A"/>
    <w:rsid w:val="00882F95"/>
    <w:rsid w:val="0088369E"/>
    <w:rsid w:val="008837D2"/>
    <w:rsid w:val="00883919"/>
    <w:rsid w:val="00883A67"/>
    <w:rsid w:val="00883D33"/>
    <w:rsid w:val="00883E19"/>
    <w:rsid w:val="0088400F"/>
    <w:rsid w:val="008848E9"/>
    <w:rsid w:val="00884F78"/>
    <w:rsid w:val="00884FD8"/>
    <w:rsid w:val="00885244"/>
    <w:rsid w:val="00885700"/>
    <w:rsid w:val="008857C7"/>
    <w:rsid w:val="008858B3"/>
    <w:rsid w:val="00885ACA"/>
    <w:rsid w:val="00885C0E"/>
    <w:rsid w:val="00885DF8"/>
    <w:rsid w:val="00885E6F"/>
    <w:rsid w:val="00885EB7"/>
    <w:rsid w:val="008860F6"/>
    <w:rsid w:val="008861BF"/>
    <w:rsid w:val="008866CF"/>
    <w:rsid w:val="00886782"/>
    <w:rsid w:val="00886852"/>
    <w:rsid w:val="008869A1"/>
    <w:rsid w:val="00886B3F"/>
    <w:rsid w:val="00886F8E"/>
    <w:rsid w:val="00886FC9"/>
    <w:rsid w:val="00886FCB"/>
    <w:rsid w:val="0088713E"/>
    <w:rsid w:val="0088738B"/>
    <w:rsid w:val="00887489"/>
    <w:rsid w:val="0088755B"/>
    <w:rsid w:val="0088756B"/>
    <w:rsid w:val="008879DF"/>
    <w:rsid w:val="00887BD2"/>
    <w:rsid w:val="00887DD3"/>
    <w:rsid w:val="00887F77"/>
    <w:rsid w:val="00887F8F"/>
    <w:rsid w:val="0089015D"/>
    <w:rsid w:val="0089021A"/>
    <w:rsid w:val="0089022E"/>
    <w:rsid w:val="00890475"/>
    <w:rsid w:val="008905D0"/>
    <w:rsid w:val="00890793"/>
    <w:rsid w:val="008907D1"/>
    <w:rsid w:val="008908AF"/>
    <w:rsid w:val="00890A7C"/>
    <w:rsid w:val="00890D11"/>
    <w:rsid w:val="00890F1B"/>
    <w:rsid w:val="008910C4"/>
    <w:rsid w:val="008910EE"/>
    <w:rsid w:val="008912AA"/>
    <w:rsid w:val="008918CE"/>
    <w:rsid w:val="00891A26"/>
    <w:rsid w:val="00891E7D"/>
    <w:rsid w:val="00892011"/>
    <w:rsid w:val="00892014"/>
    <w:rsid w:val="008923F8"/>
    <w:rsid w:val="0089253F"/>
    <w:rsid w:val="008928F1"/>
    <w:rsid w:val="00892962"/>
    <w:rsid w:val="00892BBF"/>
    <w:rsid w:val="00892C09"/>
    <w:rsid w:val="00892C3F"/>
    <w:rsid w:val="00892DB5"/>
    <w:rsid w:val="00892F62"/>
    <w:rsid w:val="008935F6"/>
    <w:rsid w:val="00893668"/>
    <w:rsid w:val="00893670"/>
    <w:rsid w:val="0089388F"/>
    <w:rsid w:val="0089389C"/>
    <w:rsid w:val="00893A7E"/>
    <w:rsid w:val="0089414C"/>
    <w:rsid w:val="008942BD"/>
    <w:rsid w:val="0089478A"/>
    <w:rsid w:val="0089480A"/>
    <w:rsid w:val="00894BEE"/>
    <w:rsid w:val="00894FE5"/>
    <w:rsid w:val="008950C3"/>
    <w:rsid w:val="008950D5"/>
    <w:rsid w:val="008952CF"/>
    <w:rsid w:val="0089543E"/>
    <w:rsid w:val="008954D2"/>
    <w:rsid w:val="00895658"/>
    <w:rsid w:val="008956DA"/>
    <w:rsid w:val="008959E5"/>
    <w:rsid w:val="00895BA9"/>
    <w:rsid w:val="00895CDD"/>
    <w:rsid w:val="00895D79"/>
    <w:rsid w:val="00895FB5"/>
    <w:rsid w:val="0089601B"/>
    <w:rsid w:val="0089655D"/>
    <w:rsid w:val="00896784"/>
    <w:rsid w:val="00896E31"/>
    <w:rsid w:val="00897824"/>
    <w:rsid w:val="008979DB"/>
    <w:rsid w:val="00897BBF"/>
    <w:rsid w:val="00897BCB"/>
    <w:rsid w:val="00897C07"/>
    <w:rsid w:val="00897D19"/>
    <w:rsid w:val="00897DBA"/>
    <w:rsid w:val="00897F58"/>
    <w:rsid w:val="008A000F"/>
    <w:rsid w:val="008A02FA"/>
    <w:rsid w:val="008A06A8"/>
    <w:rsid w:val="008A087E"/>
    <w:rsid w:val="008A0968"/>
    <w:rsid w:val="008A09B8"/>
    <w:rsid w:val="008A15F2"/>
    <w:rsid w:val="008A193B"/>
    <w:rsid w:val="008A1AAC"/>
    <w:rsid w:val="008A1C18"/>
    <w:rsid w:val="008A1D3C"/>
    <w:rsid w:val="008A1D87"/>
    <w:rsid w:val="008A1D9D"/>
    <w:rsid w:val="008A20CA"/>
    <w:rsid w:val="008A218B"/>
    <w:rsid w:val="008A21A1"/>
    <w:rsid w:val="008A22DD"/>
    <w:rsid w:val="008A239B"/>
    <w:rsid w:val="008A28CC"/>
    <w:rsid w:val="008A28E8"/>
    <w:rsid w:val="008A2956"/>
    <w:rsid w:val="008A2AC2"/>
    <w:rsid w:val="008A2EA1"/>
    <w:rsid w:val="008A2EBD"/>
    <w:rsid w:val="008A2EDD"/>
    <w:rsid w:val="008A2EF6"/>
    <w:rsid w:val="008A31D4"/>
    <w:rsid w:val="008A33F9"/>
    <w:rsid w:val="008A3480"/>
    <w:rsid w:val="008A34AC"/>
    <w:rsid w:val="008A351C"/>
    <w:rsid w:val="008A36F8"/>
    <w:rsid w:val="008A37B3"/>
    <w:rsid w:val="008A3C5F"/>
    <w:rsid w:val="008A3F04"/>
    <w:rsid w:val="008A425D"/>
    <w:rsid w:val="008A440F"/>
    <w:rsid w:val="008A44CA"/>
    <w:rsid w:val="008A48F7"/>
    <w:rsid w:val="008A49F4"/>
    <w:rsid w:val="008A4ACC"/>
    <w:rsid w:val="008A4B88"/>
    <w:rsid w:val="008A4F3C"/>
    <w:rsid w:val="008A51AD"/>
    <w:rsid w:val="008A53BA"/>
    <w:rsid w:val="008A551D"/>
    <w:rsid w:val="008A55C3"/>
    <w:rsid w:val="008A5648"/>
    <w:rsid w:val="008A56BA"/>
    <w:rsid w:val="008A570A"/>
    <w:rsid w:val="008A58E4"/>
    <w:rsid w:val="008A58E7"/>
    <w:rsid w:val="008A5C1D"/>
    <w:rsid w:val="008A5D5F"/>
    <w:rsid w:val="008A5E50"/>
    <w:rsid w:val="008A5E92"/>
    <w:rsid w:val="008A615A"/>
    <w:rsid w:val="008A6239"/>
    <w:rsid w:val="008A629D"/>
    <w:rsid w:val="008A648A"/>
    <w:rsid w:val="008A650C"/>
    <w:rsid w:val="008A67B1"/>
    <w:rsid w:val="008A6A25"/>
    <w:rsid w:val="008A6A36"/>
    <w:rsid w:val="008A6CB9"/>
    <w:rsid w:val="008A6DC1"/>
    <w:rsid w:val="008A7100"/>
    <w:rsid w:val="008A7139"/>
    <w:rsid w:val="008A776D"/>
    <w:rsid w:val="008A778B"/>
    <w:rsid w:val="008A778F"/>
    <w:rsid w:val="008A7C74"/>
    <w:rsid w:val="008B0065"/>
    <w:rsid w:val="008B0107"/>
    <w:rsid w:val="008B0434"/>
    <w:rsid w:val="008B04C0"/>
    <w:rsid w:val="008B04E0"/>
    <w:rsid w:val="008B0579"/>
    <w:rsid w:val="008B07EC"/>
    <w:rsid w:val="008B09F8"/>
    <w:rsid w:val="008B0A83"/>
    <w:rsid w:val="008B0E93"/>
    <w:rsid w:val="008B0EAD"/>
    <w:rsid w:val="008B0FC6"/>
    <w:rsid w:val="008B101B"/>
    <w:rsid w:val="008B1269"/>
    <w:rsid w:val="008B165B"/>
    <w:rsid w:val="008B1922"/>
    <w:rsid w:val="008B198D"/>
    <w:rsid w:val="008B19F3"/>
    <w:rsid w:val="008B2120"/>
    <w:rsid w:val="008B219B"/>
    <w:rsid w:val="008B2379"/>
    <w:rsid w:val="008B2420"/>
    <w:rsid w:val="008B27B8"/>
    <w:rsid w:val="008B2991"/>
    <w:rsid w:val="008B29A4"/>
    <w:rsid w:val="008B2BB4"/>
    <w:rsid w:val="008B2C15"/>
    <w:rsid w:val="008B2C30"/>
    <w:rsid w:val="008B2D73"/>
    <w:rsid w:val="008B2F92"/>
    <w:rsid w:val="008B3282"/>
    <w:rsid w:val="008B33B8"/>
    <w:rsid w:val="008B395E"/>
    <w:rsid w:val="008B3AB6"/>
    <w:rsid w:val="008B3B7B"/>
    <w:rsid w:val="008B3C2B"/>
    <w:rsid w:val="008B3DBF"/>
    <w:rsid w:val="008B3F4D"/>
    <w:rsid w:val="008B435A"/>
    <w:rsid w:val="008B4679"/>
    <w:rsid w:val="008B4A4A"/>
    <w:rsid w:val="008B4D00"/>
    <w:rsid w:val="008B4D13"/>
    <w:rsid w:val="008B4E78"/>
    <w:rsid w:val="008B4ED2"/>
    <w:rsid w:val="008B4FE2"/>
    <w:rsid w:val="008B52EB"/>
    <w:rsid w:val="008B52FE"/>
    <w:rsid w:val="008B5978"/>
    <w:rsid w:val="008B5B64"/>
    <w:rsid w:val="008B5C09"/>
    <w:rsid w:val="008B5F10"/>
    <w:rsid w:val="008B61A1"/>
    <w:rsid w:val="008B656F"/>
    <w:rsid w:val="008B66EE"/>
    <w:rsid w:val="008B6793"/>
    <w:rsid w:val="008B6A9F"/>
    <w:rsid w:val="008B6E62"/>
    <w:rsid w:val="008B6E87"/>
    <w:rsid w:val="008B728A"/>
    <w:rsid w:val="008B7342"/>
    <w:rsid w:val="008B75C2"/>
    <w:rsid w:val="008B75FC"/>
    <w:rsid w:val="008B76C3"/>
    <w:rsid w:val="008B770F"/>
    <w:rsid w:val="008B787A"/>
    <w:rsid w:val="008B7B5A"/>
    <w:rsid w:val="008B7B77"/>
    <w:rsid w:val="008B7D5C"/>
    <w:rsid w:val="008C01A4"/>
    <w:rsid w:val="008C04DC"/>
    <w:rsid w:val="008C04F3"/>
    <w:rsid w:val="008C073B"/>
    <w:rsid w:val="008C0773"/>
    <w:rsid w:val="008C08E9"/>
    <w:rsid w:val="008C0A89"/>
    <w:rsid w:val="008C0C9C"/>
    <w:rsid w:val="008C0E71"/>
    <w:rsid w:val="008C1165"/>
    <w:rsid w:val="008C157C"/>
    <w:rsid w:val="008C1634"/>
    <w:rsid w:val="008C16C8"/>
    <w:rsid w:val="008C1852"/>
    <w:rsid w:val="008C1B81"/>
    <w:rsid w:val="008C1C7A"/>
    <w:rsid w:val="008C2032"/>
    <w:rsid w:val="008C2672"/>
    <w:rsid w:val="008C27B4"/>
    <w:rsid w:val="008C280C"/>
    <w:rsid w:val="008C2CFF"/>
    <w:rsid w:val="008C2D8E"/>
    <w:rsid w:val="008C2DD0"/>
    <w:rsid w:val="008C2E1E"/>
    <w:rsid w:val="008C2E22"/>
    <w:rsid w:val="008C2E58"/>
    <w:rsid w:val="008C2ED2"/>
    <w:rsid w:val="008C311D"/>
    <w:rsid w:val="008C3352"/>
    <w:rsid w:val="008C3BBA"/>
    <w:rsid w:val="008C3C56"/>
    <w:rsid w:val="008C3D4D"/>
    <w:rsid w:val="008C3D78"/>
    <w:rsid w:val="008C3F1C"/>
    <w:rsid w:val="008C4026"/>
    <w:rsid w:val="008C407A"/>
    <w:rsid w:val="008C417E"/>
    <w:rsid w:val="008C4879"/>
    <w:rsid w:val="008C4AB3"/>
    <w:rsid w:val="008C4B73"/>
    <w:rsid w:val="008C5061"/>
    <w:rsid w:val="008C522F"/>
    <w:rsid w:val="008C526C"/>
    <w:rsid w:val="008C5282"/>
    <w:rsid w:val="008C545C"/>
    <w:rsid w:val="008C5A09"/>
    <w:rsid w:val="008C5A9D"/>
    <w:rsid w:val="008C5B10"/>
    <w:rsid w:val="008C5B51"/>
    <w:rsid w:val="008C5F0A"/>
    <w:rsid w:val="008C5F3C"/>
    <w:rsid w:val="008C604D"/>
    <w:rsid w:val="008C6105"/>
    <w:rsid w:val="008C6124"/>
    <w:rsid w:val="008C613B"/>
    <w:rsid w:val="008C6334"/>
    <w:rsid w:val="008C63DF"/>
    <w:rsid w:val="008C655D"/>
    <w:rsid w:val="008C66BD"/>
    <w:rsid w:val="008C672D"/>
    <w:rsid w:val="008C6968"/>
    <w:rsid w:val="008C6EE9"/>
    <w:rsid w:val="008C72D0"/>
    <w:rsid w:val="008C742A"/>
    <w:rsid w:val="008C74C7"/>
    <w:rsid w:val="008C7656"/>
    <w:rsid w:val="008C7714"/>
    <w:rsid w:val="008C78C7"/>
    <w:rsid w:val="008C7F4F"/>
    <w:rsid w:val="008D00A4"/>
    <w:rsid w:val="008D00F3"/>
    <w:rsid w:val="008D032C"/>
    <w:rsid w:val="008D0C19"/>
    <w:rsid w:val="008D0C3F"/>
    <w:rsid w:val="008D0E1D"/>
    <w:rsid w:val="008D0F27"/>
    <w:rsid w:val="008D141A"/>
    <w:rsid w:val="008D149D"/>
    <w:rsid w:val="008D1521"/>
    <w:rsid w:val="008D15A2"/>
    <w:rsid w:val="008D17E8"/>
    <w:rsid w:val="008D18CD"/>
    <w:rsid w:val="008D1F86"/>
    <w:rsid w:val="008D1FA2"/>
    <w:rsid w:val="008D20D3"/>
    <w:rsid w:val="008D20E0"/>
    <w:rsid w:val="008D26A3"/>
    <w:rsid w:val="008D2796"/>
    <w:rsid w:val="008D2926"/>
    <w:rsid w:val="008D298B"/>
    <w:rsid w:val="008D2B6E"/>
    <w:rsid w:val="008D2E45"/>
    <w:rsid w:val="008D2E6C"/>
    <w:rsid w:val="008D335C"/>
    <w:rsid w:val="008D35B7"/>
    <w:rsid w:val="008D392E"/>
    <w:rsid w:val="008D4007"/>
    <w:rsid w:val="008D402F"/>
    <w:rsid w:val="008D4095"/>
    <w:rsid w:val="008D409E"/>
    <w:rsid w:val="008D4240"/>
    <w:rsid w:val="008D436A"/>
    <w:rsid w:val="008D4585"/>
    <w:rsid w:val="008D45DD"/>
    <w:rsid w:val="008D49BE"/>
    <w:rsid w:val="008D4AC9"/>
    <w:rsid w:val="008D4C72"/>
    <w:rsid w:val="008D4CEE"/>
    <w:rsid w:val="008D50BA"/>
    <w:rsid w:val="008D513B"/>
    <w:rsid w:val="008D5257"/>
    <w:rsid w:val="008D555F"/>
    <w:rsid w:val="008D5575"/>
    <w:rsid w:val="008D561B"/>
    <w:rsid w:val="008D582B"/>
    <w:rsid w:val="008D5954"/>
    <w:rsid w:val="008D5A88"/>
    <w:rsid w:val="008D5BCD"/>
    <w:rsid w:val="008D5C44"/>
    <w:rsid w:val="008D5CF9"/>
    <w:rsid w:val="008D5D0A"/>
    <w:rsid w:val="008D6455"/>
    <w:rsid w:val="008D6794"/>
    <w:rsid w:val="008D67B4"/>
    <w:rsid w:val="008D6919"/>
    <w:rsid w:val="008D6B40"/>
    <w:rsid w:val="008D6C4C"/>
    <w:rsid w:val="008D6D69"/>
    <w:rsid w:val="008D6E9B"/>
    <w:rsid w:val="008D725A"/>
    <w:rsid w:val="008D7361"/>
    <w:rsid w:val="008D742B"/>
    <w:rsid w:val="008D74CF"/>
    <w:rsid w:val="008D78B6"/>
    <w:rsid w:val="008D7AF0"/>
    <w:rsid w:val="008D7F65"/>
    <w:rsid w:val="008E00E9"/>
    <w:rsid w:val="008E0178"/>
    <w:rsid w:val="008E02F8"/>
    <w:rsid w:val="008E0A88"/>
    <w:rsid w:val="008E0E12"/>
    <w:rsid w:val="008E1189"/>
    <w:rsid w:val="008E12AF"/>
    <w:rsid w:val="008E12E6"/>
    <w:rsid w:val="008E147C"/>
    <w:rsid w:val="008E1592"/>
    <w:rsid w:val="008E159B"/>
    <w:rsid w:val="008E1A34"/>
    <w:rsid w:val="008E1AC7"/>
    <w:rsid w:val="008E1FBE"/>
    <w:rsid w:val="008E211C"/>
    <w:rsid w:val="008E21DB"/>
    <w:rsid w:val="008E2408"/>
    <w:rsid w:val="008E2661"/>
    <w:rsid w:val="008E2969"/>
    <w:rsid w:val="008E2BB3"/>
    <w:rsid w:val="008E2BC5"/>
    <w:rsid w:val="008E2C79"/>
    <w:rsid w:val="008E2D5F"/>
    <w:rsid w:val="008E3176"/>
    <w:rsid w:val="008E3564"/>
    <w:rsid w:val="008E3A0B"/>
    <w:rsid w:val="008E3A90"/>
    <w:rsid w:val="008E3AAB"/>
    <w:rsid w:val="008E3DBC"/>
    <w:rsid w:val="008E3EE0"/>
    <w:rsid w:val="008E4043"/>
    <w:rsid w:val="008E4163"/>
    <w:rsid w:val="008E41E2"/>
    <w:rsid w:val="008E41F4"/>
    <w:rsid w:val="008E4412"/>
    <w:rsid w:val="008E443C"/>
    <w:rsid w:val="008E4520"/>
    <w:rsid w:val="008E4599"/>
    <w:rsid w:val="008E4AE7"/>
    <w:rsid w:val="008E4B5F"/>
    <w:rsid w:val="008E4DC6"/>
    <w:rsid w:val="008E51B3"/>
    <w:rsid w:val="008E54E8"/>
    <w:rsid w:val="008E54F6"/>
    <w:rsid w:val="008E5740"/>
    <w:rsid w:val="008E5868"/>
    <w:rsid w:val="008E5DC8"/>
    <w:rsid w:val="008E62FD"/>
    <w:rsid w:val="008E6465"/>
    <w:rsid w:val="008E6C57"/>
    <w:rsid w:val="008E6E66"/>
    <w:rsid w:val="008E7082"/>
    <w:rsid w:val="008E7162"/>
    <w:rsid w:val="008E72AF"/>
    <w:rsid w:val="008E731A"/>
    <w:rsid w:val="008F00B3"/>
    <w:rsid w:val="008F041E"/>
    <w:rsid w:val="008F0952"/>
    <w:rsid w:val="008F0C3C"/>
    <w:rsid w:val="008F0F82"/>
    <w:rsid w:val="008F1154"/>
    <w:rsid w:val="008F1189"/>
    <w:rsid w:val="008F1192"/>
    <w:rsid w:val="008F15A1"/>
    <w:rsid w:val="008F19EE"/>
    <w:rsid w:val="008F1B84"/>
    <w:rsid w:val="008F1B9D"/>
    <w:rsid w:val="008F1DB6"/>
    <w:rsid w:val="008F1DDC"/>
    <w:rsid w:val="008F28C5"/>
    <w:rsid w:val="008F2D6D"/>
    <w:rsid w:val="008F2E5A"/>
    <w:rsid w:val="008F33C2"/>
    <w:rsid w:val="008F33EF"/>
    <w:rsid w:val="008F344D"/>
    <w:rsid w:val="008F3455"/>
    <w:rsid w:val="008F38B0"/>
    <w:rsid w:val="008F39C0"/>
    <w:rsid w:val="008F3A9F"/>
    <w:rsid w:val="008F3CC0"/>
    <w:rsid w:val="008F3E6E"/>
    <w:rsid w:val="008F3FFE"/>
    <w:rsid w:val="008F4193"/>
    <w:rsid w:val="008F43CA"/>
    <w:rsid w:val="008F4981"/>
    <w:rsid w:val="008F4E41"/>
    <w:rsid w:val="008F57CD"/>
    <w:rsid w:val="008F5960"/>
    <w:rsid w:val="008F59AF"/>
    <w:rsid w:val="008F5CD0"/>
    <w:rsid w:val="008F5E87"/>
    <w:rsid w:val="008F60E7"/>
    <w:rsid w:val="008F6100"/>
    <w:rsid w:val="008F615B"/>
    <w:rsid w:val="008F629A"/>
    <w:rsid w:val="008F66B8"/>
    <w:rsid w:val="008F6A27"/>
    <w:rsid w:val="008F6A61"/>
    <w:rsid w:val="008F6A9B"/>
    <w:rsid w:val="008F6B64"/>
    <w:rsid w:val="008F6C3D"/>
    <w:rsid w:val="008F6C67"/>
    <w:rsid w:val="008F6F03"/>
    <w:rsid w:val="008F6F97"/>
    <w:rsid w:val="008F6F9D"/>
    <w:rsid w:val="008F70D5"/>
    <w:rsid w:val="008F74D2"/>
    <w:rsid w:val="008F7603"/>
    <w:rsid w:val="008F769D"/>
    <w:rsid w:val="008F76DC"/>
    <w:rsid w:val="008F797D"/>
    <w:rsid w:val="008F7A06"/>
    <w:rsid w:val="008F7D2F"/>
    <w:rsid w:val="008F7FBF"/>
    <w:rsid w:val="00900296"/>
    <w:rsid w:val="009003E3"/>
    <w:rsid w:val="00900A22"/>
    <w:rsid w:val="00900F6D"/>
    <w:rsid w:val="009012E7"/>
    <w:rsid w:val="009013C5"/>
    <w:rsid w:val="00901455"/>
    <w:rsid w:val="0090147B"/>
    <w:rsid w:val="00901649"/>
    <w:rsid w:val="00901B21"/>
    <w:rsid w:val="00901C0F"/>
    <w:rsid w:val="00901CBA"/>
    <w:rsid w:val="00901D27"/>
    <w:rsid w:val="00901D38"/>
    <w:rsid w:val="00901DC6"/>
    <w:rsid w:val="00901E56"/>
    <w:rsid w:val="0090207B"/>
    <w:rsid w:val="00902090"/>
    <w:rsid w:val="009021DC"/>
    <w:rsid w:val="00902343"/>
    <w:rsid w:val="0090288A"/>
    <w:rsid w:val="00902A1F"/>
    <w:rsid w:val="00903026"/>
    <w:rsid w:val="00903424"/>
    <w:rsid w:val="0090357B"/>
    <w:rsid w:val="00903719"/>
    <w:rsid w:val="0090378C"/>
    <w:rsid w:val="00903832"/>
    <w:rsid w:val="0090389B"/>
    <w:rsid w:val="00903D1A"/>
    <w:rsid w:val="009044BE"/>
    <w:rsid w:val="009045C2"/>
    <w:rsid w:val="009048EB"/>
    <w:rsid w:val="00904913"/>
    <w:rsid w:val="00904D4B"/>
    <w:rsid w:val="00904D5E"/>
    <w:rsid w:val="00904E61"/>
    <w:rsid w:val="009050B3"/>
    <w:rsid w:val="00905945"/>
    <w:rsid w:val="00905966"/>
    <w:rsid w:val="00905A23"/>
    <w:rsid w:val="00905C54"/>
    <w:rsid w:val="00905FEB"/>
    <w:rsid w:val="00906252"/>
    <w:rsid w:val="0090672E"/>
    <w:rsid w:val="009068CC"/>
    <w:rsid w:val="00906A4F"/>
    <w:rsid w:val="00906BD6"/>
    <w:rsid w:val="00907074"/>
    <w:rsid w:val="009073C7"/>
    <w:rsid w:val="009078BA"/>
    <w:rsid w:val="009079C7"/>
    <w:rsid w:val="009079F7"/>
    <w:rsid w:val="00907B1B"/>
    <w:rsid w:val="00907B44"/>
    <w:rsid w:val="00907BAA"/>
    <w:rsid w:val="00907C33"/>
    <w:rsid w:val="00907D3E"/>
    <w:rsid w:val="00907E26"/>
    <w:rsid w:val="00907F55"/>
    <w:rsid w:val="00910645"/>
    <w:rsid w:val="00910774"/>
    <w:rsid w:val="009107D6"/>
    <w:rsid w:val="009108D2"/>
    <w:rsid w:val="00910B10"/>
    <w:rsid w:val="00910C20"/>
    <w:rsid w:val="00910FE1"/>
    <w:rsid w:val="0091106A"/>
    <w:rsid w:val="00911172"/>
    <w:rsid w:val="00911178"/>
    <w:rsid w:val="0091118F"/>
    <w:rsid w:val="0091120C"/>
    <w:rsid w:val="0091142D"/>
    <w:rsid w:val="0091166A"/>
    <w:rsid w:val="009117D0"/>
    <w:rsid w:val="00911809"/>
    <w:rsid w:val="00911A6D"/>
    <w:rsid w:val="00911C77"/>
    <w:rsid w:val="00911D1C"/>
    <w:rsid w:val="00911E6E"/>
    <w:rsid w:val="009125F4"/>
    <w:rsid w:val="0091261F"/>
    <w:rsid w:val="00912890"/>
    <w:rsid w:val="00912920"/>
    <w:rsid w:val="00912A98"/>
    <w:rsid w:val="00912F38"/>
    <w:rsid w:val="009137ED"/>
    <w:rsid w:val="009138D1"/>
    <w:rsid w:val="00913C58"/>
    <w:rsid w:val="00913D09"/>
    <w:rsid w:val="00913D77"/>
    <w:rsid w:val="00913DBC"/>
    <w:rsid w:val="00913FCD"/>
    <w:rsid w:val="009140B4"/>
    <w:rsid w:val="00914174"/>
    <w:rsid w:val="009141CA"/>
    <w:rsid w:val="0091428A"/>
    <w:rsid w:val="0091449E"/>
    <w:rsid w:val="00914733"/>
    <w:rsid w:val="00914AA5"/>
    <w:rsid w:val="00914C0A"/>
    <w:rsid w:val="00914C83"/>
    <w:rsid w:val="00914EDE"/>
    <w:rsid w:val="009154B0"/>
    <w:rsid w:val="009154F7"/>
    <w:rsid w:val="00915621"/>
    <w:rsid w:val="0091627A"/>
    <w:rsid w:val="009162DD"/>
    <w:rsid w:val="009163E7"/>
    <w:rsid w:val="009164CC"/>
    <w:rsid w:val="009165B6"/>
    <w:rsid w:val="0091671A"/>
    <w:rsid w:val="009169F6"/>
    <w:rsid w:val="00916B84"/>
    <w:rsid w:val="00916CC3"/>
    <w:rsid w:val="00916D5B"/>
    <w:rsid w:val="0091715C"/>
    <w:rsid w:val="0091719D"/>
    <w:rsid w:val="00917301"/>
    <w:rsid w:val="0091761E"/>
    <w:rsid w:val="00917903"/>
    <w:rsid w:val="00917997"/>
    <w:rsid w:val="009179A6"/>
    <w:rsid w:val="00917FE1"/>
    <w:rsid w:val="009200D3"/>
    <w:rsid w:val="00920104"/>
    <w:rsid w:val="009201B5"/>
    <w:rsid w:val="0092034B"/>
    <w:rsid w:val="00920497"/>
    <w:rsid w:val="00920997"/>
    <w:rsid w:val="00920B1E"/>
    <w:rsid w:val="00920DD5"/>
    <w:rsid w:val="00921161"/>
    <w:rsid w:val="0092118F"/>
    <w:rsid w:val="0092158B"/>
    <w:rsid w:val="009215E7"/>
    <w:rsid w:val="00921824"/>
    <w:rsid w:val="00921861"/>
    <w:rsid w:val="00921863"/>
    <w:rsid w:val="00921C60"/>
    <w:rsid w:val="00921E0A"/>
    <w:rsid w:val="00921E2B"/>
    <w:rsid w:val="00921F2C"/>
    <w:rsid w:val="00922058"/>
    <w:rsid w:val="009222CD"/>
    <w:rsid w:val="00922492"/>
    <w:rsid w:val="009224EB"/>
    <w:rsid w:val="00922504"/>
    <w:rsid w:val="0092272F"/>
    <w:rsid w:val="00922AAC"/>
    <w:rsid w:val="00922BE2"/>
    <w:rsid w:val="00922EDE"/>
    <w:rsid w:val="0092337C"/>
    <w:rsid w:val="009233F9"/>
    <w:rsid w:val="00923648"/>
    <w:rsid w:val="009237BE"/>
    <w:rsid w:val="009237D9"/>
    <w:rsid w:val="009238BC"/>
    <w:rsid w:val="00923948"/>
    <w:rsid w:val="009239D2"/>
    <w:rsid w:val="00923D60"/>
    <w:rsid w:val="00923FE0"/>
    <w:rsid w:val="0092406C"/>
    <w:rsid w:val="00924096"/>
    <w:rsid w:val="00924263"/>
    <w:rsid w:val="009243BC"/>
    <w:rsid w:val="0092444D"/>
    <w:rsid w:val="009244D5"/>
    <w:rsid w:val="00924785"/>
    <w:rsid w:val="00924A31"/>
    <w:rsid w:val="00924B5A"/>
    <w:rsid w:val="00924B93"/>
    <w:rsid w:val="00924C5B"/>
    <w:rsid w:val="0092506C"/>
    <w:rsid w:val="00925183"/>
    <w:rsid w:val="009252F1"/>
    <w:rsid w:val="0092544E"/>
    <w:rsid w:val="00925588"/>
    <w:rsid w:val="00925992"/>
    <w:rsid w:val="00925AF5"/>
    <w:rsid w:val="00925AFA"/>
    <w:rsid w:val="00925C76"/>
    <w:rsid w:val="00925F45"/>
    <w:rsid w:val="00926268"/>
    <w:rsid w:val="00926377"/>
    <w:rsid w:val="009264A2"/>
    <w:rsid w:val="0092686C"/>
    <w:rsid w:val="00926A89"/>
    <w:rsid w:val="00926B2C"/>
    <w:rsid w:val="00926B88"/>
    <w:rsid w:val="00926CAD"/>
    <w:rsid w:val="00926D96"/>
    <w:rsid w:val="00926E91"/>
    <w:rsid w:val="00926F3D"/>
    <w:rsid w:val="0092715D"/>
    <w:rsid w:val="00927206"/>
    <w:rsid w:val="009278DB"/>
    <w:rsid w:val="00927980"/>
    <w:rsid w:val="009279FF"/>
    <w:rsid w:val="00930057"/>
    <w:rsid w:val="009300CB"/>
    <w:rsid w:val="00930632"/>
    <w:rsid w:val="00930FA5"/>
    <w:rsid w:val="009310BC"/>
    <w:rsid w:val="009310EC"/>
    <w:rsid w:val="00931480"/>
    <w:rsid w:val="00931C77"/>
    <w:rsid w:val="00931D3F"/>
    <w:rsid w:val="009320E1"/>
    <w:rsid w:val="0093228F"/>
    <w:rsid w:val="009324C4"/>
    <w:rsid w:val="00932671"/>
    <w:rsid w:val="0093276C"/>
    <w:rsid w:val="00932A24"/>
    <w:rsid w:val="00932A7A"/>
    <w:rsid w:val="00932A87"/>
    <w:rsid w:val="00932D34"/>
    <w:rsid w:val="00932FEC"/>
    <w:rsid w:val="009330BF"/>
    <w:rsid w:val="009333D3"/>
    <w:rsid w:val="00933518"/>
    <w:rsid w:val="00933637"/>
    <w:rsid w:val="00933817"/>
    <w:rsid w:val="0093381A"/>
    <w:rsid w:val="009338AE"/>
    <w:rsid w:val="00933B88"/>
    <w:rsid w:val="00933BC5"/>
    <w:rsid w:val="00933C07"/>
    <w:rsid w:val="00933CAC"/>
    <w:rsid w:val="00933CFF"/>
    <w:rsid w:val="00933DBE"/>
    <w:rsid w:val="00934510"/>
    <w:rsid w:val="00934515"/>
    <w:rsid w:val="0093460B"/>
    <w:rsid w:val="0093476C"/>
    <w:rsid w:val="00934801"/>
    <w:rsid w:val="00935326"/>
    <w:rsid w:val="00935329"/>
    <w:rsid w:val="009353CF"/>
    <w:rsid w:val="00935772"/>
    <w:rsid w:val="0093595E"/>
    <w:rsid w:val="00935A1E"/>
    <w:rsid w:val="00935B7C"/>
    <w:rsid w:val="00935E3A"/>
    <w:rsid w:val="00936005"/>
    <w:rsid w:val="0093607C"/>
    <w:rsid w:val="00936672"/>
    <w:rsid w:val="00936679"/>
    <w:rsid w:val="00936713"/>
    <w:rsid w:val="009369C4"/>
    <w:rsid w:val="00936D90"/>
    <w:rsid w:val="00937538"/>
    <w:rsid w:val="00937849"/>
    <w:rsid w:val="009378DB"/>
    <w:rsid w:val="00937A83"/>
    <w:rsid w:val="00937B51"/>
    <w:rsid w:val="00937BF1"/>
    <w:rsid w:val="00937C1B"/>
    <w:rsid w:val="00940008"/>
    <w:rsid w:val="009403BA"/>
    <w:rsid w:val="009404BC"/>
    <w:rsid w:val="00940CFA"/>
    <w:rsid w:val="00940FA6"/>
    <w:rsid w:val="00940FC3"/>
    <w:rsid w:val="00940FFA"/>
    <w:rsid w:val="00941503"/>
    <w:rsid w:val="00941543"/>
    <w:rsid w:val="009417E3"/>
    <w:rsid w:val="0094187D"/>
    <w:rsid w:val="00941A6F"/>
    <w:rsid w:val="00941D4D"/>
    <w:rsid w:val="00942227"/>
    <w:rsid w:val="009427D0"/>
    <w:rsid w:val="00942928"/>
    <w:rsid w:val="009429EE"/>
    <w:rsid w:val="00942A82"/>
    <w:rsid w:val="00942B06"/>
    <w:rsid w:val="00942C64"/>
    <w:rsid w:val="00942C90"/>
    <w:rsid w:val="00942D31"/>
    <w:rsid w:val="00942F29"/>
    <w:rsid w:val="00942FB6"/>
    <w:rsid w:val="00942FF7"/>
    <w:rsid w:val="0094322C"/>
    <w:rsid w:val="009432B3"/>
    <w:rsid w:val="009434EB"/>
    <w:rsid w:val="00943B48"/>
    <w:rsid w:val="00943EA6"/>
    <w:rsid w:val="00943F1B"/>
    <w:rsid w:val="0094400C"/>
    <w:rsid w:val="0094416B"/>
    <w:rsid w:val="00944400"/>
    <w:rsid w:val="00944461"/>
    <w:rsid w:val="00944759"/>
    <w:rsid w:val="009448F2"/>
    <w:rsid w:val="009448F3"/>
    <w:rsid w:val="00944C78"/>
    <w:rsid w:val="00944D61"/>
    <w:rsid w:val="00944E48"/>
    <w:rsid w:val="0094504F"/>
    <w:rsid w:val="0094524B"/>
    <w:rsid w:val="00945487"/>
    <w:rsid w:val="009456E3"/>
    <w:rsid w:val="00945759"/>
    <w:rsid w:val="00945F14"/>
    <w:rsid w:val="0094631A"/>
    <w:rsid w:val="009466E9"/>
    <w:rsid w:val="00946797"/>
    <w:rsid w:val="00946850"/>
    <w:rsid w:val="00946A49"/>
    <w:rsid w:val="00946CB3"/>
    <w:rsid w:val="00946D20"/>
    <w:rsid w:val="00946E51"/>
    <w:rsid w:val="00947216"/>
    <w:rsid w:val="009473C6"/>
    <w:rsid w:val="009473F4"/>
    <w:rsid w:val="00947455"/>
    <w:rsid w:val="00947656"/>
    <w:rsid w:val="0094767D"/>
    <w:rsid w:val="009478EB"/>
    <w:rsid w:val="00947AAB"/>
    <w:rsid w:val="00947FC1"/>
    <w:rsid w:val="00950231"/>
    <w:rsid w:val="0095026B"/>
    <w:rsid w:val="009503A2"/>
    <w:rsid w:val="0095051F"/>
    <w:rsid w:val="00950794"/>
    <w:rsid w:val="009507AA"/>
    <w:rsid w:val="009509EF"/>
    <w:rsid w:val="00950A1D"/>
    <w:rsid w:val="00950CE3"/>
    <w:rsid w:val="00950D7C"/>
    <w:rsid w:val="0095104E"/>
    <w:rsid w:val="0095122E"/>
    <w:rsid w:val="009512C7"/>
    <w:rsid w:val="00951550"/>
    <w:rsid w:val="009515CA"/>
    <w:rsid w:val="00951691"/>
    <w:rsid w:val="00951A1F"/>
    <w:rsid w:val="00951ED6"/>
    <w:rsid w:val="00951FCE"/>
    <w:rsid w:val="00952126"/>
    <w:rsid w:val="009521CC"/>
    <w:rsid w:val="0095226C"/>
    <w:rsid w:val="00952313"/>
    <w:rsid w:val="009524A4"/>
    <w:rsid w:val="00952548"/>
    <w:rsid w:val="00952C05"/>
    <w:rsid w:val="00952C90"/>
    <w:rsid w:val="00952D52"/>
    <w:rsid w:val="00952D68"/>
    <w:rsid w:val="00952F5E"/>
    <w:rsid w:val="00953146"/>
    <w:rsid w:val="00953681"/>
    <w:rsid w:val="00953847"/>
    <w:rsid w:val="00953D31"/>
    <w:rsid w:val="00953D56"/>
    <w:rsid w:val="00953F06"/>
    <w:rsid w:val="009540B7"/>
    <w:rsid w:val="009543D0"/>
    <w:rsid w:val="009545B4"/>
    <w:rsid w:val="00954749"/>
    <w:rsid w:val="0095485C"/>
    <w:rsid w:val="00954933"/>
    <w:rsid w:val="00954DAE"/>
    <w:rsid w:val="00955265"/>
    <w:rsid w:val="00955410"/>
    <w:rsid w:val="0095555D"/>
    <w:rsid w:val="00955815"/>
    <w:rsid w:val="00955821"/>
    <w:rsid w:val="009558EE"/>
    <w:rsid w:val="009559D5"/>
    <w:rsid w:val="00955C17"/>
    <w:rsid w:val="00955C1F"/>
    <w:rsid w:val="00955D04"/>
    <w:rsid w:val="00955D82"/>
    <w:rsid w:val="00955FFA"/>
    <w:rsid w:val="00956089"/>
    <w:rsid w:val="009560D0"/>
    <w:rsid w:val="00956170"/>
    <w:rsid w:val="0095629B"/>
    <w:rsid w:val="00956490"/>
    <w:rsid w:val="009568C6"/>
    <w:rsid w:val="00956BA1"/>
    <w:rsid w:val="00956BC5"/>
    <w:rsid w:val="00956BD6"/>
    <w:rsid w:val="00956D42"/>
    <w:rsid w:val="00956F0F"/>
    <w:rsid w:val="00957065"/>
    <w:rsid w:val="00957209"/>
    <w:rsid w:val="0095727F"/>
    <w:rsid w:val="009572AF"/>
    <w:rsid w:val="00957A98"/>
    <w:rsid w:val="00957C78"/>
    <w:rsid w:val="00957CFB"/>
    <w:rsid w:val="00957D14"/>
    <w:rsid w:val="00957E41"/>
    <w:rsid w:val="0096004C"/>
    <w:rsid w:val="009601B1"/>
    <w:rsid w:val="0096023A"/>
    <w:rsid w:val="0096029E"/>
    <w:rsid w:val="0096051C"/>
    <w:rsid w:val="0096071B"/>
    <w:rsid w:val="0096072E"/>
    <w:rsid w:val="009607AB"/>
    <w:rsid w:val="00960A9A"/>
    <w:rsid w:val="00960B84"/>
    <w:rsid w:val="00960EAE"/>
    <w:rsid w:val="00960FF1"/>
    <w:rsid w:val="0096107C"/>
    <w:rsid w:val="0096107E"/>
    <w:rsid w:val="0096113C"/>
    <w:rsid w:val="009615DB"/>
    <w:rsid w:val="00961BA9"/>
    <w:rsid w:val="00961E17"/>
    <w:rsid w:val="00961EB5"/>
    <w:rsid w:val="009620E5"/>
    <w:rsid w:val="009621B8"/>
    <w:rsid w:val="00962683"/>
    <w:rsid w:val="009629F5"/>
    <w:rsid w:val="00962E23"/>
    <w:rsid w:val="00962ED0"/>
    <w:rsid w:val="009630AC"/>
    <w:rsid w:val="00963149"/>
    <w:rsid w:val="0096322C"/>
    <w:rsid w:val="00963383"/>
    <w:rsid w:val="009635D4"/>
    <w:rsid w:val="009635F5"/>
    <w:rsid w:val="00963B0E"/>
    <w:rsid w:val="00963CBE"/>
    <w:rsid w:val="00963CE6"/>
    <w:rsid w:val="00963E3A"/>
    <w:rsid w:val="00964137"/>
    <w:rsid w:val="0096418C"/>
    <w:rsid w:val="009643D9"/>
    <w:rsid w:val="0096456D"/>
    <w:rsid w:val="009647F1"/>
    <w:rsid w:val="0096487C"/>
    <w:rsid w:val="00964B36"/>
    <w:rsid w:val="00964BC2"/>
    <w:rsid w:val="00964CC9"/>
    <w:rsid w:val="00964D4A"/>
    <w:rsid w:val="00964E20"/>
    <w:rsid w:val="00964EAE"/>
    <w:rsid w:val="00965023"/>
    <w:rsid w:val="009650B7"/>
    <w:rsid w:val="0096515D"/>
    <w:rsid w:val="00965635"/>
    <w:rsid w:val="00965841"/>
    <w:rsid w:val="009658AD"/>
    <w:rsid w:val="00965A0D"/>
    <w:rsid w:val="00965EE1"/>
    <w:rsid w:val="00966212"/>
    <w:rsid w:val="0096634A"/>
    <w:rsid w:val="00966623"/>
    <w:rsid w:val="009667A4"/>
    <w:rsid w:val="009668D5"/>
    <w:rsid w:val="00966963"/>
    <w:rsid w:val="00966D23"/>
    <w:rsid w:val="009676A2"/>
    <w:rsid w:val="009678DB"/>
    <w:rsid w:val="00967920"/>
    <w:rsid w:val="00967BF3"/>
    <w:rsid w:val="00967CB5"/>
    <w:rsid w:val="009700B6"/>
    <w:rsid w:val="00970143"/>
    <w:rsid w:val="009701A1"/>
    <w:rsid w:val="00970728"/>
    <w:rsid w:val="00970738"/>
    <w:rsid w:val="009707C9"/>
    <w:rsid w:val="0097082A"/>
    <w:rsid w:val="009709B2"/>
    <w:rsid w:val="00970B28"/>
    <w:rsid w:val="00970DBB"/>
    <w:rsid w:val="00970E6B"/>
    <w:rsid w:val="009715E0"/>
    <w:rsid w:val="0097197A"/>
    <w:rsid w:val="00971A3C"/>
    <w:rsid w:val="00971C26"/>
    <w:rsid w:val="00971D40"/>
    <w:rsid w:val="00971E0B"/>
    <w:rsid w:val="00971EB4"/>
    <w:rsid w:val="00971F5F"/>
    <w:rsid w:val="00972101"/>
    <w:rsid w:val="00972D22"/>
    <w:rsid w:val="00972FB5"/>
    <w:rsid w:val="00973344"/>
    <w:rsid w:val="00973510"/>
    <w:rsid w:val="00973669"/>
    <w:rsid w:val="009736FE"/>
    <w:rsid w:val="0097373B"/>
    <w:rsid w:val="00973873"/>
    <w:rsid w:val="00973994"/>
    <w:rsid w:val="00973B96"/>
    <w:rsid w:val="00973BAA"/>
    <w:rsid w:val="00973E3C"/>
    <w:rsid w:val="00974763"/>
    <w:rsid w:val="009748CB"/>
    <w:rsid w:val="00974B73"/>
    <w:rsid w:val="00974F96"/>
    <w:rsid w:val="00975234"/>
    <w:rsid w:val="0097563C"/>
    <w:rsid w:val="009757CA"/>
    <w:rsid w:val="00975AF3"/>
    <w:rsid w:val="00975B4E"/>
    <w:rsid w:val="00975C9D"/>
    <w:rsid w:val="00975E2A"/>
    <w:rsid w:val="00976024"/>
    <w:rsid w:val="0097602E"/>
    <w:rsid w:val="00976757"/>
    <w:rsid w:val="00976822"/>
    <w:rsid w:val="00976D86"/>
    <w:rsid w:val="00976E22"/>
    <w:rsid w:val="00976E76"/>
    <w:rsid w:val="0097718F"/>
    <w:rsid w:val="0097778C"/>
    <w:rsid w:val="00977815"/>
    <w:rsid w:val="009779D3"/>
    <w:rsid w:val="00977A14"/>
    <w:rsid w:val="00977C00"/>
    <w:rsid w:val="00977E9B"/>
    <w:rsid w:val="00977EA6"/>
    <w:rsid w:val="00980245"/>
    <w:rsid w:val="0098036E"/>
    <w:rsid w:val="00980443"/>
    <w:rsid w:val="009804BE"/>
    <w:rsid w:val="00980705"/>
    <w:rsid w:val="009807BF"/>
    <w:rsid w:val="009808EF"/>
    <w:rsid w:val="009808F6"/>
    <w:rsid w:val="009809CE"/>
    <w:rsid w:val="00980D42"/>
    <w:rsid w:val="009811BB"/>
    <w:rsid w:val="0098131F"/>
    <w:rsid w:val="00981479"/>
    <w:rsid w:val="009817B0"/>
    <w:rsid w:val="00981C55"/>
    <w:rsid w:val="00981CF9"/>
    <w:rsid w:val="00981D30"/>
    <w:rsid w:val="00982295"/>
    <w:rsid w:val="009829B3"/>
    <w:rsid w:val="00982BDD"/>
    <w:rsid w:val="00982C0C"/>
    <w:rsid w:val="00982C31"/>
    <w:rsid w:val="00982D45"/>
    <w:rsid w:val="00982FE4"/>
    <w:rsid w:val="00983165"/>
    <w:rsid w:val="00983343"/>
    <w:rsid w:val="009833C4"/>
    <w:rsid w:val="009834E0"/>
    <w:rsid w:val="009837B6"/>
    <w:rsid w:val="009838FF"/>
    <w:rsid w:val="00983A78"/>
    <w:rsid w:val="00983AE7"/>
    <w:rsid w:val="00983C5A"/>
    <w:rsid w:val="00983E33"/>
    <w:rsid w:val="00983FA9"/>
    <w:rsid w:val="00984149"/>
    <w:rsid w:val="00984195"/>
    <w:rsid w:val="0098447A"/>
    <w:rsid w:val="00984759"/>
    <w:rsid w:val="00984788"/>
    <w:rsid w:val="00984909"/>
    <w:rsid w:val="00984C29"/>
    <w:rsid w:val="00984D7E"/>
    <w:rsid w:val="00984E69"/>
    <w:rsid w:val="00984FF3"/>
    <w:rsid w:val="00984FF9"/>
    <w:rsid w:val="009850C5"/>
    <w:rsid w:val="00985164"/>
    <w:rsid w:val="009857C9"/>
    <w:rsid w:val="00985925"/>
    <w:rsid w:val="0098594C"/>
    <w:rsid w:val="00985A02"/>
    <w:rsid w:val="00985D0E"/>
    <w:rsid w:val="00985D4C"/>
    <w:rsid w:val="00986014"/>
    <w:rsid w:val="00986125"/>
    <w:rsid w:val="00986326"/>
    <w:rsid w:val="00986849"/>
    <w:rsid w:val="00986BB7"/>
    <w:rsid w:val="00986D4B"/>
    <w:rsid w:val="00986E11"/>
    <w:rsid w:val="00986E1E"/>
    <w:rsid w:val="00986F6D"/>
    <w:rsid w:val="0098727C"/>
    <w:rsid w:val="0098740B"/>
    <w:rsid w:val="00987412"/>
    <w:rsid w:val="00987703"/>
    <w:rsid w:val="00987708"/>
    <w:rsid w:val="00987996"/>
    <w:rsid w:val="00987DB2"/>
    <w:rsid w:val="00987DDD"/>
    <w:rsid w:val="00987DF0"/>
    <w:rsid w:val="00987DF4"/>
    <w:rsid w:val="00987E2E"/>
    <w:rsid w:val="0099008B"/>
    <w:rsid w:val="0099015F"/>
    <w:rsid w:val="00990178"/>
    <w:rsid w:val="009909BC"/>
    <w:rsid w:val="00990B71"/>
    <w:rsid w:val="00990C15"/>
    <w:rsid w:val="00990D3F"/>
    <w:rsid w:val="00990E18"/>
    <w:rsid w:val="009911F3"/>
    <w:rsid w:val="00991202"/>
    <w:rsid w:val="0099177B"/>
    <w:rsid w:val="009917E0"/>
    <w:rsid w:val="00991BB7"/>
    <w:rsid w:val="00991BF9"/>
    <w:rsid w:val="00991C52"/>
    <w:rsid w:val="00992516"/>
    <w:rsid w:val="00992C1C"/>
    <w:rsid w:val="00992DEC"/>
    <w:rsid w:val="009930A5"/>
    <w:rsid w:val="009931A3"/>
    <w:rsid w:val="0099367E"/>
    <w:rsid w:val="00993B7A"/>
    <w:rsid w:val="00993FE4"/>
    <w:rsid w:val="009940FB"/>
    <w:rsid w:val="0099425E"/>
    <w:rsid w:val="009946DC"/>
    <w:rsid w:val="0099482F"/>
    <w:rsid w:val="00994A02"/>
    <w:rsid w:val="00994B14"/>
    <w:rsid w:val="00994CDC"/>
    <w:rsid w:val="00994EA5"/>
    <w:rsid w:val="00995167"/>
    <w:rsid w:val="009954C7"/>
    <w:rsid w:val="00995518"/>
    <w:rsid w:val="00995759"/>
    <w:rsid w:val="00995927"/>
    <w:rsid w:val="009959C3"/>
    <w:rsid w:val="00995C87"/>
    <w:rsid w:val="00995DC2"/>
    <w:rsid w:val="009963FB"/>
    <w:rsid w:val="009969CD"/>
    <w:rsid w:val="00996CFC"/>
    <w:rsid w:val="00996FD2"/>
    <w:rsid w:val="009974C3"/>
    <w:rsid w:val="0099750A"/>
    <w:rsid w:val="0099770A"/>
    <w:rsid w:val="00997769"/>
    <w:rsid w:val="009977FF"/>
    <w:rsid w:val="00997A2E"/>
    <w:rsid w:val="00997B9F"/>
    <w:rsid w:val="00997C6A"/>
    <w:rsid w:val="00997CB7"/>
    <w:rsid w:val="009A048E"/>
    <w:rsid w:val="009A0A2C"/>
    <w:rsid w:val="009A0FBB"/>
    <w:rsid w:val="009A119F"/>
    <w:rsid w:val="009A15E6"/>
    <w:rsid w:val="009A1609"/>
    <w:rsid w:val="009A162D"/>
    <w:rsid w:val="009A1A7E"/>
    <w:rsid w:val="009A1CD2"/>
    <w:rsid w:val="009A262A"/>
    <w:rsid w:val="009A2D36"/>
    <w:rsid w:val="009A2DB7"/>
    <w:rsid w:val="009A2EE6"/>
    <w:rsid w:val="009A33D8"/>
    <w:rsid w:val="009A3412"/>
    <w:rsid w:val="009A3480"/>
    <w:rsid w:val="009A34BB"/>
    <w:rsid w:val="009A3658"/>
    <w:rsid w:val="009A37F5"/>
    <w:rsid w:val="009A3B6D"/>
    <w:rsid w:val="009A3DB8"/>
    <w:rsid w:val="009A41C5"/>
    <w:rsid w:val="009A4320"/>
    <w:rsid w:val="009A4356"/>
    <w:rsid w:val="009A438C"/>
    <w:rsid w:val="009A43B3"/>
    <w:rsid w:val="009A464D"/>
    <w:rsid w:val="009A4781"/>
    <w:rsid w:val="009A47D3"/>
    <w:rsid w:val="009A496F"/>
    <w:rsid w:val="009A4B78"/>
    <w:rsid w:val="009A4D73"/>
    <w:rsid w:val="009A4E41"/>
    <w:rsid w:val="009A4EA3"/>
    <w:rsid w:val="009A4F24"/>
    <w:rsid w:val="009A50D2"/>
    <w:rsid w:val="009A5297"/>
    <w:rsid w:val="009A5326"/>
    <w:rsid w:val="009A537A"/>
    <w:rsid w:val="009A53DC"/>
    <w:rsid w:val="009A5A88"/>
    <w:rsid w:val="009A5D40"/>
    <w:rsid w:val="009A5E10"/>
    <w:rsid w:val="009A5E7C"/>
    <w:rsid w:val="009A5E9E"/>
    <w:rsid w:val="009A6212"/>
    <w:rsid w:val="009A6665"/>
    <w:rsid w:val="009A6785"/>
    <w:rsid w:val="009A6D57"/>
    <w:rsid w:val="009A7314"/>
    <w:rsid w:val="009A743F"/>
    <w:rsid w:val="009A74F7"/>
    <w:rsid w:val="009A76B0"/>
    <w:rsid w:val="009A76B2"/>
    <w:rsid w:val="009A785E"/>
    <w:rsid w:val="009A7CF2"/>
    <w:rsid w:val="009A7D39"/>
    <w:rsid w:val="009A7E88"/>
    <w:rsid w:val="009A7FD7"/>
    <w:rsid w:val="009B00F2"/>
    <w:rsid w:val="009B0784"/>
    <w:rsid w:val="009B0832"/>
    <w:rsid w:val="009B0FB2"/>
    <w:rsid w:val="009B1113"/>
    <w:rsid w:val="009B111F"/>
    <w:rsid w:val="009B11A2"/>
    <w:rsid w:val="009B1285"/>
    <w:rsid w:val="009B1914"/>
    <w:rsid w:val="009B1C34"/>
    <w:rsid w:val="009B1D22"/>
    <w:rsid w:val="009B1E86"/>
    <w:rsid w:val="009B2031"/>
    <w:rsid w:val="009B21AD"/>
    <w:rsid w:val="009B21CB"/>
    <w:rsid w:val="009B27C4"/>
    <w:rsid w:val="009B2B37"/>
    <w:rsid w:val="009B2D92"/>
    <w:rsid w:val="009B2EFF"/>
    <w:rsid w:val="009B3100"/>
    <w:rsid w:val="009B3250"/>
    <w:rsid w:val="009B327E"/>
    <w:rsid w:val="009B3344"/>
    <w:rsid w:val="009B401A"/>
    <w:rsid w:val="009B40D1"/>
    <w:rsid w:val="009B415D"/>
    <w:rsid w:val="009B42D2"/>
    <w:rsid w:val="009B42D4"/>
    <w:rsid w:val="009B439B"/>
    <w:rsid w:val="009B439E"/>
    <w:rsid w:val="009B4A06"/>
    <w:rsid w:val="009B4D7B"/>
    <w:rsid w:val="009B4F56"/>
    <w:rsid w:val="009B50C2"/>
    <w:rsid w:val="009B5133"/>
    <w:rsid w:val="009B51DB"/>
    <w:rsid w:val="009B53CF"/>
    <w:rsid w:val="009B5E9C"/>
    <w:rsid w:val="009B609E"/>
    <w:rsid w:val="009B6253"/>
    <w:rsid w:val="009B6340"/>
    <w:rsid w:val="009B65FE"/>
    <w:rsid w:val="009B662A"/>
    <w:rsid w:val="009B6A9E"/>
    <w:rsid w:val="009B6CCC"/>
    <w:rsid w:val="009B70C8"/>
    <w:rsid w:val="009B722F"/>
    <w:rsid w:val="009B7242"/>
    <w:rsid w:val="009B737C"/>
    <w:rsid w:val="009B742E"/>
    <w:rsid w:val="009B75A4"/>
    <w:rsid w:val="009B7BCF"/>
    <w:rsid w:val="009C00D2"/>
    <w:rsid w:val="009C05D7"/>
    <w:rsid w:val="009C05ED"/>
    <w:rsid w:val="009C0AC6"/>
    <w:rsid w:val="009C0C29"/>
    <w:rsid w:val="009C0D7D"/>
    <w:rsid w:val="009C0E66"/>
    <w:rsid w:val="009C0E6D"/>
    <w:rsid w:val="009C0EC0"/>
    <w:rsid w:val="009C111D"/>
    <w:rsid w:val="009C11B2"/>
    <w:rsid w:val="009C125F"/>
    <w:rsid w:val="009C13F5"/>
    <w:rsid w:val="009C1427"/>
    <w:rsid w:val="009C1456"/>
    <w:rsid w:val="009C1484"/>
    <w:rsid w:val="009C14E2"/>
    <w:rsid w:val="009C1538"/>
    <w:rsid w:val="009C1617"/>
    <w:rsid w:val="009C164F"/>
    <w:rsid w:val="009C1871"/>
    <w:rsid w:val="009C1C30"/>
    <w:rsid w:val="009C1CE7"/>
    <w:rsid w:val="009C1E5F"/>
    <w:rsid w:val="009C1F66"/>
    <w:rsid w:val="009C22DD"/>
    <w:rsid w:val="009C2551"/>
    <w:rsid w:val="009C2621"/>
    <w:rsid w:val="009C287B"/>
    <w:rsid w:val="009C29D5"/>
    <w:rsid w:val="009C30A0"/>
    <w:rsid w:val="009C32EF"/>
    <w:rsid w:val="009C34F1"/>
    <w:rsid w:val="009C359E"/>
    <w:rsid w:val="009C35EF"/>
    <w:rsid w:val="009C3695"/>
    <w:rsid w:val="009C36C4"/>
    <w:rsid w:val="009C37FE"/>
    <w:rsid w:val="009C3827"/>
    <w:rsid w:val="009C3B3C"/>
    <w:rsid w:val="009C3DFE"/>
    <w:rsid w:val="009C4059"/>
    <w:rsid w:val="009C4082"/>
    <w:rsid w:val="009C4565"/>
    <w:rsid w:val="009C47BF"/>
    <w:rsid w:val="009C4806"/>
    <w:rsid w:val="009C4A38"/>
    <w:rsid w:val="009C4AD8"/>
    <w:rsid w:val="009C4D3D"/>
    <w:rsid w:val="009C51D4"/>
    <w:rsid w:val="009C53DB"/>
    <w:rsid w:val="009C53FF"/>
    <w:rsid w:val="009C54A6"/>
    <w:rsid w:val="009C55E2"/>
    <w:rsid w:val="009C5692"/>
    <w:rsid w:val="009C576D"/>
    <w:rsid w:val="009C5A4E"/>
    <w:rsid w:val="009C5D50"/>
    <w:rsid w:val="009C5EE5"/>
    <w:rsid w:val="009C61E3"/>
    <w:rsid w:val="009C627E"/>
    <w:rsid w:val="009C638C"/>
    <w:rsid w:val="009C6455"/>
    <w:rsid w:val="009C6760"/>
    <w:rsid w:val="009C697B"/>
    <w:rsid w:val="009C6A82"/>
    <w:rsid w:val="009C6B56"/>
    <w:rsid w:val="009C6C93"/>
    <w:rsid w:val="009C7178"/>
    <w:rsid w:val="009C71FA"/>
    <w:rsid w:val="009C740D"/>
    <w:rsid w:val="009C76F9"/>
    <w:rsid w:val="009C7727"/>
    <w:rsid w:val="009C7785"/>
    <w:rsid w:val="009C79C4"/>
    <w:rsid w:val="009C7DB8"/>
    <w:rsid w:val="009C7FF0"/>
    <w:rsid w:val="009D010D"/>
    <w:rsid w:val="009D0244"/>
    <w:rsid w:val="009D03FA"/>
    <w:rsid w:val="009D050F"/>
    <w:rsid w:val="009D0612"/>
    <w:rsid w:val="009D0772"/>
    <w:rsid w:val="009D0A23"/>
    <w:rsid w:val="009D0AE8"/>
    <w:rsid w:val="009D0D7B"/>
    <w:rsid w:val="009D0E39"/>
    <w:rsid w:val="009D0F71"/>
    <w:rsid w:val="009D111C"/>
    <w:rsid w:val="009D13E4"/>
    <w:rsid w:val="009D141A"/>
    <w:rsid w:val="009D17A0"/>
    <w:rsid w:val="009D1A08"/>
    <w:rsid w:val="009D1A61"/>
    <w:rsid w:val="009D1E51"/>
    <w:rsid w:val="009D1E61"/>
    <w:rsid w:val="009D1F7A"/>
    <w:rsid w:val="009D2165"/>
    <w:rsid w:val="009D2790"/>
    <w:rsid w:val="009D2873"/>
    <w:rsid w:val="009D2942"/>
    <w:rsid w:val="009D2ADB"/>
    <w:rsid w:val="009D2B86"/>
    <w:rsid w:val="009D3220"/>
    <w:rsid w:val="009D33C1"/>
    <w:rsid w:val="009D3551"/>
    <w:rsid w:val="009D3827"/>
    <w:rsid w:val="009D3A1A"/>
    <w:rsid w:val="009D3A9F"/>
    <w:rsid w:val="009D3AC0"/>
    <w:rsid w:val="009D3F40"/>
    <w:rsid w:val="009D3FA3"/>
    <w:rsid w:val="009D417F"/>
    <w:rsid w:val="009D426A"/>
    <w:rsid w:val="009D45BC"/>
    <w:rsid w:val="009D4602"/>
    <w:rsid w:val="009D478D"/>
    <w:rsid w:val="009D47CC"/>
    <w:rsid w:val="009D480E"/>
    <w:rsid w:val="009D4817"/>
    <w:rsid w:val="009D4824"/>
    <w:rsid w:val="009D4B7B"/>
    <w:rsid w:val="009D4D98"/>
    <w:rsid w:val="009D4DB7"/>
    <w:rsid w:val="009D5060"/>
    <w:rsid w:val="009D5222"/>
    <w:rsid w:val="009D54E0"/>
    <w:rsid w:val="009D5699"/>
    <w:rsid w:val="009D5766"/>
    <w:rsid w:val="009D57FD"/>
    <w:rsid w:val="009D5BDB"/>
    <w:rsid w:val="009D5CCA"/>
    <w:rsid w:val="009D63D5"/>
    <w:rsid w:val="009D6453"/>
    <w:rsid w:val="009D648A"/>
    <w:rsid w:val="009D6714"/>
    <w:rsid w:val="009D694E"/>
    <w:rsid w:val="009D6B03"/>
    <w:rsid w:val="009D6B3D"/>
    <w:rsid w:val="009D6C4B"/>
    <w:rsid w:val="009D6ED8"/>
    <w:rsid w:val="009D729F"/>
    <w:rsid w:val="009D7422"/>
    <w:rsid w:val="009D77A4"/>
    <w:rsid w:val="009D78E7"/>
    <w:rsid w:val="009D7A74"/>
    <w:rsid w:val="009D7AF8"/>
    <w:rsid w:val="009D7D36"/>
    <w:rsid w:val="009D7DAE"/>
    <w:rsid w:val="009D7F97"/>
    <w:rsid w:val="009E0505"/>
    <w:rsid w:val="009E060F"/>
    <w:rsid w:val="009E0647"/>
    <w:rsid w:val="009E0742"/>
    <w:rsid w:val="009E092E"/>
    <w:rsid w:val="009E09EB"/>
    <w:rsid w:val="009E0AF9"/>
    <w:rsid w:val="009E0C4D"/>
    <w:rsid w:val="009E0EE8"/>
    <w:rsid w:val="009E125B"/>
    <w:rsid w:val="009E1291"/>
    <w:rsid w:val="009E12BC"/>
    <w:rsid w:val="009E16D0"/>
    <w:rsid w:val="009E1F4F"/>
    <w:rsid w:val="009E1F53"/>
    <w:rsid w:val="009E224D"/>
    <w:rsid w:val="009E230D"/>
    <w:rsid w:val="009E2415"/>
    <w:rsid w:val="009E2521"/>
    <w:rsid w:val="009E2646"/>
    <w:rsid w:val="009E26D5"/>
    <w:rsid w:val="009E276C"/>
    <w:rsid w:val="009E27C1"/>
    <w:rsid w:val="009E289D"/>
    <w:rsid w:val="009E2A07"/>
    <w:rsid w:val="009E2C0B"/>
    <w:rsid w:val="009E2C6D"/>
    <w:rsid w:val="009E2FE2"/>
    <w:rsid w:val="009E3398"/>
    <w:rsid w:val="009E3577"/>
    <w:rsid w:val="009E36A4"/>
    <w:rsid w:val="009E39CC"/>
    <w:rsid w:val="009E3C18"/>
    <w:rsid w:val="009E3D2B"/>
    <w:rsid w:val="009E3D34"/>
    <w:rsid w:val="009E3D40"/>
    <w:rsid w:val="009E3E84"/>
    <w:rsid w:val="009E3EB1"/>
    <w:rsid w:val="009E3EC6"/>
    <w:rsid w:val="009E4097"/>
    <w:rsid w:val="009E428F"/>
    <w:rsid w:val="009E42EE"/>
    <w:rsid w:val="009E454A"/>
    <w:rsid w:val="009E4664"/>
    <w:rsid w:val="009E47C6"/>
    <w:rsid w:val="009E4D8E"/>
    <w:rsid w:val="009E4E90"/>
    <w:rsid w:val="009E4EB7"/>
    <w:rsid w:val="009E4F2C"/>
    <w:rsid w:val="009E5105"/>
    <w:rsid w:val="009E514C"/>
    <w:rsid w:val="009E5609"/>
    <w:rsid w:val="009E56C7"/>
    <w:rsid w:val="009E57C1"/>
    <w:rsid w:val="009E624A"/>
    <w:rsid w:val="009E6508"/>
    <w:rsid w:val="009E68C2"/>
    <w:rsid w:val="009E6986"/>
    <w:rsid w:val="009E6A25"/>
    <w:rsid w:val="009E6AC2"/>
    <w:rsid w:val="009E6B32"/>
    <w:rsid w:val="009E6B79"/>
    <w:rsid w:val="009E6E45"/>
    <w:rsid w:val="009E70F3"/>
    <w:rsid w:val="009E721A"/>
    <w:rsid w:val="009E7A4B"/>
    <w:rsid w:val="009E7B46"/>
    <w:rsid w:val="009E7E98"/>
    <w:rsid w:val="009E7F64"/>
    <w:rsid w:val="009F00EE"/>
    <w:rsid w:val="009F00EF"/>
    <w:rsid w:val="009F0374"/>
    <w:rsid w:val="009F0748"/>
    <w:rsid w:val="009F0827"/>
    <w:rsid w:val="009F0B17"/>
    <w:rsid w:val="009F0BED"/>
    <w:rsid w:val="009F0C11"/>
    <w:rsid w:val="009F1456"/>
    <w:rsid w:val="009F15CF"/>
    <w:rsid w:val="009F1673"/>
    <w:rsid w:val="009F167D"/>
    <w:rsid w:val="009F16D7"/>
    <w:rsid w:val="009F193E"/>
    <w:rsid w:val="009F1B53"/>
    <w:rsid w:val="009F1D7C"/>
    <w:rsid w:val="009F1EA5"/>
    <w:rsid w:val="009F223D"/>
    <w:rsid w:val="009F224D"/>
    <w:rsid w:val="009F22DB"/>
    <w:rsid w:val="009F251F"/>
    <w:rsid w:val="009F25FA"/>
    <w:rsid w:val="009F2C4E"/>
    <w:rsid w:val="009F305C"/>
    <w:rsid w:val="009F3255"/>
    <w:rsid w:val="009F344D"/>
    <w:rsid w:val="009F34AA"/>
    <w:rsid w:val="009F3668"/>
    <w:rsid w:val="009F388F"/>
    <w:rsid w:val="009F3CA4"/>
    <w:rsid w:val="009F3D12"/>
    <w:rsid w:val="009F3DCE"/>
    <w:rsid w:val="009F3E2F"/>
    <w:rsid w:val="009F44FF"/>
    <w:rsid w:val="009F45CF"/>
    <w:rsid w:val="009F46E8"/>
    <w:rsid w:val="009F472D"/>
    <w:rsid w:val="009F4B25"/>
    <w:rsid w:val="009F4CED"/>
    <w:rsid w:val="009F4CF0"/>
    <w:rsid w:val="009F4E88"/>
    <w:rsid w:val="009F4F54"/>
    <w:rsid w:val="009F504B"/>
    <w:rsid w:val="009F50D1"/>
    <w:rsid w:val="009F568A"/>
    <w:rsid w:val="009F573B"/>
    <w:rsid w:val="009F5918"/>
    <w:rsid w:val="009F596D"/>
    <w:rsid w:val="009F5D37"/>
    <w:rsid w:val="009F66EB"/>
    <w:rsid w:val="009F672E"/>
    <w:rsid w:val="009F6782"/>
    <w:rsid w:val="009F6895"/>
    <w:rsid w:val="009F68F9"/>
    <w:rsid w:val="009F6A91"/>
    <w:rsid w:val="009F6C0F"/>
    <w:rsid w:val="009F6CFA"/>
    <w:rsid w:val="009F6E3D"/>
    <w:rsid w:val="009F71A6"/>
    <w:rsid w:val="009F71AA"/>
    <w:rsid w:val="009F7326"/>
    <w:rsid w:val="009F754A"/>
    <w:rsid w:val="009F791F"/>
    <w:rsid w:val="009F798C"/>
    <w:rsid w:val="009F7EC0"/>
    <w:rsid w:val="009F7F86"/>
    <w:rsid w:val="00A00132"/>
    <w:rsid w:val="00A0034D"/>
    <w:rsid w:val="00A00630"/>
    <w:rsid w:val="00A00BFB"/>
    <w:rsid w:val="00A00C7A"/>
    <w:rsid w:val="00A00DCF"/>
    <w:rsid w:val="00A00E29"/>
    <w:rsid w:val="00A00E46"/>
    <w:rsid w:val="00A010B1"/>
    <w:rsid w:val="00A01174"/>
    <w:rsid w:val="00A0126C"/>
    <w:rsid w:val="00A012DA"/>
    <w:rsid w:val="00A01409"/>
    <w:rsid w:val="00A015BC"/>
    <w:rsid w:val="00A0187E"/>
    <w:rsid w:val="00A02000"/>
    <w:rsid w:val="00A023AF"/>
    <w:rsid w:val="00A02450"/>
    <w:rsid w:val="00A02453"/>
    <w:rsid w:val="00A026F0"/>
    <w:rsid w:val="00A02B64"/>
    <w:rsid w:val="00A02BED"/>
    <w:rsid w:val="00A02F2D"/>
    <w:rsid w:val="00A02F61"/>
    <w:rsid w:val="00A031BD"/>
    <w:rsid w:val="00A031CE"/>
    <w:rsid w:val="00A03CD7"/>
    <w:rsid w:val="00A03E0E"/>
    <w:rsid w:val="00A040D1"/>
    <w:rsid w:val="00A04197"/>
    <w:rsid w:val="00A04325"/>
    <w:rsid w:val="00A04424"/>
    <w:rsid w:val="00A0461A"/>
    <w:rsid w:val="00A04A0A"/>
    <w:rsid w:val="00A04D88"/>
    <w:rsid w:val="00A04DB1"/>
    <w:rsid w:val="00A04E54"/>
    <w:rsid w:val="00A050A8"/>
    <w:rsid w:val="00A05243"/>
    <w:rsid w:val="00A056A3"/>
    <w:rsid w:val="00A056AA"/>
    <w:rsid w:val="00A057DF"/>
    <w:rsid w:val="00A05A70"/>
    <w:rsid w:val="00A05B51"/>
    <w:rsid w:val="00A05D54"/>
    <w:rsid w:val="00A061C2"/>
    <w:rsid w:val="00A06286"/>
    <w:rsid w:val="00A06318"/>
    <w:rsid w:val="00A063BC"/>
    <w:rsid w:val="00A068E1"/>
    <w:rsid w:val="00A06A4F"/>
    <w:rsid w:val="00A06A80"/>
    <w:rsid w:val="00A06CC5"/>
    <w:rsid w:val="00A06D8A"/>
    <w:rsid w:val="00A0711F"/>
    <w:rsid w:val="00A071B7"/>
    <w:rsid w:val="00A073C7"/>
    <w:rsid w:val="00A07B0B"/>
    <w:rsid w:val="00A07B5C"/>
    <w:rsid w:val="00A102A0"/>
    <w:rsid w:val="00A104AE"/>
    <w:rsid w:val="00A10590"/>
    <w:rsid w:val="00A108C2"/>
    <w:rsid w:val="00A10E23"/>
    <w:rsid w:val="00A10E90"/>
    <w:rsid w:val="00A10EBF"/>
    <w:rsid w:val="00A10EDD"/>
    <w:rsid w:val="00A113A9"/>
    <w:rsid w:val="00A114FA"/>
    <w:rsid w:val="00A11606"/>
    <w:rsid w:val="00A116BE"/>
    <w:rsid w:val="00A11761"/>
    <w:rsid w:val="00A11905"/>
    <w:rsid w:val="00A11AF3"/>
    <w:rsid w:val="00A11B07"/>
    <w:rsid w:val="00A11B58"/>
    <w:rsid w:val="00A11DE0"/>
    <w:rsid w:val="00A121AA"/>
    <w:rsid w:val="00A124C7"/>
    <w:rsid w:val="00A1256B"/>
    <w:rsid w:val="00A12756"/>
    <w:rsid w:val="00A12798"/>
    <w:rsid w:val="00A12C09"/>
    <w:rsid w:val="00A12E40"/>
    <w:rsid w:val="00A12E63"/>
    <w:rsid w:val="00A12E85"/>
    <w:rsid w:val="00A13084"/>
    <w:rsid w:val="00A1327F"/>
    <w:rsid w:val="00A132ED"/>
    <w:rsid w:val="00A1373C"/>
    <w:rsid w:val="00A137A8"/>
    <w:rsid w:val="00A13817"/>
    <w:rsid w:val="00A138D3"/>
    <w:rsid w:val="00A13CC4"/>
    <w:rsid w:val="00A13DC7"/>
    <w:rsid w:val="00A13E0F"/>
    <w:rsid w:val="00A144B7"/>
    <w:rsid w:val="00A144F2"/>
    <w:rsid w:val="00A149B4"/>
    <w:rsid w:val="00A14CD7"/>
    <w:rsid w:val="00A153F1"/>
    <w:rsid w:val="00A15600"/>
    <w:rsid w:val="00A15698"/>
    <w:rsid w:val="00A158C9"/>
    <w:rsid w:val="00A15A4E"/>
    <w:rsid w:val="00A15D72"/>
    <w:rsid w:val="00A15F4F"/>
    <w:rsid w:val="00A15FF2"/>
    <w:rsid w:val="00A160AB"/>
    <w:rsid w:val="00A160F0"/>
    <w:rsid w:val="00A16134"/>
    <w:rsid w:val="00A164B2"/>
    <w:rsid w:val="00A16745"/>
    <w:rsid w:val="00A16747"/>
    <w:rsid w:val="00A167BF"/>
    <w:rsid w:val="00A16AB4"/>
    <w:rsid w:val="00A1719F"/>
    <w:rsid w:val="00A175A4"/>
    <w:rsid w:val="00A175F8"/>
    <w:rsid w:val="00A17800"/>
    <w:rsid w:val="00A17A6F"/>
    <w:rsid w:val="00A17C1D"/>
    <w:rsid w:val="00A17E3E"/>
    <w:rsid w:val="00A20013"/>
    <w:rsid w:val="00A20582"/>
    <w:rsid w:val="00A20C65"/>
    <w:rsid w:val="00A214B2"/>
    <w:rsid w:val="00A21767"/>
    <w:rsid w:val="00A219BC"/>
    <w:rsid w:val="00A21B16"/>
    <w:rsid w:val="00A21C23"/>
    <w:rsid w:val="00A21FD5"/>
    <w:rsid w:val="00A22434"/>
    <w:rsid w:val="00A22614"/>
    <w:rsid w:val="00A226FF"/>
    <w:rsid w:val="00A22751"/>
    <w:rsid w:val="00A228DC"/>
    <w:rsid w:val="00A22940"/>
    <w:rsid w:val="00A23102"/>
    <w:rsid w:val="00A23226"/>
    <w:rsid w:val="00A23284"/>
    <w:rsid w:val="00A2343F"/>
    <w:rsid w:val="00A234CF"/>
    <w:rsid w:val="00A23505"/>
    <w:rsid w:val="00A23598"/>
    <w:rsid w:val="00A23D17"/>
    <w:rsid w:val="00A2427C"/>
    <w:rsid w:val="00A2428B"/>
    <w:rsid w:val="00A24498"/>
    <w:rsid w:val="00A244F1"/>
    <w:rsid w:val="00A2476B"/>
    <w:rsid w:val="00A2478C"/>
    <w:rsid w:val="00A247E5"/>
    <w:rsid w:val="00A247F3"/>
    <w:rsid w:val="00A24A78"/>
    <w:rsid w:val="00A24B0F"/>
    <w:rsid w:val="00A24D81"/>
    <w:rsid w:val="00A24EA5"/>
    <w:rsid w:val="00A24EDE"/>
    <w:rsid w:val="00A2500A"/>
    <w:rsid w:val="00A25173"/>
    <w:rsid w:val="00A252F0"/>
    <w:rsid w:val="00A253E7"/>
    <w:rsid w:val="00A25985"/>
    <w:rsid w:val="00A259D6"/>
    <w:rsid w:val="00A259F2"/>
    <w:rsid w:val="00A25A0F"/>
    <w:rsid w:val="00A25B79"/>
    <w:rsid w:val="00A25E0C"/>
    <w:rsid w:val="00A25FDB"/>
    <w:rsid w:val="00A26151"/>
    <w:rsid w:val="00A26217"/>
    <w:rsid w:val="00A26463"/>
    <w:rsid w:val="00A26608"/>
    <w:rsid w:val="00A2660E"/>
    <w:rsid w:val="00A2674C"/>
    <w:rsid w:val="00A267E9"/>
    <w:rsid w:val="00A26916"/>
    <w:rsid w:val="00A26AD1"/>
    <w:rsid w:val="00A26B09"/>
    <w:rsid w:val="00A26B47"/>
    <w:rsid w:val="00A26D17"/>
    <w:rsid w:val="00A26DD9"/>
    <w:rsid w:val="00A26E47"/>
    <w:rsid w:val="00A26FF1"/>
    <w:rsid w:val="00A274AA"/>
    <w:rsid w:val="00A277CE"/>
    <w:rsid w:val="00A27806"/>
    <w:rsid w:val="00A2780E"/>
    <w:rsid w:val="00A27BB2"/>
    <w:rsid w:val="00A27D3B"/>
    <w:rsid w:val="00A3068C"/>
    <w:rsid w:val="00A306EB"/>
    <w:rsid w:val="00A30972"/>
    <w:rsid w:val="00A30BBC"/>
    <w:rsid w:val="00A30E57"/>
    <w:rsid w:val="00A3127F"/>
    <w:rsid w:val="00A314CC"/>
    <w:rsid w:val="00A314EB"/>
    <w:rsid w:val="00A31509"/>
    <w:rsid w:val="00A316E6"/>
    <w:rsid w:val="00A31922"/>
    <w:rsid w:val="00A3199F"/>
    <w:rsid w:val="00A31BCC"/>
    <w:rsid w:val="00A31C70"/>
    <w:rsid w:val="00A31C80"/>
    <w:rsid w:val="00A3224E"/>
    <w:rsid w:val="00A32382"/>
    <w:rsid w:val="00A3258B"/>
    <w:rsid w:val="00A325BB"/>
    <w:rsid w:val="00A326E7"/>
    <w:rsid w:val="00A326EB"/>
    <w:rsid w:val="00A328D9"/>
    <w:rsid w:val="00A3297A"/>
    <w:rsid w:val="00A32A58"/>
    <w:rsid w:val="00A32D5C"/>
    <w:rsid w:val="00A32E7F"/>
    <w:rsid w:val="00A32EEC"/>
    <w:rsid w:val="00A3318D"/>
    <w:rsid w:val="00A33643"/>
    <w:rsid w:val="00A336B1"/>
    <w:rsid w:val="00A336C5"/>
    <w:rsid w:val="00A3388B"/>
    <w:rsid w:val="00A338D6"/>
    <w:rsid w:val="00A339CF"/>
    <w:rsid w:val="00A34112"/>
    <w:rsid w:val="00A3439C"/>
    <w:rsid w:val="00A3445F"/>
    <w:rsid w:val="00A34496"/>
    <w:rsid w:val="00A34908"/>
    <w:rsid w:val="00A34CFE"/>
    <w:rsid w:val="00A34FAB"/>
    <w:rsid w:val="00A34FCD"/>
    <w:rsid w:val="00A3510A"/>
    <w:rsid w:val="00A35131"/>
    <w:rsid w:val="00A3515F"/>
    <w:rsid w:val="00A3546A"/>
    <w:rsid w:val="00A35751"/>
    <w:rsid w:val="00A35762"/>
    <w:rsid w:val="00A3577F"/>
    <w:rsid w:val="00A35799"/>
    <w:rsid w:val="00A35B52"/>
    <w:rsid w:val="00A35BBC"/>
    <w:rsid w:val="00A35DAB"/>
    <w:rsid w:val="00A35E25"/>
    <w:rsid w:val="00A35FAE"/>
    <w:rsid w:val="00A360A7"/>
    <w:rsid w:val="00A36160"/>
    <w:rsid w:val="00A36484"/>
    <w:rsid w:val="00A364DE"/>
    <w:rsid w:val="00A365F5"/>
    <w:rsid w:val="00A36607"/>
    <w:rsid w:val="00A36679"/>
    <w:rsid w:val="00A36724"/>
    <w:rsid w:val="00A367AF"/>
    <w:rsid w:val="00A36AA0"/>
    <w:rsid w:val="00A36C13"/>
    <w:rsid w:val="00A3739E"/>
    <w:rsid w:val="00A37412"/>
    <w:rsid w:val="00A37560"/>
    <w:rsid w:val="00A37674"/>
    <w:rsid w:val="00A377C2"/>
    <w:rsid w:val="00A37A31"/>
    <w:rsid w:val="00A37B0B"/>
    <w:rsid w:val="00A37C04"/>
    <w:rsid w:val="00A37E9E"/>
    <w:rsid w:val="00A4005A"/>
    <w:rsid w:val="00A40092"/>
    <w:rsid w:val="00A402A6"/>
    <w:rsid w:val="00A402EC"/>
    <w:rsid w:val="00A40687"/>
    <w:rsid w:val="00A40B1F"/>
    <w:rsid w:val="00A40B4D"/>
    <w:rsid w:val="00A40B60"/>
    <w:rsid w:val="00A40C3C"/>
    <w:rsid w:val="00A411B5"/>
    <w:rsid w:val="00A411E2"/>
    <w:rsid w:val="00A41302"/>
    <w:rsid w:val="00A41373"/>
    <w:rsid w:val="00A415DF"/>
    <w:rsid w:val="00A41638"/>
    <w:rsid w:val="00A4176D"/>
    <w:rsid w:val="00A41B15"/>
    <w:rsid w:val="00A41EBC"/>
    <w:rsid w:val="00A42232"/>
    <w:rsid w:val="00A4224E"/>
    <w:rsid w:val="00A4229F"/>
    <w:rsid w:val="00A4263C"/>
    <w:rsid w:val="00A4274F"/>
    <w:rsid w:val="00A4277E"/>
    <w:rsid w:val="00A428A9"/>
    <w:rsid w:val="00A428D3"/>
    <w:rsid w:val="00A42ACA"/>
    <w:rsid w:val="00A42B90"/>
    <w:rsid w:val="00A42DC5"/>
    <w:rsid w:val="00A436C0"/>
    <w:rsid w:val="00A43880"/>
    <w:rsid w:val="00A43A01"/>
    <w:rsid w:val="00A43AAB"/>
    <w:rsid w:val="00A43AFE"/>
    <w:rsid w:val="00A43CCB"/>
    <w:rsid w:val="00A43F38"/>
    <w:rsid w:val="00A43F3B"/>
    <w:rsid w:val="00A440CD"/>
    <w:rsid w:val="00A444FE"/>
    <w:rsid w:val="00A44920"/>
    <w:rsid w:val="00A44AAD"/>
    <w:rsid w:val="00A44CC6"/>
    <w:rsid w:val="00A44E13"/>
    <w:rsid w:val="00A44E8A"/>
    <w:rsid w:val="00A44EC0"/>
    <w:rsid w:val="00A45280"/>
    <w:rsid w:val="00A454D8"/>
    <w:rsid w:val="00A45503"/>
    <w:rsid w:val="00A4562B"/>
    <w:rsid w:val="00A45BF7"/>
    <w:rsid w:val="00A45DBB"/>
    <w:rsid w:val="00A45F01"/>
    <w:rsid w:val="00A463B5"/>
    <w:rsid w:val="00A463BA"/>
    <w:rsid w:val="00A46415"/>
    <w:rsid w:val="00A464D3"/>
    <w:rsid w:val="00A464F0"/>
    <w:rsid w:val="00A46675"/>
    <w:rsid w:val="00A4691F"/>
    <w:rsid w:val="00A46CEC"/>
    <w:rsid w:val="00A471A3"/>
    <w:rsid w:val="00A474BF"/>
    <w:rsid w:val="00A47597"/>
    <w:rsid w:val="00A47A9E"/>
    <w:rsid w:val="00A47CB5"/>
    <w:rsid w:val="00A47DE7"/>
    <w:rsid w:val="00A47E08"/>
    <w:rsid w:val="00A47E44"/>
    <w:rsid w:val="00A47F91"/>
    <w:rsid w:val="00A50651"/>
    <w:rsid w:val="00A507D7"/>
    <w:rsid w:val="00A508D0"/>
    <w:rsid w:val="00A509E7"/>
    <w:rsid w:val="00A50A5C"/>
    <w:rsid w:val="00A50BE2"/>
    <w:rsid w:val="00A50CC6"/>
    <w:rsid w:val="00A50CE0"/>
    <w:rsid w:val="00A50E40"/>
    <w:rsid w:val="00A510C2"/>
    <w:rsid w:val="00A51135"/>
    <w:rsid w:val="00A512E3"/>
    <w:rsid w:val="00A51411"/>
    <w:rsid w:val="00A51462"/>
    <w:rsid w:val="00A515CE"/>
    <w:rsid w:val="00A51623"/>
    <w:rsid w:val="00A518BB"/>
    <w:rsid w:val="00A51946"/>
    <w:rsid w:val="00A51C1F"/>
    <w:rsid w:val="00A51FF7"/>
    <w:rsid w:val="00A52079"/>
    <w:rsid w:val="00A52143"/>
    <w:rsid w:val="00A521A4"/>
    <w:rsid w:val="00A521E9"/>
    <w:rsid w:val="00A5298E"/>
    <w:rsid w:val="00A52B3E"/>
    <w:rsid w:val="00A52DB4"/>
    <w:rsid w:val="00A52DD5"/>
    <w:rsid w:val="00A5306B"/>
    <w:rsid w:val="00A5313B"/>
    <w:rsid w:val="00A5320E"/>
    <w:rsid w:val="00A5350C"/>
    <w:rsid w:val="00A537C9"/>
    <w:rsid w:val="00A5397B"/>
    <w:rsid w:val="00A53B88"/>
    <w:rsid w:val="00A53F38"/>
    <w:rsid w:val="00A53F7B"/>
    <w:rsid w:val="00A54090"/>
    <w:rsid w:val="00A54282"/>
    <w:rsid w:val="00A549D3"/>
    <w:rsid w:val="00A54BE2"/>
    <w:rsid w:val="00A54C29"/>
    <w:rsid w:val="00A54DF0"/>
    <w:rsid w:val="00A54FE7"/>
    <w:rsid w:val="00A5580F"/>
    <w:rsid w:val="00A55CFF"/>
    <w:rsid w:val="00A56BCA"/>
    <w:rsid w:val="00A56E99"/>
    <w:rsid w:val="00A571C2"/>
    <w:rsid w:val="00A57212"/>
    <w:rsid w:val="00A5762E"/>
    <w:rsid w:val="00A57657"/>
    <w:rsid w:val="00A57836"/>
    <w:rsid w:val="00A57880"/>
    <w:rsid w:val="00A5790F"/>
    <w:rsid w:val="00A57C95"/>
    <w:rsid w:val="00A57D36"/>
    <w:rsid w:val="00A57E05"/>
    <w:rsid w:val="00A57E98"/>
    <w:rsid w:val="00A60662"/>
    <w:rsid w:val="00A60730"/>
    <w:rsid w:val="00A60849"/>
    <w:rsid w:val="00A60DDD"/>
    <w:rsid w:val="00A60F1F"/>
    <w:rsid w:val="00A60FAD"/>
    <w:rsid w:val="00A6105B"/>
    <w:rsid w:val="00A61117"/>
    <w:rsid w:val="00A61355"/>
    <w:rsid w:val="00A614D6"/>
    <w:rsid w:val="00A615A3"/>
    <w:rsid w:val="00A61668"/>
    <w:rsid w:val="00A6172E"/>
    <w:rsid w:val="00A617C5"/>
    <w:rsid w:val="00A618AF"/>
    <w:rsid w:val="00A61B76"/>
    <w:rsid w:val="00A61E1F"/>
    <w:rsid w:val="00A61F9D"/>
    <w:rsid w:val="00A62177"/>
    <w:rsid w:val="00A621CF"/>
    <w:rsid w:val="00A621D3"/>
    <w:rsid w:val="00A624EF"/>
    <w:rsid w:val="00A626B0"/>
    <w:rsid w:val="00A6286E"/>
    <w:rsid w:val="00A628F8"/>
    <w:rsid w:val="00A62B7A"/>
    <w:rsid w:val="00A62E32"/>
    <w:rsid w:val="00A62EFB"/>
    <w:rsid w:val="00A63140"/>
    <w:rsid w:val="00A63157"/>
    <w:rsid w:val="00A632EA"/>
    <w:rsid w:val="00A634BE"/>
    <w:rsid w:val="00A634CD"/>
    <w:rsid w:val="00A63AD7"/>
    <w:rsid w:val="00A63BFD"/>
    <w:rsid w:val="00A63DA8"/>
    <w:rsid w:val="00A63F8B"/>
    <w:rsid w:val="00A6422A"/>
    <w:rsid w:val="00A643E3"/>
    <w:rsid w:val="00A6444A"/>
    <w:rsid w:val="00A64802"/>
    <w:rsid w:val="00A6491F"/>
    <w:rsid w:val="00A64C72"/>
    <w:rsid w:val="00A64D1A"/>
    <w:rsid w:val="00A64E90"/>
    <w:rsid w:val="00A650E3"/>
    <w:rsid w:val="00A65320"/>
    <w:rsid w:val="00A653D8"/>
    <w:rsid w:val="00A656AD"/>
    <w:rsid w:val="00A6571D"/>
    <w:rsid w:val="00A6580C"/>
    <w:rsid w:val="00A658E0"/>
    <w:rsid w:val="00A65BA5"/>
    <w:rsid w:val="00A66006"/>
    <w:rsid w:val="00A660B5"/>
    <w:rsid w:val="00A660F5"/>
    <w:rsid w:val="00A66288"/>
    <w:rsid w:val="00A66354"/>
    <w:rsid w:val="00A663C7"/>
    <w:rsid w:val="00A6650C"/>
    <w:rsid w:val="00A66528"/>
    <w:rsid w:val="00A665C6"/>
    <w:rsid w:val="00A6668D"/>
    <w:rsid w:val="00A669E8"/>
    <w:rsid w:val="00A66E32"/>
    <w:rsid w:val="00A66E37"/>
    <w:rsid w:val="00A66ECF"/>
    <w:rsid w:val="00A6700C"/>
    <w:rsid w:val="00A67319"/>
    <w:rsid w:val="00A67A08"/>
    <w:rsid w:val="00A67E38"/>
    <w:rsid w:val="00A703E4"/>
    <w:rsid w:val="00A705BD"/>
    <w:rsid w:val="00A70AC8"/>
    <w:rsid w:val="00A70DC6"/>
    <w:rsid w:val="00A70FFC"/>
    <w:rsid w:val="00A71058"/>
    <w:rsid w:val="00A71080"/>
    <w:rsid w:val="00A713B3"/>
    <w:rsid w:val="00A714BE"/>
    <w:rsid w:val="00A71986"/>
    <w:rsid w:val="00A71BFD"/>
    <w:rsid w:val="00A71E73"/>
    <w:rsid w:val="00A71F4E"/>
    <w:rsid w:val="00A7233D"/>
    <w:rsid w:val="00A72450"/>
    <w:rsid w:val="00A72740"/>
    <w:rsid w:val="00A72A7A"/>
    <w:rsid w:val="00A72C96"/>
    <w:rsid w:val="00A72D09"/>
    <w:rsid w:val="00A7317C"/>
    <w:rsid w:val="00A73596"/>
    <w:rsid w:val="00A73A64"/>
    <w:rsid w:val="00A73AD9"/>
    <w:rsid w:val="00A73DD8"/>
    <w:rsid w:val="00A74045"/>
    <w:rsid w:val="00A74270"/>
    <w:rsid w:val="00A742AD"/>
    <w:rsid w:val="00A746D7"/>
    <w:rsid w:val="00A74AB2"/>
    <w:rsid w:val="00A74CCF"/>
    <w:rsid w:val="00A74DE1"/>
    <w:rsid w:val="00A74E2E"/>
    <w:rsid w:val="00A75124"/>
    <w:rsid w:val="00A751AA"/>
    <w:rsid w:val="00A7535B"/>
    <w:rsid w:val="00A754C2"/>
    <w:rsid w:val="00A75585"/>
    <w:rsid w:val="00A75A46"/>
    <w:rsid w:val="00A75B36"/>
    <w:rsid w:val="00A75D43"/>
    <w:rsid w:val="00A75DA7"/>
    <w:rsid w:val="00A762F1"/>
    <w:rsid w:val="00A7663A"/>
    <w:rsid w:val="00A7686E"/>
    <w:rsid w:val="00A7696B"/>
    <w:rsid w:val="00A76990"/>
    <w:rsid w:val="00A769D4"/>
    <w:rsid w:val="00A769E7"/>
    <w:rsid w:val="00A76A42"/>
    <w:rsid w:val="00A76EB4"/>
    <w:rsid w:val="00A76FA7"/>
    <w:rsid w:val="00A770DA"/>
    <w:rsid w:val="00A77210"/>
    <w:rsid w:val="00A774AD"/>
    <w:rsid w:val="00A775FB"/>
    <w:rsid w:val="00A80268"/>
    <w:rsid w:val="00A8048A"/>
    <w:rsid w:val="00A804C7"/>
    <w:rsid w:val="00A80857"/>
    <w:rsid w:val="00A80883"/>
    <w:rsid w:val="00A80991"/>
    <w:rsid w:val="00A80A39"/>
    <w:rsid w:val="00A80D56"/>
    <w:rsid w:val="00A80DF0"/>
    <w:rsid w:val="00A80E64"/>
    <w:rsid w:val="00A81A15"/>
    <w:rsid w:val="00A81A16"/>
    <w:rsid w:val="00A823A7"/>
    <w:rsid w:val="00A823AA"/>
    <w:rsid w:val="00A823F2"/>
    <w:rsid w:val="00A825C8"/>
    <w:rsid w:val="00A8268A"/>
    <w:rsid w:val="00A826EE"/>
    <w:rsid w:val="00A82742"/>
    <w:rsid w:val="00A829B8"/>
    <w:rsid w:val="00A82E68"/>
    <w:rsid w:val="00A8372F"/>
    <w:rsid w:val="00A83984"/>
    <w:rsid w:val="00A83A1C"/>
    <w:rsid w:val="00A83A1E"/>
    <w:rsid w:val="00A83D7D"/>
    <w:rsid w:val="00A84198"/>
    <w:rsid w:val="00A841AB"/>
    <w:rsid w:val="00A842BE"/>
    <w:rsid w:val="00A845C2"/>
    <w:rsid w:val="00A84C20"/>
    <w:rsid w:val="00A84C34"/>
    <w:rsid w:val="00A84FFD"/>
    <w:rsid w:val="00A85026"/>
    <w:rsid w:val="00A85191"/>
    <w:rsid w:val="00A85265"/>
    <w:rsid w:val="00A853CE"/>
    <w:rsid w:val="00A854AD"/>
    <w:rsid w:val="00A85851"/>
    <w:rsid w:val="00A86104"/>
    <w:rsid w:val="00A862A9"/>
    <w:rsid w:val="00A862F3"/>
    <w:rsid w:val="00A8655A"/>
    <w:rsid w:val="00A8657D"/>
    <w:rsid w:val="00A869C0"/>
    <w:rsid w:val="00A86B08"/>
    <w:rsid w:val="00A86C3D"/>
    <w:rsid w:val="00A86EB0"/>
    <w:rsid w:val="00A8713E"/>
    <w:rsid w:val="00A87201"/>
    <w:rsid w:val="00A87203"/>
    <w:rsid w:val="00A872C7"/>
    <w:rsid w:val="00A87744"/>
    <w:rsid w:val="00A87AE6"/>
    <w:rsid w:val="00A87B09"/>
    <w:rsid w:val="00A87B98"/>
    <w:rsid w:val="00A87C22"/>
    <w:rsid w:val="00A87CAB"/>
    <w:rsid w:val="00A87F28"/>
    <w:rsid w:val="00A9015E"/>
    <w:rsid w:val="00A90285"/>
    <w:rsid w:val="00A90590"/>
    <w:rsid w:val="00A906F7"/>
    <w:rsid w:val="00A909BF"/>
    <w:rsid w:val="00A90A81"/>
    <w:rsid w:val="00A90A97"/>
    <w:rsid w:val="00A90AF3"/>
    <w:rsid w:val="00A90B35"/>
    <w:rsid w:val="00A90BE9"/>
    <w:rsid w:val="00A90CB4"/>
    <w:rsid w:val="00A90D97"/>
    <w:rsid w:val="00A90DD0"/>
    <w:rsid w:val="00A910DA"/>
    <w:rsid w:val="00A91716"/>
    <w:rsid w:val="00A91E73"/>
    <w:rsid w:val="00A91ECB"/>
    <w:rsid w:val="00A91F24"/>
    <w:rsid w:val="00A92044"/>
    <w:rsid w:val="00A920E1"/>
    <w:rsid w:val="00A9223A"/>
    <w:rsid w:val="00A923D6"/>
    <w:rsid w:val="00A927C3"/>
    <w:rsid w:val="00A92B42"/>
    <w:rsid w:val="00A933AE"/>
    <w:rsid w:val="00A93863"/>
    <w:rsid w:val="00A938FA"/>
    <w:rsid w:val="00A93934"/>
    <w:rsid w:val="00A9393C"/>
    <w:rsid w:val="00A9415E"/>
    <w:rsid w:val="00A9423F"/>
    <w:rsid w:val="00A942D0"/>
    <w:rsid w:val="00A94357"/>
    <w:rsid w:val="00A947E2"/>
    <w:rsid w:val="00A94B22"/>
    <w:rsid w:val="00A94C92"/>
    <w:rsid w:val="00A94D93"/>
    <w:rsid w:val="00A94EBD"/>
    <w:rsid w:val="00A950B3"/>
    <w:rsid w:val="00A9510D"/>
    <w:rsid w:val="00A95474"/>
    <w:rsid w:val="00A954DE"/>
    <w:rsid w:val="00A956AC"/>
    <w:rsid w:val="00A958B3"/>
    <w:rsid w:val="00A95927"/>
    <w:rsid w:val="00A9598A"/>
    <w:rsid w:val="00A95B09"/>
    <w:rsid w:val="00A95D2A"/>
    <w:rsid w:val="00A95D70"/>
    <w:rsid w:val="00A95D7D"/>
    <w:rsid w:val="00A95E79"/>
    <w:rsid w:val="00A96214"/>
    <w:rsid w:val="00A9657B"/>
    <w:rsid w:val="00A9666B"/>
    <w:rsid w:val="00A9669B"/>
    <w:rsid w:val="00A967B4"/>
    <w:rsid w:val="00A967E8"/>
    <w:rsid w:val="00A96F3C"/>
    <w:rsid w:val="00A970EB"/>
    <w:rsid w:val="00A9793B"/>
    <w:rsid w:val="00A97AF8"/>
    <w:rsid w:val="00A97D38"/>
    <w:rsid w:val="00A97F4B"/>
    <w:rsid w:val="00AA00D0"/>
    <w:rsid w:val="00AA04C5"/>
    <w:rsid w:val="00AA05F2"/>
    <w:rsid w:val="00AA0641"/>
    <w:rsid w:val="00AA08A9"/>
    <w:rsid w:val="00AA0BD9"/>
    <w:rsid w:val="00AA1044"/>
    <w:rsid w:val="00AA105A"/>
    <w:rsid w:val="00AA10B1"/>
    <w:rsid w:val="00AA1769"/>
    <w:rsid w:val="00AA1810"/>
    <w:rsid w:val="00AA1A5D"/>
    <w:rsid w:val="00AA1C94"/>
    <w:rsid w:val="00AA1EF3"/>
    <w:rsid w:val="00AA20A8"/>
    <w:rsid w:val="00AA2100"/>
    <w:rsid w:val="00AA239B"/>
    <w:rsid w:val="00AA24D5"/>
    <w:rsid w:val="00AA276B"/>
    <w:rsid w:val="00AA2803"/>
    <w:rsid w:val="00AA29D3"/>
    <w:rsid w:val="00AA2BF2"/>
    <w:rsid w:val="00AA2D65"/>
    <w:rsid w:val="00AA2D68"/>
    <w:rsid w:val="00AA2D6F"/>
    <w:rsid w:val="00AA30AE"/>
    <w:rsid w:val="00AA350A"/>
    <w:rsid w:val="00AA357E"/>
    <w:rsid w:val="00AA3987"/>
    <w:rsid w:val="00AA3B68"/>
    <w:rsid w:val="00AA3E49"/>
    <w:rsid w:val="00AA3E79"/>
    <w:rsid w:val="00AA3F1B"/>
    <w:rsid w:val="00AA447C"/>
    <w:rsid w:val="00AA49B9"/>
    <w:rsid w:val="00AA4C9F"/>
    <w:rsid w:val="00AA4FB4"/>
    <w:rsid w:val="00AA53CA"/>
    <w:rsid w:val="00AA581D"/>
    <w:rsid w:val="00AA5C0B"/>
    <w:rsid w:val="00AA5E3B"/>
    <w:rsid w:val="00AA5EA8"/>
    <w:rsid w:val="00AA62E8"/>
    <w:rsid w:val="00AA63AD"/>
    <w:rsid w:val="00AA63F1"/>
    <w:rsid w:val="00AA65B4"/>
    <w:rsid w:val="00AA65DC"/>
    <w:rsid w:val="00AA6AF2"/>
    <w:rsid w:val="00AA6C3D"/>
    <w:rsid w:val="00AA745E"/>
    <w:rsid w:val="00AA7B41"/>
    <w:rsid w:val="00AA7E43"/>
    <w:rsid w:val="00AB01BE"/>
    <w:rsid w:val="00AB0352"/>
    <w:rsid w:val="00AB047A"/>
    <w:rsid w:val="00AB04AB"/>
    <w:rsid w:val="00AB0541"/>
    <w:rsid w:val="00AB06AB"/>
    <w:rsid w:val="00AB06DE"/>
    <w:rsid w:val="00AB0733"/>
    <w:rsid w:val="00AB0788"/>
    <w:rsid w:val="00AB082F"/>
    <w:rsid w:val="00AB090B"/>
    <w:rsid w:val="00AB09D2"/>
    <w:rsid w:val="00AB0A49"/>
    <w:rsid w:val="00AB0AB3"/>
    <w:rsid w:val="00AB0B64"/>
    <w:rsid w:val="00AB0C30"/>
    <w:rsid w:val="00AB0C8B"/>
    <w:rsid w:val="00AB0CC4"/>
    <w:rsid w:val="00AB0D71"/>
    <w:rsid w:val="00AB0EED"/>
    <w:rsid w:val="00AB1506"/>
    <w:rsid w:val="00AB161B"/>
    <w:rsid w:val="00AB173A"/>
    <w:rsid w:val="00AB176B"/>
    <w:rsid w:val="00AB1BAB"/>
    <w:rsid w:val="00AB1C05"/>
    <w:rsid w:val="00AB271C"/>
    <w:rsid w:val="00AB287C"/>
    <w:rsid w:val="00AB29FD"/>
    <w:rsid w:val="00AB2B5F"/>
    <w:rsid w:val="00AB2F4A"/>
    <w:rsid w:val="00AB3110"/>
    <w:rsid w:val="00AB36D0"/>
    <w:rsid w:val="00AB37E6"/>
    <w:rsid w:val="00AB3ADC"/>
    <w:rsid w:val="00AB3DBA"/>
    <w:rsid w:val="00AB405A"/>
    <w:rsid w:val="00AB41DD"/>
    <w:rsid w:val="00AB431C"/>
    <w:rsid w:val="00AB4425"/>
    <w:rsid w:val="00AB46AD"/>
    <w:rsid w:val="00AB470E"/>
    <w:rsid w:val="00AB475F"/>
    <w:rsid w:val="00AB4AB3"/>
    <w:rsid w:val="00AB4EF2"/>
    <w:rsid w:val="00AB5728"/>
    <w:rsid w:val="00AB57D6"/>
    <w:rsid w:val="00AB5950"/>
    <w:rsid w:val="00AB5A7E"/>
    <w:rsid w:val="00AB5BDD"/>
    <w:rsid w:val="00AB60DF"/>
    <w:rsid w:val="00AB6CE2"/>
    <w:rsid w:val="00AB6ED6"/>
    <w:rsid w:val="00AB74B7"/>
    <w:rsid w:val="00AB7538"/>
    <w:rsid w:val="00AB75A7"/>
    <w:rsid w:val="00AB75E4"/>
    <w:rsid w:val="00AB7645"/>
    <w:rsid w:val="00AB77F3"/>
    <w:rsid w:val="00AB7973"/>
    <w:rsid w:val="00AB7B27"/>
    <w:rsid w:val="00AB7BE7"/>
    <w:rsid w:val="00AC0241"/>
    <w:rsid w:val="00AC0AAD"/>
    <w:rsid w:val="00AC0B32"/>
    <w:rsid w:val="00AC0C2A"/>
    <w:rsid w:val="00AC1080"/>
    <w:rsid w:val="00AC1231"/>
    <w:rsid w:val="00AC1307"/>
    <w:rsid w:val="00AC1348"/>
    <w:rsid w:val="00AC15D4"/>
    <w:rsid w:val="00AC16BC"/>
    <w:rsid w:val="00AC1992"/>
    <w:rsid w:val="00AC1B91"/>
    <w:rsid w:val="00AC1C0E"/>
    <w:rsid w:val="00AC1CDF"/>
    <w:rsid w:val="00AC1E14"/>
    <w:rsid w:val="00AC1E29"/>
    <w:rsid w:val="00AC22C4"/>
    <w:rsid w:val="00AC23A3"/>
    <w:rsid w:val="00AC260F"/>
    <w:rsid w:val="00AC2698"/>
    <w:rsid w:val="00AC2896"/>
    <w:rsid w:val="00AC2BB4"/>
    <w:rsid w:val="00AC2CFA"/>
    <w:rsid w:val="00AC2F28"/>
    <w:rsid w:val="00AC3247"/>
    <w:rsid w:val="00AC3263"/>
    <w:rsid w:val="00AC34C4"/>
    <w:rsid w:val="00AC363B"/>
    <w:rsid w:val="00AC393B"/>
    <w:rsid w:val="00AC3A2C"/>
    <w:rsid w:val="00AC3AC1"/>
    <w:rsid w:val="00AC3D1F"/>
    <w:rsid w:val="00AC3E12"/>
    <w:rsid w:val="00AC3E91"/>
    <w:rsid w:val="00AC3FA5"/>
    <w:rsid w:val="00AC406E"/>
    <w:rsid w:val="00AC430C"/>
    <w:rsid w:val="00AC43B2"/>
    <w:rsid w:val="00AC4A6B"/>
    <w:rsid w:val="00AC5050"/>
    <w:rsid w:val="00AC5438"/>
    <w:rsid w:val="00AC5535"/>
    <w:rsid w:val="00AC55F7"/>
    <w:rsid w:val="00AC58E4"/>
    <w:rsid w:val="00AC5AFC"/>
    <w:rsid w:val="00AC5C19"/>
    <w:rsid w:val="00AC5C24"/>
    <w:rsid w:val="00AC5D88"/>
    <w:rsid w:val="00AC5E3C"/>
    <w:rsid w:val="00AC6081"/>
    <w:rsid w:val="00AC60F0"/>
    <w:rsid w:val="00AC638B"/>
    <w:rsid w:val="00AC646D"/>
    <w:rsid w:val="00AC6657"/>
    <w:rsid w:val="00AC66E3"/>
    <w:rsid w:val="00AC695F"/>
    <w:rsid w:val="00AC69BF"/>
    <w:rsid w:val="00AC6A24"/>
    <w:rsid w:val="00AC6D7A"/>
    <w:rsid w:val="00AC6D8D"/>
    <w:rsid w:val="00AC72B0"/>
    <w:rsid w:val="00AC72D2"/>
    <w:rsid w:val="00AC730B"/>
    <w:rsid w:val="00AC7363"/>
    <w:rsid w:val="00AC73D3"/>
    <w:rsid w:val="00AC7401"/>
    <w:rsid w:val="00AC7901"/>
    <w:rsid w:val="00AC79F3"/>
    <w:rsid w:val="00AC7A3E"/>
    <w:rsid w:val="00AC7CA0"/>
    <w:rsid w:val="00AC7F15"/>
    <w:rsid w:val="00AC7FDD"/>
    <w:rsid w:val="00AD0140"/>
    <w:rsid w:val="00AD05FA"/>
    <w:rsid w:val="00AD06D5"/>
    <w:rsid w:val="00AD08F5"/>
    <w:rsid w:val="00AD092D"/>
    <w:rsid w:val="00AD0949"/>
    <w:rsid w:val="00AD0A7E"/>
    <w:rsid w:val="00AD0F1D"/>
    <w:rsid w:val="00AD1179"/>
    <w:rsid w:val="00AD1359"/>
    <w:rsid w:val="00AD138E"/>
    <w:rsid w:val="00AD15FD"/>
    <w:rsid w:val="00AD16D6"/>
    <w:rsid w:val="00AD194B"/>
    <w:rsid w:val="00AD19F0"/>
    <w:rsid w:val="00AD1FCE"/>
    <w:rsid w:val="00AD211F"/>
    <w:rsid w:val="00AD2392"/>
    <w:rsid w:val="00AD26E1"/>
    <w:rsid w:val="00AD29CC"/>
    <w:rsid w:val="00AD2DCF"/>
    <w:rsid w:val="00AD3268"/>
    <w:rsid w:val="00AD3606"/>
    <w:rsid w:val="00AD3960"/>
    <w:rsid w:val="00AD3ADC"/>
    <w:rsid w:val="00AD3DE2"/>
    <w:rsid w:val="00AD4261"/>
    <w:rsid w:val="00AD4473"/>
    <w:rsid w:val="00AD4560"/>
    <w:rsid w:val="00AD46F5"/>
    <w:rsid w:val="00AD4702"/>
    <w:rsid w:val="00AD4841"/>
    <w:rsid w:val="00AD4858"/>
    <w:rsid w:val="00AD48E3"/>
    <w:rsid w:val="00AD4B7F"/>
    <w:rsid w:val="00AD4C17"/>
    <w:rsid w:val="00AD50C6"/>
    <w:rsid w:val="00AD51A3"/>
    <w:rsid w:val="00AD598B"/>
    <w:rsid w:val="00AD5B25"/>
    <w:rsid w:val="00AD5BF1"/>
    <w:rsid w:val="00AD5C65"/>
    <w:rsid w:val="00AD5E9A"/>
    <w:rsid w:val="00AD60B4"/>
    <w:rsid w:val="00AD642B"/>
    <w:rsid w:val="00AD7154"/>
    <w:rsid w:val="00AD731B"/>
    <w:rsid w:val="00AD7399"/>
    <w:rsid w:val="00AD7499"/>
    <w:rsid w:val="00AD7844"/>
    <w:rsid w:val="00AD791F"/>
    <w:rsid w:val="00AD797D"/>
    <w:rsid w:val="00AD799E"/>
    <w:rsid w:val="00AD79A6"/>
    <w:rsid w:val="00AD7C94"/>
    <w:rsid w:val="00AD7E02"/>
    <w:rsid w:val="00AD7E65"/>
    <w:rsid w:val="00AE0076"/>
    <w:rsid w:val="00AE01BB"/>
    <w:rsid w:val="00AE040C"/>
    <w:rsid w:val="00AE0483"/>
    <w:rsid w:val="00AE05DE"/>
    <w:rsid w:val="00AE0767"/>
    <w:rsid w:val="00AE08DD"/>
    <w:rsid w:val="00AE12FB"/>
    <w:rsid w:val="00AE13BD"/>
    <w:rsid w:val="00AE1681"/>
    <w:rsid w:val="00AE1AF9"/>
    <w:rsid w:val="00AE1E60"/>
    <w:rsid w:val="00AE2068"/>
    <w:rsid w:val="00AE2258"/>
    <w:rsid w:val="00AE24AE"/>
    <w:rsid w:val="00AE2500"/>
    <w:rsid w:val="00AE277E"/>
    <w:rsid w:val="00AE2A36"/>
    <w:rsid w:val="00AE2B6C"/>
    <w:rsid w:val="00AE2BC6"/>
    <w:rsid w:val="00AE2F6D"/>
    <w:rsid w:val="00AE2FC0"/>
    <w:rsid w:val="00AE3206"/>
    <w:rsid w:val="00AE3251"/>
    <w:rsid w:val="00AE382C"/>
    <w:rsid w:val="00AE39F4"/>
    <w:rsid w:val="00AE3A6C"/>
    <w:rsid w:val="00AE3AE6"/>
    <w:rsid w:val="00AE3B9F"/>
    <w:rsid w:val="00AE3C19"/>
    <w:rsid w:val="00AE3FE0"/>
    <w:rsid w:val="00AE4478"/>
    <w:rsid w:val="00AE44A2"/>
    <w:rsid w:val="00AE45F6"/>
    <w:rsid w:val="00AE4893"/>
    <w:rsid w:val="00AE4A71"/>
    <w:rsid w:val="00AE4BD3"/>
    <w:rsid w:val="00AE4C60"/>
    <w:rsid w:val="00AE5058"/>
    <w:rsid w:val="00AE5079"/>
    <w:rsid w:val="00AE5135"/>
    <w:rsid w:val="00AE5170"/>
    <w:rsid w:val="00AE51CD"/>
    <w:rsid w:val="00AE535B"/>
    <w:rsid w:val="00AE5471"/>
    <w:rsid w:val="00AE54AA"/>
    <w:rsid w:val="00AE59C5"/>
    <w:rsid w:val="00AE60E4"/>
    <w:rsid w:val="00AE628C"/>
    <w:rsid w:val="00AE6872"/>
    <w:rsid w:val="00AE6934"/>
    <w:rsid w:val="00AE6C58"/>
    <w:rsid w:val="00AE6F3E"/>
    <w:rsid w:val="00AE707C"/>
    <w:rsid w:val="00AE72C4"/>
    <w:rsid w:val="00AE7458"/>
    <w:rsid w:val="00AE7986"/>
    <w:rsid w:val="00AE7AFA"/>
    <w:rsid w:val="00AE7F05"/>
    <w:rsid w:val="00AE7F38"/>
    <w:rsid w:val="00AF0422"/>
    <w:rsid w:val="00AF054D"/>
    <w:rsid w:val="00AF0554"/>
    <w:rsid w:val="00AF0939"/>
    <w:rsid w:val="00AF0A7C"/>
    <w:rsid w:val="00AF0E17"/>
    <w:rsid w:val="00AF10B8"/>
    <w:rsid w:val="00AF1219"/>
    <w:rsid w:val="00AF15C8"/>
    <w:rsid w:val="00AF16D1"/>
    <w:rsid w:val="00AF16D5"/>
    <w:rsid w:val="00AF1813"/>
    <w:rsid w:val="00AF1A20"/>
    <w:rsid w:val="00AF1E66"/>
    <w:rsid w:val="00AF1E83"/>
    <w:rsid w:val="00AF24E7"/>
    <w:rsid w:val="00AF253C"/>
    <w:rsid w:val="00AF2568"/>
    <w:rsid w:val="00AF272B"/>
    <w:rsid w:val="00AF283A"/>
    <w:rsid w:val="00AF291B"/>
    <w:rsid w:val="00AF2DAA"/>
    <w:rsid w:val="00AF2EBD"/>
    <w:rsid w:val="00AF2F1B"/>
    <w:rsid w:val="00AF3081"/>
    <w:rsid w:val="00AF3256"/>
    <w:rsid w:val="00AF336A"/>
    <w:rsid w:val="00AF33AE"/>
    <w:rsid w:val="00AF369D"/>
    <w:rsid w:val="00AF3AF1"/>
    <w:rsid w:val="00AF409A"/>
    <w:rsid w:val="00AF443C"/>
    <w:rsid w:val="00AF44B1"/>
    <w:rsid w:val="00AF461C"/>
    <w:rsid w:val="00AF49FC"/>
    <w:rsid w:val="00AF4B5E"/>
    <w:rsid w:val="00AF4D8D"/>
    <w:rsid w:val="00AF5257"/>
    <w:rsid w:val="00AF52F5"/>
    <w:rsid w:val="00AF543B"/>
    <w:rsid w:val="00AF55CC"/>
    <w:rsid w:val="00AF5721"/>
    <w:rsid w:val="00AF575F"/>
    <w:rsid w:val="00AF5800"/>
    <w:rsid w:val="00AF5859"/>
    <w:rsid w:val="00AF61A9"/>
    <w:rsid w:val="00AF61D1"/>
    <w:rsid w:val="00AF64AA"/>
    <w:rsid w:val="00AF6642"/>
    <w:rsid w:val="00AF678D"/>
    <w:rsid w:val="00AF694E"/>
    <w:rsid w:val="00AF6986"/>
    <w:rsid w:val="00AF6D1B"/>
    <w:rsid w:val="00AF6E73"/>
    <w:rsid w:val="00AF707F"/>
    <w:rsid w:val="00AF739B"/>
    <w:rsid w:val="00AF73ED"/>
    <w:rsid w:val="00AF7784"/>
    <w:rsid w:val="00AF78AA"/>
    <w:rsid w:val="00AF7D69"/>
    <w:rsid w:val="00AF7ED2"/>
    <w:rsid w:val="00B004D8"/>
    <w:rsid w:val="00B004F1"/>
    <w:rsid w:val="00B007D0"/>
    <w:rsid w:val="00B00830"/>
    <w:rsid w:val="00B009D9"/>
    <w:rsid w:val="00B00AFA"/>
    <w:rsid w:val="00B00B94"/>
    <w:rsid w:val="00B00BEE"/>
    <w:rsid w:val="00B00CC5"/>
    <w:rsid w:val="00B0131E"/>
    <w:rsid w:val="00B014D1"/>
    <w:rsid w:val="00B016D2"/>
    <w:rsid w:val="00B0177A"/>
    <w:rsid w:val="00B018E3"/>
    <w:rsid w:val="00B01A5E"/>
    <w:rsid w:val="00B01D26"/>
    <w:rsid w:val="00B01E41"/>
    <w:rsid w:val="00B02091"/>
    <w:rsid w:val="00B023CD"/>
    <w:rsid w:val="00B02851"/>
    <w:rsid w:val="00B02B3F"/>
    <w:rsid w:val="00B02B43"/>
    <w:rsid w:val="00B02BCB"/>
    <w:rsid w:val="00B03099"/>
    <w:rsid w:val="00B03125"/>
    <w:rsid w:val="00B03140"/>
    <w:rsid w:val="00B03285"/>
    <w:rsid w:val="00B0357E"/>
    <w:rsid w:val="00B03BDA"/>
    <w:rsid w:val="00B03D36"/>
    <w:rsid w:val="00B03F3D"/>
    <w:rsid w:val="00B0414F"/>
    <w:rsid w:val="00B04340"/>
    <w:rsid w:val="00B04384"/>
    <w:rsid w:val="00B04540"/>
    <w:rsid w:val="00B046E7"/>
    <w:rsid w:val="00B04A14"/>
    <w:rsid w:val="00B04E56"/>
    <w:rsid w:val="00B04F88"/>
    <w:rsid w:val="00B05116"/>
    <w:rsid w:val="00B05180"/>
    <w:rsid w:val="00B051A7"/>
    <w:rsid w:val="00B05574"/>
    <w:rsid w:val="00B05633"/>
    <w:rsid w:val="00B0581C"/>
    <w:rsid w:val="00B05BB8"/>
    <w:rsid w:val="00B05F1A"/>
    <w:rsid w:val="00B061C6"/>
    <w:rsid w:val="00B06308"/>
    <w:rsid w:val="00B06CEA"/>
    <w:rsid w:val="00B06E2E"/>
    <w:rsid w:val="00B06E43"/>
    <w:rsid w:val="00B07B33"/>
    <w:rsid w:val="00B07D2F"/>
    <w:rsid w:val="00B07D9A"/>
    <w:rsid w:val="00B07FA2"/>
    <w:rsid w:val="00B07FEA"/>
    <w:rsid w:val="00B100CF"/>
    <w:rsid w:val="00B1042A"/>
    <w:rsid w:val="00B107C7"/>
    <w:rsid w:val="00B10A53"/>
    <w:rsid w:val="00B10A66"/>
    <w:rsid w:val="00B10E82"/>
    <w:rsid w:val="00B10ED1"/>
    <w:rsid w:val="00B111A6"/>
    <w:rsid w:val="00B1121F"/>
    <w:rsid w:val="00B1128F"/>
    <w:rsid w:val="00B11358"/>
    <w:rsid w:val="00B11499"/>
    <w:rsid w:val="00B115E5"/>
    <w:rsid w:val="00B118EE"/>
    <w:rsid w:val="00B11B03"/>
    <w:rsid w:val="00B11C5B"/>
    <w:rsid w:val="00B11DDF"/>
    <w:rsid w:val="00B11E45"/>
    <w:rsid w:val="00B11E5A"/>
    <w:rsid w:val="00B1214F"/>
    <w:rsid w:val="00B121CD"/>
    <w:rsid w:val="00B12343"/>
    <w:rsid w:val="00B12529"/>
    <w:rsid w:val="00B127CB"/>
    <w:rsid w:val="00B128C5"/>
    <w:rsid w:val="00B12B11"/>
    <w:rsid w:val="00B12C94"/>
    <w:rsid w:val="00B12D00"/>
    <w:rsid w:val="00B12FAE"/>
    <w:rsid w:val="00B131BE"/>
    <w:rsid w:val="00B1324D"/>
    <w:rsid w:val="00B13274"/>
    <w:rsid w:val="00B132FF"/>
    <w:rsid w:val="00B1341E"/>
    <w:rsid w:val="00B1342D"/>
    <w:rsid w:val="00B13548"/>
    <w:rsid w:val="00B135AB"/>
    <w:rsid w:val="00B137BF"/>
    <w:rsid w:val="00B139C6"/>
    <w:rsid w:val="00B13A1B"/>
    <w:rsid w:val="00B13A59"/>
    <w:rsid w:val="00B13AED"/>
    <w:rsid w:val="00B13EBD"/>
    <w:rsid w:val="00B1406F"/>
    <w:rsid w:val="00B142D9"/>
    <w:rsid w:val="00B144B5"/>
    <w:rsid w:val="00B14909"/>
    <w:rsid w:val="00B14BC4"/>
    <w:rsid w:val="00B14EFA"/>
    <w:rsid w:val="00B15330"/>
    <w:rsid w:val="00B154CF"/>
    <w:rsid w:val="00B1564B"/>
    <w:rsid w:val="00B156C8"/>
    <w:rsid w:val="00B158A3"/>
    <w:rsid w:val="00B1594F"/>
    <w:rsid w:val="00B15B0C"/>
    <w:rsid w:val="00B15B25"/>
    <w:rsid w:val="00B15EA0"/>
    <w:rsid w:val="00B15F1A"/>
    <w:rsid w:val="00B16585"/>
    <w:rsid w:val="00B166DA"/>
    <w:rsid w:val="00B16742"/>
    <w:rsid w:val="00B16B0B"/>
    <w:rsid w:val="00B17A4E"/>
    <w:rsid w:val="00B17B30"/>
    <w:rsid w:val="00B17C2F"/>
    <w:rsid w:val="00B17D47"/>
    <w:rsid w:val="00B20001"/>
    <w:rsid w:val="00B2004C"/>
    <w:rsid w:val="00B21040"/>
    <w:rsid w:val="00B210B5"/>
    <w:rsid w:val="00B2112F"/>
    <w:rsid w:val="00B21175"/>
    <w:rsid w:val="00B2153E"/>
    <w:rsid w:val="00B2159B"/>
    <w:rsid w:val="00B215E9"/>
    <w:rsid w:val="00B21974"/>
    <w:rsid w:val="00B21DA4"/>
    <w:rsid w:val="00B21DE5"/>
    <w:rsid w:val="00B21F08"/>
    <w:rsid w:val="00B21FA7"/>
    <w:rsid w:val="00B22022"/>
    <w:rsid w:val="00B220CF"/>
    <w:rsid w:val="00B2226D"/>
    <w:rsid w:val="00B22339"/>
    <w:rsid w:val="00B2243A"/>
    <w:rsid w:val="00B225E4"/>
    <w:rsid w:val="00B2265B"/>
    <w:rsid w:val="00B226BD"/>
    <w:rsid w:val="00B22917"/>
    <w:rsid w:val="00B2305B"/>
    <w:rsid w:val="00B231A7"/>
    <w:rsid w:val="00B235C0"/>
    <w:rsid w:val="00B23782"/>
    <w:rsid w:val="00B23837"/>
    <w:rsid w:val="00B23BD8"/>
    <w:rsid w:val="00B23CC3"/>
    <w:rsid w:val="00B23F7A"/>
    <w:rsid w:val="00B24065"/>
    <w:rsid w:val="00B240B1"/>
    <w:rsid w:val="00B240CE"/>
    <w:rsid w:val="00B24208"/>
    <w:rsid w:val="00B242C5"/>
    <w:rsid w:val="00B24333"/>
    <w:rsid w:val="00B24562"/>
    <w:rsid w:val="00B24728"/>
    <w:rsid w:val="00B2488E"/>
    <w:rsid w:val="00B24898"/>
    <w:rsid w:val="00B248A9"/>
    <w:rsid w:val="00B24BC4"/>
    <w:rsid w:val="00B24D28"/>
    <w:rsid w:val="00B24E14"/>
    <w:rsid w:val="00B24F1C"/>
    <w:rsid w:val="00B252BC"/>
    <w:rsid w:val="00B25736"/>
    <w:rsid w:val="00B25890"/>
    <w:rsid w:val="00B25A9E"/>
    <w:rsid w:val="00B25D3A"/>
    <w:rsid w:val="00B25D63"/>
    <w:rsid w:val="00B25D76"/>
    <w:rsid w:val="00B26259"/>
    <w:rsid w:val="00B2655A"/>
    <w:rsid w:val="00B26792"/>
    <w:rsid w:val="00B26806"/>
    <w:rsid w:val="00B26876"/>
    <w:rsid w:val="00B26986"/>
    <w:rsid w:val="00B26F51"/>
    <w:rsid w:val="00B27032"/>
    <w:rsid w:val="00B271E5"/>
    <w:rsid w:val="00B2721B"/>
    <w:rsid w:val="00B273A0"/>
    <w:rsid w:val="00B2740E"/>
    <w:rsid w:val="00B27828"/>
    <w:rsid w:val="00B27D35"/>
    <w:rsid w:val="00B27D46"/>
    <w:rsid w:val="00B27E19"/>
    <w:rsid w:val="00B30003"/>
    <w:rsid w:val="00B30150"/>
    <w:rsid w:val="00B3021C"/>
    <w:rsid w:val="00B30572"/>
    <w:rsid w:val="00B305D0"/>
    <w:rsid w:val="00B307DC"/>
    <w:rsid w:val="00B30D1B"/>
    <w:rsid w:val="00B311E9"/>
    <w:rsid w:val="00B31201"/>
    <w:rsid w:val="00B31373"/>
    <w:rsid w:val="00B3167E"/>
    <w:rsid w:val="00B319F7"/>
    <w:rsid w:val="00B31B4B"/>
    <w:rsid w:val="00B31CD5"/>
    <w:rsid w:val="00B31E36"/>
    <w:rsid w:val="00B32430"/>
    <w:rsid w:val="00B32565"/>
    <w:rsid w:val="00B32E26"/>
    <w:rsid w:val="00B32EB4"/>
    <w:rsid w:val="00B338B7"/>
    <w:rsid w:val="00B33AB8"/>
    <w:rsid w:val="00B33F36"/>
    <w:rsid w:val="00B34061"/>
    <w:rsid w:val="00B341E9"/>
    <w:rsid w:val="00B342B7"/>
    <w:rsid w:val="00B343E9"/>
    <w:rsid w:val="00B3440A"/>
    <w:rsid w:val="00B34441"/>
    <w:rsid w:val="00B3447B"/>
    <w:rsid w:val="00B345EF"/>
    <w:rsid w:val="00B34C44"/>
    <w:rsid w:val="00B34CAF"/>
    <w:rsid w:val="00B35534"/>
    <w:rsid w:val="00B35578"/>
    <w:rsid w:val="00B357A3"/>
    <w:rsid w:val="00B35866"/>
    <w:rsid w:val="00B358E6"/>
    <w:rsid w:val="00B35A87"/>
    <w:rsid w:val="00B35AB6"/>
    <w:rsid w:val="00B35ACD"/>
    <w:rsid w:val="00B35AFD"/>
    <w:rsid w:val="00B35F9A"/>
    <w:rsid w:val="00B361BF"/>
    <w:rsid w:val="00B36236"/>
    <w:rsid w:val="00B36248"/>
    <w:rsid w:val="00B3642D"/>
    <w:rsid w:val="00B364C0"/>
    <w:rsid w:val="00B3662E"/>
    <w:rsid w:val="00B366D2"/>
    <w:rsid w:val="00B366FA"/>
    <w:rsid w:val="00B368AE"/>
    <w:rsid w:val="00B36C53"/>
    <w:rsid w:val="00B36D44"/>
    <w:rsid w:val="00B36E86"/>
    <w:rsid w:val="00B36FC2"/>
    <w:rsid w:val="00B36FE9"/>
    <w:rsid w:val="00B37122"/>
    <w:rsid w:val="00B379BA"/>
    <w:rsid w:val="00B379C1"/>
    <w:rsid w:val="00B37E3C"/>
    <w:rsid w:val="00B40139"/>
    <w:rsid w:val="00B406C9"/>
    <w:rsid w:val="00B40991"/>
    <w:rsid w:val="00B40BD5"/>
    <w:rsid w:val="00B410E1"/>
    <w:rsid w:val="00B412FD"/>
    <w:rsid w:val="00B41323"/>
    <w:rsid w:val="00B41506"/>
    <w:rsid w:val="00B41520"/>
    <w:rsid w:val="00B4185C"/>
    <w:rsid w:val="00B41B1F"/>
    <w:rsid w:val="00B42292"/>
    <w:rsid w:val="00B422BE"/>
    <w:rsid w:val="00B4235B"/>
    <w:rsid w:val="00B4241D"/>
    <w:rsid w:val="00B424E7"/>
    <w:rsid w:val="00B426BB"/>
    <w:rsid w:val="00B42997"/>
    <w:rsid w:val="00B42CF7"/>
    <w:rsid w:val="00B42EB9"/>
    <w:rsid w:val="00B432FA"/>
    <w:rsid w:val="00B43303"/>
    <w:rsid w:val="00B434B8"/>
    <w:rsid w:val="00B434E9"/>
    <w:rsid w:val="00B43724"/>
    <w:rsid w:val="00B43729"/>
    <w:rsid w:val="00B43811"/>
    <w:rsid w:val="00B4402F"/>
    <w:rsid w:val="00B440B5"/>
    <w:rsid w:val="00B4412D"/>
    <w:rsid w:val="00B441FE"/>
    <w:rsid w:val="00B44821"/>
    <w:rsid w:val="00B448E0"/>
    <w:rsid w:val="00B44AD3"/>
    <w:rsid w:val="00B44BDC"/>
    <w:rsid w:val="00B45152"/>
    <w:rsid w:val="00B451DA"/>
    <w:rsid w:val="00B453B4"/>
    <w:rsid w:val="00B45A42"/>
    <w:rsid w:val="00B45A5E"/>
    <w:rsid w:val="00B45D92"/>
    <w:rsid w:val="00B45E1A"/>
    <w:rsid w:val="00B45E54"/>
    <w:rsid w:val="00B45F37"/>
    <w:rsid w:val="00B461E5"/>
    <w:rsid w:val="00B46298"/>
    <w:rsid w:val="00B464E4"/>
    <w:rsid w:val="00B4651B"/>
    <w:rsid w:val="00B46623"/>
    <w:rsid w:val="00B4689A"/>
    <w:rsid w:val="00B46D5F"/>
    <w:rsid w:val="00B46E7B"/>
    <w:rsid w:val="00B46ED8"/>
    <w:rsid w:val="00B472FA"/>
    <w:rsid w:val="00B47502"/>
    <w:rsid w:val="00B47705"/>
    <w:rsid w:val="00B4774C"/>
    <w:rsid w:val="00B478AF"/>
    <w:rsid w:val="00B47B44"/>
    <w:rsid w:val="00B47CBA"/>
    <w:rsid w:val="00B47CF4"/>
    <w:rsid w:val="00B47DC5"/>
    <w:rsid w:val="00B501D3"/>
    <w:rsid w:val="00B505B3"/>
    <w:rsid w:val="00B50620"/>
    <w:rsid w:val="00B506AC"/>
    <w:rsid w:val="00B50A74"/>
    <w:rsid w:val="00B50D2E"/>
    <w:rsid w:val="00B50E49"/>
    <w:rsid w:val="00B50F0B"/>
    <w:rsid w:val="00B51272"/>
    <w:rsid w:val="00B51BAC"/>
    <w:rsid w:val="00B51C56"/>
    <w:rsid w:val="00B51EF5"/>
    <w:rsid w:val="00B51FD5"/>
    <w:rsid w:val="00B520A0"/>
    <w:rsid w:val="00B52159"/>
    <w:rsid w:val="00B521B1"/>
    <w:rsid w:val="00B521DC"/>
    <w:rsid w:val="00B5220B"/>
    <w:rsid w:val="00B5257E"/>
    <w:rsid w:val="00B5258A"/>
    <w:rsid w:val="00B525CE"/>
    <w:rsid w:val="00B52AC5"/>
    <w:rsid w:val="00B52CFD"/>
    <w:rsid w:val="00B52F76"/>
    <w:rsid w:val="00B536CF"/>
    <w:rsid w:val="00B53D9B"/>
    <w:rsid w:val="00B54135"/>
    <w:rsid w:val="00B545A8"/>
    <w:rsid w:val="00B5465A"/>
    <w:rsid w:val="00B54681"/>
    <w:rsid w:val="00B547E8"/>
    <w:rsid w:val="00B548E8"/>
    <w:rsid w:val="00B54A8E"/>
    <w:rsid w:val="00B54BA8"/>
    <w:rsid w:val="00B54C49"/>
    <w:rsid w:val="00B54E08"/>
    <w:rsid w:val="00B5503D"/>
    <w:rsid w:val="00B5547A"/>
    <w:rsid w:val="00B55671"/>
    <w:rsid w:val="00B55833"/>
    <w:rsid w:val="00B55A6A"/>
    <w:rsid w:val="00B55C3A"/>
    <w:rsid w:val="00B55D8D"/>
    <w:rsid w:val="00B56355"/>
    <w:rsid w:val="00B56527"/>
    <w:rsid w:val="00B56918"/>
    <w:rsid w:val="00B56921"/>
    <w:rsid w:val="00B56A0B"/>
    <w:rsid w:val="00B56A3D"/>
    <w:rsid w:val="00B56A64"/>
    <w:rsid w:val="00B56EC2"/>
    <w:rsid w:val="00B56FB1"/>
    <w:rsid w:val="00B57364"/>
    <w:rsid w:val="00B57469"/>
    <w:rsid w:val="00B576DA"/>
    <w:rsid w:val="00B57710"/>
    <w:rsid w:val="00B57E32"/>
    <w:rsid w:val="00B601C9"/>
    <w:rsid w:val="00B60362"/>
    <w:rsid w:val="00B60450"/>
    <w:rsid w:val="00B60640"/>
    <w:rsid w:val="00B60751"/>
    <w:rsid w:val="00B60A3C"/>
    <w:rsid w:val="00B60C71"/>
    <w:rsid w:val="00B60D04"/>
    <w:rsid w:val="00B60F36"/>
    <w:rsid w:val="00B6103A"/>
    <w:rsid w:val="00B614C8"/>
    <w:rsid w:val="00B6153A"/>
    <w:rsid w:val="00B61702"/>
    <w:rsid w:val="00B61896"/>
    <w:rsid w:val="00B61BE4"/>
    <w:rsid w:val="00B61D22"/>
    <w:rsid w:val="00B61EE8"/>
    <w:rsid w:val="00B6212D"/>
    <w:rsid w:val="00B62221"/>
    <w:rsid w:val="00B62641"/>
    <w:rsid w:val="00B62661"/>
    <w:rsid w:val="00B62730"/>
    <w:rsid w:val="00B62939"/>
    <w:rsid w:val="00B62C9A"/>
    <w:rsid w:val="00B62D9B"/>
    <w:rsid w:val="00B62FC8"/>
    <w:rsid w:val="00B633A3"/>
    <w:rsid w:val="00B63449"/>
    <w:rsid w:val="00B63533"/>
    <w:rsid w:val="00B63A7E"/>
    <w:rsid w:val="00B63BDB"/>
    <w:rsid w:val="00B63C0D"/>
    <w:rsid w:val="00B63CE9"/>
    <w:rsid w:val="00B63CFB"/>
    <w:rsid w:val="00B63FA1"/>
    <w:rsid w:val="00B6420B"/>
    <w:rsid w:val="00B6465E"/>
    <w:rsid w:val="00B64A0E"/>
    <w:rsid w:val="00B64B8F"/>
    <w:rsid w:val="00B64CC6"/>
    <w:rsid w:val="00B64DDF"/>
    <w:rsid w:val="00B65312"/>
    <w:rsid w:val="00B65728"/>
    <w:rsid w:val="00B65742"/>
    <w:rsid w:val="00B65A46"/>
    <w:rsid w:val="00B6601E"/>
    <w:rsid w:val="00B6603E"/>
    <w:rsid w:val="00B660F7"/>
    <w:rsid w:val="00B663AA"/>
    <w:rsid w:val="00B663F7"/>
    <w:rsid w:val="00B664A5"/>
    <w:rsid w:val="00B665E1"/>
    <w:rsid w:val="00B66A94"/>
    <w:rsid w:val="00B66D1A"/>
    <w:rsid w:val="00B66DA2"/>
    <w:rsid w:val="00B66DD5"/>
    <w:rsid w:val="00B6715C"/>
    <w:rsid w:val="00B6785F"/>
    <w:rsid w:val="00B6795A"/>
    <w:rsid w:val="00B67B97"/>
    <w:rsid w:val="00B67F01"/>
    <w:rsid w:val="00B701FA"/>
    <w:rsid w:val="00B7031C"/>
    <w:rsid w:val="00B70431"/>
    <w:rsid w:val="00B7077B"/>
    <w:rsid w:val="00B707D4"/>
    <w:rsid w:val="00B70CDC"/>
    <w:rsid w:val="00B70F8E"/>
    <w:rsid w:val="00B71112"/>
    <w:rsid w:val="00B7114D"/>
    <w:rsid w:val="00B711AB"/>
    <w:rsid w:val="00B714E9"/>
    <w:rsid w:val="00B714F0"/>
    <w:rsid w:val="00B7150F"/>
    <w:rsid w:val="00B7160D"/>
    <w:rsid w:val="00B71A40"/>
    <w:rsid w:val="00B71BFA"/>
    <w:rsid w:val="00B71C8C"/>
    <w:rsid w:val="00B71CB4"/>
    <w:rsid w:val="00B71CC3"/>
    <w:rsid w:val="00B71FD7"/>
    <w:rsid w:val="00B72003"/>
    <w:rsid w:val="00B7210F"/>
    <w:rsid w:val="00B721A4"/>
    <w:rsid w:val="00B7243C"/>
    <w:rsid w:val="00B72510"/>
    <w:rsid w:val="00B725E7"/>
    <w:rsid w:val="00B726FD"/>
    <w:rsid w:val="00B7285D"/>
    <w:rsid w:val="00B72C07"/>
    <w:rsid w:val="00B72C7F"/>
    <w:rsid w:val="00B72CE0"/>
    <w:rsid w:val="00B72DF7"/>
    <w:rsid w:val="00B72F42"/>
    <w:rsid w:val="00B73135"/>
    <w:rsid w:val="00B73585"/>
    <w:rsid w:val="00B73D2F"/>
    <w:rsid w:val="00B73E44"/>
    <w:rsid w:val="00B73EEF"/>
    <w:rsid w:val="00B740F8"/>
    <w:rsid w:val="00B7421D"/>
    <w:rsid w:val="00B74251"/>
    <w:rsid w:val="00B74290"/>
    <w:rsid w:val="00B74510"/>
    <w:rsid w:val="00B746A7"/>
    <w:rsid w:val="00B746B7"/>
    <w:rsid w:val="00B74822"/>
    <w:rsid w:val="00B748DF"/>
    <w:rsid w:val="00B7492A"/>
    <w:rsid w:val="00B749F4"/>
    <w:rsid w:val="00B74BD4"/>
    <w:rsid w:val="00B74BF7"/>
    <w:rsid w:val="00B74D2E"/>
    <w:rsid w:val="00B75073"/>
    <w:rsid w:val="00B750E4"/>
    <w:rsid w:val="00B755B4"/>
    <w:rsid w:val="00B75EDD"/>
    <w:rsid w:val="00B75F25"/>
    <w:rsid w:val="00B760C4"/>
    <w:rsid w:val="00B76185"/>
    <w:rsid w:val="00B7675E"/>
    <w:rsid w:val="00B7676C"/>
    <w:rsid w:val="00B76840"/>
    <w:rsid w:val="00B76BCD"/>
    <w:rsid w:val="00B76C4F"/>
    <w:rsid w:val="00B76FBC"/>
    <w:rsid w:val="00B77330"/>
    <w:rsid w:val="00B7745C"/>
    <w:rsid w:val="00B7782B"/>
    <w:rsid w:val="00B779E6"/>
    <w:rsid w:val="00B77A79"/>
    <w:rsid w:val="00B77E31"/>
    <w:rsid w:val="00B77FE3"/>
    <w:rsid w:val="00B80381"/>
    <w:rsid w:val="00B804E2"/>
    <w:rsid w:val="00B80EF2"/>
    <w:rsid w:val="00B810C2"/>
    <w:rsid w:val="00B811B2"/>
    <w:rsid w:val="00B811B7"/>
    <w:rsid w:val="00B8134C"/>
    <w:rsid w:val="00B813C3"/>
    <w:rsid w:val="00B81636"/>
    <w:rsid w:val="00B816EE"/>
    <w:rsid w:val="00B818E2"/>
    <w:rsid w:val="00B81BF3"/>
    <w:rsid w:val="00B82024"/>
    <w:rsid w:val="00B82186"/>
    <w:rsid w:val="00B82212"/>
    <w:rsid w:val="00B82263"/>
    <w:rsid w:val="00B8234B"/>
    <w:rsid w:val="00B824D1"/>
    <w:rsid w:val="00B8276E"/>
    <w:rsid w:val="00B82A3B"/>
    <w:rsid w:val="00B82CEB"/>
    <w:rsid w:val="00B82F8C"/>
    <w:rsid w:val="00B83006"/>
    <w:rsid w:val="00B833A2"/>
    <w:rsid w:val="00B834B5"/>
    <w:rsid w:val="00B8386E"/>
    <w:rsid w:val="00B83997"/>
    <w:rsid w:val="00B83A62"/>
    <w:rsid w:val="00B83B59"/>
    <w:rsid w:val="00B84067"/>
    <w:rsid w:val="00B84252"/>
    <w:rsid w:val="00B84677"/>
    <w:rsid w:val="00B8468F"/>
    <w:rsid w:val="00B84B3C"/>
    <w:rsid w:val="00B84FC6"/>
    <w:rsid w:val="00B85178"/>
    <w:rsid w:val="00B8542E"/>
    <w:rsid w:val="00B85721"/>
    <w:rsid w:val="00B85747"/>
    <w:rsid w:val="00B857F5"/>
    <w:rsid w:val="00B85A56"/>
    <w:rsid w:val="00B85B2C"/>
    <w:rsid w:val="00B85B9B"/>
    <w:rsid w:val="00B85F45"/>
    <w:rsid w:val="00B861D7"/>
    <w:rsid w:val="00B86520"/>
    <w:rsid w:val="00B865A3"/>
    <w:rsid w:val="00B86D38"/>
    <w:rsid w:val="00B86D6C"/>
    <w:rsid w:val="00B86F47"/>
    <w:rsid w:val="00B8723C"/>
    <w:rsid w:val="00B874B4"/>
    <w:rsid w:val="00B8757B"/>
    <w:rsid w:val="00B875E9"/>
    <w:rsid w:val="00B87873"/>
    <w:rsid w:val="00B8787A"/>
    <w:rsid w:val="00B87887"/>
    <w:rsid w:val="00B87D9F"/>
    <w:rsid w:val="00B87E6F"/>
    <w:rsid w:val="00B90046"/>
    <w:rsid w:val="00B90123"/>
    <w:rsid w:val="00B90196"/>
    <w:rsid w:val="00B902B1"/>
    <w:rsid w:val="00B90FBE"/>
    <w:rsid w:val="00B9113A"/>
    <w:rsid w:val="00B911C1"/>
    <w:rsid w:val="00B91550"/>
    <w:rsid w:val="00B918C8"/>
    <w:rsid w:val="00B9197F"/>
    <w:rsid w:val="00B91CC5"/>
    <w:rsid w:val="00B92008"/>
    <w:rsid w:val="00B922C2"/>
    <w:rsid w:val="00B922C3"/>
    <w:rsid w:val="00B92715"/>
    <w:rsid w:val="00B9272E"/>
    <w:rsid w:val="00B927A7"/>
    <w:rsid w:val="00B92B9E"/>
    <w:rsid w:val="00B92EE3"/>
    <w:rsid w:val="00B93315"/>
    <w:rsid w:val="00B933AB"/>
    <w:rsid w:val="00B93519"/>
    <w:rsid w:val="00B93662"/>
    <w:rsid w:val="00B9372A"/>
    <w:rsid w:val="00B93936"/>
    <w:rsid w:val="00B9395B"/>
    <w:rsid w:val="00B93E43"/>
    <w:rsid w:val="00B93E6A"/>
    <w:rsid w:val="00B93FD0"/>
    <w:rsid w:val="00B9425C"/>
    <w:rsid w:val="00B948EF"/>
    <w:rsid w:val="00B94A9E"/>
    <w:rsid w:val="00B94AAF"/>
    <w:rsid w:val="00B94ADE"/>
    <w:rsid w:val="00B94DB1"/>
    <w:rsid w:val="00B94E6D"/>
    <w:rsid w:val="00B9526D"/>
    <w:rsid w:val="00B953FF"/>
    <w:rsid w:val="00B95C7F"/>
    <w:rsid w:val="00B9622D"/>
    <w:rsid w:val="00B96263"/>
    <w:rsid w:val="00B965AE"/>
    <w:rsid w:val="00B968A5"/>
    <w:rsid w:val="00B969EF"/>
    <w:rsid w:val="00B96A5D"/>
    <w:rsid w:val="00B972CD"/>
    <w:rsid w:val="00B975BD"/>
    <w:rsid w:val="00B9769B"/>
    <w:rsid w:val="00B97D02"/>
    <w:rsid w:val="00B97D3D"/>
    <w:rsid w:val="00B97E3D"/>
    <w:rsid w:val="00BA0304"/>
    <w:rsid w:val="00BA0557"/>
    <w:rsid w:val="00BA0E56"/>
    <w:rsid w:val="00BA1454"/>
    <w:rsid w:val="00BA1823"/>
    <w:rsid w:val="00BA1BE1"/>
    <w:rsid w:val="00BA1F68"/>
    <w:rsid w:val="00BA237E"/>
    <w:rsid w:val="00BA269F"/>
    <w:rsid w:val="00BA2A34"/>
    <w:rsid w:val="00BA3038"/>
    <w:rsid w:val="00BA3163"/>
    <w:rsid w:val="00BA322D"/>
    <w:rsid w:val="00BA3319"/>
    <w:rsid w:val="00BA370A"/>
    <w:rsid w:val="00BA3826"/>
    <w:rsid w:val="00BA3AA7"/>
    <w:rsid w:val="00BA3F02"/>
    <w:rsid w:val="00BA4436"/>
    <w:rsid w:val="00BA45B0"/>
    <w:rsid w:val="00BA4849"/>
    <w:rsid w:val="00BA48BC"/>
    <w:rsid w:val="00BA4990"/>
    <w:rsid w:val="00BA4A29"/>
    <w:rsid w:val="00BA4B34"/>
    <w:rsid w:val="00BA4BE7"/>
    <w:rsid w:val="00BA5235"/>
    <w:rsid w:val="00BA52BC"/>
    <w:rsid w:val="00BA5345"/>
    <w:rsid w:val="00BA54E7"/>
    <w:rsid w:val="00BA5663"/>
    <w:rsid w:val="00BA58BA"/>
    <w:rsid w:val="00BA59A3"/>
    <w:rsid w:val="00BA59C1"/>
    <w:rsid w:val="00BA5D13"/>
    <w:rsid w:val="00BA5D49"/>
    <w:rsid w:val="00BA5F20"/>
    <w:rsid w:val="00BA5F7A"/>
    <w:rsid w:val="00BA6032"/>
    <w:rsid w:val="00BA6223"/>
    <w:rsid w:val="00BA63A1"/>
    <w:rsid w:val="00BA63E8"/>
    <w:rsid w:val="00BA6411"/>
    <w:rsid w:val="00BA68D9"/>
    <w:rsid w:val="00BA6CE2"/>
    <w:rsid w:val="00BA7172"/>
    <w:rsid w:val="00BA7207"/>
    <w:rsid w:val="00BA7B01"/>
    <w:rsid w:val="00BA7BAD"/>
    <w:rsid w:val="00BA7F56"/>
    <w:rsid w:val="00BA7F61"/>
    <w:rsid w:val="00BB0020"/>
    <w:rsid w:val="00BB02D7"/>
    <w:rsid w:val="00BB085A"/>
    <w:rsid w:val="00BB0D9F"/>
    <w:rsid w:val="00BB0DEE"/>
    <w:rsid w:val="00BB1031"/>
    <w:rsid w:val="00BB1468"/>
    <w:rsid w:val="00BB1778"/>
    <w:rsid w:val="00BB1B33"/>
    <w:rsid w:val="00BB1B44"/>
    <w:rsid w:val="00BB1DAD"/>
    <w:rsid w:val="00BB1EB3"/>
    <w:rsid w:val="00BB1F17"/>
    <w:rsid w:val="00BB236C"/>
    <w:rsid w:val="00BB2480"/>
    <w:rsid w:val="00BB26E9"/>
    <w:rsid w:val="00BB2863"/>
    <w:rsid w:val="00BB2881"/>
    <w:rsid w:val="00BB2C4E"/>
    <w:rsid w:val="00BB2CA8"/>
    <w:rsid w:val="00BB2E29"/>
    <w:rsid w:val="00BB2F74"/>
    <w:rsid w:val="00BB3206"/>
    <w:rsid w:val="00BB3235"/>
    <w:rsid w:val="00BB32C2"/>
    <w:rsid w:val="00BB35D1"/>
    <w:rsid w:val="00BB36B7"/>
    <w:rsid w:val="00BB36E2"/>
    <w:rsid w:val="00BB371A"/>
    <w:rsid w:val="00BB3B0D"/>
    <w:rsid w:val="00BB3BD9"/>
    <w:rsid w:val="00BB42FA"/>
    <w:rsid w:val="00BB463B"/>
    <w:rsid w:val="00BB4A7C"/>
    <w:rsid w:val="00BB4B8C"/>
    <w:rsid w:val="00BB5180"/>
    <w:rsid w:val="00BB524C"/>
    <w:rsid w:val="00BB52E2"/>
    <w:rsid w:val="00BB5347"/>
    <w:rsid w:val="00BB5ACC"/>
    <w:rsid w:val="00BB5DAB"/>
    <w:rsid w:val="00BB5F5F"/>
    <w:rsid w:val="00BB6195"/>
    <w:rsid w:val="00BB61A3"/>
    <w:rsid w:val="00BB6C0A"/>
    <w:rsid w:val="00BB6C39"/>
    <w:rsid w:val="00BB6C75"/>
    <w:rsid w:val="00BB6D93"/>
    <w:rsid w:val="00BB6DD0"/>
    <w:rsid w:val="00BB707E"/>
    <w:rsid w:val="00BB73D2"/>
    <w:rsid w:val="00BB7568"/>
    <w:rsid w:val="00BB7F82"/>
    <w:rsid w:val="00BC0058"/>
    <w:rsid w:val="00BC007C"/>
    <w:rsid w:val="00BC0121"/>
    <w:rsid w:val="00BC0805"/>
    <w:rsid w:val="00BC08EA"/>
    <w:rsid w:val="00BC091C"/>
    <w:rsid w:val="00BC0AB2"/>
    <w:rsid w:val="00BC0E4B"/>
    <w:rsid w:val="00BC11DB"/>
    <w:rsid w:val="00BC12F0"/>
    <w:rsid w:val="00BC1308"/>
    <w:rsid w:val="00BC150D"/>
    <w:rsid w:val="00BC1803"/>
    <w:rsid w:val="00BC1879"/>
    <w:rsid w:val="00BC1BA9"/>
    <w:rsid w:val="00BC1BF4"/>
    <w:rsid w:val="00BC1D07"/>
    <w:rsid w:val="00BC1E0F"/>
    <w:rsid w:val="00BC1FB8"/>
    <w:rsid w:val="00BC2007"/>
    <w:rsid w:val="00BC2600"/>
    <w:rsid w:val="00BC270A"/>
    <w:rsid w:val="00BC2DD1"/>
    <w:rsid w:val="00BC2E0D"/>
    <w:rsid w:val="00BC2F0F"/>
    <w:rsid w:val="00BC2F24"/>
    <w:rsid w:val="00BC308C"/>
    <w:rsid w:val="00BC31F6"/>
    <w:rsid w:val="00BC32D0"/>
    <w:rsid w:val="00BC33BE"/>
    <w:rsid w:val="00BC33DD"/>
    <w:rsid w:val="00BC3516"/>
    <w:rsid w:val="00BC3A47"/>
    <w:rsid w:val="00BC3BAC"/>
    <w:rsid w:val="00BC3EEB"/>
    <w:rsid w:val="00BC40DF"/>
    <w:rsid w:val="00BC41F8"/>
    <w:rsid w:val="00BC4219"/>
    <w:rsid w:val="00BC4780"/>
    <w:rsid w:val="00BC479C"/>
    <w:rsid w:val="00BC498F"/>
    <w:rsid w:val="00BC4B35"/>
    <w:rsid w:val="00BC4DD7"/>
    <w:rsid w:val="00BC4EE4"/>
    <w:rsid w:val="00BC4F46"/>
    <w:rsid w:val="00BC52C8"/>
    <w:rsid w:val="00BC537C"/>
    <w:rsid w:val="00BC5485"/>
    <w:rsid w:val="00BC549C"/>
    <w:rsid w:val="00BC5621"/>
    <w:rsid w:val="00BC5697"/>
    <w:rsid w:val="00BC570E"/>
    <w:rsid w:val="00BC57B4"/>
    <w:rsid w:val="00BC57DD"/>
    <w:rsid w:val="00BC5A06"/>
    <w:rsid w:val="00BC5A6C"/>
    <w:rsid w:val="00BC5A85"/>
    <w:rsid w:val="00BC5AF6"/>
    <w:rsid w:val="00BC5B4B"/>
    <w:rsid w:val="00BC5BDC"/>
    <w:rsid w:val="00BC5C22"/>
    <w:rsid w:val="00BC5CC2"/>
    <w:rsid w:val="00BC5D03"/>
    <w:rsid w:val="00BC5EDB"/>
    <w:rsid w:val="00BC64A3"/>
    <w:rsid w:val="00BC6723"/>
    <w:rsid w:val="00BC69A2"/>
    <w:rsid w:val="00BC6B14"/>
    <w:rsid w:val="00BC6CAA"/>
    <w:rsid w:val="00BC6ED6"/>
    <w:rsid w:val="00BC6F03"/>
    <w:rsid w:val="00BC6F4B"/>
    <w:rsid w:val="00BC6FA1"/>
    <w:rsid w:val="00BC74AF"/>
    <w:rsid w:val="00BC770B"/>
    <w:rsid w:val="00BC77A5"/>
    <w:rsid w:val="00BC79F8"/>
    <w:rsid w:val="00BC7C85"/>
    <w:rsid w:val="00BC7F1C"/>
    <w:rsid w:val="00BD024F"/>
    <w:rsid w:val="00BD0570"/>
    <w:rsid w:val="00BD0630"/>
    <w:rsid w:val="00BD0853"/>
    <w:rsid w:val="00BD09B2"/>
    <w:rsid w:val="00BD10A7"/>
    <w:rsid w:val="00BD112D"/>
    <w:rsid w:val="00BD11F6"/>
    <w:rsid w:val="00BD124C"/>
    <w:rsid w:val="00BD180B"/>
    <w:rsid w:val="00BD181D"/>
    <w:rsid w:val="00BD1897"/>
    <w:rsid w:val="00BD1B11"/>
    <w:rsid w:val="00BD1F31"/>
    <w:rsid w:val="00BD1FBA"/>
    <w:rsid w:val="00BD214E"/>
    <w:rsid w:val="00BD22F7"/>
    <w:rsid w:val="00BD2395"/>
    <w:rsid w:val="00BD25B8"/>
    <w:rsid w:val="00BD2842"/>
    <w:rsid w:val="00BD2892"/>
    <w:rsid w:val="00BD2C58"/>
    <w:rsid w:val="00BD2CBE"/>
    <w:rsid w:val="00BD2E9A"/>
    <w:rsid w:val="00BD30D7"/>
    <w:rsid w:val="00BD3120"/>
    <w:rsid w:val="00BD31DD"/>
    <w:rsid w:val="00BD321A"/>
    <w:rsid w:val="00BD3354"/>
    <w:rsid w:val="00BD34D2"/>
    <w:rsid w:val="00BD368C"/>
    <w:rsid w:val="00BD384E"/>
    <w:rsid w:val="00BD3AC4"/>
    <w:rsid w:val="00BD3B8E"/>
    <w:rsid w:val="00BD3E76"/>
    <w:rsid w:val="00BD3EE2"/>
    <w:rsid w:val="00BD3FCF"/>
    <w:rsid w:val="00BD42D2"/>
    <w:rsid w:val="00BD437B"/>
    <w:rsid w:val="00BD45D8"/>
    <w:rsid w:val="00BD45E4"/>
    <w:rsid w:val="00BD47B0"/>
    <w:rsid w:val="00BD47D7"/>
    <w:rsid w:val="00BD4860"/>
    <w:rsid w:val="00BD488A"/>
    <w:rsid w:val="00BD4A78"/>
    <w:rsid w:val="00BD4EFB"/>
    <w:rsid w:val="00BD4FE6"/>
    <w:rsid w:val="00BD5076"/>
    <w:rsid w:val="00BD5388"/>
    <w:rsid w:val="00BD5551"/>
    <w:rsid w:val="00BD565E"/>
    <w:rsid w:val="00BD5797"/>
    <w:rsid w:val="00BD5AF1"/>
    <w:rsid w:val="00BD5B68"/>
    <w:rsid w:val="00BD5CC7"/>
    <w:rsid w:val="00BD5D1C"/>
    <w:rsid w:val="00BD5D6D"/>
    <w:rsid w:val="00BD5F9B"/>
    <w:rsid w:val="00BD6204"/>
    <w:rsid w:val="00BD6443"/>
    <w:rsid w:val="00BD6937"/>
    <w:rsid w:val="00BD6AA8"/>
    <w:rsid w:val="00BD6B5C"/>
    <w:rsid w:val="00BD6BA4"/>
    <w:rsid w:val="00BD6D43"/>
    <w:rsid w:val="00BD6F31"/>
    <w:rsid w:val="00BD7090"/>
    <w:rsid w:val="00BD72BF"/>
    <w:rsid w:val="00BD7314"/>
    <w:rsid w:val="00BD7490"/>
    <w:rsid w:val="00BD767F"/>
    <w:rsid w:val="00BD7843"/>
    <w:rsid w:val="00BE058C"/>
    <w:rsid w:val="00BE089F"/>
    <w:rsid w:val="00BE09C3"/>
    <w:rsid w:val="00BE0C02"/>
    <w:rsid w:val="00BE0C27"/>
    <w:rsid w:val="00BE0F44"/>
    <w:rsid w:val="00BE15A6"/>
    <w:rsid w:val="00BE15BB"/>
    <w:rsid w:val="00BE16F7"/>
    <w:rsid w:val="00BE176F"/>
    <w:rsid w:val="00BE198F"/>
    <w:rsid w:val="00BE1A37"/>
    <w:rsid w:val="00BE1A78"/>
    <w:rsid w:val="00BE1C29"/>
    <w:rsid w:val="00BE25FB"/>
    <w:rsid w:val="00BE2DBB"/>
    <w:rsid w:val="00BE2F15"/>
    <w:rsid w:val="00BE3143"/>
    <w:rsid w:val="00BE326F"/>
    <w:rsid w:val="00BE335C"/>
    <w:rsid w:val="00BE33BE"/>
    <w:rsid w:val="00BE35C7"/>
    <w:rsid w:val="00BE3661"/>
    <w:rsid w:val="00BE396D"/>
    <w:rsid w:val="00BE39DA"/>
    <w:rsid w:val="00BE3AF7"/>
    <w:rsid w:val="00BE3C4B"/>
    <w:rsid w:val="00BE4006"/>
    <w:rsid w:val="00BE4074"/>
    <w:rsid w:val="00BE41AA"/>
    <w:rsid w:val="00BE42F4"/>
    <w:rsid w:val="00BE43BE"/>
    <w:rsid w:val="00BE452A"/>
    <w:rsid w:val="00BE4618"/>
    <w:rsid w:val="00BE473E"/>
    <w:rsid w:val="00BE4ABB"/>
    <w:rsid w:val="00BE4AC3"/>
    <w:rsid w:val="00BE4E8E"/>
    <w:rsid w:val="00BE5135"/>
    <w:rsid w:val="00BE5901"/>
    <w:rsid w:val="00BE5964"/>
    <w:rsid w:val="00BE5BD6"/>
    <w:rsid w:val="00BE5E3B"/>
    <w:rsid w:val="00BE5F2B"/>
    <w:rsid w:val="00BE6076"/>
    <w:rsid w:val="00BE660B"/>
    <w:rsid w:val="00BE664E"/>
    <w:rsid w:val="00BE699C"/>
    <w:rsid w:val="00BE6AC2"/>
    <w:rsid w:val="00BE6AFE"/>
    <w:rsid w:val="00BE6BBE"/>
    <w:rsid w:val="00BE6FDA"/>
    <w:rsid w:val="00BE7021"/>
    <w:rsid w:val="00BE7300"/>
    <w:rsid w:val="00BE784F"/>
    <w:rsid w:val="00BE78CE"/>
    <w:rsid w:val="00BE7BC7"/>
    <w:rsid w:val="00BE7C93"/>
    <w:rsid w:val="00BF0238"/>
    <w:rsid w:val="00BF0717"/>
    <w:rsid w:val="00BF071D"/>
    <w:rsid w:val="00BF0844"/>
    <w:rsid w:val="00BF0E75"/>
    <w:rsid w:val="00BF117C"/>
    <w:rsid w:val="00BF125E"/>
    <w:rsid w:val="00BF16BB"/>
    <w:rsid w:val="00BF1750"/>
    <w:rsid w:val="00BF178E"/>
    <w:rsid w:val="00BF189F"/>
    <w:rsid w:val="00BF1B44"/>
    <w:rsid w:val="00BF1E56"/>
    <w:rsid w:val="00BF1F01"/>
    <w:rsid w:val="00BF1F1B"/>
    <w:rsid w:val="00BF1F6D"/>
    <w:rsid w:val="00BF2078"/>
    <w:rsid w:val="00BF21FF"/>
    <w:rsid w:val="00BF222E"/>
    <w:rsid w:val="00BF22E2"/>
    <w:rsid w:val="00BF232C"/>
    <w:rsid w:val="00BF23CC"/>
    <w:rsid w:val="00BF243F"/>
    <w:rsid w:val="00BF2683"/>
    <w:rsid w:val="00BF284E"/>
    <w:rsid w:val="00BF2CC1"/>
    <w:rsid w:val="00BF2F93"/>
    <w:rsid w:val="00BF32C6"/>
    <w:rsid w:val="00BF340C"/>
    <w:rsid w:val="00BF3ACF"/>
    <w:rsid w:val="00BF3C2A"/>
    <w:rsid w:val="00BF3C65"/>
    <w:rsid w:val="00BF4BBC"/>
    <w:rsid w:val="00BF4C2B"/>
    <w:rsid w:val="00BF4C6D"/>
    <w:rsid w:val="00BF507A"/>
    <w:rsid w:val="00BF5288"/>
    <w:rsid w:val="00BF53A5"/>
    <w:rsid w:val="00BF53F1"/>
    <w:rsid w:val="00BF5590"/>
    <w:rsid w:val="00BF5717"/>
    <w:rsid w:val="00BF589F"/>
    <w:rsid w:val="00BF595D"/>
    <w:rsid w:val="00BF5A40"/>
    <w:rsid w:val="00BF5ADF"/>
    <w:rsid w:val="00BF5B9D"/>
    <w:rsid w:val="00BF5BFF"/>
    <w:rsid w:val="00BF5CD8"/>
    <w:rsid w:val="00BF5FA3"/>
    <w:rsid w:val="00BF605E"/>
    <w:rsid w:val="00BF6126"/>
    <w:rsid w:val="00BF6184"/>
    <w:rsid w:val="00BF61CF"/>
    <w:rsid w:val="00BF6220"/>
    <w:rsid w:val="00BF62F2"/>
    <w:rsid w:val="00BF63A5"/>
    <w:rsid w:val="00BF6D2B"/>
    <w:rsid w:val="00BF6D6A"/>
    <w:rsid w:val="00BF6EE8"/>
    <w:rsid w:val="00BF72A7"/>
    <w:rsid w:val="00BF7558"/>
    <w:rsid w:val="00BF75C8"/>
    <w:rsid w:val="00BF75FB"/>
    <w:rsid w:val="00BF7F2F"/>
    <w:rsid w:val="00C00134"/>
    <w:rsid w:val="00C00308"/>
    <w:rsid w:val="00C0045C"/>
    <w:rsid w:val="00C00529"/>
    <w:rsid w:val="00C00A7F"/>
    <w:rsid w:val="00C00BB4"/>
    <w:rsid w:val="00C00FE8"/>
    <w:rsid w:val="00C00FEF"/>
    <w:rsid w:val="00C0111E"/>
    <w:rsid w:val="00C01163"/>
    <w:rsid w:val="00C0180D"/>
    <w:rsid w:val="00C01A7B"/>
    <w:rsid w:val="00C01BC0"/>
    <w:rsid w:val="00C01C3C"/>
    <w:rsid w:val="00C022BD"/>
    <w:rsid w:val="00C02676"/>
    <w:rsid w:val="00C02728"/>
    <w:rsid w:val="00C029AB"/>
    <w:rsid w:val="00C02A49"/>
    <w:rsid w:val="00C031C2"/>
    <w:rsid w:val="00C032F1"/>
    <w:rsid w:val="00C0336B"/>
    <w:rsid w:val="00C03B48"/>
    <w:rsid w:val="00C03BD5"/>
    <w:rsid w:val="00C03C8B"/>
    <w:rsid w:val="00C03CB2"/>
    <w:rsid w:val="00C03DC9"/>
    <w:rsid w:val="00C03E69"/>
    <w:rsid w:val="00C03F3C"/>
    <w:rsid w:val="00C0428D"/>
    <w:rsid w:val="00C043A2"/>
    <w:rsid w:val="00C047DC"/>
    <w:rsid w:val="00C0483F"/>
    <w:rsid w:val="00C04923"/>
    <w:rsid w:val="00C049BE"/>
    <w:rsid w:val="00C04A71"/>
    <w:rsid w:val="00C04DF0"/>
    <w:rsid w:val="00C053FD"/>
    <w:rsid w:val="00C05809"/>
    <w:rsid w:val="00C059D3"/>
    <w:rsid w:val="00C05A4C"/>
    <w:rsid w:val="00C05A67"/>
    <w:rsid w:val="00C05CB7"/>
    <w:rsid w:val="00C05EA3"/>
    <w:rsid w:val="00C06165"/>
    <w:rsid w:val="00C06D70"/>
    <w:rsid w:val="00C073E0"/>
    <w:rsid w:val="00C07623"/>
    <w:rsid w:val="00C07645"/>
    <w:rsid w:val="00C077E7"/>
    <w:rsid w:val="00C07F76"/>
    <w:rsid w:val="00C1001D"/>
    <w:rsid w:val="00C105BB"/>
    <w:rsid w:val="00C1087E"/>
    <w:rsid w:val="00C108A4"/>
    <w:rsid w:val="00C109A3"/>
    <w:rsid w:val="00C10AA8"/>
    <w:rsid w:val="00C10B5A"/>
    <w:rsid w:val="00C10D7C"/>
    <w:rsid w:val="00C11113"/>
    <w:rsid w:val="00C114F4"/>
    <w:rsid w:val="00C11687"/>
    <w:rsid w:val="00C117BE"/>
    <w:rsid w:val="00C11E28"/>
    <w:rsid w:val="00C11E2F"/>
    <w:rsid w:val="00C1225B"/>
    <w:rsid w:val="00C122A6"/>
    <w:rsid w:val="00C122F9"/>
    <w:rsid w:val="00C12459"/>
    <w:rsid w:val="00C12536"/>
    <w:rsid w:val="00C1253A"/>
    <w:rsid w:val="00C128C9"/>
    <w:rsid w:val="00C12B4F"/>
    <w:rsid w:val="00C12CD4"/>
    <w:rsid w:val="00C12CF3"/>
    <w:rsid w:val="00C12CFC"/>
    <w:rsid w:val="00C12F88"/>
    <w:rsid w:val="00C12FA5"/>
    <w:rsid w:val="00C131A8"/>
    <w:rsid w:val="00C1322D"/>
    <w:rsid w:val="00C135A3"/>
    <w:rsid w:val="00C13BF6"/>
    <w:rsid w:val="00C14086"/>
    <w:rsid w:val="00C1451E"/>
    <w:rsid w:val="00C1477A"/>
    <w:rsid w:val="00C147C3"/>
    <w:rsid w:val="00C14A62"/>
    <w:rsid w:val="00C14C1A"/>
    <w:rsid w:val="00C14D8F"/>
    <w:rsid w:val="00C14E66"/>
    <w:rsid w:val="00C14E99"/>
    <w:rsid w:val="00C15559"/>
    <w:rsid w:val="00C15616"/>
    <w:rsid w:val="00C158EB"/>
    <w:rsid w:val="00C159B1"/>
    <w:rsid w:val="00C15BC5"/>
    <w:rsid w:val="00C16161"/>
    <w:rsid w:val="00C161F5"/>
    <w:rsid w:val="00C16224"/>
    <w:rsid w:val="00C162C9"/>
    <w:rsid w:val="00C16473"/>
    <w:rsid w:val="00C16C92"/>
    <w:rsid w:val="00C1706B"/>
    <w:rsid w:val="00C17332"/>
    <w:rsid w:val="00C173B1"/>
    <w:rsid w:val="00C173D9"/>
    <w:rsid w:val="00C17530"/>
    <w:rsid w:val="00C1754B"/>
    <w:rsid w:val="00C17648"/>
    <w:rsid w:val="00C177A9"/>
    <w:rsid w:val="00C1782D"/>
    <w:rsid w:val="00C1791E"/>
    <w:rsid w:val="00C17997"/>
    <w:rsid w:val="00C17ADF"/>
    <w:rsid w:val="00C17B65"/>
    <w:rsid w:val="00C17BF6"/>
    <w:rsid w:val="00C17DB7"/>
    <w:rsid w:val="00C17DC5"/>
    <w:rsid w:val="00C17E2B"/>
    <w:rsid w:val="00C17E48"/>
    <w:rsid w:val="00C17E81"/>
    <w:rsid w:val="00C17FC3"/>
    <w:rsid w:val="00C17FF5"/>
    <w:rsid w:val="00C201E7"/>
    <w:rsid w:val="00C20AA2"/>
    <w:rsid w:val="00C20B62"/>
    <w:rsid w:val="00C20B91"/>
    <w:rsid w:val="00C21084"/>
    <w:rsid w:val="00C21155"/>
    <w:rsid w:val="00C21180"/>
    <w:rsid w:val="00C212FF"/>
    <w:rsid w:val="00C21457"/>
    <w:rsid w:val="00C2146C"/>
    <w:rsid w:val="00C21499"/>
    <w:rsid w:val="00C214D7"/>
    <w:rsid w:val="00C21561"/>
    <w:rsid w:val="00C2175A"/>
    <w:rsid w:val="00C217EE"/>
    <w:rsid w:val="00C218BD"/>
    <w:rsid w:val="00C21CBF"/>
    <w:rsid w:val="00C22784"/>
    <w:rsid w:val="00C227D6"/>
    <w:rsid w:val="00C228A6"/>
    <w:rsid w:val="00C228DA"/>
    <w:rsid w:val="00C2303D"/>
    <w:rsid w:val="00C2314D"/>
    <w:rsid w:val="00C2337B"/>
    <w:rsid w:val="00C2363D"/>
    <w:rsid w:val="00C236DF"/>
    <w:rsid w:val="00C23864"/>
    <w:rsid w:val="00C2395D"/>
    <w:rsid w:val="00C23A4C"/>
    <w:rsid w:val="00C23D37"/>
    <w:rsid w:val="00C23E7F"/>
    <w:rsid w:val="00C24134"/>
    <w:rsid w:val="00C2419D"/>
    <w:rsid w:val="00C24335"/>
    <w:rsid w:val="00C243A4"/>
    <w:rsid w:val="00C24416"/>
    <w:rsid w:val="00C2443F"/>
    <w:rsid w:val="00C2469E"/>
    <w:rsid w:val="00C248DB"/>
    <w:rsid w:val="00C249DB"/>
    <w:rsid w:val="00C24A6F"/>
    <w:rsid w:val="00C24C15"/>
    <w:rsid w:val="00C24FE4"/>
    <w:rsid w:val="00C25419"/>
    <w:rsid w:val="00C25C6E"/>
    <w:rsid w:val="00C25D20"/>
    <w:rsid w:val="00C25FE6"/>
    <w:rsid w:val="00C26170"/>
    <w:rsid w:val="00C261EF"/>
    <w:rsid w:val="00C266EF"/>
    <w:rsid w:val="00C26B5A"/>
    <w:rsid w:val="00C26D52"/>
    <w:rsid w:val="00C26F21"/>
    <w:rsid w:val="00C2731D"/>
    <w:rsid w:val="00C277DA"/>
    <w:rsid w:val="00C2794A"/>
    <w:rsid w:val="00C27B65"/>
    <w:rsid w:val="00C27CC5"/>
    <w:rsid w:val="00C302DC"/>
    <w:rsid w:val="00C303E4"/>
    <w:rsid w:val="00C30775"/>
    <w:rsid w:val="00C30B8D"/>
    <w:rsid w:val="00C310BA"/>
    <w:rsid w:val="00C3134E"/>
    <w:rsid w:val="00C315D8"/>
    <w:rsid w:val="00C317C4"/>
    <w:rsid w:val="00C31BEC"/>
    <w:rsid w:val="00C31C4A"/>
    <w:rsid w:val="00C31D2D"/>
    <w:rsid w:val="00C31E50"/>
    <w:rsid w:val="00C31F44"/>
    <w:rsid w:val="00C31FBD"/>
    <w:rsid w:val="00C32068"/>
    <w:rsid w:val="00C32248"/>
    <w:rsid w:val="00C32639"/>
    <w:rsid w:val="00C3298E"/>
    <w:rsid w:val="00C32AD2"/>
    <w:rsid w:val="00C32B8E"/>
    <w:rsid w:val="00C32E44"/>
    <w:rsid w:val="00C32F5B"/>
    <w:rsid w:val="00C333F7"/>
    <w:rsid w:val="00C3349C"/>
    <w:rsid w:val="00C33FFF"/>
    <w:rsid w:val="00C34193"/>
    <w:rsid w:val="00C34396"/>
    <w:rsid w:val="00C347FD"/>
    <w:rsid w:val="00C348B1"/>
    <w:rsid w:val="00C34B71"/>
    <w:rsid w:val="00C34DAE"/>
    <w:rsid w:val="00C34E1E"/>
    <w:rsid w:val="00C34E5A"/>
    <w:rsid w:val="00C35006"/>
    <w:rsid w:val="00C3582B"/>
    <w:rsid w:val="00C35A4C"/>
    <w:rsid w:val="00C35A84"/>
    <w:rsid w:val="00C35AFD"/>
    <w:rsid w:val="00C361F0"/>
    <w:rsid w:val="00C36219"/>
    <w:rsid w:val="00C36385"/>
    <w:rsid w:val="00C368A5"/>
    <w:rsid w:val="00C3698E"/>
    <w:rsid w:val="00C36CCA"/>
    <w:rsid w:val="00C36E1C"/>
    <w:rsid w:val="00C36F42"/>
    <w:rsid w:val="00C37127"/>
    <w:rsid w:val="00C37183"/>
    <w:rsid w:val="00C3718A"/>
    <w:rsid w:val="00C37446"/>
    <w:rsid w:val="00C377B1"/>
    <w:rsid w:val="00C37995"/>
    <w:rsid w:val="00C379C5"/>
    <w:rsid w:val="00C37E60"/>
    <w:rsid w:val="00C37E84"/>
    <w:rsid w:val="00C37EEE"/>
    <w:rsid w:val="00C40453"/>
    <w:rsid w:val="00C40B5F"/>
    <w:rsid w:val="00C40C64"/>
    <w:rsid w:val="00C40D21"/>
    <w:rsid w:val="00C40E17"/>
    <w:rsid w:val="00C40E71"/>
    <w:rsid w:val="00C40F1E"/>
    <w:rsid w:val="00C412CC"/>
    <w:rsid w:val="00C41732"/>
    <w:rsid w:val="00C41879"/>
    <w:rsid w:val="00C41A7C"/>
    <w:rsid w:val="00C41D0C"/>
    <w:rsid w:val="00C42085"/>
    <w:rsid w:val="00C4252A"/>
    <w:rsid w:val="00C42651"/>
    <w:rsid w:val="00C42C26"/>
    <w:rsid w:val="00C42C4A"/>
    <w:rsid w:val="00C42CEF"/>
    <w:rsid w:val="00C42D55"/>
    <w:rsid w:val="00C43013"/>
    <w:rsid w:val="00C4302F"/>
    <w:rsid w:val="00C43080"/>
    <w:rsid w:val="00C4315F"/>
    <w:rsid w:val="00C431FE"/>
    <w:rsid w:val="00C433A7"/>
    <w:rsid w:val="00C434F1"/>
    <w:rsid w:val="00C4364E"/>
    <w:rsid w:val="00C4366E"/>
    <w:rsid w:val="00C436EA"/>
    <w:rsid w:val="00C4370E"/>
    <w:rsid w:val="00C43823"/>
    <w:rsid w:val="00C4384B"/>
    <w:rsid w:val="00C4393C"/>
    <w:rsid w:val="00C439F8"/>
    <w:rsid w:val="00C43B93"/>
    <w:rsid w:val="00C43BCE"/>
    <w:rsid w:val="00C43C4D"/>
    <w:rsid w:val="00C44068"/>
    <w:rsid w:val="00C440C4"/>
    <w:rsid w:val="00C442AE"/>
    <w:rsid w:val="00C443BE"/>
    <w:rsid w:val="00C4441E"/>
    <w:rsid w:val="00C448DB"/>
    <w:rsid w:val="00C44BAE"/>
    <w:rsid w:val="00C44C9B"/>
    <w:rsid w:val="00C44CBA"/>
    <w:rsid w:val="00C44DF9"/>
    <w:rsid w:val="00C44F0F"/>
    <w:rsid w:val="00C4518B"/>
    <w:rsid w:val="00C4527C"/>
    <w:rsid w:val="00C455C0"/>
    <w:rsid w:val="00C45780"/>
    <w:rsid w:val="00C458D6"/>
    <w:rsid w:val="00C45BA2"/>
    <w:rsid w:val="00C46073"/>
    <w:rsid w:val="00C46268"/>
    <w:rsid w:val="00C4637A"/>
    <w:rsid w:val="00C4655A"/>
    <w:rsid w:val="00C466BF"/>
    <w:rsid w:val="00C466CD"/>
    <w:rsid w:val="00C46A4D"/>
    <w:rsid w:val="00C46C0B"/>
    <w:rsid w:val="00C46CEE"/>
    <w:rsid w:val="00C46D87"/>
    <w:rsid w:val="00C46FAC"/>
    <w:rsid w:val="00C47020"/>
    <w:rsid w:val="00C4706B"/>
    <w:rsid w:val="00C47214"/>
    <w:rsid w:val="00C47385"/>
    <w:rsid w:val="00C474D9"/>
    <w:rsid w:val="00C47555"/>
    <w:rsid w:val="00C476AC"/>
    <w:rsid w:val="00C4773B"/>
    <w:rsid w:val="00C47954"/>
    <w:rsid w:val="00C47AC4"/>
    <w:rsid w:val="00C47D16"/>
    <w:rsid w:val="00C47E67"/>
    <w:rsid w:val="00C47FD9"/>
    <w:rsid w:val="00C50186"/>
    <w:rsid w:val="00C50387"/>
    <w:rsid w:val="00C50401"/>
    <w:rsid w:val="00C5045B"/>
    <w:rsid w:val="00C50539"/>
    <w:rsid w:val="00C5077F"/>
    <w:rsid w:val="00C50C1A"/>
    <w:rsid w:val="00C50C65"/>
    <w:rsid w:val="00C50DAC"/>
    <w:rsid w:val="00C5122B"/>
    <w:rsid w:val="00C512DB"/>
    <w:rsid w:val="00C51508"/>
    <w:rsid w:val="00C51644"/>
    <w:rsid w:val="00C51900"/>
    <w:rsid w:val="00C51D73"/>
    <w:rsid w:val="00C51D80"/>
    <w:rsid w:val="00C51DEB"/>
    <w:rsid w:val="00C52128"/>
    <w:rsid w:val="00C522BF"/>
    <w:rsid w:val="00C52414"/>
    <w:rsid w:val="00C5244B"/>
    <w:rsid w:val="00C52471"/>
    <w:rsid w:val="00C52551"/>
    <w:rsid w:val="00C52821"/>
    <w:rsid w:val="00C52A05"/>
    <w:rsid w:val="00C52B40"/>
    <w:rsid w:val="00C52E97"/>
    <w:rsid w:val="00C52EAF"/>
    <w:rsid w:val="00C53189"/>
    <w:rsid w:val="00C534E5"/>
    <w:rsid w:val="00C534F4"/>
    <w:rsid w:val="00C5375B"/>
    <w:rsid w:val="00C53B15"/>
    <w:rsid w:val="00C53DA9"/>
    <w:rsid w:val="00C53EF7"/>
    <w:rsid w:val="00C541D8"/>
    <w:rsid w:val="00C54280"/>
    <w:rsid w:val="00C54468"/>
    <w:rsid w:val="00C54559"/>
    <w:rsid w:val="00C546D5"/>
    <w:rsid w:val="00C54929"/>
    <w:rsid w:val="00C54A07"/>
    <w:rsid w:val="00C54B1B"/>
    <w:rsid w:val="00C54B8C"/>
    <w:rsid w:val="00C54D76"/>
    <w:rsid w:val="00C54F58"/>
    <w:rsid w:val="00C55301"/>
    <w:rsid w:val="00C556B1"/>
    <w:rsid w:val="00C557AE"/>
    <w:rsid w:val="00C558FF"/>
    <w:rsid w:val="00C55A05"/>
    <w:rsid w:val="00C55A12"/>
    <w:rsid w:val="00C55C06"/>
    <w:rsid w:val="00C55D02"/>
    <w:rsid w:val="00C55EED"/>
    <w:rsid w:val="00C56101"/>
    <w:rsid w:val="00C562E8"/>
    <w:rsid w:val="00C565A1"/>
    <w:rsid w:val="00C565F2"/>
    <w:rsid w:val="00C56B23"/>
    <w:rsid w:val="00C56B5B"/>
    <w:rsid w:val="00C56C45"/>
    <w:rsid w:val="00C57052"/>
    <w:rsid w:val="00C573CC"/>
    <w:rsid w:val="00C574E2"/>
    <w:rsid w:val="00C57888"/>
    <w:rsid w:val="00C57B81"/>
    <w:rsid w:val="00C57FB9"/>
    <w:rsid w:val="00C60145"/>
    <w:rsid w:val="00C60596"/>
    <w:rsid w:val="00C60742"/>
    <w:rsid w:val="00C6077B"/>
    <w:rsid w:val="00C60950"/>
    <w:rsid w:val="00C609FD"/>
    <w:rsid w:val="00C60B04"/>
    <w:rsid w:val="00C60DD1"/>
    <w:rsid w:val="00C60F59"/>
    <w:rsid w:val="00C61265"/>
    <w:rsid w:val="00C6152A"/>
    <w:rsid w:val="00C61565"/>
    <w:rsid w:val="00C61574"/>
    <w:rsid w:val="00C615B4"/>
    <w:rsid w:val="00C615B6"/>
    <w:rsid w:val="00C616FE"/>
    <w:rsid w:val="00C61765"/>
    <w:rsid w:val="00C617DD"/>
    <w:rsid w:val="00C618C8"/>
    <w:rsid w:val="00C61A90"/>
    <w:rsid w:val="00C61D68"/>
    <w:rsid w:val="00C62082"/>
    <w:rsid w:val="00C6211D"/>
    <w:rsid w:val="00C623B0"/>
    <w:rsid w:val="00C6241D"/>
    <w:rsid w:val="00C6243A"/>
    <w:rsid w:val="00C625E9"/>
    <w:rsid w:val="00C62A67"/>
    <w:rsid w:val="00C62B32"/>
    <w:rsid w:val="00C63077"/>
    <w:rsid w:val="00C630EE"/>
    <w:rsid w:val="00C63477"/>
    <w:rsid w:val="00C635F5"/>
    <w:rsid w:val="00C63941"/>
    <w:rsid w:val="00C63A3B"/>
    <w:rsid w:val="00C63AF7"/>
    <w:rsid w:val="00C63DED"/>
    <w:rsid w:val="00C63E88"/>
    <w:rsid w:val="00C63EA4"/>
    <w:rsid w:val="00C63EE1"/>
    <w:rsid w:val="00C6438A"/>
    <w:rsid w:val="00C644CE"/>
    <w:rsid w:val="00C64B13"/>
    <w:rsid w:val="00C64C40"/>
    <w:rsid w:val="00C64EBE"/>
    <w:rsid w:val="00C64ECB"/>
    <w:rsid w:val="00C64F97"/>
    <w:rsid w:val="00C65585"/>
    <w:rsid w:val="00C656EB"/>
    <w:rsid w:val="00C65AB3"/>
    <w:rsid w:val="00C65C5A"/>
    <w:rsid w:val="00C65D7B"/>
    <w:rsid w:val="00C65DF4"/>
    <w:rsid w:val="00C65E99"/>
    <w:rsid w:val="00C6619B"/>
    <w:rsid w:val="00C66244"/>
    <w:rsid w:val="00C66380"/>
    <w:rsid w:val="00C6647F"/>
    <w:rsid w:val="00C664A7"/>
    <w:rsid w:val="00C6661D"/>
    <w:rsid w:val="00C669AE"/>
    <w:rsid w:val="00C669BE"/>
    <w:rsid w:val="00C66B48"/>
    <w:rsid w:val="00C66D38"/>
    <w:rsid w:val="00C672DA"/>
    <w:rsid w:val="00C67457"/>
    <w:rsid w:val="00C6762C"/>
    <w:rsid w:val="00C67B49"/>
    <w:rsid w:val="00C67B84"/>
    <w:rsid w:val="00C67CB8"/>
    <w:rsid w:val="00C7048A"/>
    <w:rsid w:val="00C70742"/>
    <w:rsid w:val="00C7074E"/>
    <w:rsid w:val="00C70942"/>
    <w:rsid w:val="00C70AB5"/>
    <w:rsid w:val="00C70ADC"/>
    <w:rsid w:val="00C70D9F"/>
    <w:rsid w:val="00C71021"/>
    <w:rsid w:val="00C7103B"/>
    <w:rsid w:val="00C71099"/>
    <w:rsid w:val="00C711F5"/>
    <w:rsid w:val="00C713A1"/>
    <w:rsid w:val="00C7149C"/>
    <w:rsid w:val="00C7154B"/>
    <w:rsid w:val="00C71828"/>
    <w:rsid w:val="00C71891"/>
    <w:rsid w:val="00C71A26"/>
    <w:rsid w:val="00C71B7B"/>
    <w:rsid w:val="00C7205E"/>
    <w:rsid w:val="00C72105"/>
    <w:rsid w:val="00C72267"/>
    <w:rsid w:val="00C72289"/>
    <w:rsid w:val="00C7232F"/>
    <w:rsid w:val="00C728D0"/>
    <w:rsid w:val="00C72BCE"/>
    <w:rsid w:val="00C72DCA"/>
    <w:rsid w:val="00C72E25"/>
    <w:rsid w:val="00C72EC0"/>
    <w:rsid w:val="00C73EE7"/>
    <w:rsid w:val="00C74537"/>
    <w:rsid w:val="00C74839"/>
    <w:rsid w:val="00C74954"/>
    <w:rsid w:val="00C74B5C"/>
    <w:rsid w:val="00C74BF7"/>
    <w:rsid w:val="00C74BFD"/>
    <w:rsid w:val="00C74D4B"/>
    <w:rsid w:val="00C7531B"/>
    <w:rsid w:val="00C753BD"/>
    <w:rsid w:val="00C754D7"/>
    <w:rsid w:val="00C75DB0"/>
    <w:rsid w:val="00C75DB5"/>
    <w:rsid w:val="00C76028"/>
    <w:rsid w:val="00C76184"/>
    <w:rsid w:val="00C7632B"/>
    <w:rsid w:val="00C766FF"/>
    <w:rsid w:val="00C76736"/>
    <w:rsid w:val="00C7673D"/>
    <w:rsid w:val="00C76A80"/>
    <w:rsid w:val="00C76C27"/>
    <w:rsid w:val="00C76EB8"/>
    <w:rsid w:val="00C76EE4"/>
    <w:rsid w:val="00C76F07"/>
    <w:rsid w:val="00C7758E"/>
    <w:rsid w:val="00C77622"/>
    <w:rsid w:val="00C77B2D"/>
    <w:rsid w:val="00C77C35"/>
    <w:rsid w:val="00C77EF6"/>
    <w:rsid w:val="00C80319"/>
    <w:rsid w:val="00C80430"/>
    <w:rsid w:val="00C80779"/>
    <w:rsid w:val="00C80B4B"/>
    <w:rsid w:val="00C80BB6"/>
    <w:rsid w:val="00C80BD6"/>
    <w:rsid w:val="00C80CB5"/>
    <w:rsid w:val="00C80D63"/>
    <w:rsid w:val="00C8108D"/>
    <w:rsid w:val="00C81256"/>
    <w:rsid w:val="00C812CC"/>
    <w:rsid w:val="00C812D5"/>
    <w:rsid w:val="00C8143C"/>
    <w:rsid w:val="00C816BA"/>
    <w:rsid w:val="00C818D0"/>
    <w:rsid w:val="00C81BEA"/>
    <w:rsid w:val="00C81DF5"/>
    <w:rsid w:val="00C82188"/>
    <w:rsid w:val="00C8222D"/>
    <w:rsid w:val="00C82413"/>
    <w:rsid w:val="00C8242B"/>
    <w:rsid w:val="00C82515"/>
    <w:rsid w:val="00C8270A"/>
    <w:rsid w:val="00C8271B"/>
    <w:rsid w:val="00C829FA"/>
    <w:rsid w:val="00C82A50"/>
    <w:rsid w:val="00C8322B"/>
    <w:rsid w:val="00C83240"/>
    <w:rsid w:val="00C832E7"/>
    <w:rsid w:val="00C83381"/>
    <w:rsid w:val="00C8347E"/>
    <w:rsid w:val="00C83580"/>
    <w:rsid w:val="00C83585"/>
    <w:rsid w:val="00C83607"/>
    <w:rsid w:val="00C83768"/>
    <w:rsid w:val="00C83A53"/>
    <w:rsid w:val="00C83A86"/>
    <w:rsid w:val="00C83B18"/>
    <w:rsid w:val="00C83FE7"/>
    <w:rsid w:val="00C840C3"/>
    <w:rsid w:val="00C841B4"/>
    <w:rsid w:val="00C84266"/>
    <w:rsid w:val="00C843F3"/>
    <w:rsid w:val="00C84462"/>
    <w:rsid w:val="00C844C2"/>
    <w:rsid w:val="00C846E7"/>
    <w:rsid w:val="00C849E0"/>
    <w:rsid w:val="00C84ACF"/>
    <w:rsid w:val="00C84B74"/>
    <w:rsid w:val="00C84D59"/>
    <w:rsid w:val="00C84DD5"/>
    <w:rsid w:val="00C8512A"/>
    <w:rsid w:val="00C85459"/>
    <w:rsid w:val="00C85520"/>
    <w:rsid w:val="00C85778"/>
    <w:rsid w:val="00C85938"/>
    <w:rsid w:val="00C85967"/>
    <w:rsid w:val="00C85970"/>
    <w:rsid w:val="00C85A3E"/>
    <w:rsid w:val="00C85C4A"/>
    <w:rsid w:val="00C85E42"/>
    <w:rsid w:val="00C85E9B"/>
    <w:rsid w:val="00C85F7C"/>
    <w:rsid w:val="00C860D9"/>
    <w:rsid w:val="00C86234"/>
    <w:rsid w:val="00C86238"/>
    <w:rsid w:val="00C867AC"/>
    <w:rsid w:val="00C87282"/>
    <w:rsid w:val="00C874C8"/>
    <w:rsid w:val="00C87650"/>
    <w:rsid w:val="00C879E1"/>
    <w:rsid w:val="00C87AF4"/>
    <w:rsid w:val="00C87BAD"/>
    <w:rsid w:val="00C87D9B"/>
    <w:rsid w:val="00C90165"/>
    <w:rsid w:val="00C903BF"/>
    <w:rsid w:val="00C9064A"/>
    <w:rsid w:val="00C90700"/>
    <w:rsid w:val="00C90733"/>
    <w:rsid w:val="00C9079F"/>
    <w:rsid w:val="00C90C4B"/>
    <w:rsid w:val="00C90C55"/>
    <w:rsid w:val="00C90FA1"/>
    <w:rsid w:val="00C918EB"/>
    <w:rsid w:val="00C9194D"/>
    <w:rsid w:val="00C91A49"/>
    <w:rsid w:val="00C91B1B"/>
    <w:rsid w:val="00C91C07"/>
    <w:rsid w:val="00C91F33"/>
    <w:rsid w:val="00C921C4"/>
    <w:rsid w:val="00C9235F"/>
    <w:rsid w:val="00C9257F"/>
    <w:rsid w:val="00C92600"/>
    <w:rsid w:val="00C926B6"/>
    <w:rsid w:val="00C92888"/>
    <w:rsid w:val="00C9288E"/>
    <w:rsid w:val="00C92ED3"/>
    <w:rsid w:val="00C9319C"/>
    <w:rsid w:val="00C93315"/>
    <w:rsid w:val="00C934F6"/>
    <w:rsid w:val="00C93874"/>
    <w:rsid w:val="00C93A4C"/>
    <w:rsid w:val="00C93BF3"/>
    <w:rsid w:val="00C9441F"/>
    <w:rsid w:val="00C9448D"/>
    <w:rsid w:val="00C948AC"/>
    <w:rsid w:val="00C94A8B"/>
    <w:rsid w:val="00C94C75"/>
    <w:rsid w:val="00C94EBB"/>
    <w:rsid w:val="00C94FD2"/>
    <w:rsid w:val="00C94FEA"/>
    <w:rsid w:val="00C95069"/>
    <w:rsid w:val="00C9514C"/>
    <w:rsid w:val="00C95341"/>
    <w:rsid w:val="00C954B6"/>
    <w:rsid w:val="00C95543"/>
    <w:rsid w:val="00C9570D"/>
    <w:rsid w:val="00C957AD"/>
    <w:rsid w:val="00C95836"/>
    <w:rsid w:val="00C95B76"/>
    <w:rsid w:val="00C960CD"/>
    <w:rsid w:val="00C964C3"/>
    <w:rsid w:val="00C965F5"/>
    <w:rsid w:val="00C96635"/>
    <w:rsid w:val="00C966B7"/>
    <w:rsid w:val="00C96964"/>
    <w:rsid w:val="00C969DB"/>
    <w:rsid w:val="00C96C1C"/>
    <w:rsid w:val="00C96C31"/>
    <w:rsid w:val="00C96D96"/>
    <w:rsid w:val="00C96E44"/>
    <w:rsid w:val="00C96E64"/>
    <w:rsid w:val="00C96F4B"/>
    <w:rsid w:val="00C970F6"/>
    <w:rsid w:val="00C97264"/>
    <w:rsid w:val="00C97776"/>
    <w:rsid w:val="00C97A1A"/>
    <w:rsid w:val="00C97A4A"/>
    <w:rsid w:val="00C97C3E"/>
    <w:rsid w:val="00C97DAB"/>
    <w:rsid w:val="00C97DC9"/>
    <w:rsid w:val="00C97EE3"/>
    <w:rsid w:val="00CA00A2"/>
    <w:rsid w:val="00CA00ED"/>
    <w:rsid w:val="00CA031D"/>
    <w:rsid w:val="00CA04AE"/>
    <w:rsid w:val="00CA0705"/>
    <w:rsid w:val="00CA0889"/>
    <w:rsid w:val="00CA09A8"/>
    <w:rsid w:val="00CA0D3D"/>
    <w:rsid w:val="00CA12BA"/>
    <w:rsid w:val="00CA165C"/>
    <w:rsid w:val="00CA1873"/>
    <w:rsid w:val="00CA1C0D"/>
    <w:rsid w:val="00CA1DAE"/>
    <w:rsid w:val="00CA20B8"/>
    <w:rsid w:val="00CA2267"/>
    <w:rsid w:val="00CA22B8"/>
    <w:rsid w:val="00CA2889"/>
    <w:rsid w:val="00CA2AB6"/>
    <w:rsid w:val="00CA2C17"/>
    <w:rsid w:val="00CA2CF6"/>
    <w:rsid w:val="00CA2F19"/>
    <w:rsid w:val="00CA30DE"/>
    <w:rsid w:val="00CA3791"/>
    <w:rsid w:val="00CA38AD"/>
    <w:rsid w:val="00CA3987"/>
    <w:rsid w:val="00CA3AEF"/>
    <w:rsid w:val="00CA3BE1"/>
    <w:rsid w:val="00CA3C7D"/>
    <w:rsid w:val="00CA3E90"/>
    <w:rsid w:val="00CA413F"/>
    <w:rsid w:val="00CA42C4"/>
    <w:rsid w:val="00CA43AB"/>
    <w:rsid w:val="00CA4467"/>
    <w:rsid w:val="00CA4772"/>
    <w:rsid w:val="00CA477E"/>
    <w:rsid w:val="00CA4B5D"/>
    <w:rsid w:val="00CA5098"/>
    <w:rsid w:val="00CA5482"/>
    <w:rsid w:val="00CA5503"/>
    <w:rsid w:val="00CA55C3"/>
    <w:rsid w:val="00CA5647"/>
    <w:rsid w:val="00CA57DC"/>
    <w:rsid w:val="00CA58A4"/>
    <w:rsid w:val="00CA5A38"/>
    <w:rsid w:val="00CA5B13"/>
    <w:rsid w:val="00CA5E6F"/>
    <w:rsid w:val="00CA5EEF"/>
    <w:rsid w:val="00CA65B3"/>
    <w:rsid w:val="00CA66C3"/>
    <w:rsid w:val="00CA6A33"/>
    <w:rsid w:val="00CA6BAC"/>
    <w:rsid w:val="00CA6CAD"/>
    <w:rsid w:val="00CA70A8"/>
    <w:rsid w:val="00CA70D0"/>
    <w:rsid w:val="00CA737C"/>
    <w:rsid w:val="00CA74A4"/>
    <w:rsid w:val="00CA7683"/>
    <w:rsid w:val="00CA7A72"/>
    <w:rsid w:val="00CA7C6A"/>
    <w:rsid w:val="00CA7EA1"/>
    <w:rsid w:val="00CA7EEB"/>
    <w:rsid w:val="00CB009B"/>
    <w:rsid w:val="00CB0231"/>
    <w:rsid w:val="00CB0366"/>
    <w:rsid w:val="00CB0685"/>
    <w:rsid w:val="00CB0838"/>
    <w:rsid w:val="00CB095E"/>
    <w:rsid w:val="00CB0DF8"/>
    <w:rsid w:val="00CB0E78"/>
    <w:rsid w:val="00CB1112"/>
    <w:rsid w:val="00CB1242"/>
    <w:rsid w:val="00CB12A9"/>
    <w:rsid w:val="00CB1366"/>
    <w:rsid w:val="00CB18A8"/>
    <w:rsid w:val="00CB1AFD"/>
    <w:rsid w:val="00CB1B7C"/>
    <w:rsid w:val="00CB1E7F"/>
    <w:rsid w:val="00CB1EB3"/>
    <w:rsid w:val="00CB2126"/>
    <w:rsid w:val="00CB2451"/>
    <w:rsid w:val="00CB2457"/>
    <w:rsid w:val="00CB24AD"/>
    <w:rsid w:val="00CB2A28"/>
    <w:rsid w:val="00CB2C59"/>
    <w:rsid w:val="00CB2D9C"/>
    <w:rsid w:val="00CB2E90"/>
    <w:rsid w:val="00CB31AA"/>
    <w:rsid w:val="00CB3274"/>
    <w:rsid w:val="00CB34AB"/>
    <w:rsid w:val="00CB3529"/>
    <w:rsid w:val="00CB3562"/>
    <w:rsid w:val="00CB372F"/>
    <w:rsid w:val="00CB378B"/>
    <w:rsid w:val="00CB38A9"/>
    <w:rsid w:val="00CB3A44"/>
    <w:rsid w:val="00CB3C0A"/>
    <w:rsid w:val="00CB3C65"/>
    <w:rsid w:val="00CB3E68"/>
    <w:rsid w:val="00CB3FCE"/>
    <w:rsid w:val="00CB413E"/>
    <w:rsid w:val="00CB4728"/>
    <w:rsid w:val="00CB472E"/>
    <w:rsid w:val="00CB4994"/>
    <w:rsid w:val="00CB4C0B"/>
    <w:rsid w:val="00CB523B"/>
    <w:rsid w:val="00CB556C"/>
    <w:rsid w:val="00CB587C"/>
    <w:rsid w:val="00CB59E7"/>
    <w:rsid w:val="00CB5C3C"/>
    <w:rsid w:val="00CB5E4A"/>
    <w:rsid w:val="00CB5F86"/>
    <w:rsid w:val="00CB5FAF"/>
    <w:rsid w:val="00CB6283"/>
    <w:rsid w:val="00CB668A"/>
    <w:rsid w:val="00CB6791"/>
    <w:rsid w:val="00CB6976"/>
    <w:rsid w:val="00CB6E67"/>
    <w:rsid w:val="00CB6FCA"/>
    <w:rsid w:val="00CB70CE"/>
    <w:rsid w:val="00CB70E8"/>
    <w:rsid w:val="00CB719B"/>
    <w:rsid w:val="00CB71B1"/>
    <w:rsid w:val="00CB71CB"/>
    <w:rsid w:val="00CB724D"/>
    <w:rsid w:val="00CB72E1"/>
    <w:rsid w:val="00CB73EA"/>
    <w:rsid w:val="00CB7BAA"/>
    <w:rsid w:val="00CB7D4E"/>
    <w:rsid w:val="00CC002B"/>
    <w:rsid w:val="00CC0774"/>
    <w:rsid w:val="00CC07E5"/>
    <w:rsid w:val="00CC09F0"/>
    <w:rsid w:val="00CC0AF0"/>
    <w:rsid w:val="00CC0C11"/>
    <w:rsid w:val="00CC0D19"/>
    <w:rsid w:val="00CC12DA"/>
    <w:rsid w:val="00CC150B"/>
    <w:rsid w:val="00CC15B5"/>
    <w:rsid w:val="00CC15BE"/>
    <w:rsid w:val="00CC1671"/>
    <w:rsid w:val="00CC16EA"/>
    <w:rsid w:val="00CC1A9B"/>
    <w:rsid w:val="00CC1B03"/>
    <w:rsid w:val="00CC1D84"/>
    <w:rsid w:val="00CC1EC3"/>
    <w:rsid w:val="00CC1F52"/>
    <w:rsid w:val="00CC233F"/>
    <w:rsid w:val="00CC248E"/>
    <w:rsid w:val="00CC2735"/>
    <w:rsid w:val="00CC273C"/>
    <w:rsid w:val="00CC27FD"/>
    <w:rsid w:val="00CC2CAA"/>
    <w:rsid w:val="00CC2EC1"/>
    <w:rsid w:val="00CC2EF2"/>
    <w:rsid w:val="00CC3073"/>
    <w:rsid w:val="00CC31E8"/>
    <w:rsid w:val="00CC33C6"/>
    <w:rsid w:val="00CC3686"/>
    <w:rsid w:val="00CC3A12"/>
    <w:rsid w:val="00CC3AB9"/>
    <w:rsid w:val="00CC3C9E"/>
    <w:rsid w:val="00CC3FAB"/>
    <w:rsid w:val="00CC410E"/>
    <w:rsid w:val="00CC41C5"/>
    <w:rsid w:val="00CC45E0"/>
    <w:rsid w:val="00CC4673"/>
    <w:rsid w:val="00CC4676"/>
    <w:rsid w:val="00CC4A13"/>
    <w:rsid w:val="00CC4BBE"/>
    <w:rsid w:val="00CC4BC3"/>
    <w:rsid w:val="00CC4EBB"/>
    <w:rsid w:val="00CC4F43"/>
    <w:rsid w:val="00CC502F"/>
    <w:rsid w:val="00CC5045"/>
    <w:rsid w:val="00CC50C7"/>
    <w:rsid w:val="00CC54A8"/>
    <w:rsid w:val="00CC553E"/>
    <w:rsid w:val="00CC55AC"/>
    <w:rsid w:val="00CC5859"/>
    <w:rsid w:val="00CC5F96"/>
    <w:rsid w:val="00CC60CE"/>
    <w:rsid w:val="00CC6159"/>
    <w:rsid w:val="00CC61B2"/>
    <w:rsid w:val="00CC65A8"/>
    <w:rsid w:val="00CC66AC"/>
    <w:rsid w:val="00CC6761"/>
    <w:rsid w:val="00CC6788"/>
    <w:rsid w:val="00CC6925"/>
    <w:rsid w:val="00CC6B62"/>
    <w:rsid w:val="00CC6F33"/>
    <w:rsid w:val="00CC6FF2"/>
    <w:rsid w:val="00CC71CF"/>
    <w:rsid w:val="00CC71F3"/>
    <w:rsid w:val="00CC72C0"/>
    <w:rsid w:val="00CC72FD"/>
    <w:rsid w:val="00CC757D"/>
    <w:rsid w:val="00CC7801"/>
    <w:rsid w:val="00CC7B6A"/>
    <w:rsid w:val="00CC7C74"/>
    <w:rsid w:val="00CC7F76"/>
    <w:rsid w:val="00CD00DB"/>
    <w:rsid w:val="00CD0119"/>
    <w:rsid w:val="00CD07FD"/>
    <w:rsid w:val="00CD0866"/>
    <w:rsid w:val="00CD0AFE"/>
    <w:rsid w:val="00CD0FCB"/>
    <w:rsid w:val="00CD0FEE"/>
    <w:rsid w:val="00CD10C7"/>
    <w:rsid w:val="00CD1169"/>
    <w:rsid w:val="00CD121F"/>
    <w:rsid w:val="00CD16C7"/>
    <w:rsid w:val="00CD182B"/>
    <w:rsid w:val="00CD1A40"/>
    <w:rsid w:val="00CD1B33"/>
    <w:rsid w:val="00CD1C70"/>
    <w:rsid w:val="00CD1CBE"/>
    <w:rsid w:val="00CD217F"/>
    <w:rsid w:val="00CD2587"/>
    <w:rsid w:val="00CD25B0"/>
    <w:rsid w:val="00CD25E4"/>
    <w:rsid w:val="00CD25F3"/>
    <w:rsid w:val="00CD2702"/>
    <w:rsid w:val="00CD27FF"/>
    <w:rsid w:val="00CD2B44"/>
    <w:rsid w:val="00CD2B78"/>
    <w:rsid w:val="00CD2BB8"/>
    <w:rsid w:val="00CD2BDD"/>
    <w:rsid w:val="00CD2CFA"/>
    <w:rsid w:val="00CD305C"/>
    <w:rsid w:val="00CD307B"/>
    <w:rsid w:val="00CD3595"/>
    <w:rsid w:val="00CD35E6"/>
    <w:rsid w:val="00CD37D5"/>
    <w:rsid w:val="00CD3A6D"/>
    <w:rsid w:val="00CD3E5A"/>
    <w:rsid w:val="00CD3E63"/>
    <w:rsid w:val="00CD40A3"/>
    <w:rsid w:val="00CD4314"/>
    <w:rsid w:val="00CD4ACE"/>
    <w:rsid w:val="00CD4CD3"/>
    <w:rsid w:val="00CD5179"/>
    <w:rsid w:val="00CD53F2"/>
    <w:rsid w:val="00CD560A"/>
    <w:rsid w:val="00CD578C"/>
    <w:rsid w:val="00CD5802"/>
    <w:rsid w:val="00CD589F"/>
    <w:rsid w:val="00CD60C9"/>
    <w:rsid w:val="00CD6345"/>
    <w:rsid w:val="00CD6464"/>
    <w:rsid w:val="00CD6527"/>
    <w:rsid w:val="00CD6796"/>
    <w:rsid w:val="00CD6BBB"/>
    <w:rsid w:val="00CD6C19"/>
    <w:rsid w:val="00CD6E47"/>
    <w:rsid w:val="00CD744D"/>
    <w:rsid w:val="00CD7482"/>
    <w:rsid w:val="00CD7635"/>
    <w:rsid w:val="00CD78F6"/>
    <w:rsid w:val="00CD7E81"/>
    <w:rsid w:val="00CE024B"/>
    <w:rsid w:val="00CE03D8"/>
    <w:rsid w:val="00CE03F0"/>
    <w:rsid w:val="00CE0515"/>
    <w:rsid w:val="00CE052A"/>
    <w:rsid w:val="00CE07C1"/>
    <w:rsid w:val="00CE0926"/>
    <w:rsid w:val="00CE0ACC"/>
    <w:rsid w:val="00CE0C99"/>
    <w:rsid w:val="00CE0E5B"/>
    <w:rsid w:val="00CE0FE6"/>
    <w:rsid w:val="00CE1567"/>
    <w:rsid w:val="00CE175D"/>
    <w:rsid w:val="00CE186F"/>
    <w:rsid w:val="00CE187F"/>
    <w:rsid w:val="00CE1883"/>
    <w:rsid w:val="00CE19C7"/>
    <w:rsid w:val="00CE1BC4"/>
    <w:rsid w:val="00CE1C09"/>
    <w:rsid w:val="00CE1F38"/>
    <w:rsid w:val="00CE20E3"/>
    <w:rsid w:val="00CE24B7"/>
    <w:rsid w:val="00CE273A"/>
    <w:rsid w:val="00CE2832"/>
    <w:rsid w:val="00CE2A7A"/>
    <w:rsid w:val="00CE2BC7"/>
    <w:rsid w:val="00CE321C"/>
    <w:rsid w:val="00CE32BC"/>
    <w:rsid w:val="00CE32E8"/>
    <w:rsid w:val="00CE3700"/>
    <w:rsid w:val="00CE38AC"/>
    <w:rsid w:val="00CE394C"/>
    <w:rsid w:val="00CE3B69"/>
    <w:rsid w:val="00CE3B77"/>
    <w:rsid w:val="00CE42FA"/>
    <w:rsid w:val="00CE44C5"/>
    <w:rsid w:val="00CE4559"/>
    <w:rsid w:val="00CE458E"/>
    <w:rsid w:val="00CE4963"/>
    <w:rsid w:val="00CE4BA6"/>
    <w:rsid w:val="00CE4D50"/>
    <w:rsid w:val="00CE4FEF"/>
    <w:rsid w:val="00CE5118"/>
    <w:rsid w:val="00CE53EF"/>
    <w:rsid w:val="00CE5487"/>
    <w:rsid w:val="00CE575E"/>
    <w:rsid w:val="00CE59B5"/>
    <w:rsid w:val="00CE59DB"/>
    <w:rsid w:val="00CE5D3A"/>
    <w:rsid w:val="00CE67AB"/>
    <w:rsid w:val="00CE7381"/>
    <w:rsid w:val="00CE73F8"/>
    <w:rsid w:val="00CE7447"/>
    <w:rsid w:val="00CE74CE"/>
    <w:rsid w:val="00CE791E"/>
    <w:rsid w:val="00CE7920"/>
    <w:rsid w:val="00CE792C"/>
    <w:rsid w:val="00CE799B"/>
    <w:rsid w:val="00CE79BF"/>
    <w:rsid w:val="00CE7F36"/>
    <w:rsid w:val="00CF0087"/>
    <w:rsid w:val="00CF00B2"/>
    <w:rsid w:val="00CF00CE"/>
    <w:rsid w:val="00CF0829"/>
    <w:rsid w:val="00CF0AB1"/>
    <w:rsid w:val="00CF0E74"/>
    <w:rsid w:val="00CF1043"/>
    <w:rsid w:val="00CF12AA"/>
    <w:rsid w:val="00CF1833"/>
    <w:rsid w:val="00CF193D"/>
    <w:rsid w:val="00CF19E3"/>
    <w:rsid w:val="00CF1AEA"/>
    <w:rsid w:val="00CF1B4F"/>
    <w:rsid w:val="00CF2091"/>
    <w:rsid w:val="00CF20CB"/>
    <w:rsid w:val="00CF21F6"/>
    <w:rsid w:val="00CF2278"/>
    <w:rsid w:val="00CF2312"/>
    <w:rsid w:val="00CF26EC"/>
    <w:rsid w:val="00CF2841"/>
    <w:rsid w:val="00CF2BBB"/>
    <w:rsid w:val="00CF2C62"/>
    <w:rsid w:val="00CF2F66"/>
    <w:rsid w:val="00CF337B"/>
    <w:rsid w:val="00CF348E"/>
    <w:rsid w:val="00CF34FF"/>
    <w:rsid w:val="00CF378B"/>
    <w:rsid w:val="00CF3FE7"/>
    <w:rsid w:val="00CF4059"/>
    <w:rsid w:val="00CF41B0"/>
    <w:rsid w:val="00CF4257"/>
    <w:rsid w:val="00CF433D"/>
    <w:rsid w:val="00CF4416"/>
    <w:rsid w:val="00CF46D4"/>
    <w:rsid w:val="00CF47A0"/>
    <w:rsid w:val="00CF4B11"/>
    <w:rsid w:val="00CF4F91"/>
    <w:rsid w:val="00CF53D8"/>
    <w:rsid w:val="00CF573A"/>
    <w:rsid w:val="00CF5762"/>
    <w:rsid w:val="00CF5A0D"/>
    <w:rsid w:val="00CF5F2B"/>
    <w:rsid w:val="00CF6146"/>
    <w:rsid w:val="00CF65B4"/>
    <w:rsid w:val="00CF68C7"/>
    <w:rsid w:val="00CF69B0"/>
    <w:rsid w:val="00CF6C05"/>
    <w:rsid w:val="00CF722B"/>
    <w:rsid w:val="00CF7485"/>
    <w:rsid w:val="00CF77B0"/>
    <w:rsid w:val="00CF78F1"/>
    <w:rsid w:val="00CF79F8"/>
    <w:rsid w:val="00CF7CAE"/>
    <w:rsid w:val="00CF7E56"/>
    <w:rsid w:val="00D004A2"/>
    <w:rsid w:val="00D00801"/>
    <w:rsid w:val="00D0097A"/>
    <w:rsid w:val="00D00A78"/>
    <w:rsid w:val="00D00C0C"/>
    <w:rsid w:val="00D00C69"/>
    <w:rsid w:val="00D00D15"/>
    <w:rsid w:val="00D00F8D"/>
    <w:rsid w:val="00D0139C"/>
    <w:rsid w:val="00D015F9"/>
    <w:rsid w:val="00D01744"/>
    <w:rsid w:val="00D025CE"/>
    <w:rsid w:val="00D026DF"/>
    <w:rsid w:val="00D0277A"/>
    <w:rsid w:val="00D02A0F"/>
    <w:rsid w:val="00D02B64"/>
    <w:rsid w:val="00D02DF3"/>
    <w:rsid w:val="00D02FB3"/>
    <w:rsid w:val="00D03181"/>
    <w:rsid w:val="00D033F6"/>
    <w:rsid w:val="00D037DC"/>
    <w:rsid w:val="00D0383B"/>
    <w:rsid w:val="00D03A8A"/>
    <w:rsid w:val="00D03B23"/>
    <w:rsid w:val="00D03DA5"/>
    <w:rsid w:val="00D03F27"/>
    <w:rsid w:val="00D043EE"/>
    <w:rsid w:val="00D0470D"/>
    <w:rsid w:val="00D04716"/>
    <w:rsid w:val="00D04B15"/>
    <w:rsid w:val="00D04CC8"/>
    <w:rsid w:val="00D04F70"/>
    <w:rsid w:val="00D05249"/>
    <w:rsid w:val="00D05455"/>
    <w:rsid w:val="00D055CA"/>
    <w:rsid w:val="00D05902"/>
    <w:rsid w:val="00D059FC"/>
    <w:rsid w:val="00D05D38"/>
    <w:rsid w:val="00D05DEF"/>
    <w:rsid w:val="00D05E30"/>
    <w:rsid w:val="00D05F2F"/>
    <w:rsid w:val="00D06009"/>
    <w:rsid w:val="00D06861"/>
    <w:rsid w:val="00D0688A"/>
    <w:rsid w:val="00D068E7"/>
    <w:rsid w:val="00D06F22"/>
    <w:rsid w:val="00D07448"/>
    <w:rsid w:val="00D076CD"/>
    <w:rsid w:val="00D0790C"/>
    <w:rsid w:val="00D07942"/>
    <w:rsid w:val="00D07A2E"/>
    <w:rsid w:val="00D07A9C"/>
    <w:rsid w:val="00D07C23"/>
    <w:rsid w:val="00D07DED"/>
    <w:rsid w:val="00D10053"/>
    <w:rsid w:val="00D10076"/>
    <w:rsid w:val="00D10195"/>
    <w:rsid w:val="00D1033B"/>
    <w:rsid w:val="00D10477"/>
    <w:rsid w:val="00D10508"/>
    <w:rsid w:val="00D107E2"/>
    <w:rsid w:val="00D1084B"/>
    <w:rsid w:val="00D10852"/>
    <w:rsid w:val="00D10BDC"/>
    <w:rsid w:val="00D10C58"/>
    <w:rsid w:val="00D10D10"/>
    <w:rsid w:val="00D11931"/>
    <w:rsid w:val="00D11D11"/>
    <w:rsid w:val="00D11D76"/>
    <w:rsid w:val="00D11E73"/>
    <w:rsid w:val="00D11F02"/>
    <w:rsid w:val="00D120F3"/>
    <w:rsid w:val="00D12121"/>
    <w:rsid w:val="00D121F5"/>
    <w:rsid w:val="00D12502"/>
    <w:rsid w:val="00D126E4"/>
    <w:rsid w:val="00D12A6B"/>
    <w:rsid w:val="00D1310F"/>
    <w:rsid w:val="00D131BF"/>
    <w:rsid w:val="00D13357"/>
    <w:rsid w:val="00D13840"/>
    <w:rsid w:val="00D14080"/>
    <w:rsid w:val="00D140E6"/>
    <w:rsid w:val="00D14154"/>
    <w:rsid w:val="00D141FE"/>
    <w:rsid w:val="00D14630"/>
    <w:rsid w:val="00D14F18"/>
    <w:rsid w:val="00D1535F"/>
    <w:rsid w:val="00D154F3"/>
    <w:rsid w:val="00D1558B"/>
    <w:rsid w:val="00D1559D"/>
    <w:rsid w:val="00D155E3"/>
    <w:rsid w:val="00D15662"/>
    <w:rsid w:val="00D1569B"/>
    <w:rsid w:val="00D15720"/>
    <w:rsid w:val="00D15843"/>
    <w:rsid w:val="00D1589F"/>
    <w:rsid w:val="00D158EF"/>
    <w:rsid w:val="00D15C14"/>
    <w:rsid w:val="00D15CD6"/>
    <w:rsid w:val="00D15E74"/>
    <w:rsid w:val="00D15E9F"/>
    <w:rsid w:val="00D15FAA"/>
    <w:rsid w:val="00D15FE1"/>
    <w:rsid w:val="00D16261"/>
    <w:rsid w:val="00D1675F"/>
    <w:rsid w:val="00D1677C"/>
    <w:rsid w:val="00D16797"/>
    <w:rsid w:val="00D169EA"/>
    <w:rsid w:val="00D16B54"/>
    <w:rsid w:val="00D16CDF"/>
    <w:rsid w:val="00D16ECB"/>
    <w:rsid w:val="00D16EEE"/>
    <w:rsid w:val="00D17167"/>
    <w:rsid w:val="00D17607"/>
    <w:rsid w:val="00D1794C"/>
    <w:rsid w:val="00D17B83"/>
    <w:rsid w:val="00D17BA5"/>
    <w:rsid w:val="00D17C42"/>
    <w:rsid w:val="00D17D8D"/>
    <w:rsid w:val="00D17EC9"/>
    <w:rsid w:val="00D20167"/>
    <w:rsid w:val="00D201FF"/>
    <w:rsid w:val="00D20474"/>
    <w:rsid w:val="00D2058D"/>
    <w:rsid w:val="00D20631"/>
    <w:rsid w:val="00D20995"/>
    <w:rsid w:val="00D20A02"/>
    <w:rsid w:val="00D20A13"/>
    <w:rsid w:val="00D20E78"/>
    <w:rsid w:val="00D2143E"/>
    <w:rsid w:val="00D2176E"/>
    <w:rsid w:val="00D217FA"/>
    <w:rsid w:val="00D2182A"/>
    <w:rsid w:val="00D2186D"/>
    <w:rsid w:val="00D219FD"/>
    <w:rsid w:val="00D21A25"/>
    <w:rsid w:val="00D21AD0"/>
    <w:rsid w:val="00D21C4B"/>
    <w:rsid w:val="00D21EBE"/>
    <w:rsid w:val="00D22105"/>
    <w:rsid w:val="00D2211C"/>
    <w:rsid w:val="00D2249F"/>
    <w:rsid w:val="00D226E6"/>
    <w:rsid w:val="00D22716"/>
    <w:rsid w:val="00D2279C"/>
    <w:rsid w:val="00D22945"/>
    <w:rsid w:val="00D22B55"/>
    <w:rsid w:val="00D22D3F"/>
    <w:rsid w:val="00D22DA2"/>
    <w:rsid w:val="00D22E15"/>
    <w:rsid w:val="00D22E5F"/>
    <w:rsid w:val="00D23055"/>
    <w:rsid w:val="00D230AD"/>
    <w:rsid w:val="00D2355B"/>
    <w:rsid w:val="00D23645"/>
    <w:rsid w:val="00D23763"/>
    <w:rsid w:val="00D239FD"/>
    <w:rsid w:val="00D23A2B"/>
    <w:rsid w:val="00D23AA6"/>
    <w:rsid w:val="00D23C49"/>
    <w:rsid w:val="00D24021"/>
    <w:rsid w:val="00D240CC"/>
    <w:rsid w:val="00D24765"/>
    <w:rsid w:val="00D24DC1"/>
    <w:rsid w:val="00D24F39"/>
    <w:rsid w:val="00D25078"/>
    <w:rsid w:val="00D251AB"/>
    <w:rsid w:val="00D2522A"/>
    <w:rsid w:val="00D25264"/>
    <w:rsid w:val="00D25923"/>
    <w:rsid w:val="00D25AC6"/>
    <w:rsid w:val="00D25D15"/>
    <w:rsid w:val="00D26012"/>
    <w:rsid w:val="00D261D3"/>
    <w:rsid w:val="00D26485"/>
    <w:rsid w:val="00D26698"/>
    <w:rsid w:val="00D2678E"/>
    <w:rsid w:val="00D26B18"/>
    <w:rsid w:val="00D26C0A"/>
    <w:rsid w:val="00D27031"/>
    <w:rsid w:val="00D272CA"/>
    <w:rsid w:val="00D27301"/>
    <w:rsid w:val="00D273EF"/>
    <w:rsid w:val="00D2744C"/>
    <w:rsid w:val="00D2747E"/>
    <w:rsid w:val="00D27482"/>
    <w:rsid w:val="00D27653"/>
    <w:rsid w:val="00D2768C"/>
    <w:rsid w:val="00D30087"/>
    <w:rsid w:val="00D3009A"/>
    <w:rsid w:val="00D303A5"/>
    <w:rsid w:val="00D305CB"/>
    <w:rsid w:val="00D30952"/>
    <w:rsid w:val="00D30AF8"/>
    <w:rsid w:val="00D30D00"/>
    <w:rsid w:val="00D3107C"/>
    <w:rsid w:val="00D310DF"/>
    <w:rsid w:val="00D31255"/>
    <w:rsid w:val="00D312F3"/>
    <w:rsid w:val="00D315B6"/>
    <w:rsid w:val="00D315F7"/>
    <w:rsid w:val="00D319DF"/>
    <w:rsid w:val="00D31A6D"/>
    <w:rsid w:val="00D31C5E"/>
    <w:rsid w:val="00D3225E"/>
    <w:rsid w:val="00D3231C"/>
    <w:rsid w:val="00D32433"/>
    <w:rsid w:val="00D324BC"/>
    <w:rsid w:val="00D329F0"/>
    <w:rsid w:val="00D32B77"/>
    <w:rsid w:val="00D32C50"/>
    <w:rsid w:val="00D33157"/>
    <w:rsid w:val="00D33369"/>
    <w:rsid w:val="00D33404"/>
    <w:rsid w:val="00D33565"/>
    <w:rsid w:val="00D3356E"/>
    <w:rsid w:val="00D33741"/>
    <w:rsid w:val="00D33762"/>
    <w:rsid w:val="00D33ADA"/>
    <w:rsid w:val="00D33C62"/>
    <w:rsid w:val="00D33E71"/>
    <w:rsid w:val="00D34025"/>
    <w:rsid w:val="00D3413A"/>
    <w:rsid w:val="00D34312"/>
    <w:rsid w:val="00D345E1"/>
    <w:rsid w:val="00D34A3E"/>
    <w:rsid w:val="00D34B97"/>
    <w:rsid w:val="00D34BD1"/>
    <w:rsid w:val="00D34DFB"/>
    <w:rsid w:val="00D35177"/>
    <w:rsid w:val="00D3529D"/>
    <w:rsid w:val="00D35478"/>
    <w:rsid w:val="00D354CB"/>
    <w:rsid w:val="00D356E1"/>
    <w:rsid w:val="00D35829"/>
    <w:rsid w:val="00D36772"/>
    <w:rsid w:val="00D36832"/>
    <w:rsid w:val="00D36AD2"/>
    <w:rsid w:val="00D36D9C"/>
    <w:rsid w:val="00D36E19"/>
    <w:rsid w:val="00D36F58"/>
    <w:rsid w:val="00D37006"/>
    <w:rsid w:val="00D37298"/>
    <w:rsid w:val="00D37668"/>
    <w:rsid w:val="00D376CD"/>
    <w:rsid w:val="00D378EC"/>
    <w:rsid w:val="00D37DDB"/>
    <w:rsid w:val="00D40609"/>
    <w:rsid w:val="00D408B3"/>
    <w:rsid w:val="00D408FE"/>
    <w:rsid w:val="00D40983"/>
    <w:rsid w:val="00D409CE"/>
    <w:rsid w:val="00D4107D"/>
    <w:rsid w:val="00D41188"/>
    <w:rsid w:val="00D416C2"/>
    <w:rsid w:val="00D417D3"/>
    <w:rsid w:val="00D417E7"/>
    <w:rsid w:val="00D418D5"/>
    <w:rsid w:val="00D41A6B"/>
    <w:rsid w:val="00D41DB1"/>
    <w:rsid w:val="00D42045"/>
    <w:rsid w:val="00D4207C"/>
    <w:rsid w:val="00D42110"/>
    <w:rsid w:val="00D42166"/>
    <w:rsid w:val="00D421EB"/>
    <w:rsid w:val="00D42227"/>
    <w:rsid w:val="00D4276D"/>
    <w:rsid w:val="00D42798"/>
    <w:rsid w:val="00D42970"/>
    <w:rsid w:val="00D42AA3"/>
    <w:rsid w:val="00D42C02"/>
    <w:rsid w:val="00D43039"/>
    <w:rsid w:val="00D43492"/>
    <w:rsid w:val="00D434D1"/>
    <w:rsid w:val="00D43551"/>
    <w:rsid w:val="00D435F4"/>
    <w:rsid w:val="00D4364E"/>
    <w:rsid w:val="00D43791"/>
    <w:rsid w:val="00D43A7F"/>
    <w:rsid w:val="00D43AED"/>
    <w:rsid w:val="00D43B19"/>
    <w:rsid w:val="00D43FF9"/>
    <w:rsid w:val="00D444C0"/>
    <w:rsid w:val="00D4482B"/>
    <w:rsid w:val="00D44916"/>
    <w:rsid w:val="00D449A2"/>
    <w:rsid w:val="00D4533D"/>
    <w:rsid w:val="00D458BC"/>
    <w:rsid w:val="00D45935"/>
    <w:rsid w:val="00D45CA4"/>
    <w:rsid w:val="00D45EA7"/>
    <w:rsid w:val="00D45F22"/>
    <w:rsid w:val="00D460ED"/>
    <w:rsid w:val="00D4618E"/>
    <w:rsid w:val="00D461DD"/>
    <w:rsid w:val="00D46259"/>
    <w:rsid w:val="00D46485"/>
    <w:rsid w:val="00D46837"/>
    <w:rsid w:val="00D4697C"/>
    <w:rsid w:val="00D46EFA"/>
    <w:rsid w:val="00D47178"/>
    <w:rsid w:val="00D4752E"/>
    <w:rsid w:val="00D47842"/>
    <w:rsid w:val="00D47869"/>
    <w:rsid w:val="00D478A8"/>
    <w:rsid w:val="00D47BEF"/>
    <w:rsid w:val="00D50307"/>
    <w:rsid w:val="00D5065B"/>
    <w:rsid w:val="00D50826"/>
    <w:rsid w:val="00D509C5"/>
    <w:rsid w:val="00D50A4A"/>
    <w:rsid w:val="00D50B6B"/>
    <w:rsid w:val="00D50BC7"/>
    <w:rsid w:val="00D51170"/>
    <w:rsid w:val="00D51363"/>
    <w:rsid w:val="00D51675"/>
    <w:rsid w:val="00D51691"/>
    <w:rsid w:val="00D51A75"/>
    <w:rsid w:val="00D51D0D"/>
    <w:rsid w:val="00D51F73"/>
    <w:rsid w:val="00D5223D"/>
    <w:rsid w:val="00D52378"/>
    <w:rsid w:val="00D523BA"/>
    <w:rsid w:val="00D52747"/>
    <w:rsid w:val="00D52827"/>
    <w:rsid w:val="00D52925"/>
    <w:rsid w:val="00D529BE"/>
    <w:rsid w:val="00D52B0E"/>
    <w:rsid w:val="00D52BAE"/>
    <w:rsid w:val="00D52C67"/>
    <w:rsid w:val="00D52CF6"/>
    <w:rsid w:val="00D52DEC"/>
    <w:rsid w:val="00D530BB"/>
    <w:rsid w:val="00D53198"/>
    <w:rsid w:val="00D5322E"/>
    <w:rsid w:val="00D532DC"/>
    <w:rsid w:val="00D53899"/>
    <w:rsid w:val="00D538B8"/>
    <w:rsid w:val="00D53B19"/>
    <w:rsid w:val="00D53C36"/>
    <w:rsid w:val="00D53D3E"/>
    <w:rsid w:val="00D54228"/>
    <w:rsid w:val="00D5465D"/>
    <w:rsid w:val="00D547E0"/>
    <w:rsid w:val="00D5483C"/>
    <w:rsid w:val="00D54992"/>
    <w:rsid w:val="00D54ADF"/>
    <w:rsid w:val="00D54BF4"/>
    <w:rsid w:val="00D54C55"/>
    <w:rsid w:val="00D55291"/>
    <w:rsid w:val="00D5537A"/>
    <w:rsid w:val="00D55467"/>
    <w:rsid w:val="00D5549F"/>
    <w:rsid w:val="00D55834"/>
    <w:rsid w:val="00D55BEB"/>
    <w:rsid w:val="00D55C48"/>
    <w:rsid w:val="00D55E47"/>
    <w:rsid w:val="00D5602A"/>
    <w:rsid w:val="00D56371"/>
    <w:rsid w:val="00D5649F"/>
    <w:rsid w:val="00D56997"/>
    <w:rsid w:val="00D569AA"/>
    <w:rsid w:val="00D56BE5"/>
    <w:rsid w:val="00D56C4C"/>
    <w:rsid w:val="00D56CD9"/>
    <w:rsid w:val="00D570E6"/>
    <w:rsid w:val="00D5730F"/>
    <w:rsid w:val="00D5774F"/>
    <w:rsid w:val="00D578A0"/>
    <w:rsid w:val="00D578B1"/>
    <w:rsid w:val="00D57A52"/>
    <w:rsid w:val="00D57D6E"/>
    <w:rsid w:val="00D57D9C"/>
    <w:rsid w:val="00D57EBC"/>
    <w:rsid w:val="00D57FDF"/>
    <w:rsid w:val="00D57FF5"/>
    <w:rsid w:val="00D60497"/>
    <w:rsid w:val="00D604B6"/>
    <w:rsid w:val="00D60809"/>
    <w:rsid w:val="00D60A11"/>
    <w:rsid w:val="00D60C15"/>
    <w:rsid w:val="00D60D57"/>
    <w:rsid w:val="00D60D7F"/>
    <w:rsid w:val="00D60DF8"/>
    <w:rsid w:val="00D61029"/>
    <w:rsid w:val="00D6135B"/>
    <w:rsid w:val="00D61899"/>
    <w:rsid w:val="00D61A26"/>
    <w:rsid w:val="00D61C9C"/>
    <w:rsid w:val="00D620A0"/>
    <w:rsid w:val="00D62111"/>
    <w:rsid w:val="00D62229"/>
    <w:rsid w:val="00D625B8"/>
    <w:rsid w:val="00D62637"/>
    <w:rsid w:val="00D626F8"/>
    <w:rsid w:val="00D62CFB"/>
    <w:rsid w:val="00D62DC5"/>
    <w:rsid w:val="00D634CD"/>
    <w:rsid w:val="00D635BF"/>
    <w:rsid w:val="00D6366C"/>
    <w:rsid w:val="00D636DC"/>
    <w:rsid w:val="00D6393E"/>
    <w:rsid w:val="00D63A5D"/>
    <w:rsid w:val="00D63F4C"/>
    <w:rsid w:val="00D63F99"/>
    <w:rsid w:val="00D64145"/>
    <w:rsid w:val="00D64176"/>
    <w:rsid w:val="00D64265"/>
    <w:rsid w:val="00D642AC"/>
    <w:rsid w:val="00D642AF"/>
    <w:rsid w:val="00D64472"/>
    <w:rsid w:val="00D6457A"/>
    <w:rsid w:val="00D64613"/>
    <w:rsid w:val="00D64702"/>
    <w:rsid w:val="00D64999"/>
    <w:rsid w:val="00D64B36"/>
    <w:rsid w:val="00D65619"/>
    <w:rsid w:val="00D6584E"/>
    <w:rsid w:val="00D66434"/>
    <w:rsid w:val="00D667D1"/>
    <w:rsid w:val="00D66A27"/>
    <w:rsid w:val="00D66BD9"/>
    <w:rsid w:val="00D66BFD"/>
    <w:rsid w:val="00D66C76"/>
    <w:rsid w:val="00D66C91"/>
    <w:rsid w:val="00D66E84"/>
    <w:rsid w:val="00D671B8"/>
    <w:rsid w:val="00D671BB"/>
    <w:rsid w:val="00D672D9"/>
    <w:rsid w:val="00D67333"/>
    <w:rsid w:val="00D674EE"/>
    <w:rsid w:val="00D67535"/>
    <w:rsid w:val="00D67805"/>
    <w:rsid w:val="00D67B2A"/>
    <w:rsid w:val="00D67BC9"/>
    <w:rsid w:val="00D67DBC"/>
    <w:rsid w:val="00D70312"/>
    <w:rsid w:val="00D70447"/>
    <w:rsid w:val="00D704A8"/>
    <w:rsid w:val="00D704D9"/>
    <w:rsid w:val="00D70660"/>
    <w:rsid w:val="00D70927"/>
    <w:rsid w:val="00D70BD2"/>
    <w:rsid w:val="00D70C99"/>
    <w:rsid w:val="00D70D23"/>
    <w:rsid w:val="00D70F7E"/>
    <w:rsid w:val="00D713F2"/>
    <w:rsid w:val="00D71707"/>
    <w:rsid w:val="00D721AA"/>
    <w:rsid w:val="00D724F2"/>
    <w:rsid w:val="00D7257D"/>
    <w:rsid w:val="00D725C5"/>
    <w:rsid w:val="00D72705"/>
    <w:rsid w:val="00D727A1"/>
    <w:rsid w:val="00D729AE"/>
    <w:rsid w:val="00D72CB0"/>
    <w:rsid w:val="00D72CE6"/>
    <w:rsid w:val="00D7342C"/>
    <w:rsid w:val="00D738BF"/>
    <w:rsid w:val="00D73B3D"/>
    <w:rsid w:val="00D73B93"/>
    <w:rsid w:val="00D73C95"/>
    <w:rsid w:val="00D73CEE"/>
    <w:rsid w:val="00D73D2C"/>
    <w:rsid w:val="00D73EE8"/>
    <w:rsid w:val="00D73F29"/>
    <w:rsid w:val="00D73F44"/>
    <w:rsid w:val="00D73F99"/>
    <w:rsid w:val="00D74192"/>
    <w:rsid w:val="00D743D0"/>
    <w:rsid w:val="00D744BD"/>
    <w:rsid w:val="00D745C1"/>
    <w:rsid w:val="00D74728"/>
    <w:rsid w:val="00D74777"/>
    <w:rsid w:val="00D74799"/>
    <w:rsid w:val="00D7483E"/>
    <w:rsid w:val="00D74845"/>
    <w:rsid w:val="00D748C4"/>
    <w:rsid w:val="00D74932"/>
    <w:rsid w:val="00D749CF"/>
    <w:rsid w:val="00D74D95"/>
    <w:rsid w:val="00D74E97"/>
    <w:rsid w:val="00D75304"/>
    <w:rsid w:val="00D753AF"/>
    <w:rsid w:val="00D754BC"/>
    <w:rsid w:val="00D75676"/>
    <w:rsid w:val="00D75731"/>
    <w:rsid w:val="00D757F5"/>
    <w:rsid w:val="00D7593C"/>
    <w:rsid w:val="00D75B04"/>
    <w:rsid w:val="00D75B45"/>
    <w:rsid w:val="00D75B5C"/>
    <w:rsid w:val="00D75F8C"/>
    <w:rsid w:val="00D76050"/>
    <w:rsid w:val="00D76105"/>
    <w:rsid w:val="00D76309"/>
    <w:rsid w:val="00D76423"/>
    <w:rsid w:val="00D767BF"/>
    <w:rsid w:val="00D769B9"/>
    <w:rsid w:val="00D76BCC"/>
    <w:rsid w:val="00D76D77"/>
    <w:rsid w:val="00D76F1B"/>
    <w:rsid w:val="00D77278"/>
    <w:rsid w:val="00D775B5"/>
    <w:rsid w:val="00D775C6"/>
    <w:rsid w:val="00D7772F"/>
    <w:rsid w:val="00D77791"/>
    <w:rsid w:val="00D7789B"/>
    <w:rsid w:val="00D77961"/>
    <w:rsid w:val="00D77B20"/>
    <w:rsid w:val="00D77B33"/>
    <w:rsid w:val="00D77B3B"/>
    <w:rsid w:val="00D77F55"/>
    <w:rsid w:val="00D8001D"/>
    <w:rsid w:val="00D8007C"/>
    <w:rsid w:val="00D804B9"/>
    <w:rsid w:val="00D8079F"/>
    <w:rsid w:val="00D80ADF"/>
    <w:rsid w:val="00D80BA8"/>
    <w:rsid w:val="00D80BB6"/>
    <w:rsid w:val="00D80C7A"/>
    <w:rsid w:val="00D80E42"/>
    <w:rsid w:val="00D8103B"/>
    <w:rsid w:val="00D8111B"/>
    <w:rsid w:val="00D81242"/>
    <w:rsid w:val="00D812D2"/>
    <w:rsid w:val="00D813C4"/>
    <w:rsid w:val="00D81520"/>
    <w:rsid w:val="00D815D4"/>
    <w:rsid w:val="00D818DA"/>
    <w:rsid w:val="00D81B2C"/>
    <w:rsid w:val="00D81CE2"/>
    <w:rsid w:val="00D822FA"/>
    <w:rsid w:val="00D823E3"/>
    <w:rsid w:val="00D826FF"/>
    <w:rsid w:val="00D829A3"/>
    <w:rsid w:val="00D82A0E"/>
    <w:rsid w:val="00D82ADC"/>
    <w:rsid w:val="00D82D02"/>
    <w:rsid w:val="00D82D0F"/>
    <w:rsid w:val="00D832F3"/>
    <w:rsid w:val="00D83444"/>
    <w:rsid w:val="00D83556"/>
    <w:rsid w:val="00D83A5A"/>
    <w:rsid w:val="00D83F9A"/>
    <w:rsid w:val="00D84157"/>
    <w:rsid w:val="00D842DF"/>
    <w:rsid w:val="00D84437"/>
    <w:rsid w:val="00D84494"/>
    <w:rsid w:val="00D845EF"/>
    <w:rsid w:val="00D8464D"/>
    <w:rsid w:val="00D84BD7"/>
    <w:rsid w:val="00D84C68"/>
    <w:rsid w:val="00D84DCA"/>
    <w:rsid w:val="00D84EEE"/>
    <w:rsid w:val="00D84F77"/>
    <w:rsid w:val="00D850FC"/>
    <w:rsid w:val="00D85114"/>
    <w:rsid w:val="00D855E3"/>
    <w:rsid w:val="00D857BC"/>
    <w:rsid w:val="00D85BBE"/>
    <w:rsid w:val="00D86144"/>
    <w:rsid w:val="00D8622E"/>
    <w:rsid w:val="00D86C05"/>
    <w:rsid w:val="00D8718F"/>
    <w:rsid w:val="00D871B6"/>
    <w:rsid w:val="00D8741A"/>
    <w:rsid w:val="00D87435"/>
    <w:rsid w:val="00D875E1"/>
    <w:rsid w:val="00D87878"/>
    <w:rsid w:val="00D878A1"/>
    <w:rsid w:val="00D878E0"/>
    <w:rsid w:val="00D879CF"/>
    <w:rsid w:val="00D87CF3"/>
    <w:rsid w:val="00D90275"/>
    <w:rsid w:val="00D902F5"/>
    <w:rsid w:val="00D90303"/>
    <w:rsid w:val="00D903D3"/>
    <w:rsid w:val="00D90678"/>
    <w:rsid w:val="00D9075D"/>
    <w:rsid w:val="00D9082F"/>
    <w:rsid w:val="00D90959"/>
    <w:rsid w:val="00D90BFA"/>
    <w:rsid w:val="00D90F9A"/>
    <w:rsid w:val="00D9101F"/>
    <w:rsid w:val="00D9102B"/>
    <w:rsid w:val="00D913AF"/>
    <w:rsid w:val="00D91410"/>
    <w:rsid w:val="00D91438"/>
    <w:rsid w:val="00D914DF"/>
    <w:rsid w:val="00D91594"/>
    <w:rsid w:val="00D917E2"/>
    <w:rsid w:val="00D9191D"/>
    <w:rsid w:val="00D91A7D"/>
    <w:rsid w:val="00D91A8F"/>
    <w:rsid w:val="00D91A9B"/>
    <w:rsid w:val="00D91ABE"/>
    <w:rsid w:val="00D91B02"/>
    <w:rsid w:val="00D91CF0"/>
    <w:rsid w:val="00D91DFB"/>
    <w:rsid w:val="00D921DA"/>
    <w:rsid w:val="00D92227"/>
    <w:rsid w:val="00D92498"/>
    <w:rsid w:val="00D924B1"/>
    <w:rsid w:val="00D926C4"/>
    <w:rsid w:val="00D92C2F"/>
    <w:rsid w:val="00D92C4B"/>
    <w:rsid w:val="00D92E50"/>
    <w:rsid w:val="00D92F7F"/>
    <w:rsid w:val="00D93329"/>
    <w:rsid w:val="00D93514"/>
    <w:rsid w:val="00D9381C"/>
    <w:rsid w:val="00D93A84"/>
    <w:rsid w:val="00D93AE3"/>
    <w:rsid w:val="00D93B3C"/>
    <w:rsid w:val="00D93B97"/>
    <w:rsid w:val="00D940D6"/>
    <w:rsid w:val="00D9459D"/>
    <w:rsid w:val="00D945FE"/>
    <w:rsid w:val="00D94674"/>
    <w:rsid w:val="00D94730"/>
    <w:rsid w:val="00D94746"/>
    <w:rsid w:val="00D94858"/>
    <w:rsid w:val="00D94972"/>
    <w:rsid w:val="00D949FC"/>
    <w:rsid w:val="00D94A49"/>
    <w:rsid w:val="00D94AA6"/>
    <w:rsid w:val="00D94BEC"/>
    <w:rsid w:val="00D94D53"/>
    <w:rsid w:val="00D94EC5"/>
    <w:rsid w:val="00D95200"/>
    <w:rsid w:val="00D954A1"/>
    <w:rsid w:val="00D95519"/>
    <w:rsid w:val="00D95744"/>
    <w:rsid w:val="00D958FC"/>
    <w:rsid w:val="00D959AE"/>
    <w:rsid w:val="00D95DC2"/>
    <w:rsid w:val="00D96636"/>
    <w:rsid w:val="00D96662"/>
    <w:rsid w:val="00D96678"/>
    <w:rsid w:val="00D9695F"/>
    <w:rsid w:val="00D96AB2"/>
    <w:rsid w:val="00D96C73"/>
    <w:rsid w:val="00D96D46"/>
    <w:rsid w:val="00D96F7A"/>
    <w:rsid w:val="00D97183"/>
    <w:rsid w:val="00D97A99"/>
    <w:rsid w:val="00D97C27"/>
    <w:rsid w:val="00DA01F0"/>
    <w:rsid w:val="00DA04A9"/>
    <w:rsid w:val="00DA0526"/>
    <w:rsid w:val="00DA0639"/>
    <w:rsid w:val="00DA08F9"/>
    <w:rsid w:val="00DA0CF7"/>
    <w:rsid w:val="00DA0E96"/>
    <w:rsid w:val="00DA1203"/>
    <w:rsid w:val="00DA1291"/>
    <w:rsid w:val="00DA15FA"/>
    <w:rsid w:val="00DA1825"/>
    <w:rsid w:val="00DA1893"/>
    <w:rsid w:val="00DA18DA"/>
    <w:rsid w:val="00DA1A63"/>
    <w:rsid w:val="00DA1A9C"/>
    <w:rsid w:val="00DA1ABF"/>
    <w:rsid w:val="00DA1B45"/>
    <w:rsid w:val="00DA1BCE"/>
    <w:rsid w:val="00DA1D57"/>
    <w:rsid w:val="00DA1EE8"/>
    <w:rsid w:val="00DA1F0B"/>
    <w:rsid w:val="00DA1F0C"/>
    <w:rsid w:val="00DA1F21"/>
    <w:rsid w:val="00DA1F38"/>
    <w:rsid w:val="00DA26CF"/>
    <w:rsid w:val="00DA2B4C"/>
    <w:rsid w:val="00DA2F0F"/>
    <w:rsid w:val="00DA308B"/>
    <w:rsid w:val="00DA329A"/>
    <w:rsid w:val="00DA349E"/>
    <w:rsid w:val="00DA3565"/>
    <w:rsid w:val="00DA38D7"/>
    <w:rsid w:val="00DA3A5B"/>
    <w:rsid w:val="00DA3AE6"/>
    <w:rsid w:val="00DA3D0B"/>
    <w:rsid w:val="00DA3F51"/>
    <w:rsid w:val="00DA3FDC"/>
    <w:rsid w:val="00DA4336"/>
    <w:rsid w:val="00DA4404"/>
    <w:rsid w:val="00DA4597"/>
    <w:rsid w:val="00DA45DB"/>
    <w:rsid w:val="00DA48D9"/>
    <w:rsid w:val="00DA49F8"/>
    <w:rsid w:val="00DA4AAE"/>
    <w:rsid w:val="00DA4F3F"/>
    <w:rsid w:val="00DA5353"/>
    <w:rsid w:val="00DA5354"/>
    <w:rsid w:val="00DA5572"/>
    <w:rsid w:val="00DA5586"/>
    <w:rsid w:val="00DA5728"/>
    <w:rsid w:val="00DA5C70"/>
    <w:rsid w:val="00DA5FFD"/>
    <w:rsid w:val="00DA603C"/>
    <w:rsid w:val="00DA62E4"/>
    <w:rsid w:val="00DA6325"/>
    <w:rsid w:val="00DA6592"/>
    <w:rsid w:val="00DA6A15"/>
    <w:rsid w:val="00DA6BC9"/>
    <w:rsid w:val="00DA6BE0"/>
    <w:rsid w:val="00DA6BFB"/>
    <w:rsid w:val="00DA6CC2"/>
    <w:rsid w:val="00DA6D2F"/>
    <w:rsid w:val="00DA6E0B"/>
    <w:rsid w:val="00DA7029"/>
    <w:rsid w:val="00DA7072"/>
    <w:rsid w:val="00DA74D1"/>
    <w:rsid w:val="00DA7515"/>
    <w:rsid w:val="00DA77A0"/>
    <w:rsid w:val="00DA7CE5"/>
    <w:rsid w:val="00DA7D23"/>
    <w:rsid w:val="00DB0401"/>
    <w:rsid w:val="00DB04D8"/>
    <w:rsid w:val="00DB06F1"/>
    <w:rsid w:val="00DB0750"/>
    <w:rsid w:val="00DB09A2"/>
    <w:rsid w:val="00DB0ABE"/>
    <w:rsid w:val="00DB0C79"/>
    <w:rsid w:val="00DB0FFB"/>
    <w:rsid w:val="00DB103D"/>
    <w:rsid w:val="00DB10A0"/>
    <w:rsid w:val="00DB1448"/>
    <w:rsid w:val="00DB1512"/>
    <w:rsid w:val="00DB17CC"/>
    <w:rsid w:val="00DB1998"/>
    <w:rsid w:val="00DB1E3E"/>
    <w:rsid w:val="00DB1FC4"/>
    <w:rsid w:val="00DB21F0"/>
    <w:rsid w:val="00DB24C0"/>
    <w:rsid w:val="00DB2834"/>
    <w:rsid w:val="00DB2C5F"/>
    <w:rsid w:val="00DB2CDA"/>
    <w:rsid w:val="00DB2D2C"/>
    <w:rsid w:val="00DB2F7D"/>
    <w:rsid w:val="00DB2FA5"/>
    <w:rsid w:val="00DB30EE"/>
    <w:rsid w:val="00DB311F"/>
    <w:rsid w:val="00DB332F"/>
    <w:rsid w:val="00DB38A3"/>
    <w:rsid w:val="00DB3A58"/>
    <w:rsid w:val="00DB3AD6"/>
    <w:rsid w:val="00DB3B79"/>
    <w:rsid w:val="00DB3BDF"/>
    <w:rsid w:val="00DB3C58"/>
    <w:rsid w:val="00DB3D46"/>
    <w:rsid w:val="00DB401C"/>
    <w:rsid w:val="00DB40EE"/>
    <w:rsid w:val="00DB421F"/>
    <w:rsid w:val="00DB46C8"/>
    <w:rsid w:val="00DB4A44"/>
    <w:rsid w:val="00DB4BF5"/>
    <w:rsid w:val="00DB540E"/>
    <w:rsid w:val="00DB555C"/>
    <w:rsid w:val="00DB55F6"/>
    <w:rsid w:val="00DB573C"/>
    <w:rsid w:val="00DB5A63"/>
    <w:rsid w:val="00DB5BA0"/>
    <w:rsid w:val="00DB5C47"/>
    <w:rsid w:val="00DB5D36"/>
    <w:rsid w:val="00DB6069"/>
    <w:rsid w:val="00DB6166"/>
    <w:rsid w:val="00DB6173"/>
    <w:rsid w:val="00DB6227"/>
    <w:rsid w:val="00DB6368"/>
    <w:rsid w:val="00DB656B"/>
    <w:rsid w:val="00DB66FF"/>
    <w:rsid w:val="00DB6860"/>
    <w:rsid w:val="00DB691E"/>
    <w:rsid w:val="00DB6C3D"/>
    <w:rsid w:val="00DB75A3"/>
    <w:rsid w:val="00DB7625"/>
    <w:rsid w:val="00DB77E8"/>
    <w:rsid w:val="00DB78B1"/>
    <w:rsid w:val="00DB799D"/>
    <w:rsid w:val="00DB79C8"/>
    <w:rsid w:val="00DB7B06"/>
    <w:rsid w:val="00DB7C49"/>
    <w:rsid w:val="00DB7D77"/>
    <w:rsid w:val="00DB7E6A"/>
    <w:rsid w:val="00DB7F2C"/>
    <w:rsid w:val="00DC01C1"/>
    <w:rsid w:val="00DC0447"/>
    <w:rsid w:val="00DC0574"/>
    <w:rsid w:val="00DC0595"/>
    <w:rsid w:val="00DC0617"/>
    <w:rsid w:val="00DC0A84"/>
    <w:rsid w:val="00DC0B92"/>
    <w:rsid w:val="00DC0C65"/>
    <w:rsid w:val="00DC0CD6"/>
    <w:rsid w:val="00DC0D93"/>
    <w:rsid w:val="00DC1302"/>
    <w:rsid w:val="00DC1424"/>
    <w:rsid w:val="00DC150F"/>
    <w:rsid w:val="00DC16BF"/>
    <w:rsid w:val="00DC16E1"/>
    <w:rsid w:val="00DC16FC"/>
    <w:rsid w:val="00DC185A"/>
    <w:rsid w:val="00DC1881"/>
    <w:rsid w:val="00DC1ED7"/>
    <w:rsid w:val="00DC1F86"/>
    <w:rsid w:val="00DC2316"/>
    <w:rsid w:val="00DC2524"/>
    <w:rsid w:val="00DC2ABD"/>
    <w:rsid w:val="00DC2B31"/>
    <w:rsid w:val="00DC2CFC"/>
    <w:rsid w:val="00DC2D0B"/>
    <w:rsid w:val="00DC2E9F"/>
    <w:rsid w:val="00DC31D8"/>
    <w:rsid w:val="00DC37B9"/>
    <w:rsid w:val="00DC37EE"/>
    <w:rsid w:val="00DC3A6F"/>
    <w:rsid w:val="00DC3D1C"/>
    <w:rsid w:val="00DC3D82"/>
    <w:rsid w:val="00DC3DA4"/>
    <w:rsid w:val="00DC409F"/>
    <w:rsid w:val="00DC43B5"/>
    <w:rsid w:val="00DC43E1"/>
    <w:rsid w:val="00DC4669"/>
    <w:rsid w:val="00DC47B7"/>
    <w:rsid w:val="00DC4EE7"/>
    <w:rsid w:val="00DC4F18"/>
    <w:rsid w:val="00DC5199"/>
    <w:rsid w:val="00DC5272"/>
    <w:rsid w:val="00DC55BF"/>
    <w:rsid w:val="00DC5779"/>
    <w:rsid w:val="00DC5867"/>
    <w:rsid w:val="00DC58D8"/>
    <w:rsid w:val="00DC58EF"/>
    <w:rsid w:val="00DC5A32"/>
    <w:rsid w:val="00DC5DC5"/>
    <w:rsid w:val="00DC5E4E"/>
    <w:rsid w:val="00DC625A"/>
    <w:rsid w:val="00DC651B"/>
    <w:rsid w:val="00DC662F"/>
    <w:rsid w:val="00DC6B73"/>
    <w:rsid w:val="00DC6E78"/>
    <w:rsid w:val="00DC7239"/>
    <w:rsid w:val="00DC729A"/>
    <w:rsid w:val="00DC731D"/>
    <w:rsid w:val="00DC7328"/>
    <w:rsid w:val="00DC73B1"/>
    <w:rsid w:val="00DC7519"/>
    <w:rsid w:val="00DC75C6"/>
    <w:rsid w:val="00DC75FB"/>
    <w:rsid w:val="00DC7630"/>
    <w:rsid w:val="00DC7A23"/>
    <w:rsid w:val="00DC7A4D"/>
    <w:rsid w:val="00DC7E8E"/>
    <w:rsid w:val="00DC7EB5"/>
    <w:rsid w:val="00DD01A0"/>
    <w:rsid w:val="00DD02FD"/>
    <w:rsid w:val="00DD04AC"/>
    <w:rsid w:val="00DD04DD"/>
    <w:rsid w:val="00DD0541"/>
    <w:rsid w:val="00DD0576"/>
    <w:rsid w:val="00DD0891"/>
    <w:rsid w:val="00DD0905"/>
    <w:rsid w:val="00DD0B35"/>
    <w:rsid w:val="00DD0CFF"/>
    <w:rsid w:val="00DD0E77"/>
    <w:rsid w:val="00DD0F9F"/>
    <w:rsid w:val="00DD1054"/>
    <w:rsid w:val="00DD11A7"/>
    <w:rsid w:val="00DD11DD"/>
    <w:rsid w:val="00DD1298"/>
    <w:rsid w:val="00DD1733"/>
    <w:rsid w:val="00DD185F"/>
    <w:rsid w:val="00DD1C53"/>
    <w:rsid w:val="00DD2300"/>
    <w:rsid w:val="00DD2309"/>
    <w:rsid w:val="00DD2564"/>
    <w:rsid w:val="00DD28B3"/>
    <w:rsid w:val="00DD2955"/>
    <w:rsid w:val="00DD2B41"/>
    <w:rsid w:val="00DD2C8A"/>
    <w:rsid w:val="00DD2D0A"/>
    <w:rsid w:val="00DD2DE3"/>
    <w:rsid w:val="00DD2DE8"/>
    <w:rsid w:val="00DD316F"/>
    <w:rsid w:val="00DD3313"/>
    <w:rsid w:val="00DD33B5"/>
    <w:rsid w:val="00DD357C"/>
    <w:rsid w:val="00DD3600"/>
    <w:rsid w:val="00DD37CA"/>
    <w:rsid w:val="00DD37D1"/>
    <w:rsid w:val="00DD3BD1"/>
    <w:rsid w:val="00DD3D55"/>
    <w:rsid w:val="00DD3DF7"/>
    <w:rsid w:val="00DD401A"/>
    <w:rsid w:val="00DD40EE"/>
    <w:rsid w:val="00DD4179"/>
    <w:rsid w:val="00DD45CF"/>
    <w:rsid w:val="00DD47B8"/>
    <w:rsid w:val="00DD48CF"/>
    <w:rsid w:val="00DD4AE2"/>
    <w:rsid w:val="00DD4BFA"/>
    <w:rsid w:val="00DD4C58"/>
    <w:rsid w:val="00DD5016"/>
    <w:rsid w:val="00DD5064"/>
    <w:rsid w:val="00DD51F8"/>
    <w:rsid w:val="00DD5624"/>
    <w:rsid w:val="00DD5931"/>
    <w:rsid w:val="00DD5F56"/>
    <w:rsid w:val="00DD626E"/>
    <w:rsid w:val="00DD6388"/>
    <w:rsid w:val="00DD675D"/>
    <w:rsid w:val="00DD6832"/>
    <w:rsid w:val="00DD6C3B"/>
    <w:rsid w:val="00DD6C53"/>
    <w:rsid w:val="00DD6DDD"/>
    <w:rsid w:val="00DD7001"/>
    <w:rsid w:val="00DD7111"/>
    <w:rsid w:val="00DD7198"/>
    <w:rsid w:val="00DD7199"/>
    <w:rsid w:val="00DD7C44"/>
    <w:rsid w:val="00DD7CB6"/>
    <w:rsid w:val="00DE0077"/>
    <w:rsid w:val="00DE00CE"/>
    <w:rsid w:val="00DE0137"/>
    <w:rsid w:val="00DE0198"/>
    <w:rsid w:val="00DE01BA"/>
    <w:rsid w:val="00DE0DCF"/>
    <w:rsid w:val="00DE0EE5"/>
    <w:rsid w:val="00DE0FCB"/>
    <w:rsid w:val="00DE137B"/>
    <w:rsid w:val="00DE13D4"/>
    <w:rsid w:val="00DE13FD"/>
    <w:rsid w:val="00DE146B"/>
    <w:rsid w:val="00DE1536"/>
    <w:rsid w:val="00DE15EC"/>
    <w:rsid w:val="00DE1656"/>
    <w:rsid w:val="00DE19D9"/>
    <w:rsid w:val="00DE1C18"/>
    <w:rsid w:val="00DE1C35"/>
    <w:rsid w:val="00DE1DC6"/>
    <w:rsid w:val="00DE1F77"/>
    <w:rsid w:val="00DE21C6"/>
    <w:rsid w:val="00DE2218"/>
    <w:rsid w:val="00DE22AA"/>
    <w:rsid w:val="00DE25BB"/>
    <w:rsid w:val="00DE288F"/>
    <w:rsid w:val="00DE2D49"/>
    <w:rsid w:val="00DE2F82"/>
    <w:rsid w:val="00DE2FBF"/>
    <w:rsid w:val="00DE360C"/>
    <w:rsid w:val="00DE388A"/>
    <w:rsid w:val="00DE394D"/>
    <w:rsid w:val="00DE3B7A"/>
    <w:rsid w:val="00DE3B87"/>
    <w:rsid w:val="00DE3E66"/>
    <w:rsid w:val="00DE3F75"/>
    <w:rsid w:val="00DE41D3"/>
    <w:rsid w:val="00DE45F5"/>
    <w:rsid w:val="00DE4828"/>
    <w:rsid w:val="00DE4AAD"/>
    <w:rsid w:val="00DE4AD6"/>
    <w:rsid w:val="00DE4B79"/>
    <w:rsid w:val="00DE4C0C"/>
    <w:rsid w:val="00DE4FC8"/>
    <w:rsid w:val="00DE53B5"/>
    <w:rsid w:val="00DE5782"/>
    <w:rsid w:val="00DE5A50"/>
    <w:rsid w:val="00DE5CF6"/>
    <w:rsid w:val="00DE6059"/>
    <w:rsid w:val="00DE60C5"/>
    <w:rsid w:val="00DE6507"/>
    <w:rsid w:val="00DE6F2C"/>
    <w:rsid w:val="00DE70DB"/>
    <w:rsid w:val="00DE7323"/>
    <w:rsid w:val="00DE735D"/>
    <w:rsid w:val="00DE75F0"/>
    <w:rsid w:val="00DE75FF"/>
    <w:rsid w:val="00DE7650"/>
    <w:rsid w:val="00DE7775"/>
    <w:rsid w:val="00DE77CB"/>
    <w:rsid w:val="00DE7EBA"/>
    <w:rsid w:val="00DF04BD"/>
    <w:rsid w:val="00DF068D"/>
    <w:rsid w:val="00DF094B"/>
    <w:rsid w:val="00DF0D3A"/>
    <w:rsid w:val="00DF15FB"/>
    <w:rsid w:val="00DF1A9A"/>
    <w:rsid w:val="00DF1C2D"/>
    <w:rsid w:val="00DF1DB6"/>
    <w:rsid w:val="00DF1F8A"/>
    <w:rsid w:val="00DF216B"/>
    <w:rsid w:val="00DF2170"/>
    <w:rsid w:val="00DF248E"/>
    <w:rsid w:val="00DF253D"/>
    <w:rsid w:val="00DF2681"/>
    <w:rsid w:val="00DF2826"/>
    <w:rsid w:val="00DF29A9"/>
    <w:rsid w:val="00DF2BAC"/>
    <w:rsid w:val="00DF2E06"/>
    <w:rsid w:val="00DF2F9D"/>
    <w:rsid w:val="00DF3016"/>
    <w:rsid w:val="00DF310B"/>
    <w:rsid w:val="00DF315D"/>
    <w:rsid w:val="00DF3222"/>
    <w:rsid w:val="00DF3577"/>
    <w:rsid w:val="00DF3C97"/>
    <w:rsid w:val="00DF3D03"/>
    <w:rsid w:val="00DF3FE2"/>
    <w:rsid w:val="00DF4063"/>
    <w:rsid w:val="00DF4081"/>
    <w:rsid w:val="00DF4165"/>
    <w:rsid w:val="00DF4417"/>
    <w:rsid w:val="00DF4836"/>
    <w:rsid w:val="00DF4DC3"/>
    <w:rsid w:val="00DF5233"/>
    <w:rsid w:val="00DF5A2D"/>
    <w:rsid w:val="00DF5A84"/>
    <w:rsid w:val="00DF5C2D"/>
    <w:rsid w:val="00DF5CE3"/>
    <w:rsid w:val="00DF5DEB"/>
    <w:rsid w:val="00DF5E05"/>
    <w:rsid w:val="00DF5F13"/>
    <w:rsid w:val="00DF6159"/>
    <w:rsid w:val="00DF61A5"/>
    <w:rsid w:val="00DF63DD"/>
    <w:rsid w:val="00DF6B28"/>
    <w:rsid w:val="00DF6B62"/>
    <w:rsid w:val="00DF7725"/>
    <w:rsid w:val="00DF7828"/>
    <w:rsid w:val="00DF78A8"/>
    <w:rsid w:val="00DF7BD0"/>
    <w:rsid w:val="00DF7BDF"/>
    <w:rsid w:val="00E00303"/>
    <w:rsid w:val="00E00489"/>
    <w:rsid w:val="00E004F4"/>
    <w:rsid w:val="00E00608"/>
    <w:rsid w:val="00E0060E"/>
    <w:rsid w:val="00E00701"/>
    <w:rsid w:val="00E008FB"/>
    <w:rsid w:val="00E009A1"/>
    <w:rsid w:val="00E00A62"/>
    <w:rsid w:val="00E00A69"/>
    <w:rsid w:val="00E00CDE"/>
    <w:rsid w:val="00E010A0"/>
    <w:rsid w:val="00E01181"/>
    <w:rsid w:val="00E0125E"/>
    <w:rsid w:val="00E01668"/>
    <w:rsid w:val="00E0173A"/>
    <w:rsid w:val="00E01849"/>
    <w:rsid w:val="00E019D8"/>
    <w:rsid w:val="00E01D56"/>
    <w:rsid w:val="00E01EAE"/>
    <w:rsid w:val="00E020D1"/>
    <w:rsid w:val="00E025FC"/>
    <w:rsid w:val="00E02780"/>
    <w:rsid w:val="00E02B21"/>
    <w:rsid w:val="00E02B64"/>
    <w:rsid w:val="00E02EAD"/>
    <w:rsid w:val="00E033D3"/>
    <w:rsid w:val="00E03776"/>
    <w:rsid w:val="00E03859"/>
    <w:rsid w:val="00E039CC"/>
    <w:rsid w:val="00E03D3F"/>
    <w:rsid w:val="00E040A4"/>
    <w:rsid w:val="00E0437C"/>
    <w:rsid w:val="00E04395"/>
    <w:rsid w:val="00E0452C"/>
    <w:rsid w:val="00E045B3"/>
    <w:rsid w:val="00E04811"/>
    <w:rsid w:val="00E04982"/>
    <w:rsid w:val="00E049DD"/>
    <w:rsid w:val="00E04D61"/>
    <w:rsid w:val="00E0504C"/>
    <w:rsid w:val="00E05074"/>
    <w:rsid w:val="00E0544D"/>
    <w:rsid w:val="00E05489"/>
    <w:rsid w:val="00E05741"/>
    <w:rsid w:val="00E0589C"/>
    <w:rsid w:val="00E0589F"/>
    <w:rsid w:val="00E05929"/>
    <w:rsid w:val="00E05F7F"/>
    <w:rsid w:val="00E063C4"/>
    <w:rsid w:val="00E06930"/>
    <w:rsid w:val="00E06971"/>
    <w:rsid w:val="00E06B43"/>
    <w:rsid w:val="00E06E32"/>
    <w:rsid w:val="00E06EC4"/>
    <w:rsid w:val="00E06F4B"/>
    <w:rsid w:val="00E070D9"/>
    <w:rsid w:val="00E07733"/>
    <w:rsid w:val="00E07743"/>
    <w:rsid w:val="00E07C7C"/>
    <w:rsid w:val="00E07E39"/>
    <w:rsid w:val="00E07EFB"/>
    <w:rsid w:val="00E07F14"/>
    <w:rsid w:val="00E1016E"/>
    <w:rsid w:val="00E10278"/>
    <w:rsid w:val="00E104D7"/>
    <w:rsid w:val="00E105B3"/>
    <w:rsid w:val="00E10846"/>
    <w:rsid w:val="00E108F4"/>
    <w:rsid w:val="00E10935"/>
    <w:rsid w:val="00E10A4B"/>
    <w:rsid w:val="00E10D01"/>
    <w:rsid w:val="00E10D0E"/>
    <w:rsid w:val="00E10D4E"/>
    <w:rsid w:val="00E10E07"/>
    <w:rsid w:val="00E1100C"/>
    <w:rsid w:val="00E11013"/>
    <w:rsid w:val="00E11045"/>
    <w:rsid w:val="00E1108B"/>
    <w:rsid w:val="00E11489"/>
    <w:rsid w:val="00E11595"/>
    <w:rsid w:val="00E11711"/>
    <w:rsid w:val="00E11E63"/>
    <w:rsid w:val="00E12262"/>
    <w:rsid w:val="00E1249D"/>
    <w:rsid w:val="00E12696"/>
    <w:rsid w:val="00E12893"/>
    <w:rsid w:val="00E12DEE"/>
    <w:rsid w:val="00E130B7"/>
    <w:rsid w:val="00E1310D"/>
    <w:rsid w:val="00E13359"/>
    <w:rsid w:val="00E137D4"/>
    <w:rsid w:val="00E138BF"/>
    <w:rsid w:val="00E13AB0"/>
    <w:rsid w:val="00E13AEA"/>
    <w:rsid w:val="00E13BCE"/>
    <w:rsid w:val="00E13FBF"/>
    <w:rsid w:val="00E1417C"/>
    <w:rsid w:val="00E142AB"/>
    <w:rsid w:val="00E14515"/>
    <w:rsid w:val="00E14C3F"/>
    <w:rsid w:val="00E14DFF"/>
    <w:rsid w:val="00E14E94"/>
    <w:rsid w:val="00E14EFA"/>
    <w:rsid w:val="00E151B9"/>
    <w:rsid w:val="00E151F5"/>
    <w:rsid w:val="00E154DC"/>
    <w:rsid w:val="00E1560D"/>
    <w:rsid w:val="00E1566E"/>
    <w:rsid w:val="00E158C4"/>
    <w:rsid w:val="00E15A70"/>
    <w:rsid w:val="00E15B09"/>
    <w:rsid w:val="00E161E6"/>
    <w:rsid w:val="00E162D1"/>
    <w:rsid w:val="00E162F9"/>
    <w:rsid w:val="00E1632D"/>
    <w:rsid w:val="00E167C9"/>
    <w:rsid w:val="00E168F7"/>
    <w:rsid w:val="00E1698C"/>
    <w:rsid w:val="00E16CF6"/>
    <w:rsid w:val="00E16FEA"/>
    <w:rsid w:val="00E172BE"/>
    <w:rsid w:val="00E1734B"/>
    <w:rsid w:val="00E178AE"/>
    <w:rsid w:val="00E17CF7"/>
    <w:rsid w:val="00E17E3F"/>
    <w:rsid w:val="00E2032C"/>
    <w:rsid w:val="00E20377"/>
    <w:rsid w:val="00E205D6"/>
    <w:rsid w:val="00E20917"/>
    <w:rsid w:val="00E20B42"/>
    <w:rsid w:val="00E210DE"/>
    <w:rsid w:val="00E2132B"/>
    <w:rsid w:val="00E213AD"/>
    <w:rsid w:val="00E215E9"/>
    <w:rsid w:val="00E216EC"/>
    <w:rsid w:val="00E2189A"/>
    <w:rsid w:val="00E21915"/>
    <w:rsid w:val="00E22499"/>
    <w:rsid w:val="00E22989"/>
    <w:rsid w:val="00E22A54"/>
    <w:rsid w:val="00E22B5A"/>
    <w:rsid w:val="00E22B68"/>
    <w:rsid w:val="00E22C99"/>
    <w:rsid w:val="00E231C9"/>
    <w:rsid w:val="00E23379"/>
    <w:rsid w:val="00E235D1"/>
    <w:rsid w:val="00E2368F"/>
    <w:rsid w:val="00E23B73"/>
    <w:rsid w:val="00E23E29"/>
    <w:rsid w:val="00E23EBF"/>
    <w:rsid w:val="00E23FD5"/>
    <w:rsid w:val="00E24669"/>
    <w:rsid w:val="00E2467E"/>
    <w:rsid w:val="00E246C7"/>
    <w:rsid w:val="00E2487F"/>
    <w:rsid w:val="00E248B2"/>
    <w:rsid w:val="00E24AFB"/>
    <w:rsid w:val="00E24B08"/>
    <w:rsid w:val="00E24C48"/>
    <w:rsid w:val="00E24D50"/>
    <w:rsid w:val="00E24DF8"/>
    <w:rsid w:val="00E24F0B"/>
    <w:rsid w:val="00E254F9"/>
    <w:rsid w:val="00E258FA"/>
    <w:rsid w:val="00E25981"/>
    <w:rsid w:val="00E25BC1"/>
    <w:rsid w:val="00E26141"/>
    <w:rsid w:val="00E26155"/>
    <w:rsid w:val="00E263AF"/>
    <w:rsid w:val="00E26525"/>
    <w:rsid w:val="00E26563"/>
    <w:rsid w:val="00E266F5"/>
    <w:rsid w:val="00E26C4C"/>
    <w:rsid w:val="00E26F02"/>
    <w:rsid w:val="00E26F90"/>
    <w:rsid w:val="00E27037"/>
    <w:rsid w:val="00E270D3"/>
    <w:rsid w:val="00E2781C"/>
    <w:rsid w:val="00E27A1F"/>
    <w:rsid w:val="00E27ACC"/>
    <w:rsid w:val="00E27FC7"/>
    <w:rsid w:val="00E30405"/>
    <w:rsid w:val="00E3040F"/>
    <w:rsid w:val="00E30700"/>
    <w:rsid w:val="00E3074D"/>
    <w:rsid w:val="00E30806"/>
    <w:rsid w:val="00E30A26"/>
    <w:rsid w:val="00E30BE0"/>
    <w:rsid w:val="00E30D84"/>
    <w:rsid w:val="00E30D87"/>
    <w:rsid w:val="00E30DF4"/>
    <w:rsid w:val="00E30E57"/>
    <w:rsid w:val="00E31147"/>
    <w:rsid w:val="00E311B1"/>
    <w:rsid w:val="00E31236"/>
    <w:rsid w:val="00E312D4"/>
    <w:rsid w:val="00E312FF"/>
    <w:rsid w:val="00E31360"/>
    <w:rsid w:val="00E3145A"/>
    <w:rsid w:val="00E3155A"/>
    <w:rsid w:val="00E31652"/>
    <w:rsid w:val="00E31982"/>
    <w:rsid w:val="00E31AF8"/>
    <w:rsid w:val="00E31CB6"/>
    <w:rsid w:val="00E31D28"/>
    <w:rsid w:val="00E32192"/>
    <w:rsid w:val="00E321BC"/>
    <w:rsid w:val="00E32307"/>
    <w:rsid w:val="00E323BB"/>
    <w:rsid w:val="00E325FF"/>
    <w:rsid w:val="00E328C1"/>
    <w:rsid w:val="00E328DE"/>
    <w:rsid w:val="00E32CB8"/>
    <w:rsid w:val="00E32DF5"/>
    <w:rsid w:val="00E33152"/>
    <w:rsid w:val="00E3332A"/>
    <w:rsid w:val="00E334C3"/>
    <w:rsid w:val="00E33C15"/>
    <w:rsid w:val="00E33CB7"/>
    <w:rsid w:val="00E3419B"/>
    <w:rsid w:val="00E3440F"/>
    <w:rsid w:val="00E34F3A"/>
    <w:rsid w:val="00E35030"/>
    <w:rsid w:val="00E35061"/>
    <w:rsid w:val="00E35276"/>
    <w:rsid w:val="00E353A2"/>
    <w:rsid w:val="00E35541"/>
    <w:rsid w:val="00E3554B"/>
    <w:rsid w:val="00E356E4"/>
    <w:rsid w:val="00E3571A"/>
    <w:rsid w:val="00E35F99"/>
    <w:rsid w:val="00E35F9A"/>
    <w:rsid w:val="00E36165"/>
    <w:rsid w:val="00E361A8"/>
    <w:rsid w:val="00E3628F"/>
    <w:rsid w:val="00E3637F"/>
    <w:rsid w:val="00E364B6"/>
    <w:rsid w:val="00E36723"/>
    <w:rsid w:val="00E36EFD"/>
    <w:rsid w:val="00E36F05"/>
    <w:rsid w:val="00E36F07"/>
    <w:rsid w:val="00E3713C"/>
    <w:rsid w:val="00E3767B"/>
    <w:rsid w:val="00E37A3D"/>
    <w:rsid w:val="00E37BF6"/>
    <w:rsid w:val="00E37C40"/>
    <w:rsid w:val="00E37E1C"/>
    <w:rsid w:val="00E37EB9"/>
    <w:rsid w:val="00E37FB2"/>
    <w:rsid w:val="00E40126"/>
    <w:rsid w:val="00E40BBC"/>
    <w:rsid w:val="00E40CBF"/>
    <w:rsid w:val="00E40E7D"/>
    <w:rsid w:val="00E40EE4"/>
    <w:rsid w:val="00E41129"/>
    <w:rsid w:val="00E4128F"/>
    <w:rsid w:val="00E413C6"/>
    <w:rsid w:val="00E4196F"/>
    <w:rsid w:val="00E41C4E"/>
    <w:rsid w:val="00E41DCA"/>
    <w:rsid w:val="00E41EB7"/>
    <w:rsid w:val="00E420D5"/>
    <w:rsid w:val="00E42517"/>
    <w:rsid w:val="00E42BCA"/>
    <w:rsid w:val="00E42D55"/>
    <w:rsid w:val="00E42FFE"/>
    <w:rsid w:val="00E4316E"/>
    <w:rsid w:val="00E431AA"/>
    <w:rsid w:val="00E43236"/>
    <w:rsid w:val="00E435AB"/>
    <w:rsid w:val="00E43DC4"/>
    <w:rsid w:val="00E43EAC"/>
    <w:rsid w:val="00E44275"/>
    <w:rsid w:val="00E445D7"/>
    <w:rsid w:val="00E44777"/>
    <w:rsid w:val="00E447B6"/>
    <w:rsid w:val="00E44D24"/>
    <w:rsid w:val="00E45033"/>
    <w:rsid w:val="00E45314"/>
    <w:rsid w:val="00E4535F"/>
    <w:rsid w:val="00E453ED"/>
    <w:rsid w:val="00E4546D"/>
    <w:rsid w:val="00E4570F"/>
    <w:rsid w:val="00E45A5D"/>
    <w:rsid w:val="00E45D9C"/>
    <w:rsid w:val="00E462EB"/>
    <w:rsid w:val="00E466BC"/>
    <w:rsid w:val="00E46762"/>
    <w:rsid w:val="00E4686A"/>
    <w:rsid w:val="00E46B63"/>
    <w:rsid w:val="00E46B86"/>
    <w:rsid w:val="00E46FD4"/>
    <w:rsid w:val="00E473DB"/>
    <w:rsid w:val="00E47538"/>
    <w:rsid w:val="00E47827"/>
    <w:rsid w:val="00E478B8"/>
    <w:rsid w:val="00E479FD"/>
    <w:rsid w:val="00E47B04"/>
    <w:rsid w:val="00E47EC8"/>
    <w:rsid w:val="00E47F81"/>
    <w:rsid w:val="00E5003D"/>
    <w:rsid w:val="00E5029A"/>
    <w:rsid w:val="00E5043D"/>
    <w:rsid w:val="00E504D6"/>
    <w:rsid w:val="00E50687"/>
    <w:rsid w:val="00E50ADD"/>
    <w:rsid w:val="00E50B6F"/>
    <w:rsid w:val="00E50DF1"/>
    <w:rsid w:val="00E50EBE"/>
    <w:rsid w:val="00E50F69"/>
    <w:rsid w:val="00E50F86"/>
    <w:rsid w:val="00E50FC6"/>
    <w:rsid w:val="00E511BA"/>
    <w:rsid w:val="00E5162C"/>
    <w:rsid w:val="00E517CD"/>
    <w:rsid w:val="00E5190E"/>
    <w:rsid w:val="00E51940"/>
    <w:rsid w:val="00E52185"/>
    <w:rsid w:val="00E5226E"/>
    <w:rsid w:val="00E52372"/>
    <w:rsid w:val="00E52466"/>
    <w:rsid w:val="00E525AE"/>
    <w:rsid w:val="00E52691"/>
    <w:rsid w:val="00E52786"/>
    <w:rsid w:val="00E5282D"/>
    <w:rsid w:val="00E52935"/>
    <w:rsid w:val="00E52A2E"/>
    <w:rsid w:val="00E52B6D"/>
    <w:rsid w:val="00E52C21"/>
    <w:rsid w:val="00E52D43"/>
    <w:rsid w:val="00E52D5D"/>
    <w:rsid w:val="00E52E9A"/>
    <w:rsid w:val="00E52F05"/>
    <w:rsid w:val="00E52F5A"/>
    <w:rsid w:val="00E53073"/>
    <w:rsid w:val="00E535AA"/>
    <w:rsid w:val="00E53785"/>
    <w:rsid w:val="00E53803"/>
    <w:rsid w:val="00E53DA4"/>
    <w:rsid w:val="00E53DB1"/>
    <w:rsid w:val="00E540CA"/>
    <w:rsid w:val="00E54392"/>
    <w:rsid w:val="00E54430"/>
    <w:rsid w:val="00E54992"/>
    <w:rsid w:val="00E54B37"/>
    <w:rsid w:val="00E54DE9"/>
    <w:rsid w:val="00E552D5"/>
    <w:rsid w:val="00E5548F"/>
    <w:rsid w:val="00E55B28"/>
    <w:rsid w:val="00E55C3B"/>
    <w:rsid w:val="00E55C55"/>
    <w:rsid w:val="00E55DCB"/>
    <w:rsid w:val="00E55F00"/>
    <w:rsid w:val="00E55F55"/>
    <w:rsid w:val="00E562BD"/>
    <w:rsid w:val="00E56356"/>
    <w:rsid w:val="00E56588"/>
    <w:rsid w:val="00E56B8B"/>
    <w:rsid w:val="00E56C1F"/>
    <w:rsid w:val="00E56D4A"/>
    <w:rsid w:val="00E56E0F"/>
    <w:rsid w:val="00E57119"/>
    <w:rsid w:val="00E5719E"/>
    <w:rsid w:val="00E57203"/>
    <w:rsid w:val="00E57268"/>
    <w:rsid w:val="00E57D60"/>
    <w:rsid w:val="00E57D7B"/>
    <w:rsid w:val="00E57E49"/>
    <w:rsid w:val="00E57F4B"/>
    <w:rsid w:val="00E602E5"/>
    <w:rsid w:val="00E602F8"/>
    <w:rsid w:val="00E605CE"/>
    <w:rsid w:val="00E60602"/>
    <w:rsid w:val="00E6085B"/>
    <w:rsid w:val="00E60E2C"/>
    <w:rsid w:val="00E60FBA"/>
    <w:rsid w:val="00E60FBF"/>
    <w:rsid w:val="00E6115D"/>
    <w:rsid w:val="00E615F5"/>
    <w:rsid w:val="00E616F9"/>
    <w:rsid w:val="00E61852"/>
    <w:rsid w:val="00E61A0C"/>
    <w:rsid w:val="00E61B18"/>
    <w:rsid w:val="00E61BBC"/>
    <w:rsid w:val="00E61BBD"/>
    <w:rsid w:val="00E61D22"/>
    <w:rsid w:val="00E61D96"/>
    <w:rsid w:val="00E61E4B"/>
    <w:rsid w:val="00E6279B"/>
    <w:rsid w:val="00E627AF"/>
    <w:rsid w:val="00E62A3A"/>
    <w:rsid w:val="00E62C40"/>
    <w:rsid w:val="00E6342F"/>
    <w:rsid w:val="00E636E2"/>
    <w:rsid w:val="00E63DA2"/>
    <w:rsid w:val="00E642AF"/>
    <w:rsid w:val="00E644C6"/>
    <w:rsid w:val="00E64555"/>
    <w:rsid w:val="00E64595"/>
    <w:rsid w:val="00E646BB"/>
    <w:rsid w:val="00E649ED"/>
    <w:rsid w:val="00E64D24"/>
    <w:rsid w:val="00E64D53"/>
    <w:rsid w:val="00E64E69"/>
    <w:rsid w:val="00E65351"/>
    <w:rsid w:val="00E65423"/>
    <w:rsid w:val="00E6549C"/>
    <w:rsid w:val="00E654B9"/>
    <w:rsid w:val="00E65528"/>
    <w:rsid w:val="00E6589D"/>
    <w:rsid w:val="00E65BDC"/>
    <w:rsid w:val="00E65E06"/>
    <w:rsid w:val="00E65E8C"/>
    <w:rsid w:val="00E665E7"/>
    <w:rsid w:val="00E66784"/>
    <w:rsid w:val="00E667D6"/>
    <w:rsid w:val="00E66C96"/>
    <w:rsid w:val="00E66CF1"/>
    <w:rsid w:val="00E66DF7"/>
    <w:rsid w:val="00E66EBE"/>
    <w:rsid w:val="00E66F17"/>
    <w:rsid w:val="00E67036"/>
    <w:rsid w:val="00E6703E"/>
    <w:rsid w:val="00E67062"/>
    <w:rsid w:val="00E673DC"/>
    <w:rsid w:val="00E67499"/>
    <w:rsid w:val="00E6778E"/>
    <w:rsid w:val="00E678DA"/>
    <w:rsid w:val="00E67C3A"/>
    <w:rsid w:val="00E67ED9"/>
    <w:rsid w:val="00E67EE7"/>
    <w:rsid w:val="00E70130"/>
    <w:rsid w:val="00E7063F"/>
    <w:rsid w:val="00E70F36"/>
    <w:rsid w:val="00E70FEE"/>
    <w:rsid w:val="00E715FC"/>
    <w:rsid w:val="00E717BB"/>
    <w:rsid w:val="00E71A45"/>
    <w:rsid w:val="00E71B2D"/>
    <w:rsid w:val="00E71C21"/>
    <w:rsid w:val="00E72268"/>
    <w:rsid w:val="00E723DD"/>
    <w:rsid w:val="00E725E4"/>
    <w:rsid w:val="00E7265E"/>
    <w:rsid w:val="00E72C3E"/>
    <w:rsid w:val="00E72D84"/>
    <w:rsid w:val="00E7300B"/>
    <w:rsid w:val="00E730FC"/>
    <w:rsid w:val="00E7310A"/>
    <w:rsid w:val="00E7318D"/>
    <w:rsid w:val="00E734C7"/>
    <w:rsid w:val="00E73585"/>
    <w:rsid w:val="00E73608"/>
    <w:rsid w:val="00E7385A"/>
    <w:rsid w:val="00E73A34"/>
    <w:rsid w:val="00E73CE6"/>
    <w:rsid w:val="00E7425C"/>
    <w:rsid w:val="00E743F0"/>
    <w:rsid w:val="00E74423"/>
    <w:rsid w:val="00E74584"/>
    <w:rsid w:val="00E745D9"/>
    <w:rsid w:val="00E74780"/>
    <w:rsid w:val="00E7487D"/>
    <w:rsid w:val="00E74893"/>
    <w:rsid w:val="00E74919"/>
    <w:rsid w:val="00E74956"/>
    <w:rsid w:val="00E74D15"/>
    <w:rsid w:val="00E752E0"/>
    <w:rsid w:val="00E752F7"/>
    <w:rsid w:val="00E7545C"/>
    <w:rsid w:val="00E75763"/>
    <w:rsid w:val="00E75848"/>
    <w:rsid w:val="00E759D4"/>
    <w:rsid w:val="00E75C10"/>
    <w:rsid w:val="00E75D99"/>
    <w:rsid w:val="00E75EAD"/>
    <w:rsid w:val="00E7605B"/>
    <w:rsid w:val="00E761C2"/>
    <w:rsid w:val="00E76484"/>
    <w:rsid w:val="00E764A2"/>
    <w:rsid w:val="00E766D8"/>
    <w:rsid w:val="00E768F5"/>
    <w:rsid w:val="00E76A3C"/>
    <w:rsid w:val="00E76D0B"/>
    <w:rsid w:val="00E76D5A"/>
    <w:rsid w:val="00E76D9C"/>
    <w:rsid w:val="00E76E44"/>
    <w:rsid w:val="00E76E81"/>
    <w:rsid w:val="00E76F9B"/>
    <w:rsid w:val="00E771FC"/>
    <w:rsid w:val="00E773E5"/>
    <w:rsid w:val="00E77511"/>
    <w:rsid w:val="00E7799A"/>
    <w:rsid w:val="00E77A54"/>
    <w:rsid w:val="00E77BD0"/>
    <w:rsid w:val="00E77BDD"/>
    <w:rsid w:val="00E77DF3"/>
    <w:rsid w:val="00E77F05"/>
    <w:rsid w:val="00E80519"/>
    <w:rsid w:val="00E806D3"/>
    <w:rsid w:val="00E80B31"/>
    <w:rsid w:val="00E810C6"/>
    <w:rsid w:val="00E81234"/>
    <w:rsid w:val="00E81658"/>
    <w:rsid w:val="00E818E5"/>
    <w:rsid w:val="00E81A15"/>
    <w:rsid w:val="00E81A4C"/>
    <w:rsid w:val="00E81C34"/>
    <w:rsid w:val="00E81D5A"/>
    <w:rsid w:val="00E81D83"/>
    <w:rsid w:val="00E820F1"/>
    <w:rsid w:val="00E821BB"/>
    <w:rsid w:val="00E822E9"/>
    <w:rsid w:val="00E826FE"/>
    <w:rsid w:val="00E8275E"/>
    <w:rsid w:val="00E827AF"/>
    <w:rsid w:val="00E82C7C"/>
    <w:rsid w:val="00E82C83"/>
    <w:rsid w:val="00E82DE9"/>
    <w:rsid w:val="00E82E14"/>
    <w:rsid w:val="00E82FCD"/>
    <w:rsid w:val="00E82FD0"/>
    <w:rsid w:val="00E83253"/>
    <w:rsid w:val="00E83FED"/>
    <w:rsid w:val="00E842C5"/>
    <w:rsid w:val="00E844AB"/>
    <w:rsid w:val="00E84772"/>
    <w:rsid w:val="00E84C97"/>
    <w:rsid w:val="00E85005"/>
    <w:rsid w:val="00E85296"/>
    <w:rsid w:val="00E8530D"/>
    <w:rsid w:val="00E8533B"/>
    <w:rsid w:val="00E8575B"/>
    <w:rsid w:val="00E85931"/>
    <w:rsid w:val="00E8594C"/>
    <w:rsid w:val="00E8595C"/>
    <w:rsid w:val="00E85980"/>
    <w:rsid w:val="00E85CB1"/>
    <w:rsid w:val="00E85D7A"/>
    <w:rsid w:val="00E85E4E"/>
    <w:rsid w:val="00E862BB"/>
    <w:rsid w:val="00E86327"/>
    <w:rsid w:val="00E86383"/>
    <w:rsid w:val="00E86606"/>
    <w:rsid w:val="00E86BBA"/>
    <w:rsid w:val="00E86DF0"/>
    <w:rsid w:val="00E86F67"/>
    <w:rsid w:val="00E8709E"/>
    <w:rsid w:val="00E871E7"/>
    <w:rsid w:val="00E8733C"/>
    <w:rsid w:val="00E873C1"/>
    <w:rsid w:val="00E876FC"/>
    <w:rsid w:val="00E877EA"/>
    <w:rsid w:val="00E87BD2"/>
    <w:rsid w:val="00E87C12"/>
    <w:rsid w:val="00E87CDC"/>
    <w:rsid w:val="00E90003"/>
    <w:rsid w:val="00E90607"/>
    <w:rsid w:val="00E906A4"/>
    <w:rsid w:val="00E906E0"/>
    <w:rsid w:val="00E90910"/>
    <w:rsid w:val="00E90A7D"/>
    <w:rsid w:val="00E90B33"/>
    <w:rsid w:val="00E90CB1"/>
    <w:rsid w:val="00E90D1E"/>
    <w:rsid w:val="00E90F10"/>
    <w:rsid w:val="00E90F53"/>
    <w:rsid w:val="00E91103"/>
    <w:rsid w:val="00E911E0"/>
    <w:rsid w:val="00E919A4"/>
    <w:rsid w:val="00E91CB1"/>
    <w:rsid w:val="00E91F84"/>
    <w:rsid w:val="00E92001"/>
    <w:rsid w:val="00E9206B"/>
    <w:rsid w:val="00E9214D"/>
    <w:rsid w:val="00E9253B"/>
    <w:rsid w:val="00E92655"/>
    <w:rsid w:val="00E9269B"/>
    <w:rsid w:val="00E9287E"/>
    <w:rsid w:val="00E92D50"/>
    <w:rsid w:val="00E93407"/>
    <w:rsid w:val="00E93543"/>
    <w:rsid w:val="00E936A7"/>
    <w:rsid w:val="00E9380C"/>
    <w:rsid w:val="00E93B09"/>
    <w:rsid w:val="00E940A8"/>
    <w:rsid w:val="00E9419B"/>
    <w:rsid w:val="00E94308"/>
    <w:rsid w:val="00E94483"/>
    <w:rsid w:val="00E94759"/>
    <w:rsid w:val="00E947E8"/>
    <w:rsid w:val="00E94B0F"/>
    <w:rsid w:val="00E94DC6"/>
    <w:rsid w:val="00E9503F"/>
    <w:rsid w:val="00E956AD"/>
    <w:rsid w:val="00E95BB5"/>
    <w:rsid w:val="00E95FF2"/>
    <w:rsid w:val="00E96379"/>
    <w:rsid w:val="00E96405"/>
    <w:rsid w:val="00E9654A"/>
    <w:rsid w:val="00E966CB"/>
    <w:rsid w:val="00E96726"/>
    <w:rsid w:val="00E96756"/>
    <w:rsid w:val="00E967C5"/>
    <w:rsid w:val="00E96818"/>
    <w:rsid w:val="00E968A7"/>
    <w:rsid w:val="00E96E68"/>
    <w:rsid w:val="00E97291"/>
    <w:rsid w:val="00E973BA"/>
    <w:rsid w:val="00E97EA1"/>
    <w:rsid w:val="00EA00EB"/>
    <w:rsid w:val="00EA09EE"/>
    <w:rsid w:val="00EA0ADC"/>
    <w:rsid w:val="00EA0BBE"/>
    <w:rsid w:val="00EA14E5"/>
    <w:rsid w:val="00EA173B"/>
    <w:rsid w:val="00EA1934"/>
    <w:rsid w:val="00EA1FBC"/>
    <w:rsid w:val="00EA20A1"/>
    <w:rsid w:val="00EA212B"/>
    <w:rsid w:val="00EA24FB"/>
    <w:rsid w:val="00EA2D44"/>
    <w:rsid w:val="00EA2D6A"/>
    <w:rsid w:val="00EA306E"/>
    <w:rsid w:val="00EA307A"/>
    <w:rsid w:val="00EA3182"/>
    <w:rsid w:val="00EA3207"/>
    <w:rsid w:val="00EA32F4"/>
    <w:rsid w:val="00EA33FA"/>
    <w:rsid w:val="00EA3538"/>
    <w:rsid w:val="00EA3A1D"/>
    <w:rsid w:val="00EA3BFC"/>
    <w:rsid w:val="00EA3C69"/>
    <w:rsid w:val="00EA3CD7"/>
    <w:rsid w:val="00EA3E2D"/>
    <w:rsid w:val="00EA406C"/>
    <w:rsid w:val="00EA4248"/>
    <w:rsid w:val="00EA429D"/>
    <w:rsid w:val="00EA43AF"/>
    <w:rsid w:val="00EA4676"/>
    <w:rsid w:val="00EA4954"/>
    <w:rsid w:val="00EA4C7C"/>
    <w:rsid w:val="00EA4CDE"/>
    <w:rsid w:val="00EA4CF4"/>
    <w:rsid w:val="00EA4D4C"/>
    <w:rsid w:val="00EA4DC1"/>
    <w:rsid w:val="00EA5103"/>
    <w:rsid w:val="00EA554F"/>
    <w:rsid w:val="00EA55EA"/>
    <w:rsid w:val="00EA57C1"/>
    <w:rsid w:val="00EA57E1"/>
    <w:rsid w:val="00EA585D"/>
    <w:rsid w:val="00EA5AB3"/>
    <w:rsid w:val="00EA5FA9"/>
    <w:rsid w:val="00EA6116"/>
    <w:rsid w:val="00EA6250"/>
    <w:rsid w:val="00EA65B4"/>
    <w:rsid w:val="00EA66A4"/>
    <w:rsid w:val="00EA6819"/>
    <w:rsid w:val="00EA69E1"/>
    <w:rsid w:val="00EA69E4"/>
    <w:rsid w:val="00EA6A1E"/>
    <w:rsid w:val="00EA6EF2"/>
    <w:rsid w:val="00EA7031"/>
    <w:rsid w:val="00EA75BD"/>
    <w:rsid w:val="00EA760C"/>
    <w:rsid w:val="00EA7726"/>
    <w:rsid w:val="00EA79E3"/>
    <w:rsid w:val="00EA7A8B"/>
    <w:rsid w:val="00EA7AAB"/>
    <w:rsid w:val="00EA7C47"/>
    <w:rsid w:val="00EA7CD8"/>
    <w:rsid w:val="00EB0327"/>
    <w:rsid w:val="00EB04A1"/>
    <w:rsid w:val="00EB0738"/>
    <w:rsid w:val="00EB0C01"/>
    <w:rsid w:val="00EB0C9A"/>
    <w:rsid w:val="00EB0F0F"/>
    <w:rsid w:val="00EB1053"/>
    <w:rsid w:val="00EB111F"/>
    <w:rsid w:val="00EB119F"/>
    <w:rsid w:val="00EB12A5"/>
    <w:rsid w:val="00EB1451"/>
    <w:rsid w:val="00EB1A82"/>
    <w:rsid w:val="00EB1BC2"/>
    <w:rsid w:val="00EB1D23"/>
    <w:rsid w:val="00EB2200"/>
    <w:rsid w:val="00EB24D8"/>
    <w:rsid w:val="00EB256A"/>
    <w:rsid w:val="00EB264C"/>
    <w:rsid w:val="00EB277B"/>
    <w:rsid w:val="00EB2A3B"/>
    <w:rsid w:val="00EB2F20"/>
    <w:rsid w:val="00EB2F35"/>
    <w:rsid w:val="00EB31DB"/>
    <w:rsid w:val="00EB3422"/>
    <w:rsid w:val="00EB34E3"/>
    <w:rsid w:val="00EB3741"/>
    <w:rsid w:val="00EB38A0"/>
    <w:rsid w:val="00EB3961"/>
    <w:rsid w:val="00EB3A31"/>
    <w:rsid w:val="00EB3AA1"/>
    <w:rsid w:val="00EB3BBC"/>
    <w:rsid w:val="00EB429E"/>
    <w:rsid w:val="00EB42F1"/>
    <w:rsid w:val="00EB4EAF"/>
    <w:rsid w:val="00EB5033"/>
    <w:rsid w:val="00EB5358"/>
    <w:rsid w:val="00EB548E"/>
    <w:rsid w:val="00EB5500"/>
    <w:rsid w:val="00EB56E5"/>
    <w:rsid w:val="00EB571D"/>
    <w:rsid w:val="00EB59C4"/>
    <w:rsid w:val="00EB5A96"/>
    <w:rsid w:val="00EB5C41"/>
    <w:rsid w:val="00EB5F5A"/>
    <w:rsid w:val="00EB60EF"/>
    <w:rsid w:val="00EB657E"/>
    <w:rsid w:val="00EB6846"/>
    <w:rsid w:val="00EB694A"/>
    <w:rsid w:val="00EB695E"/>
    <w:rsid w:val="00EB69D1"/>
    <w:rsid w:val="00EB6FE9"/>
    <w:rsid w:val="00EB717F"/>
    <w:rsid w:val="00EB7207"/>
    <w:rsid w:val="00EB7251"/>
    <w:rsid w:val="00EB725D"/>
    <w:rsid w:val="00EB72FF"/>
    <w:rsid w:val="00EB74E6"/>
    <w:rsid w:val="00EB756F"/>
    <w:rsid w:val="00EB7684"/>
    <w:rsid w:val="00EB79C8"/>
    <w:rsid w:val="00EB7BE0"/>
    <w:rsid w:val="00EB7D5F"/>
    <w:rsid w:val="00EB7E78"/>
    <w:rsid w:val="00EC003B"/>
    <w:rsid w:val="00EC0301"/>
    <w:rsid w:val="00EC0359"/>
    <w:rsid w:val="00EC0379"/>
    <w:rsid w:val="00EC0689"/>
    <w:rsid w:val="00EC09C6"/>
    <w:rsid w:val="00EC0CEE"/>
    <w:rsid w:val="00EC0D24"/>
    <w:rsid w:val="00EC0EA5"/>
    <w:rsid w:val="00EC1056"/>
    <w:rsid w:val="00EC1470"/>
    <w:rsid w:val="00EC159F"/>
    <w:rsid w:val="00EC1D02"/>
    <w:rsid w:val="00EC1F95"/>
    <w:rsid w:val="00EC222E"/>
    <w:rsid w:val="00EC226B"/>
    <w:rsid w:val="00EC24E1"/>
    <w:rsid w:val="00EC25CD"/>
    <w:rsid w:val="00EC2716"/>
    <w:rsid w:val="00EC288C"/>
    <w:rsid w:val="00EC2B3D"/>
    <w:rsid w:val="00EC2C27"/>
    <w:rsid w:val="00EC2DBB"/>
    <w:rsid w:val="00EC2ECF"/>
    <w:rsid w:val="00EC3107"/>
    <w:rsid w:val="00EC358E"/>
    <w:rsid w:val="00EC36EE"/>
    <w:rsid w:val="00EC38D1"/>
    <w:rsid w:val="00EC3914"/>
    <w:rsid w:val="00EC39C4"/>
    <w:rsid w:val="00EC3F3F"/>
    <w:rsid w:val="00EC3FD2"/>
    <w:rsid w:val="00EC4095"/>
    <w:rsid w:val="00EC4149"/>
    <w:rsid w:val="00EC43B5"/>
    <w:rsid w:val="00EC4537"/>
    <w:rsid w:val="00EC4763"/>
    <w:rsid w:val="00EC4960"/>
    <w:rsid w:val="00EC4AE3"/>
    <w:rsid w:val="00EC4B30"/>
    <w:rsid w:val="00EC522B"/>
    <w:rsid w:val="00EC54EE"/>
    <w:rsid w:val="00EC57AF"/>
    <w:rsid w:val="00EC59B2"/>
    <w:rsid w:val="00EC5A3B"/>
    <w:rsid w:val="00EC5DCD"/>
    <w:rsid w:val="00EC682E"/>
    <w:rsid w:val="00EC6B30"/>
    <w:rsid w:val="00EC6BA8"/>
    <w:rsid w:val="00EC6BCB"/>
    <w:rsid w:val="00EC6E89"/>
    <w:rsid w:val="00EC75C2"/>
    <w:rsid w:val="00EC774E"/>
    <w:rsid w:val="00EC7767"/>
    <w:rsid w:val="00EC786C"/>
    <w:rsid w:val="00EC7ADD"/>
    <w:rsid w:val="00EC7F94"/>
    <w:rsid w:val="00ED04FE"/>
    <w:rsid w:val="00ED05DC"/>
    <w:rsid w:val="00ED079C"/>
    <w:rsid w:val="00ED0B94"/>
    <w:rsid w:val="00ED0DD0"/>
    <w:rsid w:val="00ED0DFB"/>
    <w:rsid w:val="00ED10F1"/>
    <w:rsid w:val="00ED1142"/>
    <w:rsid w:val="00ED12C3"/>
    <w:rsid w:val="00ED14B4"/>
    <w:rsid w:val="00ED1523"/>
    <w:rsid w:val="00ED1706"/>
    <w:rsid w:val="00ED1893"/>
    <w:rsid w:val="00ED1989"/>
    <w:rsid w:val="00ED207D"/>
    <w:rsid w:val="00ED2147"/>
    <w:rsid w:val="00ED239E"/>
    <w:rsid w:val="00ED28F2"/>
    <w:rsid w:val="00ED2D06"/>
    <w:rsid w:val="00ED3145"/>
    <w:rsid w:val="00ED31E9"/>
    <w:rsid w:val="00ED322B"/>
    <w:rsid w:val="00ED32A1"/>
    <w:rsid w:val="00ED3309"/>
    <w:rsid w:val="00ED3530"/>
    <w:rsid w:val="00ED356E"/>
    <w:rsid w:val="00ED3620"/>
    <w:rsid w:val="00ED3B0D"/>
    <w:rsid w:val="00ED3BDA"/>
    <w:rsid w:val="00ED3DA4"/>
    <w:rsid w:val="00ED4064"/>
    <w:rsid w:val="00ED48B3"/>
    <w:rsid w:val="00ED4A4B"/>
    <w:rsid w:val="00ED4B67"/>
    <w:rsid w:val="00ED4B69"/>
    <w:rsid w:val="00ED4EB9"/>
    <w:rsid w:val="00ED4EFA"/>
    <w:rsid w:val="00ED4FED"/>
    <w:rsid w:val="00ED507B"/>
    <w:rsid w:val="00ED5632"/>
    <w:rsid w:val="00ED5812"/>
    <w:rsid w:val="00ED5A3B"/>
    <w:rsid w:val="00ED5A49"/>
    <w:rsid w:val="00ED5C30"/>
    <w:rsid w:val="00ED5D67"/>
    <w:rsid w:val="00ED5E02"/>
    <w:rsid w:val="00ED5E31"/>
    <w:rsid w:val="00ED5E8C"/>
    <w:rsid w:val="00ED5EED"/>
    <w:rsid w:val="00ED62D1"/>
    <w:rsid w:val="00ED64DE"/>
    <w:rsid w:val="00ED69A9"/>
    <w:rsid w:val="00ED6B1C"/>
    <w:rsid w:val="00ED6CF7"/>
    <w:rsid w:val="00ED6F33"/>
    <w:rsid w:val="00ED714F"/>
    <w:rsid w:val="00ED741E"/>
    <w:rsid w:val="00ED7526"/>
    <w:rsid w:val="00ED75E9"/>
    <w:rsid w:val="00ED7716"/>
    <w:rsid w:val="00ED7737"/>
    <w:rsid w:val="00ED7747"/>
    <w:rsid w:val="00ED7CF4"/>
    <w:rsid w:val="00ED7D2C"/>
    <w:rsid w:val="00ED7E74"/>
    <w:rsid w:val="00EE01A4"/>
    <w:rsid w:val="00EE0372"/>
    <w:rsid w:val="00EE0495"/>
    <w:rsid w:val="00EE04D2"/>
    <w:rsid w:val="00EE0523"/>
    <w:rsid w:val="00EE05D2"/>
    <w:rsid w:val="00EE0702"/>
    <w:rsid w:val="00EE08E9"/>
    <w:rsid w:val="00EE09E2"/>
    <w:rsid w:val="00EE0EA8"/>
    <w:rsid w:val="00EE103B"/>
    <w:rsid w:val="00EE1460"/>
    <w:rsid w:val="00EE15C2"/>
    <w:rsid w:val="00EE18D7"/>
    <w:rsid w:val="00EE190B"/>
    <w:rsid w:val="00EE1B0E"/>
    <w:rsid w:val="00EE1B88"/>
    <w:rsid w:val="00EE22FB"/>
    <w:rsid w:val="00EE2336"/>
    <w:rsid w:val="00EE237D"/>
    <w:rsid w:val="00EE2407"/>
    <w:rsid w:val="00EE2629"/>
    <w:rsid w:val="00EE26AE"/>
    <w:rsid w:val="00EE29A5"/>
    <w:rsid w:val="00EE29C8"/>
    <w:rsid w:val="00EE2A54"/>
    <w:rsid w:val="00EE2BE6"/>
    <w:rsid w:val="00EE2FC2"/>
    <w:rsid w:val="00EE3037"/>
    <w:rsid w:val="00EE37F6"/>
    <w:rsid w:val="00EE384D"/>
    <w:rsid w:val="00EE3B86"/>
    <w:rsid w:val="00EE3B88"/>
    <w:rsid w:val="00EE4B75"/>
    <w:rsid w:val="00EE4BF3"/>
    <w:rsid w:val="00EE4C07"/>
    <w:rsid w:val="00EE4DBD"/>
    <w:rsid w:val="00EE50BB"/>
    <w:rsid w:val="00EE55C1"/>
    <w:rsid w:val="00EE57D6"/>
    <w:rsid w:val="00EE6025"/>
    <w:rsid w:val="00EE642E"/>
    <w:rsid w:val="00EE68AD"/>
    <w:rsid w:val="00EE691B"/>
    <w:rsid w:val="00EE6AC6"/>
    <w:rsid w:val="00EE6E26"/>
    <w:rsid w:val="00EE6F15"/>
    <w:rsid w:val="00EE7053"/>
    <w:rsid w:val="00EE7728"/>
    <w:rsid w:val="00EE772C"/>
    <w:rsid w:val="00EE784F"/>
    <w:rsid w:val="00EE799A"/>
    <w:rsid w:val="00EE7A1D"/>
    <w:rsid w:val="00EF009C"/>
    <w:rsid w:val="00EF011A"/>
    <w:rsid w:val="00EF0255"/>
    <w:rsid w:val="00EF0360"/>
    <w:rsid w:val="00EF0500"/>
    <w:rsid w:val="00EF050E"/>
    <w:rsid w:val="00EF0B66"/>
    <w:rsid w:val="00EF0C04"/>
    <w:rsid w:val="00EF0C9A"/>
    <w:rsid w:val="00EF0DDC"/>
    <w:rsid w:val="00EF1002"/>
    <w:rsid w:val="00EF1078"/>
    <w:rsid w:val="00EF1248"/>
    <w:rsid w:val="00EF12A0"/>
    <w:rsid w:val="00EF143F"/>
    <w:rsid w:val="00EF147B"/>
    <w:rsid w:val="00EF15F6"/>
    <w:rsid w:val="00EF18AC"/>
    <w:rsid w:val="00EF1BF3"/>
    <w:rsid w:val="00EF20FE"/>
    <w:rsid w:val="00EF22E2"/>
    <w:rsid w:val="00EF23D8"/>
    <w:rsid w:val="00EF25B0"/>
    <w:rsid w:val="00EF26BA"/>
    <w:rsid w:val="00EF2A5A"/>
    <w:rsid w:val="00EF2A87"/>
    <w:rsid w:val="00EF2CA3"/>
    <w:rsid w:val="00EF2DB5"/>
    <w:rsid w:val="00EF2F27"/>
    <w:rsid w:val="00EF2FFE"/>
    <w:rsid w:val="00EF34A0"/>
    <w:rsid w:val="00EF3746"/>
    <w:rsid w:val="00EF3A74"/>
    <w:rsid w:val="00EF3AE9"/>
    <w:rsid w:val="00EF3EA5"/>
    <w:rsid w:val="00EF40DC"/>
    <w:rsid w:val="00EF480A"/>
    <w:rsid w:val="00EF49FB"/>
    <w:rsid w:val="00EF4B98"/>
    <w:rsid w:val="00EF4BF9"/>
    <w:rsid w:val="00EF4D23"/>
    <w:rsid w:val="00EF50D7"/>
    <w:rsid w:val="00EF51B7"/>
    <w:rsid w:val="00EF5383"/>
    <w:rsid w:val="00EF54DE"/>
    <w:rsid w:val="00EF55D6"/>
    <w:rsid w:val="00EF585B"/>
    <w:rsid w:val="00EF5888"/>
    <w:rsid w:val="00EF58F2"/>
    <w:rsid w:val="00EF59F0"/>
    <w:rsid w:val="00EF5BF1"/>
    <w:rsid w:val="00EF5F0E"/>
    <w:rsid w:val="00EF5F8E"/>
    <w:rsid w:val="00EF6209"/>
    <w:rsid w:val="00EF6247"/>
    <w:rsid w:val="00EF6267"/>
    <w:rsid w:val="00EF6419"/>
    <w:rsid w:val="00EF644D"/>
    <w:rsid w:val="00EF69B5"/>
    <w:rsid w:val="00EF6B19"/>
    <w:rsid w:val="00EF6BDD"/>
    <w:rsid w:val="00EF6D29"/>
    <w:rsid w:val="00EF7020"/>
    <w:rsid w:val="00EF7138"/>
    <w:rsid w:val="00EF7149"/>
    <w:rsid w:val="00EF769F"/>
    <w:rsid w:val="00EF7E2B"/>
    <w:rsid w:val="00F0014B"/>
    <w:rsid w:val="00F001FE"/>
    <w:rsid w:val="00F00417"/>
    <w:rsid w:val="00F00630"/>
    <w:rsid w:val="00F00817"/>
    <w:rsid w:val="00F00881"/>
    <w:rsid w:val="00F008C0"/>
    <w:rsid w:val="00F00917"/>
    <w:rsid w:val="00F00B30"/>
    <w:rsid w:val="00F01032"/>
    <w:rsid w:val="00F010BB"/>
    <w:rsid w:val="00F012C1"/>
    <w:rsid w:val="00F015A2"/>
    <w:rsid w:val="00F0175F"/>
    <w:rsid w:val="00F01780"/>
    <w:rsid w:val="00F018DB"/>
    <w:rsid w:val="00F019D7"/>
    <w:rsid w:val="00F01C5B"/>
    <w:rsid w:val="00F01E44"/>
    <w:rsid w:val="00F03280"/>
    <w:rsid w:val="00F03466"/>
    <w:rsid w:val="00F0362A"/>
    <w:rsid w:val="00F0385C"/>
    <w:rsid w:val="00F03A25"/>
    <w:rsid w:val="00F03ABE"/>
    <w:rsid w:val="00F03B51"/>
    <w:rsid w:val="00F03C34"/>
    <w:rsid w:val="00F04345"/>
    <w:rsid w:val="00F046B5"/>
    <w:rsid w:val="00F047A4"/>
    <w:rsid w:val="00F04ABD"/>
    <w:rsid w:val="00F04C05"/>
    <w:rsid w:val="00F04F52"/>
    <w:rsid w:val="00F05107"/>
    <w:rsid w:val="00F0510F"/>
    <w:rsid w:val="00F05212"/>
    <w:rsid w:val="00F055AD"/>
    <w:rsid w:val="00F0563F"/>
    <w:rsid w:val="00F05C3C"/>
    <w:rsid w:val="00F05D25"/>
    <w:rsid w:val="00F061D0"/>
    <w:rsid w:val="00F06239"/>
    <w:rsid w:val="00F064EF"/>
    <w:rsid w:val="00F06521"/>
    <w:rsid w:val="00F06558"/>
    <w:rsid w:val="00F06616"/>
    <w:rsid w:val="00F06755"/>
    <w:rsid w:val="00F069E1"/>
    <w:rsid w:val="00F06D2F"/>
    <w:rsid w:val="00F06E0B"/>
    <w:rsid w:val="00F06F42"/>
    <w:rsid w:val="00F07122"/>
    <w:rsid w:val="00F0732C"/>
    <w:rsid w:val="00F074C9"/>
    <w:rsid w:val="00F07A60"/>
    <w:rsid w:val="00F07C82"/>
    <w:rsid w:val="00F07F39"/>
    <w:rsid w:val="00F07F5E"/>
    <w:rsid w:val="00F1001E"/>
    <w:rsid w:val="00F100D4"/>
    <w:rsid w:val="00F1045A"/>
    <w:rsid w:val="00F106BB"/>
    <w:rsid w:val="00F10AB0"/>
    <w:rsid w:val="00F11027"/>
    <w:rsid w:val="00F1106C"/>
    <w:rsid w:val="00F111BA"/>
    <w:rsid w:val="00F11322"/>
    <w:rsid w:val="00F113ED"/>
    <w:rsid w:val="00F116BE"/>
    <w:rsid w:val="00F116DD"/>
    <w:rsid w:val="00F11A73"/>
    <w:rsid w:val="00F11D45"/>
    <w:rsid w:val="00F11D9F"/>
    <w:rsid w:val="00F11E31"/>
    <w:rsid w:val="00F11ED3"/>
    <w:rsid w:val="00F11F95"/>
    <w:rsid w:val="00F127E7"/>
    <w:rsid w:val="00F128FC"/>
    <w:rsid w:val="00F12C17"/>
    <w:rsid w:val="00F13137"/>
    <w:rsid w:val="00F1323E"/>
    <w:rsid w:val="00F1351D"/>
    <w:rsid w:val="00F13658"/>
    <w:rsid w:val="00F138C5"/>
    <w:rsid w:val="00F13AA1"/>
    <w:rsid w:val="00F13ED4"/>
    <w:rsid w:val="00F13F2A"/>
    <w:rsid w:val="00F140EC"/>
    <w:rsid w:val="00F1461C"/>
    <w:rsid w:val="00F147A1"/>
    <w:rsid w:val="00F14B9D"/>
    <w:rsid w:val="00F14D10"/>
    <w:rsid w:val="00F15097"/>
    <w:rsid w:val="00F150DF"/>
    <w:rsid w:val="00F155C9"/>
    <w:rsid w:val="00F15671"/>
    <w:rsid w:val="00F15931"/>
    <w:rsid w:val="00F15AE9"/>
    <w:rsid w:val="00F15BA0"/>
    <w:rsid w:val="00F15BA6"/>
    <w:rsid w:val="00F15DC7"/>
    <w:rsid w:val="00F161AF"/>
    <w:rsid w:val="00F16564"/>
    <w:rsid w:val="00F16695"/>
    <w:rsid w:val="00F16B89"/>
    <w:rsid w:val="00F16DC1"/>
    <w:rsid w:val="00F16EF9"/>
    <w:rsid w:val="00F16F3C"/>
    <w:rsid w:val="00F17005"/>
    <w:rsid w:val="00F17009"/>
    <w:rsid w:val="00F17081"/>
    <w:rsid w:val="00F174EA"/>
    <w:rsid w:val="00F17BEF"/>
    <w:rsid w:val="00F17E73"/>
    <w:rsid w:val="00F202E3"/>
    <w:rsid w:val="00F20942"/>
    <w:rsid w:val="00F20C6E"/>
    <w:rsid w:val="00F20D6C"/>
    <w:rsid w:val="00F210B0"/>
    <w:rsid w:val="00F21437"/>
    <w:rsid w:val="00F21713"/>
    <w:rsid w:val="00F21F51"/>
    <w:rsid w:val="00F223BE"/>
    <w:rsid w:val="00F2242D"/>
    <w:rsid w:val="00F224EE"/>
    <w:rsid w:val="00F2252F"/>
    <w:rsid w:val="00F2255F"/>
    <w:rsid w:val="00F225CF"/>
    <w:rsid w:val="00F22882"/>
    <w:rsid w:val="00F22985"/>
    <w:rsid w:val="00F22AC7"/>
    <w:rsid w:val="00F22AD0"/>
    <w:rsid w:val="00F22AEF"/>
    <w:rsid w:val="00F22E09"/>
    <w:rsid w:val="00F22F2D"/>
    <w:rsid w:val="00F22F7A"/>
    <w:rsid w:val="00F2322E"/>
    <w:rsid w:val="00F233D7"/>
    <w:rsid w:val="00F2343C"/>
    <w:rsid w:val="00F234E6"/>
    <w:rsid w:val="00F23504"/>
    <w:rsid w:val="00F23803"/>
    <w:rsid w:val="00F23937"/>
    <w:rsid w:val="00F23B23"/>
    <w:rsid w:val="00F23CFC"/>
    <w:rsid w:val="00F23DD1"/>
    <w:rsid w:val="00F24012"/>
    <w:rsid w:val="00F24076"/>
    <w:rsid w:val="00F240CB"/>
    <w:rsid w:val="00F2420B"/>
    <w:rsid w:val="00F24351"/>
    <w:rsid w:val="00F247AF"/>
    <w:rsid w:val="00F2490E"/>
    <w:rsid w:val="00F2492F"/>
    <w:rsid w:val="00F24D83"/>
    <w:rsid w:val="00F24E2B"/>
    <w:rsid w:val="00F24E71"/>
    <w:rsid w:val="00F24FA4"/>
    <w:rsid w:val="00F2500D"/>
    <w:rsid w:val="00F253E1"/>
    <w:rsid w:val="00F25655"/>
    <w:rsid w:val="00F256DA"/>
    <w:rsid w:val="00F25742"/>
    <w:rsid w:val="00F2596D"/>
    <w:rsid w:val="00F25AF8"/>
    <w:rsid w:val="00F25CAA"/>
    <w:rsid w:val="00F25DCD"/>
    <w:rsid w:val="00F25EE1"/>
    <w:rsid w:val="00F2601F"/>
    <w:rsid w:val="00F265D4"/>
    <w:rsid w:val="00F26782"/>
    <w:rsid w:val="00F267C3"/>
    <w:rsid w:val="00F26AD6"/>
    <w:rsid w:val="00F27039"/>
    <w:rsid w:val="00F2711C"/>
    <w:rsid w:val="00F272F2"/>
    <w:rsid w:val="00F276BF"/>
    <w:rsid w:val="00F277E1"/>
    <w:rsid w:val="00F277E8"/>
    <w:rsid w:val="00F27B04"/>
    <w:rsid w:val="00F27BF7"/>
    <w:rsid w:val="00F27E3D"/>
    <w:rsid w:val="00F30016"/>
    <w:rsid w:val="00F300E0"/>
    <w:rsid w:val="00F301D0"/>
    <w:rsid w:val="00F3063A"/>
    <w:rsid w:val="00F3069F"/>
    <w:rsid w:val="00F306AA"/>
    <w:rsid w:val="00F307AD"/>
    <w:rsid w:val="00F307DD"/>
    <w:rsid w:val="00F30B8C"/>
    <w:rsid w:val="00F30BA9"/>
    <w:rsid w:val="00F30C3F"/>
    <w:rsid w:val="00F30C60"/>
    <w:rsid w:val="00F30EFB"/>
    <w:rsid w:val="00F30F38"/>
    <w:rsid w:val="00F30F61"/>
    <w:rsid w:val="00F31163"/>
    <w:rsid w:val="00F311D1"/>
    <w:rsid w:val="00F313DA"/>
    <w:rsid w:val="00F314B1"/>
    <w:rsid w:val="00F31583"/>
    <w:rsid w:val="00F3158A"/>
    <w:rsid w:val="00F317C0"/>
    <w:rsid w:val="00F318DB"/>
    <w:rsid w:val="00F31992"/>
    <w:rsid w:val="00F3199C"/>
    <w:rsid w:val="00F31B67"/>
    <w:rsid w:val="00F31D11"/>
    <w:rsid w:val="00F31F7D"/>
    <w:rsid w:val="00F3205D"/>
    <w:rsid w:val="00F32915"/>
    <w:rsid w:val="00F32AFF"/>
    <w:rsid w:val="00F32B70"/>
    <w:rsid w:val="00F32E37"/>
    <w:rsid w:val="00F32F3E"/>
    <w:rsid w:val="00F33059"/>
    <w:rsid w:val="00F33825"/>
    <w:rsid w:val="00F3387A"/>
    <w:rsid w:val="00F33A8B"/>
    <w:rsid w:val="00F33C90"/>
    <w:rsid w:val="00F33D3B"/>
    <w:rsid w:val="00F33DB1"/>
    <w:rsid w:val="00F34011"/>
    <w:rsid w:val="00F341D4"/>
    <w:rsid w:val="00F341E0"/>
    <w:rsid w:val="00F3434B"/>
    <w:rsid w:val="00F34411"/>
    <w:rsid w:val="00F344EC"/>
    <w:rsid w:val="00F346C5"/>
    <w:rsid w:val="00F34A96"/>
    <w:rsid w:val="00F34BA1"/>
    <w:rsid w:val="00F34D57"/>
    <w:rsid w:val="00F34EBF"/>
    <w:rsid w:val="00F34F05"/>
    <w:rsid w:val="00F34F85"/>
    <w:rsid w:val="00F353B0"/>
    <w:rsid w:val="00F356BF"/>
    <w:rsid w:val="00F356D5"/>
    <w:rsid w:val="00F35713"/>
    <w:rsid w:val="00F357D7"/>
    <w:rsid w:val="00F358EA"/>
    <w:rsid w:val="00F35A50"/>
    <w:rsid w:val="00F35BD9"/>
    <w:rsid w:val="00F361AE"/>
    <w:rsid w:val="00F36240"/>
    <w:rsid w:val="00F36267"/>
    <w:rsid w:val="00F36286"/>
    <w:rsid w:val="00F363EB"/>
    <w:rsid w:val="00F365DE"/>
    <w:rsid w:val="00F36749"/>
    <w:rsid w:val="00F36764"/>
    <w:rsid w:val="00F367CF"/>
    <w:rsid w:val="00F36BCA"/>
    <w:rsid w:val="00F36D37"/>
    <w:rsid w:val="00F36E1B"/>
    <w:rsid w:val="00F3719A"/>
    <w:rsid w:val="00F375FF"/>
    <w:rsid w:val="00F37634"/>
    <w:rsid w:val="00F37782"/>
    <w:rsid w:val="00F379BF"/>
    <w:rsid w:val="00F37C49"/>
    <w:rsid w:val="00F37EA7"/>
    <w:rsid w:val="00F40161"/>
    <w:rsid w:val="00F403BC"/>
    <w:rsid w:val="00F40644"/>
    <w:rsid w:val="00F40805"/>
    <w:rsid w:val="00F40C5E"/>
    <w:rsid w:val="00F40CC9"/>
    <w:rsid w:val="00F40E3E"/>
    <w:rsid w:val="00F40EF4"/>
    <w:rsid w:val="00F41026"/>
    <w:rsid w:val="00F414E1"/>
    <w:rsid w:val="00F4154B"/>
    <w:rsid w:val="00F4163A"/>
    <w:rsid w:val="00F416D2"/>
    <w:rsid w:val="00F41873"/>
    <w:rsid w:val="00F419C3"/>
    <w:rsid w:val="00F41D7A"/>
    <w:rsid w:val="00F41D91"/>
    <w:rsid w:val="00F41E2B"/>
    <w:rsid w:val="00F4224A"/>
    <w:rsid w:val="00F423BE"/>
    <w:rsid w:val="00F424A5"/>
    <w:rsid w:val="00F425EF"/>
    <w:rsid w:val="00F426C6"/>
    <w:rsid w:val="00F428AC"/>
    <w:rsid w:val="00F4299C"/>
    <w:rsid w:val="00F42A65"/>
    <w:rsid w:val="00F42BAB"/>
    <w:rsid w:val="00F42EE3"/>
    <w:rsid w:val="00F43053"/>
    <w:rsid w:val="00F431D6"/>
    <w:rsid w:val="00F43660"/>
    <w:rsid w:val="00F4374D"/>
    <w:rsid w:val="00F43751"/>
    <w:rsid w:val="00F43CE0"/>
    <w:rsid w:val="00F4403A"/>
    <w:rsid w:val="00F442E7"/>
    <w:rsid w:val="00F44432"/>
    <w:rsid w:val="00F44542"/>
    <w:rsid w:val="00F448DD"/>
    <w:rsid w:val="00F449D1"/>
    <w:rsid w:val="00F44B70"/>
    <w:rsid w:val="00F44BD4"/>
    <w:rsid w:val="00F44BDB"/>
    <w:rsid w:val="00F44C5F"/>
    <w:rsid w:val="00F44DB8"/>
    <w:rsid w:val="00F450CC"/>
    <w:rsid w:val="00F45417"/>
    <w:rsid w:val="00F4542B"/>
    <w:rsid w:val="00F455BC"/>
    <w:rsid w:val="00F45760"/>
    <w:rsid w:val="00F45925"/>
    <w:rsid w:val="00F45959"/>
    <w:rsid w:val="00F45A28"/>
    <w:rsid w:val="00F46412"/>
    <w:rsid w:val="00F469E6"/>
    <w:rsid w:val="00F46BA6"/>
    <w:rsid w:val="00F46C97"/>
    <w:rsid w:val="00F46FD0"/>
    <w:rsid w:val="00F4703E"/>
    <w:rsid w:val="00F4764B"/>
    <w:rsid w:val="00F476E1"/>
    <w:rsid w:val="00F47864"/>
    <w:rsid w:val="00F4797F"/>
    <w:rsid w:val="00F47AD5"/>
    <w:rsid w:val="00F47D2B"/>
    <w:rsid w:val="00F501AB"/>
    <w:rsid w:val="00F501F5"/>
    <w:rsid w:val="00F502AB"/>
    <w:rsid w:val="00F503C6"/>
    <w:rsid w:val="00F50438"/>
    <w:rsid w:val="00F50511"/>
    <w:rsid w:val="00F50781"/>
    <w:rsid w:val="00F50CA3"/>
    <w:rsid w:val="00F50FED"/>
    <w:rsid w:val="00F51136"/>
    <w:rsid w:val="00F51206"/>
    <w:rsid w:val="00F51592"/>
    <w:rsid w:val="00F516FE"/>
    <w:rsid w:val="00F517ED"/>
    <w:rsid w:val="00F51A4C"/>
    <w:rsid w:val="00F51DD7"/>
    <w:rsid w:val="00F51F3F"/>
    <w:rsid w:val="00F521BD"/>
    <w:rsid w:val="00F522AA"/>
    <w:rsid w:val="00F52764"/>
    <w:rsid w:val="00F528B5"/>
    <w:rsid w:val="00F528E7"/>
    <w:rsid w:val="00F52BF0"/>
    <w:rsid w:val="00F52C8A"/>
    <w:rsid w:val="00F52DAE"/>
    <w:rsid w:val="00F53615"/>
    <w:rsid w:val="00F537F5"/>
    <w:rsid w:val="00F5396C"/>
    <w:rsid w:val="00F53A91"/>
    <w:rsid w:val="00F53AAB"/>
    <w:rsid w:val="00F53E6B"/>
    <w:rsid w:val="00F54496"/>
    <w:rsid w:val="00F546BF"/>
    <w:rsid w:val="00F54783"/>
    <w:rsid w:val="00F547E9"/>
    <w:rsid w:val="00F5494E"/>
    <w:rsid w:val="00F54ABE"/>
    <w:rsid w:val="00F54BAC"/>
    <w:rsid w:val="00F54C22"/>
    <w:rsid w:val="00F54F75"/>
    <w:rsid w:val="00F55057"/>
    <w:rsid w:val="00F5538F"/>
    <w:rsid w:val="00F553D2"/>
    <w:rsid w:val="00F554A1"/>
    <w:rsid w:val="00F5564F"/>
    <w:rsid w:val="00F5569F"/>
    <w:rsid w:val="00F556AE"/>
    <w:rsid w:val="00F556E0"/>
    <w:rsid w:val="00F55804"/>
    <w:rsid w:val="00F558F8"/>
    <w:rsid w:val="00F55CC1"/>
    <w:rsid w:val="00F55DAA"/>
    <w:rsid w:val="00F55F01"/>
    <w:rsid w:val="00F55F1A"/>
    <w:rsid w:val="00F55F97"/>
    <w:rsid w:val="00F5605E"/>
    <w:rsid w:val="00F56310"/>
    <w:rsid w:val="00F56422"/>
    <w:rsid w:val="00F565E8"/>
    <w:rsid w:val="00F5670D"/>
    <w:rsid w:val="00F5684C"/>
    <w:rsid w:val="00F56D5B"/>
    <w:rsid w:val="00F570A0"/>
    <w:rsid w:val="00F570A3"/>
    <w:rsid w:val="00F57143"/>
    <w:rsid w:val="00F57210"/>
    <w:rsid w:val="00F573CD"/>
    <w:rsid w:val="00F57737"/>
    <w:rsid w:val="00F577FC"/>
    <w:rsid w:val="00F57FC9"/>
    <w:rsid w:val="00F602F0"/>
    <w:rsid w:val="00F6063A"/>
    <w:rsid w:val="00F6098E"/>
    <w:rsid w:val="00F60C90"/>
    <w:rsid w:val="00F613A7"/>
    <w:rsid w:val="00F615B0"/>
    <w:rsid w:val="00F61963"/>
    <w:rsid w:val="00F619EE"/>
    <w:rsid w:val="00F61CF5"/>
    <w:rsid w:val="00F61DBA"/>
    <w:rsid w:val="00F61E00"/>
    <w:rsid w:val="00F61FF9"/>
    <w:rsid w:val="00F62069"/>
    <w:rsid w:val="00F62159"/>
    <w:rsid w:val="00F62286"/>
    <w:rsid w:val="00F626F1"/>
    <w:rsid w:val="00F62764"/>
    <w:rsid w:val="00F6298B"/>
    <w:rsid w:val="00F62A7C"/>
    <w:rsid w:val="00F62B93"/>
    <w:rsid w:val="00F62D7E"/>
    <w:rsid w:val="00F62EDA"/>
    <w:rsid w:val="00F6303E"/>
    <w:rsid w:val="00F6313B"/>
    <w:rsid w:val="00F631E1"/>
    <w:rsid w:val="00F633E5"/>
    <w:rsid w:val="00F634E4"/>
    <w:rsid w:val="00F63746"/>
    <w:rsid w:val="00F63788"/>
    <w:rsid w:val="00F6396B"/>
    <w:rsid w:val="00F63A07"/>
    <w:rsid w:val="00F63AD8"/>
    <w:rsid w:val="00F63BDB"/>
    <w:rsid w:val="00F63C89"/>
    <w:rsid w:val="00F63CE1"/>
    <w:rsid w:val="00F63DB5"/>
    <w:rsid w:val="00F63F06"/>
    <w:rsid w:val="00F643CA"/>
    <w:rsid w:val="00F647EC"/>
    <w:rsid w:val="00F64851"/>
    <w:rsid w:val="00F64A91"/>
    <w:rsid w:val="00F64D05"/>
    <w:rsid w:val="00F64D57"/>
    <w:rsid w:val="00F64D6B"/>
    <w:rsid w:val="00F64FAB"/>
    <w:rsid w:val="00F65329"/>
    <w:rsid w:val="00F6546A"/>
    <w:rsid w:val="00F654F2"/>
    <w:rsid w:val="00F6560E"/>
    <w:rsid w:val="00F657B6"/>
    <w:rsid w:val="00F657D9"/>
    <w:rsid w:val="00F65C36"/>
    <w:rsid w:val="00F65CEA"/>
    <w:rsid w:val="00F65F15"/>
    <w:rsid w:val="00F662D9"/>
    <w:rsid w:val="00F66443"/>
    <w:rsid w:val="00F668EF"/>
    <w:rsid w:val="00F66D69"/>
    <w:rsid w:val="00F6705A"/>
    <w:rsid w:val="00F6705F"/>
    <w:rsid w:val="00F67298"/>
    <w:rsid w:val="00F675D4"/>
    <w:rsid w:val="00F675EA"/>
    <w:rsid w:val="00F6764D"/>
    <w:rsid w:val="00F67881"/>
    <w:rsid w:val="00F679A0"/>
    <w:rsid w:val="00F67B88"/>
    <w:rsid w:val="00F67BEB"/>
    <w:rsid w:val="00F7068E"/>
    <w:rsid w:val="00F7074A"/>
    <w:rsid w:val="00F71009"/>
    <w:rsid w:val="00F7113B"/>
    <w:rsid w:val="00F711A0"/>
    <w:rsid w:val="00F71227"/>
    <w:rsid w:val="00F712BA"/>
    <w:rsid w:val="00F712D3"/>
    <w:rsid w:val="00F71687"/>
    <w:rsid w:val="00F71708"/>
    <w:rsid w:val="00F717C1"/>
    <w:rsid w:val="00F71AB3"/>
    <w:rsid w:val="00F71C5A"/>
    <w:rsid w:val="00F72189"/>
    <w:rsid w:val="00F72363"/>
    <w:rsid w:val="00F723BF"/>
    <w:rsid w:val="00F725D3"/>
    <w:rsid w:val="00F7281E"/>
    <w:rsid w:val="00F72A65"/>
    <w:rsid w:val="00F72C1A"/>
    <w:rsid w:val="00F72C3D"/>
    <w:rsid w:val="00F72E71"/>
    <w:rsid w:val="00F73269"/>
    <w:rsid w:val="00F735E6"/>
    <w:rsid w:val="00F737AB"/>
    <w:rsid w:val="00F7390E"/>
    <w:rsid w:val="00F739DC"/>
    <w:rsid w:val="00F73F7F"/>
    <w:rsid w:val="00F73FC0"/>
    <w:rsid w:val="00F74158"/>
    <w:rsid w:val="00F741DA"/>
    <w:rsid w:val="00F741E8"/>
    <w:rsid w:val="00F74216"/>
    <w:rsid w:val="00F743A6"/>
    <w:rsid w:val="00F74781"/>
    <w:rsid w:val="00F74A1F"/>
    <w:rsid w:val="00F74B0E"/>
    <w:rsid w:val="00F74F0F"/>
    <w:rsid w:val="00F74F67"/>
    <w:rsid w:val="00F75062"/>
    <w:rsid w:val="00F751A4"/>
    <w:rsid w:val="00F75731"/>
    <w:rsid w:val="00F7576D"/>
    <w:rsid w:val="00F75841"/>
    <w:rsid w:val="00F75A22"/>
    <w:rsid w:val="00F75B36"/>
    <w:rsid w:val="00F7627B"/>
    <w:rsid w:val="00F76333"/>
    <w:rsid w:val="00F763F7"/>
    <w:rsid w:val="00F7644E"/>
    <w:rsid w:val="00F76634"/>
    <w:rsid w:val="00F77100"/>
    <w:rsid w:val="00F77198"/>
    <w:rsid w:val="00F77255"/>
    <w:rsid w:val="00F7751D"/>
    <w:rsid w:val="00F77A21"/>
    <w:rsid w:val="00F77C84"/>
    <w:rsid w:val="00F77E2D"/>
    <w:rsid w:val="00F806E0"/>
    <w:rsid w:val="00F8090F"/>
    <w:rsid w:val="00F80A49"/>
    <w:rsid w:val="00F80B81"/>
    <w:rsid w:val="00F80EEC"/>
    <w:rsid w:val="00F8100A"/>
    <w:rsid w:val="00F8139A"/>
    <w:rsid w:val="00F8159E"/>
    <w:rsid w:val="00F81785"/>
    <w:rsid w:val="00F81C51"/>
    <w:rsid w:val="00F81D3B"/>
    <w:rsid w:val="00F81D8D"/>
    <w:rsid w:val="00F81F8F"/>
    <w:rsid w:val="00F8207F"/>
    <w:rsid w:val="00F820C7"/>
    <w:rsid w:val="00F820CF"/>
    <w:rsid w:val="00F82240"/>
    <w:rsid w:val="00F8293A"/>
    <w:rsid w:val="00F82971"/>
    <w:rsid w:val="00F82A04"/>
    <w:rsid w:val="00F82AAE"/>
    <w:rsid w:val="00F82FBB"/>
    <w:rsid w:val="00F82FE5"/>
    <w:rsid w:val="00F834BE"/>
    <w:rsid w:val="00F83681"/>
    <w:rsid w:val="00F838A9"/>
    <w:rsid w:val="00F83F55"/>
    <w:rsid w:val="00F842A3"/>
    <w:rsid w:val="00F844C4"/>
    <w:rsid w:val="00F84501"/>
    <w:rsid w:val="00F84536"/>
    <w:rsid w:val="00F84629"/>
    <w:rsid w:val="00F849E3"/>
    <w:rsid w:val="00F84B4E"/>
    <w:rsid w:val="00F84BEC"/>
    <w:rsid w:val="00F84C44"/>
    <w:rsid w:val="00F84CA5"/>
    <w:rsid w:val="00F851B7"/>
    <w:rsid w:val="00F85223"/>
    <w:rsid w:val="00F8526C"/>
    <w:rsid w:val="00F854C2"/>
    <w:rsid w:val="00F8566C"/>
    <w:rsid w:val="00F858D4"/>
    <w:rsid w:val="00F859C8"/>
    <w:rsid w:val="00F85B97"/>
    <w:rsid w:val="00F85C45"/>
    <w:rsid w:val="00F85C65"/>
    <w:rsid w:val="00F8604D"/>
    <w:rsid w:val="00F860EB"/>
    <w:rsid w:val="00F86268"/>
    <w:rsid w:val="00F86723"/>
    <w:rsid w:val="00F868B6"/>
    <w:rsid w:val="00F86968"/>
    <w:rsid w:val="00F86B4C"/>
    <w:rsid w:val="00F86C37"/>
    <w:rsid w:val="00F86E21"/>
    <w:rsid w:val="00F86E22"/>
    <w:rsid w:val="00F86E42"/>
    <w:rsid w:val="00F86F97"/>
    <w:rsid w:val="00F86FD9"/>
    <w:rsid w:val="00F8718F"/>
    <w:rsid w:val="00F872A9"/>
    <w:rsid w:val="00F876E6"/>
    <w:rsid w:val="00F87825"/>
    <w:rsid w:val="00F87838"/>
    <w:rsid w:val="00F879E8"/>
    <w:rsid w:val="00F87E8C"/>
    <w:rsid w:val="00F87FCE"/>
    <w:rsid w:val="00F90055"/>
    <w:rsid w:val="00F9008B"/>
    <w:rsid w:val="00F900B8"/>
    <w:rsid w:val="00F903B2"/>
    <w:rsid w:val="00F906EA"/>
    <w:rsid w:val="00F90C58"/>
    <w:rsid w:val="00F90EA7"/>
    <w:rsid w:val="00F90FD2"/>
    <w:rsid w:val="00F914CC"/>
    <w:rsid w:val="00F91590"/>
    <w:rsid w:val="00F91669"/>
    <w:rsid w:val="00F917A8"/>
    <w:rsid w:val="00F9184F"/>
    <w:rsid w:val="00F91943"/>
    <w:rsid w:val="00F9194F"/>
    <w:rsid w:val="00F919C6"/>
    <w:rsid w:val="00F91C27"/>
    <w:rsid w:val="00F91C32"/>
    <w:rsid w:val="00F92303"/>
    <w:rsid w:val="00F9278E"/>
    <w:rsid w:val="00F92914"/>
    <w:rsid w:val="00F92A66"/>
    <w:rsid w:val="00F92B27"/>
    <w:rsid w:val="00F92EA9"/>
    <w:rsid w:val="00F92FAF"/>
    <w:rsid w:val="00F930AA"/>
    <w:rsid w:val="00F931CF"/>
    <w:rsid w:val="00F9351B"/>
    <w:rsid w:val="00F93A31"/>
    <w:rsid w:val="00F93BA1"/>
    <w:rsid w:val="00F93D6E"/>
    <w:rsid w:val="00F93E97"/>
    <w:rsid w:val="00F9423D"/>
    <w:rsid w:val="00F9426B"/>
    <w:rsid w:val="00F94397"/>
    <w:rsid w:val="00F94609"/>
    <w:rsid w:val="00F9464E"/>
    <w:rsid w:val="00F94B46"/>
    <w:rsid w:val="00F94BCF"/>
    <w:rsid w:val="00F94BDA"/>
    <w:rsid w:val="00F94F07"/>
    <w:rsid w:val="00F95182"/>
    <w:rsid w:val="00F95591"/>
    <w:rsid w:val="00F95684"/>
    <w:rsid w:val="00F9578A"/>
    <w:rsid w:val="00F957D2"/>
    <w:rsid w:val="00F95877"/>
    <w:rsid w:val="00F959A7"/>
    <w:rsid w:val="00F95ADD"/>
    <w:rsid w:val="00F95B13"/>
    <w:rsid w:val="00F95D94"/>
    <w:rsid w:val="00F95DB0"/>
    <w:rsid w:val="00F96097"/>
    <w:rsid w:val="00F9663D"/>
    <w:rsid w:val="00F96739"/>
    <w:rsid w:val="00F96BC6"/>
    <w:rsid w:val="00F96F86"/>
    <w:rsid w:val="00F970AC"/>
    <w:rsid w:val="00F9718C"/>
    <w:rsid w:val="00F9751C"/>
    <w:rsid w:val="00F97711"/>
    <w:rsid w:val="00F97783"/>
    <w:rsid w:val="00F97892"/>
    <w:rsid w:val="00F97C37"/>
    <w:rsid w:val="00F97E93"/>
    <w:rsid w:val="00F97F9D"/>
    <w:rsid w:val="00FA0097"/>
    <w:rsid w:val="00FA0143"/>
    <w:rsid w:val="00FA02B8"/>
    <w:rsid w:val="00FA03FD"/>
    <w:rsid w:val="00FA0787"/>
    <w:rsid w:val="00FA0832"/>
    <w:rsid w:val="00FA0873"/>
    <w:rsid w:val="00FA08D2"/>
    <w:rsid w:val="00FA0980"/>
    <w:rsid w:val="00FA0BCF"/>
    <w:rsid w:val="00FA0EFB"/>
    <w:rsid w:val="00FA1028"/>
    <w:rsid w:val="00FA10F7"/>
    <w:rsid w:val="00FA12AD"/>
    <w:rsid w:val="00FA12D5"/>
    <w:rsid w:val="00FA157E"/>
    <w:rsid w:val="00FA1607"/>
    <w:rsid w:val="00FA1610"/>
    <w:rsid w:val="00FA178F"/>
    <w:rsid w:val="00FA181F"/>
    <w:rsid w:val="00FA18F7"/>
    <w:rsid w:val="00FA1989"/>
    <w:rsid w:val="00FA199E"/>
    <w:rsid w:val="00FA1C1F"/>
    <w:rsid w:val="00FA1E82"/>
    <w:rsid w:val="00FA1F2C"/>
    <w:rsid w:val="00FA20D0"/>
    <w:rsid w:val="00FA2137"/>
    <w:rsid w:val="00FA21B0"/>
    <w:rsid w:val="00FA2700"/>
    <w:rsid w:val="00FA272C"/>
    <w:rsid w:val="00FA272D"/>
    <w:rsid w:val="00FA2886"/>
    <w:rsid w:val="00FA2A27"/>
    <w:rsid w:val="00FA2C40"/>
    <w:rsid w:val="00FA338D"/>
    <w:rsid w:val="00FA34A2"/>
    <w:rsid w:val="00FA351F"/>
    <w:rsid w:val="00FA3629"/>
    <w:rsid w:val="00FA367D"/>
    <w:rsid w:val="00FA3742"/>
    <w:rsid w:val="00FA3837"/>
    <w:rsid w:val="00FA39FC"/>
    <w:rsid w:val="00FA3F55"/>
    <w:rsid w:val="00FA3FD3"/>
    <w:rsid w:val="00FA4254"/>
    <w:rsid w:val="00FA44B4"/>
    <w:rsid w:val="00FA44FD"/>
    <w:rsid w:val="00FA4538"/>
    <w:rsid w:val="00FA459D"/>
    <w:rsid w:val="00FA4713"/>
    <w:rsid w:val="00FA482B"/>
    <w:rsid w:val="00FA4866"/>
    <w:rsid w:val="00FA486C"/>
    <w:rsid w:val="00FA4998"/>
    <w:rsid w:val="00FA4D2D"/>
    <w:rsid w:val="00FA4DC2"/>
    <w:rsid w:val="00FA50A4"/>
    <w:rsid w:val="00FA50CA"/>
    <w:rsid w:val="00FA537A"/>
    <w:rsid w:val="00FA55E9"/>
    <w:rsid w:val="00FA589B"/>
    <w:rsid w:val="00FA5928"/>
    <w:rsid w:val="00FA5C87"/>
    <w:rsid w:val="00FA5E55"/>
    <w:rsid w:val="00FA5EA3"/>
    <w:rsid w:val="00FA6272"/>
    <w:rsid w:val="00FA6645"/>
    <w:rsid w:val="00FA67E3"/>
    <w:rsid w:val="00FA6BC7"/>
    <w:rsid w:val="00FA6E3E"/>
    <w:rsid w:val="00FA6FBA"/>
    <w:rsid w:val="00FA6FEC"/>
    <w:rsid w:val="00FA7157"/>
    <w:rsid w:val="00FA733B"/>
    <w:rsid w:val="00FA73A6"/>
    <w:rsid w:val="00FA7429"/>
    <w:rsid w:val="00FA75A5"/>
    <w:rsid w:val="00FA7698"/>
    <w:rsid w:val="00FA7827"/>
    <w:rsid w:val="00FA78C2"/>
    <w:rsid w:val="00FA7A2D"/>
    <w:rsid w:val="00FA7B4F"/>
    <w:rsid w:val="00FA7CC7"/>
    <w:rsid w:val="00FA7DBE"/>
    <w:rsid w:val="00FA7DC2"/>
    <w:rsid w:val="00FA7E37"/>
    <w:rsid w:val="00FA7F36"/>
    <w:rsid w:val="00FB00F7"/>
    <w:rsid w:val="00FB06E7"/>
    <w:rsid w:val="00FB06E9"/>
    <w:rsid w:val="00FB0822"/>
    <w:rsid w:val="00FB09AA"/>
    <w:rsid w:val="00FB0A5F"/>
    <w:rsid w:val="00FB0B17"/>
    <w:rsid w:val="00FB0C7A"/>
    <w:rsid w:val="00FB0E8C"/>
    <w:rsid w:val="00FB0FE4"/>
    <w:rsid w:val="00FB108E"/>
    <w:rsid w:val="00FB1093"/>
    <w:rsid w:val="00FB13A0"/>
    <w:rsid w:val="00FB153E"/>
    <w:rsid w:val="00FB203F"/>
    <w:rsid w:val="00FB227E"/>
    <w:rsid w:val="00FB267D"/>
    <w:rsid w:val="00FB26D7"/>
    <w:rsid w:val="00FB281A"/>
    <w:rsid w:val="00FB2A18"/>
    <w:rsid w:val="00FB2BF4"/>
    <w:rsid w:val="00FB2C8D"/>
    <w:rsid w:val="00FB2DC6"/>
    <w:rsid w:val="00FB2E81"/>
    <w:rsid w:val="00FB3119"/>
    <w:rsid w:val="00FB3505"/>
    <w:rsid w:val="00FB38F6"/>
    <w:rsid w:val="00FB3B9E"/>
    <w:rsid w:val="00FB3E11"/>
    <w:rsid w:val="00FB4413"/>
    <w:rsid w:val="00FB44B4"/>
    <w:rsid w:val="00FB49F8"/>
    <w:rsid w:val="00FB4CC2"/>
    <w:rsid w:val="00FB4D12"/>
    <w:rsid w:val="00FB4DB1"/>
    <w:rsid w:val="00FB4DBA"/>
    <w:rsid w:val="00FB4FDE"/>
    <w:rsid w:val="00FB50A8"/>
    <w:rsid w:val="00FB52B4"/>
    <w:rsid w:val="00FB57DF"/>
    <w:rsid w:val="00FB5853"/>
    <w:rsid w:val="00FB5E81"/>
    <w:rsid w:val="00FB692D"/>
    <w:rsid w:val="00FB6E39"/>
    <w:rsid w:val="00FB6E6C"/>
    <w:rsid w:val="00FB71B0"/>
    <w:rsid w:val="00FB7ABA"/>
    <w:rsid w:val="00FB7C21"/>
    <w:rsid w:val="00FB7C3F"/>
    <w:rsid w:val="00FB7C46"/>
    <w:rsid w:val="00FB7CF0"/>
    <w:rsid w:val="00FC00A5"/>
    <w:rsid w:val="00FC0156"/>
    <w:rsid w:val="00FC04C8"/>
    <w:rsid w:val="00FC04E0"/>
    <w:rsid w:val="00FC056F"/>
    <w:rsid w:val="00FC08FD"/>
    <w:rsid w:val="00FC0949"/>
    <w:rsid w:val="00FC0D98"/>
    <w:rsid w:val="00FC1042"/>
    <w:rsid w:val="00FC11C6"/>
    <w:rsid w:val="00FC1473"/>
    <w:rsid w:val="00FC17D8"/>
    <w:rsid w:val="00FC1BFF"/>
    <w:rsid w:val="00FC1E54"/>
    <w:rsid w:val="00FC1E6D"/>
    <w:rsid w:val="00FC22AF"/>
    <w:rsid w:val="00FC2588"/>
    <w:rsid w:val="00FC279A"/>
    <w:rsid w:val="00FC27E0"/>
    <w:rsid w:val="00FC288C"/>
    <w:rsid w:val="00FC29C8"/>
    <w:rsid w:val="00FC2D24"/>
    <w:rsid w:val="00FC2DAB"/>
    <w:rsid w:val="00FC324D"/>
    <w:rsid w:val="00FC34B1"/>
    <w:rsid w:val="00FC38AF"/>
    <w:rsid w:val="00FC39A1"/>
    <w:rsid w:val="00FC3BC3"/>
    <w:rsid w:val="00FC3E47"/>
    <w:rsid w:val="00FC4015"/>
    <w:rsid w:val="00FC4320"/>
    <w:rsid w:val="00FC43AD"/>
    <w:rsid w:val="00FC454A"/>
    <w:rsid w:val="00FC457D"/>
    <w:rsid w:val="00FC492F"/>
    <w:rsid w:val="00FC4B53"/>
    <w:rsid w:val="00FC4B66"/>
    <w:rsid w:val="00FC4BAE"/>
    <w:rsid w:val="00FC4BFE"/>
    <w:rsid w:val="00FC5160"/>
    <w:rsid w:val="00FC52CE"/>
    <w:rsid w:val="00FC5435"/>
    <w:rsid w:val="00FC5A26"/>
    <w:rsid w:val="00FC5A36"/>
    <w:rsid w:val="00FC5B50"/>
    <w:rsid w:val="00FC5B81"/>
    <w:rsid w:val="00FC6377"/>
    <w:rsid w:val="00FC672F"/>
    <w:rsid w:val="00FC674D"/>
    <w:rsid w:val="00FC6861"/>
    <w:rsid w:val="00FC69B8"/>
    <w:rsid w:val="00FC69CF"/>
    <w:rsid w:val="00FC6AC5"/>
    <w:rsid w:val="00FC6B0B"/>
    <w:rsid w:val="00FC6BFC"/>
    <w:rsid w:val="00FC6BFF"/>
    <w:rsid w:val="00FC713B"/>
    <w:rsid w:val="00FC7862"/>
    <w:rsid w:val="00FC798F"/>
    <w:rsid w:val="00FC79D5"/>
    <w:rsid w:val="00FC7B35"/>
    <w:rsid w:val="00FC7B53"/>
    <w:rsid w:val="00FC7CC1"/>
    <w:rsid w:val="00FC7EDE"/>
    <w:rsid w:val="00FD0177"/>
    <w:rsid w:val="00FD0281"/>
    <w:rsid w:val="00FD0480"/>
    <w:rsid w:val="00FD051A"/>
    <w:rsid w:val="00FD081A"/>
    <w:rsid w:val="00FD08A2"/>
    <w:rsid w:val="00FD0AE7"/>
    <w:rsid w:val="00FD0B44"/>
    <w:rsid w:val="00FD0BE4"/>
    <w:rsid w:val="00FD0F70"/>
    <w:rsid w:val="00FD1092"/>
    <w:rsid w:val="00FD1401"/>
    <w:rsid w:val="00FD15D0"/>
    <w:rsid w:val="00FD1608"/>
    <w:rsid w:val="00FD19ED"/>
    <w:rsid w:val="00FD20FB"/>
    <w:rsid w:val="00FD2315"/>
    <w:rsid w:val="00FD23B0"/>
    <w:rsid w:val="00FD2536"/>
    <w:rsid w:val="00FD27E3"/>
    <w:rsid w:val="00FD29A7"/>
    <w:rsid w:val="00FD2B15"/>
    <w:rsid w:val="00FD2CED"/>
    <w:rsid w:val="00FD3022"/>
    <w:rsid w:val="00FD3092"/>
    <w:rsid w:val="00FD334D"/>
    <w:rsid w:val="00FD35A1"/>
    <w:rsid w:val="00FD375C"/>
    <w:rsid w:val="00FD3AEA"/>
    <w:rsid w:val="00FD3C61"/>
    <w:rsid w:val="00FD3D8F"/>
    <w:rsid w:val="00FD3FAB"/>
    <w:rsid w:val="00FD40FC"/>
    <w:rsid w:val="00FD412E"/>
    <w:rsid w:val="00FD420F"/>
    <w:rsid w:val="00FD42EB"/>
    <w:rsid w:val="00FD4568"/>
    <w:rsid w:val="00FD45BB"/>
    <w:rsid w:val="00FD4BFB"/>
    <w:rsid w:val="00FD4C63"/>
    <w:rsid w:val="00FD4D56"/>
    <w:rsid w:val="00FD4F2F"/>
    <w:rsid w:val="00FD51F7"/>
    <w:rsid w:val="00FD523A"/>
    <w:rsid w:val="00FD5258"/>
    <w:rsid w:val="00FD53D4"/>
    <w:rsid w:val="00FD5446"/>
    <w:rsid w:val="00FD55FE"/>
    <w:rsid w:val="00FD5602"/>
    <w:rsid w:val="00FD5741"/>
    <w:rsid w:val="00FD5A2A"/>
    <w:rsid w:val="00FD5AE2"/>
    <w:rsid w:val="00FD5B4E"/>
    <w:rsid w:val="00FD5BF0"/>
    <w:rsid w:val="00FD5C3A"/>
    <w:rsid w:val="00FD5F4C"/>
    <w:rsid w:val="00FD5FB5"/>
    <w:rsid w:val="00FD601F"/>
    <w:rsid w:val="00FD60C8"/>
    <w:rsid w:val="00FD6275"/>
    <w:rsid w:val="00FD62B4"/>
    <w:rsid w:val="00FD6352"/>
    <w:rsid w:val="00FD6443"/>
    <w:rsid w:val="00FD6695"/>
    <w:rsid w:val="00FD66C4"/>
    <w:rsid w:val="00FD6769"/>
    <w:rsid w:val="00FD6D0A"/>
    <w:rsid w:val="00FD7106"/>
    <w:rsid w:val="00FD7142"/>
    <w:rsid w:val="00FD750F"/>
    <w:rsid w:val="00FD754A"/>
    <w:rsid w:val="00FD7657"/>
    <w:rsid w:val="00FD7660"/>
    <w:rsid w:val="00FD7836"/>
    <w:rsid w:val="00FD7DE1"/>
    <w:rsid w:val="00FD7DFF"/>
    <w:rsid w:val="00FE011C"/>
    <w:rsid w:val="00FE0228"/>
    <w:rsid w:val="00FE056F"/>
    <w:rsid w:val="00FE07DC"/>
    <w:rsid w:val="00FE0A3F"/>
    <w:rsid w:val="00FE0ABA"/>
    <w:rsid w:val="00FE0CB4"/>
    <w:rsid w:val="00FE0F7B"/>
    <w:rsid w:val="00FE0FA1"/>
    <w:rsid w:val="00FE100C"/>
    <w:rsid w:val="00FE1116"/>
    <w:rsid w:val="00FE188E"/>
    <w:rsid w:val="00FE1E64"/>
    <w:rsid w:val="00FE1F13"/>
    <w:rsid w:val="00FE2075"/>
    <w:rsid w:val="00FE2080"/>
    <w:rsid w:val="00FE2089"/>
    <w:rsid w:val="00FE21F9"/>
    <w:rsid w:val="00FE2334"/>
    <w:rsid w:val="00FE2647"/>
    <w:rsid w:val="00FE26A9"/>
    <w:rsid w:val="00FE2765"/>
    <w:rsid w:val="00FE27B9"/>
    <w:rsid w:val="00FE2E37"/>
    <w:rsid w:val="00FE3156"/>
    <w:rsid w:val="00FE315D"/>
    <w:rsid w:val="00FE3640"/>
    <w:rsid w:val="00FE36A2"/>
    <w:rsid w:val="00FE3780"/>
    <w:rsid w:val="00FE3954"/>
    <w:rsid w:val="00FE3CF7"/>
    <w:rsid w:val="00FE4071"/>
    <w:rsid w:val="00FE40D8"/>
    <w:rsid w:val="00FE42AF"/>
    <w:rsid w:val="00FE42E3"/>
    <w:rsid w:val="00FE44F5"/>
    <w:rsid w:val="00FE4895"/>
    <w:rsid w:val="00FE4B98"/>
    <w:rsid w:val="00FE4BBB"/>
    <w:rsid w:val="00FE4CBD"/>
    <w:rsid w:val="00FE4DF4"/>
    <w:rsid w:val="00FE4ECD"/>
    <w:rsid w:val="00FE4EF3"/>
    <w:rsid w:val="00FE508C"/>
    <w:rsid w:val="00FE52A9"/>
    <w:rsid w:val="00FE52B7"/>
    <w:rsid w:val="00FE53C5"/>
    <w:rsid w:val="00FE5678"/>
    <w:rsid w:val="00FE57DE"/>
    <w:rsid w:val="00FE5807"/>
    <w:rsid w:val="00FE5C39"/>
    <w:rsid w:val="00FE5C57"/>
    <w:rsid w:val="00FE5D40"/>
    <w:rsid w:val="00FE5E88"/>
    <w:rsid w:val="00FE6064"/>
    <w:rsid w:val="00FE6184"/>
    <w:rsid w:val="00FE620F"/>
    <w:rsid w:val="00FE624E"/>
    <w:rsid w:val="00FE6415"/>
    <w:rsid w:val="00FE6694"/>
    <w:rsid w:val="00FE677C"/>
    <w:rsid w:val="00FE6896"/>
    <w:rsid w:val="00FE6901"/>
    <w:rsid w:val="00FE69E7"/>
    <w:rsid w:val="00FE6A84"/>
    <w:rsid w:val="00FE6BB8"/>
    <w:rsid w:val="00FE6C6E"/>
    <w:rsid w:val="00FE6E76"/>
    <w:rsid w:val="00FE6EF5"/>
    <w:rsid w:val="00FE720C"/>
    <w:rsid w:val="00FE7684"/>
    <w:rsid w:val="00FE77C2"/>
    <w:rsid w:val="00FE79AD"/>
    <w:rsid w:val="00FE7AA0"/>
    <w:rsid w:val="00FE7ACF"/>
    <w:rsid w:val="00FE7B5E"/>
    <w:rsid w:val="00FE7CFA"/>
    <w:rsid w:val="00FF0186"/>
    <w:rsid w:val="00FF0196"/>
    <w:rsid w:val="00FF0273"/>
    <w:rsid w:val="00FF027B"/>
    <w:rsid w:val="00FF0A18"/>
    <w:rsid w:val="00FF0FFE"/>
    <w:rsid w:val="00FF1174"/>
    <w:rsid w:val="00FF1279"/>
    <w:rsid w:val="00FF14D9"/>
    <w:rsid w:val="00FF165A"/>
    <w:rsid w:val="00FF1B72"/>
    <w:rsid w:val="00FF1C58"/>
    <w:rsid w:val="00FF1C84"/>
    <w:rsid w:val="00FF1CE1"/>
    <w:rsid w:val="00FF1CF1"/>
    <w:rsid w:val="00FF1F4C"/>
    <w:rsid w:val="00FF200B"/>
    <w:rsid w:val="00FF2234"/>
    <w:rsid w:val="00FF22F1"/>
    <w:rsid w:val="00FF25A1"/>
    <w:rsid w:val="00FF2654"/>
    <w:rsid w:val="00FF2A7E"/>
    <w:rsid w:val="00FF2C2C"/>
    <w:rsid w:val="00FF2CF1"/>
    <w:rsid w:val="00FF35DC"/>
    <w:rsid w:val="00FF3975"/>
    <w:rsid w:val="00FF3A6A"/>
    <w:rsid w:val="00FF3C7A"/>
    <w:rsid w:val="00FF3E09"/>
    <w:rsid w:val="00FF4042"/>
    <w:rsid w:val="00FF411C"/>
    <w:rsid w:val="00FF4327"/>
    <w:rsid w:val="00FF4417"/>
    <w:rsid w:val="00FF44D8"/>
    <w:rsid w:val="00FF4594"/>
    <w:rsid w:val="00FF4844"/>
    <w:rsid w:val="00FF49BD"/>
    <w:rsid w:val="00FF49D7"/>
    <w:rsid w:val="00FF4B2E"/>
    <w:rsid w:val="00FF4C38"/>
    <w:rsid w:val="00FF4E4B"/>
    <w:rsid w:val="00FF4E4E"/>
    <w:rsid w:val="00FF5049"/>
    <w:rsid w:val="00FF55BB"/>
    <w:rsid w:val="00FF588A"/>
    <w:rsid w:val="00FF59E9"/>
    <w:rsid w:val="00FF5C8F"/>
    <w:rsid w:val="00FF5D1F"/>
    <w:rsid w:val="00FF5F95"/>
    <w:rsid w:val="00FF60BF"/>
    <w:rsid w:val="00FF6126"/>
    <w:rsid w:val="00FF61F5"/>
    <w:rsid w:val="00FF62AA"/>
    <w:rsid w:val="00FF63E3"/>
    <w:rsid w:val="00FF64D7"/>
    <w:rsid w:val="00FF69BF"/>
    <w:rsid w:val="00FF6B6C"/>
    <w:rsid w:val="00FF6CA5"/>
    <w:rsid w:val="00FF70A0"/>
    <w:rsid w:val="00FF739F"/>
    <w:rsid w:val="00FF7682"/>
    <w:rsid w:val="00FF7A00"/>
    <w:rsid w:val="01420B2A"/>
    <w:rsid w:val="018E58A4"/>
    <w:rsid w:val="01AA2C10"/>
    <w:rsid w:val="01C41560"/>
    <w:rsid w:val="029364D7"/>
    <w:rsid w:val="02CB76A6"/>
    <w:rsid w:val="02D7201B"/>
    <w:rsid w:val="03501E80"/>
    <w:rsid w:val="037738D8"/>
    <w:rsid w:val="03EE579D"/>
    <w:rsid w:val="05290F57"/>
    <w:rsid w:val="05A96137"/>
    <w:rsid w:val="05B53FF0"/>
    <w:rsid w:val="063E6D30"/>
    <w:rsid w:val="072C739D"/>
    <w:rsid w:val="07561BA4"/>
    <w:rsid w:val="075F0692"/>
    <w:rsid w:val="07C10B86"/>
    <w:rsid w:val="07D11359"/>
    <w:rsid w:val="08172C89"/>
    <w:rsid w:val="08945499"/>
    <w:rsid w:val="08EF0E9A"/>
    <w:rsid w:val="08F53B23"/>
    <w:rsid w:val="098A3FC8"/>
    <w:rsid w:val="0990731B"/>
    <w:rsid w:val="0A070656"/>
    <w:rsid w:val="0A070A40"/>
    <w:rsid w:val="0A1C560A"/>
    <w:rsid w:val="0A7C443D"/>
    <w:rsid w:val="0A913ED8"/>
    <w:rsid w:val="0AF67ADC"/>
    <w:rsid w:val="0B24171E"/>
    <w:rsid w:val="0BB33687"/>
    <w:rsid w:val="0D081F34"/>
    <w:rsid w:val="0D584403"/>
    <w:rsid w:val="0D755621"/>
    <w:rsid w:val="0DDA523F"/>
    <w:rsid w:val="0E5205BC"/>
    <w:rsid w:val="0EF1255C"/>
    <w:rsid w:val="0F1B66BF"/>
    <w:rsid w:val="0F333B7C"/>
    <w:rsid w:val="0FA536B4"/>
    <w:rsid w:val="101C0A97"/>
    <w:rsid w:val="10BE2E9B"/>
    <w:rsid w:val="10F67974"/>
    <w:rsid w:val="116353E3"/>
    <w:rsid w:val="117C7228"/>
    <w:rsid w:val="12152F8F"/>
    <w:rsid w:val="123A47A4"/>
    <w:rsid w:val="124306AB"/>
    <w:rsid w:val="124C5B94"/>
    <w:rsid w:val="12D6790A"/>
    <w:rsid w:val="12F438A7"/>
    <w:rsid w:val="13977E74"/>
    <w:rsid w:val="141B7F51"/>
    <w:rsid w:val="14221126"/>
    <w:rsid w:val="146F2C7A"/>
    <w:rsid w:val="148D1B6A"/>
    <w:rsid w:val="149E4992"/>
    <w:rsid w:val="153A74E0"/>
    <w:rsid w:val="158F341A"/>
    <w:rsid w:val="15A12D9E"/>
    <w:rsid w:val="15A217AD"/>
    <w:rsid w:val="15C026F1"/>
    <w:rsid w:val="17064457"/>
    <w:rsid w:val="17FED4C2"/>
    <w:rsid w:val="18831E90"/>
    <w:rsid w:val="189439F5"/>
    <w:rsid w:val="18C643E3"/>
    <w:rsid w:val="19AF1EAA"/>
    <w:rsid w:val="19BD198F"/>
    <w:rsid w:val="1A340016"/>
    <w:rsid w:val="1A442DE9"/>
    <w:rsid w:val="1C4027D8"/>
    <w:rsid w:val="1C924A98"/>
    <w:rsid w:val="1CFA5639"/>
    <w:rsid w:val="1D321E13"/>
    <w:rsid w:val="1D974A35"/>
    <w:rsid w:val="1E0344C3"/>
    <w:rsid w:val="1F210C7D"/>
    <w:rsid w:val="1F462152"/>
    <w:rsid w:val="1F6B6784"/>
    <w:rsid w:val="20780ECB"/>
    <w:rsid w:val="20BA7B7B"/>
    <w:rsid w:val="21455F84"/>
    <w:rsid w:val="219E1F64"/>
    <w:rsid w:val="21A95AD3"/>
    <w:rsid w:val="21DF0567"/>
    <w:rsid w:val="224176AA"/>
    <w:rsid w:val="22852507"/>
    <w:rsid w:val="228C1199"/>
    <w:rsid w:val="22FF4F5D"/>
    <w:rsid w:val="235634BB"/>
    <w:rsid w:val="242D24F6"/>
    <w:rsid w:val="24801EBF"/>
    <w:rsid w:val="24977600"/>
    <w:rsid w:val="25440962"/>
    <w:rsid w:val="260A68C4"/>
    <w:rsid w:val="26AA0F6E"/>
    <w:rsid w:val="26E27FD3"/>
    <w:rsid w:val="272F1A96"/>
    <w:rsid w:val="27AC0841"/>
    <w:rsid w:val="2848646B"/>
    <w:rsid w:val="285B7244"/>
    <w:rsid w:val="28BD7465"/>
    <w:rsid w:val="290A020E"/>
    <w:rsid w:val="297B0CF7"/>
    <w:rsid w:val="2A51423E"/>
    <w:rsid w:val="2AC49CA9"/>
    <w:rsid w:val="2AFF7497"/>
    <w:rsid w:val="2B1E0D76"/>
    <w:rsid w:val="2C235D34"/>
    <w:rsid w:val="2CD76848"/>
    <w:rsid w:val="2D8F3758"/>
    <w:rsid w:val="2DD41AF8"/>
    <w:rsid w:val="2E58393A"/>
    <w:rsid w:val="2E8778CC"/>
    <w:rsid w:val="2EDD2DD9"/>
    <w:rsid w:val="2EE4349E"/>
    <w:rsid w:val="2EFA61AC"/>
    <w:rsid w:val="2EFF2B9D"/>
    <w:rsid w:val="2F1415EA"/>
    <w:rsid w:val="2F723467"/>
    <w:rsid w:val="2F9655D0"/>
    <w:rsid w:val="3083112E"/>
    <w:rsid w:val="30C30D60"/>
    <w:rsid w:val="311D30B1"/>
    <w:rsid w:val="314A01BA"/>
    <w:rsid w:val="31B07A88"/>
    <w:rsid w:val="32191A78"/>
    <w:rsid w:val="32954CE4"/>
    <w:rsid w:val="32A02B99"/>
    <w:rsid w:val="33AA7D8A"/>
    <w:rsid w:val="33CF4D0C"/>
    <w:rsid w:val="33D414D0"/>
    <w:rsid w:val="343D4178"/>
    <w:rsid w:val="3548237A"/>
    <w:rsid w:val="35CD358A"/>
    <w:rsid w:val="35CD57AB"/>
    <w:rsid w:val="35DE1DFA"/>
    <w:rsid w:val="362A09EF"/>
    <w:rsid w:val="3655540E"/>
    <w:rsid w:val="369C1105"/>
    <w:rsid w:val="37467D39"/>
    <w:rsid w:val="37B645D5"/>
    <w:rsid w:val="385F359C"/>
    <w:rsid w:val="38DD3D2A"/>
    <w:rsid w:val="393B162B"/>
    <w:rsid w:val="3AD80A17"/>
    <w:rsid w:val="3AF11C2B"/>
    <w:rsid w:val="3BA80B19"/>
    <w:rsid w:val="3C4240EC"/>
    <w:rsid w:val="3D6C4254"/>
    <w:rsid w:val="3D850F5E"/>
    <w:rsid w:val="3DCE58E5"/>
    <w:rsid w:val="3DCF241A"/>
    <w:rsid w:val="3E5A25B4"/>
    <w:rsid w:val="3E997760"/>
    <w:rsid w:val="3F3A1FEB"/>
    <w:rsid w:val="3F7A7E3B"/>
    <w:rsid w:val="3FC66BE8"/>
    <w:rsid w:val="405F6B9A"/>
    <w:rsid w:val="407E7215"/>
    <w:rsid w:val="40885740"/>
    <w:rsid w:val="41237D17"/>
    <w:rsid w:val="41302145"/>
    <w:rsid w:val="41B55F73"/>
    <w:rsid w:val="41CB5019"/>
    <w:rsid w:val="421606A8"/>
    <w:rsid w:val="42253D73"/>
    <w:rsid w:val="42DC0426"/>
    <w:rsid w:val="42E81E4C"/>
    <w:rsid w:val="42F50E60"/>
    <w:rsid w:val="43BF32E9"/>
    <w:rsid w:val="43C76649"/>
    <w:rsid w:val="442D64E6"/>
    <w:rsid w:val="442D7951"/>
    <w:rsid w:val="446E2D26"/>
    <w:rsid w:val="44B91A5D"/>
    <w:rsid w:val="452F03D4"/>
    <w:rsid w:val="457727AA"/>
    <w:rsid w:val="459A3BBF"/>
    <w:rsid w:val="45C85647"/>
    <w:rsid w:val="45F145F1"/>
    <w:rsid w:val="466B6511"/>
    <w:rsid w:val="473B7C59"/>
    <w:rsid w:val="47843179"/>
    <w:rsid w:val="47C65C99"/>
    <w:rsid w:val="487113BF"/>
    <w:rsid w:val="4896798C"/>
    <w:rsid w:val="4AF875FC"/>
    <w:rsid w:val="4C016441"/>
    <w:rsid w:val="4C1000D1"/>
    <w:rsid w:val="4C426C15"/>
    <w:rsid w:val="4D26014A"/>
    <w:rsid w:val="4D294E8D"/>
    <w:rsid w:val="4D9008A2"/>
    <w:rsid w:val="4E6268C7"/>
    <w:rsid w:val="4EAC5711"/>
    <w:rsid w:val="4EDA0D8F"/>
    <w:rsid w:val="4EFD5D96"/>
    <w:rsid w:val="4F986314"/>
    <w:rsid w:val="505C7478"/>
    <w:rsid w:val="511327C8"/>
    <w:rsid w:val="519D1BF6"/>
    <w:rsid w:val="51B2004B"/>
    <w:rsid w:val="527C2D46"/>
    <w:rsid w:val="52CA50F4"/>
    <w:rsid w:val="52FC39A8"/>
    <w:rsid w:val="53D60937"/>
    <w:rsid w:val="54EE2394"/>
    <w:rsid w:val="55622629"/>
    <w:rsid w:val="557701D2"/>
    <w:rsid w:val="559F4BD2"/>
    <w:rsid w:val="568F0C16"/>
    <w:rsid w:val="5697709C"/>
    <w:rsid w:val="581E2406"/>
    <w:rsid w:val="589763E3"/>
    <w:rsid w:val="5985350F"/>
    <w:rsid w:val="599D3805"/>
    <w:rsid w:val="59B92E3F"/>
    <w:rsid w:val="5A3A2DDD"/>
    <w:rsid w:val="5A8F64BD"/>
    <w:rsid w:val="5AC16DDD"/>
    <w:rsid w:val="5B6514A0"/>
    <w:rsid w:val="5B6D55AE"/>
    <w:rsid w:val="5D201747"/>
    <w:rsid w:val="5DA31D4F"/>
    <w:rsid w:val="5DF76D59"/>
    <w:rsid w:val="5E977391"/>
    <w:rsid w:val="5EC314EA"/>
    <w:rsid w:val="5EC82AC9"/>
    <w:rsid w:val="60151D76"/>
    <w:rsid w:val="60447752"/>
    <w:rsid w:val="6106467C"/>
    <w:rsid w:val="61501C31"/>
    <w:rsid w:val="61C84DC7"/>
    <w:rsid w:val="61D3376E"/>
    <w:rsid w:val="622F33B4"/>
    <w:rsid w:val="62A05380"/>
    <w:rsid w:val="6380002D"/>
    <w:rsid w:val="63A14D89"/>
    <w:rsid w:val="64441196"/>
    <w:rsid w:val="646978EA"/>
    <w:rsid w:val="648C7AD4"/>
    <w:rsid w:val="660127D2"/>
    <w:rsid w:val="678E526C"/>
    <w:rsid w:val="67E86627"/>
    <w:rsid w:val="68C70FC8"/>
    <w:rsid w:val="695A507F"/>
    <w:rsid w:val="69706409"/>
    <w:rsid w:val="6A3E587B"/>
    <w:rsid w:val="6B241A17"/>
    <w:rsid w:val="6B28556D"/>
    <w:rsid w:val="6B7A2359"/>
    <w:rsid w:val="6C160485"/>
    <w:rsid w:val="6C3106B0"/>
    <w:rsid w:val="6D860D2D"/>
    <w:rsid w:val="6E9C0F6F"/>
    <w:rsid w:val="6F7E6BF3"/>
    <w:rsid w:val="6F983C7A"/>
    <w:rsid w:val="6FC13B19"/>
    <w:rsid w:val="6FD2106B"/>
    <w:rsid w:val="70835D1A"/>
    <w:rsid w:val="70C4348D"/>
    <w:rsid w:val="7103031A"/>
    <w:rsid w:val="71121F70"/>
    <w:rsid w:val="71AD7318"/>
    <w:rsid w:val="726D70E7"/>
    <w:rsid w:val="729E4247"/>
    <w:rsid w:val="72E00B8A"/>
    <w:rsid w:val="73D518A9"/>
    <w:rsid w:val="744D5EC9"/>
    <w:rsid w:val="74F344CF"/>
    <w:rsid w:val="7603752A"/>
    <w:rsid w:val="760E5DCA"/>
    <w:rsid w:val="76275962"/>
    <w:rsid w:val="76430996"/>
    <w:rsid w:val="765233BC"/>
    <w:rsid w:val="76C17E2E"/>
    <w:rsid w:val="77B7B4CA"/>
    <w:rsid w:val="77CC74DE"/>
    <w:rsid w:val="79E65A52"/>
    <w:rsid w:val="7A3538A9"/>
    <w:rsid w:val="7A7C4102"/>
    <w:rsid w:val="7B1403CC"/>
    <w:rsid w:val="7B4D5435"/>
    <w:rsid w:val="7B81632F"/>
    <w:rsid w:val="7C744EE5"/>
    <w:rsid w:val="7C9C4E59"/>
    <w:rsid w:val="7CE13323"/>
    <w:rsid w:val="7E1700E3"/>
    <w:rsid w:val="7E477448"/>
    <w:rsid w:val="7ED2669B"/>
    <w:rsid w:val="7F1F4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63"/>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64"/>
    <w:qFormat/>
    <w:uiPriority w:val="9"/>
    <w:pPr>
      <w:keepNext/>
      <w:keepLines/>
      <w:spacing w:before="280" w:after="290" w:line="376" w:lineRule="auto"/>
      <w:outlineLvl w:val="3"/>
    </w:pPr>
    <w:rPr>
      <w:rFonts w:ascii="Calibri Light" w:hAnsi="Calibri Light"/>
      <w:b/>
      <w:bCs/>
      <w:sz w:val="28"/>
      <w:szCs w:val="28"/>
    </w:rPr>
  </w:style>
  <w:style w:type="paragraph" w:styleId="6">
    <w:name w:val="heading 5"/>
    <w:basedOn w:val="1"/>
    <w:next w:val="7"/>
    <w:link w:val="65"/>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66"/>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6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68"/>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69"/>
    <w:qFormat/>
    <w:uiPriority w:val="0"/>
    <w:pPr>
      <w:keepNext/>
      <w:keepLines/>
      <w:numPr>
        <w:ilvl w:val="8"/>
        <w:numId w:val="1"/>
      </w:numPr>
      <w:spacing w:before="240" w:after="64" w:line="320"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index 8"/>
    <w:basedOn w:val="1"/>
    <w:next w:val="1"/>
    <w:semiHidden/>
    <w:unhideWhenUsed/>
    <w:qFormat/>
    <w:uiPriority w:val="99"/>
    <w:pPr>
      <w:ind w:left="1400" w:leftChars="1400"/>
    </w:p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70"/>
    <w:unhideWhenUsed/>
    <w:qFormat/>
    <w:uiPriority w:val="0"/>
    <w:pPr>
      <w:shd w:val="clear" w:color="auto" w:fill="000080"/>
    </w:pPr>
    <w:rPr>
      <w:rFonts w:ascii="宋体" w:hAnsi="宋体"/>
      <w:kern w:val="0"/>
      <w:sz w:val="20"/>
      <w:szCs w:val="20"/>
    </w:rPr>
  </w:style>
  <w:style w:type="paragraph" w:styleId="17">
    <w:name w:val="annotation text"/>
    <w:basedOn w:val="1"/>
    <w:link w:val="71"/>
    <w:unhideWhenUsed/>
    <w:qFormat/>
    <w:uiPriority w:val="0"/>
    <w:pPr>
      <w:jc w:val="left"/>
    </w:pPr>
  </w:style>
  <w:style w:type="paragraph" w:styleId="18">
    <w:name w:val="Body Text 3"/>
    <w:basedOn w:val="1"/>
    <w:link w:val="72"/>
    <w:qFormat/>
    <w:uiPriority w:val="0"/>
    <w:pPr>
      <w:spacing w:line="500" w:lineRule="exact"/>
    </w:pPr>
    <w:rPr>
      <w:b/>
      <w:bCs/>
      <w:kern w:val="0"/>
      <w:sz w:val="24"/>
    </w:rPr>
  </w:style>
  <w:style w:type="paragraph" w:styleId="19">
    <w:name w:val="Body Text"/>
    <w:basedOn w:val="1"/>
    <w:link w:val="73"/>
    <w:qFormat/>
    <w:uiPriority w:val="99"/>
    <w:pPr>
      <w:spacing w:line="380" w:lineRule="exact"/>
    </w:pPr>
    <w:rPr>
      <w:kern w:val="0"/>
      <w:sz w:val="24"/>
    </w:rPr>
  </w:style>
  <w:style w:type="paragraph" w:styleId="20">
    <w:name w:val="Body Text Indent"/>
    <w:basedOn w:val="1"/>
    <w:link w:val="74"/>
    <w:qFormat/>
    <w:uiPriority w:val="0"/>
    <w:pPr>
      <w:ind w:firstLine="830" w:firstLineChars="352"/>
    </w:pPr>
    <w:rPr>
      <w:rFonts w:ascii="仿宋_GB2312" w:eastAsia="仿宋_GB2312"/>
      <w:kern w:val="0"/>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leftChars="200" w:hanging="200" w:hangingChars="200"/>
    </w:pPr>
    <w:rPr>
      <w:sz w:val="28"/>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unhideWhenUsed/>
    <w:qFormat/>
    <w:uiPriority w:val="39"/>
    <w:pPr>
      <w:ind w:left="840" w:leftChars="400"/>
    </w:pPr>
    <w:rPr>
      <w:rFonts w:ascii="Calibri" w:hAnsi="Calibri"/>
      <w:szCs w:val="22"/>
    </w:rPr>
  </w:style>
  <w:style w:type="paragraph" w:styleId="25">
    <w:name w:val="Plain Text"/>
    <w:basedOn w:val="1"/>
    <w:link w:val="75"/>
    <w:qFormat/>
    <w:uiPriority w:val="0"/>
    <w:rPr>
      <w:rFonts w:ascii="宋体" w:hAnsi="Courier New"/>
      <w:kern w:val="0"/>
      <w:sz w:val="20"/>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76"/>
    <w:qFormat/>
    <w:uiPriority w:val="99"/>
    <w:pPr>
      <w:ind w:left="100" w:leftChars="2500"/>
    </w:pPr>
    <w:rPr>
      <w:rFonts w:ascii="宋体" w:hAnsi="Courier New"/>
      <w:kern w:val="0"/>
      <w:sz w:val="20"/>
      <w:szCs w:val="21"/>
    </w:rPr>
  </w:style>
  <w:style w:type="paragraph" w:styleId="28">
    <w:name w:val="Body Text Indent 2"/>
    <w:basedOn w:val="1"/>
    <w:link w:val="77"/>
    <w:qFormat/>
    <w:uiPriority w:val="0"/>
    <w:pPr>
      <w:ind w:firstLine="630"/>
    </w:pPr>
    <w:rPr>
      <w:kern w:val="0"/>
      <w:sz w:val="32"/>
      <w:szCs w:val="20"/>
    </w:rPr>
  </w:style>
  <w:style w:type="paragraph" w:styleId="29">
    <w:name w:val="endnote text"/>
    <w:basedOn w:val="1"/>
    <w:link w:val="78"/>
    <w:unhideWhenUsed/>
    <w:qFormat/>
    <w:uiPriority w:val="99"/>
    <w:pPr>
      <w:snapToGrid w:val="0"/>
      <w:jc w:val="left"/>
    </w:pPr>
  </w:style>
  <w:style w:type="paragraph" w:styleId="30">
    <w:name w:val="Balloon Text"/>
    <w:basedOn w:val="1"/>
    <w:link w:val="79"/>
    <w:semiHidden/>
    <w:qFormat/>
    <w:uiPriority w:val="0"/>
    <w:rPr>
      <w:kern w:val="0"/>
      <w:sz w:val="18"/>
      <w:szCs w:val="18"/>
    </w:rPr>
  </w:style>
  <w:style w:type="paragraph" w:styleId="31">
    <w:name w:val="footer"/>
    <w:basedOn w:val="1"/>
    <w:link w:val="80"/>
    <w:unhideWhenUsed/>
    <w:qFormat/>
    <w:uiPriority w:val="0"/>
    <w:pPr>
      <w:tabs>
        <w:tab w:val="center" w:pos="4153"/>
        <w:tab w:val="right" w:pos="8306"/>
      </w:tabs>
      <w:snapToGrid w:val="0"/>
      <w:jc w:val="left"/>
    </w:pPr>
    <w:rPr>
      <w:kern w:val="0"/>
      <w:sz w:val="18"/>
      <w:szCs w:val="18"/>
    </w:rPr>
  </w:style>
  <w:style w:type="paragraph" w:styleId="32">
    <w:name w:val="header"/>
    <w:basedOn w:val="1"/>
    <w:link w:val="81"/>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link w:val="82"/>
    <w:qFormat/>
    <w:uiPriority w:val="11"/>
    <w:pPr>
      <w:overflowPunct w:val="0"/>
      <w:spacing w:before="240" w:after="60" w:line="312" w:lineRule="auto"/>
      <w:jc w:val="center"/>
    </w:pPr>
    <w:rPr>
      <w:rFonts w:ascii="Calibri" w:hAnsi="Calibri"/>
      <w:b/>
      <w:bCs/>
      <w:kern w:val="28"/>
      <w:sz w:val="44"/>
      <w:szCs w:val="32"/>
    </w:rPr>
  </w:style>
  <w:style w:type="paragraph" w:styleId="36">
    <w:name w:val="List"/>
    <w:basedOn w:val="1"/>
    <w:qFormat/>
    <w:uiPriority w:val="0"/>
    <w:pPr>
      <w:ind w:left="200" w:hanging="200" w:hangingChars="200"/>
    </w:pPr>
    <w:rPr>
      <w:sz w:val="28"/>
    </w:rPr>
  </w:style>
  <w:style w:type="paragraph" w:styleId="37">
    <w:name w:val="footnote text"/>
    <w:basedOn w:val="1"/>
    <w:link w:val="83"/>
    <w:unhideWhenUsed/>
    <w:qFormat/>
    <w:uiPriority w:val="99"/>
    <w:pPr>
      <w:snapToGrid w:val="0"/>
      <w:jc w:val="left"/>
    </w:pPr>
    <w:rPr>
      <w:sz w:val="18"/>
      <w:szCs w:val="18"/>
    </w:rPr>
  </w:style>
  <w:style w:type="paragraph" w:styleId="38">
    <w:name w:val="toc 6"/>
    <w:basedOn w:val="1"/>
    <w:next w:val="1"/>
    <w:unhideWhenUsed/>
    <w:qFormat/>
    <w:uiPriority w:val="39"/>
    <w:pPr>
      <w:ind w:left="2100" w:leftChars="1000"/>
    </w:pPr>
    <w:rPr>
      <w:rFonts w:ascii="Calibri" w:hAnsi="Calibri"/>
      <w:szCs w:val="22"/>
    </w:rPr>
  </w:style>
  <w:style w:type="paragraph" w:styleId="39">
    <w:name w:val="Body Text Indent 3"/>
    <w:basedOn w:val="1"/>
    <w:link w:val="84"/>
    <w:qFormat/>
    <w:uiPriority w:val="0"/>
    <w:pPr>
      <w:spacing w:after="120"/>
      <w:ind w:left="420" w:leftChars="200"/>
    </w:pPr>
    <w:rPr>
      <w:kern w:val="0"/>
      <w:sz w:val="16"/>
      <w:szCs w:val="16"/>
    </w:rPr>
  </w:style>
  <w:style w:type="paragraph" w:styleId="40">
    <w:name w:val="table of figures"/>
    <w:basedOn w:val="1"/>
    <w:next w:val="1"/>
    <w:unhideWhenUsed/>
    <w:qFormat/>
    <w:uiPriority w:val="99"/>
    <w:pPr>
      <w:overflowPunct w:val="0"/>
      <w:ind w:left="200" w:hanging="200" w:hangingChars="200"/>
    </w:pPr>
    <w:rPr>
      <w:rFonts w:ascii="宋体" w:hAnsi="Calibri"/>
      <w:sz w:val="24"/>
      <w:szCs w:val="21"/>
    </w:rPr>
  </w:style>
  <w:style w:type="paragraph" w:styleId="41">
    <w:name w:val="toc 2"/>
    <w:basedOn w:val="1"/>
    <w:next w:val="1"/>
    <w:unhideWhenUsed/>
    <w:qFormat/>
    <w:uiPriority w:val="39"/>
    <w:pPr>
      <w:ind w:left="420" w:leftChars="200"/>
    </w:pPr>
  </w:style>
  <w:style w:type="paragraph" w:styleId="42">
    <w:name w:val="toc 9"/>
    <w:basedOn w:val="1"/>
    <w:next w:val="1"/>
    <w:unhideWhenUsed/>
    <w:qFormat/>
    <w:uiPriority w:val="39"/>
    <w:pPr>
      <w:ind w:left="3360" w:leftChars="1600"/>
    </w:pPr>
    <w:rPr>
      <w:rFonts w:ascii="Calibri" w:hAnsi="Calibri"/>
      <w:szCs w:val="22"/>
    </w:rPr>
  </w:style>
  <w:style w:type="paragraph" w:styleId="43">
    <w:name w:val="Body Text 2"/>
    <w:basedOn w:val="1"/>
    <w:link w:val="85"/>
    <w:qFormat/>
    <w:uiPriority w:val="0"/>
    <w:pPr>
      <w:spacing w:after="120" w:line="480" w:lineRule="auto"/>
    </w:pPr>
    <w:rPr>
      <w:kern w:val="0"/>
      <w:sz w:val="20"/>
    </w:rPr>
  </w:style>
  <w:style w:type="paragraph" w:styleId="44">
    <w:name w:val="Normal (Web)"/>
    <w:basedOn w:val="1"/>
    <w:qFormat/>
    <w:uiPriority w:val="0"/>
    <w:pPr>
      <w:widowControl/>
      <w:spacing w:before="100" w:beforeAutospacing="1" w:after="100" w:afterAutospacing="1"/>
      <w:jc w:val="left"/>
    </w:pPr>
    <w:rPr>
      <w:rFonts w:ascii="宋体" w:hAnsi="宋体"/>
      <w:kern w:val="0"/>
      <w:sz w:val="24"/>
    </w:rPr>
  </w:style>
  <w:style w:type="paragraph" w:styleId="45">
    <w:name w:val="index 1"/>
    <w:basedOn w:val="1"/>
    <w:next w:val="1"/>
    <w:semiHidden/>
    <w:qFormat/>
    <w:uiPriority w:val="0"/>
    <w:pPr>
      <w:spacing w:line="400" w:lineRule="exact"/>
      <w:ind w:firstLine="420" w:firstLineChars="200"/>
    </w:pPr>
    <w:rPr>
      <w:rFonts w:ascii="宋体" w:hAnsi="Courier New"/>
      <w:b/>
      <w:szCs w:val="20"/>
    </w:rPr>
  </w:style>
  <w:style w:type="paragraph" w:styleId="46">
    <w:name w:val="Title"/>
    <w:basedOn w:val="1"/>
    <w:next w:val="1"/>
    <w:link w:val="86"/>
    <w:qFormat/>
    <w:uiPriority w:val="10"/>
    <w:pPr>
      <w:spacing w:before="240" w:after="60"/>
      <w:jc w:val="center"/>
      <w:outlineLvl w:val="0"/>
    </w:pPr>
    <w:rPr>
      <w:rFonts w:ascii="Cambria" w:hAnsi="Cambria"/>
      <w:b/>
      <w:bCs/>
      <w:sz w:val="32"/>
      <w:szCs w:val="32"/>
    </w:rPr>
  </w:style>
  <w:style w:type="paragraph" w:styleId="47">
    <w:name w:val="annotation subject"/>
    <w:basedOn w:val="17"/>
    <w:next w:val="17"/>
    <w:link w:val="87"/>
    <w:unhideWhenUsed/>
    <w:qFormat/>
    <w:uiPriority w:val="99"/>
    <w:rPr>
      <w:b/>
      <w:bCs/>
    </w:rPr>
  </w:style>
  <w:style w:type="paragraph" w:styleId="48">
    <w:name w:val="Body Text First Indent"/>
    <w:basedOn w:val="19"/>
    <w:link w:val="88"/>
    <w:unhideWhenUsed/>
    <w:qFormat/>
    <w:uiPriority w:val="99"/>
    <w:pPr>
      <w:spacing w:after="120" w:line="240" w:lineRule="auto"/>
      <w:ind w:firstLine="420" w:firstLineChars="100"/>
    </w:pPr>
    <w:rPr>
      <w:kern w:val="2"/>
      <w:sz w:val="21"/>
    </w:rPr>
  </w:style>
  <w:style w:type="paragraph" w:styleId="49">
    <w:name w:val="Body Text First Indent 2"/>
    <w:basedOn w:val="20"/>
    <w:link w:val="89"/>
    <w:unhideWhenUsed/>
    <w:qFormat/>
    <w:uiPriority w:val="99"/>
    <w:pPr>
      <w:spacing w:after="120"/>
      <w:ind w:left="420" w:leftChars="200" w:firstLine="420" w:firstLineChars="200"/>
    </w:pPr>
    <w:rPr>
      <w:kern w:val="2"/>
      <w:sz w:val="21"/>
      <w:szCs w:val="24"/>
    </w:rPr>
  </w:style>
  <w:style w:type="table" w:styleId="51">
    <w:name w:val="Table Grid"/>
    <w:basedOn w:val="5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22"/>
    <w:rPr>
      <w:b/>
      <w:bCs/>
    </w:r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Hyperlink"/>
    <w:qFormat/>
    <w:uiPriority w:val="99"/>
    <w:rPr>
      <w:color w:val="0000FF"/>
      <w:u w:val="single"/>
    </w:rPr>
  </w:style>
  <w:style w:type="character" w:styleId="58">
    <w:name w:val="annotation reference"/>
    <w:unhideWhenUsed/>
    <w:qFormat/>
    <w:uiPriority w:val="0"/>
    <w:rPr>
      <w:sz w:val="21"/>
      <w:szCs w:val="21"/>
    </w:rPr>
  </w:style>
  <w:style w:type="character" w:styleId="59">
    <w:name w:val="footnote reference"/>
    <w:unhideWhenUsed/>
    <w:qFormat/>
    <w:uiPriority w:val="99"/>
    <w:rPr>
      <w:vertAlign w:val="superscript"/>
    </w:rPr>
  </w:style>
  <w:style w:type="paragraph" w:customStyle="1" w:styleId="60">
    <w:name w:val="Default"/>
    <w:basedOn w:val="1"/>
    <w:next w:val="1"/>
    <w:qFormat/>
    <w:uiPriority w:val="0"/>
    <w:pPr>
      <w:autoSpaceDE w:val="0"/>
      <w:autoSpaceDN w:val="0"/>
      <w:adjustRightInd w:val="0"/>
      <w:jc w:val="left"/>
    </w:pPr>
    <w:rPr>
      <w:rFonts w:ascii="仿宋_GB2312" w:hAnsi="宋体" w:eastAsia="仿宋_GB2312"/>
      <w:color w:val="000000"/>
      <w:kern w:val="0"/>
      <w:sz w:val="24"/>
    </w:rPr>
  </w:style>
  <w:style w:type="character" w:customStyle="1" w:styleId="61">
    <w:name w:val="标题 1 Char1"/>
    <w:link w:val="2"/>
    <w:qFormat/>
    <w:uiPriority w:val="9"/>
    <w:rPr>
      <w:rFonts w:ascii="Times New Roman" w:hAnsi="Times New Roman" w:eastAsia="宋体" w:cs="Times New Roman"/>
      <w:b/>
      <w:bCs/>
      <w:kern w:val="44"/>
      <w:sz w:val="44"/>
      <w:szCs w:val="44"/>
    </w:rPr>
  </w:style>
  <w:style w:type="character" w:customStyle="1" w:styleId="62">
    <w:name w:val="标题 2 Char1"/>
    <w:link w:val="3"/>
    <w:qFormat/>
    <w:uiPriority w:val="0"/>
    <w:rPr>
      <w:rFonts w:ascii="Arial" w:hAnsi="Arial" w:eastAsia="黑体" w:cs="Times New Roman"/>
      <w:b/>
      <w:bCs/>
      <w:sz w:val="32"/>
      <w:szCs w:val="32"/>
    </w:rPr>
  </w:style>
  <w:style w:type="character" w:customStyle="1" w:styleId="63">
    <w:name w:val="标题 3 Char1"/>
    <w:link w:val="4"/>
    <w:qFormat/>
    <w:uiPriority w:val="9"/>
    <w:rPr>
      <w:rFonts w:ascii="Times New Roman" w:hAnsi="Times New Roman" w:eastAsia="宋体" w:cs="Times New Roman"/>
      <w:b/>
      <w:bCs/>
      <w:sz w:val="32"/>
      <w:szCs w:val="32"/>
    </w:rPr>
  </w:style>
  <w:style w:type="character" w:customStyle="1" w:styleId="64">
    <w:name w:val="标题 4 Char1"/>
    <w:link w:val="5"/>
    <w:qFormat/>
    <w:uiPriority w:val="9"/>
    <w:rPr>
      <w:rFonts w:ascii="Calibri Light" w:hAnsi="Calibri Light" w:eastAsia="宋体" w:cs="Times New Roman"/>
      <w:b/>
      <w:bCs/>
      <w:kern w:val="2"/>
      <w:sz w:val="28"/>
      <w:szCs w:val="28"/>
    </w:rPr>
  </w:style>
  <w:style w:type="character" w:customStyle="1" w:styleId="65">
    <w:name w:val="标题 5 Char3"/>
    <w:link w:val="6"/>
    <w:qFormat/>
    <w:uiPriority w:val="0"/>
    <w:rPr>
      <w:b/>
      <w:kern w:val="2"/>
      <w:sz w:val="28"/>
      <w:szCs w:val="24"/>
    </w:rPr>
  </w:style>
  <w:style w:type="character" w:customStyle="1" w:styleId="66">
    <w:name w:val="标题 6 Char1"/>
    <w:link w:val="8"/>
    <w:qFormat/>
    <w:uiPriority w:val="0"/>
    <w:rPr>
      <w:rFonts w:ascii="Arial" w:hAnsi="Arial" w:eastAsia="黑体"/>
      <w:b/>
      <w:kern w:val="2"/>
      <w:sz w:val="24"/>
      <w:szCs w:val="24"/>
    </w:rPr>
  </w:style>
  <w:style w:type="character" w:customStyle="1" w:styleId="67">
    <w:name w:val="标题 7 Char1"/>
    <w:link w:val="9"/>
    <w:qFormat/>
    <w:uiPriority w:val="0"/>
    <w:rPr>
      <w:rFonts w:ascii="Times New Roman" w:hAnsi="Times New Roman"/>
      <w:b/>
      <w:kern w:val="2"/>
      <w:sz w:val="24"/>
      <w:szCs w:val="24"/>
    </w:rPr>
  </w:style>
  <w:style w:type="character" w:customStyle="1" w:styleId="68">
    <w:name w:val="标题 8 Char1"/>
    <w:link w:val="10"/>
    <w:qFormat/>
    <w:uiPriority w:val="0"/>
    <w:rPr>
      <w:rFonts w:ascii="Arial" w:hAnsi="Arial" w:eastAsia="黑体"/>
      <w:kern w:val="2"/>
      <w:sz w:val="24"/>
      <w:szCs w:val="24"/>
    </w:rPr>
  </w:style>
  <w:style w:type="character" w:customStyle="1" w:styleId="69">
    <w:name w:val="标题 9 Char1"/>
    <w:link w:val="11"/>
    <w:qFormat/>
    <w:uiPriority w:val="0"/>
    <w:rPr>
      <w:rFonts w:ascii="Arial" w:hAnsi="Arial" w:eastAsia="黑体"/>
      <w:kern w:val="2"/>
      <w:sz w:val="21"/>
      <w:szCs w:val="24"/>
    </w:rPr>
  </w:style>
  <w:style w:type="character" w:customStyle="1" w:styleId="70">
    <w:name w:val="文档结构图 Char"/>
    <w:link w:val="16"/>
    <w:qFormat/>
    <w:uiPriority w:val="0"/>
    <w:rPr>
      <w:rFonts w:ascii="宋体" w:hAnsi="宋体"/>
      <w:shd w:val="clear" w:color="auto" w:fill="000080"/>
    </w:rPr>
  </w:style>
  <w:style w:type="character" w:customStyle="1" w:styleId="71">
    <w:name w:val="批注文字 Char4"/>
    <w:link w:val="17"/>
    <w:qFormat/>
    <w:uiPriority w:val="0"/>
    <w:rPr>
      <w:rFonts w:ascii="Times New Roman" w:hAnsi="Times New Roman"/>
      <w:kern w:val="2"/>
      <w:sz w:val="21"/>
      <w:szCs w:val="24"/>
    </w:rPr>
  </w:style>
  <w:style w:type="character" w:customStyle="1" w:styleId="72">
    <w:name w:val="正文文本 3 Char1"/>
    <w:link w:val="18"/>
    <w:qFormat/>
    <w:uiPriority w:val="0"/>
    <w:rPr>
      <w:rFonts w:ascii="Times New Roman" w:hAnsi="Times New Roman" w:eastAsia="宋体" w:cs="Times New Roman"/>
      <w:b/>
      <w:bCs/>
      <w:sz w:val="24"/>
      <w:szCs w:val="24"/>
    </w:rPr>
  </w:style>
  <w:style w:type="character" w:customStyle="1" w:styleId="73">
    <w:name w:val="正文文本 Char2"/>
    <w:link w:val="19"/>
    <w:qFormat/>
    <w:uiPriority w:val="99"/>
    <w:rPr>
      <w:rFonts w:ascii="Times New Roman" w:hAnsi="Times New Roman" w:eastAsia="宋体" w:cs="Times New Roman"/>
      <w:sz w:val="24"/>
      <w:szCs w:val="24"/>
    </w:rPr>
  </w:style>
  <w:style w:type="character" w:customStyle="1" w:styleId="74">
    <w:name w:val="正文文本缩进 Char1"/>
    <w:link w:val="20"/>
    <w:qFormat/>
    <w:uiPriority w:val="0"/>
    <w:rPr>
      <w:rFonts w:ascii="仿宋_GB2312" w:hAnsi="Times New Roman" w:eastAsia="仿宋_GB2312" w:cs="Times New Roman"/>
      <w:sz w:val="32"/>
      <w:szCs w:val="20"/>
    </w:rPr>
  </w:style>
  <w:style w:type="character" w:customStyle="1" w:styleId="75">
    <w:name w:val="纯文本 Char3"/>
    <w:link w:val="25"/>
    <w:qFormat/>
    <w:uiPriority w:val="0"/>
    <w:rPr>
      <w:rFonts w:ascii="宋体" w:hAnsi="Courier New" w:eastAsia="宋体" w:cs="Courier New"/>
      <w:szCs w:val="21"/>
    </w:rPr>
  </w:style>
  <w:style w:type="character" w:customStyle="1" w:styleId="76">
    <w:name w:val="日期 Char1"/>
    <w:link w:val="27"/>
    <w:qFormat/>
    <w:uiPriority w:val="99"/>
    <w:rPr>
      <w:rFonts w:ascii="宋体" w:hAnsi="Courier New" w:eastAsia="宋体" w:cs="Courier New"/>
      <w:szCs w:val="21"/>
    </w:rPr>
  </w:style>
  <w:style w:type="character" w:customStyle="1" w:styleId="77">
    <w:name w:val="正文文本缩进 2 Char1"/>
    <w:link w:val="28"/>
    <w:qFormat/>
    <w:uiPriority w:val="0"/>
    <w:rPr>
      <w:rFonts w:ascii="Times New Roman" w:hAnsi="Times New Roman" w:eastAsia="宋体" w:cs="Times New Roman"/>
      <w:sz w:val="32"/>
      <w:szCs w:val="20"/>
    </w:rPr>
  </w:style>
  <w:style w:type="character" w:customStyle="1" w:styleId="78">
    <w:name w:val="尾注文本 Char1"/>
    <w:link w:val="29"/>
    <w:semiHidden/>
    <w:qFormat/>
    <w:uiPriority w:val="99"/>
    <w:rPr>
      <w:rFonts w:ascii="Times New Roman" w:hAnsi="Times New Roman"/>
      <w:kern w:val="2"/>
      <w:sz w:val="21"/>
      <w:szCs w:val="24"/>
    </w:rPr>
  </w:style>
  <w:style w:type="character" w:customStyle="1" w:styleId="79">
    <w:name w:val="批注框文本 Char1"/>
    <w:link w:val="30"/>
    <w:semiHidden/>
    <w:qFormat/>
    <w:uiPriority w:val="0"/>
    <w:rPr>
      <w:rFonts w:ascii="Times New Roman" w:hAnsi="Times New Roman" w:eastAsia="宋体" w:cs="Times New Roman"/>
      <w:sz w:val="18"/>
      <w:szCs w:val="18"/>
    </w:rPr>
  </w:style>
  <w:style w:type="character" w:customStyle="1" w:styleId="80">
    <w:name w:val="页脚 Char1"/>
    <w:link w:val="31"/>
    <w:qFormat/>
    <w:uiPriority w:val="99"/>
    <w:rPr>
      <w:sz w:val="18"/>
      <w:szCs w:val="18"/>
    </w:rPr>
  </w:style>
  <w:style w:type="character" w:customStyle="1" w:styleId="81">
    <w:name w:val="页眉 Char1"/>
    <w:link w:val="32"/>
    <w:qFormat/>
    <w:uiPriority w:val="99"/>
    <w:rPr>
      <w:rFonts w:ascii="Times New Roman" w:hAnsi="Times New Roman"/>
      <w:kern w:val="2"/>
      <w:sz w:val="18"/>
      <w:szCs w:val="18"/>
    </w:rPr>
  </w:style>
  <w:style w:type="character" w:customStyle="1" w:styleId="82">
    <w:name w:val="副标题 Char1"/>
    <w:link w:val="35"/>
    <w:qFormat/>
    <w:uiPriority w:val="11"/>
    <w:rPr>
      <w:rFonts w:ascii="Calibri" w:hAnsi="Calibri" w:cs="Times New Roman"/>
      <w:b/>
      <w:bCs/>
      <w:kern w:val="28"/>
      <w:sz w:val="44"/>
      <w:szCs w:val="32"/>
    </w:rPr>
  </w:style>
  <w:style w:type="character" w:customStyle="1" w:styleId="83">
    <w:name w:val="脚注文本 Char1"/>
    <w:link w:val="37"/>
    <w:semiHidden/>
    <w:qFormat/>
    <w:uiPriority w:val="99"/>
    <w:rPr>
      <w:rFonts w:ascii="Times New Roman" w:hAnsi="Times New Roman"/>
      <w:kern w:val="2"/>
      <w:sz w:val="18"/>
      <w:szCs w:val="18"/>
    </w:rPr>
  </w:style>
  <w:style w:type="character" w:customStyle="1" w:styleId="84">
    <w:name w:val="正文文本缩进 3 Char1"/>
    <w:link w:val="39"/>
    <w:qFormat/>
    <w:uiPriority w:val="0"/>
    <w:rPr>
      <w:rFonts w:ascii="Times New Roman" w:hAnsi="Times New Roman" w:eastAsia="宋体" w:cs="Times New Roman"/>
      <w:sz w:val="16"/>
      <w:szCs w:val="16"/>
    </w:rPr>
  </w:style>
  <w:style w:type="character" w:customStyle="1" w:styleId="85">
    <w:name w:val="正文文本 2 Char1"/>
    <w:link w:val="43"/>
    <w:qFormat/>
    <w:uiPriority w:val="0"/>
    <w:rPr>
      <w:rFonts w:ascii="Times New Roman" w:hAnsi="Times New Roman" w:eastAsia="宋体" w:cs="Times New Roman"/>
      <w:szCs w:val="24"/>
    </w:rPr>
  </w:style>
  <w:style w:type="character" w:customStyle="1" w:styleId="86">
    <w:name w:val="标题 Char1"/>
    <w:link w:val="46"/>
    <w:qFormat/>
    <w:uiPriority w:val="10"/>
    <w:rPr>
      <w:rFonts w:ascii="Cambria" w:hAnsi="Cambria" w:cs="Times New Roman"/>
      <w:b/>
      <w:bCs/>
      <w:kern w:val="2"/>
      <w:sz w:val="32"/>
      <w:szCs w:val="32"/>
    </w:rPr>
  </w:style>
  <w:style w:type="character" w:customStyle="1" w:styleId="87">
    <w:name w:val="批注主题 Char1"/>
    <w:link w:val="47"/>
    <w:semiHidden/>
    <w:qFormat/>
    <w:uiPriority w:val="99"/>
    <w:rPr>
      <w:rFonts w:ascii="Times New Roman" w:hAnsi="Times New Roman"/>
      <w:b/>
      <w:bCs/>
      <w:kern w:val="2"/>
      <w:sz w:val="21"/>
      <w:szCs w:val="24"/>
    </w:rPr>
  </w:style>
  <w:style w:type="character" w:customStyle="1" w:styleId="88">
    <w:name w:val="正文首行缩进 Char1"/>
    <w:link w:val="48"/>
    <w:semiHidden/>
    <w:qFormat/>
    <w:uiPriority w:val="99"/>
    <w:rPr>
      <w:rFonts w:ascii="Times New Roman" w:hAnsi="Times New Roman" w:eastAsia="宋体" w:cs="Times New Roman"/>
      <w:kern w:val="2"/>
      <w:sz w:val="21"/>
      <w:szCs w:val="24"/>
    </w:rPr>
  </w:style>
  <w:style w:type="character" w:customStyle="1" w:styleId="89">
    <w:name w:val="正文首行缩进 2 Char1"/>
    <w:link w:val="49"/>
    <w:semiHidden/>
    <w:qFormat/>
    <w:uiPriority w:val="99"/>
    <w:rPr>
      <w:rFonts w:ascii="仿宋_GB2312" w:hAnsi="Times New Roman" w:eastAsia="仿宋_GB2312" w:cs="Times New Roman"/>
      <w:kern w:val="2"/>
      <w:sz w:val="21"/>
      <w:szCs w:val="24"/>
    </w:rPr>
  </w:style>
  <w:style w:type="character" w:customStyle="1" w:styleId="90">
    <w:name w:val="纯文本 字符1"/>
    <w:qFormat/>
    <w:uiPriority w:val="0"/>
    <w:rPr>
      <w:rFonts w:ascii="宋体" w:hAnsi="Courier New"/>
    </w:rPr>
  </w:style>
  <w:style w:type="character" w:customStyle="1" w:styleId="91">
    <w:name w:val="批注文字 Char1"/>
    <w:qFormat/>
    <w:locked/>
    <w:uiPriority w:val="0"/>
    <w:rPr>
      <w:rFonts w:ascii="Times New Roman" w:hAnsi="Times New Roman"/>
      <w:kern w:val="2"/>
      <w:sz w:val="21"/>
      <w:szCs w:val="24"/>
    </w:rPr>
  </w:style>
  <w:style w:type="character" w:customStyle="1" w:styleId="92">
    <w:name w:val="headline-content4"/>
    <w:qFormat/>
    <w:uiPriority w:val="0"/>
  </w:style>
  <w:style w:type="character" w:customStyle="1" w:styleId="93">
    <w:name w:val="批注文字 字符"/>
    <w:qFormat/>
    <w:uiPriority w:val="0"/>
    <w:rPr>
      <w:rFonts w:ascii="Times New Roman" w:hAnsi="Times New Roman"/>
      <w:kern w:val="2"/>
      <w:sz w:val="21"/>
      <w:szCs w:val="24"/>
    </w:rPr>
  </w:style>
  <w:style w:type="character" w:customStyle="1" w:styleId="94">
    <w:name w:val="标题 5 Char"/>
    <w:qFormat/>
    <w:uiPriority w:val="0"/>
    <w:rPr>
      <w:b/>
      <w:kern w:val="2"/>
      <w:sz w:val="28"/>
      <w:szCs w:val="24"/>
    </w:rPr>
  </w:style>
  <w:style w:type="character" w:customStyle="1" w:styleId="9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6">
    <w:name w:val="批注文字 Char"/>
    <w:qFormat/>
    <w:uiPriority w:val="0"/>
    <w:rPr>
      <w:rFonts w:ascii="Times New Roman" w:hAnsi="Times New Roman"/>
      <w:kern w:val="2"/>
      <w:sz w:val="21"/>
      <w:szCs w:val="24"/>
    </w:rPr>
  </w:style>
  <w:style w:type="character" w:customStyle="1" w:styleId="97">
    <w:name w:val="标题 1 字符"/>
    <w:qFormat/>
    <w:uiPriority w:val="0"/>
    <w:rPr>
      <w:rFonts w:ascii="Times New Roman" w:hAnsi="Times New Roman" w:eastAsia="宋体" w:cs="Times New Roman"/>
      <w:b/>
      <w:bCs/>
      <w:kern w:val="44"/>
      <w:sz w:val="44"/>
      <w:szCs w:val="44"/>
    </w:rPr>
  </w:style>
  <w:style w:type="character" w:customStyle="1" w:styleId="98">
    <w:name w:val="apple-style-span"/>
    <w:qFormat/>
    <w:uiPriority w:val="0"/>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case31"/>
    <w:qFormat/>
    <w:uiPriority w:val="0"/>
    <w:rPr>
      <w:rFonts w:hint="default" w:ascii="_x000B__x000C_" w:hAnsi="_x000B__x000C_"/>
      <w:sz w:val="21"/>
      <w:szCs w:val="21"/>
    </w:rPr>
  </w:style>
  <w:style w:type="character" w:customStyle="1" w:styleId="101">
    <w:name w:val="纯文本 字符"/>
    <w:qFormat/>
    <w:uiPriority w:val="0"/>
    <w:rPr>
      <w:rFonts w:ascii="宋体" w:hAnsi="Courier New" w:eastAsia="宋体" w:cs="Courier New"/>
      <w:szCs w:val="21"/>
    </w:rPr>
  </w:style>
  <w:style w:type="character" w:customStyle="1" w:styleId="102">
    <w:name w:val="textcontents"/>
    <w:qFormat/>
    <w:uiPriority w:val="0"/>
  </w:style>
  <w:style w:type="character" w:customStyle="1" w:styleId="103">
    <w:name w:val="普通文字 Char Char2"/>
    <w:qFormat/>
    <w:uiPriority w:val="0"/>
    <w:rPr>
      <w:rFonts w:ascii="宋体" w:hAnsi="Courier New" w:eastAsia="宋体"/>
      <w:kern w:val="2"/>
      <w:sz w:val="21"/>
      <w:lang w:val="en-US" w:eastAsia="zh-CN" w:bidi="ar-SA"/>
    </w:rPr>
  </w:style>
  <w:style w:type="paragraph" w:customStyle="1" w:styleId="104">
    <w:name w:val="正文段"/>
    <w:basedOn w:val="1"/>
    <w:qFormat/>
    <w:uiPriority w:val="0"/>
    <w:pPr>
      <w:widowControl/>
      <w:snapToGrid w:val="0"/>
      <w:spacing w:afterLines="50"/>
      <w:ind w:firstLine="200" w:firstLineChars="200"/>
    </w:pPr>
    <w:rPr>
      <w:kern w:val="0"/>
      <w:sz w:val="24"/>
      <w:szCs w:val="20"/>
    </w:rPr>
  </w:style>
  <w:style w:type="paragraph" w:customStyle="1" w:styleId="1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06">
    <w:name w:val="默认段落字体 Para Char Char Char Char Char Char Char Char Char1 Char Char Char Char"/>
    <w:basedOn w:val="1"/>
    <w:qFormat/>
    <w:uiPriority w:val="0"/>
    <w:rPr>
      <w:rFonts w:ascii="Tahoma" w:hAnsi="Tahoma"/>
      <w:sz w:val="24"/>
      <w:szCs w:val="20"/>
    </w:rPr>
  </w:style>
  <w:style w:type="paragraph" w:customStyle="1" w:styleId="107">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08">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0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10">
    <w:name w:val="Table Paragraph"/>
    <w:basedOn w:val="1"/>
    <w:qFormat/>
    <w:uiPriority w:val="1"/>
    <w:pPr>
      <w:jc w:val="left"/>
    </w:pPr>
    <w:rPr>
      <w:rFonts w:ascii="Calibri" w:hAnsi="Calibri"/>
      <w:kern w:val="0"/>
      <w:sz w:val="22"/>
      <w:szCs w:val="22"/>
      <w:lang w:eastAsia="en-US"/>
    </w:rPr>
  </w:style>
  <w:style w:type="paragraph" w:customStyle="1" w:styleId="111">
    <w:name w:val="Char1"/>
    <w:basedOn w:val="1"/>
    <w:qFormat/>
    <w:uiPriority w:val="0"/>
    <w:rPr>
      <w:szCs w:val="21"/>
    </w:rPr>
  </w:style>
  <w:style w:type="paragraph" w:customStyle="1" w:styleId="112">
    <w:name w:val="正文首行缩进两字符"/>
    <w:basedOn w:val="1"/>
    <w:qFormat/>
    <w:uiPriority w:val="0"/>
    <w:pPr>
      <w:spacing w:line="360" w:lineRule="auto"/>
      <w:ind w:firstLine="200" w:firstLineChars="200"/>
    </w:pPr>
  </w:style>
  <w:style w:type="paragraph" w:customStyle="1" w:styleId="113">
    <w:name w:val="表格"/>
    <w:basedOn w:val="1"/>
    <w:qFormat/>
    <w:uiPriority w:val="0"/>
    <w:pPr>
      <w:spacing w:line="400" w:lineRule="exact"/>
    </w:pPr>
    <w:rPr>
      <w:sz w:val="24"/>
    </w:rPr>
  </w:style>
  <w:style w:type="paragraph" w:customStyle="1" w:styleId="114">
    <w:name w:val="样式 首行缩进:  2 字符"/>
    <w:basedOn w:val="1"/>
    <w:qFormat/>
    <w:uiPriority w:val="0"/>
    <w:pPr>
      <w:spacing w:line="400" w:lineRule="exact"/>
      <w:ind w:firstLine="200" w:firstLineChars="200"/>
    </w:pPr>
    <w:rPr>
      <w:rFonts w:cs="宋体"/>
      <w:sz w:val="24"/>
    </w:rPr>
  </w:style>
  <w:style w:type="paragraph" w:customStyle="1" w:styleId="115">
    <w:name w:val="纯文本1"/>
    <w:basedOn w:val="1"/>
    <w:qFormat/>
    <w:uiPriority w:val="0"/>
    <w:rPr>
      <w:rFonts w:ascii="宋体" w:hAnsi="Courier New" w:cs="Century"/>
      <w:szCs w:val="21"/>
    </w:rPr>
  </w:style>
  <w:style w:type="paragraph" w:customStyle="1" w:styleId="116">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styleId="117">
    <w:name w:val="List Paragraph"/>
    <w:basedOn w:val="1"/>
    <w:qFormat/>
    <w:uiPriority w:val="99"/>
    <w:pPr>
      <w:ind w:firstLine="420" w:firstLineChars="200"/>
    </w:pPr>
  </w:style>
  <w:style w:type="table" w:customStyle="1" w:styleId="118">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19">
    <w:name w:val="纯文本 Char1"/>
    <w:qFormat/>
    <w:uiPriority w:val="0"/>
    <w:rPr>
      <w:rFonts w:ascii="宋体" w:hAnsi="Courier New" w:eastAsia="宋体" w:cs="Courier New"/>
      <w:szCs w:val="21"/>
    </w:rPr>
  </w:style>
  <w:style w:type="character" w:customStyle="1" w:styleId="120">
    <w:name w:val="标题 5 Char1"/>
    <w:qFormat/>
    <w:uiPriority w:val="0"/>
    <w:rPr>
      <w:b/>
      <w:kern w:val="2"/>
      <w:sz w:val="28"/>
      <w:szCs w:val="24"/>
    </w:rPr>
  </w:style>
  <w:style w:type="character" w:customStyle="1" w:styleId="121">
    <w:name w:val="批注文字 字符2"/>
    <w:qFormat/>
    <w:uiPriority w:val="0"/>
    <w:rPr>
      <w:rFonts w:ascii="Times New Roman" w:hAnsi="Times New Roman"/>
      <w:kern w:val="2"/>
      <w:sz w:val="21"/>
      <w:szCs w:val="24"/>
    </w:rPr>
  </w:style>
  <w:style w:type="character" w:customStyle="1" w:styleId="122">
    <w:name w:val="纯文本 Char"/>
    <w:qFormat/>
    <w:uiPriority w:val="99"/>
    <w:rPr>
      <w:rFonts w:ascii="宋体" w:hAnsi="Courier New" w:eastAsia="宋体" w:cs="Courier New"/>
      <w:szCs w:val="21"/>
    </w:rPr>
  </w:style>
  <w:style w:type="paragraph" w:customStyle="1" w:styleId="123">
    <w:name w:val="正文2"/>
    <w:basedOn w:val="1"/>
    <w:link w:val="124"/>
    <w:qFormat/>
    <w:uiPriority w:val="0"/>
    <w:pPr>
      <w:adjustRightInd w:val="0"/>
      <w:spacing w:before="156" w:line="360" w:lineRule="auto"/>
      <w:ind w:firstLine="510" w:firstLineChars="200"/>
    </w:pPr>
    <w:rPr>
      <w:sz w:val="24"/>
      <w:szCs w:val="20"/>
    </w:rPr>
  </w:style>
  <w:style w:type="character" w:customStyle="1" w:styleId="124">
    <w:name w:val="正文2 Char Char"/>
    <w:link w:val="123"/>
    <w:qFormat/>
    <w:uiPriority w:val="0"/>
    <w:rPr>
      <w:kern w:val="2"/>
      <w:sz w:val="24"/>
    </w:rPr>
  </w:style>
  <w:style w:type="paragraph" w:customStyle="1" w:styleId="125">
    <w:name w:val="文章正文"/>
    <w:basedOn w:val="1"/>
    <w:link w:val="126"/>
    <w:qFormat/>
    <w:uiPriority w:val="0"/>
    <w:pPr>
      <w:spacing w:line="360" w:lineRule="auto"/>
      <w:ind w:firstLine="200" w:firstLineChars="200"/>
    </w:pPr>
    <w:rPr>
      <w:rFonts w:ascii="Calibri" w:hAnsi="Calibri" w:eastAsia="仿宋"/>
      <w:sz w:val="28"/>
      <w:szCs w:val="22"/>
    </w:rPr>
  </w:style>
  <w:style w:type="character" w:customStyle="1" w:styleId="126">
    <w:name w:val="文章正文 Char"/>
    <w:link w:val="125"/>
    <w:qFormat/>
    <w:uiPriority w:val="0"/>
    <w:rPr>
      <w:rFonts w:ascii="Calibri" w:hAnsi="Calibri" w:eastAsia="仿宋"/>
      <w:kern w:val="2"/>
      <w:sz w:val="28"/>
      <w:szCs w:val="22"/>
    </w:rPr>
  </w:style>
  <w:style w:type="paragraph" w:customStyle="1" w:styleId="127">
    <w:name w:val="正文_0_0"/>
    <w:qFormat/>
    <w:uiPriority w:val="0"/>
    <w:pPr>
      <w:widowControl w:val="0"/>
      <w:jc w:val="both"/>
    </w:pPr>
    <w:rPr>
      <w:rFonts w:ascii="Calibri" w:hAnsi="Calibri" w:eastAsia="宋体" w:cs="Calibri"/>
      <w:kern w:val="2"/>
      <w:sz w:val="21"/>
      <w:szCs w:val="21"/>
      <w:lang w:val="en-US" w:eastAsia="zh-CN" w:bidi="ar-SA"/>
    </w:rPr>
  </w:style>
  <w:style w:type="paragraph" w:customStyle="1" w:styleId="128">
    <w:name w:val="Indent Normal"/>
    <w:basedOn w:val="1"/>
    <w:qFormat/>
    <w:uiPriority w:val="0"/>
    <w:pPr>
      <w:ind w:firstLine="150" w:firstLineChars="150"/>
    </w:pPr>
    <w:rPr>
      <w:rFonts w:ascii="Calibri" w:hAnsi="Calibri"/>
      <w:sz w:val="24"/>
    </w:rPr>
  </w:style>
  <w:style w:type="paragraph" w:customStyle="1" w:styleId="129">
    <w:name w:val="正文-首行缩进-自定义"/>
    <w:basedOn w:val="1"/>
    <w:qFormat/>
    <w:uiPriority w:val="0"/>
    <w:pPr>
      <w:overflowPunct w:val="0"/>
      <w:spacing w:line="360" w:lineRule="auto"/>
      <w:ind w:firstLine="200" w:firstLineChars="200"/>
    </w:pPr>
    <w:rPr>
      <w:rFonts w:ascii="宋体" w:hAnsi="Calibri"/>
      <w:sz w:val="24"/>
      <w:szCs w:val="21"/>
    </w:rPr>
  </w:style>
  <w:style w:type="paragraph" w:customStyle="1" w:styleId="130">
    <w:name w:val="表格-文稿-标题"/>
    <w:qFormat/>
    <w:uiPriority w:val="0"/>
    <w:pPr>
      <w:jc w:val="center"/>
    </w:pPr>
    <w:rPr>
      <w:rFonts w:ascii="宋体" w:hAnsi="Calibri" w:eastAsia="宋体" w:cs="Times New Roman"/>
      <w:b/>
      <w:kern w:val="2"/>
      <w:sz w:val="24"/>
      <w:szCs w:val="21"/>
      <w:lang w:val="en-US" w:eastAsia="zh-CN" w:bidi="ar-SA"/>
    </w:rPr>
  </w:style>
  <w:style w:type="paragraph" w:customStyle="1" w:styleId="131">
    <w:name w:val="表格-文稿-内容"/>
    <w:qFormat/>
    <w:uiPriority w:val="0"/>
    <w:pPr>
      <w:jc w:val="both"/>
    </w:pPr>
    <w:rPr>
      <w:rFonts w:ascii="宋体" w:hAnsi="Calibri" w:eastAsia="宋体" w:cs="Times New Roman"/>
      <w:kern w:val="2"/>
      <w:sz w:val="24"/>
      <w:szCs w:val="21"/>
      <w:lang w:val="en-US" w:eastAsia="zh-CN" w:bidi="ar-SA"/>
    </w:rPr>
  </w:style>
  <w:style w:type="paragraph" w:customStyle="1" w:styleId="132">
    <w:name w:val="正文-首行缩进-强调-自定义"/>
    <w:basedOn w:val="129"/>
    <w:next w:val="129"/>
    <w:qFormat/>
    <w:uiPriority w:val="0"/>
    <w:pPr>
      <w:ind w:firstLine="480"/>
    </w:pPr>
    <w:rPr>
      <w:b/>
    </w:rPr>
  </w:style>
  <w:style w:type="table" w:customStyle="1" w:styleId="133">
    <w:name w:val="无格式表格 11"/>
    <w:basedOn w:val="50"/>
    <w:qFormat/>
    <w:uiPriority w:val="4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34">
    <w:name w:val="网格型浅色1"/>
    <w:basedOn w:val="5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paragraph" w:customStyle="1" w:styleId="135">
    <w:name w:val="正文-横线-自定义"/>
    <w:basedOn w:val="1"/>
    <w:next w:val="1"/>
    <w:qFormat/>
    <w:uiPriority w:val="0"/>
    <w:pPr>
      <w:pBdr>
        <w:bottom w:val="thinThickSmallGap" w:color="auto" w:sz="36" w:space="1"/>
      </w:pBdr>
      <w:overflowPunct w:val="0"/>
      <w:spacing w:line="360" w:lineRule="auto"/>
      <w:jc w:val="center"/>
    </w:pPr>
    <w:rPr>
      <w:rFonts w:ascii="宋体" w:hAnsi="Calibri"/>
      <w:sz w:val="24"/>
      <w:szCs w:val="21"/>
    </w:rPr>
  </w:style>
  <w:style w:type="paragraph" w:customStyle="1" w:styleId="136">
    <w:name w:val="正文-嵌入式图片-自定义"/>
    <w:basedOn w:val="135"/>
    <w:next w:val="129"/>
    <w:qFormat/>
    <w:uiPriority w:val="0"/>
    <w:pPr>
      <w:pBdr>
        <w:bottom w:val="none" w:color="auto" w:sz="0" w:space="0"/>
      </w:pBdr>
    </w:pPr>
  </w:style>
  <w:style w:type="paragraph" w:customStyle="1" w:styleId="137">
    <w:name w:val="正文-编号列表-1、-首行缩进-自定义"/>
    <w:basedOn w:val="1"/>
    <w:next w:val="129"/>
    <w:qFormat/>
    <w:uiPriority w:val="0"/>
    <w:pPr>
      <w:numPr>
        <w:ilvl w:val="0"/>
        <w:numId w:val="3"/>
      </w:numPr>
      <w:overflowPunct w:val="0"/>
      <w:spacing w:line="360" w:lineRule="auto"/>
    </w:pPr>
    <w:rPr>
      <w:rFonts w:ascii="宋体" w:hAnsi="Calibri"/>
      <w:sz w:val="24"/>
      <w:szCs w:val="21"/>
    </w:rPr>
  </w:style>
  <w:style w:type="paragraph" w:customStyle="1" w:styleId="138">
    <w:name w:val="正文-编号列表-（一）-首行缩进-自定义"/>
    <w:basedOn w:val="1"/>
    <w:next w:val="129"/>
    <w:qFormat/>
    <w:uiPriority w:val="0"/>
    <w:pPr>
      <w:numPr>
        <w:ilvl w:val="0"/>
        <w:numId w:val="4"/>
      </w:numPr>
      <w:overflowPunct w:val="0"/>
      <w:spacing w:line="360" w:lineRule="auto"/>
      <w:ind w:firstLine="200" w:firstLineChars="200"/>
    </w:pPr>
    <w:rPr>
      <w:rFonts w:ascii="宋体" w:hAnsi="Calibri"/>
      <w:b/>
      <w:sz w:val="24"/>
      <w:szCs w:val="21"/>
    </w:rPr>
  </w:style>
  <w:style w:type="paragraph" w:customStyle="1" w:styleId="139">
    <w:name w:val="正文-编号列表-（1）-首行缩进-自定义"/>
    <w:basedOn w:val="1"/>
    <w:next w:val="129"/>
    <w:qFormat/>
    <w:uiPriority w:val="0"/>
    <w:pPr>
      <w:numPr>
        <w:ilvl w:val="0"/>
        <w:numId w:val="5"/>
      </w:numPr>
      <w:overflowPunct w:val="0"/>
      <w:spacing w:line="360" w:lineRule="auto"/>
    </w:pPr>
    <w:rPr>
      <w:rFonts w:ascii="宋体" w:hAnsi="Calibri"/>
      <w:sz w:val="24"/>
      <w:szCs w:val="21"/>
    </w:rPr>
  </w:style>
  <w:style w:type="paragraph" w:customStyle="1" w:styleId="140">
    <w:name w:val="正文-编号列表-1）-首行缩进-自定义"/>
    <w:basedOn w:val="1"/>
    <w:next w:val="129"/>
    <w:qFormat/>
    <w:uiPriority w:val="0"/>
    <w:pPr>
      <w:numPr>
        <w:ilvl w:val="0"/>
        <w:numId w:val="6"/>
      </w:numPr>
      <w:overflowPunct w:val="0"/>
      <w:spacing w:line="360" w:lineRule="auto"/>
    </w:pPr>
    <w:rPr>
      <w:rFonts w:ascii="宋体" w:hAnsi="Calibri"/>
      <w:sz w:val="24"/>
      <w:szCs w:val="21"/>
    </w:rPr>
  </w:style>
  <w:style w:type="paragraph" w:customStyle="1" w:styleId="141">
    <w:name w:val="正文-编号列表-1.-首行缩进-自定义"/>
    <w:basedOn w:val="1"/>
    <w:next w:val="129"/>
    <w:qFormat/>
    <w:uiPriority w:val="0"/>
    <w:pPr>
      <w:numPr>
        <w:ilvl w:val="0"/>
        <w:numId w:val="7"/>
      </w:numPr>
      <w:overflowPunct w:val="0"/>
      <w:spacing w:line="360" w:lineRule="auto"/>
    </w:pPr>
    <w:rPr>
      <w:rFonts w:ascii="宋体" w:hAnsi="Calibri"/>
      <w:sz w:val="24"/>
      <w:szCs w:val="21"/>
    </w:rPr>
  </w:style>
  <w:style w:type="paragraph" w:customStyle="1" w:styleId="142">
    <w:name w:val="表格-清单-内容"/>
    <w:qFormat/>
    <w:uiPriority w:val="0"/>
    <w:pPr>
      <w:autoSpaceDE w:val="0"/>
      <w:autoSpaceDN w:val="0"/>
      <w:adjustRightInd w:val="0"/>
      <w:jc w:val="both"/>
    </w:pPr>
    <w:rPr>
      <w:rFonts w:ascii="等线" w:hAnsi="Calibri" w:eastAsia="等线" w:cs="等线"/>
      <w:bCs/>
      <w:color w:val="000000"/>
      <w:lang w:val="en-US" w:eastAsia="zh-CN" w:bidi="ar-SA"/>
    </w:rPr>
  </w:style>
  <w:style w:type="paragraph" w:customStyle="1" w:styleId="143">
    <w:name w:val="表格-清单-标题"/>
    <w:qFormat/>
    <w:uiPriority w:val="0"/>
    <w:pPr>
      <w:jc w:val="center"/>
    </w:pPr>
    <w:rPr>
      <w:rFonts w:ascii="等线" w:hAnsi="Calibri" w:eastAsia="等线" w:cs="等线"/>
      <w:b/>
      <w:bCs/>
      <w:color w:val="000000"/>
      <w:lang w:val="en-US" w:eastAsia="zh-CN" w:bidi="ar-SA"/>
    </w:rPr>
  </w:style>
  <w:style w:type="paragraph" w:customStyle="1" w:styleId="144">
    <w:name w:val="正文-编号列表-一、-首行缩进--自定义"/>
    <w:basedOn w:val="1"/>
    <w:next w:val="129"/>
    <w:qFormat/>
    <w:uiPriority w:val="0"/>
    <w:pPr>
      <w:widowControl/>
      <w:numPr>
        <w:ilvl w:val="0"/>
        <w:numId w:val="8"/>
      </w:numPr>
      <w:spacing w:line="360" w:lineRule="auto"/>
      <w:ind w:firstLine="200" w:firstLineChars="200"/>
      <w:jc w:val="left"/>
    </w:pPr>
    <w:rPr>
      <w:rFonts w:ascii="宋体" w:hAnsi="宋体"/>
      <w:b/>
      <w:bCs/>
      <w:kern w:val="0"/>
      <w:sz w:val="24"/>
    </w:rPr>
  </w:style>
  <w:style w:type="table" w:customStyle="1" w:styleId="145">
    <w:name w:val="网格型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6">
    <w:name w:val="网格型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7">
    <w:name w:val="正文-编号列表-（1）-悬挂缩进-自定义"/>
    <w:basedOn w:val="1"/>
    <w:next w:val="129"/>
    <w:qFormat/>
    <w:uiPriority w:val="0"/>
    <w:pPr>
      <w:numPr>
        <w:ilvl w:val="0"/>
        <w:numId w:val="9"/>
      </w:numPr>
      <w:overflowPunct w:val="0"/>
      <w:spacing w:line="360" w:lineRule="auto"/>
    </w:pPr>
    <w:rPr>
      <w:rFonts w:ascii="宋体" w:hAnsi="Calibri"/>
      <w:sz w:val="24"/>
      <w:szCs w:val="21"/>
    </w:rPr>
  </w:style>
  <w:style w:type="table" w:customStyle="1" w:styleId="148">
    <w:name w:val="网格型2"/>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9">
    <w:name w:val="修订1"/>
    <w:semiHidden/>
    <w:qFormat/>
    <w:uiPriority w:val="99"/>
    <w:rPr>
      <w:rFonts w:ascii="宋体" w:hAnsi="Calibri" w:eastAsia="宋体" w:cs="Times New Roman"/>
      <w:kern w:val="2"/>
      <w:sz w:val="24"/>
      <w:szCs w:val="21"/>
      <w:lang w:val="en-US" w:eastAsia="zh-CN" w:bidi="ar-SA"/>
    </w:rPr>
  </w:style>
  <w:style w:type="table" w:customStyle="1" w:styleId="150">
    <w:name w:val="网格型2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1">
    <w:name w:val="网格型1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2">
    <w:name w:val="网格型2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3">
    <w:name w:val="正文-编号列表-1）-悬挂缩进-自定义"/>
    <w:basedOn w:val="1"/>
    <w:next w:val="129"/>
    <w:qFormat/>
    <w:uiPriority w:val="0"/>
    <w:pPr>
      <w:numPr>
        <w:ilvl w:val="0"/>
        <w:numId w:val="10"/>
      </w:numPr>
      <w:overflowPunct w:val="0"/>
      <w:spacing w:line="360" w:lineRule="auto"/>
    </w:pPr>
    <w:rPr>
      <w:rFonts w:ascii="宋体" w:hAnsi="Calibri"/>
      <w:sz w:val="24"/>
      <w:szCs w:val="21"/>
    </w:rPr>
  </w:style>
  <w:style w:type="paragraph" w:customStyle="1" w:styleId="154">
    <w:name w:val="副标题-黑体-三号-自定义"/>
    <w:basedOn w:val="35"/>
    <w:qFormat/>
    <w:uiPriority w:val="0"/>
    <w:rPr>
      <w:rFonts w:ascii="Times New Roman" w:hAnsi="Times New Roman" w:eastAsia="黑体"/>
      <w:sz w:val="32"/>
    </w:rPr>
  </w:style>
  <w:style w:type="paragraph" w:customStyle="1" w:styleId="155">
    <w:name w:val="TOC 标题1"/>
    <w:basedOn w:val="2"/>
    <w:next w:val="1"/>
    <w:unhideWhenUsed/>
    <w:qFormat/>
    <w:uiPriority w:val="39"/>
    <w:pPr>
      <w:widowControl/>
      <w:spacing w:before="240" w:after="0" w:line="259" w:lineRule="auto"/>
      <w:jc w:val="left"/>
      <w:outlineLvl w:val="9"/>
    </w:pPr>
    <w:rPr>
      <w:rFonts w:ascii="Cambria" w:hAnsi="Cambria" w:eastAsia="黑体"/>
      <w:bCs w:val="0"/>
      <w:kern w:val="0"/>
      <w:sz w:val="32"/>
      <w:szCs w:val="32"/>
    </w:rPr>
  </w:style>
  <w:style w:type="character" w:customStyle="1" w:styleId="156">
    <w:name w:val="FC正文 Char"/>
    <w:link w:val="157"/>
    <w:qFormat/>
    <w:locked/>
    <w:uiPriority w:val="0"/>
    <w:rPr>
      <w:sz w:val="24"/>
      <w:szCs w:val="28"/>
    </w:rPr>
  </w:style>
  <w:style w:type="paragraph" w:customStyle="1" w:styleId="157">
    <w:name w:val="FC正文"/>
    <w:basedOn w:val="1"/>
    <w:link w:val="156"/>
    <w:qFormat/>
    <w:uiPriority w:val="0"/>
    <w:pPr>
      <w:autoSpaceDE w:val="0"/>
      <w:autoSpaceDN w:val="0"/>
      <w:adjustRightInd w:val="0"/>
      <w:spacing w:line="360" w:lineRule="auto"/>
      <w:ind w:firstLine="200" w:firstLineChars="200"/>
    </w:pPr>
    <w:rPr>
      <w:kern w:val="0"/>
      <w:sz w:val="24"/>
      <w:szCs w:val="28"/>
    </w:rPr>
  </w:style>
  <w:style w:type="table" w:customStyle="1" w:styleId="158">
    <w:name w:val="网格型3"/>
    <w:basedOn w:val="50"/>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9">
    <w:name w:val="纯文本 字符4"/>
    <w:qFormat/>
    <w:uiPriority w:val="0"/>
    <w:rPr>
      <w:rFonts w:ascii="宋体" w:hAnsi="Courier New" w:eastAsia="宋体" w:cs="Courier New"/>
      <w:szCs w:val="21"/>
    </w:rPr>
  </w:style>
  <w:style w:type="character" w:customStyle="1" w:styleId="160">
    <w:name w:val="批注文字 字符3"/>
    <w:qFormat/>
    <w:uiPriority w:val="0"/>
    <w:rPr>
      <w:rFonts w:ascii="Times New Roman" w:hAnsi="Times New Roman"/>
      <w:kern w:val="2"/>
      <w:sz w:val="21"/>
      <w:szCs w:val="24"/>
    </w:rPr>
  </w:style>
  <w:style w:type="character" w:customStyle="1" w:styleId="161">
    <w:name w:val="批注主题 字符"/>
    <w:qFormat/>
    <w:uiPriority w:val="99"/>
    <w:rPr>
      <w:rFonts w:ascii="Times New Roman" w:hAnsi="Times New Roman"/>
      <w:b/>
      <w:bCs/>
      <w:kern w:val="2"/>
      <w:sz w:val="21"/>
      <w:szCs w:val="24"/>
    </w:rPr>
  </w:style>
  <w:style w:type="character" w:customStyle="1" w:styleId="162">
    <w:name w:val="批注文字 字符1"/>
    <w:qFormat/>
    <w:uiPriority w:val="0"/>
    <w:rPr>
      <w:rFonts w:ascii="Times New Roman" w:hAnsi="Times New Roman"/>
      <w:kern w:val="2"/>
      <w:sz w:val="21"/>
      <w:szCs w:val="24"/>
    </w:rPr>
  </w:style>
  <w:style w:type="character" w:customStyle="1" w:styleId="163">
    <w:name w:val="页脚 字符"/>
    <w:qFormat/>
    <w:uiPriority w:val="99"/>
  </w:style>
  <w:style w:type="character" w:customStyle="1" w:styleId="164">
    <w:name w:val="font31"/>
    <w:qFormat/>
    <w:uiPriority w:val="0"/>
    <w:rPr>
      <w:rFonts w:hint="eastAsia" w:ascii="宋体" w:hAnsi="宋体" w:eastAsia="宋体" w:cs="宋体"/>
      <w:color w:val="000000"/>
      <w:sz w:val="20"/>
      <w:szCs w:val="20"/>
      <w:u w:val="none"/>
    </w:rPr>
  </w:style>
  <w:style w:type="character" w:customStyle="1" w:styleId="165">
    <w:name w:val="纯文本 字符3"/>
    <w:qFormat/>
    <w:uiPriority w:val="0"/>
    <w:rPr>
      <w:rFonts w:ascii="宋体" w:hAnsi="Courier New"/>
      <w:szCs w:val="21"/>
    </w:rPr>
  </w:style>
  <w:style w:type="character" w:customStyle="1" w:styleId="166">
    <w:name w:val="纯文本 Char2"/>
    <w:qFormat/>
    <w:uiPriority w:val="0"/>
    <w:rPr>
      <w:rFonts w:ascii="宋体" w:hAnsi="Courier New"/>
      <w:szCs w:val="21"/>
    </w:rPr>
  </w:style>
  <w:style w:type="character" w:customStyle="1" w:styleId="167">
    <w:name w:val="ca-12"/>
    <w:qFormat/>
    <w:uiPriority w:val="0"/>
    <w:rPr>
      <w:rFonts w:eastAsia="宋体" w:cs="Times New Roman"/>
      <w:kern w:val="2"/>
      <w:sz w:val="24"/>
      <w:szCs w:val="24"/>
      <w:lang w:val="en-US" w:eastAsia="zh-CN" w:bidi="ar-SA"/>
    </w:rPr>
  </w:style>
  <w:style w:type="paragraph" w:customStyle="1" w:styleId="168">
    <w:name w:val="_Style 165"/>
    <w:unhideWhenUsed/>
    <w:qFormat/>
    <w:uiPriority w:val="99"/>
    <w:rPr>
      <w:rFonts w:ascii="Times New Roman" w:hAnsi="Times New Roman" w:eastAsia="宋体" w:cs="Times New Roman"/>
      <w:kern w:val="2"/>
      <w:sz w:val="21"/>
      <w:szCs w:val="24"/>
      <w:lang w:val="en-US" w:eastAsia="zh-CN" w:bidi="ar-SA"/>
    </w:rPr>
  </w:style>
  <w:style w:type="character" w:customStyle="1" w:styleId="169">
    <w:name w:val="页脚 Char"/>
    <w:qFormat/>
    <w:uiPriority w:val="99"/>
    <w:rPr>
      <w:kern w:val="2"/>
      <w:sz w:val="18"/>
      <w:szCs w:val="18"/>
    </w:rPr>
  </w:style>
  <w:style w:type="character" w:customStyle="1" w:styleId="170">
    <w:name w:val="批注文字 Char2"/>
    <w:qFormat/>
    <w:uiPriority w:val="0"/>
    <w:rPr>
      <w:rFonts w:ascii="Times New Roman" w:hAnsi="Times New Roman"/>
      <w:kern w:val="2"/>
      <w:sz w:val="21"/>
      <w:szCs w:val="24"/>
    </w:rPr>
  </w:style>
  <w:style w:type="paragraph" w:customStyle="1" w:styleId="171">
    <w:name w:val="正文（培训）"/>
    <w:basedOn w:val="1"/>
    <w:qFormat/>
    <w:uiPriority w:val="0"/>
    <w:pPr>
      <w:adjustRightInd w:val="0"/>
      <w:snapToGrid w:val="0"/>
      <w:spacing w:line="360" w:lineRule="auto"/>
      <w:ind w:firstLine="440"/>
    </w:pPr>
    <w:rPr>
      <w:rFonts w:ascii="Hiragino Sans GB W3" w:hAnsi="Hiragino Sans GB W3" w:eastAsia="Hiragino Sans GB W3"/>
      <w:szCs w:val="28"/>
    </w:rPr>
  </w:style>
  <w:style w:type="character" w:customStyle="1" w:styleId="172">
    <w:name w:val="标题 1 Char"/>
    <w:qFormat/>
    <w:uiPriority w:val="9"/>
    <w:rPr>
      <w:rFonts w:ascii="Times New Roman" w:hAnsi="Times New Roman" w:eastAsia="宋体" w:cs="Times New Roman"/>
      <w:b/>
      <w:bCs/>
      <w:kern w:val="44"/>
      <w:sz w:val="44"/>
      <w:szCs w:val="44"/>
    </w:rPr>
  </w:style>
  <w:style w:type="character" w:customStyle="1" w:styleId="173">
    <w:name w:val="标题 2 Char"/>
    <w:qFormat/>
    <w:uiPriority w:val="0"/>
    <w:rPr>
      <w:rFonts w:ascii="Arial" w:hAnsi="Arial" w:eastAsia="黑体" w:cs="Times New Roman"/>
      <w:b/>
      <w:bCs/>
      <w:sz w:val="32"/>
      <w:szCs w:val="32"/>
    </w:rPr>
  </w:style>
  <w:style w:type="character" w:customStyle="1" w:styleId="174">
    <w:name w:val="标题 3 Char"/>
    <w:qFormat/>
    <w:uiPriority w:val="0"/>
    <w:rPr>
      <w:rFonts w:ascii="Times New Roman" w:hAnsi="Times New Roman" w:eastAsia="宋体" w:cs="Times New Roman"/>
      <w:b/>
      <w:bCs/>
      <w:sz w:val="32"/>
      <w:szCs w:val="32"/>
    </w:rPr>
  </w:style>
  <w:style w:type="character" w:customStyle="1" w:styleId="175">
    <w:name w:val="标题 5 Char2"/>
    <w:qFormat/>
    <w:uiPriority w:val="0"/>
    <w:rPr>
      <w:b/>
      <w:kern w:val="2"/>
      <w:sz w:val="28"/>
      <w:szCs w:val="24"/>
    </w:rPr>
  </w:style>
  <w:style w:type="character" w:customStyle="1" w:styleId="176">
    <w:name w:val="标题 6 Char"/>
    <w:qFormat/>
    <w:uiPriority w:val="0"/>
    <w:rPr>
      <w:rFonts w:ascii="Arial" w:hAnsi="Arial" w:eastAsia="黑体"/>
      <w:b/>
      <w:kern w:val="2"/>
      <w:sz w:val="24"/>
      <w:szCs w:val="24"/>
    </w:rPr>
  </w:style>
  <w:style w:type="character" w:customStyle="1" w:styleId="177">
    <w:name w:val="标题 7 Char"/>
    <w:qFormat/>
    <w:uiPriority w:val="0"/>
    <w:rPr>
      <w:b/>
      <w:kern w:val="2"/>
      <w:sz w:val="24"/>
      <w:szCs w:val="24"/>
    </w:rPr>
  </w:style>
  <w:style w:type="character" w:customStyle="1" w:styleId="178">
    <w:name w:val="标题 8 Char"/>
    <w:qFormat/>
    <w:uiPriority w:val="0"/>
    <w:rPr>
      <w:rFonts w:ascii="Arial" w:hAnsi="Arial" w:eastAsia="黑体"/>
      <w:kern w:val="2"/>
      <w:sz w:val="24"/>
      <w:szCs w:val="24"/>
    </w:rPr>
  </w:style>
  <w:style w:type="character" w:customStyle="1" w:styleId="179">
    <w:name w:val="标题 9 Char"/>
    <w:qFormat/>
    <w:uiPriority w:val="0"/>
    <w:rPr>
      <w:rFonts w:ascii="Arial" w:hAnsi="Arial" w:eastAsia="黑体"/>
      <w:kern w:val="2"/>
      <w:sz w:val="21"/>
      <w:szCs w:val="24"/>
    </w:rPr>
  </w:style>
  <w:style w:type="paragraph" w:customStyle="1" w:styleId="180">
    <w:name w:val="_Style 172"/>
    <w:basedOn w:val="1"/>
    <w:next w:val="117"/>
    <w:qFormat/>
    <w:uiPriority w:val="34"/>
    <w:pPr>
      <w:ind w:firstLine="420" w:firstLineChars="200"/>
    </w:pPr>
  </w:style>
  <w:style w:type="character" w:customStyle="1" w:styleId="181">
    <w:name w:val="正文文本 3 Char"/>
    <w:qFormat/>
    <w:uiPriority w:val="0"/>
    <w:rPr>
      <w:rFonts w:ascii="Times New Roman" w:hAnsi="Times New Roman" w:eastAsia="宋体" w:cs="Times New Roman"/>
      <w:b/>
      <w:bCs/>
      <w:sz w:val="24"/>
      <w:szCs w:val="24"/>
    </w:rPr>
  </w:style>
  <w:style w:type="character" w:customStyle="1" w:styleId="182">
    <w:name w:val="正文文本 Char"/>
    <w:qFormat/>
    <w:uiPriority w:val="99"/>
    <w:rPr>
      <w:rFonts w:ascii="Times New Roman" w:hAnsi="Times New Roman" w:eastAsia="宋体" w:cs="Times New Roman"/>
      <w:sz w:val="24"/>
      <w:szCs w:val="24"/>
    </w:rPr>
  </w:style>
  <w:style w:type="character" w:customStyle="1" w:styleId="183">
    <w:name w:val="正文文本缩进 Char"/>
    <w:qFormat/>
    <w:uiPriority w:val="0"/>
    <w:rPr>
      <w:rFonts w:ascii="仿宋_GB2312" w:hAnsi="Times New Roman" w:eastAsia="仿宋_GB2312" w:cs="Times New Roman"/>
      <w:sz w:val="32"/>
      <w:szCs w:val="20"/>
    </w:rPr>
  </w:style>
  <w:style w:type="character" w:customStyle="1" w:styleId="184">
    <w:name w:val="日期 Char"/>
    <w:qFormat/>
    <w:uiPriority w:val="0"/>
    <w:rPr>
      <w:rFonts w:ascii="宋体" w:hAnsi="Courier New" w:eastAsia="宋体" w:cs="Courier New"/>
      <w:szCs w:val="21"/>
    </w:rPr>
  </w:style>
  <w:style w:type="character" w:customStyle="1" w:styleId="185">
    <w:name w:val="正文文本缩进 2 Char"/>
    <w:qFormat/>
    <w:uiPriority w:val="0"/>
    <w:rPr>
      <w:rFonts w:ascii="Times New Roman" w:hAnsi="Times New Roman" w:eastAsia="宋体" w:cs="Times New Roman"/>
      <w:sz w:val="32"/>
      <w:szCs w:val="20"/>
    </w:rPr>
  </w:style>
  <w:style w:type="character" w:customStyle="1" w:styleId="186">
    <w:name w:val="尾注文本 Char"/>
    <w:qFormat/>
    <w:uiPriority w:val="99"/>
    <w:rPr>
      <w:rFonts w:ascii="Times New Roman" w:hAnsi="Times New Roman"/>
      <w:kern w:val="2"/>
      <w:sz w:val="21"/>
      <w:szCs w:val="24"/>
    </w:rPr>
  </w:style>
  <w:style w:type="character" w:customStyle="1" w:styleId="187">
    <w:name w:val="批注框文本 Char"/>
    <w:semiHidden/>
    <w:qFormat/>
    <w:uiPriority w:val="0"/>
    <w:rPr>
      <w:rFonts w:ascii="Times New Roman" w:hAnsi="Times New Roman" w:eastAsia="宋体" w:cs="Times New Roman"/>
      <w:sz w:val="18"/>
      <w:szCs w:val="18"/>
    </w:rPr>
  </w:style>
  <w:style w:type="character" w:customStyle="1" w:styleId="188">
    <w:name w:val="页眉 Char"/>
    <w:qFormat/>
    <w:uiPriority w:val="99"/>
    <w:rPr>
      <w:rFonts w:ascii="Times New Roman" w:hAnsi="Times New Roman"/>
      <w:kern w:val="2"/>
      <w:sz w:val="18"/>
      <w:szCs w:val="18"/>
    </w:rPr>
  </w:style>
  <w:style w:type="character" w:customStyle="1" w:styleId="189">
    <w:name w:val="脚注文本 Char"/>
    <w:qFormat/>
    <w:uiPriority w:val="99"/>
    <w:rPr>
      <w:rFonts w:ascii="Times New Roman" w:hAnsi="Times New Roman"/>
      <w:kern w:val="2"/>
      <w:sz w:val="18"/>
      <w:szCs w:val="18"/>
    </w:rPr>
  </w:style>
  <w:style w:type="character" w:customStyle="1" w:styleId="190">
    <w:name w:val="正文文本缩进 3 Char"/>
    <w:qFormat/>
    <w:uiPriority w:val="0"/>
    <w:rPr>
      <w:rFonts w:ascii="Times New Roman" w:hAnsi="Times New Roman" w:eastAsia="宋体" w:cs="Times New Roman"/>
      <w:sz w:val="16"/>
      <w:szCs w:val="16"/>
    </w:rPr>
  </w:style>
  <w:style w:type="character" w:customStyle="1" w:styleId="191">
    <w:name w:val="正文文本 2 Char"/>
    <w:qFormat/>
    <w:uiPriority w:val="0"/>
    <w:rPr>
      <w:rFonts w:ascii="Times New Roman" w:hAnsi="Times New Roman" w:eastAsia="宋体" w:cs="Times New Roman"/>
      <w:szCs w:val="24"/>
    </w:rPr>
  </w:style>
  <w:style w:type="character" w:customStyle="1" w:styleId="192">
    <w:name w:val="标题 Char"/>
    <w:qFormat/>
    <w:uiPriority w:val="10"/>
    <w:rPr>
      <w:rFonts w:ascii="Cambria" w:hAnsi="Cambria" w:cs="Times New Roman"/>
      <w:b/>
      <w:bCs/>
      <w:kern w:val="2"/>
      <w:sz w:val="32"/>
      <w:szCs w:val="32"/>
    </w:rPr>
  </w:style>
  <w:style w:type="character" w:customStyle="1" w:styleId="193">
    <w:name w:val="批注主题 Char"/>
    <w:qFormat/>
    <w:uiPriority w:val="99"/>
    <w:rPr>
      <w:rFonts w:ascii="Times New Roman" w:hAnsi="Times New Roman"/>
      <w:b/>
      <w:bCs/>
      <w:kern w:val="2"/>
      <w:sz w:val="21"/>
      <w:szCs w:val="24"/>
    </w:rPr>
  </w:style>
  <w:style w:type="character" w:customStyle="1" w:styleId="194">
    <w:name w:val="标题 4 Char"/>
    <w:qFormat/>
    <w:uiPriority w:val="9"/>
    <w:rPr>
      <w:rFonts w:ascii="Calibri Light" w:hAnsi="Calibri Light" w:eastAsia="宋体" w:cs="Times New Roman"/>
      <w:b/>
      <w:bCs/>
      <w:kern w:val="2"/>
      <w:sz w:val="28"/>
      <w:szCs w:val="28"/>
    </w:rPr>
  </w:style>
  <w:style w:type="character" w:customStyle="1" w:styleId="195">
    <w:name w:val="副标题 Char"/>
    <w:qFormat/>
    <w:uiPriority w:val="11"/>
    <w:rPr>
      <w:rFonts w:ascii="Calibri" w:hAnsi="Calibri" w:cs="Times New Roman"/>
      <w:b/>
      <w:bCs/>
      <w:kern w:val="28"/>
      <w:sz w:val="44"/>
      <w:szCs w:val="32"/>
    </w:rPr>
  </w:style>
  <w:style w:type="character" w:customStyle="1" w:styleId="196">
    <w:name w:val="文档结构图 字符"/>
    <w:semiHidden/>
    <w:qFormat/>
    <w:uiPriority w:val="0"/>
    <w:rPr>
      <w:rFonts w:ascii="Microsoft YaHei UI" w:eastAsia="Microsoft YaHei UI"/>
      <w:kern w:val="2"/>
      <w:sz w:val="18"/>
      <w:szCs w:val="18"/>
    </w:rPr>
  </w:style>
  <w:style w:type="character" w:customStyle="1" w:styleId="197">
    <w:name w:val="正文文本 Char1"/>
    <w:semiHidden/>
    <w:qFormat/>
    <w:locked/>
    <w:uiPriority w:val="99"/>
    <w:rPr>
      <w:sz w:val="24"/>
      <w:szCs w:val="24"/>
    </w:rPr>
  </w:style>
  <w:style w:type="character" w:customStyle="1" w:styleId="198">
    <w:name w:val="font41"/>
    <w:qFormat/>
    <w:uiPriority w:val="0"/>
    <w:rPr>
      <w:rFonts w:hint="eastAsia" w:ascii="宋体" w:hAnsi="宋体" w:eastAsia="宋体" w:cs="宋体"/>
      <w:color w:val="000000"/>
      <w:sz w:val="18"/>
      <w:szCs w:val="18"/>
      <w:u w:val="none"/>
    </w:rPr>
  </w:style>
  <w:style w:type="character" w:customStyle="1" w:styleId="199">
    <w:name w:val="font51"/>
    <w:qFormat/>
    <w:uiPriority w:val="0"/>
    <w:rPr>
      <w:rFonts w:hint="eastAsia" w:ascii="宋体" w:hAnsi="宋体" w:eastAsia="宋体" w:cs="宋体"/>
      <w:color w:val="000000"/>
      <w:sz w:val="21"/>
      <w:szCs w:val="21"/>
      <w:u w:val="none"/>
    </w:rPr>
  </w:style>
  <w:style w:type="character" w:customStyle="1" w:styleId="200">
    <w:name w:val="font01"/>
    <w:qFormat/>
    <w:uiPriority w:val="0"/>
    <w:rPr>
      <w:rFonts w:hint="eastAsia" w:ascii="宋体" w:hAnsi="宋体" w:eastAsia="宋体" w:cs="宋体"/>
      <w:color w:val="000000"/>
      <w:sz w:val="22"/>
      <w:szCs w:val="22"/>
      <w:u w:val="none"/>
    </w:rPr>
  </w:style>
  <w:style w:type="character" w:customStyle="1" w:styleId="201">
    <w:name w:val="font81"/>
    <w:qFormat/>
    <w:uiPriority w:val="0"/>
    <w:rPr>
      <w:rFonts w:ascii="微软雅黑" w:hAnsi="微软雅黑" w:eastAsia="微软雅黑" w:cs="微软雅黑"/>
      <w:color w:val="000000"/>
      <w:sz w:val="18"/>
      <w:szCs w:val="18"/>
      <w:u w:val="none"/>
    </w:rPr>
  </w:style>
  <w:style w:type="character" w:customStyle="1" w:styleId="202">
    <w:name w:val="font21"/>
    <w:qFormat/>
    <w:uiPriority w:val="0"/>
    <w:rPr>
      <w:rFonts w:hint="eastAsia" w:ascii="微软雅黑" w:hAnsi="微软雅黑" w:eastAsia="微软雅黑" w:cs="微软雅黑"/>
      <w:color w:val="000000"/>
      <w:sz w:val="18"/>
      <w:szCs w:val="18"/>
      <w:u w:val="none"/>
    </w:rPr>
  </w:style>
  <w:style w:type="paragraph" w:customStyle="1" w:styleId="203">
    <w:name w:val="首行缩进"/>
    <w:basedOn w:val="1"/>
    <w:qFormat/>
    <w:uiPriority w:val="0"/>
    <w:pPr>
      <w:ind w:firstLine="480" w:firstLineChars="200"/>
    </w:pPr>
    <w:rPr>
      <w:rFonts w:ascii="Calibri" w:hAnsi="Calibri"/>
    </w:rPr>
  </w:style>
  <w:style w:type="character" w:customStyle="1" w:styleId="204">
    <w:name w:val="正文首行缩进 Char"/>
    <w:semiHidden/>
    <w:qFormat/>
    <w:uiPriority w:val="99"/>
    <w:rPr>
      <w:rFonts w:ascii="Times New Roman" w:hAnsi="Times New Roman" w:eastAsia="宋体" w:cs="Times New Roman"/>
      <w:kern w:val="2"/>
      <w:sz w:val="21"/>
      <w:szCs w:val="24"/>
    </w:rPr>
  </w:style>
  <w:style w:type="paragraph" w:customStyle="1" w:styleId="205">
    <w:name w:val="BodyText1I"/>
    <w:basedOn w:val="1"/>
    <w:qFormat/>
    <w:uiPriority w:val="99"/>
    <w:pPr>
      <w:spacing w:after="120"/>
      <w:ind w:firstLine="420" w:firstLineChars="100"/>
    </w:pPr>
  </w:style>
  <w:style w:type="character" w:customStyle="1" w:styleId="206">
    <w:name w:val="NormalCharacter"/>
    <w:semiHidden/>
    <w:qFormat/>
    <w:uiPriority w:val="0"/>
    <w:rPr>
      <w:rFonts w:hint="default" w:ascii="Calibri" w:hAnsi="Calibri" w:eastAsia="宋体" w:cs="Times New Roman"/>
      <w:kern w:val="2"/>
      <w:sz w:val="21"/>
      <w:szCs w:val="22"/>
      <w:lang w:val="en-US" w:eastAsia="zh-CN" w:bidi="ar-SA"/>
    </w:rPr>
  </w:style>
  <w:style w:type="paragraph" w:customStyle="1" w:styleId="207">
    <w:name w:val="PlainText"/>
    <w:basedOn w:val="1"/>
    <w:qFormat/>
    <w:uiPriority w:val="0"/>
    <w:pPr>
      <w:widowControl/>
      <w:textAlignment w:val="baseline"/>
    </w:pPr>
    <w:rPr>
      <w:rFonts w:ascii="宋体" w:hAnsi="Courier New"/>
      <w:szCs w:val="21"/>
    </w:rPr>
  </w:style>
  <w:style w:type="character" w:customStyle="1" w:styleId="208">
    <w:name w:val="正文首行缩进 2 Char"/>
    <w:qFormat/>
    <w:uiPriority w:val="0"/>
    <w:rPr>
      <w:rFonts w:ascii="宋体" w:hAnsi="Courier New" w:eastAsia="仿宋_GB2312"/>
      <w:kern w:val="2"/>
      <w:sz w:val="21"/>
    </w:rPr>
  </w:style>
  <w:style w:type="character" w:customStyle="1" w:styleId="209">
    <w:name w:val="批注文字 字符5"/>
    <w:qFormat/>
    <w:uiPriority w:val="0"/>
    <w:rPr>
      <w:rFonts w:ascii="Times New Roman" w:hAnsi="Times New Roman"/>
      <w:kern w:val="2"/>
      <w:sz w:val="21"/>
      <w:szCs w:val="24"/>
    </w:rPr>
  </w:style>
  <w:style w:type="character" w:customStyle="1" w:styleId="210">
    <w:name w:val="批注文字 字符6"/>
    <w:qFormat/>
    <w:uiPriority w:val="0"/>
    <w:rPr>
      <w:rFonts w:ascii="Times New Roman" w:hAnsi="Times New Roman"/>
      <w:kern w:val="2"/>
      <w:sz w:val="21"/>
      <w:szCs w:val="24"/>
    </w:rPr>
  </w:style>
  <w:style w:type="character" w:customStyle="1" w:styleId="211">
    <w:name w:val="font131"/>
    <w:qFormat/>
    <w:uiPriority w:val="0"/>
    <w:rPr>
      <w:rFonts w:hint="eastAsia" w:ascii="宋体" w:hAnsi="宋体" w:eastAsia="宋体"/>
      <w:color w:val="000000"/>
      <w:sz w:val="20"/>
      <w:szCs w:val="20"/>
      <w:u w:val="none"/>
    </w:rPr>
  </w:style>
  <w:style w:type="character" w:customStyle="1" w:styleId="212">
    <w:name w:val="font18"/>
    <w:qFormat/>
    <w:uiPriority w:val="0"/>
    <w:rPr>
      <w:rFonts w:hint="eastAsia" w:ascii="宋体" w:hAnsi="宋体" w:eastAsia="宋体"/>
      <w:color w:val="000000"/>
      <w:sz w:val="20"/>
      <w:szCs w:val="20"/>
      <w:u w:val="none"/>
    </w:rPr>
  </w:style>
  <w:style w:type="character" w:customStyle="1" w:styleId="213">
    <w:name w:val="font161"/>
    <w:qFormat/>
    <w:uiPriority w:val="0"/>
    <w:rPr>
      <w:rFonts w:hint="eastAsia" w:ascii="宋体" w:hAnsi="宋体" w:eastAsia="宋体"/>
      <w:color w:val="000000"/>
      <w:sz w:val="20"/>
      <w:szCs w:val="20"/>
      <w:u w:val="none"/>
    </w:rPr>
  </w:style>
  <w:style w:type="character" w:customStyle="1" w:styleId="214">
    <w:name w:val="font141"/>
    <w:qFormat/>
    <w:uiPriority w:val="0"/>
    <w:rPr>
      <w:rFonts w:hint="eastAsia" w:ascii="宋体" w:hAnsi="宋体" w:eastAsia="宋体"/>
      <w:color w:val="000000"/>
      <w:sz w:val="20"/>
      <w:szCs w:val="20"/>
      <w:u w:val="none"/>
    </w:rPr>
  </w:style>
  <w:style w:type="character" w:customStyle="1" w:styleId="215">
    <w:name w:val="font151"/>
    <w:qFormat/>
    <w:uiPriority w:val="0"/>
    <w:rPr>
      <w:rFonts w:hint="eastAsia" w:ascii="宋体" w:hAnsi="宋体" w:eastAsia="宋体"/>
      <w:color w:val="000000"/>
      <w:sz w:val="20"/>
      <w:szCs w:val="20"/>
      <w:u w:val="none"/>
    </w:rPr>
  </w:style>
  <w:style w:type="character" w:customStyle="1" w:styleId="216">
    <w:name w:val="批注文字 Char3"/>
    <w:qFormat/>
    <w:uiPriority w:val="0"/>
    <w:rPr>
      <w:rFonts w:ascii="Times New Roman" w:hAnsi="Times New Roman"/>
      <w:kern w:val="2"/>
      <w:sz w:val="21"/>
      <w:szCs w:val="24"/>
    </w:rPr>
  </w:style>
  <w:style w:type="character" w:customStyle="1" w:styleId="217">
    <w:name w:val="未处理的提及"/>
    <w:unhideWhenUsed/>
    <w:qFormat/>
    <w:uiPriority w:val="99"/>
    <w:rPr>
      <w:color w:val="605E5C"/>
      <w:shd w:val="clear" w:color="auto" w:fill="E1DFDD"/>
    </w:rPr>
  </w:style>
  <w:style w:type="paragraph" w:customStyle="1" w:styleId="218">
    <w:name w:val="List Paragraph1"/>
    <w:basedOn w:val="1"/>
    <w:qFormat/>
    <w:uiPriority w:val="0"/>
    <w:pPr>
      <w:ind w:firstLine="420" w:firstLineChars="200"/>
    </w:pPr>
    <w:rPr>
      <w:szCs w:val="21"/>
    </w:rPr>
  </w:style>
  <w:style w:type="paragraph" w:customStyle="1" w:styleId="219">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220">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https://www.gov.cn/zhengce/content/202509/W020250930645245947614.png" TargetMode="Externa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ntractReview xmlns="http://schemas.wps.cn/vas-ai-hub/contract-review">
  <reviewItems>
    <reviewItem>
      <errorID>f347831f-130f-4f79-ab98-b85bf5ada447</errorID>
      <errorWord>（</errorWord>
      <group>L1_Format</group>
      <groupName>格式问题</groupName>
      <ability>L2_HalfPunc_CN</ability>
      <abilityName/>
      <candidateList>
        <item>(</item>
      </candidateList>
      <explain>文本全半角错误。</explain>
      <paraID>70FFFCFA</paraID>
      <start>12</start>
      <end>13</end>
      <status>unmodified</status>
      <modifiedWord/>
      <trackRevisions>false</trackRevisions>
    </reviewItem>
    <reviewItem>
      <errorID>fc6dd611-9fd2-4115-befc-9fd827ef3c3d</errorID>
      <errorWord>）</errorWord>
      <group>L1_Format</group>
      <groupName>格式问题</groupName>
      <ability>L2_HalfPunc_CN</ability>
      <abilityName/>
      <candidateList>
        <item>)</item>
      </candidateList>
      <explain>文本全半角错误。</explain>
      <paraID>70FFFCFA</paraID>
      <start>34</start>
      <end>35</end>
      <status>unmodified</status>
      <modifiedWord/>
      <trackRevisions>false</trackRevisions>
    </reviewItem>
    <reviewItem>
      <errorID>f045aced-a751-4d82-b651-001749c9baa2</errorID>
      <errorWord>/）</errorWord>
      <group>L1_Punc</group>
      <groupName>标点问题</groupName>
      <ability>L2_Punc_CN</ability>
      <abilityName/>
      <candidateList>
        <item>）</item>
      </candidateList>
      <explain/>
      <paraID>47B0255C</paraID>
      <start>74</start>
      <end>76</end>
      <status>unmodified</status>
      <modifiedWord/>
      <trackRevisions>false</trackRevisions>
    </reviewItem>
    <reviewItem>
      <errorID>10b02b4c-7001-4eb3-907a-91c47dda7cdc</errorID>
      <errorWord>(</errorWord>
      <group>L1_Format</group>
      <groupName>格式问题</groupName>
      <ability>L2_HalfPunc_CN</ability>
      <abilityName/>
      <candidateList>
        <item>（</item>
      </candidateList>
      <explain>文本全半角错误。</explain>
      <paraID>20F85CE9</paraID>
      <start>40</start>
      <end>41</end>
      <status>unmodified</status>
      <modifiedWord/>
      <trackRevisions>false</trackRevisions>
    </reviewItem>
    <reviewItem>
      <errorID>5289e23b-d899-425d-b136-e4a4361d3c90</errorID>
      <errorWord>[2026]</errorWord>
      <group>L1_Punc</group>
      <groupName>标点问题</groupName>
      <ability>L2_Punc_CN</ability>
      <abilityName/>
      <candidateList>
        <item>〔2026〕</item>
      </candidateList>
      <explain/>
      <paraID>20F85CE9</paraID>
      <start>45</start>
      <end>51</end>
      <status>unmodified</status>
      <modifiedWord/>
      <trackRevisions>false</trackRevisions>
    </reviewItem>
    <reviewItem>
      <errorID>05a0cf40-974f-4e78-a918-f2f788854e9e</errorID>
      <errorWord>至2025年12</errorWord>
      <group>L1_Word</group>
      <groupName>字词问题</groupName>
      <ability>L2_Typo</ability>
      <abilityName>字词错误</abilityName>
      <candidateList>
        <item>截至2025年12</item>
      </candidateList>
      <explain/>
      <paraID>7FE8CF9B</paraID>
      <start>26</start>
      <end>34</end>
      <status>unmodified</status>
      <modifiedWord/>
      <trackRevisions>false</trackRevisions>
    </reviewItem>
    <reviewItem>
      <errorID>94581071-fe0c-4694-9c52-91ee43c6b3fa</errorID>
      <errorWord>叁年</errorWord>
      <group>L1_Word</group>
      <groupName>字词问题</groupName>
      <ability>L2_Typo</ability>
      <abilityName>字词错误</abilityName>
      <candidateList>
        <item>三年</item>
      </candidateList>
      <explain/>
      <paraID>72C5FB63</paraID>
      <start>7</start>
      <end>9</end>
      <status>unmodified</status>
      <modifiedWord/>
      <trackRevisions>false</trackRevisions>
    </reviewItem>
    <reviewItem>
      <errorID>9a4dfb5e-c64b-46be-9fa9-8dcb7a7cbc82</errorID>
      <errorWord>日至2026年</errorWord>
      <group>L1_Word</group>
      <groupName>字词问题</groupName>
      <ability>L2_Typo</ability>
      <abilityName>字词错误</abilityName>
      <candidateList>
        <item>日起至2026年</item>
      </candidateList>
      <explain/>
      <paraID> 3B9C7EE</paraID>
      <start>13</start>
      <end>20</end>
      <status>unmodified</status>
      <modifiedWord/>
      <trackRevisions>false</trackRevisions>
    </reviewItem>
    <reviewItem>
      <errorID>a4b074e3-c0dc-403e-a631-139b178aad50</errorID>
      <errorWord>上午0:00</errorWord>
      <group>L1_Knowledge</group>
      <groupName>知识性问题</groupName>
      <ability>L2_Time</ability>
      <abilityName>日期时间</abilityName>
      <candidateList/>
      <explain>时间与前缀不匹配，可能的时间前缀有“下午、晚上、凌晨、午夜”。</explain>
      <paraID> 3B9C7EE</paraID>
      <start>29</start>
      <end>35</end>
      <status>unmodified</status>
      <modifiedWord/>
      <trackRevisions>false</trackRevisions>
    </reviewItem>
    <reviewItem>
      <errorID>481461f3-7c21-4700-abd7-fd9a7b1cdeb4</errorID>
      <errorWord>/）</errorWord>
      <group>L1_Punc</group>
      <groupName>标点问题</groupName>
      <ability>L2_Punc_CN</ability>
      <abilityName/>
      <candidateList>
        <item>）</item>
      </candidateList>
      <explain/>
      <paraID>352F05D9</paraID>
      <start>45</start>
      <end>47</end>
      <status>unmodified</status>
      <modifiedWord/>
      <trackRevisions>false</trackRevisions>
    </reviewItem>
    <reviewItem>
      <errorID>d1b488de-2376-44e9-9d60-02e74ef63a0c</errorID>
      <errorWord>/）</errorWord>
      <group>L1_Punc</group>
      <groupName>标点问题</groupName>
      <ability>L2_Punc_CN</ability>
      <abilityName/>
      <candidateList>
        <item>）</item>
      </candidateList>
      <explain/>
      <paraID>4ADDEC03</paraID>
      <start>81</start>
      <end>83</end>
      <status>unmodified</status>
      <modifiedWord/>
      <trackRevisions>false</trackRevisions>
    </reviewItem>
    <reviewItem>
      <errorID>25c2f024-f009-4847-9d3c-91bd60031499</errorID>
      <errorWord>-</errorWord>
      <group>L1_Format</group>
      <groupName>格式问题</groupName>
      <ability>L2_HalfPunc_CN</ability>
      <abilityName/>
      <candidateList>
        <item>－</item>
      </candidateList>
      <explain>文本全半角错误。</explain>
      <paraID>4ADDEC03</paraID>
      <start>83</start>
      <end>84</end>
      <status>unmodified</status>
      <modifiedWord/>
      <trackRevisions>false</trackRevisions>
    </reviewItem>
    <reviewItem>
      <errorID>6b5d8194-bc86-46da-bae4-c93be515949e</errorID>
      <errorWord>-</errorWord>
      <group>L1_Format</group>
      <groupName>格式问题</groupName>
      <ability>L2_HalfPunc_CN</ability>
      <abilityName/>
      <candidateList>
        <item>－</item>
      </candidateList>
      <explain>文本全半角错误。</explain>
      <paraID>4ADDEC03</paraID>
      <start>136</start>
      <end>137</end>
      <status>unmodified</status>
      <modifiedWord/>
      <trackRevisions>false</trackRevisions>
    </reviewItem>
    <reviewItem>
      <errorID>c0e1d400-385d-4a95-86a6-baa370063432</errorID>
      <errorWord>/）</errorWord>
      <group>L1_Punc</group>
      <groupName>标点问题</groupName>
      <ability>L2_Punc_CN</ability>
      <abilityName/>
      <candidateList>
        <item>）</item>
      </candidateList>
      <explain/>
      <paraID> 676B819</paraID>
      <start>47</start>
      <end>49</end>
      <status>unmodified</status>
      <modifiedWord/>
      <trackRevisions>false</trackRevisions>
    </reviewItem>
    <reviewItem>
      <errorID>2556032c-06a2-4a02-8be1-6b09ff699a58</errorID>
      <errorWord>/）</errorWord>
      <group>L1_Punc</group>
      <groupName>标点问题</groupName>
      <ability>L2_Punc_CN</ability>
      <abilityName/>
      <candidateList>
        <item>）</item>
      </candidateList>
      <explain/>
      <paraID>   E4FB2</paraID>
      <start>111</start>
      <end>113</end>
      <status>unmodified</status>
      <modifiedWord/>
      <trackRevisions>false</trackRevisions>
    </reviewItem>
    <reviewItem>
      <errorID>75abe886-d227-4214-b148-04a4fa41bbcb</errorID>
      <errorWord>/）</errorWord>
      <group>L1_Punc</group>
      <groupName>标点问题</groupName>
      <ability>L2_Punc_CN</ability>
      <abilityName/>
      <candidateList>
        <item>）</item>
      </candidateList>
      <explain/>
      <paraID>24BD26E3</paraID>
      <start>62</start>
      <end>64</end>
      <status>unmodified</status>
      <modifiedWord/>
      <trackRevisions>false</trackRevisions>
    </reviewItem>
    <reviewItem>
      <errorID>99ef92ca-186f-485c-9f6a-799d5ad1ce0e</errorID>
      <errorWord>-</errorWord>
      <group>L1_Format</group>
      <groupName>格式问题</groupName>
      <ability>L2_HalfPunc_CN</ability>
      <abilityName/>
      <candidateList>
        <item>－</item>
      </candidateList>
      <explain>文本全半角错误。</explain>
      <paraID>24BD26E3</paraID>
      <start>266</start>
      <end>267</end>
      <status>unmodified</status>
      <modifiedWord/>
      <trackRevisions>false</trackRevisions>
    </reviewItem>
    <reviewItem>
      <errorID>3ce6a84b-1d49-4103-8977-8308d961d353</errorID>
      <errorWord>-</errorWord>
      <group>L1_Format</group>
      <groupName>格式问题</groupName>
      <ability>L2_HalfPunc_CN</ability>
      <abilityName/>
      <candidateList>
        <item>－</item>
      </candidateList>
      <explain>文本全半角错误。</explain>
      <paraID>24BD26E3</paraID>
      <start>271</start>
      <end>272</end>
      <status>unmodified</status>
      <modifiedWord/>
      <trackRevisions>false</trackRevisions>
    </reviewItem>
    <reviewItem>
      <errorID>1d1d9867-54db-4b05-8a41-412519704c56</errorID>
      <errorWord>-</errorWord>
      <group>L1_Format</group>
      <groupName>格式问题</groupName>
      <ability>L2_HalfPunc_CN</ability>
      <abilityName/>
      <candidateList>
        <item>－</item>
      </candidateList>
      <explain>文本全半角错误。</explain>
      <paraID>24BD26E3</paraID>
      <start>276</start>
      <end>277</end>
      <status>unmodified</status>
      <modifiedWord/>
      <trackRevisions>false</trackRevisions>
    </reviewItem>
    <reviewItem>
      <errorID>5deeae51-69a4-4029-8866-4a4cf261abcc</errorID>
      <errorWord>-</errorWord>
      <group>L1_Format</group>
      <groupName>格式问题</groupName>
      <ability>L2_HalfPunc_CN</ability>
      <abilityName/>
      <candidateList>
        <item>－</item>
      </candidateList>
      <explain>文本全半角错误。</explain>
      <paraID>24BD26E3</paraID>
      <start>282</start>
      <end>283</end>
      <status>unmodified</status>
      <modifiedWord/>
      <trackRevisions>false</trackRevisions>
    </reviewItem>
    <reviewItem>
      <errorID>50332610-3c59-4565-9864-f23671a2df15</errorID>
      <errorWord>-</errorWord>
      <group>L1_Format</group>
      <groupName>格式问题</groupName>
      <ability>L2_HalfPunc_CN</ability>
      <abilityName/>
      <candidateList>
        <item>－</item>
      </candidateList>
      <explain>文本全半角错误。</explain>
      <paraID>24BD26E3</paraID>
      <start>299</start>
      <end>300</end>
      <status>unmodified</status>
      <modifiedWord/>
      <trackRevisions>false</trackRevisions>
    </reviewItem>
    <reviewItem>
      <errorID>18685fef-f83f-4ac2-badf-73824e0c4a55</errorID>
      <errorWord>-</errorWord>
      <group>L1_Format</group>
      <groupName>格式问题</groupName>
      <ability>L2_HalfPunc_CN</ability>
      <abilityName/>
      <candidateList>
        <item>－</item>
      </candidateList>
      <explain>文本全半角错误。</explain>
      <paraID>500480C1</paraID>
      <start>108</start>
      <end>109</end>
      <status>unmodified</status>
      <modifiedWord/>
      <trackRevisions>false</trackRevisions>
    </reviewItem>
    <reviewItem>
      <errorID>33813625-fc16-409d-bbd6-2f592df630b9</errorID>
      <errorWord>-</errorWord>
      <group>L1_Format</group>
      <groupName>格式问题</groupName>
      <ability>L2_HalfPunc_CN</ability>
      <abilityName/>
      <candidateList>
        <item>－</item>
      </candidateList>
      <explain>文本全半角错误。</explain>
      <paraID>500480C1</paraID>
      <start>137</start>
      <end>138</end>
      <status>unmodified</status>
      <modifiedWord/>
      <trackRevisions>false</trackRevisions>
    </reviewItem>
    <reviewItem>
      <errorID>2b3c4330-9079-4bc4-abfd-60326f62bccb</errorID>
      <errorWord>操作合</errorWord>
      <group>L1_Word</group>
      <groupName>字词问题</groupName>
      <ability>L2_Typo</ability>
      <abilityName>字词错误</abilityName>
      <candidateList>
        <item>操作台</item>
      </candidateList>
      <explain/>
      <paraID>64806321</paraID>
      <start>6</start>
      <end>9</end>
      <status>unmodified</status>
      <modifiedWord/>
      <trackRevisions>false</trackRevisions>
    </reviewItem>
    <reviewItem>
      <errorID>99781612-6e13-4c77-94b8-81abca5df445</errorID>
      <errorWord>,</errorWord>
      <group>L1_Format</group>
      <groupName>格式问题</groupName>
      <ability>L2_HalfPunc_CN</ability>
      <abilityName/>
      <candidateList>
        <item>，</item>
      </candidateList>
      <explain>文本全半角错误。</explain>
      <paraID>75DFDF40</paraID>
      <start>8</start>
      <end>9</end>
      <status>unmodified</status>
      <modifiedWord/>
      <trackRevisions>false</trackRevisions>
    </reviewItem>
    <reviewItem>
      <errorID>851a5976-ea11-4d78-b2ea-ac4c72970aed</errorID>
      <errorWord>至2025年12</errorWord>
      <group>L1_Word</group>
      <groupName>字词问题</groupName>
      <ability>L2_Typo</ability>
      <abilityName>字词错误</abilityName>
      <candidateList>
        <item>截至2025年12</item>
      </candidateList>
      <explain/>
      <paraID>16A69156</paraID>
      <start>26</start>
      <end>34</end>
      <status>unmodified</status>
      <modifiedWord/>
      <trackRevisions>false</trackRevisions>
    </reviewItem>
    <reviewItem>
      <errorID>558c7d33-a54a-438c-9200-bacb2081209e</errorID>
      <errorWord>叁年</errorWord>
      <group>L1_Word</group>
      <groupName>字词问题</groupName>
      <ability>L2_Typo</ability>
      <abilityName>字词错误</abilityName>
      <candidateList>
        <item>三年</item>
      </candidateList>
      <explain/>
      <paraID>4F7DA295</paraID>
      <start>0</start>
      <end>2</end>
      <status>unmodified</status>
      <modifiedWord/>
      <trackRevisions>false</trackRevisions>
    </reviewItem>
    <reviewItem>
      <errorID>839aca9a-99a9-4948-bd60-039432393497</errorID>
      <errorWord>，</errorWord>
      <group>L1_Word</group>
      <groupName>字词问题</groupName>
      <ability>L2_Typo</ability>
      <abilityName>字词错误</abilityName>
      <candidateList>
        <item>，在</item>
      </candidateList>
      <explain/>
      <paraID>2696A098</paraID>
      <start>28</start>
      <end>29</end>
      <status>unmodified</status>
      <modifiedWord/>
      <trackRevisions>false</trackRevisions>
    </reviewItem>
    <reviewItem>
      <errorID>f1e33d71-2adf-4406-b08e-455f874478be</errorID>
      <errorWord>做出</errorWord>
      <group>L1_Word</group>
      <groupName>字词问题</groupName>
      <ability>L2_Typo</ability>
      <abilityName>字词错误</abilityName>
      <candidateList>
        <item>作出</item>
      </candidateList>
      <explain/>
      <paraID>75AEDB5D</paraID>
      <start>69</start>
      <end>71</end>
      <status>unmodified</status>
      <modifiedWord/>
      <trackRevisions>false</trackRevisions>
    </reviewItem>
    <reviewItem>
      <errorID>b7c8e0d2-ddf8-401e-b839-412365179565</errorID>
      <errorWord>作</errorWord>
      <group>L1_Word</group>
      <groupName>字词问题</groupName>
      <ability>L2_Typo</ability>
      <abilityName>字词错误</abilityName>
      <candidateList>
        <item>作和</item>
      </candidateList>
      <explain/>
      <paraID>64F69816</paraID>
      <start>7</start>
      <end>8</end>
      <status>unmodified</status>
      <modifiedWord/>
      <trackRevisions>false</trackRevisions>
    </reviewItem>
    <reviewItem>
      <errorID>5ddb5928-20f0-4923-8163-70e0187813a0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74A50722</paraID>
      <start>1</start>
      <end>4</end>
      <status>unmodified</status>
      <modifiedWord/>
      <trackRevisions>false</trackRevisions>
    </reviewItem>
    <reviewItem>
      <errorID>f9618c42-e434-4263-9d1a-b583c7fa513b</errorID>
      <errorWord>值勤</errorWord>
      <group>L1_Word</group>
      <groupName>字词问题</groupName>
      <ability>L2_Typo</ability>
      <abilityName>字词错误</abilityName>
      <candidateList>
        <item>执勤</item>
      </candidateList>
      <explain>〈动〉执行勤务：～民警。</explain>
      <paraID>230682BA</paraID>
      <start>9</start>
      <end>11</end>
      <status>unmodified</status>
      <modifiedWord/>
      <trackRevisions>false</trackRevisions>
    </reviewItem>
    <reviewItem>
      <errorID>876dea39-d3e5-4c62-870a-a27bd0b784b2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27A494A0</paraID>
      <start>1</start>
      <end>4</end>
      <status>unmodified</status>
      <modifiedWord/>
      <trackRevisions>false</trackRevisions>
    </reviewItem>
    <reviewItem>
      <errorID>e291dc11-188d-43ac-9bdd-7f7901b76ebc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1FA35F94</paraID>
      <start>1</start>
      <end>4</end>
      <status>unmodified</status>
      <modifiedWord/>
      <trackRevisions>false</trackRevisions>
    </reviewItem>
    <reviewItem>
      <errorID>c46e7af9-cb8e-472c-80b9-c6c5bb812343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3497D298</paraID>
      <start>1</start>
      <end>4</end>
      <status>unmodified</status>
      <modifiedWord/>
      <trackRevisions>false</trackRevisions>
    </reviewItem>
    <reviewItem>
      <errorID>02ed3b71-79eb-4c85-95eb-f9013efb20c7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43FB83F9</paraID>
      <start>0</start>
      <end>2</end>
      <status>unmodified</status>
      <modifiedWord/>
      <trackRevisions>false</trackRevisions>
    </reviewItem>
    <reviewItem>
      <errorID>6534008a-6b03-429a-a94c-53397a136e4a</errorID>
      <errorWord>(</errorWord>
      <group>L1_Format</group>
      <groupName>格式问题</groupName>
      <ability>L2_HalfPunc_CN</ability>
      <abilityName/>
      <candidateList>
        <item>（</item>
      </candidateList>
      <explain>文本全半角错误。</explain>
      <paraID>43FB83F9</paraID>
      <start>20</start>
      <end>21</end>
      <status>unmodified</status>
      <modifiedWord/>
      <trackRevisions>false</trackRevisions>
    </reviewItem>
    <reviewItem>
      <errorID>49a97d96-ffe6-4869-a783-ec72772e189c</errorID>
      <errorWord>)</errorWord>
      <group>L1_Format</group>
      <groupName>格式问题</groupName>
      <ability>L2_HalfPunc_CN</ability>
      <abilityName/>
      <candidateList>
        <item>）</item>
      </candidateList>
      <explain>文本全半角错误。</explain>
      <paraID>43FB83F9</paraID>
      <start>24</start>
      <end>25</end>
      <status>unmodified</status>
      <modifiedWord/>
      <trackRevisions>false</trackRevisions>
    </reviewItem>
    <reviewItem>
      <errorID>7092e53e-ec2e-43b9-a3d3-457842094912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348CB685</paraID>
      <start>1</start>
      <end>4</end>
      <status>unmodified</status>
      <modifiedWord/>
      <trackRevisions>false</trackRevisions>
    </reviewItem>
    <reviewItem>
      <errorID>7c987fb5-4d14-4ebd-b7c5-6b514bae0103</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608B32D2</paraID>
      <start>1</start>
      <end>4</end>
      <status>unmodified</status>
      <modifiedWord/>
      <trackRevisions>false</trackRevisions>
    </reviewItem>
    <reviewItem>
      <errorID>3dfa0247-1374-47f2-a925-0406bea3eba9</errorID>
      <errorWord>栓绳</errorWord>
      <group>L1_Word</group>
      <groupName>字词问题</groupName>
      <ability>L2_Typo</ability>
      <abilityName>字词错误</abilityName>
      <candidateList>
        <item>拴绳</item>
      </candidateList>
      <explain/>
      <paraID>19EBEE56</paraID>
      <start>22</start>
      <end>24</end>
      <status>unmodified</status>
      <modifiedWord/>
      <trackRevisions>false</trackRevisions>
    </reviewItem>
    <reviewItem>
      <errorID>b7fc2f07-73d4-4b4c-91e8-3392f0142745</errorID>
      <errorWord>提高</errorWord>
      <group>L1_Grammar</group>
      <groupName>语法问题</groupName>
      <ability>L2_Grammar</ability>
      <abilityName>语法错误</abilityName>
      <candidateList>
        <item>增强</item>
      </candidateList>
      <explain>“提高～意识”搭配不当，建议修改为“增强～意识”。</explain>
      <paraID>45C08EE0</paraID>
      <start>12</start>
      <end>14</end>
      <status>unmodified</status>
      <modifiedWord/>
      <trackRevisions>false</trackRevisions>
    </reviewItem>
    <reviewItem>
      <errorID>e0f5c1d4-fa77-4f0d-b9af-f29a59372daa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3FB19B87</paraID>
      <start>0</start>
      <end>3</end>
      <status>unmodified</status>
      <modifiedWord/>
      <trackRevisions>false</trackRevisions>
    </reviewItem>
    <reviewItem>
      <errorID>65fe7fff-cee2-4f0b-abf9-71a983164c1b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3FB19B87</paraID>
      <start>35</start>
      <end>37</end>
      <status>unmodified</status>
      <modifiedWord/>
      <trackRevisions>false</trackRevisions>
    </reviewItem>
    <reviewItem>
      <errorID>a73f894e-b677-433e-a36f-1a48a04e0554</errorID>
      <errorWord>窜岗</errorWord>
      <group>L1_Word</group>
      <groupName>字词问题</groupName>
      <ability>L2_Typo</ability>
      <abilityName>字词错误</abilityName>
      <candidateList>
        <item>串岗</item>
      </candidateList>
      <explain/>
      <paraID>62D66C16</paraID>
      <start>23</start>
      <end>25</end>
      <status>unmodified</status>
      <modifiedWord/>
      <trackRevisions>false</trackRevisions>
    </reviewItem>
    <reviewItem>
      <errorID>983e223e-6be5-4548-8c7d-5bce934f2a49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20064BCA</paraID>
      <start>0</start>
      <end>3</end>
      <status>unmodified</status>
      <modifiedWord/>
      <trackRevisions>false</trackRevisions>
    </reviewItem>
    <reviewItem>
      <errorID>a79da896-b150-45c1-9d15-cf939627c553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6D7B5579</paraID>
      <start>0</start>
      <end>3</end>
      <status>unmodified</status>
      <modifiedWord/>
      <trackRevisions>false</trackRevisions>
    </reviewItem>
    <reviewItem>
      <errorID>329ca509-c4fe-4fa6-abc4-791b467b31c9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7C24A698</paraID>
      <start>0</start>
      <end>3</end>
      <status>unmodified</status>
      <modifiedWord/>
      <trackRevisions>false</trackRevisions>
    </reviewItem>
    <reviewItem>
      <errorID>52ac2f68-74ed-48a2-8274-184138ce8596</errorID>
      <errorWord>叁年</errorWord>
      <group>L1_Word</group>
      <groupName>字词问题</groupName>
      <ability>L2_Typo</ability>
      <abilityName>字词错误</abilityName>
      <candidateList>
        <item>三年</item>
      </candidateList>
      <explain/>
      <paraID>71962D29</paraID>
      <start>7</start>
      <end>9</end>
      <status>unmodified</status>
      <modifiedWord/>
      <trackRevisions>false</trackRevisions>
    </reviewItem>
    <reviewItem>
      <errorID>028d9d38-d086-4cab-9339-36e7a6d5f412</errorID>
      <errorWord>月的</errorWord>
      <group>L1_Word</group>
      <groupName>字词问题</groupName>
      <ability>L2_Typo</ability>
      <abilityName>字词错误</abilityName>
      <candidateList>
        <item>月</item>
      </candidateList>
      <explain/>
      <paraID>69B0DDA0</paraID>
      <start>30</start>
      <end>32</end>
      <status>unmodified</status>
      <modifiedWord/>
      <trackRevisions>false</trackRevisions>
    </reviewItem>
    <reviewItem>
      <errorID>8a35c75b-ece3-4579-a14c-d60bc814a38c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1482427</paraID>
      <start>0</start>
      <end>2</end>
      <status>unmodified</status>
      <modifiedWord/>
      <trackRevisions>false</trackRevisions>
    </reviewItem>
    <reviewItem>
      <errorID>62879296-da09-4eed-b711-70ab26fdb569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31B03E27</paraID>
      <start>0</start>
      <end>2</end>
      <status>unmodified</status>
      <modifiedWord/>
      <trackRevisions>false</trackRevisions>
    </reviewItem>
    <reviewItem>
      <errorID>f690e608-52c7-4ae9-8e4a-6cf9ebe83812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6EA9A407</paraID>
      <start>0</start>
      <end>2</end>
      <status>unmodified</status>
      <modifiedWord/>
      <trackRevisions>false</trackRevisions>
    </reviewItem>
    <reviewItem>
      <errorID>7672712b-7f33-4794-a2db-353693113a5f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505CF93E</paraID>
      <start>0</start>
      <end>2</end>
      <status>unmodified</status>
      <modifiedWord/>
      <trackRevisions>false</trackRevisions>
    </reviewItem>
    <reviewItem>
      <errorID>0706785a-206f-4d6c-9760-e2403bdd1b8a</errorID>
      <errorWord>人</errorWord>
      <group>L1_Word</group>
      <groupName>字词问题</groupName>
      <ability>L2_Typo</ability>
      <abilityName>字词错误</abilityName>
      <candidateList>
        <item>人在</item>
      </candidateList>
      <explain/>
      <paraID>505CF93E</paraID>
      <start>5</start>
      <end>6</end>
      <status>unmodified</status>
      <modifiedWord/>
      <trackRevisions>false</trackRevisions>
    </reviewItem>
    <reviewItem>
      <errorID>76f2f72b-6e8e-4d9f-a250-77d288c2afb3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29BC7517</paraID>
      <start>0</start>
      <end>2</end>
      <status>unmodified</status>
      <modifiedWord/>
      <trackRevisions>false</trackRevisions>
    </reviewItem>
    <reviewItem>
      <errorID>fe5c1e6b-ff64-45e1-b4a0-4fa0d4b6eb32</errorID>
      <errorWord>扣</errorWord>
      <group>L1_Word</group>
      <groupName>字词问题</groupName>
      <ability>L2_Typo</ability>
      <abilityName>字词错误</abilityName>
      <candidateList>
        <item>扣除</item>
      </candidateList>
      <explain/>
      <paraID>29BC7517</paraID>
      <start>37</start>
      <end>38</end>
      <status>unmodified</status>
      <modifiedWord/>
      <trackRevisions>false</trackRevisions>
    </reviewItem>
    <reviewItem>
      <errorID>235678d0-cfa9-4379-8234-6b0a64ac2948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4827D533</paraID>
      <start>0</start>
      <end>2</end>
      <status>unmodified</status>
      <modifiedWord/>
      <trackRevisions>false</trackRevisions>
    </reviewItem>
    <reviewItem>
      <errorID>c907b6ca-71ba-41b2-9d5f-ee2fea20cacc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23C4854D</paraID>
      <start>0</start>
      <end>2</end>
      <status>unmodified</status>
      <modifiedWord/>
      <trackRevisions>false</trackRevisions>
    </reviewItem>
    <reviewItem>
      <errorID>29d3998a-b814-4f2c-8b3e-b5bc79faaf7e</errorID>
      <errorWord>推委</errorWord>
      <group>L1_Word</group>
      <groupName>字词问题</groupName>
      <ability>L2_Variant</ability>
      <abilityName>异形词</abilityName>
      <candidateList>
        <item>推诿</item>
      </candidateList>
      <explain>词汇[推委]的规范词形写作[推诿]。</explain>
      <paraID>23C4854D</paraID>
      <start>22</start>
      <end>24</end>
      <status>unmodified</status>
      <modifiedWord/>
      <trackRevisions>false</trackRevisions>
    </reviewItem>
    <reviewItem>
      <errorID>c3072456-5c14-47e0-b81b-fd6891d85571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38D0B03</paraID>
      <start>0</start>
      <end>2</end>
      <status>unmodified</status>
      <modifiedWord/>
      <trackRevisions>false</trackRevisions>
    </reviewItem>
    <reviewItem>
      <errorID>995c0d74-ea66-4e51-8a6f-29e473b59c20</errorID>
      <errorWord>超</errorWord>
      <group>L1_Word</group>
      <groupName>字词问题</groupName>
      <ability>L2_Typo</ability>
      <abilityName>字词错误</abilityName>
      <candidateList>
        <item>超过</item>
      </candidateList>
      <explain/>
      <paraID>240936AC</paraID>
      <start>39</start>
      <end>40</end>
      <status>unmodified</status>
      <modifiedWord/>
      <trackRevisions>false</trackRevisions>
    </reviewItem>
    <reviewItem>
      <errorID>3e204e05-0c33-4fef-a4f1-2ccdc9af79ce</errorID>
      <errorWord>[2011]300号</errorWord>
      <group>L1_Knowledge</group>
      <groupName>知识性问题</groupName>
      <ability>L2_Knowledge</ability>
      <abilityName>其他知识</abilityName>
      <candidateList>
        <item>〔2011〕300号</item>
      </candidateList>
      <explain>发文字号格式错误。</explain>
      <paraID>50848754</paraID>
      <start>6</start>
      <end>16</end>
      <status>unmodified</status>
      <modifiedWord/>
      <trackRevisions>false</trackRevisions>
    </reviewItem>
    <reviewItem>
      <errorID>1e76fbb6-42f5-4249-8a6d-b0160691beb6</errorID>
      <errorWord>[2009]36号</errorWord>
      <group>L1_Knowledge</group>
      <groupName>知识性问题</groupName>
      <ability>L2_Knowledge</ability>
      <abilityName>其他知识</abilityName>
      <candidateList>
        <item>〔2009〕36号</item>
      </candidateList>
      <explain>发文字号格式错误。</explain>
      <paraID>6085A082</paraID>
      <start>49</start>
      <end>58</end>
      <status>unmodified</status>
      <modifiedWord/>
      <trackRevisions>false</trackRevisions>
    </reviewItem>
    <reviewItem>
      <errorID>75405594-a59a-4f3f-b4b0-9d508d00a905</errorID>
      <errorWord>件</errorWord>
      <group>L1_Word</group>
      <groupName>字词问题</groupName>
      <ability>L2_Typo</ability>
      <abilityName>字词错误</abilityName>
      <candidateList>
        <item>件由</item>
      </candidateList>
      <explain/>
      <paraID>4EDF31A9</paraID>
      <start>22</start>
      <end>23</end>
      <status>unmodified</status>
      <modifiedWord/>
      <trackRevisions>false</trackRevisions>
    </reviewItem>
    <reviewItem>
      <errorID>05b9435e-ad22-4473-b85d-7fb18c605dc0</errorID>
      <errorWord>，</errorWord>
      <group>L1_Word</group>
      <groupName>字词问题</groupName>
      <ability>L2_Typo</ability>
      <abilityName>字词错误</abilityName>
      <candidateList>
        <item>，在</item>
      </candidateList>
      <explain/>
      <paraID>4EDF31A9</paraID>
      <start>48</start>
      <end>49</end>
      <status>unmodified</status>
      <modifiedWord/>
      <trackRevisions>false</trackRevisions>
    </reviewItem>
    <reviewItem>
      <errorID>25324ff2-879c-4058-adc0-8c3e77df6127</errorID>
      <errorWord>（</errorWord>
      <group>L1_Punc</group>
      <groupName>标点问题</groupName>
      <ability>L2_Punc_CN</ability>
      <abilityName/>
      <candidateList/>
      <explain>同一形式括号套用。</explain>
      <paraID>694CA9B0</paraID>
      <start>160</start>
      <end>161</end>
      <status>unmodified</status>
      <modifiedWord/>
      <trackRevisions>false</trackRevisions>
    </reviewItem>
    <reviewItem>
      <errorID>d56f3658-a4cc-4942-998d-7b344ad9b22f</errorID>
      <errorWord>）</errorWord>
      <group>L1_Punc</group>
      <groupName>标点问题</groupName>
      <ability>L2_Punc_CN</ability>
      <abilityName/>
      <candidateList/>
      <explain>同一形式括号套用。</explain>
      <paraID>694CA9B0</paraID>
      <start>178</start>
      <end>179</end>
      <status>unmodified</status>
      <modifiedWord/>
      <trackRevisions>false</trackRevisions>
    </reviewItem>
    <reviewItem>
      <errorID>384bbf4b-9594-4fda-b619-f3b618e7cced</errorID>
      <errorWord>（</errorWord>
      <group>L1_Punc</group>
      <groupName>标点问题</groupName>
      <ability>L2_Punc_CN</ability>
      <abilityName/>
      <candidateList/>
      <explain>同一形式括号套用。</explain>
      <paraID>694CA9B0</paraID>
      <start>179</start>
      <end>180</end>
      <status>unmodified</status>
      <modifiedWord/>
      <trackRevisions>false</trackRevisions>
    </reviewItem>
    <reviewItem>
      <errorID>a65c4df4-3751-4bce-957e-33463cb10939</errorID>
      <errorWord>）</errorWord>
      <group>L1_Punc</group>
      <groupName>标点问题</groupName>
      <ability>L2_Punc_CN</ability>
      <abilityName/>
      <candidateList/>
      <explain>同一形式括号套用。</explain>
      <paraID>694CA9B0</paraID>
      <start>197</start>
      <end>198</end>
      <status>unmodified</status>
      <modifiedWord/>
      <trackRevisions>false</trackRevisions>
    </reviewItem>
    <reviewItem>
      <errorID>0fdd263a-ae07-4447-9dec-7e46a6c64190</errorID>
      <errorWord>（</errorWord>
      <group>L1_Format</group>
      <groupName>格式问题</groupName>
      <ability>L2_HalfPunc_CN</ability>
      <abilityName/>
      <candidateList>
        <item>(</item>
      </candidateList>
      <explain>文本全半角错误。</explain>
      <paraID>44A887FC</paraID>
      <start>4</start>
      <end>5</end>
      <status>unmodified</status>
      <modifiedWord/>
      <trackRevisions>false</trackRevisions>
    </reviewItem>
    <reviewItem>
      <errorID>b1e45fd0-f553-4f0f-b8a0-0c3560d64f05</errorID>
      <errorWord>）</errorWord>
      <group>L1_Format</group>
      <groupName>格式问题</groupName>
      <ability>L2_HalfPunc_CN</ability>
      <abilityName/>
      <candidateList>
        <item>)</item>
      </candidateList>
      <explain>文本全半角错误。</explain>
      <paraID>44A887FC</paraID>
      <start>6</start>
      <end>7</end>
      <status>unmodified</status>
      <modifiedWord/>
      <trackRevisions>false</trackRevisions>
    </reviewItem>
    <reviewItem>
      <errorID>2022bd51-cada-4e3a-b757-d25ebf3aae10</errorID>
      <errorWord>（</errorWord>
      <group>L1_Format</group>
      <groupName>格式问题</groupName>
      <ability>L2_HalfPunc_CN</ability>
      <abilityName/>
      <candidateList>
        <item>(</item>
      </candidateList>
      <explain>文本全半角错误。</explain>
      <paraID>2285B2DC</paraID>
      <start>4</start>
      <end>5</end>
      <status>unmodified</status>
      <modifiedWord/>
      <trackRevisions>false</trackRevisions>
    </reviewItem>
    <reviewItem>
      <errorID>b1d2b586-673a-420d-b5a6-bfc9c3061db9</errorID>
      <errorWord>）</errorWord>
      <group>L1_Format</group>
      <groupName>格式问题</groupName>
      <ability>L2_HalfPunc_CN</ability>
      <abilityName/>
      <candidateList>
        <item>)</item>
      </candidateList>
      <explain>文本全半角错误。</explain>
      <paraID>2285B2DC</paraID>
      <start>6</start>
      <end>7</end>
      <status>unmodified</status>
      <modifiedWord/>
      <trackRevisions>false</trackRevisions>
    </reviewItem>
    <reviewItem>
      <errorID>d7b68768-e426-4705-a971-5b8df4a7af03</errorID>
      <errorWord>作为在</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22C45A58</paraID>
      <start>29</start>
      <end>32</end>
      <status>unmodified</status>
      <modifiedWord/>
      <trackRevisions>false</trackRevisions>
    </reviewItem>
    <reviewItem>
      <errorID>b4366933-2863-41ce-adcb-16ccf96b07f0</errorID>
      <errorWord>以下的</errorWord>
      <group>L1_Word</group>
      <groupName>字词问题</groupName>
      <ability>L2_Typo</ability>
      <abilityName>字词错误</abilityName>
      <candidateList>
        <item>以下</item>
      </candidateList>
      <explain/>
      <paraID>5C6F17B8</paraID>
      <start>27</start>
      <end>30</end>
      <status>unmodified</status>
      <modifiedWord/>
      <trackRevisions>false</trackRevisions>
    </reviewItem>
    <reviewItem>
      <errorID>dea9cb25-dab3-4224-8253-ab518ad4682d</errorID>
      <errorWord>其它</errorWord>
      <group>L1_Word</group>
      <groupName>字词问题</groupName>
      <ability>L2_Alias</ability>
      <abilityName>也作/曾用词</abilityName>
      <candidateList>
        <item>其他</item>
      </candidateList>
      <explain>词汇[其它]为不规范表述或旧称，其规范书面表述为[其他]。</explain>
      <paraID>6E1EB137</paraID>
      <start>18</start>
      <end>20</end>
      <status>unmodified</status>
      <modifiedWord/>
      <trackRevisions>false</trackRevisions>
    </reviewItem>
    <reviewItem>
      <errorID>3feeb894-81d0-498f-8e85-1c1c5befd35a</errorID>
      <errorWord>，</errorWord>
      <group>L1_Word</group>
      <groupName>字词问题</groupName>
      <ability>L2_Typo</ability>
      <abilityName>字词错误</abilityName>
      <candidateList>
        <item>，使</item>
      </candidateList>
      <explain/>
      <paraID>25EBB654</paraID>
      <start>32</start>
      <end>33</end>
      <status>unmodified</status>
      <modifiedWord/>
      <trackRevisions>false</trackRevisions>
    </reviewItem>
    <reviewItem>
      <errorID>53f834b2-90b1-4d7a-b2bb-12641805555e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33B8322A</paraID>
      <start>15</start>
      <end>18</end>
      <status>unmodified</status>
      <modifiedWord/>
      <trackRevisions>false</trackRevisions>
    </reviewItem>
    <reviewItem>
      <errorID>b88e619c-c633-40df-992d-dc381c9b4410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51</start>
      <end>54</end>
      <status>unmodified</status>
      <modifiedWord/>
      <trackRevisions>false</trackRevisions>
    </reviewItem>
    <reviewItem>
      <errorID>0c787032-0db3-4275-936c-db320bf86c82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70</start>
      <end>73</end>
      <status>unmodified</status>
      <modifiedWord/>
      <trackRevisions>false</trackRevisions>
    </reviewItem>
    <reviewItem>
      <errorID>648188de-0715-4719-8ed0-5f5f4743179f</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39243657</paraID>
      <start>203</start>
      <end>208</end>
      <status>unmodified</status>
      <modifiedWord/>
      <trackRevisions>false</trackRevisions>
    </reviewItem>
    <reviewItem>
      <errorID>397df3d1-e059-4074-906f-537d9b663d08</errorID>
      <errorWord>操作合</errorWord>
      <group>L1_Word</group>
      <groupName>字词问题</groupName>
      <ability>L2_Typo</ability>
      <abilityName>字词错误</abilityName>
      <candidateList>
        <item>操作台</item>
      </candidateList>
      <explain/>
      <paraID>494EE238</paraID>
      <start>9</start>
      <end>12</end>
      <status>unmodified</status>
      <modifiedWord/>
      <trackRevisions>false</trackRevisions>
    </reviewItem>
    <reviewItem>
      <errorID>721ef65b-1aaf-4875-852c-2144c17fbc4d</errorID>
      <errorWord>详见在</errorWord>
      <group>L1_Word</group>
      <groupName>字词问题</groupName>
      <ability>L2_Typo</ability>
      <abilityName>字词错误</abilityName>
      <candidateList>
        <item>详见</item>
      </candidateList>
      <explain/>
      <paraID>1B7104F5</paraID>
      <start>63</start>
      <end>66</end>
      <status>unmodified</status>
      <modifiedWord/>
      <trackRevisions>false</trackRevisions>
    </reviewItem>
    <reviewItem>
      <errorID>5b5f4be5-9462-4600-bd5f-a715ed2463c8</errorID>
      <errorWord>间</errorWord>
      <group>L1_Word</group>
      <groupName>字词问题</groupName>
      <ability>L2_Typo</ability>
      <abilityName>字词错误</abilityName>
      <candidateList>
        <item>间之</item>
      </candidateList>
      <explain/>
      <paraID>35DC72E9</paraID>
      <start>39</start>
      <end>40</end>
      <status>unmodified</status>
      <modifiedWord/>
      <trackRevisions>false</trackRevisions>
    </reviewItem>
    <reviewItem>
      <errorID>5caa6dce-57ee-402a-81d7-61c963c9199a</errorID>
      <errorWord>会</errorWord>
      <group>L1_Word</group>
      <groupName>字词问题</groupName>
      <ability>L2_Typo</ability>
      <abilityName>字词错误</abilityName>
      <candidateList>
        <item>会在</item>
      </candidateList>
      <explain/>
      <paraID>75EEEB4E</paraID>
      <start>13</start>
      <end>14</end>
      <status>unmodified</status>
      <modifiedWord/>
      <trackRevisions>false</trackRevisions>
    </reviewItem>
    <reviewItem>
      <errorID>45844443-b03c-4cb1-9eb1-ea5649feb392</errorID>
      <errorWord>亿</errorWord>
      <group>L1_Word</group>
      <groupName>字词问题</groupName>
      <ability>L2_Typo</ability>
      <abilityName>字词错误</abilityName>
      <candidateList>
        <item>亿元</item>
      </candidateList>
      <explain/>
      <paraID>6CE505B0</paraID>
      <start>3</start>
      <end>4</end>
      <status>unmodified</status>
      <modifiedWord/>
      <trackRevisions>false</trackRevisions>
    </reviewItem>
    <reviewItem>
      <errorID>ea8db5a1-85fa-4d2f-b2d8-a6cb76d8b47b</errorID>
      <errorWord>可附件</errorWord>
      <group>L1_Word</group>
      <groupName>字词问题</groupName>
      <ability>L2_Typo</ability>
      <abilityName>字词错误</abilityName>
      <candidateList>
        <item>见附件</item>
      </candidateList>
      <explain/>
      <paraID>16B8A62A</paraID>
      <start>93</start>
      <end>96</end>
      <status>unmodified</status>
      <modifiedWord/>
      <trackRevisions>false</trackRevisions>
    </reviewItem>
    <reviewItem>
      <errorID>0573d49c-09df-499a-b26a-8d8e4a38e0cd</errorID>
      <errorWord>）</errorWord>
      <group>L1_Word</group>
      <groupName>字词问题</groupName>
      <ability>L2_Typo</ability>
      <abilityName>字词错误</abilityName>
      <candidateList>
        <item>）投</item>
      </candidateList>
      <explain/>
      <paraID>30A44AF7</paraID>
      <start>34</start>
      <end>35</end>
      <status>unmodified</status>
      <modifiedWord/>
      <trackRevisions>false</trackRevisions>
    </reviewItem>
    <reviewItem>
      <errorID>b5b479b7-e117-4382-b847-2d95340053c8</errorID>
      <errorWord>-</errorWord>
      <group>L1_Format</group>
      <groupName>格式问题</groupName>
      <ability>L2_HalfPunc_CN</ability>
      <abilityName/>
      <candidateList>
        <item>－</item>
      </candidateList>
      <explain>文本全半角错误。</explain>
      <paraID>1661055C</paraID>
      <start>20</start>
      <end>21</end>
      <status>unmodified</status>
      <modifiedWord/>
      <trackRevisions>false</trackRevisions>
    </reviewItem>
    <reviewItem>
      <errorID>6f8d65e6-2b92-479a-9c41-a8998823a121</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 19FE858</paraID>
      <start>32</start>
      <end>34</end>
      <status>unmodified</status>
      <modifiedWord/>
      <trackRevisions>false</trackRevisions>
    </reviewItem>
    <reviewItem>
      <errorID>5ac9cd1f-350d-4dfb-b3c1-3ddada386559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56F5A849</paraID>
      <start>0</start>
      <end>2</end>
      <status>unmodified</status>
      <modifiedWord/>
      <trackRevisions>false</trackRevisions>
    </reviewItem>
    <reviewItem>
      <errorID>ec914ca7-65b3-4137-8a8e-abf8966efbae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49529FDF</paraID>
      <start>0</start>
      <end>2</end>
      <status>unmodified</status>
      <modifiedWord/>
      <trackRevisions>false</trackRevisions>
    </reviewItem>
    <reviewItem>
      <errorID>f1b92a68-ff39-4529-87e7-e10b7b9472e9</errorID>
      <errorWord>（</errorWord>
      <group>L1_Punc</group>
      <groupName>标点问题</groupName>
      <ability>L2_Punc_CN</ability>
      <abilityName/>
      <candidateList/>
      <explain>同一形式括号套用。</explain>
      <paraID> 1CC0695</paraID>
      <start>146</start>
      <end>147</end>
      <status>unmodified</status>
      <modifiedWord/>
      <trackRevisions>false</trackRevisions>
    </reviewItem>
    <reviewItem>
      <errorID>4fc7619e-397d-419d-829b-586e27616f7c</errorID>
      <errorWord>（</errorWord>
      <group>L1_Punc</group>
      <groupName>标点问题</groupName>
      <ability>L2_Punc_CN</ability>
      <abilityName/>
      <candidateList/>
      <explain>同一形式括号套用。</explain>
      <paraID> 1CC0695</paraID>
      <start>158</start>
      <end>159</end>
      <status>unmodified</status>
      <modifiedWord/>
      <trackRevisions>false</trackRevisions>
    </reviewItem>
    <reviewItem>
      <errorID>15fca9bb-925a-4e7f-a396-bc8d0368271d</errorID>
      <errorWord>）</errorWord>
      <group>L1_Punc</group>
      <groupName>标点问题</groupName>
      <ability>L2_Punc_CN</ability>
      <abilityName/>
      <candidateList/>
      <explain>同一形式括号套用。</explain>
      <paraID> 1CC0695</paraID>
      <start>164</start>
      <end>165</end>
      <status>unmodified</status>
      <modifiedWord/>
      <trackRevisions>false</trackRevisions>
    </reviewItem>
    <reviewItem>
      <errorID>a4597cc9-0316-4155-a639-81a1c7e1b75a</errorID>
      <errorWord>(</errorWord>
      <group>L1_Punc</group>
      <groupName>标点问题</groupName>
      <ability>L2_Punc_CN</ability>
      <abilityName/>
      <candidateList/>
      <explain>同一形式括号套用。</explain>
      <paraID> 1CC0695</paraID>
      <start>211</start>
      <end>212</end>
      <status>unmodified</status>
      <modifiedWord/>
      <trackRevisions>false</trackRevisions>
    </reviewItem>
    <reviewItem>
      <errorID>3ba6da7c-e59c-48a3-8485-7192c4dd1181</errorID>
      <errorWord>)</errorWord>
      <group>L1_Punc</group>
      <groupName>标点问题</groupName>
      <ability>L2_Punc_CN</ability>
      <abilityName/>
      <candidateList/>
      <explain>同一形式括号套用。</explain>
      <paraID> 1CC0695</paraID>
      <start>215</start>
      <end>216</end>
      <status>unmodified</status>
      <modifiedWord/>
      <trackRevisions>false</trackRevisions>
    </reviewItem>
    <reviewItem>
      <errorID>5d8a1626-6e25-416d-bb6d-95ee2f0bb806</errorID>
      <errorWord>）</errorWord>
      <group>L1_Punc</group>
      <groupName>标点问题</groupName>
      <ability>L2_Punc_CN</ability>
      <abilityName/>
      <candidateList/>
      <explain>同一形式括号套用。</explain>
      <paraID> 1CC0695</paraID>
      <start>279</start>
      <end>280</end>
      <status>unmodified</status>
      <modifiedWord/>
      <trackRevisions>false</trackRevisions>
    </reviewItem>
    <reviewItem>
      <errorID>a00bb79a-5d9d-403a-8999-7937a6c1952a</errorID>
      <errorWord>等会</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B252A12</paraID>
      <start>103</start>
      <end>105</end>
      <status>unmodified</status>
      <modifiedWord/>
      <trackRevisions>false</trackRevisions>
    </reviewItem>
    <reviewItem>
      <errorID>7bb53de5-50b4-45cd-b71c-919032981285</errorID>
      <errorWord>（</errorWord>
      <group>L1_Punc</group>
      <groupName>标点问题</groupName>
      <ability>L2_Punc_CN</ability>
      <abilityName/>
      <candidateList/>
      <explain>同一形式括号套用。</explain>
      <paraID> B252A12</paraID>
      <start>138</start>
      <end>139</end>
      <status>unmodified</status>
      <modifiedWord/>
      <trackRevisions>false</trackRevisions>
    </reviewItem>
    <reviewItem>
      <errorID>62f4983e-2cb6-4795-b801-40cf84672e88</errorID>
      <errorWord>(</errorWord>
      <group>L1_Punc</group>
      <groupName>标点问题</groupName>
      <ability>L2_Punc_CN</ability>
      <abilityName/>
      <candidateList/>
      <explain>同一形式括号套用。</explain>
      <paraID> B252A12</paraID>
      <start>210</start>
      <end>211</end>
      <status>unmodified</status>
      <modifiedWord/>
      <trackRevisions>false</trackRevisions>
    </reviewItem>
    <reviewItem>
      <errorID>db888c66-2809-4ea5-aa1b-4091cd564521</errorID>
      <errorWord>)</errorWord>
      <group>L1_Punc</group>
      <groupName>标点问题</groupName>
      <ability>L2_Punc_CN</ability>
      <abilityName/>
      <candidateList/>
      <explain>同一形式括号套用。</explain>
      <paraID> B252A12</paraID>
      <start>214</start>
      <end>215</end>
      <status>unmodified</status>
      <modifiedWord/>
      <trackRevisions>false</trackRevisions>
    </reviewItem>
    <reviewItem>
      <errorID>765be7cd-c562-4620-9a1f-581c4b34bf8f</errorID>
      <errorWord>）</errorWord>
      <group>L1_Punc</group>
      <groupName>标点问题</groupName>
      <ability>L2_Punc_CN</ability>
      <abilityName/>
      <candidateList/>
      <explain>同一形式括号套用。</explain>
      <paraID> B252A12</paraID>
      <start>276</start>
      <end>277</end>
      <status>unmodified</status>
      <modifiedWord/>
      <trackRevisions>false</trackRevisions>
    </reviewItem>
    <reviewItem>
      <errorID>55b72cfd-0e79-463f-9e1d-ce247c17971d</errorID>
      <errorWord>,</errorWord>
      <group>L1_Format</group>
      <groupName>格式问题</groupName>
      <ability>L2_HalfPunc_CN</ability>
      <abilityName/>
      <candidateList>
        <item>，</item>
      </candidateList>
      <explain>文本全半角错误。</explain>
      <paraID>2BCBA0E7</paraID>
      <start>55</start>
      <end>56</end>
      <status>unmodified</status>
      <modifiedWord/>
      <trackRevisions>false</trackRevisions>
    </reviewItem>
    <reviewItem>
      <errorID>d3918998-f889-47d1-ba55-20479f702d50</errorID>
      <errorWord>（</errorWord>
      <group>L1_Punc</group>
      <groupName>标点问题</groupName>
      <ability>L2_Punc_CN</ability>
      <abilityName/>
      <candidateList/>
      <explain>同一形式括号套用。</explain>
      <paraID>2BCBA0E7</paraID>
      <start>70</start>
      <end>71</end>
      <status>unmodified</status>
      <modifiedWord/>
      <trackRevisions>false</trackRevisions>
    </reviewItem>
    <reviewItem>
      <errorID>934912e8-c0cf-4679-b09c-0f1550065cba</errorID>
      <errorWord>(</errorWord>
      <group>L1_Punc</group>
      <groupName>标点问题</groupName>
      <ability>L2_Punc_CN</ability>
      <abilityName/>
      <candidateList/>
      <explain>同一形式括号套用。</explain>
      <paraID>2BCBA0E7</paraID>
      <start>142</start>
      <end>143</end>
      <status>unmodified</status>
      <modifiedWord/>
      <trackRevisions>false</trackRevisions>
    </reviewItem>
    <reviewItem>
      <errorID>651c51b3-f08d-4649-b495-64952aaa6275</errorID>
      <errorWord>)</errorWord>
      <group>L1_Punc</group>
      <groupName>标点问题</groupName>
      <ability>L2_Punc_CN</ability>
      <abilityName/>
      <candidateList/>
      <explain>同一形式括号套用。</explain>
      <paraID>2BCBA0E7</paraID>
      <start>146</start>
      <end>147</end>
      <status>unmodified</status>
      <modifiedWord/>
      <trackRevisions>false</trackRevisions>
    </reviewItem>
    <reviewItem>
      <errorID>4a85dae5-3faf-4329-bded-c761aacd72ab</errorID>
      <errorWord>）</errorWord>
      <group>L1_Punc</group>
      <groupName>标点问题</groupName>
      <ability>L2_Punc_CN</ability>
      <abilityName/>
      <candidateList/>
      <explain>同一形式括号套用。</explain>
      <paraID>2BCBA0E7</paraID>
      <start>207</start>
      <end>208</end>
      <status>unmodified</status>
      <modifiedWord/>
      <trackRevisions>false</trackRevisions>
    </reviewItem>
    <reviewItem>
      <errorID>6061144d-2fe0-4827-887a-01bcbc897ede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5EA69402</paraID>
      <start>0</start>
      <end>2</end>
      <status>unmodified</status>
      <modifiedWord/>
      <trackRevisions>false</trackRevisions>
    </reviewItem>
    <reviewItem>
      <errorID>28c3f42d-201c-41fa-9ba3-01c03f190b61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6BBEFFF4</paraID>
      <start>0</start>
      <end>2</end>
      <status>unmodified</status>
      <modifiedWord/>
      <trackRevisions>false</trackRevisions>
    </reviewItem>
    <reviewItem>
      <errorID>c5cbe734-0117-409f-9fe2-302311060659</errorID>
      <errorWord>（</errorWord>
      <group>L1_Word</group>
      <groupName>字词问题</groupName>
      <ability>L2_Typo</ability>
      <abilityName>字词错误</abilityName>
      <candidateList>
        <item>（在</item>
      </candidateList>
      <explain/>
      <paraID>6BBEFFF4</paraID>
      <start>48</start>
      <end>49</end>
      <status>unmodified</status>
      <modifiedWord/>
      <trackRevisions>false</trackRevisions>
    </reviewItem>
    <reviewItem>
      <errorID>5b82ba5e-5acd-4835-a619-f4bbba763966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3FCD8B64</paraID>
      <start>0</start>
      <end>2</end>
      <status>unmodified</status>
      <modifiedWord/>
      <trackRevisions>false</trackRevisions>
    </reviewItem>
    <reviewItem>
      <errorID>39cf475e-1e2f-4508-a334-6aebbce5ba81</errorID>
      <errorWord>》</errorWord>
      <group>L1_Word</group>
      <groupName>字词问题</groupName>
      <ability>L2_Typo</ability>
      <abilityName>字词错误</abilityName>
      <candidateList>
        <item>》和</item>
      </candidateList>
      <explain/>
      <paraID>7971CD44</paraID>
      <start>15</start>
      <end>16</end>
      <status>unmodified</status>
      <modifiedWord/>
      <trackRevisions>false</trackRevisions>
    </reviewItem>
    <reviewItem>
      <errorID>bba1f83b-08e6-45f0-bc0d-304e4f83ef58</errorID>
      <errorWord>至2025年12</errorWord>
      <group>L1_Word</group>
      <groupName>字词问题</groupName>
      <ability>L2_Typo</ability>
      <abilityName>字词错误</abilityName>
      <candidateList>
        <item>截至2025年12</item>
      </candidateList>
      <explain/>
      <paraID>4CD6DBBF</paraID>
      <start>26</start>
      <end>34</end>
      <status>unmodified</status>
      <modifiedWord/>
      <trackRevisions>false</trackRevisions>
    </reviewItem>
    <reviewItem>
      <errorID>53094e24-8d45-4454-919d-98507af78a43</errorID>
      <errorWord>问</errorWord>
      <group>L1_Word</group>
      <groupName>字词问题</groupName>
      <ability>L2_Typo</ability>
      <abilityName>字词错误</abilityName>
      <candidateList>
        <item>问金</item>
      </candidateList>
      <explain/>
      <paraID>13610DB9</paraID>
      <start>141</start>
      <end>142</end>
      <status>unmodified</status>
      <modifiedWord/>
      <trackRevisions>false</trackRevisions>
    </reviewItem>
    <reviewItem>
      <errorID>2ecdac3c-b859-4afb-99ed-93c5cc988566</errorID>
      <errorWord>。。</errorWord>
      <group>L1_Punc</group>
      <groupName>标点问题</groupName>
      <ability>L2_Punc_CN</ability>
      <abilityName/>
      <candidateList>
        <item>。</item>
      </candidateList>
      <explain/>
      <paraID>13610DB9</paraID>
      <start>214</start>
      <end>216</end>
      <status>unmodified</status>
      <modifiedWord/>
      <trackRevisions>false</trackRevisions>
    </reviewItem>
    <reviewItem>
      <errorID>46ee5a99-3678-4f20-9436-b083d3d547d5</errorID>
      <errorWord>权力</errorWord>
      <group>L1_Word</group>
      <groupName>字词问题</groupName>
      <ability>L2_Typo</ability>
      <abilityName>字词错误</abilityName>
      <candidateList>
        <item>权利</item>
      </candidateList>
      <explain/>
      <paraID> 8A5123C</paraID>
      <start>6</start>
      <end>8</end>
      <status>unmodified</status>
      <modifiedWord/>
      <trackRevisions>false</trackRevisions>
    </reviewItem>
    <reviewItem>
      <errorID>dd320f44-29e8-4616-99b9-907f7d61dbd3</errorID>
      <errorWord>有</errorWord>
      <group>L1_Word</group>
      <groupName>字词问题</groupName>
      <ability>L2_Typo</ability>
      <abilityName>字词错误</abilityName>
      <candidateList>
        <item>有权</item>
      </candidateList>
      <explain/>
      <paraID>6D2C4F9E</paraID>
      <start>4</start>
      <end>5</end>
      <status>unmodified</status>
      <modifiedWord/>
      <trackRevisions>false</trackRevisions>
    </reviewItem>
    <reviewItem>
      <errorID>67d8bcfb-2532-4186-b02b-4374f6c99a21</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7BDB6D80</paraID>
      <start>45</start>
      <end>46</end>
      <status>unmodified</status>
      <modifiedWord/>
      <trackRevisions>false</trackRevisions>
    </reviewItem>
    <reviewItem>
      <errorID>1f8fd2a6-8d15-4f1f-b189-e351a47e41ad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43A861E4</paraID>
      <start>37</start>
      <end>39</end>
      <status>unmodified</status>
      <modifiedWord/>
      <trackRevisions>false</trackRevisions>
    </reviewItem>
    <reviewItem>
      <errorID>be4e515a-5a58-473c-a572-8d33dd2f817a</errorID>
      <errorWord>窜岗</errorWord>
      <group>L1_Word</group>
      <groupName>字词问题</groupName>
      <ability>L2_Typo</ability>
      <abilityName>字词错误</abilityName>
      <candidateList>
        <item>串岗</item>
      </candidateList>
      <explain/>
      <paraID>74D7EE05</paraID>
      <start>22</start>
      <end>24</end>
      <status>unmodified</status>
      <modifiedWord/>
      <trackRevisions>false</trackRevisions>
    </reviewItem>
    <reviewItem>
      <errorID>4c481aef-ec07-41d6-8b0c-f29458dbbb52</errorID>
      <errorWord>有</errorWord>
      <group>L1_Word</group>
      <groupName>字词问题</groupName>
      <ability>L2_Typo</ability>
      <abilityName>字词错误</abilityName>
      <candidateList>
        <item>有权</item>
      </candidateList>
      <explain/>
      <paraID>52B023E9</paraID>
      <start>57</start>
      <end>58</end>
      <status>unmodified</status>
      <modifiedWord/>
      <trackRevisions>false</trackRevisions>
    </reviewItem>
    <reviewItem>
      <errorID>09bf0c46-dd6c-48d6-b2ec-1ac3bcfb9df3</errorID>
      <errorWord>股东大会</errorWord>
      <group>L1_Word</group>
      <groupName>字词问题</groupName>
      <ability>L2_Typo</ability>
      <abilityName>字词错误</abilityName>
      <candidateList>
        <item>股东会</item>
      </candidateList>
      <explain/>
      <paraID>224F28F8</paraID>
      <start>113</start>
      <end>117</end>
      <status>unmodified</status>
      <modifiedWord/>
      <trackRevisions>false</trackRevisions>
    </reviewItem>
    <reviewItem>
      <errorID>4f35367f-910f-40fe-91c8-08740a2609d1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5F600D29</paraID>
      <start>36</start>
      <end>39</end>
      <status>unmodified</status>
      <modifiedWord/>
      <trackRevisions>false</trackRevisions>
    </reviewItem>
    <reviewItem>
      <errorID>a0a7b372-5ea3-49e8-b4a2-2b0f385bfec8</errorID>
      <errorWord>鉴此</errorWord>
      <group>L1_Word</group>
      <groupName>字词问题</groupName>
      <ability>L2_Typo</ability>
      <abilityName>字词错误</abilityName>
      <candidateList>
        <item>鉴（之）于此</item>
      </candidateList>
      <explain/>
      <paraID>73725E2B</paraID>
      <start>66</start>
      <end>68</end>
      <status>unmodified</status>
      <modifiedWord/>
      <trackRevisions>false</trackRevisions>
    </reviewItem>
    <reviewItem>
      <errorID>c37345c0-e0ec-4a26-9678-36d81f89da79</errorID>
      <errorWord>。</errorWord>
      <group>L1_Punc</group>
      <groupName>标点问题</groupName>
      <ability>L2_Punc_CN</ability>
      <abilityName/>
      <candidateList/>
      <explain/>
      <paraID> F325B85</paraID>
      <start>31</start>
      <end>32</end>
      <status>unmodified</status>
      <modifiedWord/>
      <trackRevisions>false</trackRevisions>
    </reviewItem>
    <reviewItem>
      <errorID>812158ac-aae6-4355-aa9a-498a9b101151</errorID>
      <errorWord>。</errorWord>
      <group>L1_Punc</group>
      <groupName>标点问题</groupName>
      <ability>L2_Punc_CN</ability>
      <abilityName/>
      <candidateList/>
      <explain/>
      <paraID>36DCB6BE</paraID>
      <start>31</start>
      <end>32</end>
      <status>unmodified</status>
      <modifiedWord/>
      <trackRevisions>false</trackRevisions>
    </reviewItem>
    <reviewItem>
      <errorID>18854e55-4cd1-492c-9cf2-f2fed590c8d9</errorID>
      <errorWord>者</errorWord>
      <group>L1_Word</group>
      <groupName>字词问题</groupName>
      <ability>L2_Typo</ability>
      <abilityName>字词错误</abilityName>
      <candidateList>
        <item>者加</item>
      </candidateList>
      <explain/>
      <paraID>5C888E45</paraID>
      <start>37</start>
      <end>38</end>
      <status>unmodified</status>
      <modifiedWord/>
      <trackRevisions>false</trackRevisions>
    </reviewItem>
    <reviewItem>
      <errorID>08917aa3-1de0-4870-95e5-45b79164be34</errorID>
      <errorWord>（</errorWord>
      <group>L1_Word</group>
      <groupName>字词问题</groupName>
      <ability>L2_Typo</ability>
      <abilityName>字词错误</abilityName>
      <candidateList>
        <item>（加</item>
      </candidateList>
      <explain/>
      <paraID>71298A31</paraID>
      <start>8</start>
      <end>9</end>
      <status>unmodified</status>
      <modifiedWord/>
      <trackRevisions>false</trackRevisions>
    </reviewItem>
    <reviewItem>
      <errorID>8e0e15bb-4b1f-4893-b839-f2b1e64df63d</errorID>
      <errorWord>（</errorWord>
      <group>L1_Word</group>
      <groupName>字词问题</groupName>
      <ability>L2_Typo</ability>
      <abilityName>字词错误</abilityName>
      <candidateList>
        <item>（加</item>
      </candidateList>
      <explain/>
      <paraID>3573D37D</paraID>
      <start>7</start>
      <end>8</end>
      <status>unmodified</status>
      <modifiedWord/>
      <trackRevisions>false</trackRevisions>
    </reviewItem>
    <reviewItem>
      <errorID>564cc6d4-7757-43f0-aeb3-010de626386a</errorID>
      <errorWord>（</errorWord>
      <group>L1_Word</group>
      <groupName>字词问题</groupName>
      <ability>L2_Typo</ability>
      <abilityName>字词错误</abilityName>
      <candidateList>
        <item>（加</item>
      </candidateList>
      <explain/>
      <paraID>6B8D9E8D</paraID>
      <start>4</start>
      <end>5</end>
      <status>unmodified</status>
      <modifiedWord/>
      <trackRevisions>false</trackRevisions>
    </reviewItem>
    <reviewItem>
      <errorID>8023c17d-d257-4bcc-a065-edbb4a0ac0c7</errorID>
      <errorWord>〔2017〕 141号</errorWord>
      <group>L1_Knowledge</group>
      <groupName>知识性问题</groupName>
      <ability>L2_Knowledge</ability>
      <abilityName>其他知识</abilityName>
      <candidateList>
        <item>〔2017〕141号</item>
      </candidateList>
      <explain>发文字号格式错误。</explain>
      <paraID>67CB28E3</paraID>
      <start>49</start>
      <end>60</end>
      <status>unmodified</status>
      <modifiedWord/>
      <trackRevisions>false</trackRevisions>
    </reviewItem>
    <reviewItem>
      <errorID>9e71dfe1-fd98-444a-8aa1-9f92f7c5a21e</errorID>
      <errorWord>（</errorWord>
      <group>L1_Word</group>
      <groupName>字词问题</groupName>
      <ability>L2_Typo</ability>
      <abilityName>字词错误</abilityName>
      <candidateList>
        <item>（加</item>
      </candidateList>
      <explain/>
      <paraID>491C53BA</paraID>
      <start>4</start>
      <end>5</end>
      <status>unmodified</status>
      <modifiedWord/>
      <trackRevisions>false</trackRevisions>
    </reviewItem>
    <reviewItem>
      <errorID>53e67fbe-afc0-4007-9127-5f118afc5177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2EE1BE3C</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2FCFC-E5E5-464A-86B3-197FB671E4BB}">
  <ds:schemaRefs/>
</ds:datastoreItem>
</file>

<file path=customXml/itemProps3.xml><?xml version="1.0" encoding="utf-8"?>
<ds:datastoreItem xmlns:ds="http://schemas.openxmlformats.org/officeDocument/2006/customXml" ds:itemID="{E35B0458-AE27-4C2F-87E4-C5CE45418EA7}">
  <ds:schemaRefs/>
</ds:datastoreItem>
</file>

<file path=docProps/app.xml><?xml version="1.0" encoding="utf-8"?>
<Properties xmlns="http://schemas.openxmlformats.org/officeDocument/2006/extended-properties" xmlns:vt="http://schemas.openxmlformats.org/officeDocument/2006/docPropsVTypes">
  <Template>Normal.dotm</Template>
  <Pages>71</Pages>
  <Words>5883</Words>
  <Characters>6643</Characters>
  <Lines>456</Lines>
  <Paragraphs>128</Paragraphs>
  <TotalTime>1</TotalTime>
  <ScaleCrop>false</ScaleCrop>
  <LinksUpToDate>false</LinksUpToDate>
  <CharactersWithSpaces>6712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2026-02-27T09:55:00Z</dcterms:created>
  <dc:creator>番茄花园</dc:creator>
  <cp:lastModifiedBy>Administrator</cp:lastModifiedBy>
  <cp:lastPrinted>2023-07-28T07:32:00Z</cp:lastPrinted>
  <dcterms:modified xsi:type="dcterms:W3CDTF">2026-08-17T07:04:12Z</dcterms:modified>
  <dc:title>公开招标采购文件范本</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7C27F578B1DA4FD48DF7B7D2620E68B6_13</vt:lpwstr>
  </property>
  <property fmtid="{D5CDD505-2E9C-101B-9397-08002B2CF9AE}" pid="4" name="KSOTemplateDocerSaveRecord">
    <vt:lpwstr>eyJoZGlkIjoiMmVmZTg3NWVkOTU5NTliNmQzOTZkY2M4NGRiY2YxYjgiLCJ1c2VySWQiOiIzNTcxNzMwODUifQ==</vt:lpwstr>
  </property>
</Properties>
</file>