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AD4D" w14:textId="1B893FAC" w:rsidR="00F32411" w:rsidRDefault="00F32411">
      <w:pPr>
        <w:spacing w:line="400" w:lineRule="exact"/>
        <w:ind w:leftChars="-1" w:left="-2"/>
        <w:rPr>
          <w:rFonts w:ascii="Times New Roman" w:eastAsia="宋体" w:hAnsi="Times New Roman" w:cs="Times New Roman"/>
          <w:color w:val="000000"/>
          <w:szCs w:val="24"/>
        </w:rPr>
      </w:pPr>
    </w:p>
    <w:p w14:paraId="2E054E1F" w14:textId="77777777" w:rsidR="00F32411" w:rsidRDefault="005E7209">
      <w:pPr>
        <w:spacing w:beforeLines="50" w:before="156" w:line="1600" w:lineRule="exact"/>
        <w:ind w:leftChars="-64" w:left="634" w:hangingChars="64" w:hanging="768"/>
        <w:jc w:val="center"/>
        <w:rPr>
          <w:rFonts w:ascii="方正小标宋_GBK" w:eastAsia="方正小标宋_GBK" w:hAnsi="宋体" w:cs="Times New Roman" w:hint="eastAsia"/>
          <w:color w:val="000000"/>
          <w:sz w:val="120"/>
          <w:szCs w:val="120"/>
        </w:rPr>
      </w:pPr>
      <w:r>
        <w:rPr>
          <w:rFonts w:ascii="方正小标宋_GBK" w:eastAsia="方正小标宋_GBK" w:hAnsi="宋体" w:cs="Times New Roman" w:hint="eastAsia"/>
          <w:color w:val="000000"/>
          <w:sz w:val="120"/>
          <w:szCs w:val="120"/>
        </w:rPr>
        <w:t>招标文件</w:t>
      </w:r>
    </w:p>
    <w:p w14:paraId="1C92CB5D" w14:textId="77777777" w:rsidR="00F32411" w:rsidRDefault="00F32411">
      <w:pPr>
        <w:spacing w:line="400" w:lineRule="exact"/>
        <w:ind w:leftChars="-1" w:left="-2"/>
        <w:rPr>
          <w:rFonts w:ascii="Times New Roman" w:eastAsia="宋体" w:hAnsi="Times New Roman" w:cs="Times New Roman"/>
          <w:color w:val="000000"/>
          <w:szCs w:val="24"/>
        </w:rPr>
      </w:pPr>
    </w:p>
    <w:p w14:paraId="469068EE" w14:textId="77777777" w:rsidR="00F32411" w:rsidRDefault="00F32411">
      <w:pPr>
        <w:spacing w:line="400" w:lineRule="exact"/>
        <w:ind w:leftChars="-1" w:left="-2"/>
        <w:rPr>
          <w:rFonts w:ascii="Times New Roman" w:eastAsia="宋体" w:hAnsi="Times New Roman" w:cs="Times New Roman"/>
          <w:color w:val="000000"/>
          <w:szCs w:val="24"/>
        </w:rPr>
      </w:pPr>
    </w:p>
    <w:p w14:paraId="2D164A81" w14:textId="77777777" w:rsidR="00F32411" w:rsidRDefault="00F32411">
      <w:pPr>
        <w:spacing w:line="400" w:lineRule="exact"/>
        <w:ind w:leftChars="-1" w:left="-2"/>
        <w:rPr>
          <w:rFonts w:ascii="Times New Roman" w:eastAsia="宋体" w:hAnsi="Times New Roman" w:cs="Times New Roman"/>
          <w:color w:val="000000"/>
          <w:szCs w:val="24"/>
        </w:rPr>
      </w:pPr>
    </w:p>
    <w:p w14:paraId="4B34FABF" w14:textId="77777777" w:rsidR="00F32411" w:rsidRDefault="00F32411">
      <w:pPr>
        <w:spacing w:line="400" w:lineRule="exact"/>
        <w:ind w:leftChars="-1" w:left="-2"/>
        <w:rPr>
          <w:rFonts w:ascii="Times New Roman" w:eastAsia="宋体" w:hAnsi="Times New Roman" w:cs="Times New Roman"/>
          <w:color w:val="000000"/>
          <w:szCs w:val="24"/>
        </w:rPr>
      </w:pPr>
    </w:p>
    <w:p w14:paraId="4A8460F4" w14:textId="77777777" w:rsidR="00F32411" w:rsidRDefault="00F32411">
      <w:pPr>
        <w:spacing w:line="400" w:lineRule="exact"/>
        <w:ind w:leftChars="-1" w:left="-2"/>
        <w:rPr>
          <w:rFonts w:ascii="Times New Roman" w:eastAsia="宋体" w:hAnsi="Times New Roman" w:cs="Times New Roman"/>
          <w:color w:val="000000"/>
          <w:szCs w:val="24"/>
        </w:rPr>
      </w:pPr>
    </w:p>
    <w:p w14:paraId="53885C3D" w14:textId="77777777" w:rsidR="00F32411" w:rsidRDefault="00F32411">
      <w:pPr>
        <w:spacing w:line="400" w:lineRule="exact"/>
        <w:ind w:leftChars="-1" w:left="-2"/>
        <w:rPr>
          <w:rFonts w:ascii="Times New Roman" w:eastAsia="宋体" w:hAnsi="Times New Roman" w:cs="Times New Roman"/>
          <w:color w:val="000000"/>
          <w:szCs w:val="24"/>
        </w:rPr>
      </w:pPr>
    </w:p>
    <w:p w14:paraId="314763B5" w14:textId="77777777" w:rsidR="00F32411" w:rsidRDefault="00F32411">
      <w:pPr>
        <w:spacing w:line="400" w:lineRule="exact"/>
        <w:ind w:leftChars="-1" w:left="-2"/>
        <w:rPr>
          <w:rFonts w:ascii="Times New Roman" w:eastAsia="宋体" w:hAnsi="Times New Roman" w:cs="Times New Roman"/>
          <w:color w:val="000000"/>
          <w:szCs w:val="24"/>
        </w:rPr>
      </w:pPr>
    </w:p>
    <w:p w14:paraId="1AC8DE8A" w14:textId="77777777" w:rsidR="00F32411" w:rsidRDefault="00F32411">
      <w:pPr>
        <w:spacing w:line="400" w:lineRule="exact"/>
        <w:ind w:leftChars="-1" w:left="-2"/>
        <w:rPr>
          <w:rFonts w:ascii="Times New Roman" w:eastAsia="宋体" w:hAnsi="Times New Roman" w:cs="Times New Roman"/>
          <w:color w:val="000000"/>
          <w:szCs w:val="24"/>
        </w:rPr>
      </w:pPr>
    </w:p>
    <w:p w14:paraId="270E080F" w14:textId="77777777" w:rsidR="00F32411" w:rsidRDefault="00F32411">
      <w:pPr>
        <w:spacing w:line="400" w:lineRule="exact"/>
        <w:ind w:leftChars="-1" w:left="-2"/>
        <w:rPr>
          <w:rFonts w:ascii="Times New Roman" w:eastAsia="宋体" w:hAnsi="Times New Roman" w:cs="Times New Roman"/>
          <w:color w:val="000000"/>
          <w:szCs w:val="24"/>
        </w:rPr>
      </w:pPr>
    </w:p>
    <w:p w14:paraId="6057FC91" w14:textId="77777777" w:rsidR="00F32411" w:rsidRDefault="00F32411">
      <w:pPr>
        <w:spacing w:line="400" w:lineRule="exact"/>
        <w:ind w:leftChars="-1" w:left="-2"/>
        <w:rPr>
          <w:rFonts w:ascii="Times New Roman" w:eastAsia="宋体" w:hAnsi="Times New Roman" w:cs="Times New Roman"/>
          <w:color w:val="000000"/>
          <w:szCs w:val="24"/>
        </w:rPr>
      </w:pPr>
    </w:p>
    <w:p w14:paraId="2A812DB4" w14:textId="77777777" w:rsidR="00F32411" w:rsidRDefault="00F32411">
      <w:pPr>
        <w:spacing w:line="400" w:lineRule="exact"/>
        <w:ind w:leftChars="-1" w:left="-2"/>
        <w:rPr>
          <w:rFonts w:ascii="Times New Roman" w:eastAsia="宋体" w:hAnsi="Times New Roman" w:cs="Times New Roman"/>
          <w:color w:val="000000"/>
          <w:szCs w:val="24"/>
        </w:rPr>
      </w:pPr>
    </w:p>
    <w:p w14:paraId="38C322DD" w14:textId="5A5A5F5E" w:rsidR="00F32411" w:rsidRDefault="005E7209">
      <w:pPr>
        <w:snapToGrid w:val="0"/>
        <w:spacing w:beforeLines="50" w:before="156" w:line="320" w:lineRule="exact"/>
        <w:rPr>
          <w:rFonts w:ascii="方正小标宋_GBK" w:eastAsia="方正小标宋_GBK" w:hAnsi="宋体" w:cs="Times New Roman" w:hint="eastAsia"/>
          <w:bCs/>
          <w:color w:val="000000"/>
          <w:sz w:val="30"/>
          <w:szCs w:val="30"/>
        </w:rPr>
      </w:pPr>
      <w:r>
        <w:rPr>
          <w:rFonts w:ascii="方正小标宋_GBK" w:eastAsia="方正小标宋_GBK" w:hAnsi="宋体" w:cs="Times New Roman" w:hint="eastAsia"/>
          <w:color w:val="000000"/>
          <w:spacing w:val="6"/>
          <w:sz w:val="30"/>
          <w:szCs w:val="72"/>
        </w:rPr>
        <w:t xml:space="preserve">           项目名称</w:t>
      </w:r>
      <w:r>
        <w:rPr>
          <w:rFonts w:ascii="方正小标宋_GBK" w:eastAsia="方正小标宋_GBK" w:hAnsi="宋体" w:cs="Times New Roman" w:hint="eastAsia"/>
          <w:color w:val="000000"/>
          <w:sz w:val="30"/>
          <w:szCs w:val="72"/>
        </w:rPr>
        <w:t>:</w:t>
      </w:r>
      <w:r w:rsidR="00337B3A">
        <w:rPr>
          <w:rFonts w:ascii="方正小标宋_GBK" w:eastAsia="方正小标宋_GBK" w:hAnsi="宋体" w:cs="Times New Roman" w:hint="eastAsia"/>
          <w:bCs/>
          <w:color w:val="000000"/>
          <w:sz w:val="30"/>
          <w:szCs w:val="30"/>
        </w:rPr>
        <w:t>灵山县职业技术学校改善办学条件设备</w:t>
      </w:r>
    </w:p>
    <w:p w14:paraId="311D5546" w14:textId="21CB9708" w:rsidR="00F32411" w:rsidRDefault="005E7209">
      <w:pPr>
        <w:snapToGrid w:val="0"/>
        <w:spacing w:beforeLines="50" w:before="156" w:line="400" w:lineRule="exact"/>
        <w:rPr>
          <w:rFonts w:ascii="方正小标宋_GBK" w:eastAsia="方正小标宋_GBK" w:hAnsi="宋体" w:cs="Times New Roman" w:hint="eastAsia"/>
          <w:b/>
          <w:bCs/>
          <w:color w:val="000000"/>
          <w:sz w:val="30"/>
          <w:szCs w:val="30"/>
        </w:rPr>
      </w:pPr>
      <w:r>
        <w:rPr>
          <w:rFonts w:ascii="方正小标宋_GBK" w:eastAsia="方正小标宋_GBK" w:hAnsi="宋体" w:cs="Times New Roman" w:hint="eastAsia"/>
          <w:color w:val="000000"/>
          <w:spacing w:val="6"/>
          <w:sz w:val="30"/>
          <w:szCs w:val="72"/>
        </w:rPr>
        <w:t xml:space="preserve">           项目编号</w:t>
      </w:r>
      <w:r>
        <w:rPr>
          <w:rFonts w:ascii="方正小标宋_GBK" w:eastAsia="方正小标宋_GBK" w:hAnsi="宋体" w:cs="Times New Roman" w:hint="eastAsia"/>
          <w:color w:val="000000"/>
          <w:sz w:val="30"/>
          <w:szCs w:val="72"/>
        </w:rPr>
        <w:t>:</w:t>
      </w:r>
      <w:bookmarkStart w:id="0" w:name="OLE_LINK6"/>
      <w:r w:rsidR="005F21D2">
        <w:rPr>
          <w:rFonts w:ascii="方正小标宋_GBK" w:eastAsia="方正小标宋_GBK" w:hAnsi="宋体" w:cs="Times New Roman" w:hint="eastAsia"/>
          <w:bCs/>
          <w:color w:val="000000"/>
          <w:sz w:val="30"/>
          <w:szCs w:val="30"/>
        </w:rPr>
        <w:t>QZZC2026-G1-210103-QZSZ</w:t>
      </w:r>
      <w:bookmarkEnd w:id="0"/>
    </w:p>
    <w:p w14:paraId="4D5D21DD" w14:textId="77777777" w:rsidR="00F32411" w:rsidRDefault="00F32411">
      <w:pPr>
        <w:spacing w:line="400" w:lineRule="exact"/>
        <w:ind w:leftChars="-1" w:left="-2"/>
        <w:rPr>
          <w:rFonts w:ascii="Times New Roman" w:eastAsia="宋体" w:hAnsi="Times New Roman" w:cs="Times New Roman"/>
          <w:color w:val="000000"/>
          <w:szCs w:val="24"/>
        </w:rPr>
      </w:pPr>
    </w:p>
    <w:p w14:paraId="08E90769" w14:textId="77777777" w:rsidR="00F32411" w:rsidRDefault="00F32411">
      <w:pPr>
        <w:spacing w:line="400" w:lineRule="exact"/>
        <w:ind w:leftChars="-1" w:left="-2"/>
        <w:rPr>
          <w:rFonts w:ascii="Times New Roman" w:eastAsia="宋体" w:hAnsi="Times New Roman" w:cs="Times New Roman"/>
          <w:color w:val="000000"/>
          <w:szCs w:val="24"/>
        </w:rPr>
      </w:pPr>
    </w:p>
    <w:p w14:paraId="6ECDFEBD" w14:textId="77777777" w:rsidR="00F32411" w:rsidRDefault="00F32411">
      <w:pPr>
        <w:spacing w:line="400" w:lineRule="exact"/>
        <w:ind w:leftChars="-1" w:left="-2"/>
        <w:rPr>
          <w:rFonts w:ascii="Times New Roman" w:eastAsia="宋体" w:hAnsi="Times New Roman" w:cs="Times New Roman"/>
          <w:color w:val="000000"/>
          <w:szCs w:val="24"/>
        </w:rPr>
      </w:pPr>
    </w:p>
    <w:p w14:paraId="6FB29051" w14:textId="77777777" w:rsidR="00F32411" w:rsidRDefault="00F32411">
      <w:pPr>
        <w:spacing w:line="400" w:lineRule="exact"/>
        <w:ind w:leftChars="-1" w:left="-2"/>
        <w:rPr>
          <w:rFonts w:ascii="Times New Roman" w:eastAsia="宋体" w:hAnsi="Times New Roman" w:cs="Times New Roman"/>
          <w:color w:val="000000"/>
          <w:szCs w:val="24"/>
        </w:rPr>
      </w:pPr>
    </w:p>
    <w:p w14:paraId="305776C7" w14:textId="77777777" w:rsidR="00F32411" w:rsidRDefault="00F32411">
      <w:pPr>
        <w:spacing w:line="400" w:lineRule="exact"/>
        <w:ind w:leftChars="-1" w:left="-2"/>
        <w:rPr>
          <w:rFonts w:ascii="Times New Roman" w:eastAsia="宋体" w:hAnsi="Times New Roman" w:cs="Times New Roman"/>
          <w:color w:val="000000"/>
          <w:szCs w:val="24"/>
        </w:rPr>
      </w:pPr>
    </w:p>
    <w:p w14:paraId="267473CE" w14:textId="77777777" w:rsidR="00F32411" w:rsidRDefault="00F32411">
      <w:pPr>
        <w:spacing w:line="400" w:lineRule="exact"/>
        <w:ind w:leftChars="-1" w:left="-2"/>
        <w:rPr>
          <w:rFonts w:ascii="Times New Roman" w:eastAsia="宋体" w:hAnsi="Times New Roman" w:cs="Times New Roman"/>
          <w:color w:val="000000"/>
          <w:szCs w:val="24"/>
        </w:rPr>
      </w:pPr>
    </w:p>
    <w:p w14:paraId="5C8B7290" w14:textId="77777777" w:rsidR="00F32411" w:rsidRDefault="00F32411">
      <w:pPr>
        <w:spacing w:line="400" w:lineRule="exact"/>
        <w:ind w:leftChars="-1" w:left="-2"/>
        <w:rPr>
          <w:rFonts w:ascii="Times New Roman" w:eastAsia="宋体" w:hAnsi="Times New Roman" w:cs="Times New Roman"/>
          <w:color w:val="000000"/>
          <w:szCs w:val="24"/>
        </w:rPr>
      </w:pPr>
    </w:p>
    <w:p w14:paraId="6CB6D826" w14:textId="77777777" w:rsidR="00F32411" w:rsidRDefault="00F32411">
      <w:pPr>
        <w:spacing w:line="400" w:lineRule="exact"/>
        <w:ind w:leftChars="-1" w:left="-2"/>
        <w:rPr>
          <w:rFonts w:ascii="Times New Roman" w:eastAsia="宋体" w:hAnsi="Times New Roman" w:cs="Times New Roman"/>
          <w:color w:val="000000"/>
          <w:szCs w:val="24"/>
        </w:rPr>
      </w:pPr>
    </w:p>
    <w:p w14:paraId="3D8F21D7" w14:textId="77777777" w:rsidR="00F32411" w:rsidRDefault="00F32411">
      <w:pPr>
        <w:spacing w:line="400" w:lineRule="exact"/>
        <w:ind w:leftChars="-1" w:left="-2"/>
        <w:rPr>
          <w:rFonts w:ascii="Times New Roman" w:eastAsia="宋体" w:hAnsi="Times New Roman" w:cs="Times New Roman"/>
          <w:color w:val="000000"/>
          <w:szCs w:val="24"/>
        </w:rPr>
      </w:pPr>
    </w:p>
    <w:p w14:paraId="37120EA5" w14:textId="77777777" w:rsidR="00F32411" w:rsidRDefault="00F32411">
      <w:pPr>
        <w:spacing w:line="400" w:lineRule="exact"/>
        <w:ind w:leftChars="-1" w:left="-2"/>
        <w:rPr>
          <w:rFonts w:ascii="Times New Roman" w:eastAsia="宋体" w:hAnsi="Times New Roman" w:cs="Times New Roman"/>
          <w:color w:val="000000"/>
          <w:szCs w:val="24"/>
        </w:rPr>
      </w:pPr>
    </w:p>
    <w:p w14:paraId="4AC8AC1A" w14:textId="77777777" w:rsidR="00F32411" w:rsidRDefault="00F32411">
      <w:pPr>
        <w:spacing w:line="400" w:lineRule="exact"/>
        <w:ind w:leftChars="-1" w:left="-2"/>
        <w:rPr>
          <w:rFonts w:ascii="Times New Roman" w:eastAsia="宋体" w:hAnsi="Times New Roman" w:cs="Times New Roman"/>
          <w:color w:val="000000"/>
          <w:szCs w:val="24"/>
        </w:rPr>
      </w:pPr>
    </w:p>
    <w:p w14:paraId="0F7F4B53" w14:textId="77777777" w:rsidR="00F32411" w:rsidRDefault="00F32411">
      <w:pPr>
        <w:spacing w:line="400" w:lineRule="exact"/>
        <w:ind w:leftChars="-1" w:left="-2"/>
        <w:rPr>
          <w:rFonts w:ascii="Times New Roman" w:eastAsia="宋体" w:hAnsi="Times New Roman" w:cs="Times New Roman"/>
          <w:color w:val="000000"/>
          <w:szCs w:val="24"/>
        </w:rPr>
      </w:pPr>
    </w:p>
    <w:p w14:paraId="21795585" w14:textId="77777777" w:rsidR="00F32411" w:rsidRDefault="005E7209">
      <w:pPr>
        <w:spacing w:line="360" w:lineRule="exact"/>
        <w:jc w:val="center"/>
        <w:rPr>
          <w:rFonts w:ascii="方正小标宋_GBK" w:eastAsia="方正小标宋_GBK" w:hAnsi="微软雅黑" w:cs="Times New Roman" w:hint="eastAsia"/>
          <w:color w:val="000000"/>
          <w:sz w:val="32"/>
          <w:szCs w:val="32"/>
        </w:rPr>
      </w:pPr>
      <w:r>
        <w:rPr>
          <w:rFonts w:ascii="方正小标宋_GBK" w:eastAsia="方正小标宋_GBK" w:hAnsi="微软雅黑" w:cs="Times New Roman" w:hint="eastAsia"/>
          <w:color w:val="000000"/>
          <w:sz w:val="32"/>
          <w:szCs w:val="32"/>
        </w:rPr>
        <w:t>钦州市政府采购中心</w:t>
      </w:r>
    </w:p>
    <w:p w14:paraId="46D282CB" w14:textId="551895FF" w:rsidR="00F32411" w:rsidRDefault="005E7209">
      <w:pPr>
        <w:snapToGrid w:val="0"/>
        <w:spacing w:beforeLines="50" w:before="156" w:line="360" w:lineRule="exact"/>
        <w:jc w:val="center"/>
        <w:rPr>
          <w:rFonts w:ascii="方正小标宋_GBK" w:eastAsia="方正小标宋_GBK" w:hAnsi="宋体" w:cs="Times New Roman" w:hint="eastAsia"/>
          <w:color w:val="000000"/>
          <w:sz w:val="30"/>
          <w:szCs w:val="72"/>
        </w:rPr>
      </w:pPr>
      <w:r>
        <w:rPr>
          <w:rFonts w:ascii="方正小标宋_GBK" w:eastAsia="方正小标宋_GBK" w:hAnsi="微软雅黑" w:cs="Times New Roman" w:hint="eastAsia"/>
          <w:color w:val="000000"/>
          <w:sz w:val="32"/>
          <w:szCs w:val="32"/>
        </w:rPr>
        <w:t>2026年0</w:t>
      </w:r>
      <w:r w:rsidR="00337B3A">
        <w:rPr>
          <w:rFonts w:ascii="方正小标宋_GBK" w:eastAsia="方正小标宋_GBK" w:hAnsi="微软雅黑" w:cs="Times New Roman" w:hint="eastAsia"/>
          <w:color w:val="000000"/>
          <w:sz w:val="32"/>
          <w:szCs w:val="32"/>
        </w:rPr>
        <w:t>7</w:t>
      </w:r>
      <w:r>
        <w:rPr>
          <w:rFonts w:ascii="方正小标宋_GBK" w:eastAsia="方正小标宋_GBK" w:hAnsi="微软雅黑" w:cs="Times New Roman" w:hint="eastAsia"/>
          <w:color w:val="000000"/>
          <w:sz w:val="32"/>
          <w:szCs w:val="32"/>
        </w:rPr>
        <w:t>月</w:t>
      </w:r>
    </w:p>
    <w:p w14:paraId="14F0776C" w14:textId="77777777" w:rsidR="00F32411" w:rsidRDefault="005E7209">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p>
    <w:p w14:paraId="68221D42" w14:textId="77777777" w:rsidR="00F32411" w:rsidRDefault="00F32411">
      <w:pPr>
        <w:spacing w:line="400" w:lineRule="exact"/>
        <w:rPr>
          <w:rFonts w:ascii="Times New Roman" w:eastAsia="宋体" w:hAnsi="Times New Roman" w:cs="Times New Roman"/>
          <w:szCs w:val="24"/>
        </w:rPr>
      </w:pPr>
    </w:p>
    <w:p w14:paraId="7FC96190" w14:textId="77777777" w:rsidR="00F32411" w:rsidRDefault="005E7209">
      <w:pPr>
        <w:spacing w:line="400" w:lineRule="exact"/>
        <w:jc w:val="center"/>
        <w:rPr>
          <w:rFonts w:ascii="隶书" w:eastAsia="隶书" w:hAnsi="Courier New" w:cs="Courier New"/>
          <w:b/>
          <w:color w:val="000000"/>
          <w:sz w:val="44"/>
          <w:szCs w:val="21"/>
        </w:rPr>
      </w:pPr>
      <w:r>
        <w:rPr>
          <w:rFonts w:ascii="隶书" w:eastAsia="隶书" w:hAnsi="Courier New" w:cs="Courier New" w:hint="eastAsia"/>
          <w:b/>
          <w:color w:val="000000"/>
          <w:sz w:val="44"/>
          <w:szCs w:val="21"/>
        </w:rPr>
        <w:t>目   录</w:t>
      </w:r>
    </w:p>
    <w:p w14:paraId="6BB0C36D" w14:textId="77777777" w:rsidR="00F32411" w:rsidRDefault="00F32411">
      <w:pPr>
        <w:spacing w:line="400" w:lineRule="exact"/>
        <w:rPr>
          <w:rFonts w:ascii="Times New Roman" w:eastAsia="宋体" w:hAnsi="Times New Roman" w:cs="Times New Roman"/>
          <w:szCs w:val="24"/>
        </w:rPr>
      </w:pPr>
    </w:p>
    <w:p w14:paraId="77461F03" w14:textId="19BD8AB5"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r>
        <w:rPr>
          <w:rFonts w:ascii="方正小标宋_GBK" w:eastAsia="方正小标宋_GBK" w:hAnsi="宋体" w:cs="Times New Roman" w:hint="eastAsia"/>
          <w:b/>
          <w:color w:val="000000"/>
          <w:sz w:val="28"/>
          <w:szCs w:val="28"/>
        </w:rPr>
        <w:fldChar w:fldCharType="begin"/>
      </w:r>
      <w:r>
        <w:rPr>
          <w:rFonts w:ascii="方正小标宋_GBK" w:eastAsia="方正小标宋_GBK" w:hAnsi="宋体" w:cs="Times New Roman" w:hint="eastAsia"/>
          <w:b/>
          <w:color w:val="000000"/>
          <w:sz w:val="28"/>
          <w:szCs w:val="28"/>
        </w:rPr>
        <w:instrText xml:space="preserve"> TOC \o "1-1" \h \z \u </w:instrText>
      </w:r>
      <w:r>
        <w:rPr>
          <w:rFonts w:ascii="方正小标宋_GBK" w:eastAsia="方正小标宋_GBK" w:hAnsi="宋体" w:cs="Times New Roman" w:hint="eastAsia"/>
          <w:b/>
          <w:color w:val="000000"/>
          <w:sz w:val="28"/>
          <w:szCs w:val="28"/>
        </w:rPr>
        <w:fldChar w:fldCharType="separate"/>
      </w:r>
      <w:hyperlink w:anchor="_Toc173764938" w:history="1">
        <w:r>
          <w:rPr>
            <w:rStyle w:val="affd"/>
            <w:rFonts w:ascii="方正小标宋_GBK" w:eastAsia="方正小标宋_GBK" w:hAnsi="宋体" w:cs="Times New Roman" w:hint="eastAsia"/>
            <w:b/>
            <w:bCs/>
            <w:noProof/>
            <w:kern w:val="0"/>
            <w:sz w:val="28"/>
            <w:szCs w:val="28"/>
          </w:rPr>
          <w:t>第一章  公 告</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_Toc173764938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006B4E">
          <w:rPr>
            <w:rFonts w:ascii="方正小标宋_GBK" w:eastAsia="方正小标宋_GBK" w:hAnsi="宋体" w:hint="eastAsia"/>
            <w:noProof/>
            <w:sz w:val="28"/>
            <w:szCs w:val="28"/>
          </w:rPr>
          <w:t>3</w:t>
        </w:r>
        <w:r>
          <w:rPr>
            <w:rFonts w:ascii="方正小标宋_GBK" w:eastAsia="方正小标宋_GBK" w:hAnsi="宋体" w:hint="eastAsia"/>
            <w:noProof/>
            <w:sz w:val="28"/>
            <w:szCs w:val="28"/>
          </w:rPr>
          <w:fldChar w:fldCharType="end"/>
        </w:r>
      </w:hyperlink>
    </w:p>
    <w:p w14:paraId="58209E04" w14:textId="3CA38BFC"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39" w:history="1">
        <w:r>
          <w:rPr>
            <w:rStyle w:val="affd"/>
            <w:rFonts w:ascii="方正小标宋_GBK" w:eastAsia="方正小标宋_GBK" w:hAnsi="宋体" w:cs="Times New Roman" w:hint="eastAsia"/>
            <w:b/>
            <w:bCs/>
            <w:noProof/>
            <w:kern w:val="0"/>
            <w:sz w:val="28"/>
            <w:szCs w:val="28"/>
          </w:rPr>
          <w:t>第二章  项目需求</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_Toc173764939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006B4E">
          <w:rPr>
            <w:rFonts w:ascii="方正小标宋_GBK" w:eastAsia="方正小标宋_GBK" w:hAnsi="宋体" w:hint="eastAsia"/>
            <w:noProof/>
            <w:sz w:val="28"/>
            <w:szCs w:val="28"/>
          </w:rPr>
          <w:t>8</w:t>
        </w:r>
        <w:r>
          <w:rPr>
            <w:rFonts w:ascii="方正小标宋_GBK" w:eastAsia="方正小标宋_GBK" w:hAnsi="宋体" w:hint="eastAsia"/>
            <w:noProof/>
            <w:sz w:val="28"/>
            <w:szCs w:val="28"/>
          </w:rPr>
          <w:fldChar w:fldCharType="end"/>
        </w:r>
      </w:hyperlink>
    </w:p>
    <w:p w14:paraId="765AD6E4" w14:textId="3EC4E662"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0" w:history="1">
        <w:r>
          <w:rPr>
            <w:rStyle w:val="affd"/>
            <w:rFonts w:ascii="方正小标宋_GBK" w:eastAsia="方正小标宋_GBK" w:hAnsi="宋体" w:cs="Times New Roman" w:hint="eastAsia"/>
            <w:b/>
            <w:bCs/>
            <w:noProof/>
            <w:kern w:val="0"/>
            <w:sz w:val="28"/>
            <w:szCs w:val="28"/>
          </w:rPr>
          <w:t>第三章  投标人须知及前附表</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_Toc173764940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006B4E">
          <w:rPr>
            <w:rFonts w:ascii="方正小标宋_GBK" w:eastAsia="方正小标宋_GBK" w:hAnsi="宋体" w:hint="eastAsia"/>
            <w:noProof/>
            <w:sz w:val="28"/>
            <w:szCs w:val="28"/>
          </w:rPr>
          <w:t>55</w:t>
        </w:r>
        <w:r>
          <w:rPr>
            <w:rFonts w:ascii="方正小标宋_GBK" w:eastAsia="方正小标宋_GBK" w:hAnsi="宋体" w:hint="eastAsia"/>
            <w:noProof/>
            <w:sz w:val="28"/>
            <w:szCs w:val="28"/>
          </w:rPr>
          <w:fldChar w:fldCharType="end"/>
        </w:r>
      </w:hyperlink>
    </w:p>
    <w:p w14:paraId="15F2E80F" w14:textId="12ECE7C2"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1" w:history="1">
        <w:r>
          <w:rPr>
            <w:rStyle w:val="affd"/>
            <w:rFonts w:ascii="方正小标宋_GBK" w:eastAsia="方正小标宋_GBK" w:hAnsi="宋体" w:cs="Times New Roman" w:hint="eastAsia"/>
            <w:b/>
            <w:bCs/>
            <w:noProof/>
            <w:kern w:val="0"/>
            <w:sz w:val="28"/>
            <w:szCs w:val="28"/>
          </w:rPr>
          <w:t>第四章  评定标准及推荐原则</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_Toc173764941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006B4E">
          <w:rPr>
            <w:rFonts w:ascii="方正小标宋_GBK" w:eastAsia="方正小标宋_GBK" w:hAnsi="宋体" w:hint="eastAsia"/>
            <w:noProof/>
            <w:sz w:val="28"/>
            <w:szCs w:val="28"/>
          </w:rPr>
          <w:t>69</w:t>
        </w:r>
        <w:r>
          <w:rPr>
            <w:rFonts w:ascii="方正小标宋_GBK" w:eastAsia="方正小标宋_GBK" w:hAnsi="宋体" w:hint="eastAsia"/>
            <w:noProof/>
            <w:sz w:val="28"/>
            <w:szCs w:val="28"/>
          </w:rPr>
          <w:fldChar w:fldCharType="end"/>
        </w:r>
      </w:hyperlink>
    </w:p>
    <w:p w14:paraId="22BD4B69" w14:textId="2B05DE36"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2" w:history="1">
        <w:r>
          <w:rPr>
            <w:rStyle w:val="affd"/>
            <w:rFonts w:ascii="方正小标宋_GBK" w:eastAsia="方正小标宋_GBK" w:hAnsi="宋体" w:cs="Times New Roman" w:hint="eastAsia"/>
            <w:b/>
            <w:bCs/>
            <w:noProof/>
            <w:kern w:val="0"/>
            <w:sz w:val="28"/>
            <w:szCs w:val="28"/>
          </w:rPr>
          <w:t>第五章  政府采购合同主要条款</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_Toc173764942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006B4E">
          <w:rPr>
            <w:rFonts w:ascii="方正小标宋_GBK" w:eastAsia="方正小标宋_GBK" w:hAnsi="宋体" w:hint="eastAsia"/>
            <w:noProof/>
            <w:sz w:val="28"/>
            <w:szCs w:val="28"/>
          </w:rPr>
          <w:t>77</w:t>
        </w:r>
        <w:r>
          <w:rPr>
            <w:rFonts w:ascii="方正小标宋_GBK" w:eastAsia="方正小标宋_GBK" w:hAnsi="宋体" w:hint="eastAsia"/>
            <w:noProof/>
            <w:sz w:val="28"/>
            <w:szCs w:val="28"/>
          </w:rPr>
          <w:fldChar w:fldCharType="end"/>
        </w:r>
      </w:hyperlink>
    </w:p>
    <w:p w14:paraId="5302CB51" w14:textId="0D0602F9"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3" w:history="1">
        <w:r>
          <w:rPr>
            <w:rStyle w:val="affd"/>
            <w:rFonts w:ascii="方正小标宋_GBK" w:eastAsia="方正小标宋_GBK" w:hAnsi="宋体" w:cs="Times New Roman" w:hint="eastAsia"/>
            <w:b/>
            <w:bCs/>
            <w:noProof/>
            <w:kern w:val="0"/>
            <w:sz w:val="28"/>
            <w:szCs w:val="28"/>
          </w:rPr>
          <w:t>第六章　投标文件格式</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_Toc173764943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006B4E">
          <w:rPr>
            <w:rFonts w:ascii="方正小标宋_GBK" w:eastAsia="方正小标宋_GBK" w:hAnsi="宋体" w:hint="eastAsia"/>
            <w:noProof/>
            <w:sz w:val="28"/>
            <w:szCs w:val="28"/>
          </w:rPr>
          <w:t>93</w:t>
        </w:r>
        <w:r>
          <w:rPr>
            <w:rFonts w:ascii="方正小标宋_GBK" w:eastAsia="方正小标宋_GBK" w:hAnsi="宋体" w:hint="eastAsia"/>
            <w:noProof/>
            <w:sz w:val="28"/>
            <w:szCs w:val="28"/>
          </w:rPr>
          <w:fldChar w:fldCharType="end"/>
        </w:r>
      </w:hyperlink>
    </w:p>
    <w:p w14:paraId="2D3EC9E7" w14:textId="77777777" w:rsidR="00F32411" w:rsidRDefault="005E7209">
      <w:pPr>
        <w:spacing w:line="1000" w:lineRule="exact"/>
        <w:ind w:leftChars="-1" w:left="-2"/>
        <w:rPr>
          <w:rFonts w:ascii="Times New Roman" w:eastAsia="宋体" w:hAnsi="Times New Roman" w:cs="Times New Roman"/>
          <w:color w:val="000000"/>
          <w:szCs w:val="24"/>
        </w:rPr>
      </w:pPr>
      <w:r>
        <w:rPr>
          <w:rFonts w:ascii="方正小标宋_GBK" w:eastAsia="方正小标宋_GBK" w:hAnsi="宋体" w:cs="Times New Roman" w:hint="eastAsia"/>
          <w:color w:val="000000"/>
          <w:sz w:val="28"/>
          <w:szCs w:val="28"/>
        </w:rPr>
        <w:fldChar w:fldCharType="end"/>
      </w:r>
    </w:p>
    <w:p w14:paraId="5CD476D6" w14:textId="77777777" w:rsidR="00F32411" w:rsidRDefault="00F32411">
      <w:pPr>
        <w:widowControl/>
        <w:jc w:val="left"/>
        <w:rPr>
          <w:rFonts w:ascii="Times New Roman" w:eastAsia="宋体" w:hAnsi="Times New Roman" w:cs="Times New Roman"/>
          <w:color w:val="000000"/>
          <w:szCs w:val="24"/>
        </w:rPr>
        <w:sectPr w:rsidR="00F32411">
          <w:headerReference w:type="default" r:id="rId9"/>
          <w:footerReference w:type="default" r:id="rId10"/>
          <w:pgSz w:w="11906" w:h="16838"/>
          <w:pgMar w:top="1246" w:right="1106" w:bottom="1091" w:left="1080" w:header="851" w:footer="992" w:gutter="0"/>
          <w:cols w:space="720"/>
          <w:docGrid w:type="lines" w:linePitch="312"/>
        </w:sectPr>
      </w:pPr>
    </w:p>
    <w:p w14:paraId="5DDFDA5D" w14:textId="77777777" w:rsidR="00F32411" w:rsidRDefault="00F32411">
      <w:pPr>
        <w:spacing w:line="400" w:lineRule="exact"/>
        <w:ind w:leftChars="-1" w:left="-2"/>
        <w:rPr>
          <w:rFonts w:ascii="Times New Roman" w:eastAsia="宋体" w:hAnsi="Times New Roman" w:cs="Times New Roman"/>
          <w:color w:val="000000"/>
          <w:szCs w:val="24"/>
        </w:rPr>
      </w:pPr>
    </w:p>
    <w:p w14:paraId="6FC90DD4" w14:textId="77777777" w:rsidR="00F32411" w:rsidRDefault="00F32411">
      <w:pPr>
        <w:spacing w:line="400" w:lineRule="exact"/>
        <w:rPr>
          <w:rFonts w:ascii="Times New Roman" w:eastAsia="宋体" w:hAnsi="Times New Roman" w:cs="Times New Roman"/>
          <w:color w:val="000000"/>
          <w:szCs w:val="24"/>
        </w:rPr>
      </w:pPr>
    </w:p>
    <w:p w14:paraId="0F247B60" w14:textId="77777777" w:rsidR="00F32411" w:rsidRDefault="00F32411">
      <w:pPr>
        <w:spacing w:line="400" w:lineRule="exact"/>
        <w:rPr>
          <w:rFonts w:ascii="Times New Roman" w:eastAsia="宋体" w:hAnsi="Times New Roman" w:cs="Times New Roman"/>
          <w:color w:val="000000"/>
          <w:szCs w:val="24"/>
        </w:rPr>
      </w:pPr>
    </w:p>
    <w:p w14:paraId="059DC102" w14:textId="77777777" w:rsidR="00F32411" w:rsidRDefault="00F32411">
      <w:pPr>
        <w:spacing w:line="400" w:lineRule="exact"/>
        <w:rPr>
          <w:rFonts w:ascii="Times New Roman" w:eastAsia="宋体" w:hAnsi="Times New Roman" w:cs="Times New Roman"/>
          <w:color w:val="000000"/>
          <w:szCs w:val="24"/>
        </w:rPr>
      </w:pPr>
    </w:p>
    <w:p w14:paraId="100226DF" w14:textId="77777777" w:rsidR="00F32411" w:rsidRDefault="00F32411">
      <w:pPr>
        <w:spacing w:line="400" w:lineRule="exact"/>
        <w:rPr>
          <w:rFonts w:ascii="Times New Roman" w:eastAsia="宋体" w:hAnsi="Times New Roman" w:cs="Times New Roman"/>
          <w:color w:val="000000"/>
          <w:szCs w:val="24"/>
        </w:rPr>
      </w:pPr>
    </w:p>
    <w:p w14:paraId="3D99F4E1" w14:textId="77777777" w:rsidR="00F32411" w:rsidRDefault="00F32411">
      <w:pPr>
        <w:spacing w:line="400" w:lineRule="exact"/>
        <w:rPr>
          <w:rFonts w:ascii="Times New Roman" w:eastAsia="宋体" w:hAnsi="Times New Roman" w:cs="Times New Roman"/>
          <w:color w:val="000000"/>
          <w:szCs w:val="24"/>
        </w:rPr>
      </w:pPr>
    </w:p>
    <w:p w14:paraId="56543A99" w14:textId="77777777" w:rsidR="00F32411" w:rsidRDefault="00F32411">
      <w:pPr>
        <w:spacing w:line="400" w:lineRule="exact"/>
        <w:rPr>
          <w:rFonts w:ascii="Times New Roman" w:eastAsia="宋体" w:hAnsi="Times New Roman" w:cs="Times New Roman"/>
          <w:color w:val="000000"/>
          <w:szCs w:val="24"/>
        </w:rPr>
      </w:pPr>
    </w:p>
    <w:p w14:paraId="7858D7C5" w14:textId="77777777" w:rsidR="00F32411" w:rsidRDefault="00F32411">
      <w:pPr>
        <w:spacing w:line="400" w:lineRule="exact"/>
        <w:rPr>
          <w:rFonts w:ascii="Times New Roman" w:eastAsia="宋体" w:hAnsi="Times New Roman" w:cs="Times New Roman"/>
          <w:color w:val="000000"/>
          <w:szCs w:val="24"/>
        </w:rPr>
      </w:pPr>
    </w:p>
    <w:p w14:paraId="035A98C1" w14:textId="77777777" w:rsidR="00F32411" w:rsidRDefault="00F32411">
      <w:pPr>
        <w:spacing w:line="400" w:lineRule="exact"/>
        <w:rPr>
          <w:rFonts w:ascii="Times New Roman" w:eastAsia="宋体" w:hAnsi="Times New Roman" w:cs="Times New Roman"/>
          <w:color w:val="000000"/>
          <w:szCs w:val="24"/>
        </w:rPr>
      </w:pPr>
    </w:p>
    <w:p w14:paraId="45A2E513" w14:textId="77777777" w:rsidR="00F32411" w:rsidRDefault="00F32411">
      <w:pPr>
        <w:spacing w:line="400" w:lineRule="exact"/>
        <w:rPr>
          <w:rFonts w:ascii="Times New Roman" w:eastAsia="宋体" w:hAnsi="Times New Roman" w:cs="Times New Roman"/>
          <w:color w:val="000000"/>
          <w:szCs w:val="24"/>
        </w:rPr>
      </w:pPr>
    </w:p>
    <w:p w14:paraId="153AF640" w14:textId="77777777" w:rsidR="00F32411" w:rsidRDefault="00F32411">
      <w:pPr>
        <w:spacing w:line="400" w:lineRule="exact"/>
        <w:rPr>
          <w:rFonts w:ascii="Times New Roman" w:eastAsia="宋体" w:hAnsi="Times New Roman" w:cs="Times New Roman"/>
          <w:color w:val="000000"/>
          <w:szCs w:val="24"/>
        </w:rPr>
      </w:pPr>
    </w:p>
    <w:p w14:paraId="1205C1C1" w14:textId="77777777" w:rsidR="00F32411" w:rsidRDefault="005E7209">
      <w:pPr>
        <w:spacing w:line="300" w:lineRule="auto"/>
        <w:jc w:val="center"/>
        <w:outlineLvl w:val="0"/>
        <w:rPr>
          <w:rFonts w:ascii="方正小标宋_GBK" w:eastAsia="方正小标宋_GBK" w:hAnsi="Cambria" w:cs="Times New Roman"/>
          <w:b/>
          <w:bCs/>
          <w:color w:val="000000"/>
          <w:kern w:val="0"/>
          <w:sz w:val="44"/>
          <w:szCs w:val="44"/>
        </w:rPr>
      </w:pPr>
      <w:bookmarkStart w:id="1" w:name="_Toc173764938"/>
      <w:r>
        <w:rPr>
          <w:rFonts w:ascii="方正小标宋_GBK" w:eastAsia="方正小标宋_GBK" w:hAnsi="Cambria" w:cs="Times New Roman" w:hint="eastAsia"/>
          <w:b/>
          <w:bCs/>
          <w:color w:val="000000"/>
          <w:kern w:val="0"/>
          <w:sz w:val="44"/>
          <w:szCs w:val="44"/>
        </w:rPr>
        <w:t>第一章  公 告</w:t>
      </w:r>
      <w:bookmarkEnd w:id="1"/>
    </w:p>
    <w:p w14:paraId="01E6CE0D" w14:textId="77777777" w:rsidR="00F32411" w:rsidRDefault="005E7209">
      <w:pPr>
        <w:spacing w:line="440" w:lineRule="exact"/>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0E7B8066" w14:textId="07F23108" w:rsidR="00F32411" w:rsidRDefault="005E7209">
      <w:pPr>
        <w:spacing w:line="440" w:lineRule="exact"/>
        <w:jc w:val="center"/>
        <w:rPr>
          <w:rFonts w:ascii="方正小标宋_GBK" w:eastAsia="方正小标宋_GBK" w:hAnsi="Times New Roman" w:cs="Times New Roman"/>
          <w:b/>
          <w:bCs/>
          <w:color w:val="000000" w:themeColor="text1"/>
          <w:sz w:val="36"/>
          <w:szCs w:val="36"/>
        </w:rPr>
      </w:pPr>
      <w:r>
        <w:rPr>
          <w:rFonts w:ascii="方正小标宋_GBK" w:eastAsia="方正小标宋_GBK" w:hAnsi="Times New Roman" w:cs="Times New Roman" w:hint="eastAsia"/>
          <w:b/>
          <w:bCs/>
          <w:color w:val="000000"/>
          <w:sz w:val="36"/>
          <w:szCs w:val="36"/>
        </w:rPr>
        <w:lastRenderedPageBreak/>
        <w:t>钦州</w:t>
      </w:r>
      <w:r>
        <w:rPr>
          <w:rFonts w:ascii="方正小标宋_GBK" w:eastAsia="方正小标宋_GBK" w:hAnsi="Times New Roman" w:cs="Times New Roman" w:hint="eastAsia"/>
          <w:b/>
          <w:bCs/>
          <w:color w:val="000000" w:themeColor="text1"/>
          <w:sz w:val="36"/>
          <w:szCs w:val="36"/>
        </w:rPr>
        <w:t>市政府采购中心关于</w:t>
      </w:r>
      <w:bookmarkStart w:id="2" w:name="_Hlk218419541"/>
      <w:r w:rsidR="00337B3A">
        <w:rPr>
          <w:rFonts w:ascii="方正小标宋_GBK" w:eastAsia="方正小标宋_GBK" w:hAnsi="Times New Roman" w:cs="Times New Roman" w:hint="eastAsia"/>
          <w:b/>
          <w:bCs/>
          <w:color w:val="000000" w:themeColor="text1"/>
          <w:sz w:val="36"/>
          <w:szCs w:val="36"/>
        </w:rPr>
        <w:t>灵山县职业技术学校改善办学条件设备</w:t>
      </w:r>
      <w:r>
        <w:rPr>
          <w:rFonts w:ascii="方正小标宋_GBK" w:eastAsia="方正小标宋_GBK" w:hAnsi="Times New Roman" w:cs="Times New Roman" w:hint="eastAsia"/>
          <w:b/>
          <w:bCs/>
          <w:color w:val="000000" w:themeColor="text1"/>
          <w:sz w:val="36"/>
          <w:szCs w:val="36"/>
        </w:rPr>
        <w:t>(</w:t>
      </w:r>
      <w:r w:rsidR="005F21D2">
        <w:rPr>
          <w:rFonts w:ascii="方正小标宋_GBK" w:eastAsia="方正小标宋_GBK" w:hAnsi="Times New Roman" w:cs="Times New Roman" w:hint="eastAsia"/>
          <w:b/>
          <w:bCs/>
          <w:color w:val="000000" w:themeColor="text1"/>
          <w:sz w:val="36"/>
          <w:szCs w:val="36"/>
        </w:rPr>
        <w:t>QZZC2026-G1-210103-QZSZ</w:t>
      </w:r>
      <w:r>
        <w:rPr>
          <w:rFonts w:ascii="方正小标宋_GBK" w:eastAsia="方正小标宋_GBK" w:hAnsi="Times New Roman" w:cs="Times New Roman" w:hint="eastAsia"/>
          <w:b/>
          <w:bCs/>
          <w:color w:val="000000" w:themeColor="text1"/>
          <w:sz w:val="36"/>
          <w:szCs w:val="36"/>
        </w:rPr>
        <w:t>)</w:t>
      </w:r>
      <w:bookmarkEnd w:id="2"/>
      <w:r>
        <w:rPr>
          <w:rFonts w:ascii="方正小标宋_GBK" w:eastAsia="方正小标宋_GBK" w:hAnsi="Times New Roman" w:cs="Times New Roman" w:hint="eastAsia"/>
          <w:b/>
          <w:bCs/>
          <w:color w:val="000000" w:themeColor="text1"/>
          <w:sz w:val="36"/>
          <w:szCs w:val="36"/>
        </w:rPr>
        <w:t>的招标公告</w:t>
      </w:r>
    </w:p>
    <w:p w14:paraId="32F97AF6" w14:textId="77777777" w:rsidR="00F32411" w:rsidRDefault="00F32411">
      <w:pPr>
        <w:spacing w:line="240" w:lineRule="exact"/>
        <w:ind w:firstLine="200"/>
        <w:jc w:val="center"/>
        <w:rPr>
          <w:rFonts w:ascii="方正小标宋_GBK" w:eastAsia="方正小标宋_GBK" w:hAnsi="Times New Roman" w:cs="Times New Roman"/>
          <w:b/>
          <w:color w:val="000000" w:themeColor="text1"/>
          <w:sz w:val="44"/>
          <w:szCs w:val="44"/>
        </w:rPr>
      </w:pPr>
    </w:p>
    <w:p w14:paraId="27EEF8CC" w14:textId="77777777" w:rsidR="00F32411" w:rsidRDefault="005E7209">
      <w:pPr>
        <w:pBdr>
          <w:top w:val="single" w:sz="4" w:space="0" w:color="auto"/>
          <w:left w:val="single" w:sz="4" w:space="4" w:color="auto"/>
          <w:bottom w:val="single" w:sz="4" w:space="1" w:color="auto"/>
          <w:right w:val="single" w:sz="4" w:space="4" w:color="auto"/>
        </w:pBdr>
        <w:spacing w:line="40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项目概况</w:t>
      </w:r>
    </w:p>
    <w:p w14:paraId="15CB8440" w14:textId="61D7AA70" w:rsidR="00F32411" w:rsidRDefault="00337B3A">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hint="eastAsia"/>
          <w:color w:val="000000" w:themeColor="text1"/>
          <w:szCs w:val="21"/>
        </w:rPr>
      </w:pPr>
      <w:bookmarkStart w:id="3" w:name="OLE_LINK17"/>
      <w:r>
        <w:rPr>
          <w:rFonts w:ascii="宋体" w:eastAsia="宋体" w:hAnsi="宋体" w:cs="Times New Roman" w:hint="eastAsia"/>
          <w:bCs/>
          <w:color w:val="000000" w:themeColor="text1"/>
          <w:szCs w:val="21"/>
        </w:rPr>
        <w:t>灵山县职业技术学校改善办学条件设备</w:t>
      </w:r>
      <w:bookmarkEnd w:id="3"/>
      <w:r w:rsidR="005E7209">
        <w:rPr>
          <w:rFonts w:ascii="宋体" w:eastAsia="宋体" w:hAnsi="宋体" w:cs="Times New Roman" w:hint="eastAsia"/>
          <w:bCs/>
          <w:color w:val="000000" w:themeColor="text1"/>
          <w:szCs w:val="21"/>
        </w:rPr>
        <w:t>招标</w:t>
      </w:r>
      <w:r w:rsidR="005E7209">
        <w:rPr>
          <w:rFonts w:ascii="宋体" w:eastAsia="宋体" w:hAnsi="宋体" w:cs="Times New Roman" w:hint="eastAsia"/>
          <w:color w:val="000000" w:themeColor="text1"/>
          <w:szCs w:val="21"/>
        </w:rPr>
        <w:t>项目的潜在投标人应在</w:t>
      </w:r>
      <w:bookmarkStart w:id="4" w:name="_Hlk164066481"/>
      <w:r w:rsidR="005E7209">
        <w:rPr>
          <w:rFonts w:ascii="宋体" w:eastAsia="宋体" w:hAnsi="宋体" w:cs="Times New Roman" w:hint="eastAsia"/>
          <w:color w:val="000000" w:themeColor="text1"/>
          <w:szCs w:val="21"/>
        </w:rPr>
        <w:t>广西政府采购云平台(</w:t>
      </w:r>
      <w:bookmarkEnd w:id="4"/>
      <w:r w:rsidR="00006B4E">
        <w:rPr>
          <w:rFonts w:ascii="宋体" w:eastAsia="宋体" w:hAnsi="宋体" w:cs="Times New Roman" w:hint="eastAsia"/>
          <w:szCs w:val="21"/>
        </w:rPr>
        <w:fldChar w:fldCharType="begin"/>
      </w:r>
      <w:r w:rsidR="00006B4E">
        <w:rPr>
          <w:rFonts w:ascii="宋体" w:eastAsia="宋体" w:hAnsi="宋体" w:cs="Times New Roman" w:hint="eastAsia"/>
          <w:szCs w:val="21"/>
        </w:rPr>
        <w:instrText>HYPERLINK "</w:instrText>
      </w:r>
      <w:r w:rsidR="00006B4E" w:rsidRPr="00006B4E">
        <w:rPr>
          <w:rFonts w:ascii="宋体" w:eastAsia="宋体" w:hAnsi="宋体" w:cs="Times New Roman" w:hint="eastAsia"/>
          <w:szCs w:val="21"/>
        </w:rPr>
        <w:instrText>https://www.gcy.zfcg.gxzf.gov.cn/)获取招标文件，并于2026年08月</w:instrText>
      </w:r>
      <w:r w:rsidR="00006B4E">
        <w:rPr>
          <w:rFonts w:ascii="宋体" w:eastAsia="宋体" w:hAnsi="宋体" w:cs="Times New Roman" w:hint="eastAsia"/>
          <w:szCs w:val="21"/>
        </w:rPr>
        <w:instrText>"</w:instrText>
      </w:r>
      <w:r w:rsidR="00006B4E">
        <w:rPr>
          <w:rFonts w:ascii="宋体" w:eastAsia="宋体" w:hAnsi="宋体" w:cs="Times New Roman" w:hint="eastAsia"/>
          <w:szCs w:val="21"/>
        </w:rPr>
        <w:fldChar w:fldCharType="separate"/>
      </w:r>
      <w:r w:rsidR="00006B4E" w:rsidRPr="0033516E">
        <w:rPr>
          <w:rStyle w:val="affd"/>
          <w:rFonts w:ascii="宋体" w:eastAsia="宋体" w:hAnsi="宋体" w:cs="Times New Roman" w:hint="eastAsia"/>
          <w:szCs w:val="21"/>
        </w:rPr>
        <w:t>https://www.gcy.zfcg.gxzf.gov.cn/)获取招标文件，并于2026年08月</w:t>
      </w:r>
      <w:r w:rsidR="00006B4E">
        <w:rPr>
          <w:rFonts w:ascii="宋体" w:eastAsia="宋体" w:hAnsi="宋体" w:cs="Times New Roman" w:hint="eastAsia"/>
          <w:szCs w:val="21"/>
        </w:rPr>
        <w:fldChar w:fldCharType="end"/>
      </w:r>
      <w:r>
        <w:rPr>
          <w:rFonts w:ascii="宋体" w:eastAsia="宋体" w:hAnsi="宋体" w:cs="Times New Roman" w:hint="eastAsia"/>
          <w:color w:val="000000" w:themeColor="text1"/>
          <w:szCs w:val="21"/>
        </w:rPr>
        <w:t xml:space="preserve">  </w:t>
      </w:r>
      <w:r w:rsidR="005E7209">
        <w:rPr>
          <w:rFonts w:ascii="宋体" w:eastAsia="宋体" w:hAnsi="宋体" w:cs="Times New Roman" w:hint="eastAsia"/>
          <w:color w:val="000000" w:themeColor="text1"/>
          <w:szCs w:val="21"/>
        </w:rPr>
        <w:t>日</w:t>
      </w:r>
      <w:r w:rsidR="00F11C7A">
        <w:rPr>
          <w:rFonts w:ascii="Times New Roman" w:eastAsia="宋体" w:hAnsi="Times New Roman" w:cs="Times New Roman" w:hint="eastAsia"/>
          <w:color w:val="000000" w:themeColor="text1"/>
          <w:szCs w:val="24"/>
        </w:rPr>
        <w:t>10:0</w:t>
      </w:r>
      <w:r w:rsidR="005E7209">
        <w:rPr>
          <w:rFonts w:ascii="Times New Roman" w:eastAsia="宋体" w:hAnsi="Times New Roman" w:cs="Times New Roman"/>
          <w:color w:val="000000" w:themeColor="text1"/>
          <w:szCs w:val="24"/>
        </w:rPr>
        <w:t>0</w:t>
      </w:r>
      <w:r w:rsidR="005E7209">
        <w:rPr>
          <w:rFonts w:ascii="宋体" w:eastAsia="宋体" w:hAnsi="宋体" w:cs="Times New Roman" w:hint="eastAsia"/>
          <w:color w:val="000000" w:themeColor="text1"/>
          <w:szCs w:val="21"/>
        </w:rPr>
        <w:t>(北京时间)前提交投标文件。</w:t>
      </w:r>
    </w:p>
    <w:p w14:paraId="3B9D526F" w14:textId="77777777" w:rsidR="00F32411" w:rsidRDefault="005E7209">
      <w:pPr>
        <w:spacing w:line="400" w:lineRule="exact"/>
        <w:rPr>
          <w:rFonts w:ascii="Times New Roman" w:eastAsia="宋体" w:hAnsi="Times New Roman" w:cs="Times New Roman"/>
          <w:b/>
          <w:color w:val="000000" w:themeColor="text1"/>
          <w:szCs w:val="24"/>
        </w:rPr>
      </w:pPr>
      <w:bookmarkStart w:id="5" w:name="_Toc35393790"/>
      <w:bookmarkStart w:id="6" w:name="_Toc28359002"/>
      <w:bookmarkStart w:id="7" w:name="_Toc35393621"/>
      <w:bookmarkStart w:id="8" w:name="_Toc28359079"/>
      <w:bookmarkStart w:id="9" w:name="_Hlk24379207"/>
      <w:bookmarkStart w:id="10" w:name="_Hlk92355554"/>
      <w:r>
        <w:rPr>
          <w:rFonts w:ascii="Times New Roman" w:eastAsia="宋体" w:hAnsi="Times New Roman" w:cs="Times New Roman" w:hint="eastAsia"/>
          <w:b/>
          <w:color w:val="000000" w:themeColor="text1"/>
          <w:szCs w:val="24"/>
        </w:rPr>
        <w:t>一、项目基本情况</w:t>
      </w:r>
      <w:bookmarkEnd w:id="5"/>
      <w:bookmarkEnd w:id="6"/>
      <w:bookmarkEnd w:id="7"/>
      <w:bookmarkEnd w:id="8"/>
    </w:p>
    <w:p w14:paraId="1D70353B" w14:textId="1A64FF7B"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项目编号：</w:t>
      </w:r>
      <w:bookmarkStart w:id="11" w:name="_Hlk233624744"/>
      <w:r w:rsidR="005F21D2">
        <w:rPr>
          <w:rFonts w:ascii="宋体" w:eastAsia="宋体" w:hAnsi="宋体" w:cs="Times New Roman" w:hint="eastAsia"/>
          <w:bCs/>
          <w:color w:val="000000" w:themeColor="text1"/>
          <w:szCs w:val="24"/>
        </w:rPr>
        <w:t>QZZC2026-G1-210103-QZSZ</w:t>
      </w:r>
      <w:bookmarkEnd w:id="11"/>
    </w:p>
    <w:p w14:paraId="74B6E828" w14:textId="1EDC9FB1"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项目名称：</w:t>
      </w:r>
      <w:bookmarkStart w:id="12" w:name="_Hlk233624756"/>
      <w:r w:rsidR="00337B3A">
        <w:rPr>
          <w:rFonts w:ascii="Times New Roman" w:eastAsia="宋体" w:hAnsi="Times New Roman" w:cs="Times New Roman" w:hint="eastAsia"/>
          <w:color w:val="000000" w:themeColor="text1"/>
          <w:szCs w:val="24"/>
        </w:rPr>
        <w:t>灵山县职业技术学校改善办学条件设备</w:t>
      </w:r>
      <w:bookmarkEnd w:id="12"/>
    </w:p>
    <w:bookmarkEnd w:id="9"/>
    <w:p w14:paraId="27F52A90" w14:textId="2DB8F320"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预算总金额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sidR="00337B3A">
        <w:rPr>
          <w:rFonts w:ascii="Times New Roman" w:eastAsia="宋体" w:hAnsi="Times New Roman" w:cs="Times New Roman" w:hint="eastAsia"/>
          <w:color w:val="000000" w:themeColor="text1"/>
          <w:szCs w:val="24"/>
        </w:rPr>
        <w:t>4100000</w:t>
      </w:r>
      <w:r>
        <w:rPr>
          <w:rFonts w:ascii="Times New Roman" w:eastAsia="宋体" w:hAnsi="Times New Roman" w:cs="Times New Roman" w:hint="eastAsia"/>
          <w:color w:val="000000" w:themeColor="text1"/>
          <w:szCs w:val="24"/>
        </w:rPr>
        <w:t>.00</w:t>
      </w:r>
    </w:p>
    <w:p w14:paraId="036E9CAD"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采购需求：</w:t>
      </w:r>
    </w:p>
    <w:p w14:paraId="219B7E9B" w14:textId="77777777" w:rsidR="003E174C" w:rsidRDefault="003E174C">
      <w:pPr>
        <w:spacing w:line="400" w:lineRule="exact"/>
        <w:ind w:firstLineChars="200" w:firstLine="420"/>
        <w:rPr>
          <w:rFonts w:ascii="Times New Roman" w:eastAsia="宋体" w:hAnsi="Times New Roman" w:cs="Times New Roman"/>
          <w:color w:val="000000" w:themeColor="text1"/>
          <w:szCs w:val="24"/>
        </w:rPr>
      </w:pPr>
    </w:p>
    <w:p w14:paraId="457D3B77" w14:textId="622431E8" w:rsidR="00F32411" w:rsidRDefault="003E174C">
      <w:pPr>
        <w:spacing w:line="400" w:lineRule="exact"/>
        <w:ind w:firstLineChars="200" w:firstLine="420"/>
        <w:rPr>
          <w:rFonts w:ascii="Times New Roman" w:eastAsia="宋体" w:hAnsi="Times New Roman" w:cs="Times New Roman"/>
          <w:color w:val="000000" w:themeColor="text1"/>
          <w:szCs w:val="24"/>
        </w:rPr>
      </w:pPr>
      <w:proofErr w:type="gramStart"/>
      <w:r>
        <w:rPr>
          <w:rFonts w:ascii="Times New Roman" w:eastAsia="宋体" w:hAnsi="Times New Roman" w:cs="Times New Roman" w:hint="eastAsia"/>
          <w:color w:val="000000" w:themeColor="text1"/>
          <w:szCs w:val="24"/>
        </w:rPr>
        <w:t>标项一</w:t>
      </w:r>
      <w:proofErr w:type="gramEnd"/>
    </w:p>
    <w:p w14:paraId="705F1AEB" w14:textId="579CA040" w:rsidR="00F32411" w:rsidRDefault="005E7209">
      <w:pPr>
        <w:spacing w:line="400" w:lineRule="exact"/>
        <w:ind w:firstLineChars="200" w:firstLine="420"/>
        <w:rPr>
          <w:rFonts w:ascii="Times New Roman" w:eastAsia="宋体" w:hAnsi="Times New Roman" w:cs="Times New Roman"/>
          <w:color w:val="000000" w:themeColor="text1"/>
          <w:szCs w:val="24"/>
        </w:rPr>
      </w:pPr>
      <w:bookmarkStart w:id="13" w:name="OLE_LINK9"/>
      <w:proofErr w:type="gramStart"/>
      <w:r>
        <w:rPr>
          <w:rFonts w:ascii="Times New Roman" w:eastAsia="宋体" w:hAnsi="Times New Roman" w:cs="Times New Roman" w:hint="eastAsia"/>
          <w:color w:val="000000" w:themeColor="text1"/>
          <w:szCs w:val="24"/>
        </w:rPr>
        <w:t>标项名称</w:t>
      </w:r>
      <w:proofErr w:type="gramEnd"/>
      <w:r>
        <w:rPr>
          <w:rFonts w:ascii="Times New Roman" w:eastAsia="宋体" w:hAnsi="Times New Roman" w:cs="Times New Roman" w:hint="eastAsia"/>
          <w:color w:val="000000" w:themeColor="text1"/>
          <w:szCs w:val="24"/>
        </w:rPr>
        <w:t>：</w:t>
      </w:r>
      <w:bookmarkStart w:id="14" w:name="_Hlk233118828"/>
      <w:r w:rsidR="003E174C" w:rsidRPr="003E174C">
        <w:rPr>
          <w:rFonts w:ascii="Times New Roman" w:eastAsia="宋体" w:hAnsi="Times New Roman" w:cs="Times New Roman" w:hint="eastAsia"/>
          <w:color w:val="000000" w:themeColor="text1"/>
          <w:szCs w:val="24"/>
        </w:rPr>
        <w:t>改善学生住宿条件设施</w:t>
      </w:r>
      <w:bookmarkEnd w:id="14"/>
    </w:p>
    <w:p w14:paraId="0B98AFA5" w14:textId="15F56776"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数量：</w:t>
      </w:r>
      <w:r w:rsidR="00337B3A">
        <w:rPr>
          <w:rFonts w:ascii="Times New Roman" w:eastAsia="宋体" w:hAnsi="Times New Roman" w:cs="Times New Roman" w:hint="eastAsia"/>
          <w:color w:val="000000" w:themeColor="text1"/>
          <w:szCs w:val="24"/>
        </w:rPr>
        <w:t>1</w:t>
      </w:r>
      <w:r w:rsidR="005364FB">
        <w:rPr>
          <w:rFonts w:ascii="Times New Roman" w:eastAsia="宋体" w:hAnsi="Times New Roman" w:cs="Times New Roman" w:hint="eastAsia"/>
          <w:color w:val="000000" w:themeColor="text1"/>
          <w:szCs w:val="24"/>
        </w:rPr>
        <w:t>批</w:t>
      </w:r>
    </w:p>
    <w:p w14:paraId="7B971398" w14:textId="3281536E"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bookmarkStart w:id="15" w:name="_Hlk224718322"/>
      <w:r w:rsidR="003E174C">
        <w:rPr>
          <w:rFonts w:ascii="Times New Roman" w:eastAsia="宋体" w:hAnsi="Times New Roman" w:cs="Times New Roman" w:hint="eastAsia"/>
          <w:color w:val="000000" w:themeColor="text1"/>
          <w:szCs w:val="24"/>
        </w:rPr>
        <w:t>26</w:t>
      </w:r>
      <w:r w:rsidR="00337B3A">
        <w:rPr>
          <w:rFonts w:ascii="Times New Roman" w:eastAsia="宋体" w:hAnsi="Times New Roman" w:cs="Times New Roman" w:hint="eastAsia"/>
          <w:color w:val="000000" w:themeColor="text1"/>
          <w:szCs w:val="24"/>
        </w:rPr>
        <w:t>00000</w:t>
      </w:r>
      <w:r w:rsidR="001903CE">
        <w:rPr>
          <w:rFonts w:ascii="Times New Roman" w:eastAsia="宋体" w:hAnsi="Times New Roman" w:cs="Times New Roman" w:hint="eastAsia"/>
          <w:color w:val="000000" w:themeColor="text1"/>
          <w:szCs w:val="24"/>
        </w:rPr>
        <w:t>.00</w:t>
      </w:r>
      <w:bookmarkEnd w:id="15"/>
    </w:p>
    <w:p w14:paraId="6DD7B96F" w14:textId="2298A74F"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简要规格描述或项目基本概况介绍、用途：</w:t>
      </w:r>
      <w:bookmarkStart w:id="16" w:name="OLE_LINK7"/>
      <w:r w:rsidR="003E174C">
        <w:rPr>
          <w:rFonts w:hint="eastAsia"/>
          <w:sz w:val="22"/>
        </w:rPr>
        <w:t>学生宿舍</w:t>
      </w:r>
      <w:r w:rsidR="003E174C" w:rsidRPr="00A25071">
        <w:rPr>
          <w:rFonts w:hint="eastAsia"/>
          <w:color w:val="000000" w:themeColor="text1"/>
          <w:sz w:val="22"/>
        </w:rPr>
        <w:t>床</w:t>
      </w:r>
      <w:r w:rsidR="00A25071" w:rsidRPr="00A25071">
        <w:rPr>
          <w:rFonts w:ascii="Times New Roman" w:eastAsia="宋体" w:hAnsi="Times New Roman" w:cs="Times New Roman" w:hint="eastAsia"/>
          <w:color w:val="000000" w:themeColor="text1"/>
          <w:szCs w:val="24"/>
        </w:rPr>
        <w:t>2175</w:t>
      </w:r>
      <w:r w:rsidR="003E174C" w:rsidRPr="00A25071">
        <w:rPr>
          <w:rFonts w:ascii="Times New Roman" w:eastAsia="宋体" w:hAnsi="Times New Roman" w:cs="Times New Roman" w:hint="eastAsia"/>
          <w:color w:val="000000" w:themeColor="text1"/>
          <w:szCs w:val="24"/>
        </w:rPr>
        <w:t>套，行李架</w:t>
      </w:r>
      <w:r w:rsidR="00A25071" w:rsidRPr="00A25071">
        <w:rPr>
          <w:rFonts w:ascii="Times New Roman" w:eastAsia="宋体" w:hAnsi="Times New Roman" w:cs="Times New Roman" w:hint="eastAsia"/>
          <w:color w:val="000000" w:themeColor="text1"/>
          <w:szCs w:val="24"/>
        </w:rPr>
        <w:t>500</w:t>
      </w:r>
      <w:r w:rsidR="003E174C" w:rsidRPr="00A25071">
        <w:rPr>
          <w:rFonts w:ascii="Times New Roman" w:eastAsia="宋体" w:hAnsi="Times New Roman" w:cs="Times New Roman" w:hint="eastAsia"/>
          <w:color w:val="000000" w:themeColor="text1"/>
          <w:szCs w:val="24"/>
        </w:rPr>
        <w:t>套</w:t>
      </w:r>
      <w:r w:rsidRPr="00A25071">
        <w:rPr>
          <w:rFonts w:ascii="Times New Roman" w:eastAsia="宋体" w:hAnsi="Times New Roman" w:cs="Times New Roman" w:hint="eastAsia"/>
          <w:color w:val="000000" w:themeColor="text1"/>
          <w:szCs w:val="24"/>
        </w:rPr>
        <w:t>，详</w:t>
      </w:r>
      <w:r>
        <w:rPr>
          <w:rFonts w:ascii="Times New Roman" w:eastAsia="宋体" w:hAnsi="Times New Roman" w:cs="Times New Roman" w:hint="eastAsia"/>
          <w:color w:val="000000" w:themeColor="text1"/>
          <w:szCs w:val="24"/>
        </w:rPr>
        <w:t>见招标文件。</w:t>
      </w:r>
      <w:bookmarkEnd w:id="16"/>
    </w:p>
    <w:p w14:paraId="07F1C40D"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最高限价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如有</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p>
    <w:p w14:paraId="60FAC96A" w14:textId="60C5EF04"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合同履行期限：</w:t>
      </w:r>
      <w:r w:rsidR="001903CE" w:rsidRPr="001903CE">
        <w:rPr>
          <w:rFonts w:ascii="Times New Roman" w:eastAsia="宋体" w:hAnsi="Times New Roman" w:cs="Times New Roman" w:hint="eastAsia"/>
          <w:color w:val="000000" w:themeColor="text1"/>
          <w:szCs w:val="24"/>
        </w:rPr>
        <w:t>自签订合同之日起</w:t>
      </w:r>
      <w:r w:rsidR="003E174C">
        <w:rPr>
          <w:rFonts w:ascii="Times New Roman" w:eastAsia="宋体" w:hAnsi="Times New Roman" w:cs="Times New Roman" w:hint="eastAsia"/>
          <w:color w:val="000000" w:themeColor="text1"/>
          <w:szCs w:val="24"/>
        </w:rPr>
        <w:t>30</w:t>
      </w:r>
      <w:r w:rsidR="003E174C">
        <w:rPr>
          <w:rFonts w:ascii="Times New Roman" w:eastAsia="宋体" w:hAnsi="Times New Roman" w:cs="Times New Roman" w:hint="eastAsia"/>
          <w:color w:val="000000" w:themeColor="text1"/>
          <w:szCs w:val="24"/>
        </w:rPr>
        <w:t>个工作日内安装调试交付</w:t>
      </w:r>
      <w:r w:rsidR="001903CE">
        <w:rPr>
          <w:rFonts w:ascii="Times New Roman" w:eastAsia="宋体" w:hAnsi="Times New Roman" w:cs="Times New Roman" w:hint="eastAsia"/>
          <w:color w:val="000000" w:themeColor="text1"/>
          <w:szCs w:val="24"/>
        </w:rPr>
        <w:t>使用</w:t>
      </w:r>
      <w:r>
        <w:rPr>
          <w:rFonts w:ascii="Times New Roman" w:eastAsia="宋体" w:hAnsi="Times New Roman" w:cs="Times New Roman" w:hint="eastAsia"/>
          <w:color w:val="000000" w:themeColor="text1"/>
          <w:szCs w:val="24"/>
        </w:rPr>
        <w:t>。</w:t>
      </w:r>
    </w:p>
    <w:p w14:paraId="100DC52C"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proofErr w:type="gramStart"/>
      <w:r>
        <w:rPr>
          <w:rFonts w:ascii="Times New Roman" w:eastAsia="宋体" w:hAnsi="Times New Roman" w:cs="Times New Roman" w:hint="eastAsia"/>
          <w:color w:val="000000" w:themeColor="text1"/>
          <w:szCs w:val="24"/>
        </w:rPr>
        <w:t>本标项</w:t>
      </w:r>
      <w:proofErr w:type="gramEnd"/>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否</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接受联合体投标。</w:t>
      </w:r>
    </w:p>
    <w:p w14:paraId="7C93BC07" w14:textId="1A178659" w:rsidR="003E174C" w:rsidRDefault="005E7209" w:rsidP="003E174C">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备注：</w:t>
      </w:r>
    </w:p>
    <w:p w14:paraId="24A27A47" w14:textId="77777777" w:rsidR="003E174C" w:rsidRPr="003E174C" w:rsidRDefault="003E174C" w:rsidP="003E174C">
      <w:pPr>
        <w:rPr>
          <w:rFonts w:hint="eastAsia"/>
        </w:rPr>
      </w:pPr>
    </w:p>
    <w:p w14:paraId="35E0DE30" w14:textId="17824857" w:rsidR="003E174C" w:rsidRDefault="003E174C" w:rsidP="003E174C">
      <w:pPr>
        <w:spacing w:line="400" w:lineRule="exact"/>
        <w:ind w:firstLineChars="200" w:firstLine="420"/>
        <w:rPr>
          <w:rFonts w:ascii="Times New Roman" w:eastAsia="宋体" w:hAnsi="Times New Roman" w:cs="Times New Roman"/>
          <w:color w:val="000000" w:themeColor="text1"/>
          <w:szCs w:val="24"/>
        </w:rPr>
      </w:pPr>
      <w:bookmarkStart w:id="17" w:name="OLE_LINK10"/>
      <w:proofErr w:type="gramStart"/>
      <w:r>
        <w:rPr>
          <w:rFonts w:ascii="Times New Roman" w:eastAsia="宋体" w:hAnsi="Times New Roman" w:cs="Times New Roman" w:hint="eastAsia"/>
          <w:color w:val="000000" w:themeColor="text1"/>
          <w:szCs w:val="24"/>
        </w:rPr>
        <w:t>标项二</w:t>
      </w:r>
      <w:proofErr w:type="gramEnd"/>
    </w:p>
    <w:p w14:paraId="0EB89F72" w14:textId="2BD6AF8C" w:rsidR="003E174C" w:rsidRDefault="003E174C" w:rsidP="003E174C">
      <w:pPr>
        <w:spacing w:line="400" w:lineRule="exact"/>
        <w:ind w:firstLineChars="200" w:firstLine="420"/>
        <w:rPr>
          <w:rFonts w:ascii="Times New Roman" w:eastAsia="宋体" w:hAnsi="Times New Roman" w:cs="Times New Roman"/>
          <w:color w:val="000000" w:themeColor="text1"/>
          <w:szCs w:val="24"/>
        </w:rPr>
      </w:pPr>
      <w:proofErr w:type="gramStart"/>
      <w:r>
        <w:rPr>
          <w:rFonts w:ascii="Times New Roman" w:eastAsia="宋体" w:hAnsi="Times New Roman" w:cs="Times New Roman" w:hint="eastAsia"/>
          <w:color w:val="000000" w:themeColor="text1"/>
          <w:szCs w:val="24"/>
        </w:rPr>
        <w:t>标项名称</w:t>
      </w:r>
      <w:proofErr w:type="gramEnd"/>
      <w:r>
        <w:rPr>
          <w:rFonts w:ascii="Times New Roman" w:eastAsia="宋体" w:hAnsi="Times New Roman" w:cs="Times New Roman" w:hint="eastAsia"/>
          <w:color w:val="000000" w:themeColor="text1"/>
          <w:szCs w:val="24"/>
        </w:rPr>
        <w:t>：</w:t>
      </w:r>
      <w:r w:rsidR="005364FB" w:rsidRPr="005364FB">
        <w:rPr>
          <w:rFonts w:ascii="Times New Roman" w:eastAsia="宋体" w:hAnsi="Times New Roman" w:cs="Times New Roman" w:hint="eastAsia"/>
          <w:color w:val="000000" w:themeColor="text1"/>
          <w:szCs w:val="24"/>
        </w:rPr>
        <w:t>数控技术应用专业实训设备</w:t>
      </w:r>
    </w:p>
    <w:p w14:paraId="5BC9A13E" w14:textId="474DFD26" w:rsidR="003E174C" w:rsidRDefault="003E174C" w:rsidP="003E174C">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数量：</w:t>
      </w:r>
      <w:r>
        <w:rPr>
          <w:rFonts w:ascii="Times New Roman" w:eastAsia="宋体" w:hAnsi="Times New Roman" w:cs="Times New Roman" w:hint="eastAsia"/>
          <w:color w:val="000000" w:themeColor="text1"/>
          <w:szCs w:val="24"/>
        </w:rPr>
        <w:t>1</w:t>
      </w:r>
      <w:r w:rsidR="005364FB">
        <w:rPr>
          <w:rFonts w:ascii="Times New Roman" w:eastAsia="宋体" w:hAnsi="Times New Roman" w:cs="Times New Roman" w:hint="eastAsia"/>
          <w:color w:val="000000" w:themeColor="text1"/>
          <w:szCs w:val="24"/>
        </w:rPr>
        <w:t>批</w:t>
      </w:r>
    </w:p>
    <w:p w14:paraId="613BB6A4" w14:textId="1B0D1C97" w:rsidR="003E174C" w:rsidRDefault="003E174C" w:rsidP="003E174C">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sidR="005364FB">
        <w:rPr>
          <w:rFonts w:ascii="Times New Roman" w:eastAsia="宋体" w:hAnsi="Times New Roman" w:cs="Times New Roman" w:hint="eastAsia"/>
          <w:color w:val="000000" w:themeColor="text1"/>
          <w:szCs w:val="24"/>
        </w:rPr>
        <w:t>715</w:t>
      </w:r>
      <w:r>
        <w:rPr>
          <w:rFonts w:ascii="Times New Roman" w:eastAsia="宋体" w:hAnsi="Times New Roman" w:cs="Times New Roman" w:hint="eastAsia"/>
          <w:color w:val="000000" w:themeColor="text1"/>
          <w:szCs w:val="24"/>
        </w:rPr>
        <w:t>000.00</w:t>
      </w:r>
    </w:p>
    <w:p w14:paraId="4ADA99BA" w14:textId="6B32FD89" w:rsidR="003E174C" w:rsidRDefault="003E174C" w:rsidP="003E174C">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简要规格描述或项目基本概况介绍、用途：</w:t>
      </w:r>
      <w:r w:rsidR="005364FB" w:rsidRPr="005364FB">
        <w:rPr>
          <w:rFonts w:ascii="Times New Roman" w:eastAsia="宋体" w:hAnsi="Times New Roman" w:cs="Times New Roman" w:hint="eastAsia"/>
          <w:color w:val="000000" w:themeColor="text1"/>
          <w:szCs w:val="24"/>
        </w:rPr>
        <w:t>实体设计软件</w:t>
      </w:r>
      <w:r w:rsidR="005364FB">
        <w:rPr>
          <w:rFonts w:ascii="Times New Roman" w:eastAsia="宋体" w:hAnsi="Times New Roman" w:cs="Times New Roman" w:hint="eastAsia"/>
          <w:color w:val="000000" w:themeColor="text1"/>
          <w:szCs w:val="24"/>
        </w:rPr>
        <w:t>、</w:t>
      </w:r>
      <w:r w:rsidR="005364FB" w:rsidRPr="005364FB">
        <w:rPr>
          <w:rFonts w:ascii="Times New Roman" w:eastAsia="宋体" w:hAnsi="Times New Roman" w:cs="Times New Roman" w:hint="eastAsia"/>
          <w:color w:val="000000" w:themeColor="text1"/>
          <w:szCs w:val="24"/>
        </w:rPr>
        <w:t>制造工程师软件、环境建设、数控车床</w:t>
      </w:r>
      <w:r w:rsidR="005364FB">
        <w:rPr>
          <w:rFonts w:ascii="Times New Roman" w:eastAsia="宋体" w:hAnsi="Times New Roman" w:cs="Times New Roman" w:hint="eastAsia"/>
          <w:color w:val="000000" w:themeColor="text1"/>
          <w:szCs w:val="24"/>
        </w:rPr>
        <w:t>、</w:t>
      </w:r>
      <w:r w:rsidR="005364FB" w:rsidRPr="005364FB">
        <w:rPr>
          <w:rFonts w:ascii="Times New Roman" w:eastAsia="宋体" w:hAnsi="Times New Roman" w:cs="Times New Roman" w:hint="eastAsia"/>
          <w:color w:val="000000" w:themeColor="text1"/>
          <w:szCs w:val="24"/>
        </w:rPr>
        <w:t>数控机床配套刀具</w:t>
      </w:r>
      <w:r w:rsidR="005364FB">
        <w:rPr>
          <w:rFonts w:ascii="Times New Roman" w:eastAsia="宋体" w:hAnsi="Times New Roman" w:cs="Times New Roman" w:hint="eastAsia"/>
          <w:color w:val="000000" w:themeColor="text1"/>
          <w:szCs w:val="24"/>
        </w:rPr>
        <w:t>等</w:t>
      </w:r>
      <w:r>
        <w:rPr>
          <w:rFonts w:ascii="Times New Roman" w:eastAsia="宋体" w:hAnsi="Times New Roman" w:cs="Times New Roman" w:hint="eastAsia"/>
          <w:color w:val="000000" w:themeColor="text1"/>
          <w:szCs w:val="24"/>
        </w:rPr>
        <w:t>，详见招标文件。</w:t>
      </w:r>
    </w:p>
    <w:p w14:paraId="3F4860D8" w14:textId="77777777" w:rsidR="003E174C" w:rsidRDefault="003E174C" w:rsidP="003E174C">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最高限价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如有</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p>
    <w:p w14:paraId="56B80400" w14:textId="77777777" w:rsidR="003E174C" w:rsidRDefault="003E174C" w:rsidP="003E174C">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合同履行期限：</w:t>
      </w:r>
      <w:r w:rsidRPr="001903CE">
        <w:rPr>
          <w:rFonts w:ascii="Times New Roman" w:eastAsia="宋体" w:hAnsi="Times New Roman" w:cs="Times New Roman" w:hint="eastAsia"/>
          <w:color w:val="000000" w:themeColor="text1"/>
          <w:szCs w:val="24"/>
        </w:rPr>
        <w:t>自签订合同之日起</w:t>
      </w:r>
      <w:r>
        <w:rPr>
          <w:rFonts w:ascii="Times New Roman" w:eastAsia="宋体" w:hAnsi="Times New Roman" w:cs="Times New Roman" w:hint="eastAsia"/>
          <w:color w:val="000000" w:themeColor="text1"/>
          <w:szCs w:val="24"/>
        </w:rPr>
        <w:t>30</w:t>
      </w:r>
      <w:r>
        <w:rPr>
          <w:rFonts w:ascii="Times New Roman" w:eastAsia="宋体" w:hAnsi="Times New Roman" w:cs="Times New Roman" w:hint="eastAsia"/>
          <w:color w:val="000000" w:themeColor="text1"/>
          <w:szCs w:val="24"/>
        </w:rPr>
        <w:t>个工作日内安装调试交付使用。</w:t>
      </w:r>
    </w:p>
    <w:p w14:paraId="6C7E636A" w14:textId="77777777" w:rsidR="003E174C" w:rsidRDefault="003E174C" w:rsidP="003E174C">
      <w:pPr>
        <w:spacing w:line="400" w:lineRule="exact"/>
        <w:ind w:firstLineChars="200" w:firstLine="420"/>
        <w:rPr>
          <w:rFonts w:ascii="Times New Roman" w:eastAsia="宋体" w:hAnsi="Times New Roman" w:cs="Times New Roman"/>
          <w:color w:val="000000" w:themeColor="text1"/>
          <w:szCs w:val="24"/>
        </w:rPr>
      </w:pPr>
      <w:proofErr w:type="gramStart"/>
      <w:r>
        <w:rPr>
          <w:rFonts w:ascii="Times New Roman" w:eastAsia="宋体" w:hAnsi="Times New Roman" w:cs="Times New Roman" w:hint="eastAsia"/>
          <w:color w:val="000000" w:themeColor="text1"/>
          <w:szCs w:val="24"/>
        </w:rPr>
        <w:t>本标项</w:t>
      </w:r>
      <w:proofErr w:type="gramEnd"/>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否</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接受联合体投标。</w:t>
      </w:r>
    </w:p>
    <w:bookmarkEnd w:id="17"/>
    <w:p w14:paraId="47B8DD88" w14:textId="77777777" w:rsidR="003E174C" w:rsidRDefault="003E174C" w:rsidP="003E174C">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备注：</w:t>
      </w:r>
    </w:p>
    <w:p w14:paraId="29BF95C1" w14:textId="77777777" w:rsidR="003E174C" w:rsidRPr="003E174C" w:rsidRDefault="003E174C" w:rsidP="003E174C">
      <w:pPr>
        <w:rPr>
          <w:rFonts w:hint="eastAsia"/>
        </w:rPr>
      </w:pPr>
    </w:p>
    <w:bookmarkEnd w:id="13"/>
    <w:p w14:paraId="43D16B00" w14:textId="26A8099B" w:rsidR="005364FB" w:rsidRDefault="005364FB" w:rsidP="005364FB">
      <w:pPr>
        <w:spacing w:line="400" w:lineRule="exact"/>
        <w:ind w:firstLineChars="200" w:firstLine="420"/>
        <w:rPr>
          <w:rFonts w:ascii="Times New Roman" w:eastAsia="宋体" w:hAnsi="Times New Roman" w:cs="Times New Roman"/>
          <w:color w:val="000000" w:themeColor="text1"/>
          <w:szCs w:val="24"/>
        </w:rPr>
      </w:pPr>
      <w:proofErr w:type="gramStart"/>
      <w:r>
        <w:rPr>
          <w:rFonts w:ascii="Times New Roman" w:eastAsia="宋体" w:hAnsi="Times New Roman" w:cs="Times New Roman" w:hint="eastAsia"/>
          <w:color w:val="000000" w:themeColor="text1"/>
          <w:szCs w:val="24"/>
        </w:rPr>
        <w:t>标项三</w:t>
      </w:r>
      <w:proofErr w:type="gramEnd"/>
    </w:p>
    <w:p w14:paraId="5402A6EE" w14:textId="66D7FE62" w:rsidR="005364FB" w:rsidRDefault="005364FB" w:rsidP="005364FB">
      <w:pPr>
        <w:spacing w:line="400" w:lineRule="exact"/>
        <w:ind w:firstLineChars="200" w:firstLine="420"/>
        <w:rPr>
          <w:rFonts w:ascii="Times New Roman" w:eastAsia="宋体" w:hAnsi="Times New Roman" w:cs="Times New Roman"/>
          <w:color w:val="000000" w:themeColor="text1"/>
          <w:szCs w:val="24"/>
        </w:rPr>
      </w:pPr>
      <w:proofErr w:type="gramStart"/>
      <w:r>
        <w:rPr>
          <w:rFonts w:ascii="Times New Roman" w:eastAsia="宋体" w:hAnsi="Times New Roman" w:cs="Times New Roman" w:hint="eastAsia"/>
          <w:color w:val="000000" w:themeColor="text1"/>
          <w:szCs w:val="24"/>
        </w:rPr>
        <w:t>标项名称</w:t>
      </w:r>
      <w:proofErr w:type="gramEnd"/>
      <w:r>
        <w:rPr>
          <w:rFonts w:ascii="Times New Roman" w:eastAsia="宋体" w:hAnsi="Times New Roman" w:cs="Times New Roman" w:hint="eastAsia"/>
          <w:color w:val="000000" w:themeColor="text1"/>
          <w:szCs w:val="24"/>
        </w:rPr>
        <w:t>：</w:t>
      </w:r>
      <w:bookmarkStart w:id="18" w:name="_Hlk233297197"/>
      <w:r w:rsidRPr="005364FB">
        <w:rPr>
          <w:rFonts w:ascii="Times New Roman" w:eastAsia="宋体" w:hAnsi="Times New Roman" w:cs="Times New Roman" w:hint="eastAsia"/>
          <w:color w:val="000000" w:themeColor="text1"/>
          <w:szCs w:val="24"/>
        </w:rPr>
        <w:t>数控应用专业仿真实训室设备</w:t>
      </w:r>
      <w:bookmarkEnd w:id="18"/>
    </w:p>
    <w:p w14:paraId="04CAE0B1" w14:textId="0746EF10" w:rsidR="005364FB" w:rsidRDefault="005364FB" w:rsidP="005364FB">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lastRenderedPageBreak/>
        <w:t>数量：</w:t>
      </w:r>
      <w:r>
        <w:rPr>
          <w:rFonts w:ascii="Times New Roman" w:eastAsia="宋体" w:hAnsi="Times New Roman" w:cs="Times New Roman" w:hint="eastAsia"/>
          <w:color w:val="000000" w:themeColor="text1"/>
          <w:szCs w:val="24"/>
        </w:rPr>
        <w:t>1</w:t>
      </w:r>
      <w:r>
        <w:rPr>
          <w:rFonts w:ascii="Times New Roman" w:eastAsia="宋体" w:hAnsi="Times New Roman" w:cs="Times New Roman" w:hint="eastAsia"/>
          <w:color w:val="000000" w:themeColor="text1"/>
          <w:szCs w:val="24"/>
        </w:rPr>
        <w:t>批</w:t>
      </w:r>
    </w:p>
    <w:p w14:paraId="761A8CD0" w14:textId="3A5D26AB" w:rsidR="005364FB" w:rsidRDefault="005364FB" w:rsidP="005364FB">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785000.00</w:t>
      </w:r>
    </w:p>
    <w:p w14:paraId="7398EF56" w14:textId="3E26136E" w:rsidR="005364FB" w:rsidRDefault="005364FB" w:rsidP="005364FB">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简要规格描述或项目基本概况介绍、用途：计算机、</w:t>
      </w:r>
      <w:r w:rsidRPr="005364FB">
        <w:rPr>
          <w:rFonts w:ascii="Times New Roman" w:eastAsia="宋体" w:hAnsi="Times New Roman" w:cs="Times New Roman" w:hint="eastAsia"/>
          <w:color w:val="000000" w:themeColor="text1"/>
          <w:szCs w:val="24"/>
        </w:rPr>
        <w:t>交换机</w:t>
      </w:r>
      <w:r>
        <w:rPr>
          <w:rFonts w:ascii="Times New Roman" w:eastAsia="宋体" w:hAnsi="Times New Roman" w:cs="Times New Roman" w:hint="eastAsia"/>
          <w:color w:val="000000" w:themeColor="text1"/>
          <w:szCs w:val="24"/>
        </w:rPr>
        <w:t>、</w:t>
      </w:r>
      <w:r w:rsidRPr="005364FB">
        <w:rPr>
          <w:rFonts w:ascii="Times New Roman" w:eastAsia="宋体" w:hAnsi="Times New Roman" w:cs="Times New Roman" w:hint="eastAsia"/>
          <w:color w:val="000000" w:themeColor="text1"/>
          <w:szCs w:val="24"/>
        </w:rPr>
        <w:t>路由器</w:t>
      </w:r>
      <w:r>
        <w:rPr>
          <w:rFonts w:ascii="Times New Roman" w:eastAsia="宋体" w:hAnsi="Times New Roman" w:cs="Times New Roman" w:hint="eastAsia"/>
          <w:color w:val="000000" w:themeColor="text1"/>
          <w:szCs w:val="24"/>
        </w:rPr>
        <w:t>、</w:t>
      </w:r>
      <w:r w:rsidRPr="005364FB">
        <w:rPr>
          <w:rFonts w:ascii="Times New Roman" w:eastAsia="宋体" w:hAnsi="Times New Roman" w:cs="Times New Roman" w:hint="eastAsia"/>
          <w:color w:val="000000" w:themeColor="text1"/>
          <w:szCs w:val="24"/>
        </w:rPr>
        <w:t>摄像头</w:t>
      </w:r>
      <w:r>
        <w:rPr>
          <w:rFonts w:ascii="Times New Roman" w:eastAsia="宋体" w:hAnsi="Times New Roman" w:cs="Times New Roman" w:hint="eastAsia"/>
          <w:color w:val="000000" w:themeColor="text1"/>
          <w:szCs w:val="24"/>
        </w:rPr>
        <w:t>、</w:t>
      </w:r>
      <w:r w:rsidRPr="005364FB">
        <w:rPr>
          <w:rFonts w:ascii="Times New Roman" w:eastAsia="宋体" w:hAnsi="Times New Roman" w:cs="Times New Roman" w:hint="eastAsia"/>
          <w:color w:val="000000" w:themeColor="text1"/>
          <w:szCs w:val="24"/>
        </w:rPr>
        <w:t>手机柜</w:t>
      </w:r>
      <w:r>
        <w:rPr>
          <w:rFonts w:ascii="Times New Roman" w:eastAsia="宋体" w:hAnsi="Times New Roman" w:cs="Times New Roman" w:hint="eastAsia"/>
          <w:color w:val="000000" w:themeColor="text1"/>
          <w:szCs w:val="24"/>
        </w:rPr>
        <w:t>、</w:t>
      </w:r>
      <w:r w:rsidRPr="005364FB">
        <w:rPr>
          <w:rFonts w:ascii="Times New Roman" w:eastAsia="宋体" w:hAnsi="Times New Roman" w:cs="Times New Roman" w:hint="eastAsia"/>
          <w:color w:val="000000" w:themeColor="text1"/>
          <w:szCs w:val="24"/>
        </w:rPr>
        <w:t>交换机柜</w:t>
      </w:r>
      <w:r>
        <w:rPr>
          <w:rFonts w:ascii="Times New Roman" w:eastAsia="宋体" w:hAnsi="Times New Roman" w:cs="Times New Roman" w:hint="eastAsia"/>
          <w:color w:val="000000" w:themeColor="text1"/>
          <w:szCs w:val="24"/>
        </w:rPr>
        <w:t>、</w:t>
      </w:r>
      <w:r w:rsidRPr="005364FB">
        <w:rPr>
          <w:rFonts w:ascii="Times New Roman" w:eastAsia="宋体" w:hAnsi="Times New Roman" w:cs="Times New Roman" w:hint="eastAsia"/>
          <w:color w:val="000000" w:themeColor="text1"/>
          <w:szCs w:val="24"/>
        </w:rPr>
        <w:t>智慧讲台</w:t>
      </w:r>
      <w:r>
        <w:rPr>
          <w:rFonts w:ascii="Times New Roman" w:eastAsia="宋体" w:hAnsi="Times New Roman" w:cs="Times New Roman" w:hint="eastAsia"/>
          <w:color w:val="000000" w:themeColor="text1"/>
          <w:szCs w:val="24"/>
        </w:rPr>
        <w:t>、</w:t>
      </w:r>
      <w:r w:rsidRPr="005364FB">
        <w:rPr>
          <w:rFonts w:ascii="Times New Roman" w:eastAsia="宋体" w:hAnsi="Times New Roman" w:cs="Times New Roman" w:hint="eastAsia"/>
          <w:color w:val="000000" w:themeColor="text1"/>
          <w:szCs w:val="24"/>
        </w:rPr>
        <w:t>学生六角桌椅</w:t>
      </w:r>
      <w:r>
        <w:rPr>
          <w:rFonts w:ascii="Times New Roman" w:eastAsia="宋体" w:hAnsi="Times New Roman" w:cs="Times New Roman" w:hint="eastAsia"/>
          <w:color w:val="000000" w:themeColor="text1"/>
          <w:szCs w:val="24"/>
        </w:rPr>
        <w:t>、</w:t>
      </w:r>
      <w:r w:rsidRPr="005364FB">
        <w:rPr>
          <w:rFonts w:ascii="Times New Roman" w:eastAsia="宋体" w:hAnsi="Times New Roman" w:cs="Times New Roman" w:hint="eastAsia"/>
          <w:color w:val="000000" w:themeColor="text1"/>
          <w:szCs w:val="24"/>
        </w:rPr>
        <w:t>空调网络综合布线</w:t>
      </w:r>
      <w:r>
        <w:rPr>
          <w:rFonts w:ascii="Times New Roman" w:eastAsia="宋体" w:hAnsi="Times New Roman" w:cs="Times New Roman" w:hint="eastAsia"/>
          <w:color w:val="000000" w:themeColor="text1"/>
          <w:szCs w:val="24"/>
        </w:rPr>
        <w:t>、</w:t>
      </w:r>
      <w:r w:rsidRPr="005364FB">
        <w:rPr>
          <w:rFonts w:ascii="Times New Roman" w:eastAsia="宋体" w:hAnsi="Times New Roman" w:cs="Times New Roman" w:hint="eastAsia"/>
          <w:color w:val="000000" w:themeColor="text1"/>
          <w:szCs w:val="24"/>
        </w:rPr>
        <w:t>多媒体系统</w:t>
      </w:r>
      <w:r>
        <w:rPr>
          <w:rFonts w:ascii="Times New Roman" w:eastAsia="宋体" w:hAnsi="Times New Roman" w:cs="Times New Roman" w:hint="eastAsia"/>
          <w:color w:val="000000" w:themeColor="text1"/>
          <w:szCs w:val="24"/>
        </w:rPr>
        <w:t>等，详见招标文件。</w:t>
      </w:r>
    </w:p>
    <w:p w14:paraId="4D22A61C" w14:textId="77777777" w:rsidR="005364FB" w:rsidRDefault="005364FB" w:rsidP="005364FB">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最高限价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如有</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p>
    <w:p w14:paraId="454B615B" w14:textId="77777777" w:rsidR="005364FB" w:rsidRDefault="005364FB" w:rsidP="005364FB">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合同履行期限：</w:t>
      </w:r>
      <w:r w:rsidRPr="001903CE">
        <w:rPr>
          <w:rFonts w:ascii="Times New Roman" w:eastAsia="宋体" w:hAnsi="Times New Roman" w:cs="Times New Roman" w:hint="eastAsia"/>
          <w:color w:val="000000" w:themeColor="text1"/>
          <w:szCs w:val="24"/>
        </w:rPr>
        <w:t>自签订合同之日起</w:t>
      </w:r>
      <w:r>
        <w:rPr>
          <w:rFonts w:ascii="Times New Roman" w:eastAsia="宋体" w:hAnsi="Times New Roman" w:cs="Times New Roman" w:hint="eastAsia"/>
          <w:color w:val="000000" w:themeColor="text1"/>
          <w:szCs w:val="24"/>
        </w:rPr>
        <w:t>30</w:t>
      </w:r>
      <w:r>
        <w:rPr>
          <w:rFonts w:ascii="Times New Roman" w:eastAsia="宋体" w:hAnsi="Times New Roman" w:cs="Times New Roman" w:hint="eastAsia"/>
          <w:color w:val="000000" w:themeColor="text1"/>
          <w:szCs w:val="24"/>
        </w:rPr>
        <w:t>个工作日内安装调试交付使用。</w:t>
      </w:r>
    </w:p>
    <w:p w14:paraId="77E2AA16" w14:textId="77777777" w:rsidR="005364FB" w:rsidRDefault="005364FB" w:rsidP="005364FB">
      <w:pPr>
        <w:spacing w:line="400" w:lineRule="exact"/>
        <w:ind w:firstLineChars="200" w:firstLine="420"/>
        <w:rPr>
          <w:rFonts w:ascii="Times New Roman" w:eastAsia="宋体" w:hAnsi="Times New Roman" w:cs="Times New Roman"/>
          <w:color w:val="000000" w:themeColor="text1"/>
          <w:szCs w:val="24"/>
        </w:rPr>
      </w:pPr>
      <w:proofErr w:type="gramStart"/>
      <w:r>
        <w:rPr>
          <w:rFonts w:ascii="Times New Roman" w:eastAsia="宋体" w:hAnsi="Times New Roman" w:cs="Times New Roman" w:hint="eastAsia"/>
          <w:color w:val="000000" w:themeColor="text1"/>
          <w:szCs w:val="24"/>
        </w:rPr>
        <w:t>本标项</w:t>
      </w:r>
      <w:proofErr w:type="gramEnd"/>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否</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接受联合体投标。</w:t>
      </w:r>
    </w:p>
    <w:p w14:paraId="0ECE292E" w14:textId="77777777" w:rsidR="00F32411" w:rsidRPr="005364FB" w:rsidRDefault="00F32411">
      <w:pPr>
        <w:spacing w:line="400" w:lineRule="exact"/>
        <w:ind w:firstLineChars="200" w:firstLine="420"/>
        <w:rPr>
          <w:rFonts w:ascii="Times New Roman" w:eastAsia="宋体" w:hAnsi="Times New Roman" w:cs="Times New Roman"/>
          <w:color w:val="000000" w:themeColor="text1"/>
          <w:szCs w:val="24"/>
        </w:rPr>
      </w:pPr>
    </w:p>
    <w:p w14:paraId="160E84AF" w14:textId="77777777" w:rsidR="00F32411" w:rsidRDefault="005E7209">
      <w:pPr>
        <w:spacing w:line="400" w:lineRule="exact"/>
        <w:rPr>
          <w:rFonts w:ascii="Times New Roman" w:eastAsia="宋体" w:hAnsi="Times New Roman" w:cs="Times New Roman"/>
          <w:b/>
          <w:color w:val="000000" w:themeColor="text1"/>
          <w:szCs w:val="24"/>
        </w:rPr>
      </w:pPr>
      <w:bookmarkStart w:id="19" w:name="_Toc28359080"/>
      <w:bookmarkStart w:id="20" w:name="_Toc28359003"/>
      <w:bookmarkStart w:id="21" w:name="_Toc35393622"/>
      <w:bookmarkStart w:id="22" w:name="_Toc35393791"/>
      <w:r>
        <w:rPr>
          <w:rFonts w:ascii="Times New Roman" w:eastAsia="宋体" w:hAnsi="Times New Roman" w:cs="Times New Roman" w:hint="eastAsia"/>
          <w:b/>
          <w:color w:val="000000" w:themeColor="text1"/>
          <w:szCs w:val="24"/>
        </w:rPr>
        <w:t>二、申请人的资格要求：</w:t>
      </w:r>
      <w:bookmarkStart w:id="23" w:name="_Toc35393623"/>
      <w:bookmarkStart w:id="24" w:name="_Toc35393792"/>
      <w:bookmarkStart w:id="25" w:name="_Toc28359004"/>
      <w:bookmarkStart w:id="26" w:name="_Toc28359081"/>
      <w:bookmarkEnd w:id="19"/>
      <w:bookmarkEnd w:id="20"/>
      <w:bookmarkEnd w:id="21"/>
      <w:bookmarkEnd w:id="22"/>
    </w:p>
    <w:p w14:paraId="4604DF2D" w14:textId="77777777" w:rsidR="00F32411" w:rsidRDefault="005E7209">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43F2A4A1" w14:textId="0BA57DE6" w:rsidR="00F32411" w:rsidRPr="00323BEE"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w:t>
      </w:r>
      <w:bookmarkStart w:id="27" w:name="OLE_LINK13"/>
      <w:bookmarkStart w:id="28" w:name="_Hlk223013172"/>
      <w:r w:rsidR="005364FB">
        <w:rPr>
          <w:rFonts w:ascii="Times New Roman" w:eastAsia="宋体" w:hAnsi="Times New Roman" w:cs="Times New Roman" w:hint="eastAsia"/>
          <w:color w:val="000000" w:themeColor="text1"/>
          <w:szCs w:val="24"/>
        </w:rPr>
        <w:t>标</w:t>
      </w:r>
      <w:r w:rsidR="005364FB" w:rsidRPr="00323BEE">
        <w:rPr>
          <w:rFonts w:ascii="Times New Roman" w:eastAsia="宋体" w:hAnsi="Times New Roman" w:cs="Times New Roman" w:hint="eastAsia"/>
          <w:color w:val="000000" w:themeColor="text1"/>
          <w:szCs w:val="24"/>
        </w:rPr>
        <w:t>项</w:t>
      </w:r>
      <w:proofErr w:type="gramStart"/>
      <w:r w:rsidR="005364FB" w:rsidRPr="00323BEE">
        <w:rPr>
          <w:rFonts w:ascii="Times New Roman" w:eastAsia="宋体" w:hAnsi="Times New Roman" w:cs="Times New Roman" w:hint="eastAsia"/>
          <w:color w:val="000000" w:themeColor="text1"/>
          <w:szCs w:val="24"/>
        </w:rPr>
        <w:t>一</w:t>
      </w:r>
      <w:proofErr w:type="gramEnd"/>
      <w:r w:rsidR="005364FB" w:rsidRPr="00323BEE">
        <w:rPr>
          <w:rFonts w:ascii="Times New Roman" w:eastAsia="宋体" w:hAnsi="Times New Roman" w:cs="Times New Roman" w:hint="eastAsia"/>
          <w:color w:val="000000" w:themeColor="text1"/>
          <w:szCs w:val="24"/>
        </w:rPr>
        <w:t>：货物全部由符合政策要求的小微型企业制造；</w:t>
      </w:r>
      <w:proofErr w:type="gramStart"/>
      <w:r w:rsidR="005364FB" w:rsidRPr="00323BEE">
        <w:rPr>
          <w:rFonts w:ascii="Times New Roman" w:eastAsia="宋体" w:hAnsi="Times New Roman" w:cs="Times New Roman" w:hint="eastAsia"/>
          <w:color w:val="000000" w:themeColor="text1"/>
          <w:szCs w:val="24"/>
        </w:rPr>
        <w:t>标项二</w:t>
      </w:r>
      <w:proofErr w:type="gramEnd"/>
      <w:r w:rsidR="005364FB" w:rsidRPr="00323BEE">
        <w:rPr>
          <w:rFonts w:ascii="Times New Roman" w:eastAsia="宋体" w:hAnsi="Times New Roman" w:cs="Times New Roman" w:hint="eastAsia"/>
          <w:color w:val="000000" w:themeColor="text1"/>
          <w:szCs w:val="24"/>
        </w:rPr>
        <w:t>：货物全部由符合政策要求的小微型企业制造；</w:t>
      </w:r>
      <w:proofErr w:type="gramStart"/>
      <w:r w:rsidR="005364FB" w:rsidRPr="00323BEE">
        <w:rPr>
          <w:rFonts w:ascii="Times New Roman" w:eastAsia="宋体" w:hAnsi="Times New Roman" w:cs="Times New Roman" w:hint="eastAsia"/>
          <w:color w:val="000000" w:themeColor="text1"/>
          <w:szCs w:val="24"/>
        </w:rPr>
        <w:t>标项三</w:t>
      </w:r>
      <w:proofErr w:type="gramEnd"/>
      <w:r w:rsidR="005364FB" w:rsidRPr="00323BEE">
        <w:rPr>
          <w:rFonts w:ascii="Times New Roman" w:eastAsia="宋体" w:hAnsi="Times New Roman" w:cs="Times New Roman" w:hint="eastAsia"/>
          <w:color w:val="000000" w:themeColor="text1"/>
          <w:szCs w:val="24"/>
        </w:rPr>
        <w:t>：</w:t>
      </w:r>
      <w:bookmarkEnd w:id="27"/>
      <w:r w:rsidR="00A25071" w:rsidRPr="00323BEE">
        <w:rPr>
          <w:rFonts w:ascii="Times New Roman" w:eastAsia="宋体" w:hAnsi="Times New Roman" w:cs="Times New Roman" w:hint="eastAsia"/>
          <w:color w:val="000000" w:themeColor="text1"/>
          <w:szCs w:val="24"/>
        </w:rPr>
        <w:t>部分货物由符合政策要求的小微型企业制造</w:t>
      </w:r>
    </w:p>
    <w:bookmarkEnd w:id="28"/>
    <w:p w14:paraId="4EA281D0" w14:textId="7BF20C0D" w:rsidR="00F32411" w:rsidRPr="00323BEE" w:rsidRDefault="005E7209">
      <w:pPr>
        <w:spacing w:line="400" w:lineRule="exact"/>
        <w:ind w:firstLine="435"/>
        <w:rPr>
          <w:rFonts w:ascii="Times New Roman" w:eastAsia="宋体" w:hAnsi="Times New Roman" w:cs="Times New Roman"/>
          <w:color w:val="000000" w:themeColor="text1"/>
          <w:szCs w:val="24"/>
        </w:rPr>
      </w:pPr>
      <w:r w:rsidRPr="00323BEE">
        <w:rPr>
          <w:rFonts w:ascii="Times New Roman" w:eastAsia="宋体" w:hAnsi="Times New Roman" w:cs="Times New Roman"/>
          <w:color w:val="000000" w:themeColor="text1"/>
          <w:szCs w:val="24"/>
        </w:rPr>
        <w:t>3.</w:t>
      </w:r>
      <w:r w:rsidRPr="00323BEE">
        <w:rPr>
          <w:rFonts w:ascii="Times New Roman" w:eastAsia="宋体" w:hAnsi="Times New Roman" w:cs="Times New Roman" w:hint="eastAsia"/>
          <w:color w:val="000000" w:themeColor="text1"/>
          <w:szCs w:val="24"/>
        </w:rPr>
        <w:t>本项目的特定资格要求：</w:t>
      </w:r>
      <w:r w:rsidR="0002242F" w:rsidRPr="00323BEE">
        <w:rPr>
          <w:rFonts w:ascii="Times New Roman" w:eastAsia="宋体" w:hAnsi="Times New Roman" w:cs="Times New Roman" w:hint="eastAsia"/>
          <w:color w:val="000000" w:themeColor="text1"/>
          <w:szCs w:val="24"/>
        </w:rPr>
        <w:t>无</w:t>
      </w:r>
    </w:p>
    <w:p w14:paraId="4B5AF3C9" w14:textId="77777777" w:rsidR="00F32411" w:rsidRPr="00230F99" w:rsidRDefault="005E7209">
      <w:pPr>
        <w:spacing w:line="400" w:lineRule="exact"/>
        <w:rPr>
          <w:rFonts w:ascii="Times New Roman" w:eastAsia="宋体" w:hAnsi="Times New Roman" w:cs="Times New Roman"/>
          <w:b/>
          <w:szCs w:val="24"/>
        </w:rPr>
      </w:pPr>
      <w:r w:rsidRPr="00230F99">
        <w:rPr>
          <w:rFonts w:ascii="Times New Roman" w:eastAsia="宋体" w:hAnsi="Times New Roman" w:cs="Times New Roman" w:hint="eastAsia"/>
          <w:b/>
          <w:szCs w:val="24"/>
        </w:rPr>
        <w:t>三、获取招标文件</w:t>
      </w:r>
      <w:bookmarkEnd w:id="23"/>
      <w:bookmarkEnd w:id="24"/>
      <w:bookmarkEnd w:id="25"/>
      <w:bookmarkEnd w:id="26"/>
    </w:p>
    <w:p w14:paraId="7B473D15" w14:textId="48628E17" w:rsidR="00F32411" w:rsidRPr="00230F99" w:rsidRDefault="005E7209">
      <w:pPr>
        <w:spacing w:line="400" w:lineRule="exact"/>
        <w:ind w:firstLineChars="200" w:firstLine="420"/>
        <w:jc w:val="left"/>
        <w:rPr>
          <w:rFonts w:ascii="Times New Roman" w:eastAsia="宋体" w:hAnsi="Times New Roman" w:cs="Times New Roman"/>
          <w:szCs w:val="24"/>
        </w:rPr>
      </w:pPr>
      <w:bookmarkStart w:id="29" w:name="_Toc38370141"/>
      <w:r w:rsidRPr="00230F99">
        <w:rPr>
          <w:rFonts w:ascii="Times New Roman" w:eastAsia="宋体" w:hAnsi="Times New Roman" w:cs="Times New Roman" w:hint="eastAsia"/>
          <w:szCs w:val="24"/>
        </w:rPr>
        <w:t>时间：</w:t>
      </w:r>
      <w:r w:rsidRPr="00230F99">
        <w:rPr>
          <w:rFonts w:ascii="Times New Roman" w:eastAsia="宋体" w:hAnsi="Times New Roman" w:cs="Times New Roman"/>
          <w:szCs w:val="24"/>
        </w:rPr>
        <w:t>2026</w:t>
      </w:r>
      <w:r w:rsidRPr="00230F99">
        <w:rPr>
          <w:rFonts w:ascii="Times New Roman" w:eastAsia="宋体" w:hAnsi="Times New Roman" w:cs="Times New Roman" w:hint="eastAsia"/>
          <w:szCs w:val="24"/>
        </w:rPr>
        <w:t>年</w:t>
      </w:r>
      <w:r w:rsidRPr="00230F99">
        <w:rPr>
          <w:rFonts w:ascii="Times New Roman" w:eastAsia="宋体" w:hAnsi="Times New Roman" w:cs="Times New Roman" w:hint="eastAsia"/>
          <w:szCs w:val="24"/>
        </w:rPr>
        <w:t>0</w:t>
      </w:r>
      <w:r w:rsidR="005364FB">
        <w:rPr>
          <w:rFonts w:ascii="Times New Roman" w:eastAsia="宋体" w:hAnsi="Times New Roman" w:cs="Times New Roman" w:hint="eastAsia"/>
          <w:szCs w:val="24"/>
        </w:rPr>
        <w:t>7</w:t>
      </w:r>
      <w:r w:rsidRPr="00230F99">
        <w:rPr>
          <w:rFonts w:ascii="Times New Roman" w:eastAsia="宋体" w:hAnsi="Times New Roman" w:cs="Times New Roman" w:hint="eastAsia"/>
          <w:szCs w:val="24"/>
        </w:rPr>
        <w:t>月</w:t>
      </w:r>
      <w:r w:rsidR="005364FB">
        <w:rPr>
          <w:rFonts w:ascii="Times New Roman" w:eastAsia="宋体" w:hAnsi="Times New Roman" w:cs="Times New Roman" w:hint="eastAsia"/>
          <w:szCs w:val="24"/>
        </w:rPr>
        <w:t xml:space="preserve">  </w:t>
      </w:r>
      <w:r w:rsidRPr="00230F99">
        <w:rPr>
          <w:rFonts w:ascii="Times New Roman" w:eastAsia="宋体" w:hAnsi="Times New Roman" w:cs="Times New Roman" w:hint="eastAsia"/>
          <w:szCs w:val="24"/>
        </w:rPr>
        <w:t>日至</w:t>
      </w:r>
      <w:r w:rsidRPr="00230F99">
        <w:rPr>
          <w:rFonts w:ascii="Times New Roman" w:eastAsia="宋体" w:hAnsi="Times New Roman" w:cs="Times New Roman"/>
          <w:szCs w:val="24"/>
        </w:rPr>
        <w:t>2026</w:t>
      </w:r>
      <w:r w:rsidRPr="00230F99">
        <w:rPr>
          <w:rFonts w:ascii="Times New Roman" w:eastAsia="宋体" w:hAnsi="Times New Roman" w:cs="Times New Roman" w:hint="eastAsia"/>
          <w:szCs w:val="24"/>
        </w:rPr>
        <w:t>年</w:t>
      </w:r>
      <w:r w:rsidRPr="00230F99">
        <w:rPr>
          <w:rFonts w:ascii="Times New Roman" w:eastAsia="宋体" w:hAnsi="Times New Roman" w:cs="Times New Roman" w:hint="eastAsia"/>
          <w:szCs w:val="24"/>
        </w:rPr>
        <w:t>0</w:t>
      </w:r>
      <w:r w:rsidR="005364FB">
        <w:rPr>
          <w:rFonts w:ascii="Times New Roman" w:eastAsia="宋体" w:hAnsi="Times New Roman" w:cs="Times New Roman" w:hint="eastAsia"/>
          <w:szCs w:val="24"/>
        </w:rPr>
        <w:t>7</w:t>
      </w:r>
      <w:r w:rsidRPr="00230F99">
        <w:rPr>
          <w:rFonts w:ascii="Times New Roman" w:eastAsia="宋体" w:hAnsi="Times New Roman" w:cs="Times New Roman" w:hint="eastAsia"/>
          <w:szCs w:val="24"/>
        </w:rPr>
        <w:t>月</w:t>
      </w:r>
      <w:r w:rsidR="005364FB">
        <w:rPr>
          <w:rFonts w:ascii="Times New Roman" w:eastAsia="宋体" w:hAnsi="Times New Roman" w:cs="Times New Roman" w:hint="eastAsia"/>
          <w:szCs w:val="24"/>
        </w:rPr>
        <w:t xml:space="preserve">  </w:t>
      </w:r>
      <w:r w:rsidRPr="00230F99">
        <w:rPr>
          <w:rFonts w:ascii="Times New Roman" w:eastAsia="宋体" w:hAnsi="Times New Roman" w:cs="Times New Roman" w:hint="eastAsia"/>
          <w:szCs w:val="24"/>
        </w:rPr>
        <w:t>日</w:t>
      </w:r>
      <w:r w:rsidRPr="00230F99">
        <w:rPr>
          <w:rFonts w:ascii="Times New Roman" w:eastAsia="宋体" w:hAnsi="Times New Roman" w:cs="Times New Roman"/>
          <w:szCs w:val="24"/>
        </w:rPr>
        <w:t xml:space="preserve"> </w:t>
      </w:r>
      <w:r w:rsidRPr="00230F99">
        <w:rPr>
          <w:rFonts w:ascii="Times New Roman" w:eastAsia="宋体" w:hAnsi="Times New Roman" w:cs="Times New Roman" w:hint="eastAsia"/>
          <w:szCs w:val="24"/>
        </w:rPr>
        <w:t>，每天上午</w:t>
      </w:r>
      <w:r w:rsidRPr="00230F99">
        <w:rPr>
          <w:rFonts w:ascii="Times New Roman" w:eastAsia="宋体" w:hAnsi="Times New Roman" w:cs="Times New Roman"/>
          <w:szCs w:val="24"/>
        </w:rPr>
        <w:t>00:00</w:t>
      </w:r>
      <w:r w:rsidRPr="00230F99">
        <w:rPr>
          <w:rFonts w:ascii="Times New Roman" w:eastAsia="宋体" w:hAnsi="Times New Roman" w:cs="Times New Roman" w:hint="eastAsia"/>
          <w:szCs w:val="24"/>
        </w:rPr>
        <w:t>至</w:t>
      </w:r>
      <w:r w:rsidRPr="00230F99">
        <w:rPr>
          <w:rFonts w:ascii="Times New Roman" w:eastAsia="宋体" w:hAnsi="Times New Roman" w:cs="Times New Roman"/>
          <w:szCs w:val="24"/>
        </w:rPr>
        <w:t>12:00</w:t>
      </w:r>
      <w:r w:rsidRPr="00230F99">
        <w:rPr>
          <w:rFonts w:ascii="Times New Roman" w:eastAsia="宋体" w:hAnsi="Times New Roman" w:cs="Times New Roman" w:hint="eastAsia"/>
          <w:szCs w:val="24"/>
        </w:rPr>
        <w:t>，下午</w:t>
      </w:r>
      <w:r w:rsidRPr="00230F99">
        <w:rPr>
          <w:rFonts w:ascii="Times New Roman" w:eastAsia="宋体" w:hAnsi="Times New Roman" w:cs="Times New Roman"/>
          <w:szCs w:val="24"/>
        </w:rPr>
        <w:t>12:00</w:t>
      </w:r>
      <w:r w:rsidRPr="00230F99">
        <w:rPr>
          <w:rFonts w:ascii="Times New Roman" w:eastAsia="宋体" w:hAnsi="Times New Roman" w:cs="Times New Roman" w:hint="eastAsia"/>
          <w:szCs w:val="24"/>
        </w:rPr>
        <w:t>至</w:t>
      </w:r>
      <w:r w:rsidRPr="00230F99">
        <w:rPr>
          <w:rFonts w:ascii="Times New Roman" w:eastAsia="宋体" w:hAnsi="Times New Roman" w:cs="Times New Roman"/>
          <w:szCs w:val="24"/>
        </w:rPr>
        <w:t>23:59</w:t>
      </w:r>
      <w:r w:rsidRPr="00230F99">
        <w:rPr>
          <w:rFonts w:ascii="Times New Roman" w:eastAsia="宋体" w:hAnsi="Times New Roman" w:cs="Times New Roman" w:hint="eastAsia"/>
          <w:szCs w:val="24"/>
        </w:rPr>
        <w:t>(</w:t>
      </w:r>
      <w:r w:rsidRPr="00230F99">
        <w:rPr>
          <w:rFonts w:ascii="Times New Roman" w:eastAsia="宋体" w:hAnsi="Times New Roman" w:cs="Times New Roman" w:hint="eastAsia"/>
          <w:szCs w:val="24"/>
        </w:rPr>
        <w:t>北京时间，法定节假日除外</w:t>
      </w:r>
      <w:r w:rsidRPr="00230F99">
        <w:rPr>
          <w:rFonts w:ascii="Times New Roman" w:eastAsia="宋体" w:hAnsi="Times New Roman" w:cs="Times New Roman" w:hint="eastAsia"/>
          <w:szCs w:val="24"/>
        </w:rPr>
        <w:t>)</w:t>
      </w:r>
    </w:p>
    <w:p w14:paraId="76FF5160"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sidRPr="00230F99">
        <w:rPr>
          <w:rFonts w:ascii="Times New Roman" w:eastAsia="宋体" w:hAnsi="Times New Roman" w:cs="Times New Roman" w:hint="eastAsia"/>
          <w:szCs w:val="24"/>
        </w:rPr>
        <w:t>地点</w:t>
      </w:r>
      <w:r w:rsidRPr="00230F99">
        <w:rPr>
          <w:rFonts w:ascii="Times New Roman" w:eastAsia="宋体" w:hAnsi="Times New Roman" w:cs="Times New Roman"/>
          <w:szCs w:val="24"/>
        </w:rPr>
        <w:t>(</w:t>
      </w:r>
      <w:r w:rsidRPr="00230F99">
        <w:rPr>
          <w:rFonts w:ascii="Times New Roman" w:eastAsia="宋体" w:hAnsi="Times New Roman" w:cs="Times New Roman" w:hint="eastAsia"/>
          <w:szCs w:val="24"/>
        </w:rPr>
        <w:t>网址</w:t>
      </w:r>
      <w:r w:rsidRPr="00230F99">
        <w:rPr>
          <w:rFonts w:ascii="Times New Roman" w:eastAsia="宋体" w:hAnsi="Times New Roman" w:cs="Times New Roman"/>
          <w:szCs w:val="24"/>
        </w:rPr>
        <w:t>)</w:t>
      </w:r>
      <w:r w:rsidRPr="00230F99">
        <w:rPr>
          <w:rFonts w:ascii="Times New Roman" w:eastAsia="宋体" w:hAnsi="Times New Roman" w:cs="Times New Roman" w:hint="eastAsia"/>
          <w:szCs w:val="24"/>
        </w:rPr>
        <w:t>：</w:t>
      </w:r>
      <w:r w:rsidRPr="00230F99">
        <w:rPr>
          <w:rFonts w:ascii="宋体" w:eastAsia="宋体" w:hAnsi="宋体" w:cs="Times New Roman" w:hint="eastAsia"/>
          <w:szCs w:val="21"/>
        </w:rPr>
        <w:t>广西政府采购云平台(ht</w:t>
      </w:r>
      <w:r>
        <w:rPr>
          <w:rFonts w:ascii="宋体" w:eastAsia="宋体" w:hAnsi="宋体" w:cs="Times New Roman" w:hint="eastAsia"/>
          <w:color w:val="000000" w:themeColor="text1"/>
          <w:szCs w:val="21"/>
        </w:rPr>
        <w:t>tps://www.gcy.zfcg.gxzf.gov.cn/)</w:t>
      </w:r>
    </w:p>
    <w:p w14:paraId="3BE1CEBB"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方式：供应商登录广西政府采购云平台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以下称“政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在线获取招标文件</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进入“项目采购”应用选择项目，获取招标文件</w:t>
      </w:r>
      <w:r>
        <w:rPr>
          <w:rFonts w:ascii="Times New Roman" w:eastAsia="宋体" w:hAnsi="Times New Roman" w:cs="Times New Roman" w:hint="eastAsia"/>
          <w:color w:val="000000" w:themeColor="text1"/>
          <w:szCs w:val="24"/>
        </w:rPr>
        <w:t>)</w:t>
      </w:r>
    </w:p>
    <w:p w14:paraId="60C4A357"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售价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 xml:space="preserve">0 </w:t>
      </w:r>
    </w:p>
    <w:p w14:paraId="72BB1E6A" w14:textId="77777777" w:rsidR="00F32411" w:rsidRDefault="005E7209">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bCs/>
          <w:color w:val="000000" w:themeColor="text1"/>
          <w:szCs w:val="24"/>
        </w:rPr>
        <w:t>四、</w:t>
      </w:r>
      <w:bookmarkStart w:id="30" w:name="_Toc28359082"/>
      <w:bookmarkStart w:id="31" w:name="_Toc28359005"/>
      <w:bookmarkStart w:id="32" w:name="_Toc35393793"/>
      <w:bookmarkStart w:id="33" w:name="_Toc35393624"/>
      <w:bookmarkEnd w:id="29"/>
      <w:r>
        <w:rPr>
          <w:rFonts w:ascii="Times New Roman" w:eastAsia="宋体" w:hAnsi="Times New Roman" w:cs="Times New Roman" w:hint="eastAsia"/>
          <w:b/>
          <w:color w:val="000000" w:themeColor="text1"/>
          <w:szCs w:val="24"/>
        </w:rPr>
        <w:t>投标文件</w:t>
      </w:r>
      <w:bookmarkEnd w:id="30"/>
      <w:bookmarkEnd w:id="31"/>
      <w:r>
        <w:rPr>
          <w:rFonts w:ascii="Times New Roman" w:eastAsia="宋体" w:hAnsi="Times New Roman" w:cs="Times New Roman" w:hint="eastAsia"/>
          <w:b/>
          <w:color w:val="000000" w:themeColor="text1"/>
          <w:szCs w:val="24"/>
        </w:rPr>
        <w:t>提交截止时间、开标时间和</w:t>
      </w:r>
      <w:bookmarkEnd w:id="32"/>
      <w:bookmarkEnd w:id="33"/>
      <w:r>
        <w:rPr>
          <w:rFonts w:ascii="Times New Roman" w:eastAsia="宋体" w:hAnsi="Times New Roman" w:cs="Times New Roman" w:hint="eastAsia"/>
          <w:b/>
          <w:color w:val="000000" w:themeColor="text1"/>
          <w:szCs w:val="24"/>
        </w:rPr>
        <w:t>地点</w:t>
      </w:r>
    </w:p>
    <w:p w14:paraId="0F8AB23C" w14:textId="0ED738D2"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提交投标文件截止时间：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Pr>
          <w:rFonts w:ascii="Times New Roman" w:eastAsia="宋体" w:hAnsi="Times New Roman" w:cs="Times New Roman" w:hint="eastAsia"/>
          <w:color w:val="000000" w:themeColor="text1"/>
          <w:szCs w:val="24"/>
        </w:rPr>
        <w:t>0</w:t>
      </w:r>
      <w:r w:rsidR="00006B4E">
        <w:rPr>
          <w:rFonts w:ascii="Times New Roman" w:eastAsia="宋体" w:hAnsi="Times New Roman" w:cs="Times New Roman" w:hint="eastAsia"/>
          <w:color w:val="000000" w:themeColor="text1"/>
          <w:szCs w:val="24"/>
        </w:rPr>
        <w:t>8</w:t>
      </w:r>
      <w:r>
        <w:rPr>
          <w:rFonts w:ascii="Times New Roman" w:eastAsia="宋体" w:hAnsi="Times New Roman" w:cs="Times New Roman" w:hint="eastAsia"/>
          <w:color w:val="000000" w:themeColor="text1"/>
          <w:szCs w:val="24"/>
        </w:rPr>
        <w:t>月</w:t>
      </w:r>
      <w:r w:rsidR="005364FB">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hint="eastAsia"/>
          <w:color w:val="000000" w:themeColor="text1"/>
          <w:szCs w:val="24"/>
        </w:rPr>
        <w:t>日</w:t>
      </w:r>
      <w:r w:rsidR="00F11C7A">
        <w:rPr>
          <w:rFonts w:ascii="Times New Roman" w:eastAsia="宋体" w:hAnsi="Times New Roman" w:cs="Times New Roman" w:hint="eastAsia"/>
          <w:color w:val="000000" w:themeColor="text1"/>
          <w:szCs w:val="24"/>
        </w:rPr>
        <w:t>10:00</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w:t>
      </w:r>
      <w:r>
        <w:rPr>
          <w:rFonts w:ascii="Times New Roman" w:eastAsia="宋体" w:hAnsi="Times New Roman" w:cs="Times New Roman" w:hint="eastAsia"/>
          <w:color w:val="000000" w:themeColor="text1"/>
          <w:szCs w:val="24"/>
        </w:rPr>
        <w:t>)</w:t>
      </w:r>
    </w:p>
    <w:p w14:paraId="56E466A9" w14:textId="77777777" w:rsidR="00F32411" w:rsidRDefault="005E7209">
      <w:pPr>
        <w:spacing w:line="400" w:lineRule="exact"/>
        <w:ind w:firstLineChars="200" w:firstLine="420"/>
        <w:rPr>
          <w:rFonts w:ascii="宋体" w:eastAsia="宋体" w:hAnsi="宋体" w:cs="Courier New" w:hint="eastAsia"/>
          <w:color w:val="000000" w:themeColor="text1"/>
          <w:szCs w:val="21"/>
        </w:rPr>
      </w:pPr>
      <w:r>
        <w:rPr>
          <w:rFonts w:ascii="Times New Roman" w:eastAsia="宋体" w:hAnsi="Times New Roman" w:cs="Times New Roman" w:hint="eastAsia"/>
          <w:color w:val="000000" w:themeColor="text1"/>
          <w:szCs w:val="24"/>
        </w:rPr>
        <w:t>投标地点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Courier New" w:hint="eastAsia"/>
          <w:color w:val="000000" w:themeColor="text1"/>
          <w:szCs w:val="21"/>
        </w:rPr>
        <w:t>政府采购云平台(https://www.gcy.zfcg.gxzf.gov.cn/)</w:t>
      </w:r>
    </w:p>
    <w:p w14:paraId="13434A72" w14:textId="5C386462" w:rsidR="00F32411" w:rsidRDefault="005E7209">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开标时间：2026年0</w:t>
      </w:r>
      <w:r w:rsidR="00006B4E">
        <w:rPr>
          <w:rFonts w:ascii="宋体" w:eastAsia="宋体" w:hAnsi="宋体" w:cs="Courier New" w:hint="eastAsia"/>
          <w:color w:val="000000" w:themeColor="text1"/>
          <w:szCs w:val="21"/>
        </w:rPr>
        <w:t>8</w:t>
      </w:r>
      <w:r>
        <w:rPr>
          <w:rFonts w:ascii="宋体" w:eastAsia="宋体" w:hAnsi="宋体" w:cs="Courier New" w:hint="eastAsia"/>
          <w:color w:val="000000" w:themeColor="text1"/>
          <w:szCs w:val="21"/>
        </w:rPr>
        <w:t>月</w:t>
      </w:r>
      <w:r w:rsidR="005364FB">
        <w:rPr>
          <w:rFonts w:ascii="宋体" w:eastAsia="宋体" w:hAnsi="宋体" w:cs="Courier New" w:hint="eastAsia"/>
          <w:color w:val="000000" w:themeColor="text1"/>
          <w:szCs w:val="21"/>
        </w:rPr>
        <w:t xml:space="preserve">  </w:t>
      </w:r>
      <w:r>
        <w:rPr>
          <w:rFonts w:ascii="宋体" w:eastAsia="宋体" w:hAnsi="宋体" w:cs="Courier New" w:hint="eastAsia"/>
          <w:color w:val="000000" w:themeColor="text1"/>
          <w:szCs w:val="21"/>
        </w:rPr>
        <w:t>日</w:t>
      </w:r>
      <w:r w:rsidR="00F11C7A">
        <w:rPr>
          <w:rFonts w:ascii="Times New Roman" w:eastAsia="宋体" w:hAnsi="Times New Roman" w:cs="Times New Roman" w:hint="eastAsia"/>
          <w:color w:val="000000" w:themeColor="text1"/>
          <w:szCs w:val="24"/>
        </w:rPr>
        <w:t>10:00</w:t>
      </w:r>
      <w:r w:rsidR="00F11C7A">
        <w:rPr>
          <w:rFonts w:ascii="宋体" w:eastAsia="宋体" w:hAnsi="宋体" w:cs="Courier New" w:hint="eastAsia"/>
          <w:color w:val="000000" w:themeColor="text1"/>
          <w:szCs w:val="21"/>
        </w:rPr>
        <w:t xml:space="preserve"> </w:t>
      </w:r>
      <w:r>
        <w:rPr>
          <w:rFonts w:ascii="宋体" w:eastAsia="宋体" w:hAnsi="宋体" w:cs="Courier New" w:hint="eastAsia"/>
          <w:color w:val="000000" w:themeColor="text1"/>
          <w:szCs w:val="21"/>
        </w:rPr>
        <w:t>(北京时间)</w:t>
      </w:r>
    </w:p>
    <w:p w14:paraId="178BC438" w14:textId="77777777" w:rsidR="00F32411" w:rsidRDefault="005E7209">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开标地点：</w:t>
      </w:r>
      <w:bookmarkStart w:id="34" w:name="_Toc35393625"/>
      <w:bookmarkStart w:id="35" w:name="_Toc35393794"/>
      <w:bookmarkStart w:id="36" w:name="_Toc28359007"/>
      <w:bookmarkStart w:id="37" w:name="_Toc28359084"/>
      <w:r>
        <w:rPr>
          <w:rFonts w:ascii="宋体" w:eastAsia="宋体" w:hAnsi="宋体" w:cs="Courier New" w:hint="eastAsia"/>
          <w:color w:val="000000" w:themeColor="text1"/>
          <w:szCs w:val="21"/>
        </w:rPr>
        <w:t>广西钦州市金海湾东大街8号市政务服务中心三楼开标室</w:t>
      </w:r>
    </w:p>
    <w:p w14:paraId="67F352C9" w14:textId="77777777" w:rsidR="00F32411" w:rsidRDefault="005E7209">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五、公告期限</w:t>
      </w:r>
      <w:bookmarkEnd w:id="34"/>
      <w:bookmarkEnd w:id="35"/>
      <w:bookmarkEnd w:id="36"/>
      <w:bookmarkEnd w:id="37"/>
    </w:p>
    <w:p w14:paraId="7CBBDCEE"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自本公告发布之日起</w:t>
      </w: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个工作日。</w:t>
      </w:r>
    </w:p>
    <w:p w14:paraId="4E179696" w14:textId="77777777" w:rsidR="00F32411" w:rsidRDefault="005E7209">
      <w:pPr>
        <w:spacing w:line="400" w:lineRule="exact"/>
        <w:rPr>
          <w:rFonts w:ascii="Times New Roman" w:eastAsia="宋体" w:hAnsi="Times New Roman" w:cs="Times New Roman"/>
          <w:b/>
          <w:color w:val="000000" w:themeColor="text1"/>
          <w:szCs w:val="24"/>
        </w:rPr>
      </w:pPr>
      <w:bookmarkStart w:id="38" w:name="_Toc35393796"/>
      <w:bookmarkStart w:id="39" w:name="_Toc35393627"/>
      <w:bookmarkStart w:id="40" w:name="_Toc28359008"/>
      <w:bookmarkStart w:id="41" w:name="_Toc28359085"/>
      <w:r>
        <w:rPr>
          <w:rFonts w:ascii="Times New Roman" w:eastAsia="宋体" w:hAnsi="Times New Roman" w:cs="Times New Roman" w:hint="eastAsia"/>
          <w:b/>
          <w:color w:val="000000" w:themeColor="text1"/>
          <w:szCs w:val="24"/>
        </w:rPr>
        <w:t>六、其他补充事宜</w:t>
      </w:r>
    </w:p>
    <w:p w14:paraId="79F8E9B5"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bCs/>
          <w:color w:val="000000" w:themeColor="text1"/>
          <w:szCs w:val="24"/>
        </w:rPr>
        <w:t>本项目需落实的政府采购政策</w:t>
      </w:r>
      <w:r>
        <w:rPr>
          <w:rFonts w:ascii="Times New Roman" w:eastAsia="宋体" w:hAnsi="Times New Roman" w:cs="Times New Roman" w:hint="eastAsia"/>
          <w:b/>
          <w:color w:val="000000" w:themeColor="text1"/>
          <w:szCs w:val="24"/>
        </w:rPr>
        <w:t>：</w:t>
      </w:r>
    </w:p>
    <w:p w14:paraId="5D2AB033"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工业和信息化部关于印发《政府采购促进中小企业发展管理办法》的通知</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2020</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46</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49B680A6"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司法部关于政府采购支持监狱企业发展有关问题的通知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2014</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68</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79723E43"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民政部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中国残疾人联合会关于促进残疾人就业政府采购政策的通知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2017</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141</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50BC6158" w14:textId="4D624981"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w:t>
      </w:r>
      <w:r w:rsidR="00E1283E">
        <w:rPr>
          <w:rFonts w:ascii="Times New Roman" w:eastAsia="宋体" w:hAnsi="Times New Roman" w:cs="Times New Roman"/>
          <w:color w:val="000000" w:themeColor="text1"/>
          <w:szCs w:val="24"/>
        </w:rPr>
        <w:t>4</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国家市场监督管理总局</w:t>
      </w:r>
      <w:r>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hint="eastAsia"/>
          <w:color w:val="000000" w:themeColor="text1"/>
          <w:szCs w:val="24"/>
        </w:rPr>
        <w:t>《强制性产品认证管理规定》</w:t>
      </w:r>
    </w:p>
    <w:p w14:paraId="65EF5917" w14:textId="07943CDB"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w:t>
      </w:r>
      <w:r w:rsidR="00E1283E">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国务院办公厅关于在政府采购中实施本国产品标准及相关政策的通知</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国办发〔</w:t>
      </w:r>
      <w:r>
        <w:rPr>
          <w:rFonts w:ascii="Times New Roman" w:eastAsia="宋体" w:hAnsi="Times New Roman" w:cs="Times New Roman" w:hint="eastAsia"/>
          <w:color w:val="000000" w:themeColor="text1"/>
          <w:szCs w:val="24"/>
        </w:rPr>
        <w:t>2025</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34</w:t>
      </w:r>
      <w:r>
        <w:rPr>
          <w:rFonts w:ascii="Times New Roman" w:eastAsia="宋体" w:hAnsi="Times New Roman" w:cs="Times New Roman" w:hint="eastAsia"/>
          <w:color w:val="000000" w:themeColor="text1"/>
          <w:szCs w:val="24"/>
        </w:rPr>
        <w:t>号</w:t>
      </w:r>
      <w:r>
        <w:rPr>
          <w:rFonts w:ascii="Times New Roman" w:eastAsia="宋体" w:hAnsi="Times New Roman" w:cs="Times New Roman" w:hint="eastAsia"/>
          <w:color w:val="000000" w:themeColor="text1"/>
          <w:szCs w:val="24"/>
        </w:rPr>
        <w:t>)</w:t>
      </w:r>
    </w:p>
    <w:p w14:paraId="2A39A551" w14:textId="0A1EC4AE" w:rsidR="00F32411" w:rsidRDefault="005E7209">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投标保证金：</w:t>
      </w:r>
      <w:r w:rsidR="005364FB">
        <w:rPr>
          <w:rFonts w:ascii="Times New Roman" w:eastAsia="宋体" w:hAnsi="Times New Roman" w:cs="Times New Roman" w:hint="eastAsia"/>
          <w:color w:val="000000" w:themeColor="text1"/>
          <w:szCs w:val="24"/>
        </w:rPr>
        <w:t>标项</w:t>
      </w:r>
      <w:proofErr w:type="gramStart"/>
      <w:r w:rsidR="005364FB">
        <w:rPr>
          <w:rFonts w:ascii="Times New Roman" w:eastAsia="宋体" w:hAnsi="Times New Roman" w:cs="Times New Roman" w:hint="eastAsia"/>
          <w:color w:val="000000" w:themeColor="text1"/>
          <w:szCs w:val="24"/>
        </w:rPr>
        <w:t>一</w:t>
      </w:r>
      <w:proofErr w:type="gramEnd"/>
      <w:r w:rsidR="005364FB">
        <w:rPr>
          <w:rFonts w:ascii="Times New Roman" w:eastAsia="宋体" w:hAnsi="Times New Roman" w:cs="Times New Roman" w:hint="eastAsia"/>
          <w:color w:val="000000" w:themeColor="text1"/>
          <w:szCs w:val="24"/>
        </w:rPr>
        <w:t>：贰万伍仟元整</w:t>
      </w:r>
      <w:r w:rsidR="005364FB">
        <w:rPr>
          <w:rFonts w:ascii="Times New Roman" w:eastAsia="宋体" w:hAnsi="Times New Roman" w:cs="Times New Roman" w:hint="eastAsia"/>
          <w:color w:val="000000" w:themeColor="text1"/>
          <w:szCs w:val="24"/>
        </w:rPr>
        <w:t>(¥25000.00)</w:t>
      </w:r>
      <w:r w:rsidR="005364FB">
        <w:rPr>
          <w:rFonts w:ascii="Times New Roman" w:eastAsia="宋体" w:hAnsi="Times New Roman" w:cs="Times New Roman" w:hint="eastAsia"/>
          <w:color w:val="000000" w:themeColor="text1"/>
          <w:szCs w:val="24"/>
        </w:rPr>
        <w:t>；</w:t>
      </w:r>
      <w:proofErr w:type="gramStart"/>
      <w:r w:rsidR="005364FB">
        <w:rPr>
          <w:rFonts w:ascii="Times New Roman" w:eastAsia="宋体" w:hAnsi="Times New Roman" w:cs="Times New Roman" w:hint="eastAsia"/>
          <w:color w:val="000000" w:themeColor="text1"/>
          <w:szCs w:val="24"/>
        </w:rPr>
        <w:t>标项二</w:t>
      </w:r>
      <w:proofErr w:type="gramEnd"/>
      <w:r w:rsidR="005364FB">
        <w:rPr>
          <w:rFonts w:ascii="Times New Roman" w:eastAsia="宋体" w:hAnsi="Times New Roman" w:cs="Times New Roman" w:hint="eastAsia"/>
          <w:color w:val="000000" w:themeColor="text1"/>
          <w:szCs w:val="24"/>
        </w:rPr>
        <w:t>：柒仟壹佰元整</w:t>
      </w:r>
      <w:r w:rsidR="005364FB">
        <w:rPr>
          <w:rFonts w:ascii="Times New Roman" w:eastAsia="宋体" w:hAnsi="Times New Roman" w:cs="Times New Roman" w:hint="eastAsia"/>
          <w:color w:val="000000" w:themeColor="text1"/>
          <w:szCs w:val="24"/>
        </w:rPr>
        <w:t>(¥</w:t>
      </w:r>
      <w:r w:rsidR="005364FB">
        <w:rPr>
          <w:rFonts w:ascii="Times New Roman" w:eastAsia="宋体" w:hAnsi="Times New Roman" w:cs="Times New Roman"/>
          <w:color w:val="000000" w:themeColor="text1"/>
          <w:szCs w:val="24"/>
        </w:rPr>
        <w:t>7</w:t>
      </w:r>
      <w:r w:rsidR="005364FB">
        <w:rPr>
          <w:rFonts w:ascii="Times New Roman" w:eastAsia="宋体" w:hAnsi="Times New Roman" w:cs="Times New Roman" w:hint="eastAsia"/>
          <w:color w:val="000000" w:themeColor="text1"/>
          <w:szCs w:val="24"/>
        </w:rPr>
        <w:t>100.00)</w:t>
      </w:r>
      <w:r w:rsidR="005364FB">
        <w:rPr>
          <w:rFonts w:ascii="Times New Roman" w:eastAsia="宋体" w:hAnsi="Times New Roman" w:cs="Times New Roman" w:hint="eastAsia"/>
          <w:color w:val="000000" w:themeColor="text1"/>
          <w:szCs w:val="24"/>
        </w:rPr>
        <w:t>；</w:t>
      </w:r>
      <w:proofErr w:type="gramStart"/>
      <w:r w:rsidR="005364FB">
        <w:rPr>
          <w:rFonts w:ascii="Times New Roman" w:eastAsia="宋体" w:hAnsi="Times New Roman" w:cs="Times New Roman" w:hint="eastAsia"/>
          <w:color w:val="000000" w:themeColor="text1"/>
          <w:szCs w:val="24"/>
        </w:rPr>
        <w:t>标项三</w:t>
      </w:r>
      <w:proofErr w:type="gramEnd"/>
      <w:r w:rsidR="005364FB">
        <w:rPr>
          <w:rFonts w:ascii="Times New Roman" w:eastAsia="宋体" w:hAnsi="Times New Roman" w:cs="Times New Roman" w:hint="eastAsia"/>
          <w:color w:val="000000" w:themeColor="text1"/>
          <w:szCs w:val="24"/>
        </w:rPr>
        <w:t>：柒仟捌佰</w:t>
      </w:r>
      <w:r>
        <w:rPr>
          <w:rFonts w:ascii="Times New Roman" w:eastAsia="宋体" w:hAnsi="Times New Roman" w:cs="Times New Roman" w:hint="eastAsia"/>
          <w:color w:val="000000" w:themeColor="text1"/>
          <w:szCs w:val="24"/>
        </w:rPr>
        <w:lastRenderedPageBreak/>
        <w:t>元整</w:t>
      </w:r>
      <w:r>
        <w:rPr>
          <w:rFonts w:ascii="Times New Roman" w:eastAsia="宋体" w:hAnsi="Times New Roman" w:cs="Times New Roman" w:hint="eastAsia"/>
          <w:color w:val="000000" w:themeColor="text1"/>
          <w:szCs w:val="24"/>
        </w:rPr>
        <w:t>(¥</w:t>
      </w:r>
      <w:r w:rsidR="00E1283E">
        <w:rPr>
          <w:rFonts w:ascii="Times New Roman" w:eastAsia="宋体" w:hAnsi="Times New Roman" w:cs="Times New Roman"/>
          <w:color w:val="000000" w:themeColor="text1"/>
          <w:szCs w:val="24"/>
        </w:rPr>
        <w:t>7</w:t>
      </w:r>
      <w:r w:rsidR="005364FB">
        <w:rPr>
          <w:rFonts w:ascii="Times New Roman" w:eastAsia="宋体" w:hAnsi="Times New Roman" w:cs="Times New Roman" w:hint="eastAsia"/>
          <w:color w:val="000000" w:themeColor="text1"/>
          <w:szCs w:val="24"/>
        </w:rPr>
        <w:t>8</w:t>
      </w:r>
      <w:r>
        <w:rPr>
          <w:rFonts w:ascii="Times New Roman" w:eastAsia="宋体" w:hAnsi="Times New Roman" w:cs="Times New Roman" w:hint="eastAsia"/>
          <w:color w:val="000000" w:themeColor="text1"/>
          <w:szCs w:val="24"/>
        </w:rPr>
        <w:t>00.00)</w:t>
      </w:r>
    </w:p>
    <w:p w14:paraId="0087E5BA"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提交形式</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以支票、汇票、本票、网上银行支付或者金融机构、担保机构出具的保函等非现金形式提交。</w:t>
      </w:r>
    </w:p>
    <w:p w14:paraId="7884C71D" w14:textId="77777777" w:rsidR="00F32411" w:rsidRDefault="005E7209">
      <w:pPr>
        <w:spacing w:line="400" w:lineRule="exact"/>
        <w:ind w:firstLineChars="200" w:firstLine="420"/>
        <w:rPr>
          <w:rFonts w:ascii="Times New Roman" w:eastAsia="宋体" w:hAnsi="Times New Roman" w:cs="Times New Roman"/>
          <w:b/>
          <w:color w:val="000000" w:themeColor="text1"/>
          <w:szCs w:val="24"/>
        </w:rPr>
      </w:pPr>
      <w:bookmarkStart w:id="42" w:name="_Hlk91771226"/>
      <w:r>
        <w:rPr>
          <w:rFonts w:ascii="Times New Roman" w:eastAsia="宋体" w:hAnsi="Times New Roman" w:cs="Times New Roman" w:hint="eastAsia"/>
          <w:color w:val="000000" w:themeColor="text1"/>
          <w:szCs w:val="24"/>
        </w:rPr>
        <w:t>以支票、汇票、本票、保函等形式提交保证金的，投标人必须将票据、保函等原件于投标文件提交截止时间前递交至本中心财务室</w:t>
      </w:r>
      <w:r>
        <w:rPr>
          <w:rFonts w:ascii="Times New Roman" w:eastAsia="宋体" w:hAnsi="Times New Roman" w:cs="Times New Roman" w:hint="eastAsia"/>
          <w:color w:val="000000" w:themeColor="text1"/>
          <w:szCs w:val="24"/>
        </w:rPr>
        <w:t>(</w:t>
      </w:r>
      <w:r>
        <w:rPr>
          <w:rFonts w:ascii="宋体" w:eastAsia="宋体" w:hAnsi="宋体" w:cs="宋体" w:hint="eastAsia"/>
          <w:bCs/>
          <w:color w:val="000000" w:themeColor="text1"/>
          <w:kern w:val="0"/>
          <w:szCs w:val="21"/>
        </w:rPr>
        <w:t>地址:广西钦州市钦南区水东</w:t>
      </w:r>
      <w:proofErr w:type="gramStart"/>
      <w:r>
        <w:rPr>
          <w:rFonts w:ascii="宋体" w:eastAsia="宋体" w:hAnsi="宋体" w:cs="宋体" w:hint="eastAsia"/>
          <w:bCs/>
          <w:color w:val="000000" w:themeColor="text1"/>
          <w:kern w:val="0"/>
          <w:szCs w:val="21"/>
        </w:rPr>
        <w:t>街区金</w:t>
      </w:r>
      <w:proofErr w:type="gramEnd"/>
      <w:r>
        <w:rPr>
          <w:rFonts w:ascii="宋体" w:eastAsia="宋体" w:hAnsi="宋体" w:cs="宋体" w:hint="eastAsia"/>
          <w:bCs/>
          <w:color w:val="000000" w:themeColor="text1"/>
          <w:kern w:val="0"/>
          <w:szCs w:val="21"/>
        </w:rPr>
        <w:t>海湾东大街8号市政务服务中心二楼市采购中心财务室，</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:0777-2886026</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bookmarkEnd w:id="42"/>
    <w:p w14:paraId="18D7ACBC"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网上银行支付形式提交的，投标人必须于投标文件递交截止时间前从投标人账户缴存至本中心银行账户</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以到账时间为准</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250A576E"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本中心银行账户：</w:t>
      </w:r>
    </w:p>
    <w:p w14:paraId="18C8D41B"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开户名称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钦州市政府采购中心</w:t>
      </w:r>
    </w:p>
    <w:p w14:paraId="6B7DCBAD"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开户银行</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中国工商银行股份有限公司钦州市永福东支行</w:t>
      </w:r>
    </w:p>
    <w:p w14:paraId="53FB8AB5"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银行账号</w:t>
      </w:r>
      <w:r>
        <w:rPr>
          <w:rFonts w:ascii="Times New Roman" w:eastAsia="宋体" w:hAnsi="Times New Roman" w:cs="Times New Roman"/>
          <w:color w:val="000000" w:themeColor="text1"/>
          <w:szCs w:val="24"/>
        </w:rPr>
        <w:t>:2115591229100078724</w:t>
      </w:r>
    </w:p>
    <w:p w14:paraId="74051A17"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注：投标人无法选择以上开户银行的，请选择“中国工商银行股份有限公司钦州分行”进行缴存。</w:t>
      </w:r>
    </w:p>
    <w:p w14:paraId="02C6EA7B"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bookmarkStart w:id="43" w:name="_Hlk91598380"/>
      <w:r>
        <w:rPr>
          <w:rFonts w:ascii="Times New Roman" w:eastAsia="宋体" w:hAnsi="Times New Roman" w:cs="Times New Roman" w:hint="eastAsia"/>
          <w:color w:val="000000" w:themeColor="text1"/>
          <w:szCs w:val="24"/>
        </w:rPr>
        <w:t>全流程电子化</w:t>
      </w:r>
      <w:bookmarkEnd w:id="43"/>
      <w:r>
        <w:rPr>
          <w:rFonts w:ascii="Times New Roman" w:eastAsia="宋体" w:hAnsi="Times New Roman" w:cs="Times New Roman" w:hint="eastAsia"/>
          <w:color w:val="000000" w:themeColor="text1"/>
          <w:szCs w:val="24"/>
        </w:rPr>
        <w:t>要求：</w:t>
      </w:r>
    </w:p>
    <w:p w14:paraId="241E298E"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本项目为全流程电子化项目，潜在投标人应做好参与全流程电子化交易的充分准备，熟悉掌握电子化采购项目操作指南</w:t>
      </w:r>
      <w:bookmarkStart w:id="44" w:name="_Hlk154044590"/>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电子卖场首页右上角—服务中心</w:t>
      </w:r>
      <w:proofErr w:type="gramStart"/>
      <w:r>
        <w:rPr>
          <w:rFonts w:ascii="Times New Roman" w:eastAsia="宋体" w:hAnsi="Times New Roman" w:cs="Times New Roman" w:hint="eastAsia"/>
          <w:color w:val="000000" w:themeColor="text1"/>
          <w:szCs w:val="24"/>
        </w:rPr>
        <w:t>—帮助</w:t>
      </w:r>
      <w:proofErr w:type="gramEnd"/>
      <w:r>
        <w:rPr>
          <w:rFonts w:ascii="Times New Roman" w:eastAsia="宋体" w:hAnsi="Times New Roman" w:cs="Times New Roman" w:hint="eastAsia"/>
          <w:color w:val="000000" w:themeColor="text1"/>
          <w:szCs w:val="24"/>
        </w:rPr>
        <w:t>文档—项目采购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，及时完成</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申领和绑定</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电子卖场首页右上角</w:t>
      </w:r>
      <w:proofErr w:type="gramStart"/>
      <w:r>
        <w:rPr>
          <w:rFonts w:ascii="Times New Roman" w:eastAsia="宋体" w:hAnsi="Times New Roman" w:cs="Times New Roman" w:hint="eastAsia"/>
          <w:color w:val="000000" w:themeColor="text1"/>
          <w:szCs w:val="24"/>
        </w:rPr>
        <w:t>—帮助</w:t>
      </w:r>
      <w:proofErr w:type="gramEnd"/>
      <w:r>
        <w:rPr>
          <w:rFonts w:ascii="Times New Roman" w:eastAsia="宋体" w:hAnsi="Times New Roman" w:cs="Times New Roman" w:hint="eastAsia"/>
          <w:color w:val="000000" w:themeColor="text1"/>
          <w:szCs w:val="24"/>
        </w:rPr>
        <w:t>文档—入驻与配置—</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证书申领路径：政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平台—我的工作台右上角—</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w:t>
      </w:r>
      <w:r>
        <w:rPr>
          <w:rFonts w:ascii="Times New Roman" w:eastAsia="宋体" w:hAnsi="Times New Roman" w:cs="Times New Roman"/>
          <w:color w:val="000000" w:themeColor="text1"/>
          <w:szCs w:val="24"/>
        </w:rPr>
        <w:t>)</w:t>
      </w:r>
      <w:bookmarkEnd w:id="44"/>
      <w:r>
        <w:rPr>
          <w:rFonts w:ascii="Times New Roman" w:eastAsia="宋体" w:hAnsi="Times New Roman" w:cs="Times New Roman" w:hint="eastAsia"/>
          <w:color w:val="000000" w:themeColor="text1"/>
          <w:szCs w:val="24"/>
        </w:rPr>
        <w:t>。因未注册入库、未办理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数字证书、</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证书故障、操作不当等原因造成投标失败等后果由投标人承担。</w:t>
      </w:r>
    </w:p>
    <w:p w14:paraId="342D0142"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依法获取招标文件：投标人须在获取招标文件时间内登录</w:t>
      </w:r>
      <w:r>
        <w:fldChar w:fldCharType="begin"/>
      </w:r>
      <w:r>
        <w:instrText>HYPERLINK "https://www.zcygov.cn/"</w:instrText>
      </w:r>
      <w:r>
        <w:fldChar w:fldCharType="separate"/>
      </w:r>
      <w:r>
        <w:rPr>
          <w:rFonts w:ascii="Times New Roman" w:eastAsia="宋体" w:hAnsi="Times New Roman" w:cs="Times New Roman" w:hint="eastAsia"/>
          <w:color w:val="000000" w:themeColor="text1"/>
          <w:szCs w:val="24"/>
          <w:u w:val="single"/>
        </w:rPr>
        <w:t>政府采购云平台</w:t>
      </w:r>
      <w:r>
        <w:fldChar w:fldCharType="end"/>
      </w:r>
      <w:r>
        <w:rPr>
          <w:rFonts w:ascii="Times New Roman" w:eastAsia="宋体" w:hAnsi="Times New Roman" w:cs="Times New Roman" w:hint="eastAsia"/>
          <w:color w:val="000000" w:themeColor="text1"/>
          <w:szCs w:val="24"/>
        </w:rPr>
        <w:t>申请下载招标文件才视作依法获取招标文件。</w:t>
      </w:r>
    </w:p>
    <w:p w14:paraId="3D961532" w14:textId="77777777" w:rsidR="00F32411" w:rsidRDefault="005E7209">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投标人应通过广西政府采购云平台客户端制作投标文件，供应商自行前往下载安装</w:t>
      </w:r>
      <w:bookmarkStart w:id="45" w:name="_Hlk154044625"/>
      <w:r>
        <w:rPr>
          <w:rFonts w:ascii="Times New Roman" w:eastAsia="宋体" w:hAnsi="Times New Roman" w:cs="Times New Roman" w:hint="eastAsia"/>
          <w:color w:val="000000" w:themeColor="text1"/>
          <w:szCs w:val="24"/>
        </w:rPr>
        <w:t>(</w:t>
      </w:r>
      <w:bookmarkStart w:id="46" w:name="_Hlk152682913"/>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"https://sitecdn.zcycdn.com/zcy-client/bidding-client-new/official/guangxi/GuangXiSetup.exe"</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Times New Roman" w:cs="Times New Roman" w:hint="eastAsia"/>
          <w:color w:val="000000" w:themeColor="text1"/>
          <w:szCs w:val="24"/>
          <w:u w:val="single"/>
        </w:rPr>
        <w:t>客户端下载</w:t>
      </w:r>
      <w:r>
        <w:rPr>
          <w:rFonts w:ascii="Times New Roman" w:eastAsia="宋体" w:hAnsi="Times New Roman" w:cs="Times New Roman"/>
          <w:color w:val="000000" w:themeColor="text1"/>
          <w:szCs w:val="24"/>
        </w:rPr>
        <w:fldChar w:fldCharType="end"/>
      </w:r>
      <w:bookmarkEnd w:id="46"/>
      <w:r>
        <w:rPr>
          <w:rFonts w:ascii="Times New Roman" w:eastAsia="宋体" w:hAnsi="Times New Roman" w:cs="Times New Roman" w:hint="eastAsia"/>
          <w:color w:val="000000" w:themeColor="text1"/>
          <w:szCs w:val="24"/>
        </w:rPr>
        <w:t>)</w:t>
      </w:r>
      <w:bookmarkEnd w:id="45"/>
      <w:r>
        <w:rPr>
          <w:rFonts w:ascii="Times New Roman" w:eastAsia="宋体" w:hAnsi="Times New Roman" w:cs="Times New Roman" w:hint="eastAsia"/>
          <w:color w:val="000000" w:themeColor="text1"/>
          <w:szCs w:val="24"/>
        </w:rPr>
        <w:t>。</w:t>
      </w:r>
    </w:p>
    <w:p w14:paraId="41B7FF4C"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投标人须按照招标文件和政府采购云平台的要求进行编制、上传、加密、提交、解密投标文件，投标文件在线提交截止时间后，政府采购云平台自动提取全部投标文件，各投标人须在提交截止时间后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分钟内对已上</w:t>
      </w:r>
      <w:proofErr w:type="gramStart"/>
      <w:r>
        <w:rPr>
          <w:rFonts w:ascii="Times New Roman" w:eastAsia="宋体" w:hAnsi="Times New Roman" w:cs="Times New Roman" w:hint="eastAsia"/>
          <w:color w:val="000000" w:themeColor="text1"/>
          <w:szCs w:val="24"/>
        </w:rPr>
        <w:t>传政府</w:t>
      </w:r>
      <w:proofErr w:type="gramEnd"/>
      <w:r>
        <w:rPr>
          <w:rFonts w:ascii="Times New Roman" w:eastAsia="宋体" w:hAnsi="Times New Roman" w:cs="Times New Roman" w:hint="eastAsia"/>
          <w:color w:val="000000" w:themeColor="text1"/>
          <w:szCs w:val="24"/>
        </w:rPr>
        <w:t>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4AC9E22C" w14:textId="77777777" w:rsidR="00F32411" w:rsidRDefault="005E7209">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(4)</w:t>
      </w:r>
      <w:r>
        <w:rPr>
          <w:rFonts w:ascii="Times New Roman" w:eastAsia="宋体" w:hAnsi="Times New Roman" w:cs="Times New Roman"/>
          <w:b/>
          <w:color w:val="000000" w:themeColor="text1"/>
          <w:szCs w:val="24"/>
        </w:rPr>
        <w:t xml:space="preserve"> </w:t>
      </w:r>
      <w:r>
        <w:rPr>
          <w:rFonts w:ascii="Times New Roman" w:eastAsia="宋体" w:hAnsi="Times New Roman" w:cs="Times New Roman" w:hint="eastAsia"/>
          <w:color w:val="000000" w:themeColor="text1"/>
          <w:szCs w:val="24"/>
        </w:rPr>
        <w:t>投标人法定代表人或委托代理人须按时登录</w:t>
      </w:r>
      <w:bookmarkStart w:id="47" w:name="_Hlk90367388"/>
      <w:r>
        <w:rPr>
          <w:rFonts w:ascii="宋体" w:eastAsia="宋体" w:hAnsi="宋体" w:cs="Courier New" w:hint="eastAsia"/>
          <w:color w:val="000000" w:themeColor="text1"/>
          <w:szCs w:val="21"/>
        </w:rPr>
        <w:t>政</w:t>
      </w:r>
      <w:proofErr w:type="gramStart"/>
      <w:r>
        <w:rPr>
          <w:rFonts w:ascii="宋体" w:eastAsia="宋体" w:hAnsi="宋体" w:cs="Courier New" w:hint="eastAsia"/>
          <w:color w:val="000000" w:themeColor="text1"/>
          <w:szCs w:val="21"/>
        </w:rPr>
        <w:t>采云</w:t>
      </w:r>
      <w:proofErr w:type="gramEnd"/>
      <w:r>
        <w:rPr>
          <w:rFonts w:ascii="宋体" w:eastAsia="宋体" w:hAnsi="宋体" w:cs="Courier New" w:hint="eastAsia"/>
          <w:color w:val="000000" w:themeColor="text1"/>
          <w:szCs w:val="21"/>
        </w:rPr>
        <w:t>远程开标大厅</w:t>
      </w:r>
      <w:bookmarkEnd w:id="47"/>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平台的相关规定执行。</w:t>
      </w:r>
    </w:p>
    <w:p w14:paraId="3DF68A7A" w14:textId="77777777" w:rsidR="00F32411" w:rsidRDefault="005E7209">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投标人参与投标过程中涉及政府采购云平台的问题，请咨询政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宋体" w:cs="Times New Roman" w:hint="eastAsia"/>
          <w:color w:val="000000" w:themeColor="text1"/>
          <w:szCs w:val="24"/>
        </w:rPr>
        <w:t>技术支持热线：</w:t>
      </w:r>
      <w:r>
        <w:rPr>
          <w:rFonts w:ascii="Times New Roman" w:eastAsia="宋体" w:hAnsi="宋体" w:cs="Times New Roman"/>
          <w:color w:val="000000" w:themeColor="text1"/>
          <w:szCs w:val="24"/>
        </w:rPr>
        <w:t>95763</w:t>
      </w:r>
      <w:r>
        <w:rPr>
          <w:rFonts w:ascii="Times New Roman" w:eastAsia="宋体" w:hAnsi="宋体" w:cs="Times New Roman" w:hint="eastAsia"/>
          <w:color w:val="000000" w:themeColor="text1"/>
          <w:szCs w:val="24"/>
        </w:rPr>
        <w:t>。</w:t>
      </w:r>
    </w:p>
    <w:p w14:paraId="362B31A7" w14:textId="77777777" w:rsidR="00F32411" w:rsidRDefault="005E7209">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4.</w:t>
      </w:r>
      <w:r>
        <w:rPr>
          <w:rFonts w:ascii="Times New Roman" w:eastAsia="宋体" w:hAnsi="宋体" w:cs="Times New Roman" w:hint="eastAsia"/>
          <w:color w:val="000000" w:themeColor="text1"/>
          <w:szCs w:val="24"/>
        </w:rPr>
        <w:t>查询媒体：</w:t>
      </w:r>
      <w:bookmarkStart w:id="48" w:name="_Hlk97804124"/>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"http://www.ccgp.gov.cn/"</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宋体" w:cs="Times New Roman" w:hint="eastAsia"/>
          <w:color w:val="000000" w:themeColor="text1"/>
          <w:szCs w:val="24"/>
          <w:u w:val="single"/>
        </w:rPr>
        <w:t>中国政府采购网</w:t>
      </w:r>
      <w:r>
        <w:rPr>
          <w:rFonts w:ascii="Times New Roman" w:eastAsia="宋体" w:hAnsi="Times New Roman" w:cs="Times New Roman"/>
          <w:color w:val="000000" w:themeColor="text1"/>
          <w:szCs w:val="24"/>
        </w:rPr>
        <w:fldChar w:fldCharType="end"/>
      </w:r>
      <w:r>
        <w:rPr>
          <w:rFonts w:ascii="Times New Roman" w:eastAsia="宋体" w:hAnsi="宋体" w:cs="Times New Roman" w:hint="eastAsia"/>
          <w:color w:val="000000" w:themeColor="text1"/>
          <w:szCs w:val="24"/>
        </w:rPr>
        <w:t>、</w:t>
      </w:r>
      <w:hyperlink r:id="rId11" w:history="1">
        <w:r>
          <w:rPr>
            <w:rFonts w:ascii="Times New Roman" w:eastAsia="宋体" w:hAnsi="宋体" w:cs="Times New Roman" w:hint="eastAsia"/>
            <w:color w:val="000000" w:themeColor="text1"/>
            <w:szCs w:val="24"/>
            <w:u w:val="single"/>
          </w:rPr>
          <w:t>广西政府采购网</w:t>
        </w:r>
      </w:hyperlink>
      <w:r>
        <w:rPr>
          <w:rFonts w:ascii="Times New Roman" w:eastAsia="宋体" w:hAnsi="宋体" w:cs="Times New Roman" w:hint="eastAsia"/>
          <w:color w:val="000000" w:themeColor="text1"/>
          <w:szCs w:val="24"/>
        </w:rPr>
        <w:t>。</w:t>
      </w:r>
      <w:bookmarkEnd w:id="48"/>
    </w:p>
    <w:p w14:paraId="321CAA83"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5.</w:t>
      </w:r>
      <w:r>
        <w:rPr>
          <w:rFonts w:ascii="Times New Roman" w:eastAsia="宋体" w:hAnsi="宋体" w:cs="Times New Roman" w:hint="eastAsia"/>
          <w:color w:val="000000" w:themeColor="text1"/>
          <w:szCs w:val="24"/>
        </w:rPr>
        <w:t>钦州市政府采购中心联系方式：</w:t>
      </w:r>
    </w:p>
    <w:p w14:paraId="10C62B13"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采购部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招标文件</w:t>
      </w:r>
      <w:r>
        <w:rPr>
          <w:rFonts w:ascii="Times New Roman" w:eastAsia="宋体" w:hAnsi="宋体" w:cs="Times New Roman"/>
          <w:color w:val="000000" w:themeColor="text1"/>
          <w:szCs w:val="24"/>
        </w:rPr>
        <w:t>)</w:t>
      </w:r>
    </w:p>
    <w:p w14:paraId="1D6F3652"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w:t>
      </w:r>
      <w:proofErr w:type="gramStart"/>
      <w:r>
        <w:rPr>
          <w:rFonts w:ascii="Times New Roman" w:eastAsia="宋体" w:hAnsi="宋体" w:cs="Times New Roman" w:hint="eastAsia"/>
          <w:color w:val="000000" w:themeColor="text1"/>
          <w:szCs w:val="24"/>
        </w:rPr>
        <w:t>黄谦</w:t>
      </w:r>
      <w:proofErr w:type="gramEnd"/>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0777-2886022</w:t>
      </w:r>
    </w:p>
    <w:p w14:paraId="4E83A707"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综合二部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保证金、开评标、中标及合同管理</w:t>
      </w:r>
      <w:r>
        <w:rPr>
          <w:rFonts w:ascii="Times New Roman" w:eastAsia="宋体" w:hAnsi="宋体" w:cs="Times New Roman"/>
          <w:color w:val="000000" w:themeColor="text1"/>
          <w:szCs w:val="24"/>
        </w:rPr>
        <w:t>)</w:t>
      </w:r>
    </w:p>
    <w:p w14:paraId="2BAB9D13"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lastRenderedPageBreak/>
        <w:t>联系人：陈侃、陈启梅</w:t>
      </w:r>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 xml:space="preserve"> 0777-</w:t>
      </w:r>
      <w:bookmarkStart w:id="49" w:name="OLE_LINK2"/>
      <w:r>
        <w:rPr>
          <w:rFonts w:ascii="Times New Roman" w:eastAsia="宋体" w:hAnsi="宋体" w:cs="Times New Roman"/>
          <w:color w:val="000000" w:themeColor="text1"/>
          <w:szCs w:val="24"/>
        </w:rPr>
        <w:t>2886006</w:t>
      </w:r>
      <w:bookmarkEnd w:id="49"/>
    </w:p>
    <w:p w14:paraId="71B59A19" w14:textId="77777777" w:rsidR="00F32411" w:rsidRDefault="005E7209">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七、对本次招标提出询问，请按以下方式联系</w:t>
      </w:r>
      <w:bookmarkEnd w:id="38"/>
      <w:bookmarkEnd w:id="39"/>
      <w:bookmarkEnd w:id="40"/>
      <w:bookmarkEnd w:id="41"/>
    </w:p>
    <w:bookmarkEnd w:id="10"/>
    <w:p w14:paraId="5EE593C3"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采购人信息</w:t>
      </w:r>
    </w:p>
    <w:p w14:paraId="28628239" w14:textId="07368DAE" w:rsidR="00F32411" w:rsidRPr="00323BEE"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w:t>
      </w:r>
      <w:bookmarkStart w:id="50" w:name="OLE_LINK14"/>
      <w:r w:rsidR="009F398F">
        <w:rPr>
          <w:rFonts w:ascii="Times New Roman" w:eastAsia="宋体" w:hAnsi="Times New Roman" w:cs="Times New Roman" w:hint="eastAsia"/>
          <w:color w:val="000000" w:themeColor="text1"/>
          <w:szCs w:val="24"/>
        </w:rPr>
        <w:t>灵山县职业技</w:t>
      </w:r>
      <w:r w:rsidR="009F398F" w:rsidRPr="00323BEE">
        <w:rPr>
          <w:rFonts w:ascii="Times New Roman" w:eastAsia="宋体" w:hAnsi="Times New Roman" w:cs="Times New Roman" w:hint="eastAsia"/>
          <w:color w:val="000000" w:themeColor="text1"/>
          <w:szCs w:val="24"/>
        </w:rPr>
        <w:t>术学校</w:t>
      </w:r>
      <w:bookmarkEnd w:id="50"/>
    </w:p>
    <w:p w14:paraId="662A8B23" w14:textId="744625B3" w:rsidR="00F32411" w:rsidRPr="00323BEE" w:rsidRDefault="005E7209">
      <w:pPr>
        <w:spacing w:line="400" w:lineRule="exact"/>
        <w:ind w:firstLineChars="200" w:firstLine="420"/>
        <w:rPr>
          <w:rFonts w:ascii="Times New Roman" w:eastAsia="宋体" w:hAnsi="Times New Roman" w:cs="Times New Roman"/>
          <w:color w:val="000000" w:themeColor="text1"/>
          <w:szCs w:val="24"/>
        </w:rPr>
      </w:pPr>
      <w:r w:rsidRPr="00323BEE">
        <w:rPr>
          <w:rFonts w:ascii="Times New Roman" w:eastAsia="宋体" w:hAnsi="Times New Roman" w:cs="Times New Roman" w:hint="eastAsia"/>
          <w:color w:val="000000" w:themeColor="text1"/>
          <w:szCs w:val="24"/>
        </w:rPr>
        <w:t>地址：</w:t>
      </w:r>
      <w:r w:rsidR="009F398F" w:rsidRPr="00323BEE">
        <w:rPr>
          <w:rFonts w:ascii="Times New Roman" w:eastAsia="宋体" w:hAnsi="Times New Roman" w:cs="Times New Roman" w:hint="eastAsia"/>
          <w:color w:val="000000" w:themeColor="text1"/>
          <w:szCs w:val="24"/>
        </w:rPr>
        <w:t>广西灵山县江南路</w:t>
      </w:r>
      <w:r w:rsidR="009F398F" w:rsidRPr="00323BEE">
        <w:rPr>
          <w:rFonts w:ascii="Times New Roman" w:eastAsia="宋体" w:hAnsi="Times New Roman" w:cs="Times New Roman" w:hint="eastAsia"/>
          <w:color w:val="000000" w:themeColor="text1"/>
          <w:szCs w:val="24"/>
        </w:rPr>
        <w:t>365</w:t>
      </w:r>
      <w:r w:rsidR="009F398F" w:rsidRPr="00323BEE">
        <w:rPr>
          <w:rFonts w:ascii="Times New Roman" w:eastAsia="宋体" w:hAnsi="Times New Roman" w:cs="Times New Roman" w:hint="eastAsia"/>
          <w:color w:val="000000" w:themeColor="text1"/>
          <w:szCs w:val="24"/>
        </w:rPr>
        <w:t>号</w:t>
      </w:r>
    </w:p>
    <w:p w14:paraId="0928B408" w14:textId="3ADEDBD7" w:rsidR="00F32411" w:rsidRPr="00323BEE" w:rsidRDefault="005E7209">
      <w:pPr>
        <w:spacing w:line="400" w:lineRule="exact"/>
        <w:ind w:firstLineChars="200" w:firstLine="420"/>
        <w:rPr>
          <w:rFonts w:ascii="Times New Roman" w:eastAsia="宋体" w:hAnsi="Times New Roman" w:cs="Times New Roman"/>
          <w:color w:val="000000" w:themeColor="text1"/>
          <w:szCs w:val="24"/>
        </w:rPr>
      </w:pPr>
      <w:r w:rsidRPr="00323BEE">
        <w:rPr>
          <w:rFonts w:ascii="Times New Roman" w:eastAsia="宋体" w:hAnsi="Times New Roman" w:cs="Times New Roman" w:hint="eastAsia"/>
          <w:color w:val="000000" w:themeColor="text1"/>
          <w:szCs w:val="24"/>
        </w:rPr>
        <w:t>项目联系人：</w:t>
      </w:r>
      <w:r w:rsidR="009F398F" w:rsidRPr="00323BEE">
        <w:rPr>
          <w:rFonts w:ascii="Times New Roman" w:eastAsia="宋体" w:hAnsi="Times New Roman" w:cs="Times New Roman" w:hint="eastAsia"/>
          <w:color w:val="000000" w:themeColor="text1"/>
          <w:szCs w:val="24"/>
        </w:rPr>
        <w:t>陈银鼎</w:t>
      </w:r>
    </w:p>
    <w:p w14:paraId="798F431C" w14:textId="56BA6C2B"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项目联系方式</w:t>
      </w:r>
      <w:bookmarkStart w:id="51" w:name="_Toc28359086"/>
      <w:bookmarkStart w:id="52" w:name="_Toc28359009"/>
      <w:r>
        <w:rPr>
          <w:rFonts w:ascii="Times New Roman" w:eastAsia="宋体" w:hAnsi="Times New Roman" w:cs="Times New Roman" w:hint="eastAsia"/>
          <w:color w:val="000000" w:themeColor="text1"/>
          <w:szCs w:val="24"/>
        </w:rPr>
        <w:t>：</w:t>
      </w:r>
      <w:r w:rsidR="009F398F" w:rsidRPr="009F398F">
        <w:rPr>
          <w:rFonts w:ascii="Times New Roman" w:eastAsia="宋体" w:hAnsi="Times New Roman" w:cs="Times New Roman" w:hint="eastAsia"/>
          <w:color w:val="000000" w:themeColor="text1"/>
          <w:szCs w:val="24"/>
        </w:rPr>
        <w:t>0777-6208300</w:t>
      </w:r>
    </w:p>
    <w:p w14:paraId="080E8FD2"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bookmarkStart w:id="53" w:name="_Hlk92356946"/>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采购代理机构信息</w:t>
      </w:r>
      <w:bookmarkEnd w:id="51"/>
      <w:bookmarkEnd w:id="52"/>
    </w:p>
    <w:p w14:paraId="31B02E80"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名称：钦州市政府采购中心</w:t>
      </w:r>
    </w:p>
    <w:p w14:paraId="4EF4BBB7"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1DD245CE" w14:textId="1CE88B9E"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w:t>
      </w:r>
      <w:r w:rsidR="00C82B63">
        <w:rPr>
          <w:rFonts w:ascii="Times New Roman" w:eastAsia="宋体" w:hAnsi="Times New Roman" w:cs="Times New Roman" w:hint="eastAsia"/>
          <w:color w:val="000000" w:themeColor="text1"/>
          <w:szCs w:val="24"/>
        </w:rPr>
        <w:t>黄谦</w:t>
      </w:r>
      <w:r>
        <w:rPr>
          <w:rFonts w:ascii="Times New Roman" w:eastAsia="宋体" w:hAnsi="Times New Roman" w:cs="Times New Roman" w:hint="eastAsia"/>
          <w:color w:val="000000" w:themeColor="text1"/>
          <w:szCs w:val="24"/>
        </w:rPr>
        <w:t>、陈侃、陈启梅</w:t>
      </w:r>
    </w:p>
    <w:p w14:paraId="26CCC003"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项目联系方式：</w:t>
      </w:r>
      <w:bookmarkStart w:id="54" w:name="_Toc28359010"/>
      <w:bookmarkStart w:id="55" w:name="_Toc28359087"/>
      <w:r>
        <w:rPr>
          <w:rFonts w:ascii="Times New Roman" w:eastAsia="宋体" w:hAnsi="Times New Roman" w:cs="Times New Roman" w:hint="eastAsia"/>
          <w:color w:val="000000" w:themeColor="text1"/>
          <w:szCs w:val="24"/>
        </w:rPr>
        <w:t>0777-2886022</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2886006</w:t>
      </w:r>
    </w:p>
    <w:bookmarkEnd w:id="53"/>
    <w:bookmarkEnd w:id="54"/>
    <w:bookmarkEnd w:id="55"/>
    <w:p w14:paraId="17EEF435" w14:textId="77777777" w:rsidR="00F32411" w:rsidRDefault="005E7209">
      <w:pPr>
        <w:spacing w:line="400" w:lineRule="exact"/>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14:paraId="451B42CF" w14:textId="77777777" w:rsidR="00F32411" w:rsidRDefault="00F32411">
      <w:pPr>
        <w:spacing w:line="400" w:lineRule="exact"/>
        <w:jc w:val="left"/>
        <w:rPr>
          <w:rFonts w:ascii="Times New Roman" w:eastAsia="宋体" w:hAnsi="Times New Roman" w:cs="Times New Roman"/>
          <w:color w:val="000000" w:themeColor="text1"/>
          <w:szCs w:val="24"/>
        </w:rPr>
      </w:pPr>
    </w:p>
    <w:p w14:paraId="41DEE9D3" w14:textId="77777777" w:rsidR="00F32411" w:rsidRDefault="00F32411">
      <w:pPr>
        <w:spacing w:line="400" w:lineRule="exact"/>
        <w:jc w:val="left"/>
        <w:rPr>
          <w:rFonts w:ascii="Times New Roman" w:eastAsia="宋体" w:hAnsi="Times New Roman" w:cs="Times New Roman"/>
          <w:color w:val="000000" w:themeColor="text1"/>
          <w:szCs w:val="24"/>
        </w:rPr>
      </w:pPr>
    </w:p>
    <w:p w14:paraId="1FBD0957" w14:textId="77777777" w:rsidR="00F32411" w:rsidRDefault="00F32411">
      <w:pPr>
        <w:spacing w:line="400" w:lineRule="exact"/>
        <w:jc w:val="left"/>
        <w:rPr>
          <w:rFonts w:ascii="Times New Roman" w:eastAsia="宋体" w:hAnsi="Times New Roman" w:cs="Times New Roman"/>
          <w:color w:val="000000" w:themeColor="text1"/>
          <w:szCs w:val="24"/>
        </w:rPr>
      </w:pPr>
    </w:p>
    <w:p w14:paraId="321BFF3C" w14:textId="77777777" w:rsidR="00F32411" w:rsidRDefault="00F32411">
      <w:pPr>
        <w:spacing w:line="400" w:lineRule="exact"/>
        <w:jc w:val="left"/>
        <w:rPr>
          <w:rFonts w:ascii="Times New Roman" w:eastAsia="宋体" w:hAnsi="Times New Roman" w:cs="Times New Roman"/>
          <w:color w:val="000000" w:themeColor="text1"/>
          <w:szCs w:val="24"/>
        </w:rPr>
      </w:pPr>
    </w:p>
    <w:p w14:paraId="771B7636" w14:textId="77777777" w:rsidR="00F32411" w:rsidRDefault="00F32411">
      <w:pPr>
        <w:spacing w:line="400" w:lineRule="exact"/>
        <w:jc w:val="left"/>
        <w:rPr>
          <w:rFonts w:ascii="Times New Roman" w:eastAsia="宋体" w:hAnsi="Times New Roman" w:cs="Times New Roman"/>
          <w:color w:val="000000" w:themeColor="text1"/>
          <w:szCs w:val="24"/>
        </w:rPr>
      </w:pPr>
    </w:p>
    <w:p w14:paraId="7392F884" w14:textId="77777777" w:rsidR="00F32411" w:rsidRDefault="00F32411">
      <w:pPr>
        <w:spacing w:line="400" w:lineRule="exact"/>
        <w:jc w:val="left"/>
        <w:rPr>
          <w:rFonts w:ascii="Times New Roman" w:eastAsia="宋体" w:hAnsi="Times New Roman" w:cs="Times New Roman"/>
          <w:color w:val="000000" w:themeColor="text1"/>
          <w:szCs w:val="24"/>
        </w:rPr>
      </w:pPr>
    </w:p>
    <w:p w14:paraId="6854C661" w14:textId="77777777" w:rsidR="00F32411" w:rsidRDefault="00F32411">
      <w:pPr>
        <w:spacing w:line="400" w:lineRule="exact"/>
        <w:jc w:val="left"/>
        <w:rPr>
          <w:rFonts w:ascii="Times New Roman" w:eastAsia="宋体" w:hAnsi="Times New Roman" w:cs="Times New Roman"/>
          <w:color w:val="000000" w:themeColor="text1"/>
          <w:szCs w:val="24"/>
        </w:rPr>
      </w:pPr>
    </w:p>
    <w:p w14:paraId="174B5CC5" w14:textId="77777777" w:rsidR="00F32411" w:rsidRDefault="00F32411">
      <w:pPr>
        <w:spacing w:line="400" w:lineRule="exact"/>
        <w:jc w:val="left"/>
        <w:rPr>
          <w:rFonts w:ascii="Times New Roman" w:eastAsia="宋体" w:hAnsi="Times New Roman" w:cs="Times New Roman"/>
          <w:color w:val="000000" w:themeColor="text1"/>
          <w:szCs w:val="24"/>
        </w:rPr>
      </w:pPr>
    </w:p>
    <w:p w14:paraId="4132A9C3" w14:textId="77777777" w:rsidR="00F32411" w:rsidRDefault="00F32411">
      <w:pPr>
        <w:rPr>
          <w:rFonts w:hint="eastAsia"/>
        </w:rPr>
      </w:pPr>
    </w:p>
    <w:p w14:paraId="4FA78085" w14:textId="77777777" w:rsidR="00F32411" w:rsidRDefault="00F32411">
      <w:pPr>
        <w:rPr>
          <w:rFonts w:hint="eastAsia"/>
        </w:rPr>
      </w:pPr>
    </w:p>
    <w:p w14:paraId="67FA509F" w14:textId="77777777" w:rsidR="00F32411" w:rsidRDefault="00F32411">
      <w:pPr>
        <w:spacing w:line="400" w:lineRule="exact"/>
        <w:jc w:val="left"/>
        <w:rPr>
          <w:rFonts w:ascii="Times New Roman" w:eastAsia="宋体" w:hAnsi="Times New Roman" w:cs="Times New Roman"/>
          <w:color w:val="000000" w:themeColor="text1"/>
          <w:szCs w:val="24"/>
        </w:rPr>
      </w:pPr>
    </w:p>
    <w:p w14:paraId="08F3C998" w14:textId="77777777" w:rsidR="00F32411" w:rsidRDefault="00F32411">
      <w:pPr>
        <w:spacing w:line="400" w:lineRule="exact"/>
        <w:jc w:val="left"/>
        <w:rPr>
          <w:rFonts w:ascii="Times New Roman" w:eastAsia="宋体" w:hAnsi="Times New Roman" w:cs="Times New Roman"/>
          <w:color w:val="000000" w:themeColor="text1"/>
          <w:szCs w:val="24"/>
        </w:rPr>
      </w:pPr>
    </w:p>
    <w:p w14:paraId="0B8979EE" w14:textId="77777777" w:rsidR="00F32411" w:rsidRDefault="00F32411">
      <w:pPr>
        <w:spacing w:line="400" w:lineRule="exact"/>
        <w:jc w:val="left"/>
        <w:rPr>
          <w:rFonts w:ascii="Times New Roman" w:eastAsia="宋体" w:hAnsi="Times New Roman" w:cs="Times New Roman"/>
          <w:color w:val="000000" w:themeColor="text1"/>
          <w:szCs w:val="24"/>
        </w:rPr>
      </w:pPr>
    </w:p>
    <w:p w14:paraId="34174B4C" w14:textId="77777777" w:rsidR="00F32411" w:rsidRDefault="005E7209">
      <w:pPr>
        <w:spacing w:line="300" w:lineRule="auto"/>
        <w:jc w:val="center"/>
        <w:outlineLvl w:val="0"/>
        <w:rPr>
          <w:rFonts w:ascii="Cambria" w:eastAsia="方正小标宋_GBK" w:hAnsi="Cambria" w:cs="Times New Roman"/>
          <w:b/>
          <w:bCs/>
          <w:color w:val="000000" w:themeColor="text1"/>
          <w:kern w:val="0"/>
          <w:sz w:val="44"/>
          <w:szCs w:val="32"/>
        </w:rPr>
      </w:pPr>
      <w:bookmarkStart w:id="56" w:name="_Toc352700402"/>
      <w:bookmarkStart w:id="57" w:name="_Toc173764939"/>
      <w:r>
        <w:rPr>
          <w:rFonts w:ascii="Cambria" w:eastAsia="方正小标宋_GBK" w:hAnsi="Cambria" w:cs="Times New Roman" w:hint="eastAsia"/>
          <w:b/>
          <w:bCs/>
          <w:color w:val="000000" w:themeColor="text1"/>
          <w:kern w:val="0"/>
          <w:sz w:val="44"/>
          <w:szCs w:val="32"/>
        </w:rPr>
        <w:t>第二章</w:t>
      </w:r>
      <w:r>
        <w:rPr>
          <w:rFonts w:ascii="Cambria" w:eastAsia="方正小标宋_GBK" w:hAnsi="Cambria" w:cs="Times New Roman"/>
          <w:b/>
          <w:bCs/>
          <w:color w:val="000000" w:themeColor="text1"/>
          <w:kern w:val="0"/>
          <w:sz w:val="44"/>
          <w:szCs w:val="32"/>
        </w:rPr>
        <w:t xml:space="preserve">  </w:t>
      </w:r>
      <w:bookmarkEnd w:id="56"/>
      <w:r>
        <w:rPr>
          <w:rFonts w:ascii="Cambria" w:eastAsia="方正小标宋_GBK" w:hAnsi="Cambria" w:cs="Times New Roman" w:hint="eastAsia"/>
          <w:b/>
          <w:bCs/>
          <w:color w:val="000000" w:themeColor="text1"/>
          <w:kern w:val="0"/>
          <w:sz w:val="44"/>
          <w:szCs w:val="32"/>
        </w:rPr>
        <w:t>项目需求</w:t>
      </w:r>
      <w:bookmarkStart w:id="58" w:name="_Toc352700403"/>
      <w:bookmarkEnd w:id="57"/>
    </w:p>
    <w:p w14:paraId="7CB0600C" w14:textId="77777777" w:rsidR="00F32411" w:rsidRDefault="005E7209">
      <w:pPr>
        <w:spacing w:line="800" w:lineRule="exact"/>
        <w:ind w:leftChars="-202" w:left="-291" w:hangingChars="30" w:hanging="133"/>
        <w:jc w:val="center"/>
        <w:rPr>
          <w:rFonts w:ascii="Times New Roman" w:eastAsia="宋体" w:hAnsi="Times New Roman" w:cs="Times New Roman"/>
          <w:b/>
          <w:color w:val="000000" w:themeColor="text1"/>
          <w:szCs w:val="24"/>
        </w:rPr>
      </w:pPr>
      <w:r>
        <w:rPr>
          <w:rFonts w:ascii="方正小标宋_GBK" w:eastAsia="方正小标宋_GBK" w:hAnsi="Times New Roman" w:cs="Times New Roman" w:hint="eastAsia"/>
          <w:b/>
          <w:color w:val="000000" w:themeColor="text1"/>
          <w:sz w:val="44"/>
          <w:szCs w:val="44"/>
        </w:rPr>
        <w:br w:type="page"/>
      </w:r>
      <w:r>
        <w:rPr>
          <w:rFonts w:ascii="方正小标宋_GBK" w:eastAsia="方正小标宋_GBK" w:hAnsi="Times New Roman" w:cs="Times New Roman" w:hint="eastAsia"/>
          <w:b/>
          <w:color w:val="000000" w:themeColor="text1"/>
          <w:sz w:val="44"/>
          <w:szCs w:val="44"/>
        </w:rPr>
        <w:lastRenderedPageBreak/>
        <w:t>项目需求</w:t>
      </w:r>
    </w:p>
    <w:p w14:paraId="1561AA77" w14:textId="77777777" w:rsidR="00F32411" w:rsidRDefault="005E7209">
      <w:pPr>
        <w:spacing w:line="420" w:lineRule="exact"/>
        <w:rPr>
          <w:rFonts w:ascii="Times New Roman" w:eastAsia="宋体" w:hAnsi="Times New Roman" w:cs="Times New Roman"/>
          <w:color w:val="000000" w:themeColor="text1"/>
          <w:szCs w:val="24"/>
        </w:rPr>
      </w:pPr>
      <w:bookmarkStart w:id="59" w:name="_Hlk92357261"/>
      <w:r>
        <w:rPr>
          <w:rFonts w:ascii="Times New Roman" w:eastAsia="宋体" w:hAnsi="Times New Roman" w:cs="Times New Roman" w:hint="eastAsia"/>
          <w:color w:val="000000" w:themeColor="text1"/>
          <w:szCs w:val="24"/>
        </w:rPr>
        <w:t>说明：</w:t>
      </w:r>
    </w:p>
    <w:p w14:paraId="5ED565AE" w14:textId="77777777"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1.本表中的品牌型号、技术参数及其性能（规格）仅起参考作用，投标人可选用其他品牌型号替代，</w:t>
      </w:r>
      <w:bookmarkStart w:id="60" w:name="_Hlk126843748"/>
      <w:r>
        <w:rPr>
          <w:rFonts w:ascii="宋体" w:eastAsia="宋体" w:hAnsi="宋体" w:cs="Times New Roman" w:hint="eastAsia"/>
          <w:color w:val="000000" w:themeColor="text1"/>
          <w:szCs w:val="24"/>
        </w:rPr>
        <w:t>但替代的产品整体上要相当于或优于参考品牌型号或其技术参数性能（规格）要求。</w:t>
      </w:r>
      <w:bookmarkEnd w:id="60"/>
    </w:p>
    <w:p w14:paraId="3BAAA4DE" w14:textId="77777777"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1C83BEA1" w14:textId="77777777" w:rsidR="00F32411" w:rsidRDefault="005E7209">
      <w:pPr>
        <w:spacing w:line="360" w:lineRule="exact"/>
        <w:ind w:firstLineChars="200" w:firstLine="420"/>
        <w:rPr>
          <w:rFonts w:ascii="宋体" w:eastAsia="宋体" w:hAnsi="宋体" w:cs="Times New Roman" w:hint="eastAsia"/>
          <w:bCs/>
          <w:color w:val="000000" w:themeColor="text1"/>
          <w:szCs w:val="24"/>
        </w:rPr>
      </w:pPr>
      <w:r>
        <w:rPr>
          <w:rFonts w:ascii="宋体" w:eastAsia="宋体" w:hAnsi="宋体" w:cs="Times New Roman" w:hint="eastAsia"/>
          <w:bCs/>
          <w:color w:val="000000" w:themeColor="text1"/>
          <w:szCs w:val="24"/>
        </w:rPr>
        <w:t>3.</w:t>
      </w:r>
      <w:r>
        <w:rPr>
          <w:rFonts w:ascii="Times New Roman" w:eastAsia="宋体" w:hAnsi="Times New Roman" w:cs="Times New Roman" w:hint="eastAsia"/>
          <w:color w:val="000000" w:themeColor="text1"/>
          <w:szCs w:val="24"/>
        </w:rPr>
        <w:t>本项目不接受投标人提供通过中国海关报关验放进入中国境内且产自关境外的产品。</w:t>
      </w:r>
    </w:p>
    <w:p w14:paraId="0534E223" w14:textId="532B3FC0"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w:t>
      </w:r>
      <w:r w:rsidR="00862F85" w:rsidRPr="00862F85">
        <w:rPr>
          <w:rFonts w:ascii="宋体" w:eastAsia="宋体" w:hAnsi="宋体" w:cs="Times New Roman" w:hint="eastAsia"/>
          <w:color w:val="000000" w:themeColor="text1"/>
          <w:szCs w:val="21"/>
        </w:rPr>
        <w:t>标注</w:t>
      </w:r>
      <w:bookmarkStart w:id="61" w:name="OLE_LINK24"/>
      <w:r w:rsidR="00862F85" w:rsidRPr="00862F85">
        <w:rPr>
          <w:rFonts w:ascii="宋体" w:eastAsia="宋体" w:hAnsi="宋体" w:cs="Times New Roman" w:hint="eastAsia"/>
          <w:color w:val="000000" w:themeColor="text1"/>
          <w:szCs w:val="21"/>
        </w:rPr>
        <w:t>★</w:t>
      </w:r>
      <w:bookmarkEnd w:id="61"/>
      <w:r w:rsidR="00862F85" w:rsidRPr="00862F85">
        <w:rPr>
          <w:rFonts w:ascii="宋体" w:eastAsia="宋体" w:hAnsi="宋体" w:cs="Times New Roman" w:hint="eastAsia"/>
          <w:color w:val="000000" w:themeColor="text1"/>
          <w:szCs w:val="21"/>
        </w:rPr>
        <w:t>号的技术参数为实质性要求的参数，要求必须满足或优于，否则视为无效投标文件。标注▲号的项系与项目实际紧密相关的功能条款、技术指标，将作为设备性能评审依据，请投标人按招标文件要求结合实际情况做出响应。</w:t>
      </w:r>
    </w:p>
    <w:p w14:paraId="58D3FC4E" w14:textId="77777777"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5.本项目对应的中小企业划分标准所属行业为</w:t>
      </w:r>
      <w:r>
        <w:rPr>
          <w:rFonts w:ascii="宋体" w:eastAsia="宋体" w:hAnsi="宋体" w:cs="Times New Roman" w:hint="eastAsia"/>
          <w:color w:val="000000" w:themeColor="text1"/>
          <w:szCs w:val="24"/>
          <w:u w:val="single"/>
        </w:rPr>
        <w:t>工业(制造业)</w:t>
      </w:r>
      <w:r>
        <w:rPr>
          <w:rFonts w:ascii="宋体" w:eastAsia="宋体" w:hAnsi="宋体" w:cs="Times New Roman" w:hint="eastAsia"/>
          <w:color w:val="000000" w:themeColor="text1"/>
          <w:szCs w:val="24"/>
        </w:rPr>
        <w:t>。</w:t>
      </w:r>
    </w:p>
    <w:p w14:paraId="18CFEB46" w14:textId="77777777" w:rsidR="004A734D" w:rsidRDefault="004A734D">
      <w:pPr>
        <w:widowControl/>
        <w:jc w:val="left"/>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br w:type="page"/>
      </w:r>
    </w:p>
    <w:p w14:paraId="6609EDE6" w14:textId="77777777" w:rsidR="0029604F" w:rsidRDefault="0029604F" w:rsidP="0029604F">
      <w:pPr>
        <w:spacing w:line="360" w:lineRule="exact"/>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lastRenderedPageBreak/>
        <w:t>标项</w:t>
      </w:r>
      <w:proofErr w:type="gramStart"/>
      <w:r>
        <w:rPr>
          <w:rFonts w:ascii="Times New Roman" w:eastAsia="宋体" w:hAnsi="Times New Roman" w:cs="Times New Roman" w:hint="eastAsia"/>
          <w:color w:val="000000"/>
          <w:szCs w:val="24"/>
        </w:rPr>
        <w:t>一</w:t>
      </w:r>
      <w:proofErr w:type="gramEnd"/>
      <w:r>
        <w:rPr>
          <w:rFonts w:ascii="Times New Roman" w:eastAsia="宋体" w:hAnsi="Times New Roman" w:cs="Times New Roman" w:hint="eastAsia"/>
          <w:color w:val="000000"/>
          <w:szCs w:val="24"/>
        </w:rPr>
        <w:t>：改善学生住宿条件设施</w:t>
      </w:r>
    </w:p>
    <w:p w14:paraId="25F88C43" w14:textId="77777777" w:rsidR="0029604F" w:rsidRDefault="0029604F" w:rsidP="0029604F">
      <w:pPr>
        <w:spacing w:line="360" w:lineRule="exact"/>
        <w:rPr>
          <w:rFonts w:ascii="宋体" w:eastAsia="宋体" w:hAnsi="宋体" w:cs="Times New Roman" w:hint="eastAsia"/>
          <w:color w:val="000000"/>
          <w:szCs w:val="24"/>
        </w:rPr>
      </w:pPr>
      <w:r>
        <w:rPr>
          <w:rFonts w:ascii="Times New Roman" w:eastAsia="宋体" w:hAnsi="Times New Roman" w:cs="Times New Roman" w:hint="eastAsia"/>
          <w:color w:val="000000"/>
          <w:szCs w:val="24"/>
        </w:rPr>
        <w:t>预算金额：</w:t>
      </w:r>
      <w:r>
        <w:rPr>
          <w:rFonts w:ascii="Times New Roman" w:eastAsia="宋体" w:hAnsi="Times New Roman" w:cs="Times New Roman" w:hint="eastAsia"/>
          <w:color w:val="000000"/>
          <w:szCs w:val="24"/>
          <w:u w:val="single"/>
        </w:rPr>
        <w:t>贰佰陆拾万元整</w:t>
      </w:r>
      <w:r>
        <w:rPr>
          <w:rFonts w:ascii="Times New Roman" w:eastAsia="宋体" w:hAnsi="Times New Roman" w:cs="Times New Roman"/>
          <w:color w:val="000000"/>
          <w:szCs w:val="24"/>
        </w:rPr>
        <w:t>(</w:t>
      </w:r>
      <w:r>
        <w:rPr>
          <w:rFonts w:ascii="Times New Roman" w:eastAsia="宋体" w:hAnsi="Times New Roman" w:cs="Times New Roman" w:hint="eastAsia"/>
          <w:color w:val="000000"/>
          <w:szCs w:val="24"/>
        </w:rPr>
        <w:t>￥</w:t>
      </w:r>
      <w:r>
        <w:rPr>
          <w:rFonts w:ascii="Times New Roman" w:eastAsia="宋体" w:hAnsi="Times New Roman" w:cs="Times New Roman" w:hint="eastAsia"/>
          <w:color w:val="000000"/>
          <w:szCs w:val="24"/>
          <w:u w:val="single"/>
        </w:rPr>
        <w:t>2</w:t>
      </w:r>
      <w:r>
        <w:rPr>
          <w:rFonts w:ascii="Times New Roman" w:eastAsia="宋体" w:hAnsi="Times New Roman" w:cs="Times New Roman"/>
          <w:color w:val="000000"/>
          <w:szCs w:val="24"/>
          <w:u w:val="single"/>
        </w:rPr>
        <w:t>,</w:t>
      </w:r>
      <w:r>
        <w:rPr>
          <w:rFonts w:ascii="Times New Roman" w:eastAsia="宋体" w:hAnsi="Times New Roman" w:cs="Times New Roman" w:hint="eastAsia"/>
          <w:color w:val="000000"/>
          <w:szCs w:val="24"/>
          <w:u w:val="single"/>
        </w:rPr>
        <w:t>600</w:t>
      </w:r>
      <w:r>
        <w:rPr>
          <w:rFonts w:ascii="Times New Roman" w:eastAsia="宋体" w:hAnsi="Times New Roman" w:cs="Times New Roman"/>
          <w:color w:val="000000"/>
          <w:szCs w:val="24"/>
          <w:u w:val="single"/>
        </w:rPr>
        <w:t>,0</w:t>
      </w:r>
      <w:r>
        <w:rPr>
          <w:rFonts w:ascii="Times New Roman" w:eastAsia="宋体" w:hAnsi="Times New Roman" w:cs="Times New Roman" w:hint="eastAsia"/>
          <w:color w:val="000000"/>
          <w:szCs w:val="24"/>
          <w:u w:val="single"/>
        </w:rPr>
        <w:t>00</w:t>
      </w:r>
      <w:r>
        <w:rPr>
          <w:rFonts w:ascii="Times New Roman" w:eastAsia="宋体" w:hAnsi="Times New Roman" w:cs="Times New Roman"/>
          <w:color w:val="000000"/>
          <w:szCs w:val="24"/>
          <w:u w:val="single"/>
        </w:rPr>
        <w:t>.00</w:t>
      </w:r>
      <w:r>
        <w:rPr>
          <w:rFonts w:ascii="Times New Roman" w:eastAsia="宋体" w:hAnsi="Times New Roman" w:cs="Times New Roman"/>
          <w:color w:val="000000"/>
          <w:szCs w:val="24"/>
        </w:rPr>
        <w:t>)</w:t>
      </w:r>
    </w:p>
    <w:tbl>
      <w:tblPr>
        <w:tblW w:w="10201" w:type="dxa"/>
        <w:tblInd w:w="-147" w:type="dxa"/>
        <w:tblLayout w:type="fixed"/>
        <w:tblLook w:val="04A0" w:firstRow="1" w:lastRow="0" w:firstColumn="1" w:lastColumn="0" w:noHBand="0" w:noVBand="1"/>
      </w:tblPr>
      <w:tblGrid>
        <w:gridCol w:w="675"/>
        <w:gridCol w:w="1091"/>
        <w:gridCol w:w="7443"/>
        <w:gridCol w:w="992"/>
      </w:tblGrid>
      <w:tr w:rsidR="0029604F" w14:paraId="3CACC238" w14:textId="77777777" w:rsidTr="0029604F">
        <w:trPr>
          <w:trHeight w:val="658"/>
        </w:trPr>
        <w:tc>
          <w:tcPr>
            <w:tcW w:w="675" w:type="dxa"/>
            <w:tcBorders>
              <w:top w:val="single" w:sz="4" w:space="0" w:color="auto"/>
              <w:left w:val="single" w:sz="4" w:space="0" w:color="000000"/>
              <w:bottom w:val="single" w:sz="4" w:space="0" w:color="000000"/>
              <w:right w:val="single" w:sz="4" w:space="0" w:color="000000"/>
            </w:tcBorders>
            <w:vAlign w:val="center"/>
          </w:tcPr>
          <w:p w14:paraId="4B29BBE8" w14:textId="77777777" w:rsidR="0029604F" w:rsidRDefault="0029604F" w:rsidP="00C3532F">
            <w:pPr>
              <w:widowControl/>
              <w:spacing w:line="340" w:lineRule="exact"/>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序号</w:t>
            </w:r>
          </w:p>
        </w:tc>
        <w:tc>
          <w:tcPr>
            <w:tcW w:w="1091" w:type="dxa"/>
            <w:tcBorders>
              <w:top w:val="single" w:sz="4" w:space="0" w:color="auto"/>
              <w:left w:val="single" w:sz="4" w:space="0" w:color="000000"/>
              <w:bottom w:val="single" w:sz="4" w:space="0" w:color="000000"/>
              <w:right w:val="single" w:sz="4" w:space="0" w:color="000000"/>
            </w:tcBorders>
            <w:vAlign w:val="center"/>
          </w:tcPr>
          <w:p w14:paraId="1B1A9DC2" w14:textId="77777777" w:rsidR="0029604F" w:rsidRDefault="0029604F" w:rsidP="00C3532F">
            <w:pPr>
              <w:widowControl/>
              <w:spacing w:line="340" w:lineRule="exact"/>
              <w:ind w:hanging="10"/>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标的名称</w:t>
            </w:r>
          </w:p>
        </w:tc>
        <w:tc>
          <w:tcPr>
            <w:tcW w:w="7443" w:type="dxa"/>
            <w:tcBorders>
              <w:top w:val="single" w:sz="4" w:space="0" w:color="auto"/>
              <w:left w:val="single" w:sz="4" w:space="0" w:color="000000"/>
              <w:bottom w:val="single" w:sz="4" w:space="0" w:color="000000"/>
              <w:right w:val="single" w:sz="4" w:space="0" w:color="000000"/>
            </w:tcBorders>
            <w:vAlign w:val="center"/>
          </w:tcPr>
          <w:p w14:paraId="6722D339" w14:textId="77777777" w:rsidR="0029604F" w:rsidRDefault="0029604F" w:rsidP="00C3532F">
            <w:pPr>
              <w:widowControl/>
              <w:spacing w:line="340" w:lineRule="exact"/>
              <w:jc w:val="center"/>
              <w:textAlignment w:val="center"/>
              <w:rPr>
                <w:rFonts w:ascii="宋体" w:eastAsia="宋体" w:hAnsi="宋体" w:cs="宋体" w:hint="eastAsia"/>
                <w:b/>
                <w:bCs/>
                <w:color w:val="000000"/>
                <w:szCs w:val="21"/>
              </w:rPr>
            </w:pPr>
            <w:bookmarkStart w:id="62" w:name="OLE_LINK1"/>
            <w:r>
              <w:rPr>
                <w:rFonts w:ascii="宋体" w:eastAsia="宋体" w:hAnsi="宋体" w:cs="宋体" w:hint="eastAsia"/>
                <w:b/>
                <w:bCs/>
                <w:color w:val="000000"/>
                <w:kern w:val="0"/>
                <w:szCs w:val="21"/>
                <w:lang w:bidi="ar"/>
              </w:rPr>
              <w:t>技术参数及其性能（规格）</w:t>
            </w:r>
            <w:bookmarkEnd w:id="62"/>
          </w:p>
        </w:tc>
        <w:tc>
          <w:tcPr>
            <w:tcW w:w="992" w:type="dxa"/>
            <w:tcBorders>
              <w:top w:val="single" w:sz="4" w:space="0" w:color="auto"/>
              <w:left w:val="single" w:sz="4" w:space="0" w:color="000000"/>
              <w:bottom w:val="single" w:sz="4" w:space="0" w:color="000000"/>
              <w:right w:val="single" w:sz="4" w:space="0" w:color="000000"/>
            </w:tcBorders>
            <w:vAlign w:val="center"/>
          </w:tcPr>
          <w:p w14:paraId="3E0E10F1" w14:textId="77777777" w:rsidR="0029604F" w:rsidRDefault="0029604F" w:rsidP="00C3532F">
            <w:pPr>
              <w:widowControl/>
              <w:spacing w:line="340" w:lineRule="exact"/>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数量</w:t>
            </w:r>
          </w:p>
        </w:tc>
      </w:tr>
      <w:tr w:rsidR="0029604F" w14:paraId="55A53BCD" w14:textId="77777777" w:rsidTr="0029604F">
        <w:trPr>
          <w:trHeight w:val="3294"/>
        </w:trPr>
        <w:tc>
          <w:tcPr>
            <w:tcW w:w="675" w:type="dxa"/>
            <w:tcBorders>
              <w:top w:val="single" w:sz="4" w:space="0" w:color="000000"/>
              <w:left w:val="single" w:sz="4" w:space="0" w:color="000000"/>
              <w:bottom w:val="single" w:sz="4" w:space="0" w:color="000000"/>
              <w:right w:val="single" w:sz="4" w:space="0" w:color="000000"/>
            </w:tcBorders>
            <w:vAlign w:val="center"/>
          </w:tcPr>
          <w:p w14:paraId="4AA3C1EC" w14:textId="77777777" w:rsidR="0029604F" w:rsidRDefault="0029604F" w:rsidP="00C3532F">
            <w:pPr>
              <w:widowControl/>
              <w:spacing w:line="34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091" w:type="dxa"/>
            <w:tcBorders>
              <w:top w:val="single" w:sz="4" w:space="0" w:color="000000"/>
              <w:left w:val="single" w:sz="4" w:space="0" w:color="000000"/>
              <w:bottom w:val="single" w:sz="4" w:space="0" w:color="000000"/>
              <w:right w:val="single" w:sz="4" w:space="0" w:color="000000"/>
            </w:tcBorders>
            <w:vAlign w:val="center"/>
          </w:tcPr>
          <w:p w14:paraId="075363F0" w14:textId="77777777" w:rsidR="0029604F" w:rsidRDefault="0029604F" w:rsidP="00C3532F">
            <w:pPr>
              <w:widowControl/>
              <w:spacing w:line="340" w:lineRule="exact"/>
              <w:ind w:hanging="10"/>
              <w:jc w:val="center"/>
              <w:textAlignment w:val="center"/>
              <w:rPr>
                <w:rFonts w:ascii="宋体" w:eastAsia="宋体" w:hAnsi="宋体" w:cs="宋体" w:hint="eastAsia"/>
                <w:color w:val="000000"/>
                <w:szCs w:val="21"/>
              </w:rPr>
            </w:pPr>
            <w:bookmarkStart w:id="63" w:name="OLE_LINK16"/>
            <w:r>
              <w:rPr>
                <w:rFonts w:ascii="宋体" w:eastAsia="宋体" w:hAnsi="宋体" w:cs="宋体" w:hint="eastAsia"/>
                <w:color w:val="000000"/>
                <w:szCs w:val="21"/>
              </w:rPr>
              <w:t>学生</w:t>
            </w:r>
            <w:r>
              <w:rPr>
                <w:rFonts w:ascii="等线" w:eastAsia="等线" w:hAnsi="等线" w:cs="Times New Roman" w:hint="eastAsia"/>
                <w:sz w:val="22"/>
              </w:rPr>
              <w:t>宿舍床</w:t>
            </w:r>
            <w:bookmarkEnd w:id="63"/>
          </w:p>
        </w:tc>
        <w:tc>
          <w:tcPr>
            <w:tcW w:w="7443" w:type="dxa"/>
            <w:tcBorders>
              <w:top w:val="single" w:sz="4" w:space="0" w:color="000000"/>
              <w:left w:val="single" w:sz="4" w:space="0" w:color="000000"/>
              <w:bottom w:val="single" w:sz="4" w:space="0" w:color="000000"/>
              <w:right w:val="single" w:sz="4" w:space="0" w:color="000000"/>
            </w:tcBorders>
          </w:tcPr>
          <w:p w14:paraId="252DA290" w14:textId="77777777" w:rsidR="0029604F" w:rsidRDefault="0029604F" w:rsidP="00C3532F">
            <w:pPr>
              <w:spacing w:line="360" w:lineRule="exact"/>
              <w:rPr>
                <w:rFonts w:ascii="宋体" w:eastAsia="宋体" w:hAnsi="宋体" w:cs="Times New Roman" w:hint="eastAsia"/>
                <w:szCs w:val="21"/>
              </w:rPr>
            </w:pPr>
            <w:r>
              <w:rPr>
                <w:rFonts w:ascii="宋体" w:eastAsia="宋体" w:hAnsi="宋体" w:cs="Times New Roman" w:hint="eastAsia"/>
                <w:szCs w:val="21"/>
              </w:rPr>
              <w:t>一、上下铺床架基本参数要求：</w:t>
            </w:r>
          </w:p>
          <w:p w14:paraId="62C246E0" w14:textId="77777777" w:rsidR="0029604F" w:rsidRPr="001F32F4" w:rsidRDefault="0029604F" w:rsidP="00C3532F">
            <w:pPr>
              <w:spacing w:line="340" w:lineRule="exact"/>
              <w:rPr>
                <w:rFonts w:ascii="宋体" w:eastAsia="宋体" w:hAnsi="宋体" w:cs="Times New Roman" w:hint="eastAsia"/>
                <w:color w:val="000000" w:themeColor="text1"/>
                <w:szCs w:val="21"/>
              </w:rPr>
            </w:pPr>
            <w:r>
              <w:rPr>
                <w:rFonts w:ascii="宋体" w:eastAsia="宋体" w:hAnsi="宋体" w:cs="Times New Roman" w:hint="eastAsia"/>
                <w:szCs w:val="21"/>
              </w:rPr>
              <w:t>1.规格2000*900*1</w:t>
            </w:r>
            <w:r w:rsidRPr="001F32F4">
              <w:rPr>
                <w:rFonts w:ascii="宋体" w:eastAsia="宋体" w:hAnsi="宋体" w:cs="Times New Roman" w:hint="eastAsia"/>
                <w:color w:val="000000" w:themeColor="text1"/>
                <w:szCs w:val="21"/>
              </w:rPr>
              <w:t>850mm高，</w:t>
            </w:r>
            <w:proofErr w:type="gramStart"/>
            <w:r w:rsidRPr="001F32F4">
              <w:rPr>
                <w:rFonts w:ascii="宋体" w:eastAsia="宋体" w:hAnsi="宋体" w:cs="Times New Roman" w:hint="eastAsia"/>
                <w:color w:val="000000" w:themeColor="text1"/>
                <w:szCs w:val="21"/>
              </w:rPr>
              <w:t>公寓床须符合</w:t>
            </w:r>
            <w:proofErr w:type="gramEnd"/>
            <w:r w:rsidRPr="001F32F4">
              <w:rPr>
                <w:rFonts w:ascii="宋体" w:eastAsia="宋体" w:hAnsi="宋体" w:cs="Times New Roman" w:hint="eastAsia"/>
                <w:color w:val="000000" w:themeColor="text1"/>
                <w:szCs w:val="21"/>
              </w:rPr>
              <w:t>GB/T 3325-2024 、GB/T 35607-2024外观性能；</w:t>
            </w:r>
          </w:p>
          <w:p w14:paraId="5225F40A" w14:textId="77777777" w:rsidR="0029604F" w:rsidRPr="001F32F4" w:rsidRDefault="0029604F" w:rsidP="00C3532F">
            <w:pPr>
              <w:spacing w:line="340" w:lineRule="exact"/>
              <w:rPr>
                <w:rFonts w:ascii="宋体" w:eastAsia="宋体" w:hAnsi="宋体" w:cs="Times New Roman" w:hint="eastAsia"/>
                <w:color w:val="000000" w:themeColor="text1"/>
                <w:szCs w:val="21"/>
              </w:rPr>
            </w:pPr>
            <w:r w:rsidRPr="001F32F4">
              <w:rPr>
                <w:rFonts w:ascii="宋体" w:eastAsia="宋体" w:hAnsi="宋体" w:cs="Times New Roman" w:hint="eastAsia"/>
                <w:color w:val="000000" w:themeColor="text1"/>
                <w:szCs w:val="21"/>
              </w:rPr>
              <w:t>2.金属件；</w:t>
            </w:r>
          </w:p>
          <w:p w14:paraId="150FF65B" w14:textId="77777777" w:rsidR="0029604F" w:rsidRPr="001F32F4" w:rsidRDefault="0029604F" w:rsidP="00C3532F">
            <w:pPr>
              <w:spacing w:line="340" w:lineRule="exact"/>
              <w:rPr>
                <w:rFonts w:ascii="宋体" w:eastAsia="宋体" w:hAnsi="宋体" w:cs="Times New Roman" w:hint="eastAsia"/>
                <w:color w:val="000000" w:themeColor="text1"/>
                <w:szCs w:val="21"/>
              </w:rPr>
            </w:pPr>
            <w:r w:rsidRPr="001F32F4">
              <w:rPr>
                <w:rFonts w:ascii="宋体" w:eastAsia="宋体" w:hAnsi="宋体" w:cs="Times New Roman" w:hint="eastAsia"/>
                <w:color w:val="000000" w:themeColor="text1"/>
                <w:szCs w:val="21"/>
              </w:rPr>
              <w:t>▲（1）管材：应无裂缝、叠缝；外露管口端面应封闭；圆管和</w:t>
            </w:r>
            <w:proofErr w:type="gramStart"/>
            <w:r w:rsidRPr="001F32F4">
              <w:rPr>
                <w:rFonts w:ascii="宋体" w:eastAsia="宋体" w:hAnsi="宋体" w:cs="Times New Roman" w:hint="eastAsia"/>
                <w:color w:val="000000" w:themeColor="text1"/>
                <w:szCs w:val="21"/>
              </w:rPr>
              <w:t>扁线管</w:t>
            </w:r>
            <w:proofErr w:type="gramEnd"/>
            <w:r w:rsidRPr="001F32F4">
              <w:rPr>
                <w:rFonts w:ascii="宋体" w:eastAsia="宋体" w:hAnsi="宋体" w:cs="Times New Roman" w:hint="eastAsia"/>
                <w:color w:val="000000" w:themeColor="text1"/>
                <w:szCs w:val="21"/>
              </w:rPr>
              <w:t>弯曲处弧形应圆滑一致；</w:t>
            </w:r>
          </w:p>
          <w:p w14:paraId="206AC8EB" w14:textId="77777777" w:rsidR="0029604F" w:rsidRPr="001F32F4" w:rsidRDefault="0029604F" w:rsidP="00C3532F">
            <w:pPr>
              <w:spacing w:line="340" w:lineRule="exact"/>
              <w:rPr>
                <w:rFonts w:ascii="宋体" w:eastAsia="宋体" w:hAnsi="宋体" w:cs="Times New Roman" w:hint="eastAsia"/>
                <w:color w:val="000000" w:themeColor="text1"/>
                <w:szCs w:val="21"/>
              </w:rPr>
            </w:pPr>
            <w:r w:rsidRPr="001F32F4">
              <w:rPr>
                <w:rFonts w:ascii="宋体" w:eastAsia="宋体" w:hAnsi="宋体" w:cs="Times New Roman" w:hint="eastAsia"/>
                <w:color w:val="000000" w:themeColor="text1"/>
                <w:szCs w:val="21"/>
              </w:rPr>
              <w:t>▲（2）电镀件：应无露底、毛刺、镀层脱落、锈蚀等；应无气泡、烧焦，无光泽(整体异色)、针孔、裂纹、斑点等；</w:t>
            </w:r>
          </w:p>
          <w:p w14:paraId="3BAA9A44" w14:textId="45056A09" w:rsidR="0029604F" w:rsidRPr="001F32F4" w:rsidRDefault="0029604F" w:rsidP="00C3532F">
            <w:pPr>
              <w:spacing w:line="340" w:lineRule="exact"/>
              <w:rPr>
                <w:rFonts w:ascii="宋体" w:eastAsia="宋体" w:hAnsi="宋体" w:cs="Times New Roman" w:hint="eastAsia"/>
                <w:color w:val="000000" w:themeColor="text1"/>
                <w:szCs w:val="21"/>
              </w:rPr>
            </w:pPr>
            <w:r w:rsidRPr="001F32F4">
              <w:rPr>
                <w:rFonts w:ascii="宋体" w:eastAsia="宋体" w:hAnsi="宋体" w:cs="Times New Roman" w:hint="eastAsia"/>
                <w:color w:val="000000" w:themeColor="text1"/>
                <w:szCs w:val="21"/>
              </w:rPr>
              <w:t>▲（3）焊接件：焊接处应无脱焊、虚焊、焊穿、错位；焊接处应无夹渣、气孔、焊瘤、焊丝头、飞溅；焊接处表面波纹应均匀；</w:t>
            </w:r>
          </w:p>
          <w:p w14:paraId="1AECF3B4" w14:textId="77777777" w:rsidR="0029604F" w:rsidRPr="001F32F4" w:rsidRDefault="0029604F" w:rsidP="00C3532F">
            <w:pPr>
              <w:spacing w:line="340" w:lineRule="exact"/>
              <w:rPr>
                <w:rFonts w:ascii="宋体" w:eastAsia="宋体" w:hAnsi="宋体" w:cs="Times New Roman" w:hint="eastAsia"/>
                <w:color w:val="000000" w:themeColor="text1"/>
                <w:szCs w:val="21"/>
              </w:rPr>
            </w:pPr>
            <w:r w:rsidRPr="001F32F4">
              <w:rPr>
                <w:rFonts w:ascii="宋体" w:eastAsia="宋体" w:hAnsi="宋体" w:cs="Times New Roman" w:hint="eastAsia"/>
                <w:color w:val="000000" w:themeColor="text1"/>
                <w:szCs w:val="21"/>
              </w:rPr>
              <w:t>▲（4）冲压件：应无脱层、裂缝；铸造件：应无缩孔、缩松、砂眼等；铆接件：铆接处铆接应牢固，无漏铆、脱铆；铆钉应端正圆滑，无明显锤印；</w:t>
            </w:r>
          </w:p>
          <w:p w14:paraId="0F4E016F" w14:textId="57414D63" w:rsidR="0029604F" w:rsidRPr="001F32F4" w:rsidRDefault="0029604F" w:rsidP="00C3532F">
            <w:pPr>
              <w:spacing w:line="360" w:lineRule="exact"/>
              <w:rPr>
                <w:rFonts w:ascii="宋体" w:eastAsia="宋体" w:hAnsi="宋体" w:cs="Times New Roman" w:hint="eastAsia"/>
                <w:color w:val="000000" w:themeColor="text1"/>
                <w:szCs w:val="21"/>
              </w:rPr>
            </w:pPr>
            <w:r w:rsidRPr="001F32F4">
              <w:rPr>
                <w:rFonts w:ascii="宋体" w:eastAsia="宋体" w:hAnsi="宋体" w:cs="Times New Roman" w:hint="eastAsia"/>
                <w:noProof/>
                <w:color w:val="000000" w:themeColor="text1"/>
                <w:szCs w:val="21"/>
              </w:rPr>
              <w:drawing>
                <wp:anchor distT="0" distB="0" distL="114300" distR="114300" simplePos="0" relativeHeight="251663360" behindDoc="0" locked="0" layoutInCell="1" allowOverlap="1" wp14:anchorId="342D9B33" wp14:editId="54A7D409">
                  <wp:simplePos x="0" y="0"/>
                  <wp:positionH relativeFrom="column">
                    <wp:posOffset>3224530</wp:posOffset>
                  </wp:positionH>
                  <wp:positionV relativeFrom="paragraph">
                    <wp:posOffset>2757170</wp:posOffset>
                  </wp:positionV>
                  <wp:extent cx="1298575" cy="1889760"/>
                  <wp:effectExtent l="0" t="0" r="0" b="0"/>
                  <wp:wrapSquare wrapText="bothSides"/>
                  <wp:docPr id="83178655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86551"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98575" cy="1889760"/>
                          </a:xfrm>
                          <a:prstGeom prst="rect">
                            <a:avLst/>
                          </a:prstGeom>
                          <a:noFill/>
                        </pic:spPr>
                      </pic:pic>
                    </a:graphicData>
                  </a:graphic>
                </wp:anchor>
              </w:drawing>
            </w:r>
            <w:r w:rsidRPr="001F32F4">
              <w:rPr>
                <w:rFonts w:ascii="宋体" w:eastAsia="宋体" w:hAnsi="宋体" w:cs="Times New Roman" w:hint="eastAsia"/>
                <w:color w:val="000000" w:themeColor="text1"/>
                <w:szCs w:val="21"/>
              </w:rPr>
              <w:t>（5）合金件等其他金属件：应无锈蚀、氧化膜脱落、刃口、毛刺、锐棱；表面应细密，应无裂纹、黑斑等；喷漆(塑)涂层：涂层应无漏喷、锈蚀、脱色掉色现象；涂层应光滑均匀，色泽一致，应无流挂、疙瘩、皱皮、飞漆等缺陷；3.木制件：软硬质覆面：外表应无干花、湿花；内表干花、湿</w:t>
            </w:r>
            <w:proofErr w:type="gramStart"/>
            <w:r w:rsidRPr="001F32F4">
              <w:rPr>
                <w:rFonts w:ascii="宋体" w:eastAsia="宋体" w:hAnsi="宋体" w:cs="Times New Roman" w:hint="eastAsia"/>
                <w:color w:val="000000" w:themeColor="text1"/>
                <w:szCs w:val="21"/>
              </w:rPr>
              <w:t>花面积</w:t>
            </w:r>
            <w:proofErr w:type="gramEnd"/>
            <w:r w:rsidRPr="001F32F4">
              <w:rPr>
                <w:rFonts w:ascii="宋体" w:eastAsia="宋体" w:hAnsi="宋体" w:cs="Times New Roman" w:hint="eastAsia"/>
                <w:color w:val="000000" w:themeColor="text1"/>
                <w:szCs w:val="21"/>
              </w:rPr>
              <w:t>不超过板面的 5%；同一板面外表，允许有一处污斑，面积为3mm</w:t>
            </w:r>
            <w:bookmarkStart w:id="64" w:name="OLE_LINK11"/>
            <w:r w:rsidR="000B4AA0">
              <w:rPr>
                <w:rFonts w:ascii="宋体" w:eastAsia="宋体" w:hAnsi="宋体" w:cs="Times New Roman" w:hint="eastAsia"/>
                <w:color w:val="000000" w:themeColor="text1"/>
                <w:szCs w:val="21"/>
              </w:rPr>
              <w:t>²</w:t>
            </w:r>
            <w:bookmarkEnd w:id="64"/>
            <w:r w:rsidRPr="001F32F4">
              <w:rPr>
                <w:rFonts w:ascii="宋体" w:eastAsia="宋体" w:hAnsi="宋体" w:cs="Times New Roman" w:hint="eastAsia"/>
                <w:color w:val="000000" w:themeColor="text1"/>
                <w:szCs w:val="21"/>
              </w:rPr>
              <w:t>～30mm</w:t>
            </w:r>
            <w:r w:rsidR="000B4AA0">
              <w:rPr>
                <w:rFonts w:ascii="宋体" w:eastAsia="宋体" w:hAnsi="宋体" w:cs="Times New Roman" w:hint="eastAsia"/>
                <w:color w:val="000000" w:themeColor="text1"/>
                <w:szCs w:val="21"/>
              </w:rPr>
              <w:t>²</w:t>
            </w:r>
            <w:r w:rsidRPr="001F32F4">
              <w:rPr>
                <w:rFonts w:ascii="宋体" w:eastAsia="宋体" w:hAnsi="宋体" w:cs="Times New Roman" w:hint="eastAsia"/>
                <w:color w:val="000000" w:themeColor="text1"/>
                <w:szCs w:val="21"/>
              </w:rPr>
              <w:t>；外表应无鼓泡、鼓包、龟裂、分层；应无明显皱纹、疵点；主要尺寸及偏差；形状和位置公差：邻边垂直度、翘曲度、平整度、分缝、底</w:t>
            </w:r>
            <w:proofErr w:type="gramStart"/>
            <w:r w:rsidRPr="001F32F4">
              <w:rPr>
                <w:rFonts w:ascii="宋体" w:eastAsia="宋体" w:hAnsi="宋体" w:cs="Times New Roman" w:hint="eastAsia"/>
                <w:color w:val="000000" w:themeColor="text1"/>
                <w:szCs w:val="21"/>
              </w:rPr>
              <w:t>脚着</w:t>
            </w:r>
            <w:proofErr w:type="gramEnd"/>
            <w:r w:rsidRPr="001F32F4">
              <w:rPr>
                <w:rFonts w:ascii="宋体" w:eastAsia="宋体" w:hAnsi="宋体" w:cs="Times New Roman" w:hint="eastAsia"/>
                <w:color w:val="000000" w:themeColor="text1"/>
                <w:szCs w:val="21"/>
              </w:rPr>
              <w:t>地平稳性；金属喷漆（塑）涂层：硬度、冲击强度、耐盐性、附着力；</w:t>
            </w:r>
            <w:proofErr w:type="gramStart"/>
            <w:r w:rsidRPr="001F32F4">
              <w:rPr>
                <w:rFonts w:ascii="宋体" w:eastAsia="宋体" w:hAnsi="宋体" w:cs="Times New Roman" w:hint="eastAsia"/>
                <w:color w:val="000000" w:themeColor="text1"/>
                <w:szCs w:val="21"/>
              </w:rPr>
              <w:t>金属电</w:t>
            </w:r>
            <w:proofErr w:type="gramEnd"/>
            <w:r w:rsidRPr="001F32F4">
              <w:rPr>
                <w:rFonts w:ascii="宋体" w:eastAsia="宋体" w:hAnsi="宋体" w:cs="Times New Roman" w:hint="eastAsia"/>
                <w:color w:val="000000" w:themeColor="text1"/>
                <w:szCs w:val="21"/>
              </w:rPr>
              <w:t>镀层：抗盐雾；木制件表面硬质覆面：耐冷热循环、耐干热、耐湿热、耐污染、耐磨、抗冲击、耐光色牢度；双层床强度和耐久性：安全栏板的静载荷试验、床铺面垂直向上静载荷试验、床铺面垂直向下静载荷试验、床铺面冲击试验、床铺面耐久性试验、框架和紧固件耐久性试验、踏脚板垂直静载荷、梯子踏脚板水平静载荷、踏脚板耐久性试验、踏脚板冲击试验、楼梯安全栏强度试验、楼梯进出平台强度试验；双层床稳定性；结构安全：基本结构安全、孔及间隙、安全栏板、上下床的坚固；有害物质限量：可迁移有害元素（锑、砷、钡、镉、铬、铅、汞、硒）、甲醛、苯、甲苯、二甲苯、TVOC；环境属性-产品有害物质：甲醛释放量、苯、甲苯、二甲苯、总挥发有机化合物、家具涂层可迁移元素（锑、砷、钡、镉、铬、铅、汞、硒）；品质属性-产品寿命：</w:t>
            </w:r>
            <w:proofErr w:type="gramStart"/>
            <w:r w:rsidRPr="001F32F4">
              <w:rPr>
                <w:rFonts w:ascii="宋体" w:eastAsia="宋体" w:hAnsi="宋体" w:cs="Times New Roman" w:hint="eastAsia"/>
                <w:color w:val="000000" w:themeColor="text1"/>
                <w:szCs w:val="21"/>
              </w:rPr>
              <w:t>床结构</w:t>
            </w:r>
            <w:proofErr w:type="gramEnd"/>
            <w:r w:rsidRPr="001F32F4">
              <w:rPr>
                <w:rFonts w:ascii="宋体" w:eastAsia="宋体" w:hAnsi="宋体" w:cs="Times New Roman" w:hint="eastAsia"/>
                <w:color w:val="000000" w:themeColor="text1"/>
                <w:szCs w:val="21"/>
              </w:rPr>
              <w:t>耐久性（2万次）的合格标准。</w:t>
            </w:r>
          </w:p>
          <w:p w14:paraId="3E99A5EA" w14:textId="77777777" w:rsidR="0029604F" w:rsidRPr="001F32F4" w:rsidRDefault="0029604F" w:rsidP="00C3532F">
            <w:pPr>
              <w:widowControl/>
              <w:snapToGrid w:val="0"/>
              <w:spacing w:before="120" w:after="120" w:line="360" w:lineRule="exact"/>
              <w:jc w:val="left"/>
              <w:rPr>
                <w:rFonts w:ascii="宋体" w:eastAsia="宋体" w:hAnsi="宋体" w:cs="宋体" w:hint="eastAsia"/>
                <w:color w:val="000000" w:themeColor="text1"/>
                <w:kern w:val="0"/>
                <w:szCs w:val="21"/>
              </w:rPr>
            </w:pPr>
            <w:r w:rsidRPr="001F32F4">
              <w:rPr>
                <w:rFonts w:ascii="宋体" w:eastAsia="宋体" w:hAnsi="宋体" w:cs="宋体" w:hint="eastAsia"/>
                <w:color w:val="000000" w:themeColor="text1"/>
                <w:kern w:val="0"/>
                <w:szCs w:val="21"/>
              </w:rPr>
              <w:t>二、材质参数：</w:t>
            </w:r>
          </w:p>
          <w:p w14:paraId="277ECA64" w14:textId="77777777" w:rsidR="0029604F" w:rsidRPr="001F32F4" w:rsidRDefault="0029604F" w:rsidP="00C3532F">
            <w:pPr>
              <w:widowControl/>
              <w:snapToGrid w:val="0"/>
              <w:spacing w:before="120" w:after="120" w:line="360" w:lineRule="exact"/>
              <w:jc w:val="left"/>
              <w:rPr>
                <w:rFonts w:ascii="宋体" w:eastAsia="宋体" w:hAnsi="宋体" w:cs="宋体" w:hint="eastAsia"/>
                <w:color w:val="000000" w:themeColor="text1"/>
                <w:kern w:val="0"/>
                <w:szCs w:val="21"/>
              </w:rPr>
            </w:pPr>
            <w:r w:rsidRPr="001F32F4">
              <w:rPr>
                <w:rFonts w:ascii="宋体" w:eastAsia="宋体" w:hAnsi="宋体" w:cs="宋体" w:hint="eastAsia"/>
                <w:color w:val="000000" w:themeColor="text1"/>
                <w:kern w:val="0"/>
                <w:szCs w:val="21"/>
              </w:rPr>
              <w:t>1.钢架部分</w:t>
            </w:r>
          </w:p>
          <w:p w14:paraId="462723A3" w14:textId="77777777" w:rsidR="0029604F" w:rsidRPr="001F32F4" w:rsidRDefault="0029604F" w:rsidP="00C3532F">
            <w:pPr>
              <w:widowControl/>
              <w:kinsoku w:val="0"/>
              <w:autoSpaceDE w:val="0"/>
              <w:autoSpaceDN w:val="0"/>
              <w:adjustRightInd w:val="0"/>
              <w:snapToGrid w:val="0"/>
              <w:jc w:val="left"/>
              <w:textAlignment w:val="baseline"/>
              <w:rPr>
                <w:rFonts w:ascii="宋体" w:eastAsia="宋体" w:hAnsi="宋体" w:cs="宋体" w:hint="eastAsia"/>
                <w:snapToGrid w:val="0"/>
                <w:color w:val="000000" w:themeColor="text1"/>
                <w:kern w:val="0"/>
                <w:szCs w:val="21"/>
              </w:rPr>
            </w:pPr>
            <w:r w:rsidRPr="001F32F4">
              <w:rPr>
                <w:rFonts w:ascii="宋体" w:eastAsia="宋体" w:hAnsi="宋体" w:cs="宋体" w:hint="eastAsia"/>
                <w:snapToGrid w:val="0"/>
                <w:color w:val="000000" w:themeColor="text1"/>
                <w:kern w:val="0"/>
                <w:szCs w:val="21"/>
              </w:rPr>
              <w:lastRenderedPageBreak/>
              <w:t>(1)边立柱：</w:t>
            </w:r>
          </w:p>
          <w:p w14:paraId="668EFEBA" w14:textId="77777777"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snapToGrid w:val="0"/>
                <w:color w:val="000000" w:themeColor="text1"/>
                <w:kern w:val="0"/>
                <w:szCs w:val="21"/>
              </w:rPr>
              <w:fldChar w:fldCharType="begin"/>
            </w:r>
            <w:r w:rsidRPr="001F32F4">
              <w:rPr>
                <w:rFonts w:ascii="宋体" w:eastAsia="宋体" w:hAnsi="宋体" w:cs="宋体"/>
                <w:snapToGrid w:val="0"/>
                <w:color w:val="000000" w:themeColor="text1"/>
                <w:kern w:val="0"/>
                <w:szCs w:val="21"/>
              </w:rPr>
              <w:instrText xml:space="preserve"> </w:instrText>
            </w:r>
            <w:r w:rsidRPr="001F32F4">
              <w:rPr>
                <w:rFonts w:ascii="宋体" w:eastAsia="宋体" w:hAnsi="宋体" w:cs="宋体" w:hint="eastAsia"/>
                <w:snapToGrid w:val="0"/>
                <w:color w:val="000000" w:themeColor="text1"/>
                <w:kern w:val="0"/>
                <w:szCs w:val="21"/>
              </w:rPr>
              <w:instrText>= 1 \* GB3</w:instrText>
            </w:r>
            <w:r w:rsidRPr="001F32F4">
              <w:rPr>
                <w:rFonts w:ascii="宋体" w:eastAsia="宋体" w:hAnsi="宋体" w:cs="宋体"/>
                <w:snapToGrid w:val="0"/>
                <w:color w:val="000000" w:themeColor="text1"/>
                <w:kern w:val="0"/>
                <w:szCs w:val="21"/>
              </w:rPr>
              <w:instrText xml:space="preserve"> </w:instrText>
            </w:r>
            <w:r w:rsidRPr="001F32F4">
              <w:rPr>
                <w:rFonts w:ascii="宋体" w:eastAsia="宋体" w:hAnsi="宋体" w:cs="宋体"/>
                <w:snapToGrid w:val="0"/>
                <w:color w:val="000000" w:themeColor="text1"/>
                <w:kern w:val="0"/>
                <w:szCs w:val="21"/>
              </w:rPr>
              <w:fldChar w:fldCharType="separate"/>
            </w:r>
            <w:r w:rsidRPr="001F32F4">
              <w:rPr>
                <w:rFonts w:ascii="宋体" w:eastAsia="宋体" w:hAnsi="宋体" w:cs="宋体" w:hint="eastAsia"/>
                <w:snapToGrid w:val="0"/>
                <w:color w:val="000000" w:themeColor="text1"/>
                <w:kern w:val="0"/>
                <w:szCs w:val="21"/>
              </w:rPr>
              <w:t>①</w:t>
            </w:r>
            <w:r w:rsidRPr="001F32F4">
              <w:rPr>
                <w:rFonts w:ascii="宋体" w:eastAsia="宋体" w:hAnsi="宋体" w:cs="宋体"/>
                <w:snapToGrid w:val="0"/>
                <w:color w:val="000000" w:themeColor="text1"/>
                <w:kern w:val="0"/>
                <w:szCs w:val="21"/>
              </w:rPr>
              <w:fldChar w:fldCharType="end"/>
            </w:r>
            <w:r w:rsidRPr="001F32F4">
              <w:rPr>
                <w:rFonts w:ascii="宋体" w:eastAsia="宋体" w:hAnsi="宋体" w:cs="宋体" w:hint="eastAsia"/>
                <w:snapToGrid w:val="0"/>
                <w:color w:val="000000" w:themeColor="text1"/>
                <w:kern w:val="0"/>
                <w:szCs w:val="21"/>
              </w:rPr>
              <w:t>采用≥60*88P</w:t>
            </w:r>
            <w:proofErr w:type="gramStart"/>
            <w:r w:rsidRPr="001F32F4">
              <w:rPr>
                <w:rFonts w:ascii="宋体" w:eastAsia="宋体" w:hAnsi="宋体" w:cs="宋体" w:hint="eastAsia"/>
                <w:snapToGrid w:val="0"/>
                <w:color w:val="000000" w:themeColor="text1"/>
                <w:kern w:val="0"/>
                <w:szCs w:val="21"/>
              </w:rPr>
              <w:t>型管表面</w:t>
            </w:r>
            <w:proofErr w:type="gramEnd"/>
            <w:r w:rsidRPr="001F32F4">
              <w:rPr>
                <w:rFonts w:ascii="宋体" w:eastAsia="宋体" w:hAnsi="宋体" w:cs="宋体" w:hint="eastAsia"/>
                <w:snapToGrid w:val="0"/>
                <w:color w:val="000000" w:themeColor="text1"/>
                <w:kern w:val="0"/>
                <w:szCs w:val="21"/>
              </w:rPr>
              <w:t>加强筋不少于3条，采用Q235优质带钢经数控多轴</w:t>
            </w:r>
            <w:proofErr w:type="gramStart"/>
            <w:r w:rsidRPr="001F32F4">
              <w:rPr>
                <w:rFonts w:ascii="宋体" w:eastAsia="宋体" w:hAnsi="宋体" w:cs="宋体" w:hint="eastAsia"/>
                <w:snapToGrid w:val="0"/>
                <w:color w:val="000000" w:themeColor="text1"/>
                <w:kern w:val="0"/>
                <w:szCs w:val="21"/>
              </w:rPr>
              <w:t>辊</w:t>
            </w:r>
            <w:proofErr w:type="gramEnd"/>
            <w:r w:rsidRPr="001F32F4">
              <w:rPr>
                <w:rFonts w:ascii="宋体" w:eastAsia="宋体" w:hAnsi="宋体" w:cs="宋体" w:hint="eastAsia"/>
                <w:snapToGrid w:val="0"/>
                <w:color w:val="000000" w:themeColor="text1"/>
                <w:kern w:val="0"/>
                <w:szCs w:val="21"/>
              </w:rPr>
              <w:t>轧机辊压成型后高频焊接成闭口型管材，管材截面由不少于3条凹型加强筋及6个面组成。</w:t>
            </w:r>
          </w:p>
          <w:p w14:paraId="16CF0F99" w14:textId="77777777"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snapToGrid w:val="0"/>
                <w:color w:val="000000" w:themeColor="text1"/>
                <w:kern w:val="0"/>
                <w:szCs w:val="21"/>
              </w:rPr>
              <w:fldChar w:fldCharType="begin"/>
            </w:r>
            <w:r w:rsidRPr="001F32F4">
              <w:rPr>
                <w:rFonts w:ascii="宋体" w:eastAsia="宋体" w:hAnsi="宋体" w:cs="宋体"/>
                <w:snapToGrid w:val="0"/>
                <w:color w:val="000000" w:themeColor="text1"/>
                <w:kern w:val="0"/>
                <w:szCs w:val="21"/>
              </w:rPr>
              <w:instrText xml:space="preserve"> </w:instrText>
            </w:r>
            <w:r w:rsidRPr="001F32F4">
              <w:rPr>
                <w:rFonts w:ascii="宋体" w:eastAsia="宋体" w:hAnsi="宋体" w:cs="宋体" w:hint="eastAsia"/>
                <w:snapToGrid w:val="0"/>
                <w:color w:val="000000" w:themeColor="text1"/>
                <w:kern w:val="0"/>
                <w:szCs w:val="21"/>
              </w:rPr>
              <w:instrText>= 2 \* GB3</w:instrText>
            </w:r>
            <w:r w:rsidRPr="001F32F4">
              <w:rPr>
                <w:rFonts w:ascii="宋体" w:eastAsia="宋体" w:hAnsi="宋体" w:cs="宋体"/>
                <w:snapToGrid w:val="0"/>
                <w:color w:val="000000" w:themeColor="text1"/>
                <w:kern w:val="0"/>
                <w:szCs w:val="21"/>
              </w:rPr>
              <w:instrText xml:space="preserve"> </w:instrText>
            </w:r>
            <w:r w:rsidRPr="001F32F4">
              <w:rPr>
                <w:rFonts w:ascii="宋体" w:eastAsia="宋体" w:hAnsi="宋体" w:cs="宋体"/>
                <w:snapToGrid w:val="0"/>
                <w:color w:val="000000" w:themeColor="text1"/>
                <w:kern w:val="0"/>
                <w:szCs w:val="21"/>
              </w:rPr>
              <w:fldChar w:fldCharType="separate"/>
            </w:r>
            <w:r w:rsidRPr="001F32F4">
              <w:rPr>
                <w:rFonts w:ascii="宋体" w:eastAsia="宋体" w:hAnsi="宋体" w:cs="宋体" w:hint="eastAsia"/>
                <w:snapToGrid w:val="0"/>
                <w:color w:val="000000" w:themeColor="text1"/>
                <w:kern w:val="0"/>
                <w:szCs w:val="21"/>
              </w:rPr>
              <w:t>②</w:t>
            </w:r>
            <w:r w:rsidRPr="001F32F4">
              <w:rPr>
                <w:rFonts w:ascii="宋体" w:eastAsia="宋体" w:hAnsi="宋体" w:cs="宋体"/>
                <w:snapToGrid w:val="0"/>
                <w:color w:val="000000" w:themeColor="text1"/>
                <w:kern w:val="0"/>
                <w:szCs w:val="21"/>
              </w:rPr>
              <w:fldChar w:fldCharType="end"/>
            </w:r>
            <w:r w:rsidRPr="001F32F4">
              <w:rPr>
                <w:rFonts w:ascii="宋体" w:eastAsia="宋体" w:hAnsi="宋体" w:cs="宋体" w:hint="eastAsia"/>
                <w:snapToGrid w:val="0"/>
                <w:color w:val="000000" w:themeColor="text1"/>
                <w:kern w:val="0"/>
                <w:szCs w:val="21"/>
              </w:rPr>
              <w:t>外立面边角采用圆角处理，圆角半径9mm，能有效避免碰撞带来的安全隐患，内立面采用凹形设计，立柱及床</w:t>
            </w:r>
            <w:proofErr w:type="gramStart"/>
            <w:r w:rsidRPr="001F32F4">
              <w:rPr>
                <w:rFonts w:ascii="宋体" w:eastAsia="宋体" w:hAnsi="宋体" w:cs="宋体" w:hint="eastAsia"/>
                <w:snapToGrid w:val="0"/>
                <w:color w:val="000000" w:themeColor="text1"/>
                <w:kern w:val="0"/>
                <w:szCs w:val="21"/>
              </w:rPr>
              <w:t>床母采用</w:t>
            </w:r>
            <w:proofErr w:type="gramEnd"/>
            <w:r w:rsidRPr="001F32F4">
              <w:rPr>
                <w:rFonts w:ascii="宋体" w:eastAsia="宋体" w:hAnsi="宋体" w:cs="宋体" w:hint="eastAsia"/>
                <w:snapToGrid w:val="0"/>
                <w:color w:val="000000" w:themeColor="text1"/>
                <w:kern w:val="0"/>
                <w:szCs w:val="21"/>
              </w:rPr>
              <w:t>无螺丝安装，使整体结构更加稳固、实用、美观、安全，有效避免螺丝外露造成的刮伤。底部加装塑料防潮内塞，塑料</w:t>
            </w:r>
            <w:proofErr w:type="gramStart"/>
            <w:r w:rsidRPr="001F32F4">
              <w:rPr>
                <w:rFonts w:ascii="宋体" w:eastAsia="宋体" w:hAnsi="宋体" w:cs="宋体" w:hint="eastAsia"/>
                <w:snapToGrid w:val="0"/>
                <w:color w:val="000000" w:themeColor="text1"/>
                <w:kern w:val="0"/>
                <w:szCs w:val="21"/>
              </w:rPr>
              <w:t>件采用</w:t>
            </w:r>
            <w:proofErr w:type="gramEnd"/>
            <w:r w:rsidRPr="001F32F4">
              <w:rPr>
                <w:rFonts w:ascii="宋体" w:eastAsia="宋体" w:hAnsi="宋体" w:cs="宋体" w:hint="eastAsia"/>
                <w:snapToGrid w:val="0"/>
                <w:color w:val="000000" w:themeColor="text1"/>
                <w:kern w:val="0"/>
                <w:szCs w:val="21"/>
              </w:rPr>
              <w:t>ABS工程塑料注塑成型，起防滑及密封作用（不允许采用3D打印塑料），完全不含重金属,与立柱连接处光滑、平顺、手感好、无毛刺。</w:t>
            </w:r>
          </w:p>
          <w:p w14:paraId="209614E2" w14:textId="77777777"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rPr>
            </w:pPr>
            <w:r w:rsidRPr="001F32F4">
              <w:rPr>
                <w:rFonts w:ascii="宋体" w:eastAsia="宋体" w:hAnsi="宋体" w:cs="宋体"/>
                <w:snapToGrid w:val="0"/>
                <w:color w:val="000000" w:themeColor="text1"/>
                <w:kern w:val="0"/>
                <w:szCs w:val="21"/>
              </w:rPr>
              <w:fldChar w:fldCharType="begin"/>
            </w:r>
            <w:r w:rsidRPr="001F32F4">
              <w:rPr>
                <w:rFonts w:ascii="宋体" w:eastAsia="宋体" w:hAnsi="宋体" w:cs="宋体"/>
                <w:snapToGrid w:val="0"/>
                <w:color w:val="000000" w:themeColor="text1"/>
                <w:kern w:val="0"/>
                <w:szCs w:val="21"/>
              </w:rPr>
              <w:instrText xml:space="preserve"> </w:instrText>
            </w:r>
            <w:r w:rsidRPr="001F32F4">
              <w:rPr>
                <w:rFonts w:ascii="宋体" w:eastAsia="宋体" w:hAnsi="宋体" w:cs="宋体" w:hint="eastAsia"/>
                <w:snapToGrid w:val="0"/>
                <w:color w:val="000000" w:themeColor="text1"/>
                <w:kern w:val="0"/>
                <w:szCs w:val="21"/>
              </w:rPr>
              <w:instrText>= 3 \* GB3</w:instrText>
            </w:r>
            <w:r w:rsidRPr="001F32F4">
              <w:rPr>
                <w:rFonts w:ascii="宋体" w:eastAsia="宋体" w:hAnsi="宋体" w:cs="宋体"/>
                <w:snapToGrid w:val="0"/>
                <w:color w:val="000000" w:themeColor="text1"/>
                <w:kern w:val="0"/>
                <w:szCs w:val="21"/>
              </w:rPr>
              <w:instrText xml:space="preserve"> </w:instrText>
            </w:r>
            <w:r w:rsidRPr="001F32F4">
              <w:rPr>
                <w:rFonts w:ascii="宋体" w:eastAsia="宋体" w:hAnsi="宋体" w:cs="宋体"/>
                <w:snapToGrid w:val="0"/>
                <w:color w:val="000000" w:themeColor="text1"/>
                <w:kern w:val="0"/>
                <w:szCs w:val="21"/>
              </w:rPr>
              <w:fldChar w:fldCharType="separate"/>
            </w:r>
            <w:r w:rsidRPr="001F32F4">
              <w:rPr>
                <w:rFonts w:ascii="宋体" w:eastAsia="宋体" w:hAnsi="宋体" w:cs="宋体" w:hint="eastAsia"/>
                <w:snapToGrid w:val="0"/>
                <w:color w:val="000000" w:themeColor="text1"/>
                <w:kern w:val="0"/>
                <w:szCs w:val="21"/>
              </w:rPr>
              <w:t>③</w:t>
            </w:r>
            <w:r w:rsidRPr="001F32F4">
              <w:rPr>
                <w:rFonts w:ascii="宋体" w:eastAsia="宋体" w:hAnsi="宋体" w:cs="宋体"/>
                <w:snapToGrid w:val="0"/>
                <w:color w:val="000000" w:themeColor="text1"/>
                <w:kern w:val="0"/>
                <w:szCs w:val="21"/>
              </w:rPr>
              <w:fldChar w:fldCharType="end"/>
            </w:r>
            <w:r w:rsidRPr="001F32F4">
              <w:rPr>
                <w:rFonts w:ascii="宋体" w:eastAsia="宋体" w:hAnsi="宋体" w:cs="宋体" w:hint="eastAsia"/>
                <w:snapToGrid w:val="0"/>
                <w:color w:val="000000" w:themeColor="text1"/>
                <w:kern w:val="0"/>
                <w:szCs w:val="21"/>
              </w:rPr>
              <w:t>塑料须符合</w:t>
            </w:r>
          </w:p>
          <w:p w14:paraId="38ABF3B3" w14:textId="77777777"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lang w:bidi="ar"/>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snapToGrid w:val="0"/>
                <w:color w:val="000000" w:themeColor="text1"/>
                <w:kern w:val="0"/>
                <w:szCs w:val="21"/>
              </w:rPr>
              <w:t>a)</w:t>
            </w:r>
            <w:r w:rsidRPr="001F32F4">
              <w:rPr>
                <w:rFonts w:ascii="宋体" w:eastAsia="宋体" w:hAnsi="宋体" w:cs="宋体" w:hint="eastAsia"/>
                <w:snapToGrid w:val="0"/>
                <w:color w:val="000000" w:themeColor="text1"/>
                <w:kern w:val="0"/>
                <w:szCs w:val="21"/>
                <w:lang w:bidi="ar"/>
              </w:rPr>
              <w:t xml:space="preserve"> GB/T 32487-2016《塑料家具通用技术条件》理化性能：塑料件-硬度≥HD63；邻苯二甲酸酯未检出；</w:t>
            </w:r>
          </w:p>
          <w:p w14:paraId="37B0EC73" w14:textId="7CDFB456"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lang w:bidi="ar"/>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hint="eastAsia"/>
                <w:snapToGrid w:val="0"/>
                <w:color w:val="000000" w:themeColor="text1"/>
                <w:kern w:val="0"/>
                <w:szCs w:val="21"/>
                <w:lang w:bidi="ar"/>
              </w:rPr>
              <w:t>b</w:t>
            </w:r>
            <w:r w:rsidRPr="001F32F4">
              <w:rPr>
                <w:rFonts w:ascii="宋体" w:eastAsia="宋体" w:hAnsi="宋体" w:cs="宋体"/>
                <w:snapToGrid w:val="0"/>
                <w:color w:val="000000" w:themeColor="text1"/>
                <w:kern w:val="0"/>
                <w:szCs w:val="21"/>
                <w:lang w:bidi="ar"/>
              </w:rPr>
              <w:t>)</w:t>
            </w:r>
            <w:r w:rsidRPr="001F32F4">
              <w:rPr>
                <w:rFonts w:ascii="宋体" w:eastAsia="宋体" w:hAnsi="宋体" w:cs="宋体" w:hint="eastAsia"/>
                <w:snapToGrid w:val="0"/>
                <w:color w:val="000000" w:themeColor="text1"/>
                <w:kern w:val="0"/>
                <w:szCs w:val="21"/>
                <w:lang w:bidi="ar"/>
              </w:rPr>
              <w:t xml:space="preserve"> </w:t>
            </w:r>
            <w:bookmarkStart w:id="65" w:name="OLE_LINK28"/>
            <w:r w:rsidRPr="001F32F4">
              <w:rPr>
                <w:rFonts w:ascii="宋体" w:eastAsia="宋体" w:hAnsi="宋体" w:cs="宋体" w:hint="eastAsia"/>
                <w:snapToGrid w:val="0"/>
                <w:color w:val="000000" w:themeColor="text1"/>
                <w:kern w:val="0"/>
                <w:szCs w:val="21"/>
                <w:lang w:bidi="ar"/>
              </w:rPr>
              <w:t>GB/T 35607-2024《绿色产品评价 家具》产品有害物质</w:t>
            </w:r>
            <w:bookmarkEnd w:id="65"/>
            <w:r w:rsidR="009A0E0A">
              <w:rPr>
                <w:rFonts w:ascii="宋体" w:eastAsia="宋体" w:hAnsi="宋体" w:cs="宋体" w:hint="eastAsia"/>
                <w:snapToGrid w:val="0"/>
                <w:color w:val="000000" w:themeColor="text1"/>
                <w:kern w:val="0"/>
                <w:szCs w:val="21"/>
                <w:lang w:bidi="ar"/>
              </w:rPr>
              <w:t>释放量符合标准；</w:t>
            </w:r>
          </w:p>
          <w:p w14:paraId="196BCA20" w14:textId="449F1515"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lang w:bidi="ar"/>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hint="eastAsia"/>
                <w:snapToGrid w:val="0"/>
                <w:color w:val="000000" w:themeColor="text1"/>
                <w:kern w:val="0"/>
                <w:szCs w:val="21"/>
                <w:lang w:bidi="ar"/>
              </w:rPr>
              <w:t>c</w:t>
            </w:r>
            <w:r w:rsidRPr="001F32F4">
              <w:rPr>
                <w:rFonts w:ascii="宋体" w:eastAsia="宋体" w:hAnsi="宋体" w:cs="宋体"/>
                <w:snapToGrid w:val="0"/>
                <w:color w:val="000000" w:themeColor="text1"/>
                <w:kern w:val="0"/>
                <w:szCs w:val="21"/>
                <w:lang w:bidi="ar"/>
              </w:rPr>
              <w:t>)</w:t>
            </w:r>
            <w:r w:rsidRPr="001F32F4">
              <w:rPr>
                <w:rFonts w:ascii="宋体" w:eastAsia="宋体" w:hAnsi="宋体" w:cs="宋体" w:hint="eastAsia"/>
                <w:snapToGrid w:val="0"/>
                <w:color w:val="000000" w:themeColor="text1"/>
                <w:kern w:val="0"/>
                <w:szCs w:val="21"/>
                <w:lang w:bidi="ar"/>
              </w:rPr>
              <w:t>家具涂层可迁移元素铅（Pb）、镉(Cd)、</w:t>
            </w:r>
            <w:r w:rsidR="000B4AA0" w:rsidRPr="000B4AA0">
              <w:rPr>
                <w:rFonts w:ascii="宋体" w:eastAsia="宋体" w:hAnsi="宋体" w:cs="宋体" w:hint="eastAsia"/>
                <w:snapToGrid w:val="0"/>
                <w:color w:val="000000" w:themeColor="text1"/>
                <w:kern w:val="0"/>
                <w:szCs w:val="21"/>
                <w:lang w:bidi="ar"/>
              </w:rPr>
              <w:t>铬</w:t>
            </w:r>
            <w:r w:rsidRPr="001F32F4">
              <w:rPr>
                <w:rFonts w:ascii="宋体" w:eastAsia="宋体" w:hAnsi="宋体" w:cs="宋体" w:hint="eastAsia"/>
                <w:snapToGrid w:val="0"/>
                <w:color w:val="000000" w:themeColor="text1"/>
                <w:kern w:val="0"/>
                <w:szCs w:val="21"/>
                <w:lang w:bidi="ar"/>
              </w:rPr>
              <w:t>(Cr)、汞(Hg)、锑(Sb)、钡(Ba)、硒(Se)、砷(As)未检出（绿色产品值）的合格标准。</w:t>
            </w:r>
          </w:p>
          <w:p w14:paraId="5735F900" w14:textId="77777777"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lang w:bidi="ar"/>
              </w:rPr>
            </w:pPr>
            <w:r w:rsidRPr="001F32F4">
              <w:rPr>
                <w:rFonts w:ascii="宋体" w:eastAsia="宋体" w:hAnsi="宋体" w:cs="宋体"/>
                <w:snapToGrid w:val="0"/>
                <w:color w:val="000000" w:themeColor="text1"/>
                <w:kern w:val="0"/>
                <w:szCs w:val="21"/>
                <w:lang w:bidi="ar"/>
              </w:rPr>
              <w:fldChar w:fldCharType="begin"/>
            </w:r>
            <w:r w:rsidRPr="001F32F4">
              <w:rPr>
                <w:rFonts w:ascii="宋体" w:eastAsia="宋体" w:hAnsi="宋体" w:cs="宋体"/>
                <w:snapToGrid w:val="0"/>
                <w:color w:val="000000" w:themeColor="text1"/>
                <w:kern w:val="0"/>
                <w:szCs w:val="21"/>
                <w:lang w:bidi="ar"/>
              </w:rPr>
              <w:instrText xml:space="preserve"> </w:instrText>
            </w:r>
            <w:r w:rsidRPr="001F32F4">
              <w:rPr>
                <w:rFonts w:ascii="宋体" w:eastAsia="宋体" w:hAnsi="宋体" w:cs="宋体" w:hint="eastAsia"/>
                <w:snapToGrid w:val="0"/>
                <w:color w:val="000000" w:themeColor="text1"/>
                <w:kern w:val="0"/>
                <w:szCs w:val="21"/>
                <w:lang w:bidi="ar"/>
              </w:rPr>
              <w:instrText>= 4 \* GB3</w:instrText>
            </w:r>
            <w:r w:rsidRPr="001F32F4">
              <w:rPr>
                <w:rFonts w:ascii="宋体" w:eastAsia="宋体" w:hAnsi="宋体" w:cs="宋体"/>
                <w:snapToGrid w:val="0"/>
                <w:color w:val="000000" w:themeColor="text1"/>
                <w:kern w:val="0"/>
                <w:szCs w:val="21"/>
                <w:lang w:bidi="ar"/>
              </w:rPr>
              <w:instrText xml:space="preserve"> </w:instrText>
            </w:r>
            <w:r w:rsidRPr="001F32F4">
              <w:rPr>
                <w:rFonts w:ascii="宋体" w:eastAsia="宋体" w:hAnsi="宋体" w:cs="宋体"/>
                <w:snapToGrid w:val="0"/>
                <w:color w:val="000000" w:themeColor="text1"/>
                <w:kern w:val="0"/>
                <w:szCs w:val="21"/>
                <w:lang w:bidi="ar"/>
              </w:rPr>
              <w:fldChar w:fldCharType="separate"/>
            </w:r>
            <w:r w:rsidRPr="001F32F4">
              <w:rPr>
                <w:rFonts w:ascii="宋体" w:eastAsia="宋体" w:hAnsi="宋体" w:cs="宋体" w:hint="eastAsia"/>
                <w:snapToGrid w:val="0"/>
                <w:color w:val="000000" w:themeColor="text1"/>
                <w:kern w:val="0"/>
                <w:szCs w:val="21"/>
                <w:lang w:bidi="ar"/>
              </w:rPr>
              <w:t>④</w:t>
            </w:r>
            <w:r w:rsidRPr="001F32F4">
              <w:rPr>
                <w:rFonts w:ascii="宋体" w:eastAsia="宋体" w:hAnsi="宋体" w:cs="宋体"/>
                <w:snapToGrid w:val="0"/>
                <w:color w:val="000000" w:themeColor="text1"/>
                <w:kern w:val="0"/>
                <w:szCs w:val="21"/>
                <w:lang w:bidi="ar"/>
              </w:rPr>
              <w:fldChar w:fldCharType="end"/>
            </w:r>
            <w:r w:rsidRPr="001F32F4">
              <w:rPr>
                <w:rFonts w:ascii="宋体" w:eastAsia="宋体" w:hAnsi="宋体" w:cs="宋体" w:hint="eastAsia"/>
                <w:snapToGrid w:val="0"/>
                <w:color w:val="000000" w:themeColor="text1"/>
                <w:kern w:val="0"/>
                <w:szCs w:val="21"/>
                <w:lang w:bidi="ar"/>
              </w:rPr>
              <w:t>边立柱须符合</w:t>
            </w:r>
          </w:p>
          <w:p w14:paraId="4C9E6ADD" w14:textId="611F9C6B"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lang w:bidi="ar"/>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snapToGrid w:val="0"/>
                <w:color w:val="000000" w:themeColor="text1"/>
                <w:kern w:val="0"/>
                <w:szCs w:val="21"/>
                <w:lang w:bidi="ar"/>
              </w:rPr>
              <w:t>a)</w:t>
            </w:r>
            <w:r w:rsidRPr="001F32F4">
              <w:rPr>
                <w:rFonts w:ascii="宋体" w:eastAsia="宋体" w:hAnsi="宋体" w:cs="宋体" w:hint="eastAsia"/>
                <w:snapToGrid w:val="0"/>
                <w:color w:val="000000" w:themeColor="text1"/>
                <w:kern w:val="0"/>
                <w:szCs w:val="21"/>
                <w:lang w:bidi="ar"/>
              </w:rPr>
              <w:t xml:space="preserve"> QB/T 4767-2014</w:t>
            </w:r>
            <w:r w:rsidRPr="001F32F4">
              <w:rPr>
                <w:rFonts w:ascii="宋体" w:eastAsia="宋体" w:hAnsi="宋体" w:cs="宋体"/>
                <w:snapToGrid w:val="0"/>
                <w:color w:val="000000" w:themeColor="text1"/>
                <w:kern w:val="0"/>
                <w:szCs w:val="21"/>
                <w:lang w:bidi="ar"/>
              </w:rPr>
              <w:t>《家具</w:t>
            </w:r>
            <w:r w:rsidRPr="001F32F4">
              <w:rPr>
                <w:rFonts w:ascii="宋体" w:eastAsia="宋体" w:hAnsi="宋体" w:cs="宋体" w:hint="eastAsia"/>
                <w:snapToGrid w:val="0"/>
                <w:color w:val="000000" w:themeColor="text1"/>
                <w:kern w:val="0"/>
                <w:szCs w:val="21"/>
                <w:lang w:bidi="ar"/>
              </w:rPr>
              <w:t>用钢构</w:t>
            </w:r>
            <w:r w:rsidR="000B4AA0">
              <w:rPr>
                <w:rFonts w:ascii="宋体" w:eastAsia="宋体" w:hAnsi="宋体" w:cs="宋体" w:hint="eastAsia"/>
                <w:snapToGrid w:val="0"/>
                <w:color w:val="000000" w:themeColor="text1"/>
                <w:kern w:val="0"/>
                <w:szCs w:val="21"/>
                <w:lang w:bidi="ar"/>
              </w:rPr>
              <w:t>件</w:t>
            </w:r>
            <w:r w:rsidRPr="001F32F4">
              <w:rPr>
                <w:rFonts w:ascii="宋体" w:eastAsia="宋体" w:hAnsi="宋体" w:cs="宋体"/>
                <w:snapToGrid w:val="0"/>
                <w:color w:val="000000" w:themeColor="text1"/>
                <w:kern w:val="0"/>
                <w:szCs w:val="21"/>
                <w:lang w:bidi="ar"/>
              </w:rPr>
              <w:t>》</w:t>
            </w:r>
            <w:r w:rsidR="00E2574C">
              <w:rPr>
                <w:rFonts w:ascii="宋体" w:eastAsia="宋体" w:hAnsi="宋体" w:cs="宋体" w:hint="eastAsia"/>
                <w:snapToGrid w:val="0"/>
                <w:color w:val="000000" w:themeColor="text1"/>
                <w:kern w:val="0"/>
                <w:szCs w:val="21"/>
                <w:lang w:bidi="ar"/>
              </w:rPr>
              <w:t>；</w:t>
            </w:r>
          </w:p>
          <w:p w14:paraId="74766F68" w14:textId="031E801E"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lang w:bidi="ar"/>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hint="eastAsia"/>
                <w:snapToGrid w:val="0"/>
                <w:color w:val="000000" w:themeColor="text1"/>
                <w:kern w:val="0"/>
                <w:szCs w:val="21"/>
                <w:lang w:bidi="ar"/>
              </w:rPr>
              <w:t>b</w:t>
            </w:r>
            <w:r w:rsidRPr="001F32F4">
              <w:rPr>
                <w:rFonts w:ascii="宋体" w:eastAsia="宋体" w:hAnsi="宋体" w:cs="宋体"/>
                <w:snapToGrid w:val="0"/>
                <w:color w:val="000000" w:themeColor="text1"/>
                <w:kern w:val="0"/>
                <w:szCs w:val="21"/>
                <w:lang w:bidi="ar"/>
              </w:rPr>
              <w:t>)</w:t>
            </w:r>
            <w:r w:rsidRPr="001F32F4">
              <w:rPr>
                <w:rFonts w:ascii="宋体" w:eastAsia="宋体" w:hAnsi="宋体" w:cs="宋体" w:hint="eastAsia"/>
                <w:snapToGrid w:val="0"/>
                <w:color w:val="000000" w:themeColor="text1"/>
                <w:kern w:val="0"/>
                <w:szCs w:val="21"/>
                <w:lang w:bidi="ar"/>
              </w:rPr>
              <w:t>连接用钢构件：材料厚度：1.2mm；QB/T 3832-1999《轻工产品金属镀层腐蚀试验结果的评价》</w:t>
            </w:r>
            <w:r w:rsidR="00E2574C">
              <w:rPr>
                <w:rFonts w:ascii="宋体" w:eastAsia="宋体" w:hAnsi="宋体" w:cs="宋体" w:hint="eastAsia"/>
                <w:snapToGrid w:val="0"/>
                <w:color w:val="000000" w:themeColor="text1"/>
                <w:kern w:val="0"/>
                <w:szCs w:val="21"/>
                <w:lang w:bidi="ar"/>
              </w:rPr>
              <w:t>；</w:t>
            </w:r>
          </w:p>
          <w:p w14:paraId="7E9CE1C9" w14:textId="725EBF65"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lang w:bidi="ar"/>
              </w:rPr>
            </w:pPr>
            <w:r w:rsidRPr="001F32F4">
              <w:rPr>
                <w:rFonts w:ascii="宋体" w:eastAsia="宋体" w:hAnsi="宋体" w:cs="宋体"/>
                <w:snapToGrid w:val="0"/>
                <w:color w:val="000000" w:themeColor="text1"/>
                <w:kern w:val="0"/>
                <w:szCs w:val="21"/>
                <w:lang w:bidi="ar"/>
              </w:rPr>
              <w:t>c).</w:t>
            </w:r>
            <w:r w:rsidRPr="001F32F4">
              <w:rPr>
                <w:rFonts w:ascii="宋体" w:eastAsia="宋体" w:hAnsi="宋体" w:cs="宋体" w:hint="eastAsia"/>
                <w:snapToGrid w:val="0"/>
                <w:color w:val="000000" w:themeColor="text1"/>
                <w:kern w:val="0"/>
                <w:szCs w:val="21"/>
                <w:lang w:bidi="ar"/>
              </w:rPr>
              <w:t>QB/T 3827-1999《轻工产品金属镀层和化学处理层的耐腐蚀试验方法乙酸盐雾试验(ASS)法》</w:t>
            </w:r>
            <w:r w:rsidR="00E2574C">
              <w:rPr>
                <w:rFonts w:ascii="宋体" w:eastAsia="宋体" w:hAnsi="宋体" w:cs="宋体" w:hint="eastAsia"/>
                <w:snapToGrid w:val="0"/>
                <w:color w:val="000000" w:themeColor="text1"/>
                <w:kern w:val="0"/>
                <w:szCs w:val="21"/>
                <w:lang w:bidi="ar"/>
              </w:rPr>
              <w:t>；</w:t>
            </w:r>
          </w:p>
          <w:p w14:paraId="638EE9B5" w14:textId="77777777"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snapToGrid w:val="0"/>
                <w:color w:val="000000" w:themeColor="text1"/>
                <w:kern w:val="0"/>
                <w:szCs w:val="21"/>
                <w:lang w:bidi="ar"/>
              </w:rPr>
              <w:t>d)</w:t>
            </w:r>
            <w:r w:rsidRPr="001F32F4">
              <w:rPr>
                <w:rFonts w:ascii="宋体" w:eastAsia="宋体" w:hAnsi="宋体" w:cs="宋体" w:hint="eastAsia"/>
                <w:snapToGrid w:val="0"/>
                <w:color w:val="000000" w:themeColor="text1"/>
                <w:kern w:val="0"/>
                <w:szCs w:val="21"/>
                <w:lang w:bidi="ar"/>
              </w:rPr>
              <w:t>乙酸盐雾试验(ASS)法24h，涂层对基体的保护等级10级，涂层本身的耐腐蚀等级10级。</w:t>
            </w:r>
          </w:p>
          <w:p w14:paraId="7CA8B12C" w14:textId="77777777" w:rsidR="0029604F" w:rsidRPr="001F32F4" w:rsidRDefault="0029604F" w:rsidP="00C3532F">
            <w:pPr>
              <w:widowControl/>
              <w:kinsoku w:val="0"/>
              <w:autoSpaceDE w:val="0"/>
              <w:autoSpaceDN w:val="0"/>
              <w:adjustRightInd w:val="0"/>
              <w:snapToGrid w:val="0"/>
              <w:jc w:val="left"/>
              <w:textAlignment w:val="baseline"/>
              <w:rPr>
                <w:rFonts w:ascii="宋体" w:eastAsia="宋体" w:hAnsi="宋体" w:cs="宋体" w:hint="eastAsia"/>
                <w:snapToGrid w:val="0"/>
                <w:color w:val="000000" w:themeColor="text1"/>
                <w:kern w:val="0"/>
                <w:szCs w:val="21"/>
                <w:lang w:bidi="ar"/>
              </w:rPr>
            </w:pPr>
            <w:r w:rsidRPr="001F32F4">
              <w:rPr>
                <w:rFonts w:ascii="宋体" w:eastAsia="宋体" w:hAnsi="宋体" w:cs="宋体" w:hint="eastAsia"/>
                <w:noProof/>
                <w:snapToGrid w:val="0"/>
                <w:color w:val="000000" w:themeColor="text1"/>
                <w:kern w:val="0"/>
                <w:szCs w:val="21"/>
                <w:lang w:eastAsia="en-US" w:bidi="ar"/>
              </w:rPr>
              <w:drawing>
                <wp:inline distT="0" distB="0" distL="114300" distR="114300" wp14:anchorId="457E354F" wp14:editId="15D001F3">
                  <wp:extent cx="1722755" cy="1083945"/>
                  <wp:effectExtent l="0" t="0" r="10795" b="190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3"/>
                          <a:stretch>
                            <a:fillRect/>
                          </a:stretch>
                        </pic:blipFill>
                        <pic:spPr>
                          <a:xfrm>
                            <a:off x="0" y="0"/>
                            <a:ext cx="1722755" cy="1083945"/>
                          </a:xfrm>
                          <a:prstGeom prst="rect">
                            <a:avLst/>
                          </a:prstGeom>
                          <a:noFill/>
                          <a:ln>
                            <a:noFill/>
                          </a:ln>
                        </pic:spPr>
                      </pic:pic>
                    </a:graphicData>
                  </a:graphic>
                </wp:inline>
              </w:drawing>
            </w:r>
          </w:p>
          <w:p w14:paraId="6EA1DED1" w14:textId="77777777"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rPr>
            </w:pPr>
            <w:r w:rsidRPr="001F32F4">
              <w:rPr>
                <w:rFonts w:ascii="宋体" w:eastAsia="宋体" w:hAnsi="宋体" w:cs="宋体" w:hint="eastAsia"/>
                <w:snapToGrid w:val="0"/>
                <w:color w:val="000000" w:themeColor="text1"/>
                <w:kern w:val="0"/>
                <w:szCs w:val="21"/>
              </w:rPr>
              <w:t>（2）边立柱挡头：</w:t>
            </w:r>
          </w:p>
          <w:p w14:paraId="52EDDF40" w14:textId="14DEF644" w:rsidR="0029604F" w:rsidRDefault="0029604F" w:rsidP="00C3532F">
            <w:pPr>
              <w:widowControl/>
              <w:kinsoku w:val="0"/>
              <w:autoSpaceDE w:val="0"/>
              <w:autoSpaceDN w:val="0"/>
              <w:adjustRightInd w:val="0"/>
              <w:snapToGrid w:val="0"/>
              <w:spacing w:line="360" w:lineRule="exact"/>
              <w:jc w:val="left"/>
              <w:textAlignment w:val="baseline"/>
              <w:rPr>
                <w:rFonts w:ascii="Times New Roman" w:eastAsia="宋体" w:hAnsi="Times New Roman" w:cs="Times New Roman"/>
                <w:snapToGrid w:val="0"/>
                <w:color w:val="000000" w:themeColor="text1"/>
                <w:szCs w:val="24"/>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snapToGrid w:val="0"/>
                <w:color w:val="000000" w:themeColor="text1"/>
                <w:kern w:val="0"/>
                <w:szCs w:val="21"/>
              </w:rPr>
              <w:fldChar w:fldCharType="begin"/>
            </w:r>
            <w:r w:rsidRPr="001F32F4">
              <w:rPr>
                <w:rFonts w:ascii="宋体" w:eastAsia="宋体" w:hAnsi="宋体" w:cs="宋体"/>
                <w:snapToGrid w:val="0"/>
                <w:color w:val="000000" w:themeColor="text1"/>
                <w:kern w:val="0"/>
                <w:szCs w:val="21"/>
              </w:rPr>
              <w:instrText xml:space="preserve"> </w:instrText>
            </w:r>
            <w:r w:rsidRPr="001F32F4">
              <w:rPr>
                <w:rFonts w:ascii="宋体" w:eastAsia="宋体" w:hAnsi="宋体" w:cs="宋体" w:hint="eastAsia"/>
                <w:snapToGrid w:val="0"/>
                <w:color w:val="000000" w:themeColor="text1"/>
                <w:kern w:val="0"/>
                <w:szCs w:val="21"/>
              </w:rPr>
              <w:instrText>= 1 \* GB3</w:instrText>
            </w:r>
            <w:r w:rsidRPr="001F32F4">
              <w:rPr>
                <w:rFonts w:ascii="宋体" w:eastAsia="宋体" w:hAnsi="宋体" w:cs="宋体"/>
                <w:snapToGrid w:val="0"/>
                <w:color w:val="000000" w:themeColor="text1"/>
                <w:kern w:val="0"/>
                <w:szCs w:val="21"/>
              </w:rPr>
              <w:instrText xml:space="preserve"> </w:instrText>
            </w:r>
            <w:r w:rsidRPr="001F32F4">
              <w:rPr>
                <w:rFonts w:ascii="宋体" w:eastAsia="宋体" w:hAnsi="宋体" w:cs="宋体"/>
                <w:snapToGrid w:val="0"/>
                <w:color w:val="000000" w:themeColor="text1"/>
                <w:kern w:val="0"/>
                <w:szCs w:val="21"/>
              </w:rPr>
              <w:fldChar w:fldCharType="separate"/>
            </w:r>
            <w:r w:rsidRPr="001F32F4">
              <w:rPr>
                <w:rFonts w:ascii="宋体" w:eastAsia="宋体" w:hAnsi="宋体" w:cs="宋体" w:hint="eastAsia"/>
                <w:snapToGrid w:val="0"/>
                <w:color w:val="000000" w:themeColor="text1"/>
                <w:kern w:val="0"/>
                <w:szCs w:val="21"/>
              </w:rPr>
              <w:t>①</w:t>
            </w:r>
            <w:r w:rsidRPr="001F32F4">
              <w:rPr>
                <w:rFonts w:ascii="宋体" w:eastAsia="宋体" w:hAnsi="宋体" w:cs="宋体"/>
                <w:snapToGrid w:val="0"/>
                <w:color w:val="000000" w:themeColor="text1"/>
                <w:kern w:val="0"/>
                <w:szCs w:val="21"/>
              </w:rPr>
              <w:fldChar w:fldCharType="end"/>
            </w:r>
            <w:r w:rsidRPr="001F32F4">
              <w:rPr>
                <w:rFonts w:ascii="Times New Roman" w:eastAsia="宋体" w:hAnsi="Times New Roman" w:cs="Times New Roman" w:hint="eastAsia"/>
                <w:snapToGrid w:val="0"/>
                <w:color w:val="000000" w:themeColor="text1"/>
                <w:szCs w:val="24"/>
                <w:lang w:eastAsia="zh-Hans"/>
              </w:rPr>
              <w:t>采用经模具一次吹塑成型，</w:t>
            </w:r>
            <w:r w:rsidRPr="001F32F4">
              <w:rPr>
                <w:rFonts w:ascii="Times New Roman" w:eastAsia="宋体" w:hAnsi="Times New Roman" w:cs="Times New Roman" w:hint="eastAsia"/>
                <w:snapToGrid w:val="0"/>
                <w:color w:val="000000" w:themeColor="text1"/>
                <w:szCs w:val="24"/>
              </w:rPr>
              <w:t>中空</w:t>
            </w:r>
            <w:r w:rsidRPr="001F32F4">
              <w:rPr>
                <w:rFonts w:ascii="Times New Roman" w:eastAsia="宋体" w:hAnsi="Times New Roman" w:cs="Times New Roman" w:hint="eastAsia"/>
                <w:snapToGrid w:val="0"/>
                <w:color w:val="000000" w:themeColor="text1"/>
                <w:szCs w:val="24"/>
                <w:lang w:eastAsia="zh-Hans"/>
              </w:rPr>
              <w:t>吹塑挡头尺寸</w:t>
            </w:r>
            <w:r w:rsidRPr="001F32F4">
              <w:rPr>
                <w:rFonts w:ascii="Times New Roman" w:eastAsia="宋体" w:hAnsi="Times New Roman" w:cs="Times New Roman" w:hint="eastAsia"/>
                <w:snapToGrid w:val="0"/>
                <w:color w:val="000000" w:themeColor="text1"/>
                <w:szCs w:val="24"/>
              </w:rPr>
              <w:t>为</w:t>
            </w:r>
            <w:r w:rsidRPr="001F32F4">
              <w:rPr>
                <w:rFonts w:ascii="Times New Roman" w:eastAsia="宋体" w:hAnsi="Times New Roman" w:cs="Times New Roman" w:hint="eastAsia"/>
                <w:snapToGrid w:val="0"/>
                <w:color w:val="000000" w:themeColor="text1"/>
                <w:szCs w:val="24"/>
                <w:lang w:eastAsia="zh-Hans"/>
              </w:rPr>
              <w:t>910mm*350mm*61mm/40mm/16mm;</w:t>
            </w:r>
            <w:r w:rsidRPr="001F32F4">
              <w:rPr>
                <w:rFonts w:ascii="Times New Roman" w:eastAsia="宋体" w:hAnsi="Times New Roman" w:cs="Times New Roman" w:hint="eastAsia"/>
                <w:snapToGrid w:val="0"/>
                <w:color w:val="000000" w:themeColor="text1"/>
                <w:szCs w:val="24"/>
                <w:lang w:eastAsia="zh-Hans"/>
              </w:rPr>
              <w:t>四周无任何接缝及刃口</w:t>
            </w:r>
            <w:r w:rsidRPr="001F32F4">
              <w:rPr>
                <w:rFonts w:ascii="Times New Roman" w:eastAsia="宋体" w:hAnsi="Times New Roman" w:cs="Times New Roman" w:hint="eastAsia"/>
                <w:snapToGrid w:val="0"/>
                <w:color w:val="000000" w:themeColor="text1"/>
                <w:szCs w:val="24"/>
              </w:rPr>
              <w:t>，中空吹塑挡头</w:t>
            </w:r>
            <w:r w:rsidRPr="001F32F4">
              <w:rPr>
                <w:rFonts w:ascii="Times New Roman" w:eastAsia="宋体" w:hAnsi="Times New Roman" w:cs="Times New Roman" w:hint="eastAsia"/>
                <w:snapToGrid w:val="0"/>
                <w:color w:val="000000" w:themeColor="text1"/>
                <w:szCs w:val="24"/>
                <w:lang w:eastAsia="zh-Hans"/>
              </w:rPr>
              <w:t>能够有效避免刮擦碰撞带来的安全隐患。</w:t>
            </w:r>
          </w:p>
          <w:p w14:paraId="0A9A86AD" w14:textId="59B2753F" w:rsidR="0029604F" w:rsidRPr="001F32F4" w:rsidRDefault="0029604F" w:rsidP="00C3532F">
            <w:pPr>
              <w:widowControl/>
              <w:kinsoku w:val="0"/>
              <w:autoSpaceDE w:val="0"/>
              <w:autoSpaceDN w:val="0"/>
              <w:adjustRightInd w:val="0"/>
              <w:snapToGrid w:val="0"/>
              <w:spacing w:line="360" w:lineRule="exact"/>
              <w:jc w:val="left"/>
              <w:textAlignment w:val="baseline"/>
              <w:rPr>
                <w:rFonts w:ascii="Times New Roman" w:eastAsia="宋体" w:hAnsi="Times New Roman" w:cs="Times New Roman"/>
                <w:snapToGrid w:val="0"/>
                <w:color w:val="000000" w:themeColor="text1"/>
                <w:szCs w:val="24"/>
              </w:rPr>
            </w:pPr>
            <w:r w:rsidRPr="001F32F4">
              <w:rPr>
                <w:rFonts w:ascii="宋体" w:eastAsia="宋体" w:hAnsi="宋体" w:cs="宋体" w:hint="eastAsia"/>
                <w:snapToGrid w:val="0"/>
                <w:color w:val="000000" w:themeColor="text1"/>
                <w:kern w:val="0"/>
                <w:szCs w:val="21"/>
              </w:rPr>
              <w:t>▲</w:t>
            </w:r>
            <w:r w:rsidR="00887350">
              <w:rPr>
                <w:rFonts w:ascii="Times New Roman" w:eastAsia="宋体" w:hAnsi="Times New Roman" w:cs="Times New Roman" w:hint="eastAsia"/>
                <w:snapToGrid w:val="0"/>
                <w:color w:val="000000" w:themeColor="text1"/>
                <w:szCs w:val="24"/>
              </w:rPr>
              <w:t>②</w:t>
            </w:r>
            <w:r w:rsidRPr="001F32F4">
              <w:rPr>
                <w:rFonts w:ascii="Times New Roman" w:eastAsia="宋体" w:hAnsi="Times New Roman" w:cs="Times New Roman" w:hint="eastAsia"/>
                <w:snapToGrid w:val="0"/>
                <w:color w:val="000000" w:themeColor="text1"/>
                <w:szCs w:val="24"/>
                <w:lang w:eastAsia="zh-Hans"/>
              </w:rPr>
              <w:t>整体均匀分布加强筋设计，确保护栏强度与刚性的同时增加透气性。</w:t>
            </w:r>
            <w:r w:rsidRPr="001F32F4">
              <w:rPr>
                <w:rFonts w:ascii="Times New Roman" w:eastAsia="宋体" w:hAnsi="Times New Roman" w:cs="Times New Roman" w:hint="eastAsia"/>
                <w:snapToGrid w:val="0"/>
                <w:color w:val="000000" w:themeColor="text1"/>
                <w:szCs w:val="24"/>
              </w:rPr>
              <w:t>为保证</w:t>
            </w:r>
            <w:r w:rsidRPr="001F32F4">
              <w:rPr>
                <w:rFonts w:ascii="Times New Roman" w:eastAsia="宋体" w:hAnsi="Times New Roman" w:cs="Times New Roman" w:hint="eastAsia"/>
                <w:snapToGrid w:val="0"/>
                <w:color w:val="000000" w:themeColor="text1"/>
                <w:szCs w:val="24"/>
                <w:lang w:eastAsia="zh-Hans"/>
              </w:rPr>
              <w:t>床挡</w:t>
            </w:r>
            <w:r w:rsidRPr="001F32F4">
              <w:rPr>
                <w:rFonts w:ascii="Times New Roman" w:eastAsia="宋体" w:hAnsi="Times New Roman" w:cs="Times New Roman" w:hint="eastAsia"/>
                <w:snapToGrid w:val="0"/>
                <w:color w:val="000000" w:themeColor="text1"/>
                <w:szCs w:val="24"/>
              </w:rPr>
              <w:t>头牢固，当头</w:t>
            </w:r>
            <w:r w:rsidRPr="001F32F4">
              <w:rPr>
                <w:rFonts w:ascii="Times New Roman" w:eastAsia="宋体" w:hAnsi="Times New Roman" w:cs="Times New Roman" w:hint="eastAsia"/>
                <w:snapToGrid w:val="0"/>
                <w:color w:val="000000" w:themeColor="text1"/>
                <w:szCs w:val="24"/>
                <w:lang w:eastAsia="zh-Hans"/>
              </w:rPr>
              <w:t>两</w:t>
            </w:r>
            <w:r w:rsidRPr="001F32F4">
              <w:rPr>
                <w:rFonts w:ascii="Times New Roman" w:eastAsia="宋体" w:hAnsi="Times New Roman" w:cs="Times New Roman" w:hint="eastAsia"/>
                <w:snapToGrid w:val="0"/>
                <w:color w:val="000000" w:themeColor="text1"/>
                <w:szCs w:val="24"/>
              </w:rPr>
              <w:t>边</w:t>
            </w:r>
            <w:r w:rsidRPr="001F32F4">
              <w:rPr>
                <w:rFonts w:ascii="Times New Roman" w:eastAsia="宋体" w:hAnsi="Times New Roman" w:cs="Times New Roman" w:hint="eastAsia"/>
                <w:snapToGrid w:val="0"/>
                <w:color w:val="000000" w:themeColor="text1"/>
                <w:szCs w:val="24"/>
                <w:lang w:eastAsia="zh-Hans"/>
              </w:rPr>
              <w:t>部分内嵌安装于立柱内侧凹槽内</w:t>
            </w:r>
            <w:r w:rsidRPr="001F32F4">
              <w:rPr>
                <w:rFonts w:ascii="Times New Roman" w:eastAsia="宋体" w:hAnsi="Times New Roman" w:cs="Times New Roman" w:hint="eastAsia"/>
                <w:snapToGrid w:val="0"/>
                <w:color w:val="000000" w:themeColor="text1"/>
                <w:szCs w:val="24"/>
              </w:rPr>
              <w:t>，挡头中间在使用</w:t>
            </w:r>
            <w:r w:rsidRPr="001F32F4">
              <w:rPr>
                <w:rFonts w:ascii="Times New Roman" w:eastAsia="宋体" w:hAnsi="Times New Roman" w:cs="Times New Roman" w:hint="eastAsia"/>
                <w:snapToGrid w:val="0"/>
                <w:color w:val="000000" w:themeColor="text1"/>
                <w:szCs w:val="24"/>
              </w:rPr>
              <w:t>20*30</w:t>
            </w:r>
            <w:r w:rsidRPr="001F32F4">
              <w:rPr>
                <w:rFonts w:ascii="Times New Roman" w:eastAsia="宋体" w:hAnsi="Times New Roman" w:cs="Times New Roman" w:hint="eastAsia"/>
                <w:snapToGrid w:val="0"/>
                <w:color w:val="000000" w:themeColor="text1"/>
                <w:szCs w:val="24"/>
              </w:rPr>
              <w:t>方管连接挡头内侧固定</w:t>
            </w:r>
            <w:r w:rsidRPr="001F32F4">
              <w:rPr>
                <w:rFonts w:ascii="Times New Roman" w:eastAsia="宋体" w:hAnsi="Times New Roman" w:cs="Times New Roman" w:hint="eastAsia"/>
                <w:snapToGrid w:val="0"/>
                <w:color w:val="000000" w:themeColor="text1"/>
                <w:szCs w:val="24"/>
                <w:lang w:eastAsia="zh-Hans"/>
              </w:rPr>
              <w:t>，挡头</w:t>
            </w:r>
            <w:r w:rsidRPr="001F32F4">
              <w:rPr>
                <w:rFonts w:ascii="Times New Roman" w:eastAsia="宋体" w:hAnsi="Times New Roman" w:cs="Times New Roman" w:hint="eastAsia"/>
                <w:snapToGrid w:val="0"/>
                <w:color w:val="000000" w:themeColor="text1"/>
                <w:szCs w:val="24"/>
              </w:rPr>
              <w:t>一侧</w:t>
            </w:r>
            <w:r w:rsidRPr="001F32F4">
              <w:rPr>
                <w:rFonts w:ascii="Times New Roman" w:eastAsia="宋体" w:hAnsi="Times New Roman" w:cs="Times New Roman" w:hint="eastAsia"/>
                <w:snapToGrid w:val="0"/>
                <w:color w:val="000000" w:themeColor="text1"/>
                <w:szCs w:val="24"/>
                <w:lang w:eastAsia="zh-Hans"/>
              </w:rPr>
              <w:t>设置有被褥限高标识线，</w:t>
            </w:r>
            <w:r w:rsidRPr="001F32F4">
              <w:rPr>
                <w:rFonts w:ascii="Times New Roman" w:eastAsia="宋体" w:hAnsi="Times New Roman" w:cs="Times New Roman" w:hint="eastAsia"/>
                <w:snapToGrid w:val="0"/>
                <w:color w:val="000000" w:themeColor="text1"/>
                <w:szCs w:val="24"/>
              </w:rPr>
              <w:t>另一</w:t>
            </w:r>
            <w:r w:rsidRPr="001F32F4">
              <w:rPr>
                <w:rFonts w:ascii="Times New Roman" w:eastAsia="宋体" w:hAnsi="Times New Roman" w:cs="Times New Roman" w:hint="eastAsia"/>
                <w:snapToGrid w:val="0"/>
                <w:color w:val="000000" w:themeColor="text1"/>
                <w:szCs w:val="24"/>
                <w:lang w:eastAsia="zh-Hans"/>
              </w:rPr>
              <w:t>侧装饰有</w:t>
            </w:r>
            <w:r w:rsidRPr="001F32F4">
              <w:rPr>
                <w:rFonts w:ascii="Times New Roman" w:eastAsia="宋体" w:hAnsi="Times New Roman" w:cs="Times New Roman" w:hint="eastAsia"/>
                <w:snapToGrid w:val="0"/>
                <w:color w:val="000000" w:themeColor="text1"/>
                <w:szCs w:val="24"/>
              </w:rPr>
              <w:t>广西</w:t>
            </w:r>
            <w:r w:rsidRPr="001F32F4">
              <w:rPr>
                <w:rFonts w:ascii="Times New Roman" w:eastAsia="宋体" w:hAnsi="Times New Roman" w:cs="Times New Roman" w:hint="eastAsia"/>
                <w:snapToGrid w:val="0"/>
                <w:color w:val="000000" w:themeColor="text1"/>
                <w:szCs w:val="24"/>
                <w:lang w:eastAsia="zh-Hans"/>
              </w:rPr>
              <w:t>壮锦文化元素，使</w:t>
            </w:r>
            <w:proofErr w:type="gramStart"/>
            <w:r w:rsidRPr="001F32F4">
              <w:rPr>
                <w:rFonts w:ascii="Times New Roman" w:eastAsia="宋体" w:hAnsi="Times New Roman" w:cs="Times New Roman" w:hint="eastAsia"/>
                <w:snapToGrid w:val="0"/>
                <w:color w:val="000000" w:themeColor="text1"/>
                <w:szCs w:val="24"/>
                <w:lang w:eastAsia="zh-Hans"/>
              </w:rPr>
              <w:t>床整体</w:t>
            </w:r>
            <w:proofErr w:type="gramEnd"/>
            <w:r w:rsidRPr="001F32F4">
              <w:rPr>
                <w:rFonts w:ascii="Times New Roman" w:eastAsia="宋体" w:hAnsi="Times New Roman" w:cs="Times New Roman" w:hint="eastAsia"/>
                <w:snapToGrid w:val="0"/>
                <w:color w:val="000000" w:themeColor="text1"/>
                <w:szCs w:val="24"/>
                <w:lang w:eastAsia="zh-Hans"/>
              </w:rPr>
              <w:t>稳固美观</w:t>
            </w:r>
            <w:r w:rsidRPr="001F32F4">
              <w:rPr>
                <w:rFonts w:ascii="Times New Roman" w:eastAsia="宋体" w:hAnsi="Times New Roman" w:cs="Times New Roman" w:hint="eastAsia"/>
                <w:snapToGrid w:val="0"/>
                <w:color w:val="000000" w:themeColor="text1"/>
                <w:szCs w:val="24"/>
              </w:rPr>
              <w:t>。</w:t>
            </w:r>
          </w:p>
          <w:p w14:paraId="652D47F4" w14:textId="4797F694"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rPr>
            </w:pPr>
            <w:r w:rsidRPr="001F32F4">
              <w:rPr>
                <w:rFonts w:ascii="宋体" w:eastAsia="宋体" w:hAnsi="宋体" w:cs="宋体" w:hint="eastAsia"/>
                <w:snapToGrid w:val="0"/>
                <w:color w:val="000000" w:themeColor="text1"/>
                <w:kern w:val="0"/>
                <w:szCs w:val="21"/>
              </w:rPr>
              <w:t>▲</w:t>
            </w:r>
            <w:r w:rsidR="00887350">
              <w:rPr>
                <w:rFonts w:ascii="Times New Roman" w:eastAsia="宋体" w:hAnsi="Times New Roman" w:cs="Times New Roman" w:hint="eastAsia"/>
                <w:snapToGrid w:val="0"/>
                <w:color w:val="000000" w:themeColor="text1"/>
                <w:szCs w:val="24"/>
              </w:rPr>
              <w:t>③</w:t>
            </w:r>
            <w:r w:rsidRPr="001F32F4">
              <w:rPr>
                <w:rFonts w:ascii="宋体" w:eastAsia="宋体" w:hAnsi="宋体" w:cs="宋体" w:hint="eastAsia"/>
                <w:snapToGrid w:val="0"/>
                <w:color w:val="000000" w:themeColor="text1"/>
                <w:kern w:val="0"/>
                <w:szCs w:val="21"/>
              </w:rPr>
              <w:t>边立柱</w:t>
            </w:r>
            <w:proofErr w:type="gramStart"/>
            <w:r w:rsidRPr="001F32F4">
              <w:rPr>
                <w:rFonts w:ascii="宋体" w:eastAsia="宋体" w:hAnsi="宋体" w:cs="宋体" w:hint="eastAsia"/>
                <w:snapToGrid w:val="0"/>
                <w:color w:val="000000" w:themeColor="text1"/>
                <w:kern w:val="0"/>
                <w:szCs w:val="21"/>
              </w:rPr>
              <w:t>床档头</w:t>
            </w:r>
            <w:proofErr w:type="gramEnd"/>
            <w:r w:rsidRPr="001F32F4">
              <w:rPr>
                <w:rFonts w:ascii="宋体" w:eastAsia="宋体" w:hAnsi="宋体" w:cs="宋体" w:hint="eastAsia"/>
                <w:snapToGrid w:val="0"/>
                <w:color w:val="000000" w:themeColor="text1"/>
                <w:kern w:val="0"/>
                <w:szCs w:val="21"/>
              </w:rPr>
              <w:t>须符合GB/T 32487-2016《塑料家具通用技术条件》理化性能：塑料件-硬度≥HD63；邻苯二甲酸酯未检出；GB/T 35607-2024《绿色产品评价 家具》产品有害物质</w:t>
            </w:r>
            <w:r w:rsidR="009A0E0A" w:rsidRPr="001F32F4">
              <w:rPr>
                <w:rFonts w:ascii="宋体" w:eastAsia="宋体" w:hAnsi="宋体" w:cs="宋体" w:hint="eastAsia"/>
                <w:snapToGrid w:val="0"/>
                <w:color w:val="000000" w:themeColor="text1"/>
                <w:kern w:val="0"/>
                <w:szCs w:val="21"/>
                <w:lang w:bidi="ar"/>
              </w:rPr>
              <w:t>物质</w:t>
            </w:r>
            <w:r w:rsidR="009A0E0A">
              <w:rPr>
                <w:rFonts w:ascii="宋体" w:eastAsia="宋体" w:hAnsi="宋体" w:cs="宋体" w:hint="eastAsia"/>
                <w:snapToGrid w:val="0"/>
                <w:color w:val="000000" w:themeColor="text1"/>
                <w:kern w:val="0"/>
                <w:szCs w:val="21"/>
                <w:lang w:bidi="ar"/>
              </w:rPr>
              <w:t>释放量符合标准</w:t>
            </w:r>
            <w:r w:rsidRPr="001F32F4">
              <w:rPr>
                <w:rFonts w:ascii="宋体" w:eastAsia="宋体" w:hAnsi="宋体" w:cs="宋体" w:hint="eastAsia"/>
                <w:snapToGrid w:val="0"/>
                <w:color w:val="000000" w:themeColor="text1"/>
                <w:kern w:val="0"/>
                <w:szCs w:val="21"/>
              </w:rPr>
              <w:t>：家具涂层可迁移元素铅（Pb</w:t>
            </w:r>
            <w:r w:rsidRPr="001F32F4">
              <w:rPr>
                <w:rFonts w:ascii="宋体" w:eastAsia="宋体" w:hAnsi="宋体" w:cs="宋体" w:hint="eastAsia"/>
                <w:snapToGrid w:val="0"/>
                <w:color w:val="000000" w:themeColor="text1"/>
                <w:kern w:val="0"/>
                <w:szCs w:val="21"/>
              </w:rPr>
              <w:lastRenderedPageBreak/>
              <w:t>）、镉(Cd)、</w:t>
            </w:r>
            <w:r w:rsidR="000B4AA0">
              <w:rPr>
                <w:rFonts w:ascii="宋体" w:eastAsia="宋体" w:hAnsi="宋体" w:cs="宋体" w:hint="eastAsia"/>
                <w:snapToGrid w:val="0"/>
                <w:color w:val="000000" w:themeColor="text1"/>
                <w:kern w:val="0"/>
                <w:szCs w:val="21"/>
              </w:rPr>
              <w:t>铬</w:t>
            </w:r>
            <w:r w:rsidRPr="001F32F4">
              <w:rPr>
                <w:rFonts w:ascii="宋体" w:eastAsia="宋体" w:hAnsi="宋体" w:cs="宋体" w:hint="eastAsia"/>
                <w:snapToGrid w:val="0"/>
                <w:color w:val="000000" w:themeColor="text1"/>
                <w:kern w:val="0"/>
                <w:szCs w:val="21"/>
              </w:rPr>
              <w:t>(Cr)、汞(Hg)、锑(Sb)、钡(Ba)、硒(Se)、砷(As)未检出（绿色产品值）的合格标准。</w:t>
            </w:r>
          </w:p>
          <w:p w14:paraId="152E42D2" w14:textId="77777777" w:rsidR="0029604F" w:rsidRPr="001F32F4" w:rsidRDefault="0029604F" w:rsidP="00C3532F">
            <w:pPr>
              <w:rPr>
                <w:rFonts w:ascii="等线" w:eastAsia="等线" w:hAnsi="等线" w:cs="Times New Roman" w:hint="eastAsia"/>
                <w:color w:val="000000" w:themeColor="text1"/>
              </w:rPr>
            </w:pPr>
            <w:r w:rsidRPr="001F32F4">
              <w:rPr>
                <w:rFonts w:ascii="等线" w:eastAsia="等线" w:hAnsi="等线" w:cs="Times New Roman" w:hint="eastAsia"/>
                <w:noProof/>
                <w:color w:val="000000" w:themeColor="text1"/>
              </w:rPr>
              <w:drawing>
                <wp:inline distT="0" distB="0" distL="0" distR="0" wp14:anchorId="67E7907B" wp14:editId="399EAA48">
                  <wp:extent cx="1521460" cy="1419225"/>
                  <wp:effectExtent l="0" t="0" r="2540" b="0"/>
                  <wp:docPr id="27818868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88686"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25720" cy="1422621"/>
                          </a:xfrm>
                          <a:prstGeom prst="rect">
                            <a:avLst/>
                          </a:prstGeom>
                          <a:noFill/>
                        </pic:spPr>
                      </pic:pic>
                    </a:graphicData>
                  </a:graphic>
                </wp:inline>
              </w:drawing>
            </w:r>
          </w:p>
          <w:p w14:paraId="2AC62A56" w14:textId="77777777" w:rsidR="0029604F" w:rsidRPr="001F32F4" w:rsidRDefault="0029604F" w:rsidP="00C3532F">
            <w:pPr>
              <w:widowControl/>
              <w:snapToGrid w:val="0"/>
              <w:spacing w:before="120" w:after="120" w:line="360" w:lineRule="exact"/>
              <w:jc w:val="left"/>
              <w:rPr>
                <w:rFonts w:ascii="宋体" w:eastAsia="宋体" w:hAnsi="宋体" w:cs="宋体" w:hint="eastAsia"/>
                <w:color w:val="000000" w:themeColor="text1"/>
                <w:kern w:val="0"/>
                <w:szCs w:val="21"/>
              </w:rPr>
            </w:pPr>
            <w:r w:rsidRPr="001F32F4">
              <w:rPr>
                <w:rFonts w:ascii="宋体" w:eastAsia="宋体" w:hAnsi="宋体" w:cs="宋体" w:hint="eastAsia"/>
                <w:color w:val="000000" w:themeColor="text1"/>
                <w:kern w:val="0"/>
                <w:szCs w:val="21"/>
              </w:rPr>
              <w:t>▲(3)前床厅：采用≥40*82mm高频焊接内外镀锌P型</w:t>
            </w:r>
            <w:proofErr w:type="gramStart"/>
            <w:r w:rsidRPr="001F32F4">
              <w:rPr>
                <w:rFonts w:ascii="宋体" w:eastAsia="宋体" w:hAnsi="宋体" w:cs="宋体" w:hint="eastAsia"/>
                <w:color w:val="000000" w:themeColor="text1"/>
                <w:kern w:val="0"/>
                <w:szCs w:val="21"/>
              </w:rPr>
              <w:t>闭口管</w:t>
            </w:r>
            <w:proofErr w:type="gramEnd"/>
            <w:r w:rsidRPr="001F32F4">
              <w:rPr>
                <w:rFonts w:ascii="宋体" w:eastAsia="宋体" w:hAnsi="宋体" w:cs="宋体" w:hint="eastAsia"/>
                <w:color w:val="000000" w:themeColor="text1"/>
                <w:kern w:val="0"/>
                <w:szCs w:val="21"/>
              </w:rPr>
              <w:t xml:space="preserve"> ，管材壁厚≥1.2mm，钢管材质为Q235B（或优于Q235B）优质钢材，经成型线轧制而成，前床厅加强筋不少于3条，表面经优质环保氧</w:t>
            </w:r>
            <w:proofErr w:type="gramStart"/>
            <w:r w:rsidRPr="001F32F4">
              <w:rPr>
                <w:rFonts w:ascii="宋体" w:eastAsia="宋体" w:hAnsi="宋体" w:cs="宋体" w:hint="eastAsia"/>
                <w:color w:val="000000" w:themeColor="text1"/>
                <w:kern w:val="0"/>
                <w:szCs w:val="21"/>
              </w:rPr>
              <w:t>聚酯塑粉静电</w:t>
            </w:r>
            <w:proofErr w:type="gramEnd"/>
            <w:r w:rsidRPr="001F32F4">
              <w:rPr>
                <w:rFonts w:ascii="宋体" w:eastAsia="宋体" w:hAnsi="宋体" w:cs="宋体" w:hint="eastAsia"/>
                <w:color w:val="000000" w:themeColor="text1"/>
                <w:kern w:val="0"/>
                <w:szCs w:val="21"/>
              </w:rPr>
              <w:t>喷塑处理。</w:t>
            </w:r>
          </w:p>
          <w:p w14:paraId="0F52F9FD" w14:textId="20ADBCF1" w:rsidR="0029604F" w:rsidRPr="001F32F4" w:rsidRDefault="0029604F" w:rsidP="00C3532F">
            <w:pPr>
              <w:widowControl/>
              <w:kinsoku w:val="0"/>
              <w:autoSpaceDE w:val="0"/>
              <w:autoSpaceDN w:val="0"/>
              <w:adjustRightInd w:val="0"/>
              <w:snapToGrid w:val="0"/>
              <w:spacing w:line="360" w:lineRule="exact"/>
              <w:jc w:val="left"/>
              <w:textAlignment w:val="baseline"/>
              <w:rPr>
                <w:rFonts w:ascii="宋体" w:eastAsia="宋体" w:hAnsi="宋体" w:cs="宋体" w:hint="eastAsia"/>
                <w:snapToGrid w:val="0"/>
                <w:color w:val="000000" w:themeColor="text1"/>
                <w:kern w:val="0"/>
                <w:szCs w:val="21"/>
              </w:rPr>
            </w:pPr>
            <w:r w:rsidRPr="001F32F4">
              <w:rPr>
                <w:rFonts w:ascii="宋体" w:eastAsia="宋体" w:hAnsi="宋体" w:cs="宋体" w:hint="eastAsia"/>
                <w:snapToGrid w:val="0"/>
                <w:color w:val="000000" w:themeColor="text1"/>
                <w:kern w:val="0"/>
                <w:szCs w:val="21"/>
              </w:rPr>
              <w:t>(4)</w:t>
            </w:r>
            <w:proofErr w:type="gramStart"/>
            <w:r w:rsidRPr="001F32F4">
              <w:rPr>
                <w:rFonts w:ascii="宋体" w:eastAsia="宋体" w:hAnsi="宋体" w:cs="宋体" w:hint="eastAsia"/>
                <w:snapToGrid w:val="0"/>
                <w:color w:val="000000" w:themeColor="text1"/>
                <w:kern w:val="0"/>
                <w:szCs w:val="21"/>
              </w:rPr>
              <w:t>后床厅</w:t>
            </w:r>
            <w:proofErr w:type="gramEnd"/>
            <w:r w:rsidRPr="001F32F4">
              <w:rPr>
                <w:rFonts w:ascii="宋体" w:eastAsia="宋体" w:hAnsi="宋体" w:cs="宋体" w:hint="eastAsia"/>
                <w:snapToGrid w:val="0"/>
                <w:color w:val="000000" w:themeColor="text1"/>
                <w:kern w:val="0"/>
                <w:szCs w:val="21"/>
              </w:rPr>
              <w:t>：采用≥32*72高频焊接内外镀锌闭口型材管 ，管材壁厚≥1.2mm，钢管材质为Q235B（或优于Q235B）优质钢材，经成型线轧制而成，正面有不少于5条内加强筋，表面经优质环保氧</w:t>
            </w:r>
            <w:proofErr w:type="gramStart"/>
            <w:r w:rsidRPr="001F32F4">
              <w:rPr>
                <w:rFonts w:ascii="宋体" w:eastAsia="宋体" w:hAnsi="宋体" w:cs="宋体" w:hint="eastAsia"/>
                <w:snapToGrid w:val="0"/>
                <w:color w:val="000000" w:themeColor="text1"/>
                <w:kern w:val="0"/>
                <w:szCs w:val="21"/>
              </w:rPr>
              <w:t>聚酯塑粉静电</w:t>
            </w:r>
            <w:proofErr w:type="gramEnd"/>
            <w:r w:rsidRPr="001F32F4">
              <w:rPr>
                <w:rFonts w:ascii="宋体" w:eastAsia="宋体" w:hAnsi="宋体" w:cs="宋体" w:hint="eastAsia"/>
                <w:snapToGrid w:val="0"/>
                <w:color w:val="000000" w:themeColor="text1"/>
                <w:kern w:val="0"/>
                <w:szCs w:val="21"/>
              </w:rPr>
              <w:t>喷塑处理。</w:t>
            </w:r>
            <w:proofErr w:type="gramStart"/>
            <w:r w:rsidRPr="001F32F4">
              <w:rPr>
                <w:rFonts w:ascii="宋体" w:eastAsia="宋体" w:hAnsi="宋体" w:cs="宋体" w:hint="eastAsia"/>
                <w:snapToGrid w:val="0"/>
                <w:color w:val="000000" w:themeColor="text1"/>
                <w:kern w:val="0"/>
                <w:szCs w:val="21"/>
              </w:rPr>
              <w:t>后床厅符合</w:t>
            </w:r>
            <w:proofErr w:type="gramEnd"/>
            <w:r w:rsidRPr="001F32F4">
              <w:rPr>
                <w:rFonts w:ascii="宋体" w:eastAsia="宋体" w:hAnsi="宋体" w:cs="宋体" w:hint="eastAsia"/>
                <w:snapToGrid w:val="0"/>
                <w:color w:val="000000" w:themeColor="text1"/>
                <w:kern w:val="0"/>
                <w:szCs w:val="21"/>
                <w:lang w:bidi="ar"/>
              </w:rPr>
              <w:t>QB/T 4767-2014</w:t>
            </w:r>
            <w:r w:rsidRPr="001F32F4">
              <w:rPr>
                <w:rFonts w:ascii="宋体" w:eastAsia="宋体" w:hAnsi="宋体" w:cs="宋体"/>
                <w:snapToGrid w:val="0"/>
                <w:color w:val="000000" w:themeColor="text1"/>
                <w:kern w:val="0"/>
                <w:szCs w:val="21"/>
                <w:lang w:bidi="ar"/>
              </w:rPr>
              <w:t>《家具</w:t>
            </w:r>
            <w:r w:rsidRPr="001F32F4">
              <w:rPr>
                <w:rFonts w:ascii="宋体" w:eastAsia="宋体" w:hAnsi="宋体" w:cs="宋体" w:hint="eastAsia"/>
                <w:snapToGrid w:val="0"/>
                <w:color w:val="000000" w:themeColor="text1"/>
                <w:kern w:val="0"/>
                <w:szCs w:val="21"/>
                <w:lang w:bidi="ar"/>
              </w:rPr>
              <w:t>用钢构</w:t>
            </w:r>
            <w:r w:rsidR="000B4AA0">
              <w:rPr>
                <w:rFonts w:ascii="宋体" w:eastAsia="宋体" w:hAnsi="宋体" w:cs="宋体" w:hint="eastAsia"/>
                <w:snapToGrid w:val="0"/>
                <w:color w:val="000000" w:themeColor="text1"/>
                <w:kern w:val="0"/>
                <w:szCs w:val="21"/>
                <w:lang w:bidi="ar"/>
              </w:rPr>
              <w:t>件</w:t>
            </w:r>
            <w:r w:rsidRPr="001F32F4">
              <w:rPr>
                <w:rFonts w:ascii="宋体" w:eastAsia="宋体" w:hAnsi="宋体" w:cs="宋体"/>
                <w:snapToGrid w:val="0"/>
                <w:color w:val="000000" w:themeColor="text1"/>
                <w:kern w:val="0"/>
                <w:szCs w:val="21"/>
                <w:lang w:bidi="ar"/>
              </w:rPr>
              <w:t>》</w:t>
            </w:r>
            <w:r w:rsidRPr="001F32F4">
              <w:rPr>
                <w:rFonts w:ascii="宋体" w:eastAsia="宋体" w:hAnsi="宋体" w:cs="宋体" w:hint="eastAsia"/>
                <w:snapToGrid w:val="0"/>
                <w:color w:val="000000" w:themeColor="text1"/>
                <w:kern w:val="0"/>
                <w:szCs w:val="21"/>
                <w:lang w:bidi="ar"/>
              </w:rPr>
              <w:t>：连接用钢构件：材料厚度：1.2mm；QB/T 3832-1999《轻工产品金属镀层腐蚀试验结果的评价》、QB/T 3827-1999《轻工产品金属镀层和化学处理层的耐腐蚀试验方法乙酸盐雾试验(ASS)法》：乙酸盐雾试验(ASS)法24h，涂层对基体的保护等级10级，涂层本身的耐腐蚀等级10级的合格检测。</w:t>
            </w:r>
          </w:p>
          <w:p w14:paraId="7D4D2317" w14:textId="77777777" w:rsidR="0029604F" w:rsidRPr="001F32F4" w:rsidRDefault="0029604F" w:rsidP="00C3532F">
            <w:pPr>
              <w:widowControl/>
              <w:snapToGrid w:val="0"/>
              <w:spacing w:before="120" w:after="120" w:line="360" w:lineRule="exact"/>
              <w:rPr>
                <w:rFonts w:ascii="宋体" w:eastAsia="宋体" w:hAnsi="宋体" w:cs="宋体" w:hint="eastAsia"/>
                <w:color w:val="000000" w:themeColor="text1"/>
                <w:kern w:val="0"/>
                <w:szCs w:val="21"/>
              </w:rPr>
            </w:pPr>
            <w:r w:rsidRPr="001F32F4">
              <w:rPr>
                <w:rFonts w:ascii="宋体" w:eastAsia="宋体" w:hAnsi="宋体" w:cs="宋体" w:hint="eastAsia"/>
                <w:color w:val="000000" w:themeColor="text1"/>
                <w:kern w:val="0"/>
                <w:szCs w:val="21"/>
              </w:rPr>
              <w:t>(5)立柱</w:t>
            </w:r>
            <w:proofErr w:type="gramStart"/>
            <w:r w:rsidRPr="001F32F4">
              <w:rPr>
                <w:rFonts w:ascii="宋体" w:eastAsia="宋体" w:hAnsi="宋体" w:cs="宋体" w:hint="eastAsia"/>
                <w:color w:val="000000" w:themeColor="text1"/>
                <w:kern w:val="0"/>
                <w:szCs w:val="21"/>
              </w:rPr>
              <w:t>与床厅连接方式</w:t>
            </w:r>
            <w:proofErr w:type="gramEnd"/>
            <w:r w:rsidRPr="001F32F4">
              <w:rPr>
                <w:rFonts w:ascii="宋体" w:eastAsia="宋体" w:hAnsi="宋体" w:cs="宋体" w:hint="eastAsia"/>
                <w:color w:val="000000" w:themeColor="text1"/>
                <w:kern w:val="0"/>
                <w:szCs w:val="21"/>
              </w:rPr>
              <w:t>：</w:t>
            </w:r>
          </w:p>
          <w:p w14:paraId="134834CD" w14:textId="77777777" w:rsidR="0029604F" w:rsidRPr="001F32F4" w:rsidRDefault="0029604F" w:rsidP="00C3532F">
            <w:pPr>
              <w:widowControl/>
              <w:snapToGrid w:val="0"/>
              <w:spacing w:before="120" w:after="120" w:line="360" w:lineRule="exact"/>
              <w:rPr>
                <w:rFonts w:ascii="宋体" w:eastAsia="宋体" w:hAnsi="宋体" w:cs="宋体" w:hint="eastAsia"/>
                <w:color w:val="000000" w:themeColor="text1"/>
                <w:kern w:val="0"/>
                <w:szCs w:val="21"/>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color w:val="000000" w:themeColor="text1"/>
                <w:kern w:val="0"/>
                <w:szCs w:val="21"/>
              </w:rPr>
              <w:fldChar w:fldCharType="begin"/>
            </w:r>
            <w:r w:rsidRPr="001F32F4">
              <w:rPr>
                <w:rFonts w:ascii="宋体" w:eastAsia="宋体" w:hAnsi="宋体" w:cs="宋体"/>
                <w:color w:val="000000" w:themeColor="text1"/>
                <w:kern w:val="0"/>
                <w:szCs w:val="21"/>
              </w:rPr>
              <w:instrText xml:space="preserve"> </w:instrText>
            </w:r>
            <w:r w:rsidRPr="001F32F4">
              <w:rPr>
                <w:rFonts w:ascii="宋体" w:eastAsia="宋体" w:hAnsi="宋体" w:cs="宋体" w:hint="eastAsia"/>
                <w:color w:val="000000" w:themeColor="text1"/>
                <w:kern w:val="0"/>
                <w:szCs w:val="21"/>
              </w:rPr>
              <w:instrText>= 1 \* GB3</w:instrText>
            </w:r>
            <w:r w:rsidRPr="001F32F4">
              <w:rPr>
                <w:rFonts w:ascii="宋体" w:eastAsia="宋体" w:hAnsi="宋体" w:cs="宋体"/>
                <w:color w:val="000000" w:themeColor="text1"/>
                <w:kern w:val="0"/>
                <w:szCs w:val="21"/>
              </w:rPr>
              <w:instrText xml:space="preserve"> </w:instrText>
            </w:r>
            <w:r w:rsidRPr="001F32F4">
              <w:rPr>
                <w:rFonts w:ascii="宋体" w:eastAsia="宋体" w:hAnsi="宋体" w:cs="宋体"/>
                <w:color w:val="000000" w:themeColor="text1"/>
                <w:kern w:val="0"/>
                <w:szCs w:val="21"/>
              </w:rPr>
              <w:fldChar w:fldCharType="separate"/>
            </w:r>
            <w:r w:rsidRPr="001F32F4">
              <w:rPr>
                <w:rFonts w:ascii="宋体" w:eastAsia="宋体" w:hAnsi="宋体" w:cs="宋体" w:hint="eastAsia"/>
                <w:color w:val="000000" w:themeColor="text1"/>
                <w:kern w:val="0"/>
                <w:szCs w:val="21"/>
              </w:rPr>
              <w:t>①</w:t>
            </w:r>
            <w:r w:rsidRPr="001F32F4">
              <w:rPr>
                <w:rFonts w:ascii="宋体" w:eastAsia="宋体" w:hAnsi="宋体" w:cs="宋体"/>
                <w:color w:val="000000" w:themeColor="text1"/>
                <w:kern w:val="0"/>
                <w:szCs w:val="21"/>
              </w:rPr>
              <w:fldChar w:fldCharType="end"/>
            </w:r>
            <w:r w:rsidRPr="001F32F4">
              <w:rPr>
                <w:rFonts w:ascii="宋体" w:eastAsia="宋体" w:hAnsi="宋体" w:cs="宋体" w:hint="eastAsia"/>
                <w:color w:val="000000" w:themeColor="text1"/>
                <w:kern w:val="0"/>
                <w:szCs w:val="21"/>
              </w:rPr>
              <w:t>连接件采用30*30*200*2mm优质钢板经冲压一次成型，连接扣点采用不小于3个位置纵向垂直连接，每个扣点与立柱接触面不小于3面。整体卡扣隐藏式,表面平整光滑，无冲压孔，</w:t>
            </w:r>
          </w:p>
          <w:p w14:paraId="541E514C" w14:textId="77777777" w:rsidR="0029604F" w:rsidRPr="001F32F4" w:rsidRDefault="0029604F" w:rsidP="00C3532F">
            <w:pPr>
              <w:widowControl/>
              <w:snapToGrid w:val="0"/>
              <w:spacing w:before="120" w:after="120" w:line="360" w:lineRule="exact"/>
              <w:rPr>
                <w:rFonts w:ascii="Times New Roman" w:eastAsia="宋体" w:hAnsi="Times New Roman" w:cs="Times New Roman"/>
                <w:color w:val="000000" w:themeColor="text1"/>
                <w:szCs w:val="24"/>
              </w:rPr>
            </w:pPr>
            <w:r w:rsidRPr="001F32F4">
              <w:rPr>
                <w:rFonts w:ascii="宋体" w:eastAsia="宋体" w:hAnsi="宋体" w:cs="宋体"/>
                <w:color w:val="000000" w:themeColor="text1"/>
                <w:kern w:val="0"/>
                <w:szCs w:val="21"/>
              </w:rPr>
              <w:fldChar w:fldCharType="begin"/>
            </w:r>
            <w:r w:rsidRPr="001F32F4">
              <w:rPr>
                <w:rFonts w:ascii="宋体" w:eastAsia="宋体" w:hAnsi="宋体" w:cs="宋体"/>
                <w:color w:val="000000" w:themeColor="text1"/>
                <w:kern w:val="0"/>
                <w:szCs w:val="21"/>
              </w:rPr>
              <w:instrText xml:space="preserve"> </w:instrText>
            </w:r>
            <w:r w:rsidRPr="001F32F4">
              <w:rPr>
                <w:rFonts w:ascii="宋体" w:eastAsia="宋体" w:hAnsi="宋体" w:cs="宋体" w:hint="eastAsia"/>
                <w:color w:val="000000" w:themeColor="text1"/>
                <w:kern w:val="0"/>
                <w:szCs w:val="21"/>
              </w:rPr>
              <w:instrText>= 2 \* GB3</w:instrText>
            </w:r>
            <w:r w:rsidRPr="001F32F4">
              <w:rPr>
                <w:rFonts w:ascii="宋体" w:eastAsia="宋体" w:hAnsi="宋体" w:cs="宋体"/>
                <w:color w:val="000000" w:themeColor="text1"/>
                <w:kern w:val="0"/>
                <w:szCs w:val="21"/>
              </w:rPr>
              <w:instrText xml:space="preserve"> </w:instrText>
            </w:r>
            <w:r w:rsidRPr="001F32F4">
              <w:rPr>
                <w:rFonts w:ascii="宋体" w:eastAsia="宋体" w:hAnsi="宋体" w:cs="宋体"/>
                <w:color w:val="000000" w:themeColor="text1"/>
                <w:kern w:val="0"/>
                <w:szCs w:val="21"/>
              </w:rPr>
              <w:fldChar w:fldCharType="separate"/>
            </w:r>
            <w:r w:rsidRPr="001F32F4">
              <w:rPr>
                <w:rFonts w:ascii="宋体" w:eastAsia="宋体" w:hAnsi="宋体" w:cs="宋体" w:hint="eastAsia"/>
                <w:color w:val="000000" w:themeColor="text1"/>
                <w:kern w:val="0"/>
                <w:szCs w:val="21"/>
              </w:rPr>
              <w:t>②</w:t>
            </w:r>
            <w:r w:rsidRPr="001F32F4">
              <w:rPr>
                <w:rFonts w:ascii="宋体" w:eastAsia="宋体" w:hAnsi="宋体" w:cs="宋体"/>
                <w:color w:val="000000" w:themeColor="text1"/>
                <w:kern w:val="0"/>
                <w:szCs w:val="21"/>
              </w:rPr>
              <w:fldChar w:fldCharType="end"/>
            </w:r>
            <w:r w:rsidRPr="001F32F4">
              <w:rPr>
                <w:rFonts w:ascii="Times New Roman" w:eastAsia="宋体" w:hAnsi="Times New Roman" w:cs="Times New Roman" w:hint="eastAsia"/>
                <w:color w:val="000000" w:themeColor="text1"/>
                <w:szCs w:val="24"/>
              </w:rPr>
              <w:t>钢板需符合</w:t>
            </w:r>
          </w:p>
          <w:p w14:paraId="2A21AC9F" w14:textId="77777777" w:rsidR="0029604F" w:rsidRPr="001F32F4" w:rsidRDefault="0029604F" w:rsidP="00C3532F">
            <w:pPr>
              <w:widowControl/>
              <w:snapToGrid w:val="0"/>
              <w:spacing w:before="120" w:after="120" w:line="360" w:lineRule="exact"/>
              <w:rPr>
                <w:rFonts w:ascii="宋体" w:eastAsia="宋体" w:hAnsi="宋体" w:cs="宋体" w:hint="eastAsia"/>
                <w:color w:val="000000" w:themeColor="text1"/>
                <w:kern w:val="0"/>
                <w:szCs w:val="21"/>
                <w:lang w:bidi="ar"/>
              </w:rPr>
            </w:pPr>
            <w:r w:rsidRPr="001F32F4">
              <w:rPr>
                <w:rFonts w:ascii="宋体" w:eastAsia="宋体" w:hAnsi="宋体" w:cs="宋体" w:hint="eastAsia"/>
                <w:snapToGrid w:val="0"/>
                <w:color w:val="000000" w:themeColor="text1"/>
                <w:kern w:val="0"/>
                <w:szCs w:val="21"/>
              </w:rPr>
              <w:t>▲</w:t>
            </w:r>
            <w:r w:rsidRPr="001F32F4">
              <w:rPr>
                <w:rFonts w:ascii="Times New Roman" w:eastAsia="宋体" w:hAnsi="Times New Roman" w:cs="Times New Roman" w:hint="eastAsia"/>
                <w:color w:val="000000" w:themeColor="text1"/>
                <w:szCs w:val="24"/>
              </w:rPr>
              <w:t>a</w:t>
            </w:r>
            <w:r w:rsidRPr="001F32F4">
              <w:rPr>
                <w:rFonts w:ascii="Times New Roman" w:eastAsia="宋体" w:hAnsi="Times New Roman" w:cs="Times New Roman"/>
                <w:color w:val="000000" w:themeColor="text1"/>
                <w:szCs w:val="24"/>
              </w:rPr>
              <w:t>)</w:t>
            </w:r>
            <w:r w:rsidRPr="001F32F4">
              <w:rPr>
                <w:rFonts w:ascii="宋体" w:eastAsia="宋体" w:hAnsi="宋体" w:cs="宋体" w:hint="eastAsia"/>
                <w:color w:val="000000" w:themeColor="text1"/>
                <w:kern w:val="0"/>
                <w:szCs w:val="21"/>
                <w:lang w:bidi="ar"/>
              </w:rPr>
              <w:t xml:space="preserve"> GB/T 13668-2015《钢制书柜、资料柜通用技术条件》：钢板的厚度：2.2mm，QB/T 3832-1999《轻工产品金属镀层腐蚀试验结果的评价》</w:t>
            </w:r>
          </w:p>
          <w:p w14:paraId="68E82BB2" w14:textId="77777777" w:rsidR="0029604F" w:rsidRPr="001F32F4" w:rsidRDefault="0029604F" w:rsidP="00C3532F">
            <w:pPr>
              <w:widowControl/>
              <w:snapToGrid w:val="0"/>
              <w:spacing w:before="120" w:after="120" w:line="360" w:lineRule="exact"/>
              <w:jc w:val="left"/>
              <w:rPr>
                <w:rFonts w:ascii="宋体" w:eastAsia="宋体" w:hAnsi="宋体" w:cs="宋体" w:hint="eastAsia"/>
                <w:color w:val="000000" w:themeColor="text1"/>
                <w:kern w:val="0"/>
                <w:szCs w:val="21"/>
              </w:rPr>
            </w:pPr>
            <w:r w:rsidRPr="001F32F4">
              <w:rPr>
                <w:rFonts w:ascii="宋体" w:eastAsia="宋体" w:hAnsi="宋体" w:cs="宋体"/>
                <w:color w:val="000000" w:themeColor="text1"/>
                <w:kern w:val="0"/>
                <w:szCs w:val="21"/>
                <w:lang w:bidi="ar"/>
              </w:rPr>
              <w:t>b)</w:t>
            </w:r>
            <w:r w:rsidRPr="001F32F4">
              <w:rPr>
                <w:rFonts w:ascii="宋体" w:eastAsia="宋体" w:hAnsi="宋体" w:cs="宋体" w:hint="eastAsia"/>
                <w:color w:val="000000" w:themeColor="text1"/>
                <w:kern w:val="0"/>
                <w:szCs w:val="21"/>
                <w:lang w:bidi="ar"/>
              </w:rPr>
              <w:t>QB/T 3827-1999《轻工产品金属镀层和化学处理层的耐腐蚀试验方法乙酸盐雾试验(ASS)法》：乙酸盐雾试验(ASS)法24h，涂层对基体的保护等级10级，涂层本身的耐腐蚀等级10级的合格检测</w:t>
            </w:r>
            <w:r w:rsidRPr="001F32F4">
              <w:rPr>
                <w:rFonts w:ascii="宋体" w:eastAsia="宋体" w:hAnsi="宋体" w:cs="宋体" w:hint="eastAsia"/>
                <w:color w:val="000000" w:themeColor="text1"/>
                <w:kern w:val="0"/>
                <w:szCs w:val="21"/>
              </w:rPr>
              <w:t>(6)床换：20*30*1.2mm厚高频焊接内外镀锌闭口型管材，床换5根；床换卡入床厅内，与</w:t>
            </w:r>
            <w:proofErr w:type="gramStart"/>
            <w:r w:rsidRPr="001F32F4">
              <w:rPr>
                <w:rFonts w:ascii="宋体" w:eastAsia="宋体" w:hAnsi="宋体" w:cs="宋体" w:hint="eastAsia"/>
                <w:color w:val="000000" w:themeColor="text1"/>
                <w:kern w:val="0"/>
                <w:szCs w:val="21"/>
              </w:rPr>
              <w:t>床厅左右</w:t>
            </w:r>
            <w:proofErr w:type="gramEnd"/>
            <w:r w:rsidRPr="001F32F4">
              <w:rPr>
                <w:rFonts w:ascii="宋体" w:eastAsia="宋体" w:hAnsi="宋体" w:cs="宋体" w:hint="eastAsia"/>
                <w:color w:val="000000" w:themeColor="text1"/>
                <w:kern w:val="0"/>
                <w:szCs w:val="21"/>
              </w:rPr>
              <w:t>两面接触受力，从上往下越压越紧，牢固、不脱落；床换上下两面均不接触床厅，静音防噪，床换侧面</w:t>
            </w:r>
            <w:proofErr w:type="gramStart"/>
            <w:r w:rsidRPr="001F32F4">
              <w:rPr>
                <w:rFonts w:ascii="宋体" w:eastAsia="宋体" w:hAnsi="宋体" w:cs="宋体" w:hint="eastAsia"/>
                <w:color w:val="000000" w:themeColor="text1"/>
                <w:kern w:val="0"/>
                <w:szCs w:val="21"/>
              </w:rPr>
              <w:t>设定位</w:t>
            </w:r>
            <w:proofErr w:type="gramEnd"/>
            <w:r w:rsidRPr="001F32F4">
              <w:rPr>
                <w:rFonts w:ascii="宋体" w:eastAsia="宋体" w:hAnsi="宋体" w:cs="宋体" w:hint="eastAsia"/>
                <w:color w:val="000000" w:themeColor="text1"/>
                <w:kern w:val="0"/>
                <w:szCs w:val="21"/>
              </w:rPr>
              <w:t>凸包，防止前后移动脱落，</w:t>
            </w:r>
            <w:proofErr w:type="gramStart"/>
            <w:r w:rsidRPr="001F32F4">
              <w:rPr>
                <w:rFonts w:ascii="宋体" w:eastAsia="宋体" w:hAnsi="宋体" w:cs="宋体" w:hint="eastAsia"/>
                <w:color w:val="000000" w:themeColor="text1"/>
                <w:kern w:val="0"/>
                <w:szCs w:val="21"/>
              </w:rPr>
              <w:t>与床厅的</w:t>
            </w:r>
            <w:proofErr w:type="gramEnd"/>
            <w:r w:rsidRPr="001F32F4">
              <w:rPr>
                <w:rFonts w:ascii="宋体" w:eastAsia="宋体" w:hAnsi="宋体" w:cs="宋体" w:hint="eastAsia"/>
                <w:color w:val="000000" w:themeColor="text1"/>
                <w:kern w:val="0"/>
                <w:szCs w:val="21"/>
              </w:rPr>
              <w:t xml:space="preserve">连接更加稳固，保障使用安全；   </w:t>
            </w:r>
          </w:p>
          <w:p w14:paraId="2DE146FF" w14:textId="77777777" w:rsidR="0029604F" w:rsidRPr="001F32F4" w:rsidRDefault="0029604F" w:rsidP="00C3532F">
            <w:pPr>
              <w:widowControl/>
              <w:snapToGrid w:val="0"/>
              <w:spacing w:before="120" w:after="120" w:line="360" w:lineRule="exact"/>
              <w:jc w:val="left"/>
              <w:rPr>
                <w:rFonts w:ascii="宋体" w:eastAsia="宋体" w:hAnsi="宋体" w:cs="宋体" w:hint="eastAsia"/>
                <w:color w:val="000000" w:themeColor="text1"/>
                <w:kern w:val="0"/>
                <w:szCs w:val="21"/>
              </w:rPr>
            </w:pPr>
            <w:r w:rsidRPr="001F32F4">
              <w:rPr>
                <w:rFonts w:ascii="宋体" w:eastAsia="宋体" w:hAnsi="宋体" w:cs="宋体" w:hint="eastAsia"/>
                <w:color w:val="000000" w:themeColor="text1"/>
                <w:kern w:val="0"/>
                <w:szCs w:val="21"/>
              </w:rPr>
              <w:t>(7)</w:t>
            </w:r>
            <w:proofErr w:type="gramStart"/>
            <w:r w:rsidRPr="001F32F4">
              <w:rPr>
                <w:rFonts w:ascii="宋体" w:eastAsia="宋体" w:hAnsi="宋体" w:cs="宋体" w:hint="eastAsia"/>
                <w:color w:val="000000" w:themeColor="text1"/>
                <w:kern w:val="0"/>
                <w:szCs w:val="21"/>
              </w:rPr>
              <w:t>床厅护栏</w:t>
            </w:r>
            <w:proofErr w:type="gramEnd"/>
            <w:r w:rsidRPr="001F32F4">
              <w:rPr>
                <w:rFonts w:ascii="宋体" w:eastAsia="宋体" w:hAnsi="宋体" w:cs="宋体" w:hint="eastAsia"/>
                <w:color w:val="000000" w:themeColor="text1"/>
                <w:kern w:val="0"/>
                <w:szCs w:val="21"/>
              </w:rPr>
              <w:t>：</w:t>
            </w:r>
          </w:p>
          <w:p w14:paraId="366D7DBA" w14:textId="77777777" w:rsidR="0029604F" w:rsidRPr="001F32F4" w:rsidRDefault="0029604F" w:rsidP="00C3532F">
            <w:pPr>
              <w:widowControl/>
              <w:snapToGrid w:val="0"/>
              <w:spacing w:before="120" w:after="120" w:line="360" w:lineRule="exact"/>
              <w:jc w:val="left"/>
              <w:rPr>
                <w:rFonts w:ascii="宋体" w:eastAsia="宋体" w:hAnsi="宋体" w:cs="宋体" w:hint="eastAsia"/>
                <w:color w:val="000000" w:themeColor="text1"/>
                <w:kern w:val="0"/>
                <w:szCs w:val="21"/>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color w:val="000000" w:themeColor="text1"/>
                <w:kern w:val="0"/>
                <w:szCs w:val="21"/>
              </w:rPr>
              <w:fldChar w:fldCharType="begin"/>
            </w:r>
            <w:r w:rsidRPr="001F32F4">
              <w:rPr>
                <w:rFonts w:ascii="宋体" w:eastAsia="宋体" w:hAnsi="宋体" w:cs="宋体"/>
                <w:color w:val="000000" w:themeColor="text1"/>
                <w:kern w:val="0"/>
                <w:szCs w:val="21"/>
              </w:rPr>
              <w:instrText xml:space="preserve"> </w:instrText>
            </w:r>
            <w:r w:rsidRPr="001F32F4">
              <w:rPr>
                <w:rFonts w:ascii="宋体" w:eastAsia="宋体" w:hAnsi="宋体" w:cs="宋体" w:hint="eastAsia"/>
                <w:color w:val="000000" w:themeColor="text1"/>
                <w:kern w:val="0"/>
                <w:szCs w:val="21"/>
              </w:rPr>
              <w:instrText>= 1 \* GB3</w:instrText>
            </w:r>
            <w:r w:rsidRPr="001F32F4">
              <w:rPr>
                <w:rFonts w:ascii="宋体" w:eastAsia="宋体" w:hAnsi="宋体" w:cs="宋体"/>
                <w:color w:val="000000" w:themeColor="text1"/>
                <w:kern w:val="0"/>
                <w:szCs w:val="21"/>
              </w:rPr>
              <w:instrText xml:space="preserve"> </w:instrText>
            </w:r>
            <w:r w:rsidRPr="001F32F4">
              <w:rPr>
                <w:rFonts w:ascii="宋体" w:eastAsia="宋体" w:hAnsi="宋体" w:cs="宋体"/>
                <w:color w:val="000000" w:themeColor="text1"/>
                <w:kern w:val="0"/>
                <w:szCs w:val="21"/>
              </w:rPr>
              <w:fldChar w:fldCharType="separate"/>
            </w:r>
            <w:r w:rsidRPr="001F32F4">
              <w:rPr>
                <w:rFonts w:ascii="宋体" w:eastAsia="宋体" w:hAnsi="宋体" w:cs="宋体" w:hint="eastAsia"/>
                <w:color w:val="000000" w:themeColor="text1"/>
                <w:kern w:val="0"/>
                <w:szCs w:val="21"/>
              </w:rPr>
              <w:t>①</w:t>
            </w:r>
            <w:r w:rsidRPr="001F32F4">
              <w:rPr>
                <w:rFonts w:ascii="宋体" w:eastAsia="宋体" w:hAnsi="宋体" w:cs="宋体"/>
                <w:color w:val="000000" w:themeColor="text1"/>
                <w:kern w:val="0"/>
                <w:szCs w:val="21"/>
              </w:rPr>
              <w:fldChar w:fldCharType="end"/>
            </w:r>
            <w:r w:rsidRPr="001F32F4">
              <w:rPr>
                <w:rFonts w:ascii="宋体" w:eastAsia="宋体" w:hAnsi="宋体" w:cs="宋体" w:hint="eastAsia"/>
                <w:color w:val="000000" w:themeColor="text1"/>
                <w:kern w:val="0"/>
                <w:szCs w:val="21"/>
              </w:rPr>
              <w:t>高度≥310mm，主体设计为圆弧形，整体为钢木结合。</w:t>
            </w:r>
          </w:p>
          <w:p w14:paraId="217D214A" w14:textId="77777777" w:rsidR="0029604F" w:rsidRPr="001F32F4" w:rsidRDefault="0029604F" w:rsidP="00C3532F">
            <w:pPr>
              <w:widowControl/>
              <w:snapToGrid w:val="0"/>
              <w:spacing w:before="120" w:after="120" w:line="360" w:lineRule="exact"/>
              <w:jc w:val="left"/>
              <w:rPr>
                <w:rFonts w:ascii="宋体" w:eastAsia="宋体" w:hAnsi="宋体" w:cs="宋体" w:hint="eastAsia"/>
                <w:color w:val="000000" w:themeColor="text1"/>
                <w:kern w:val="0"/>
                <w:szCs w:val="21"/>
              </w:rPr>
            </w:pPr>
            <w:r w:rsidRPr="001F32F4">
              <w:rPr>
                <w:rFonts w:ascii="宋体" w:eastAsia="宋体" w:hAnsi="宋体" w:cs="宋体" w:hint="eastAsia"/>
                <w:snapToGrid w:val="0"/>
                <w:color w:val="000000" w:themeColor="text1"/>
                <w:kern w:val="0"/>
                <w:szCs w:val="21"/>
              </w:rPr>
              <w:lastRenderedPageBreak/>
              <w:t>▲</w:t>
            </w:r>
            <w:r w:rsidRPr="001F32F4">
              <w:rPr>
                <w:rFonts w:ascii="宋体" w:eastAsia="宋体" w:hAnsi="宋体" w:cs="宋体"/>
                <w:color w:val="000000" w:themeColor="text1"/>
                <w:kern w:val="0"/>
                <w:szCs w:val="21"/>
              </w:rPr>
              <w:fldChar w:fldCharType="begin"/>
            </w:r>
            <w:r w:rsidRPr="001F32F4">
              <w:rPr>
                <w:rFonts w:ascii="宋体" w:eastAsia="宋体" w:hAnsi="宋体" w:cs="宋体"/>
                <w:color w:val="000000" w:themeColor="text1"/>
                <w:kern w:val="0"/>
                <w:szCs w:val="21"/>
              </w:rPr>
              <w:instrText xml:space="preserve"> </w:instrText>
            </w:r>
            <w:r w:rsidRPr="001F32F4">
              <w:rPr>
                <w:rFonts w:ascii="宋体" w:eastAsia="宋体" w:hAnsi="宋体" w:cs="宋体" w:hint="eastAsia"/>
                <w:color w:val="000000" w:themeColor="text1"/>
                <w:kern w:val="0"/>
                <w:szCs w:val="21"/>
              </w:rPr>
              <w:instrText>= 2 \* GB3</w:instrText>
            </w:r>
            <w:r w:rsidRPr="001F32F4">
              <w:rPr>
                <w:rFonts w:ascii="宋体" w:eastAsia="宋体" w:hAnsi="宋体" w:cs="宋体"/>
                <w:color w:val="000000" w:themeColor="text1"/>
                <w:kern w:val="0"/>
                <w:szCs w:val="21"/>
              </w:rPr>
              <w:instrText xml:space="preserve"> </w:instrText>
            </w:r>
            <w:r w:rsidRPr="001F32F4">
              <w:rPr>
                <w:rFonts w:ascii="宋体" w:eastAsia="宋体" w:hAnsi="宋体" w:cs="宋体"/>
                <w:color w:val="000000" w:themeColor="text1"/>
                <w:kern w:val="0"/>
                <w:szCs w:val="21"/>
              </w:rPr>
              <w:fldChar w:fldCharType="separate"/>
            </w:r>
            <w:r w:rsidRPr="001F32F4">
              <w:rPr>
                <w:rFonts w:ascii="宋体" w:eastAsia="宋体" w:hAnsi="宋体" w:cs="宋体" w:hint="eastAsia"/>
                <w:color w:val="000000" w:themeColor="text1"/>
                <w:kern w:val="0"/>
                <w:szCs w:val="21"/>
              </w:rPr>
              <w:t>②</w:t>
            </w:r>
            <w:r w:rsidRPr="001F32F4">
              <w:rPr>
                <w:rFonts w:ascii="宋体" w:eastAsia="宋体" w:hAnsi="宋体" w:cs="宋体"/>
                <w:color w:val="000000" w:themeColor="text1"/>
                <w:kern w:val="0"/>
                <w:szCs w:val="21"/>
              </w:rPr>
              <w:fldChar w:fldCharType="end"/>
            </w:r>
            <w:r w:rsidRPr="001F32F4">
              <w:rPr>
                <w:rFonts w:ascii="宋体" w:eastAsia="宋体" w:hAnsi="宋体" w:cs="宋体" w:hint="eastAsia"/>
                <w:color w:val="000000" w:themeColor="text1"/>
                <w:kern w:val="0"/>
                <w:szCs w:val="21"/>
              </w:rPr>
              <w:t>护栏外框≥25mm×25mm×1.2mm</w:t>
            </w:r>
            <w:proofErr w:type="gramStart"/>
            <w:r w:rsidRPr="001F32F4">
              <w:rPr>
                <w:rFonts w:ascii="宋体" w:eastAsia="宋体" w:hAnsi="宋体" w:cs="宋体" w:hint="eastAsia"/>
                <w:color w:val="000000" w:themeColor="text1"/>
                <w:kern w:val="0"/>
                <w:szCs w:val="21"/>
              </w:rPr>
              <w:t>方管弯制成型</w:t>
            </w:r>
            <w:proofErr w:type="gramEnd"/>
            <w:r w:rsidRPr="001F32F4">
              <w:rPr>
                <w:rFonts w:ascii="宋体" w:eastAsia="宋体" w:hAnsi="宋体" w:cs="宋体" w:hint="eastAsia"/>
                <w:color w:val="000000" w:themeColor="text1"/>
                <w:kern w:val="0"/>
                <w:szCs w:val="21"/>
              </w:rPr>
              <w:t xml:space="preserve">，护栏整体美观，安全性能强，使用舒适，装饰板，符合相关国家标准，保护学生隐私。护栏整体设计有效增大学生铺面空间，可以防止棉袄吊坠，安全美观。                                                                                                      </w:t>
            </w:r>
          </w:p>
          <w:p w14:paraId="5872C9C1" w14:textId="77777777" w:rsidR="0029604F" w:rsidRPr="001F32F4" w:rsidRDefault="0029604F" w:rsidP="00C3532F">
            <w:pPr>
              <w:widowControl/>
              <w:snapToGrid w:val="0"/>
              <w:spacing w:before="120" w:after="120" w:line="360" w:lineRule="exact"/>
              <w:jc w:val="left"/>
              <w:rPr>
                <w:rFonts w:ascii="宋体" w:eastAsia="宋体" w:hAnsi="宋体" w:cs="宋体" w:hint="eastAsia"/>
                <w:color w:val="000000" w:themeColor="text1"/>
                <w:kern w:val="0"/>
                <w:szCs w:val="21"/>
              </w:rPr>
            </w:pPr>
            <w:r w:rsidRPr="001F32F4">
              <w:rPr>
                <w:rFonts w:ascii="宋体" w:eastAsia="宋体" w:hAnsi="宋体" w:cs="宋体" w:hint="eastAsia"/>
                <w:color w:val="000000" w:themeColor="text1"/>
                <w:kern w:val="0"/>
                <w:szCs w:val="21"/>
              </w:rPr>
              <w:t>（8）边</w:t>
            </w:r>
            <w:proofErr w:type="gramStart"/>
            <w:r w:rsidRPr="001F32F4">
              <w:rPr>
                <w:rFonts w:ascii="宋体" w:eastAsia="宋体" w:hAnsi="宋体" w:cs="宋体" w:hint="eastAsia"/>
                <w:color w:val="000000" w:themeColor="text1"/>
                <w:kern w:val="0"/>
                <w:szCs w:val="21"/>
              </w:rPr>
              <w:t>立柱床横拉杆</w:t>
            </w:r>
            <w:proofErr w:type="gramEnd"/>
            <w:r w:rsidRPr="001F32F4">
              <w:rPr>
                <w:rFonts w:ascii="宋体" w:eastAsia="宋体" w:hAnsi="宋体" w:cs="宋体" w:hint="eastAsia"/>
                <w:color w:val="000000" w:themeColor="text1"/>
                <w:kern w:val="0"/>
                <w:szCs w:val="21"/>
              </w:rPr>
              <w:t>：采用20*30*1.0mm厚高频焊接闭口型管材，管材采用优质带钢，经成型线轧制而成，表面经优质环保氧</w:t>
            </w:r>
            <w:proofErr w:type="gramStart"/>
            <w:r w:rsidRPr="001F32F4">
              <w:rPr>
                <w:rFonts w:ascii="宋体" w:eastAsia="宋体" w:hAnsi="宋体" w:cs="宋体" w:hint="eastAsia"/>
                <w:color w:val="000000" w:themeColor="text1"/>
                <w:kern w:val="0"/>
                <w:szCs w:val="21"/>
              </w:rPr>
              <w:t>聚酯塑粉静电</w:t>
            </w:r>
            <w:proofErr w:type="gramEnd"/>
            <w:r w:rsidRPr="001F32F4">
              <w:rPr>
                <w:rFonts w:ascii="宋体" w:eastAsia="宋体" w:hAnsi="宋体" w:cs="宋体" w:hint="eastAsia"/>
                <w:color w:val="000000" w:themeColor="text1"/>
                <w:kern w:val="0"/>
                <w:szCs w:val="21"/>
              </w:rPr>
              <w:t>喷塑处理，外立面直线型，平整光滑，内立面与上表面相交处为直角凹槽，便于铺板平铺于凹槽内，使铺板与管材完美契合连接，减少异响，增强其稳固性，增大床位实际使用空间，整齐美观；</w:t>
            </w:r>
          </w:p>
          <w:p w14:paraId="46B2E1F5" w14:textId="77777777" w:rsidR="0029604F" w:rsidRPr="001F32F4" w:rsidRDefault="0029604F" w:rsidP="00C3532F">
            <w:pPr>
              <w:widowControl/>
              <w:snapToGrid w:val="0"/>
              <w:spacing w:before="120" w:after="120" w:line="288" w:lineRule="auto"/>
              <w:jc w:val="left"/>
              <w:rPr>
                <w:rFonts w:ascii="宋体" w:eastAsia="宋体" w:hAnsi="宋体" w:cs="宋体" w:hint="eastAsia"/>
                <w:color w:val="000000" w:themeColor="text1"/>
                <w:kern w:val="0"/>
                <w:szCs w:val="21"/>
              </w:rPr>
            </w:pPr>
            <w:r w:rsidRPr="001F32F4">
              <w:rPr>
                <w:rFonts w:ascii="宋体" w:eastAsia="宋体" w:hAnsi="宋体" w:cs="宋体" w:hint="eastAsia"/>
                <w:color w:val="000000" w:themeColor="text1"/>
                <w:kern w:val="0"/>
                <w:szCs w:val="21"/>
                <w:lang w:bidi="ar"/>
              </w:rPr>
              <w:fldChar w:fldCharType="begin"/>
            </w:r>
            <w:r w:rsidRPr="001F32F4">
              <w:rPr>
                <w:rFonts w:ascii="宋体" w:eastAsia="宋体" w:hAnsi="宋体" w:cs="宋体" w:hint="eastAsia"/>
                <w:color w:val="000000" w:themeColor="text1"/>
                <w:kern w:val="0"/>
                <w:szCs w:val="21"/>
                <w:lang w:bidi="ar"/>
              </w:rPr>
              <w:instrText xml:space="preserve">INCLUDEPICTURE \d "C:\\Users\\123\\AppData\\Local\\Temp\\ksohtml15752\\wps42.png" \* MERGEFORMATINET </w:instrText>
            </w:r>
            <w:r w:rsidRPr="001F32F4">
              <w:rPr>
                <w:rFonts w:ascii="宋体" w:eastAsia="宋体" w:hAnsi="宋体" w:cs="宋体" w:hint="eastAsia"/>
                <w:color w:val="000000" w:themeColor="text1"/>
                <w:kern w:val="0"/>
                <w:szCs w:val="21"/>
                <w:lang w:bidi="ar"/>
              </w:rPr>
              <w:fldChar w:fldCharType="separate"/>
            </w:r>
            <w:r w:rsidRPr="001F32F4">
              <w:rPr>
                <w:rFonts w:ascii="宋体" w:eastAsia="宋体" w:hAnsi="宋体" w:cs="宋体" w:hint="eastAsia"/>
                <w:noProof/>
                <w:color w:val="000000" w:themeColor="text1"/>
                <w:kern w:val="0"/>
                <w:szCs w:val="21"/>
                <w:lang w:bidi="ar"/>
              </w:rPr>
              <w:drawing>
                <wp:inline distT="0" distB="0" distL="114300" distR="114300" wp14:anchorId="16F75FB4" wp14:editId="2B1F442C">
                  <wp:extent cx="1285875" cy="1043940"/>
                  <wp:effectExtent l="0" t="0" r="0" b="3810"/>
                  <wp:docPr id="1" name="图片 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60"/>
                          <pic:cNvPicPr>
                            <a:picLocks noChangeAspect="1"/>
                          </pic:cNvPicPr>
                        </pic:nvPicPr>
                        <pic:blipFill>
                          <a:blip r:embed="rId15"/>
                          <a:stretch>
                            <a:fillRect/>
                          </a:stretch>
                        </pic:blipFill>
                        <pic:spPr>
                          <a:xfrm>
                            <a:off x="0" y="0"/>
                            <a:ext cx="1293644" cy="1050785"/>
                          </a:xfrm>
                          <a:prstGeom prst="rect">
                            <a:avLst/>
                          </a:prstGeom>
                          <a:noFill/>
                          <a:ln>
                            <a:noFill/>
                          </a:ln>
                        </pic:spPr>
                      </pic:pic>
                    </a:graphicData>
                  </a:graphic>
                </wp:inline>
              </w:drawing>
            </w:r>
            <w:r w:rsidRPr="001F32F4">
              <w:rPr>
                <w:rFonts w:ascii="宋体" w:eastAsia="宋体" w:hAnsi="宋体" w:cs="宋体" w:hint="eastAsia"/>
                <w:color w:val="000000" w:themeColor="text1"/>
                <w:kern w:val="0"/>
                <w:szCs w:val="21"/>
                <w:lang w:bidi="ar"/>
              </w:rPr>
              <w:fldChar w:fldCharType="end"/>
            </w:r>
          </w:p>
          <w:p w14:paraId="57933C9C" w14:textId="77777777" w:rsidR="0029604F" w:rsidRPr="001F32F4" w:rsidRDefault="0029604F" w:rsidP="00C3532F">
            <w:pPr>
              <w:widowControl/>
              <w:snapToGrid w:val="0"/>
              <w:spacing w:before="120" w:after="120" w:line="360" w:lineRule="exact"/>
              <w:jc w:val="left"/>
              <w:rPr>
                <w:rFonts w:ascii="宋体" w:eastAsia="宋体" w:hAnsi="宋体" w:cs="宋体" w:hint="eastAsia"/>
                <w:color w:val="000000" w:themeColor="text1"/>
                <w:kern w:val="0"/>
                <w:szCs w:val="21"/>
                <w:lang w:bidi="ar"/>
              </w:rPr>
            </w:pPr>
            <w:r w:rsidRPr="001F32F4">
              <w:rPr>
                <w:rFonts w:ascii="宋体" w:eastAsia="宋体" w:hAnsi="宋体" w:cs="宋体" w:hint="eastAsia"/>
                <w:color w:val="000000" w:themeColor="text1"/>
                <w:kern w:val="0"/>
                <w:szCs w:val="21"/>
              </w:rPr>
              <w:t>(9）</w:t>
            </w:r>
            <w:r w:rsidRPr="001F32F4">
              <w:rPr>
                <w:rFonts w:ascii="宋体" w:eastAsia="宋体" w:hAnsi="宋体" w:cs="宋体" w:hint="eastAsia"/>
                <w:color w:val="000000" w:themeColor="text1"/>
                <w:kern w:val="0"/>
                <w:szCs w:val="21"/>
                <w:lang w:bidi="ar"/>
              </w:rPr>
              <w:t>爬梯：</w:t>
            </w:r>
          </w:p>
          <w:p w14:paraId="468906E3" w14:textId="77777777" w:rsidR="0029604F" w:rsidRPr="001F32F4" w:rsidRDefault="0029604F" w:rsidP="00C3532F">
            <w:pPr>
              <w:widowControl/>
              <w:snapToGrid w:val="0"/>
              <w:spacing w:before="120" w:after="120" w:line="360" w:lineRule="exact"/>
              <w:jc w:val="left"/>
              <w:rPr>
                <w:rFonts w:ascii="宋体" w:eastAsia="宋体" w:hAnsi="宋体" w:cs="宋体" w:hint="eastAsia"/>
                <w:color w:val="000000" w:themeColor="text1"/>
                <w:kern w:val="0"/>
                <w:szCs w:val="21"/>
                <w:lang w:bidi="ar"/>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color w:val="000000" w:themeColor="text1"/>
                <w:kern w:val="0"/>
                <w:szCs w:val="21"/>
                <w:lang w:bidi="ar"/>
              </w:rPr>
              <w:fldChar w:fldCharType="begin"/>
            </w:r>
            <w:r w:rsidRPr="001F32F4">
              <w:rPr>
                <w:rFonts w:ascii="宋体" w:eastAsia="宋体" w:hAnsi="宋体" w:cs="宋体"/>
                <w:color w:val="000000" w:themeColor="text1"/>
                <w:kern w:val="0"/>
                <w:szCs w:val="21"/>
                <w:lang w:bidi="ar"/>
              </w:rPr>
              <w:instrText xml:space="preserve"> </w:instrText>
            </w:r>
            <w:r w:rsidRPr="001F32F4">
              <w:rPr>
                <w:rFonts w:ascii="宋体" w:eastAsia="宋体" w:hAnsi="宋体" w:cs="宋体" w:hint="eastAsia"/>
                <w:color w:val="000000" w:themeColor="text1"/>
                <w:kern w:val="0"/>
                <w:szCs w:val="21"/>
                <w:lang w:bidi="ar"/>
              </w:rPr>
              <w:instrText>= 1 \* GB3</w:instrText>
            </w:r>
            <w:r w:rsidRPr="001F32F4">
              <w:rPr>
                <w:rFonts w:ascii="宋体" w:eastAsia="宋体" w:hAnsi="宋体" w:cs="宋体"/>
                <w:color w:val="000000" w:themeColor="text1"/>
                <w:kern w:val="0"/>
                <w:szCs w:val="21"/>
                <w:lang w:bidi="ar"/>
              </w:rPr>
              <w:instrText xml:space="preserve"> </w:instrText>
            </w:r>
            <w:r w:rsidRPr="001F32F4">
              <w:rPr>
                <w:rFonts w:ascii="宋体" w:eastAsia="宋体" w:hAnsi="宋体" w:cs="宋体"/>
                <w:color w:val="000000" w:themeColor="text1"/>
                <w:kern w:val="0"/>
                <w:szCs w:val="21"/>
                <w:lang w:bidi="ar"/>
              </w:rPr>
              <w:fldChar w:fldCharType="separate"/>
            </w:r>
            <w:r w:rsidRPr="001F32F4">
              <w:rPr>
                <w:rFonts w:ascii="宋体" w:eastAsia="宋体" w:hAnsi="宋体" w:cs="宋体" w:hint="eastAsia"/>
                <w:color w:val="000000" w:themeColor="text1"/>
                <w:kern w:val="0"/>
                <w:szCs w:val="21"/>
                <w:lang w:bidi="ar"/>
              </w:rPr>
              <w:t>①</w:t>
            </w:r>
            <w:r w:rsidRPr="001F32F4">
              <w:rPr>
                <w:rFonts w:ascii="宋体" w:eastAsia="宋体" w:hAnsi="宋体" w:cs="宋体"/>
                <w:color w:val="000000" w:themeColor="text1"/>
                <w:kern w:val="0"/>
                <w:szCs w:val="21"/>
                <w:lang w:bidi="ar"/>
              </w:rPr>
              <w:fldChar w:fldCharType="end"/>
            </w:r>
            <w:proofErr w:type="gramStart"/>
            <w:r w:rsidRPr="001F32F4">
              <w:rPr>
                <w:rFonts w:ascii="宋体" w:eastAsia="宋体" w:hAnsi="宋体" w:cs="宋体" w:hint="eastAsia"/>
                <w:color w:val="000000" w:themeColor="text1"/>
                <w:kern w:val="0"/>
                <w:szCs w:val="21"/>
                <w:lang w:bidi="ar"/>
              </w:rPr>
              <w:t>爬梯边</w:t>
            </w:r>
            <w:proofErr w:type="gramEnd"/>
            <w:r w:rsidRPr="001F32F4">
              <w:rPr>
                <w:rFonts w:ascii="宋体" w:eastAsia="宋体" w:hAnsi="宋体" w:cs="宋体" w:hint="eastAsia"/>
                <w:color w:val="000000" w:themeColor="text1"/>
                <w:kern w:val="0"/>
                <w:szCs w:val="21"/>
                <w:lang w:bidi="ar"/>
              </w:rPr>
              <w:t>管采用25mm×1.2mm方管，踩板整体尺寸350mm×60mm×15mm,踩板主体采用优质冷轧钢板冲压拉伸成型，</w:t>
            </w:r>
          </w:p>
          <w:p w14:paraId="11DA009E" w14:textId="77777777" w:rsidR="0029604F" w:rsidRPr="001F32F4" w:rsidRDefault="0029604F" w:rsidP="00C3532F">
            <w:pPr>
              <w:widowControl/>
              <w:snapToGrid w:val="0"/>
              <w:spacing w:before="120" w:after="120" w:line="360" w:lineRule="exact"/>
              <w:jc w:val="left"/>
              <w:rPr>
                <w:rFonts w:ascii="宋体" w:eastAsia="宋体" w:hAnsi="宋体" w:cs="宋体" w:hint="eastAsia"/>
                <w:color w:val="000000" w:themeColor="text1"/>
                <w:kern w:val="0"/>
                <w:szCs w:val="21"/>
                <w:lang w:bidi="ar"/>
              </w:rPr>
            </w:pPr>
            <w:r w:rsidRPr="001F32F4">
              <w:rPr>
                <w:rFonts w:ascii="宋体" w:eastAsia="宋体" w:hAnsi="宋体" w:cs="宋体"/>
                <w:color w:val="000000" w:themeColor="text1"/>
                <w:kern w:val="0"/>
                <w:szCs w:val="21"/>
                <w:lang w:bidi="ar"/>
              </w:rPr>
              <w:fldChar w:fldCharType="begin"/>
            </w:r>
            <w:r w:rsidRPr="001F32F4">
              <w:rPr>
                <w:rFonts w:ascii="宋体" w:eastAsia="宋体" w:hAnsi="宋体" w:cs="宋体"/>
                <w:color w:val="000000" w:themeColor="text1"/>
                <w:kern w:val="0"/>
                <w:szCs w:val="21"/>
                <w:lang w:bidi="ar"/>
              </w:rPr>
              <w:instrText xml:space="preserve"> </w:instrText>
            </w:r>
            <w:r w:rsidRPr="001F32F4">
              <w:rPr>
                <w:rFonts w:ascii="宋体" w:eastAsia="宋体" w:hAnsi="宋体" w:cs="宋体" w:hint="eastAsia"/>
                <w:color w:val="000000" w:themeColor="text1"/>
                <w:kern w:val="0"/>
                <w:szCs w:val="21"/>
                <w:lang w:bidi="ar"/>
              </w:rPr>
              <w:instrText>= 2 \* GB3</w:instrText>
            </w:r>
            <w:r w:rsidRPr="001F32F4">
              <w:rPr>
                <w:rFonts w:ascii="宋体" w:eastAsia="宋体" w:hAnsi="宋体" w:cs="宋体"/>
                <w:color w:val="000000" w:themeColor="text1"/>
                <w:kern w:val="0"/>
                <w:szCs w:val="21"/>
                <w:lang w:bidi="ar"/>
              </w:rPr>
              <w:instrText xml:space="preserve"> </w:instrText>
            </w:r>
            <w:r w:rsidRPr="001F32F4">
              <w:rPr>
                <w:rFonts w:ascii="宋体" w:eastAsia="宋体" w:hAnsi="宋体" w:cs="宋体"/>
                <w:color w:val="000000" w:themeColor="text1"/>
                <w:kern w:val="0"/>
                <w:szCs w:val="21"/>
                <w:lang w:bidi="ar"/>
              </w:rPr>
              <w:fldChar w:fldCharType="separate"/>
            </w:r>
            <w:r w:rsidRPr="001F32F4">
              <w:rPr>
                <w:rFonts w:ascii="宋体" w:eastAsia="宋体" w:hAnsi="宋体" w:cs="宋体" w:hint="eastAsia"/>
                <w:color w:val="000000" w:themeColor="text1"/>
                <w:kern w:val="0"/>
                <w:szCs w:val="21"/>
                <w:lang w:bidi="ar"/>
              </w:rPr>
              <w:t>②</w:t>
            </w:r>
            <w:r w:rsidRPr="001F32F4">
              <w:rPr>
                <w:rFonts w:ascii="宋体" w:eastAsia="宋体" w:hAnsi="宋体" w:cs="宋体"/>
                <w:color w:val="000000" w:themeColor="text1"/>
                <w:kern w:val="0"/>
                <w:szCs w:val="21"/>
                <w:lang w:bidi="ar"/>
              </w:rPr>
              <w:fldChar w:fldCharType="end"/>
            </w:r>
            <w:r w:rsidRPr="001F32F4">
              <w:rPr>
                <w:rFonts w:ascii="宋体" w:eastAsia="宋体" w:hAnsi="宋体" w:cs="宋体"/>
                <w:color w:val="000000" w:themeColor="text1"/>
                <w:kern w:val="0"/>
                <w:szCs w:val="21"/>
                <w:lang w:bidi="ar"/>
              </w:rPr>
              <w:t>.</w:t>
            </w:r>
            <w:r w:rsidRPr="001F32F4">
              <w:rPr>
                <w:rFonts w:ascii="宋体" w:eastAsia="宋体" w:hAnsi="宋体" w:cs="宋体" w:hint="eastAsia"/>
                <w:snapToGrid w:val="0"/>
                <w:color w:val="000000" w:themeColor="text1"/>
                <w:kern w:val="0"/>
                <w:szCs w:val="21"/>
              </w:rPr>
              <w:t xml:space="preserve"> </w:t>
            </w:r>
            <w:proofErr w:type="gramStart"/>
            <w:r w:rsidRPr="001F32F4">
              <w:rPr>
                <w:rFonts w:ascii="宋体" w:eastAsia="宋体" w:hAnsi="宋体" w:cs="宋体" w:hint="eastAsia"/>
                <w:color w:val="000000" w:themeColor="text1"/>
                <w:kern w:val="0"/>
                <w:szCs w:val="21"/>
                <w:lang w:bidi="ar"/>
              </w:rPr>
              <w:t>爬梯边管须</w:t>
            </w:r>
            <w:proofErr w:type="gramEnd"/>
            <w:r w:rsidRPr="001F32F4">
              <w:rPr>
                <w:rFonts w:ascii="宋体" w:eastAsia="宋体" w:hAnsi="宋体" w:cs="宋体" w:hint="eastAsia"/>
                <w:color w:val="000000" w:themeColor="text1"/>
                <w:kern w:val="0"/>
                <w:szCs w:val="21"/>
                <w:lang w:bidi="ar"/>
              </w:rPr>
              <w:t>通过</w:t>
            </w:r>
          </w:p>
          <w:p w14:paraId="7356722E" w14:textId="2F61F489" w:rsidR="0029604F" w:rsidRPr="001F32F4" w:rsidRDefault="0029604F" w:rsidP="00C3532F">
            <w:pPr>
              <w:widowControl/>
              <w:snapToGrid w:val="0"/>
              <w:spacing w:before="120" w:after="120" w:line="360" w:lineRule="exact"/>
              <w:jc w:val="left"/>
              <w:rPr>
                <w:rFonts w:ascii="宋体" w:eastAsia="宋体" w:hAnsi="宋体" w:cs="宋体" w:hint="eastAsia"/>
                <w:color w:val="000000" w:themeColor="text1"/>
                <w:kern w:val="0"/>
                <w:szCs w:val="21"/>
                <w:lang w:bidi="ar"/>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color w:val="000000" w:themeColor="text1"/>
                <w:kern w:val="0"/>
                <w:szCs w:val="21"/>
                <w:lang w:bidi="ar"/>
              </w:rPr>
              <w:t>a)</w:t>
            </w:r>
            <w:r w:rsidRPr="001F32F4">
              <w:rPr>
                <w:rFonts w:ascii="宋体" w:eastAsia="宋体" w:hAnsi="宋体" w:cs="宋体" w:hint="eastAsia"/>
                <w:color w:val="000000" w:themeColor="text1"/>
                <w:kern w:val="0"/>
                <w:szCs w:val="21"/>
                <w:lang w:bidi="ar"/>
              </w:rPr>
              <w:t xml:space="preserve"> QB/T 4767-2014</w:t>
            </w:r>
            <w:r w:rsidRPr="001F32F4">
              <w:rPr>
                <w:rFonts w:ascii="宋体" w:eastAsia="宋体" w:hAnsi="宋体" w:cs="宋体"/>
                <w:color w:val="000000" w:themeColor="text1"/>
                <w:kern w:val="0"/>
                <w:szCs w:val="21"/>
                <w:lang w:bidi="ar"/>
              </w:rPr>
              <w:t>《家具</w:t>
            </w:r>
            <w:r w:rsidRPr="001F32F4">
              <w:rPr>
                <w:rFonts w:ascii="宋体" w:eastAsia="宋体" w:hAnsi="宋体" w:cs="宋体" w:hint="eastAsia"/>
                <w:color w:val="000000" w:themeColor="text1"/>
                <w:kern w:val="0"/>
                <w:szCs w:val="21"/>
                <w:lang w:bidi="ar"/>
              </w:rPr>
              <w:t>用钢构</w:t>
            </w:r>
            <w:r w:rsidR="000B4AA0">
              <w:rPr>
                <w:rFonts w:ascii="宋体" w:eastAsia="宋体" w:hAnsi="宋体" w:cs="宋体" w:hint="eastAsia"/>
                <w:color w:val="000000" w:themeColor="text1"/>
                <w:kern w:val="0"/>
                <w:szCs w:val="21"/>
                <w:lang w:bidi="ar"/>
              </w:rPr>
              <w:t>件</w:t>
            </w:r>
            <w:r w:rsidRPr="001F32F4">
              <w:rPr>
                <w:rFonts w:ascii="宋体" w:eastAsia="宋体" w:hAnsi="宋体" w:cs="宋体"/>
                <w:color w:val="000000" w:themeColor="text1"/>
                <w:kern w:val="0"/>
                <w:szCs w:val="21"/>
                <w:lang w:bidi="ar"/>
              </w:rPr>
              <w:t>》</w:t>
            </w:r>
            <w:r w:rsidRPr="001F32F4">
              <w:rPr>
                <w:rFonts w:ascii="宋体" w:eastAsia="宋体" w:hAnsi="宋体" w:cs="宋体" w:hint="eastAsia"/>
                <w:color w:val="000000" w:themeColor="text1"/>
                <w:kern w:val="0"/>
                <w:szCs w:val="21"/>
                <w:lang w:bidi="ar"/>
              </w:rPr>
              <w:t>、QB/T 3832-1999、</w:t>
            </w:r>
            <w:r w:rsidRPr="001F32F4">
              <w:rPr>
                <w:rFonts w:ascii="宋体" w:eastAsia="宋体" w:hAnsi="宋体" w:cs="宋体"/>
                <w:color w:val="000000" w:themeColor="text1"/>
                <w:kern w:val="0"/>
                <w:szCs w:val="21"/>
                <w:lang w:bidi="ar"/>
              </w:rPr>
              <w:t>《</w:t>
            </w:r>
            <w:r w:rsidRPr="001F32F4">
              <w:rPr>
                <w:rFonts w:ascii="宋体" w:eastAsia="宋体" w:hAnsi="宋体" w:cs="宋体" w:hint="eastAsia"/>
                <w:color w:val="000000" w:themeColor="text1"/>
                <w:kern w:val="0"/>
                <w:szCs w:val="21"/>
                <w:lang w:bidi="ar"/>
              </w:rPr>
              <w:t>轻工产品金属镀层腐蚀实验结果的评价</w:t>
            </w:r>
            <w:r w:rsidRPr="001F32F4">
              <w:rPr>
                <w:rFonts w:ascii="宋体" w:eastAsia="宋体" w:hAnsi="宋体" w:cs="宋体"/>
                <w:color w:val="000000" w:themeColor="text1"/>
                <w:kern w:val="0"/>
                <w:szCs w:val="21"/>
                <w:lang w:bidi="ar"/>
              </w:rPr>
              <w:t>》</w:t>
            </w:r>
          </w:p>
          <w:p w14:paraId="5667452C" w14:textId="77777777" w:rsidR="0029604F" w:rsidRPr="001F32F4" w:rsidRDefault="0029604F" w:rsidP="00C3532F">
            <w:pPr>
              <w:widowControl/>
              <w:kinsoku w:val="0"/>
              <w:autoSpaceDE w:val="0"/>
              <w:autoSpaceDN w:val="0"/>
              <w:adjustRightInd w:val="0"/>
              <w:snapToGrid w:val="0"/>
              <w:spacing w:before="25" w:line="360" w:lineRule="exact"/>
              <w:ind w:right="103"/>
              <w:textAlignment w:val="baseline"/>
              <w:rPr>
                <w:rFonts w:ascii="宋体" w:eastAsia="宋体" w:hAnsi="宋体" w:cs="宋体" w:hint="eastAsia"/>
                <w:color w:val="000000" w:themeColor="text1"/>
                <w:kern w:val="0"/>
                <w:szCs w:val="21"/>
                <w:lang w:bidi="ar"/>
              </w:rPr>
            </w:pPr>
            <w:r w:rsidRPr="001F32F4">
              <w:rPr>
                <w:rFonts w:ascii="宋体" w:eastAsia="宋体" w:hAnsi="宋体" w:cs="宋体"/>
                <w:color w:val="000000" w:themeColor="text1"/>
                <w:kern w:val="0"/>
                <w:szCs w:val="21"/>
                <w:lang w:bidi="ar"/>
              </w:rPr>
              <w:t>b)</w:t>
            </w:r>
            <w:r w:rsidRPr="001F32F4">
              <w:rPr>
                <w:rFonts w:ascii="宋体" w:eastAsia="宋体" w:hAnsi="宋体" w:cs="宋体" w:hint="eastAsia"/>
                <w:color w:val="000000" w:themeColor="text1"/>
                <w:kern w:val="0"/>
                <w:szCs w:val="21"/>
                <w:lang w:bidi="ar"/>
              </w:rPr>
              <w:t>QB/T 3826-1999</w:t>
            </w:r>
            <w:r w:rsidRPr="001F32F4">
              <w:rPr>
                <w:rFonts w:ascii="宋体" w:eastAsia="宋体" w:hAnsi="宋体" w:cs="宋体"/>
                <w:color w:val="000000" w:themeColor="text1"/>
                <w:kern w:val="0"/>
                <w:szCs w:val="21"/>
                <w:lang w:bidi="ar"/>
              </w:rPr>
              <w:t>《</w:t>
            </w:r>
            <w:r w:rsidRPr="001F32F4">
              <w:rPr>
                <w:rFonts w:ascii="宋体" w:eastAsia="宋体" w:hAnsi="宋体" w:cs="宋体" w:hint="eastAsia"/>
                <w:color w:val="000000" w:themeColor="text1"/>
                <w:kern w:val="0"/>
                <w:szCs w:val="21"/>
                <w:lang w:bidi="ar"/>
              </w:rPr>
              <w:t>轻工产品金属镀层和化学处理层的耐腐蚀试验方法 中性盐雾试验（NNSS）法</w:t>
            </w:r>
            <w:r w:rsidRPr="001F32F4">
              <w:rPr>
                <w:rFonts w:ascii="宋体" w:eastAsia="宋体" w:hAnsi="宋体" w:cs="宋体"/>
                <w:color w:val="000000" w:themeColor="text1"/>
                <w:kern w:val="0"/>
                <w:szCs w:val="21"/>
                <w:lang w:bidi="ar"/>
              </w:rPr>
              <w:t>》</w:t>
            </w:r>
            <w:r w:rsidRPr="001F32F4">
              <w:rPr>
                <w:rFonts w:ascii="宋体" w:eastAsia="宋体" w:hAnsi="宋体" w:cs="宋体" w:hint="eastAsia"/>
                <w:color w:val="000000" w:themeColor="text1"/>
                <w:kern w:val="0"/>
                <w:szCs w:val="21"/>
                <w:lang w:bidi="ar"/>
              </w:rPr>
              <w:t>金属表面耐腐蚀中性盐雾（NSS）法100h，镀（涂）层对基体的保护等级10级，镀（涂）</w:t>
            </w:r>
            <w:proofErr w:type="gramStart"/>
            <w:r w:rsidRPr="001F32F4">
              <w:rPr>
                <w:rFonts w:ascii="宋体" w:eastAsia="宋体" w:hAnsi="宋体" w:cs="宋体" w:hint="eastAsia"/>
                <w:color w:val="000000" w:themeColor="text1"/>
                <w:kern w:val="0"/>
                <w:szCs w:val="21"/>
                <w:lang w:bidi="ar"/>
              </w:rPr>
              <w:t>层本身耐</w:t>
            </w:r>
            <w:proofErr w:type="gramEnd"/>
            <w:r w:rsidRPr="001F32F4">
              <w:rPr>
                <w:rFonts w:ascii="宋体" w:eastAsia="宋体" w:hAnsi="宋体" w:cs="宋体" w:hint="eastAsia"/>
                <w:color w:val="000000" w:themeColor="text1"/>
                <w:kern w:val="0"/>
                <w:szCs w:val="21"/>
                <w:lang w:bidi="ar"/>
              </w:rPr>
              <w:t>腐蚀等级10级；规格型号：厚度1.2mm的合格检测。</w:t>
            </w:r>
          </w:p>
          <w:p w14:paraId="52D58991" w14:textId="77777777" w:rsidR="0029604F" w:rsidRPr="001F32F4" w:rsidRDefault="0029604F" w:rsidP="00C3532F">
            <w:pPr>
              <w:widowControl/>
              <w:kinsoku w:val="0"/>
              <w:autoSpaceDE w:val="0"/>
              <w:autoSpaceDN w:val="0"/>
              <w:adjustRightInd w:val="0"/>
              <w:snapToGrid w:val="0"/>
              <w:spacing w:before="25" w:line="360" w:lineRule="exact"/>
              <w:ind w:right="103"/>
              <w:textAlignment w:val="baseline"/>
              <w:rPr>
                <w:rFonts w:ascii="宋体" w:eastAsia="宋体" w:hAnsi="宋体" w:cs="宋体" w:hint="eastAsia"/>
                <w:snapToGrid w:val="0"/>
                <w:color w:val="000000" w:themeColor="text1"/>
                <w:kern w:val="0"/>
                <w:szCs w:val="21"/>
              </w:rPr>
            </w:pPr>
            <w:r w:rsidRPr="001F32F4">
              <w:rPr>
                <w:rFonts w:ascii="宋体" w:eastAsia="宋体" w:hAnsi="宋体" w:cs="宋体" w:hint="eastAsia"/>
                <w:snapToGrid w:val="0"/>
                <w:color w:val="000000" w:themeColor="text1"/>
                <w:kern w:val="0"/>
                <w:szCs w:val="21"/>
              </w:rPr>
              <w:t>(10）蚊帐杆：</w:t>
            </w:r>
          </w:p>
          <w:p w14:paraId="650B5EAF" w14:textId="77777777" w:rsidR="0029604F" w:rsidRPr="001F32F4" w:rsidRDefault="0029604F" w:rsidP="00C3532F">
            <w:pPr>
              <w:widowControl/>
              <w:kinsoku w:val="0"/>
              <w:autoSpaceDE w:val="0"/>
              <w:autoSpaceDN w:val="0"/>
              <w:adjustRightInd w:val="0"/>
              <w:snapToGrid w:val="0"/>
              <w:spacing w:before="25" w:line="360" w:lineRule="exact"/>
              <w:ind w:right="103"/>
              <w:textAlignment w:val="baseline"/>
              <w:rPr>
                <w:rFonts w:ascii="宋体" w:eastAsia="宋体" w:hAnsi="宋体" w:cs="宋体" w:hint="eastAsia"/>
                <w:snapToGrid w:val="0"/>
                <w:color w:val="000000" w:themeColor="text1"/>
                <w:kern w:val="0"/>
                <w:szCs w:val="21"/>
              </w:rPr>
            </w:pPr>
            <w:r w:rsidRPr="001F32F4">
              <w:rPr>
                <w:rFonts w:ascii="宋体" w:eastAsia="宋体" w:hAnsi="宋体" w:cs="宋体" w:hint="eastAsia"/>
                <w:snapToGrid w:val="0"/>
                <w:color w:val="000000" w:themeColor="text1"/>
                <w:kern w:val="0"/>
                <w:szCs w:val="21"/>
              </w:rPr>
              <w:t>▲</w:t>
            </w:r>
            <w:r w:rsidRPr="001F32F4">
              <w:rPr>
                <w:rFonts w:ascii="宋体" w:eastAsia="宋体" w:hAnsi="宋体" w:cs="宋体"/>
                <w:snapToGrid w:val="0"/>
                <w:color w:val="000000" w:themeColor="text1"/>
                <w:kern w:val="0"/>
                <w:szCs w:val="21"/>
              </w:rPr>
              <w:fldChar w:fldCharType="begin"/>
            </w:r>
            <w:r w:rsidRPr="001F32F4">
              <w:rPr>
                <w:rFonts w:ascii="宋体" w:eastAsia="宋体" w:hAnsi="宋体" w:cs="宋体"/>
                <w:snapToGrid w:val="0"/>
                <w:color w:val="000000" w:themeColor="text1"/>
                <w:kern w:val="0"/>
                <w:szCs w:val="21"/>
              </w:rPr>
              <w:instrText xml:space="preserve"> </w:instrText>
            </w:r>
            <w:r w:rsidRPr="001F32F4">
              <w:rPr>
                <w:rFonts w:ascii="宋体" w:eastAsia="宋体" w:hAnsi="宋体" w:cs="宋体" w:hint="eastAsia"/>
                <w:snapToGrid w:val="0"/>
                <w:color w:val="000000" w:themeColor="text1"/>
                <w:kern w:val="0"/>
                <w:szCs w:val="21"/>
              </w:rPr>
              <w:instrText>= 1 \* GB3</w:instrText>
            </w:r>
            <w:r w:rsidRPr="001F32F4">
              <w:rPr>
                <w:rFonts w:ascii="宋体" w:eastAsia="宋体" w:hAnsi="宋体" w:cs="宋体"/>
                <w:snapToGrid w:val="0"/>
                <w:color w:val="000000" w:themeColor="text1"/>
                <w:kern w:val="0"/>
                <w:szCs w:val="21"/>
              </w:rPr>
              <w:instrText xml:space="preserve"> </w:instrText>
            </w:r>
            <w:r w:rsidRPr="001F32F4">
              <w:rPr>
                <w:rFonts w:ascii="宋体" w:eastAsia="宋体" w:hAnsi="宋体" w:cs="宋体"/>
                <w:snapToGrid w:val="0"/>
                <w:color w:val="000000" w:themeColor="text1"/>
                <w:kern w:val="0"/>
                <w:szCs w:val="21"/>
              </w:rPr>
              <w:fldChar w:fldCharType="separate"/>
            </w:r>
            <w:r w:rsidRPr="001F32F4">
              <w:rPr>
                <w:rFonts w:ascii="宋体" w:eastAsia="宋体" w:hAnsi="宋体" w:cs="宋体" w:hint="eastAsia"/>
                <w:snapToGrid w:val="0"/>
                <w:color w:val="000000" w:themeColor="text1"/>
                <w:kern w:val="0"/>
                <w:szCs w:val="21"/>
              </w:rPr>
              <w:t>①</w:t>
            </w:r>
            <w:r w:rsidRPr="001F32F4">
              <w:rPr>
                <w:rFonts w:ascii="宋体" w:eastAsia="宋体" w:hAnsi="宋体" w:cs="宋体"/>
                <w:snapToGrid w:val="0"/>
                <w:color w:val="000000" w:themeColor="text1"/>
                <w:kern w:val="0"/>
                <w:szCs w:val="21"/>
              </w:rPr>
              <w:fldChar w:fldCharType="end"/>
            </w:r>
            <w:r w:rsidRPr="001F32F4">
              <w:rPr>
                <w:rFonts w:ascii="宋体" w:eastAsia="宋体" w:hAnsi="宋体" w:cs="宋体" w:hint="eastAsia"/>
                <w:snapToGrid w:val="0"/>
                <w:color w:val="000000" w:themeColor="text1"/>
                <w:kern w:val="0"/>
                <w:szCs w:val="21"/>
                <w:lang w:eastAsia="en-US"/>
              </w:rPr>
              <w:t>Φ</w:t>
            </w:r>
            <w:r w:rsidRPr="001F32F4">
              <w:rPr>
                <w:rFonts w:ascii="宋体" w:eastAsia="宋体" w:hAnsi="宋体" w:cs="宋体" w:hint="eastAsia"/>
                <w:snapToGrid w:val="0"/>
                <w:color w:val="000000" w:themeColor="text1"/>
                <w:kern w:val="0"/>
                <w:szCs w:val="21"/>
              </w:rPr>
              <w:t>16*1.2圆管，加装弹性</w:t>
            </w:r>
            <w:proofErr w:type="gramStart"/>
            <w:r w:rsidRPr="001F32F4">
              <w:rPr>
                <w:rFonts w:ascii="宋体" w:eastAsia="宋体" w:hAnsi="宋体" w:cs="宋体" w:hint="eastAsia"/>
                <w:snapToGrid w:val="0"/>
                <w:color w:val="000000" w:themeColor="text1"/>
                <w:kern w:val="0"/>
                <w:szCs w:val="21"/>
              </w:rPr>
              <w:t>阻尼胀套防滑</w:t>
            </w:r>
            <w:proofErr w:type="gramEnd"/>
            <w:r w:rsidRPr="001F32F4">
              <w:rPr>
                <w:rFonts w:ascii="宋体" w:eastAsia="宋体" w:hAnsi="宋体" w:cs="宋体" w:hint="eastAsia"/>
                <w:snapToGrid w:val="0"/>
                <w:color w:val="000000" w:themeColor="text1"/>
                <w:kern w:val="0"/>
                <w:szCs w:val="21"/>
              </w:rPr>
              <w:t>设计葫芦型盖帽设计与床体完美结合，可收缩于立柱之内，方便安全，</w:t>
            </w:r>
          </w:p>
          <w:p w14:paraId="003C45B5" w14:textId="77777777" w:rsidR="0029604F" w:rsidRPr="001F32F4" w:rsidRDefault="0029604F" w:rsidP="00C3532F">
            <w:pPr>
              <w:widowControl/>
              <w:kinsoku w:val="0"/>
              <w:autoSpaceDE w:val="0"/>
              <w:autoSpaceDN w:val="0"/>
              <w:adjustRightInd w:val="0"/>
              <w:snapToGrid w:val="0"/>
              <w:spacing w:before="25" w:line="360" w:lineRule="exact"/>
              <w:ind w:right="103"/>
              <w:textAlignment w:val="baseline"/>
              <w:rPr>
                <w:rFonts w:ascii="宋体" w:eastAsia="宋体" w:hAnsi="宋体" w:cs="宋体" w:hint="eastAsia"/>
                <w:snapToGrid w:val="0"/>
                <w:color w:val="000000" w:themeColor="text1"/>
                <w:kern w:val="0"/>
                <w:szCs w:val="21"/>
              </w:rPr>
            </w:pPr>
            <w:r w:rsidRPr="001F32F4">
              <w:rPr>
                <w:rFonts w:ascii="宋体" w:eastAsia="宋体" w:hAnsi="宋体" w:cs="宋体"/>
                <w:snapToGrid w:val="0"/>
                <w:color w:val="000000" w:themeColor="text1"/>
                <w:kern w:val="0"/>
                <w:szCs w:val="21"/>
              </w:rPr>
              <w:fldChar w:fldCharType="begin"/>
            </w:r>
            <w:r w:rsidRPr="001F32F4">
              <w:rPr>
                <w:rFonts w:ascii="宋体" w:eastAsia="宋体" w:hAnsi="宋体" w:cs="宋体"/>
                <w:snapToGrid w:val="0"/>
                <w:color w:val="000000" w:themeColor="text1"/>
                <w:kern w:val="0"/>
                <w:szCs w:val="21"/>
              </w:rPr>
              <w:instrText xml:space="preserve"> </w:instrText>
            </w:r>
            <w:r w:rsidRPr="001F32F4">
              <w:rPr>
                <w:rFonts w:ascii="宋体" w:eastAsia="宋体" w:hAnsi="宋体" w:cs="宋体" w:hint="eastAsia"/>
                <w:snapToGrid w:val="0"/>
                <w:color w:val="000000" w:themeColor="text1"/>
                <w:kern w:val="0"/>
                <w:szCs w:val="21"/>
              </w:rPr>
              <w:instrText>= 2 \* GB3</w:instrText>
            </w:r>
            <w:r w:rsidRPr="001F32F4">
              <w:rPr>
                <w:rFonts w:ascii="宋体" w:eastAsia="宋体" w:hAnsi="宋体" w:cs="宋体"/>
                <w:snapToGrid w:val="0"/>
                <w:color w:val="000000" w:themeColor="text1"/>
                <w:kern w:val="0"/>
                <w:szCs w:val="21"/>
              </w:rPr>
              <w:instrText xml:space="preserve"> </w:instrText>
            </w:r>
            <w:r w:rsidRPr="001F32F4">
              <w:rPr>
                <w:rFonts w:ascii="宋体" w:eastAsia="宋体" w:hAnsi="宋体" w:cs="宋体"/>
                <w:snapToGrid w:val="0"/>
                <w:color w:val="000000" w:themeColor="text1"/>
                <w:kern w:val="0"/>
                <w:szCs w:val="21"/>
              </w:rPr>
              <w:fldChar w:fldCharType="separate"/>
            </w:r>
            <w:r w:rsidRPr="001F32F4">
              <w:rPr>
                <w:rFonts w:ascii="宋体" w:eastAsia="宋体" w:hAnsi="宋体" w:cs="宋体" w:hint="eastAsia"/>
                <w:snapToGrid w:val="0"/>
                <w:color w:val="000000" w:themeColor="text1"/>
                <w:kern w:val="0"/>
                <w:szCs w:val="21"/>
              </w:rPr>
              <w:t>②</w:t>
            </w:r>
            <w:r w:rsidRPr="001F32F4">
              <w:rPr>
                <w:rFonts w:ascii="宋体" w:eastAsia="宋体" w:hAnsi="宋体" w:cs="宋体"/>
                <w:snapToGrid w:val="0"/>
                <w:color w:val="000000" w:themeColor="text1"/>
                <w:kern w:val="0"/>
                <w:szCs w:val="21"/>
              </w:rPr>
              <w:fldChar w:fldCharType="end"/>
            </w:r>
            <w:r w:rsidRPr="001F32F4">
              <w:rPr>
                <w:rFonts w:ascii="宋体" w:eastAsia="宋体" w:hAnsi="宋体" w:cs="宋体" w:hint="eastAsia"/>
                <w:snapToGrid w:val="0"/>
                <w:color w:val="000000" w:themeColor="text1"/>
                <w:kern w:val="0"/>
                <w:szCs w:val="21"/>
              </w:rPr>
              <w:t>蚊帐杆通过</w:t>
            </w:r>
          </w:p>
          <w:p w14:paraId="234AD3F9" w14:textId="7A21B593" w:rsidR="0029604F" w:rsidRPr="001F32F4" w:rsidRDefault="0029604F" w:rsidP="00C3532F">
            <w:pPr>
              <w:widowControl/>
              <w:kinsoku w:val="0"/>
              <w:autoSpaceDE w:val="0"/>
              <w:autoSpaceDN w:val="0"/>
              <w:adjustRightInd w:val="0"/>
              <w:snapToGrid w:val="0"/>
              <w:spacing w:before="25" w:line="360" w:lineRule="exact"/>
              <w:ind w:right="103"/>
              <w:textAlignment w:val="baseline"/>
              <w:rPr>
                <w:rFonts w:ascii="宋体" w:eastAsia="宋体" w:hAnsi="宋体" w:cs="宋体" w:hint="eastAsia"/>
                <w:snapToGrid w:val="0"/>
                <w:color w:val="000000" w:themeColor="text1"/>
                <w:kern w:val="0"/>
                <w:szCs w:val="21"/>
                <w:lang w:bidi="ar"/>
              </w:rPr>
            </w:pPr>
            <w:r w:rsidRPr="001F32F4">
              <w:rPr>
                <w:rFonts w:ascii="宋体" w:eastAsia="宋体" w:hAnsi="宋体" w:cs="宋体" w:hint="eastAsia"/>
                <w:snapToGrid w:val="0"/>
                <w:color w:val="000000" w:themeColor="text1"/>
                <w:kern w:val="0"/>
                <w:szCs w:val="21"/>
              </w:rPr>
              <w:t>a</w:t>
            </w:r>
            <w:r w:rsidRPr="001F32F4">
              <w:rPr>
                <w:rFonts w:ascii="宋体" w:eastAsia="宋体" w:hAnsi="宋体" w:cs="宋体"/>
                <w:snapToGrid w:val="0"/>
                <w:color w:val="000000" w:themeColor="text1"/>
                <w:kern w:val="0"/>
                <w:szCs w:val="21"/>
              </w:rPr>
              <w:t>)</w:t>
            </w:r>
            <w:r w:rsidRPr="001F32F4">
              <w:rPr>
                <w:rFonts w:ascii="宋体" w:eastAsia="宋体" w:hAnsi="宋体" w:cs="宋体" w:hint="eastAsia"/>
                <w:snapToGrid w:val="0"/>
                <w:color w:val="000000" w:themeColor="text1"/>
                <w:kern w:val="0"/>
                <w:szCs w:val="21"/>
                <w:lang w:bidi="ar"/>
              </w:rPr>
              <w:t>QB/T 4767-2014</w:t>
            </w:r>
            <w:r w:rsidRPr="001F32F4">
              <w:rPr>
                <w:rFonts w:ascii="宋体" w:eastAsia="宋体" w:hAnsi="宋体" w:cs="宋体"/>
                <w:snapToGrid w:val="0"/>
                <w:color w:val="000000" w:themeColor="text1"/>
                <w:kern w:val="0"/>
                <w:szCs w:val="21"/>
                <w:lang w:bidi="ar"/>
              </w:rPr>
              <w:t>《家具</w:t>
            </w:r>
            <w:r w:rsidRPr="001F32F4">
              <w:rPr>
                <w:rFonts w:ascii="宋体" w:eastAsia="宋体" w:hAnsi="宋体" w:cs="宋体" w:hint="eastAsia"/>
                <w:snapToGrid w:val="0"/>
                <w:color w:val="000000" w:themeColor="text1"/>
                <w:kern w:val="0"/>
                <w:szCs w:val="21"/>
                <w:lang w:bidi="ar"/>
              </w:rPr>
              <w:t>用钢构</w:t>
            </w:r>
            <w:r w:rsidR="000B4AA0">
              <w:rPr>
                <w:rFonts w:ascii="宋体" w:eastAsia="宋体" w:hAnsi="宋体" w:cs="宋体" w:hint="eastAsia"/>
                <w:snapToGrid w:val="0"/>
                <w:color w:val="000000" w:themeColor="text1"/>
                <w:kern w:val="0"/>
                <w:szCs w:val="21"/>
                <w:lang w:bidi="ar"/>
              </w:rPr>
              <w:t>件</w:t>
            </w:r>
            <w:r w:rsidRPr="001F32F4">
              <w:rPr>
                <w:rFonts w:ascii="宋体" w:eastAsia="宋体" w:hAnsi="宋体" w:cs="宋体"/>
                <w:snapToGrid w:val="0"/>
                <w:color w:val="000000" w:themeColor="text1"/>
                <w:kern w:val="0"/>
                <w:szCs w:val="21"/>
                <w:lang w:bidi="ar"/>
              </w:rPr>
              <w:t>》</w:t>
            </w:r>
            <w:r w:rsidRPr="001F32F4">
              <w:rPr>
                <w:rFonts w:ascii="宋体" w:eastAsia="宋体" w:hAnsi="宋体" w:cs="宋体" w:hint="eastAsia"/>
                <w:snapToGrid w:val="0"/>
                <w:color w:val="000000" w:themeColor="text1"/>
                <w:kern w:val="0"/>
                <w:szCs w:val="21"/>
                <w:lang w:bidi="ar"/>
              </w:rPr>
              <w:t>、QB/T 3832-1999、</w:t>
            </w:r>
            <w:r w:rsidRPr="001F32F4">
              <w:rPr>
                <w:rFonts w:ascii="宋体" w:eastAsia="宋体" w:hAnsi="宋体" w:cs="宋体"/>
                <w:snapToGrid w:val="0"/>
                <w:color w:val="000000" w:themeColor="text1"/>
                <w:kern w:val="0"/>
                <w:szCs w:val="21"/>
                <w:lang w:bidi="ar"/>
              </w:rPr>
              <w:t>《</w:t>
            </w:r>
            <w:r w:rsidRPr="001F32F4">
              <w:rPr>
                <w:rFonts w:ascii="宋体" w:eastAsia="宋体" w:hAnsi="宋体" w:cs="宋体" w:hint="eastAsia"/>
                <w:snapToGrid w:val="0"/>
                <w:color w:val="000000" w:themeColor="text1"/>
                <w:kern w:val="0"/>
                <w:szCs w:val="21"/>
                <w:lang w:bidi="ar"/>
              </w:rPr>
              <w:t>轻工产品金属镀层腐蚀实验结果的评价</w:t>
            </w:r>
            <w:r w:rsidRPr="001F32F4">
              <w:rPr>
                <w:rFonts w:ascii="宋体" w:eastAsia="宋体" w:hAnsi="宋体" w:cs="宋体"/>
                <w:snapToGrid w:val="0"/>
                <w:color w:val="000000" w:themeColor="text1"/>
                <w:kern w:val="0"/>
                <w:szCs w:val="21"/>
                <w:lang w:bidi="ar"/>
              </w:rPr>
              <w:t>》</w:t>
            </w:r>
          </w:p>
          <w:p w14:paraId="08B2B92D" w14:textId="10FFCAAE" w:rsidR="0029604F" w:rsidRPr="001F32F4" w:rsidRDefault="0029604F" w:rsidP="00C3532F">
            <w:pPr>
              <w:widowControl/>
              <w:kinsoku w:val="0"/>
              <w:autoSpaceDE w:val="0"/>
              <w:autoSpaceDN w:val="0"/>
              <w:adjustRightInd w:val="0"/>
              <w:snapToGrid w:val="0"/>
              <w:spacing w:before="25" w:line="360" w:lineRule="exact"/>
              <w:ind w:right="103"/>
              <w:textAlignment w:val="baseline"/>
              <w:rPr>
                <w:rFonts w:ascii="宋体" w:eastAsia="宋体" w:hAnsi="宋体" w:cs="宋体" w:hint="eastAsia"/>
                <w:snapToGrid w:val="0"/>
                <w:color w:val="000000" w:themeColor="text1"/>
                <w:kern w:val="0"/>
                <w:szCs w:val="21"/>
                <w:lang w:bidi="ar"/>
              </w:rPr>
            </w:pPr>
            <w:r w:rsidRPr="001F32F4">
              <w:rPr>
                <w:rFonts w:ascii="宋体" w:eastAsia="宋体" w:hAnsi="宋体" w:cs="宋体"/>
                <w:snapToGrid w:val="0"/>
                <w:color w:val="000000" w:themeColor="text1"/>
                <w:kern w:val="0"/>
                <w:szCs w:val="21"/>
                <w:lang w:bidi="ar"/>
              </w:rPr>
              <w:t>b)</w:t>
            </w:r>
            <w:r w:rsidRPr="001F32F4">
              <w:rPr>
                <w:rFonts w:ascii="宋体" w:eastAsia="宋体" w:hAnsi="宋体" w:cs="宋体" w:hint="eastAsia"/>
                <w:snapToGrid w:val="0"/>
                <w:color w:val="000000" w:themeColor="text1"/>
                <w:kern w:val="0"/>
                <w:szCs w:val="21"/>
                <w:lang w:bidi="ar"/>
              </w:rPr>
              <w:t xml:space="preserve"> QB/T 3826-1999</w:t>
            </w:r>
            <w:r w:rsidRPr="001F32F4">
              <w:rPr>
                <w:rFonts w:ascii="宋体" w:eastAsia="宋体" w:hAnsi="宋体" w:cs="宋体"/>
                <w:snapToGrid w:val="0"/>
                <w:color w:val="000000" w:themeColor="text1"/>
                <w:kern w:val="0"/>
                <w:szCs w:val="21"/>
                <w:lang w:bidi="ar"/>
              </w:rPr>
              <w:t>《</w:t>
            </w:r>
            <w:r w:rsidRPr="001F32F4">
              <w:rPr>
                <w:rFonts w:ascii="宋体" w:eastAsia="宋体" w:hAnsi="宋体" w:cs="宋体" w:hint="eastAsia"/>
                <w:snapToGrid w:val="0"/>
                <w:color w:val="000000" w:themeColor="text1"/>
                <w:kern w:val="0"/>
                <w:szCs w:val="21"/>
                <w:lang w:bidi="ar"/>
              </w:rPr>
              <w:t>轻工产品金属镀层和化学处理层的耐腐蚀试验方法 中性盐雾试验（NNSS）法</w:t>
            </w:r>
            <w:r w:rsidRPr="001F32F4">
              <w:rPr>
                <w:rFonts w:ascii="宋体" w:eastAsia="宋体" w:hAnsi="宋体" w:cs="宋体"/>
                <w:snapToGrid w:val="0"/>
                <w:color w:val="000000" w:themeColor="text1"/>
                <w:kern w:val="0"/>
                <w:szCs w:val="21"/>
                <w:lang w:bidi="ar"/>
              </w:rPr>
              <w:t>》</w:t>
            </w:r>
            <w:r w:rsidRPr="001F32F4">
              <w:rPr>
                <w:rFonts w:ascii="宋体" w:eastAsia="宋体" w:hAnsi="宋体" w:cs="宋体" w:hint="eastAsia"/>
                <w:snapToGrid w:val="0"/>
                <w:color w:val="000000" w:themeColor="text1"/>
                <w:kern w:val="0"/>
                <w:szCs w:val="21"/>
                <w:lang w:bidi="ar"/>
              </w:rPr>
              <w:t>金属表面耐腐蚀中性盐雾（NSS）法100h，镀（涂）层对基体的保护等级10级，镀（涂）</w:t>
            </w:r>
            <w:proofErr w:type="gramStart"/>
            <w:r w:rsidRPr="001F32F4">
              <w:rPr>
                <w:rFonts w:ascii="宋体" w:eastAsia="宋体" w:hAnsi="宋体" w:cs="宋体" w:hint="eastAsia"/>
                <w:snapToGrid w:val="0"/>
                <w:color w:val="000000" w:themeColor="text1"/>
                <w:kern w:val="0"/>
                <w:szCs w:val="21"/>
                <w:lang w:bidi="ar"/>
              </w:rPr>
              <w:t>层本身耐</w:t>
            </w:r>
            <w:proofErr w:type="gramEnd"/>
            <w:r w:rsidRPr="001F32F4">
              <w:rPr>
                <w:rFonts w:ascii="宋体" w:eastAsia="宋体" w:hAnsi="宋体" w:cs="宋体" w:hint="eastAsia"/>
                <w:snapToGrid w:val="0"/>
                <w:color w:val="000000" w:themeColor="text1"/>
                <w:kern w:val="0"/>
                <w:szCs w:val="21"/>
                <w:lang w:bidi="ar"/>
              </w:rPr>
              <w:t>腐蚀等级10级；规格型号：厚度≥1.2mm的合格检测。</w:t>
            </w:r>
          </w:p>
          <w:p w14:paraId="4B769A4F" w14:textId="20455D5D" w:rsidR="0029604F" w:rsidRDefault="0029604F" w:rsidP="00C3532F">
            <w:pPr>
              <w:spacing w:before="180" w:line="360" w:lineRule="exact"/>
              <w:rPr>
                <w:rFonts w:ascii="宋体" w:eastAsia="宋体" w:hAnsi="宋体" w:cs="宋体" w:hint="eastAsia"/>
                <w:snapToGrid w:val="0"/>
                <w:color w:val="000000"/>
                <w:kern w:val="0"/>
                <w:szCs w:val="21"/>
              </w:rPr>
            </w:pPr>
            <w:r w:rsidRPr="001F32F4">
              <w:rPr>
                <w:rFonts w:ascii="Arial" w:eastAsia="Arial" w:hAnsi="Arial" w:cs="Arial" w:hint="eastAsia"/>
                <w:noProof/>
                <w:snapToGrid w:val="0"/>
                <w:color w:val="000000" w:themeColor="text1"/>
                <w:kern w:val="0"/>
                <w:szCs w:val="21"/>
              </w:rPr>
              <w:lastRenderedPageBreak/>
              <w:drawing>
                <wp:anchor distT="0" distB="0" distL="114300" distR="114300" simplePos="0" relativeHeight="251661312" behindDoc="0" locked="0" layoutInCell="1" allowOverlap="1" wp14:anchorId="69872645" wp14:editId="00D4208D">
                  <wp:simplePos x="0" y="0"/>
                  <wp:positionH relativeFrom="column">
                    <wp:posOffset>34290</wp:posOffset>
                  </wp:positionH>
                  <wp:positionV relativeFrom="paragraph">
                    <wp:posOffset>1106170</wp:posOffset>
                  </wp:positionV>
                  <wp:extent cx="1452245" cy="1057275"/>
                  <wp:effectExtent l="0" t="0" r="0" b="9525"/>
                  <wp:wrapTopAndBottom/>
                  <wp:docPr id="9" name="图片 6" descr="1e18ffe90b58ac3cd1c6a0e87824c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1e18ffe90b58ac3cd1c6a0e87824c565"/>
                          <pic:cNvPicPr>
                            <a:picLocks noChangeAspect="1"/>
                          </pic:cNvPicPr>
                        </pic:nvPicPr>
                        <pic:blipFill>
                          <a:blip r:embed="rId16"/>
                          <a:stretch>
                            <a:fillRect/>
                          </a:stretch>
                        </pic:blipFill>
                        <pic:spPr>
                          <a:xfrm>
                            <a:off x="0" y="0"/>
                            <a:ext cx="1452245" cy="1057275"/>
                          </a:xfrm>
                          <a:prstGeom prst="rect">
                            <a:avLst/>
                          </a:prstGeom>
                          <a:noFill/>
                          <a:ln>
                            <a:noFill/>
                          </a:ln>
                        </pic:spPr>
                      </pic:pic>
                    </a:graphicData>
                  </a:graphic>
                </wp:anchor>
              </w:drawing>
            </w:r>
            <w:r w:rsidRPr="001F32F4">
              <w:rPr>
                <w:rFonts w:ascii="宋体" w:eastAsia="宋体" w:hAnsi="宋体" w:cs="宋体" w:hint="eastAsia"/>
                <w:snapToGrid w:val="0"/>
                <w:color w:val="000000" w:themeColor="text1"/>
                <w:kern w:val="0"/>
                <w:szCs w:val="21"/>
              </w:rPr>
              <w:t>（11）床板</w:t>
            </w:r>
            <w:r>
              <w:rPr>
                <w:rFonts w:ascii="宋体" w:eastAsia="宋体" w:hAnsi="宋体" w:cs="宋体" w:hint="eastAsia"/>
                <w:snapToGrid w:val="0"/>
                <w:color w:val="000000"/>
                <w:kern w:val="0"/>
                <w:szCs w:val="21"/>
              </w:rPr>
              <w:t>：采用厚度不小于15mm的双面光杉木板；每块床板的拼装板料数量最多不得超过7块；固定横条不少于4条，规格为30mm×20mm的实木方料，不变形，拼板之间缺角不能大于3mm，并且不得使用边角料，床板长宽尺寸必须符合钢床的规格要求，床板安装后与床横梁上沿平齐。</w:t>
            </w:r>
          </w:p>
        </w:tc>
        <w:tc>
          <w:tcPr>
            <w:tcW w:w="992" w:type="dxa"/>
            <w:tcBorders>
              <w:top w:val="single" w:sz="4" w:space="0" w:color="000000"/>
              <w:left w:val="single" w:sz="4" w:space="0" w:color="000000"/>
              <w:bottom w:val="single" w:sz="4" w:space="0" w:color="000000"/>
              <w:right w:val="single" w:sz="4" w:space="0" w:color="000000"/>
            </w:tcBorders>
            <w:vAlign w:val="center"/>
          </w:tcPr>
          <w:p w14:paraId="200AB3ED" w14:textId="77777777" w:rsidR="0029604F" w:rsidRDefault="0029604F" w:rsidP="00C3532F">
            <w:pPr>
              <w:widowControl/>
              <w:spacing w:line="34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lastRenderedPageBreak/>
              <w:t>2175</w:t>
            </w:r>
            <w:r>
              <w:rPr>
                <w:rFonts w:ascii="宋体" w:eastAsia="宋体" w:hAnsi="宋体" w:cs="宋体"/>
                <w:color w:val="000000"/>
                <w:szCs w:val="21"/>
              </w:rPr>
              <w:t>套</w:t>
            </w:r>
          </w:p>
        </w:tc>
      </w:tr>
      <w:tr w:rsidR="0029604F" w14:paraId="03D6E5C2" w14:textId="77777777" w:rsidTr="0029604F">
        <w:trPr>
          <w:trHeight w:val="3959"/>
        </w:trPr>
        <w:tc>
          <w:tcPr>
            <w:tcW w:w="675" w:type="dxa"/>
            <w:tcBorders>
              <w:top w:val="single" w:sz="4" w:space="0" w:color="000000"/>
              <w:left w:val="single" w:sz="4" w:space="0" w:color="000000"/>
              <w:bottom w:val="single" w:sz="4" w:space="0" w:color="000000"/>
              <w:right w:val="single" w:sz="4" w:space="0" w:color="000000"/>
            </w:tcBorders>
            <w:vAlign w:val="center"/>
          </w:tcPr>
          <w:p w14:paraId="3EF403DC" w14:textId="77777777" w:rsidR="0029604F" w:rsidRDefault="0029604F" w:rsidP="00C3532F">
            <w:pPr>
              <w:widowControl/>
              <w:spacing w:line="34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2</w:t>
            </w:r>
          </w:p>
        </w:tc>
        <w:tc>
          <w:tcPr>
            <w:tcW w:w="1091" w:type="dxa"/>
            <w:tcBorders>
              <w:top w:val="single" w:sz="4" w:space="0" w:color="000000"/>
              <w:left w:val="single" w:sz="4" w:space="0" w:color="000000"/>
              <w:bottom w:val="single" w:sz="4" w:space="0" w:color="000000"/>
              <w:right w:val="single" w:sz="4" w:space="0" w:color="000000"/>
            </w:tcBorders>
            <w:vAlign w:val="center"/>
          </w:tcPr>
          <w:p w14:paraId="3244E757" w14:textId="77777777" w:rsidR="0029604F" w:rsidRDefault="0029604F" w:rsidP="00C3532F">
            <w:pPr>
              <w:widowControl/>
              <w:spacing w:line="340" w:lineRule="exact"/>
              <w:ind w:hanging="10"/>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行李架</w:t>
            </w:r>
          </w:p>
        </w:tc>
        <w:tc>
          <w:tcPr>
            <w:tcW w:w="7443" w:type="dxa"/>
            <w:tcBorders>
              <w:top w:val="single" w:sz="4" w:space="0" w:color="000000"/>
              <w:left w:val="single" w:sz="4" w:space="0" w:color="000000"/>
              <w:bottom w:val="single" w:sz="4" w:space="0" w:color="000000"/>
              <w:right w:val="single" w:sz="4" w:space="0" w:color="000000"/>
            </w:tcBorders>
          </w:tcPr>
          <w:p w14:paraId="186BB4F9" w14:textId="77777777" w:rsidR="0029604F" w:rsidRDefault="0029604F" w:rsidP="00C3532F">
            <w:pPr>
              <w:spacing w:before="180" w:line="200" w:lineRule="exact"/>
              <w:rPr>
                <w:rFonts w:ascii="宋体" w:eastAsia="宋体" w:hAnsi="宋体" w:cs="宋体" w:hint="eastAsia"/>
                <w:snapToGrid w:val="0"/>
                <w:color w:val="000000"/>
                <w:kern w:val="0"/>
                <w:szCs w:val="21"/>
              </w:rPr>
            </w:pPr>
            <w:r>
              <w:rPr>
                <w:rFonts w:ascii="宋体" w:eastAsia="宋体" w:hAnsi="宋体" w:cs="宋体" w:hint="eastAsia"/>
                <w:snapToGrid w:val="0"/>
                <w:color w:val="000000"/>
                <w:kern w:val="0"/>
                <w:szCs w:val="21"/>
              </w:rPr>
              <w:t>1.白色四层货架；</w:t>
            </w:r>
          </w:p>
          <w:p w14:paraId="770A690E" w14:textId="77777777" w:rsidR="0029604F" w:rsidRDefault="0029604F" w:rsidP="00C3532F">
            <w:pPr>
              <w:spacing w:before="180" w:line="200" w:lineRule="exact"/>
              <w:rPr>
                <w:rFonts w:ascii="宋体" w:eastAsia="宋体" w:hAnsi="宋体" w:cs="宋体" w:hint="eastAsia"/>
                <w:snapToGrid w:val="0"/>
                <w:color w:val="000000"/>
                <w:kern w:val="0"/>
                <w:szCs w:val="21"/>
              </w:rPr>
            </w:pPr>
            <w:r>
              <w:rPr>
                <w:rFonts w:ascii="宋体" w:eastAsia="宋体" w:hAnsi="宋体" w:cs="宋体" w:hint="eastAsia"/>
                <w:snapToGrid w:val="0"/>
                <w:color w:val="000000"/>
                <w:kern w:val="0"/>
                <w:szCs w:val="21"/>
              </w:rPr>
              <w:t>2.层数</w:t>
            </w:r>
            <w:bookmarkStart w:id="66" w:name="OLE_LINK15"/>
            <w:r>
              <w:rPr>
                <w:rFonts w:ascii="宋体" w:eastAsia="宋体" w:hAnsi="宋体" w:cs="宋体" w:hint="eastAsia"/>
                <w:snapToGrid w:val="0"/>
                <w:color w:val="000000"/>
                <w:kern w:val="0"/>
                <w:szCs w:val="21"/>
              </w:rPr>
              <w:t>：</w:t>
            </w:r>
            <w:bookmarkEnd w:id="66"/>
            <w:r>
              <w:rPr>
                <w:rFonts w:ascii="宋体" w:eastAsia="宋体" w:hAnsi="宋体" w:cs="宋体" w:hint="eastAsia"/>
                <w:snapToGrid w:val="0"/>
                <w:color w:val="000000"/>
                <w:kern w:val="0"/>
                <w:szCs w:val="21"/>
              </w:rPr>
              <w:t>4层；</w:t>
            </w:r>
          </w:p>
          <w:p w14:paraId="656D2B8E" w14:textId="77777777" w:rsidR="0029604F" w:rsidRDefault="0029604F" w:rsidP="00C3532F">
            <w:pPr>
              <w:spacing w:before="180" w:line="200" w:lineRule="exact"/>
              <w:rPr>
                <w:rFonts w:ascii="宋体" w:eastAsia="宋体" w:hAnsi="宋体" w:cs="宋体" w:hint="eastAsia"/>
                <w:snapToGrid w:val="0"/>
                <w:color w:val="000000"/>
                <w:kern w:val="0"/>
                <w:szCs w:val="21"/>
              </w:rPr>
            </w:pPr>
            <w:r>
              <w:rPr>
                <w:rFonts w:ascii="宋体" w:eastAsia="宋体" w:hAnsi="宋体" w:cs="宋体" w:hint="eastAsia"/>
                <w:snapToGrid w:val="0"/>
                <w:color w:val="000000"/>
                <w:kern w:val="0"/>
                <w:szCs w:val="21"/>
              </w:rPr>
              <w:t>3.总高度：1800mm；</w:t>
            </w:r>
          </w:p>
          <w:p w14:paraId="282CCEF6" w14:textId="2C53C394" w:rsidR="0029604F" w:rsidRPr="00887350" w:rsidRDefault="0029604F" w:rsidP="00C3532F">
            <w:pPr>
              <w:spacing w:before="180" w:line="200" w:lineRule="exact"/>
              <w:rPr>
                <w:rFonts w:ascii="宋体" w:eastAsia="宋体" w:hAnsi="宋体" w:cs="宋体" w:hint="eastAsia"/>
                <w:snapToGrid w:val="0"/>
                <w:color w:val="000000"/>
                <w:kern w:val="0"/>
                <w:szCs w:val="21"/>
              </w:rPr>
            </w:pPr>
            <w:r w:rsidRPr="00887350">
              <w:rPr>
                <w:rFonts w:ascii="宋体" w:eastAsia="宋体" w:hAnsi="宋体" w:cs="宋体" w:hint="eastAsia"/>
                <w:snapToGrid w:val="0"/>
                <w:color w:val="000000"/>
                <w:kern w:val="0"/>
                <w:szCs w:val="21"/>
              </w:rPr>
              <w:t>4.长度：100</w:t>
            </w:r>
            <w:r w:rsidR="00887350" w:rsidRPr="00887350">
              <w:rPr>
                <w:rFonts w:ascii="宋体" w:eastAsia="宋体" w:hAnsi="宋体" w:cs="宋体" w:hint="eastAsia"/>
                <w:snapToGrid w:val="0"/>
                <w:color w:val="000000"/>
                <w:kern w:val="0"/>
                <w:szCs w:val="21"/>
              </w:rPr>
              <w:t>0</w:t>
            </w:r>
            <w:r w:rsidRPr="00887350">
              <w:rPr>
                <w:rFonts w:ascii="宋体" w:eastAsia="宋体" w:hAnsi="宋体" w:cs="宋体" w:hint="eastAsia"/>
                <w:snapToGrid w:val="0"/>
                <w:color w:val="000000"/>
                <w:kern w:val="0"/>
                <w:szCs w:val="21"/>
              </w:rPr>
              <w:t>mm；</w:t>
            </w:r>
          </w:p>
          <w:p w14:paraId="5A0C8E2E" w14:textId="77777777" w:rsidR="0029604F" w:rsidRDefault="0029604F" w:rsidP="00C3532F">
            <w:pPr>
              <w:spacing w:before="180" w:line="200" w:lineRule="exact"/>
              <w:rPr>
                <w:rFonts w:ascii="宋体" w:eastAsia="宋体" w:hAnsi="宋体" w:cs="宋体" w:hint="eastAsia"/>
                <w:snapToGrid w:val="0"/>
                <w:color w:val="000000"/>
                <w:kern w:val="0"/>
                <w:szCs w:val="21"/>
              </w:rPr>
            </w:pPr>
            <w:r w:rsidRPr="00887350">
              <w:rPr>
                <w:rFonts w:ascii="宋体" w:eastAsia="宋体" w:hAnsi="宋体" w:cs="宋体" w:hint="eastAsia"/>
                <w:snapToGrid w:val="0"/>
                <w:color w:val="000000"/>
                <w:kern w:val="0"/>
                <w:szCs w:val="21"/>
              </w:rPr>
              <w:t>5.宽度：900mm；</w:t>
            </w:r>
          </w:p>
          <w:p w14:paraId="2EB75A3F" w14:textId="77777777" w:rsidR="0029604F" w:rsidRDefault="0029604F" w:rsidP="00C3532F">
            <w:pPr>
              <w:spacing w:before="180" w:line="200" w:lineRule="exact"/>
              <w:rPr>
                <w:rFonts w:ascii="宋体" w:eastAsia="宋体" w:hAnsi="宋体" w:cs="宋体" w:hint="eastAsia"/>
                <w:snapToGrid w:val="0"/>
                <w:color w:val="000000"/>
                <w:kern w:val="0"/>
                <w:szCs w:val="21"/>
              </w:rPr>
            </w:pPr>
            <w:r>
              <w:rPr>
                <w:rFonts w:ascii="宋体" w:eastAsia="宋体" w:hAnsi="宋体" w:cs="宋体" w:hint="eastAsia"/>
                <w:snapToGrid w:val="0"/>
                <w:color w:val="000000"/>
                <w:kern w:val="0"/>
                <w:szCs w:val="21"/>
              </w:rPr>
              <w:t>6.单层承重：400斤/层；</w:t>
            </w:r>
          </w:p>
          <w:p w14:paraId="4B0DED11" w14:textId="77777777" w:rsidR="0029604F" w:rsidRDefault="0029604F" w:rsidP="00C3532F">
            <w:pPr>
              <w:spacing w:before="180" w:line="200" w:lineRule="exact"/>
              <w:rPr>
                <w:rFonts w:ascii="宋体" w:eastAsia="宋体" w:hAnsi="宋体" w:cs="宋体" w:hint="eastAsia"/>
                <w:snapToGrid w:val="0"/>
                <w:color w:val="000000"/>
                <w:kern w:val="0"/>
                <w:szCs w:val="21"/>
              </w:rPr>
            </w:pPr>
            <w:r>
              <w:rPr>
                <w:rFonts w:ascii="宋体" w:eastAsia="宋体" w:hAnsi="宋体" w:cs="宋体" w:hint="eastAsia"/>
                <w:snapToGrid w:val="0"/>
                <w:color w:val="000000"/>
                <w:kern w:val="0"/>
                <w:szCs w:val="21"/>
              </w:rPr>
              <w:t>7.颜色：白色；</w:t>
            </w:r>
          </w:p>
          <w:p w14:paraId="704C7845" w14:textId="77777777" w:rsidR="0029604F" w:rsidRDefault="0029604F" w:rsidP="00C3532F">
            <w:pPr>
              <w:spacing w:before="180" w:line="200" w:lineRule="exact"/>
              <w:rPr>
                <w:rFonts w:ascii="宋体" w:eastAsia="宋体" w:hAnsi="宋体" w:cs="宋体" w:hint="eastAsia"/>
                <w:snapToGrid w:val="0"/>
                <w:color w:val="000000"/>
                <w:kern w:val="0"/>
                <w:szCs w:val="21"/>
              </w:rPr>
            </w:pPr>
            <w:r>
              <w:rPr>
                <w:rFonts w:ascii="宋体" w:eastAsia="宋体" w:hAnsi="宋体" w:cs="宋体" w:hint="eastAsia"/>
                <w:snapToGrid w:val="0"/>
                <w:color w:val="000000"/>
                <w:kern w:val="0"/>
                <w:szCs w:val="21"/>
              </w:rPr>
              <w:t>8.类型：主架（可独立使用，可</w:t>
            </w:r>
            <w:proofErr w:type="gramStart"/>
            <w:r>
              <w:rPr>
                <w:rFonts w:ascii="宋体" w:eastAsia="宋体" w:hAnsi="宋体" w:cs="宋体" w:hint="eastAsia"/>
                <w:snapToGrid w:val="0"/>
                <w:color w:val="000000"/>
                <w:kern w:val="0"/>
                <w:szCs w:val="21"/>
              </w:rPr>
              <w:t>拼接副架延长</w:t>
            </w:r>
            <w:proofErr w:type="gramEnd"/>
            <w:r>
              <w:rPr>
                <w:rFonts w:ascii="宋体" w:eastAsia="宋体" w:hAnsi="宋体" w:cs="宋体" w:hint="eastAsia"/>
                <w:snapToGrid w:val="0"/>
                <w:color w:val="000000"/>
                <w:kern w:val="0"/>
                <w:szCs w:val="21"/>
              </w:rPr>
              <w:t>）；</w:t>
            </w:r>
          </w:p>
          <w:p w14:paraId="40AED9C4" w14:textId="77777777" w:rsidR="0029604F" w:rsidRDefault="0029604F" w:rsidP="00C3532F">
            <w:pPr>
              <w:spacing w:before="180" w:line="200" w:lineRule="exact"/>
              <w:rPr>
                <w:rFonts w:ascii="宋体" w:eastAsia="宋体" w:hAnsi="宋体" w:cs="宋体" w:hint="eastAsia"/>
                <w:snapToGrid w:val="0"/>
                <w:color w:val="000000"/>
                <w:kern w:val="0"/>
                <w:szCs w:val="21"/>
              </w:rPr>
            </w:pPr>
            <w:r>
              <w:rPr>
                <w:rFonts w:ascii="宋体" w:eastAsia="宋体" w:hAnsi="宋体" w:cs="宋体" w:hint="eastAsia"/>
                <w:snapToGrid w:val="0"/>
                <w:color w:val="000000"/>
                <w:kern w:val="0"/>
                <w:szCs w:val="21"/>
              </w:rPr>
              <w:t>9.材质：加粗加厚冷轧钢，表面静电喷塑；</w:t>
            </w:r>
          </w:p>
          <w:p w14:paraId="0EE500DC" w14:textId="77777777" w:rsidR="0029604F" w:rsidRDefault="0029604F" w:rsidP="00C3532F">
            <w:pPr>
              <w:spacing w:before="180" w:line="200" w:lineRule="exact"/>
              <w:rPr>
                <w:rFonts w:ascii="宋体" w:eastAsia="宋体" w:hAnsi="宋体" w:cs="宋体" w:hint="eastAsia"/>
                <w:snapToGrid w:val="0"/>
                <w:color w:val="000000"/>
                <w:kern w:val="0"/>
                <w:szCs w:val="21"/>
              </w:rPr>
            </w:pPr>
            <w:r>
              <w:rPr>
                <w:rFonts w:ascii="宋体" w:eastAsia="宋体" w:hAnsi="宋体" w:cs="宋体" w:hint="eastAsia"/>
                <w:noProof/>
                <w:snapToGrid w:val="0"/>
                <w:color w:val="000000"/>
                <w:kern w:val="0"/>
                <w:szCs w:val="21"/>
              </w:rPr>
              <w:drawing>
                <wp:anchor distT="0" distB="0" distL="114300" distR="114300" simplePos="0" relativeHeight="251662336" behindDoc="0" locked="0" layoutInCell="1" allowOverlap="1" wp14:anchorId="64F181E2" wp14:editId="2010B1F1">
                  <wp:simplePos x="0" y="0"/>
                  <wp:positionH relativeFrom="column">
                    <wp:posOffset>-19685</wp:posOffset>
                  </wp:positionH>
                  <wp:positionV relativeFrom="paragraph">
                    <wp:posOffset>245745</wp:posOffset>
                  </wp:positionV>
                  <wp:extent cx="971550" cy="1168400"/>
                  <wp:effectExtent l="0" t="0" r="0" b="0"/>
                  <wp:wrapTopAndBottom/>
                  <wp:docPr id="17323227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22718" name="图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71682" cy="1168718"/>
                          </a:xfrm>
                          <a:prstGeom prst="rect">
                            <a:avLst/>
                          </a:prstGeom>
                          <a:noFill/>
                        </pic:spPr>
                      </pic:pic>
                    </a:graphicData>
                  </a:graphic>
                </wp:anchor>
              </w:drawing>
            </w:r>
            <w:r>
              <w:rPr>
                <w:rFonts w:ascii="宋体" w:eastAsia="宋体" w:hAnsi="宋体" w:cs="宋体" w:hint="eastAsia"/>
                <w:snapToGrid w:val="0"/>
                <w:color w:val="000000"/>
                <w:kern w:val="0"/>
                <w:szCs w:val="21"/>
              </w:rPr>
              <w:t>10.层板调节 立柱带孔位，层板高度可自由调节。</w:t>
            </w:r>
          </w:p>
        </w:tc>
        <w:tc>
          <w:tcPr>
            <w:tcW w:w="992" w:type="dxa"/>
            <w:tcBorders>
              <w:top w:val="single" w:sz="4" w:space="0" w:color="000000"/>
              <w:left w:val="single" w:sz="4" w:space="0" w:color="000000"/>
              <w:bottom w:val="single" w:sz="4" w:space="0" w:color="000000"/>
              <w:right w:val="single" w:sz="4" w:space="0" w:color="000000"/>
            </w:tcBorders>
            <w:vAlign w:val="center"/>
          </w:tcPr>
          <w:p w14:paraId="025EA46F" w14:textId="77777777" w:rsidR="0029604F" w:rsidRDefault="0029604F" w:rsidP="00C3532F">
            <w:pPr>
              <w:widowControl/>
              <w:spacing w:line="340" w:lineRule="exact"/>
              <w:jc w:val="center"/>
              <w:textAlignment w:val="center"/>
              <w:rPr>
                <w:rFonts w:ascii="宋体" w:eastAsia="宋体" w:hAnsi="宋体" w:cs="宋体" w:hint="eastAsia"/>
                <w:color w:val="000000"/>
                <w:szCs w:val="21"/>
                <w:highlight w:val="yellow"/>
              </w:rPr>
            </w:pPr>
            <w:r w:rsidRPr="00323BEE">
              <w:rPr>
                <w:rFonts w:ascii="宋体" w:eastAsia="宋体" w:hAnsi="宋体" w:cs="宋体" w:hint="eastAsia"/>
                <w:color w:val="000000" w:themeColor="text1"/>
                <w:szCs w:val="21"/>
              </w:rPr>
              <w:t>500</w:t>
            </w:r>
            <w:r w:rsidRPr="00323BEE">
              <w:rPr>
                <w:rFonts w:ascii="宋体" w:eastAsia="宋体" w:hAnsi="宋体" w:cs="宋体"/>
                <w:color w:val="000000" w:themeColor="text1"/>
                <w:szCs w:val="21"/>
              </w:rPr>
              <w:t>套</w:t>
            </w:r>
          </w:p>
        </w:tc>
      </w:tr>
      <w:tr w:rsidR="0029604F" w14:paraId="324738BB" w14:textId="77777777" w:rsidTr="0029604F">
        <w:trPr>
          <w:trHeight w:val="459"/>
        </w:trPr>
        <w:tc>
          <w:tcPr>
            <w:tcW w:w="10201" w:type="dxa"/>
            <w:gridSpan w:val="4"/>
            <w:tcBorders>
              <w:top w:val="single" w:sz="4" w:space="0" w:color="000000"/>
              <w:left w:val="single" w:sz="4" w:space="0" w:color="000000"/>
              <w:bottom w:val="single" w:sz="4" w:space="0" w:color="000000"/>
              <w:right w:val="single" w:sz="4" w:space="0" w:color="000000"/>
            </w:tcBorders>
            <w:vAlign w:val="center"/>
          </w:tcPr>
          <w:p w14:paraId="6638F621" w14:textId="77777777" w:rsidR="0029604F" w:rsidRDefault="0029604F" w:rsidP="00C3532F">
            <w:pPr>
              <w:widowControl/>
              <w:spacing w:line="340" w:lineRule="exact"/>
              <w:jc w:val="center"/>
              <w:textAlignment w:val="center"/>
              <w:rPr>
                <w:rFonts w:ascii="宋体" w:eastAsia="宋体" w:hAnsi="宋体" w:cs="宋体" w:hint="eastAsia"/>
                <w:b/>
                <w:bCs/>
                <w:color w:val="000000"/>
                <w:szCs w:val="21"/>
              </w:rPr>
            </w:pPr>
            <w:r>
              <w:rPr>
                <w:rFonts w:ascii="宋体" w:eastAsia="宋体" w:hAnsi="宋体" w:cs="宋体" w:hint="eastAsia"/>
                <w:b/>
                <w:bCs/>
                <w:color w:val="000000"/>
                <w:szCs w:val="21"/>
              </w:rPr>
              <w:t>商务条款</w:t>
            </w:r>
          </w:p>
        </w:tc>
      </w:tr>
      <w:tr w:rsidR="0029604F" w14:paraId="4D8536F9" w14:textId="77777777" w:rsidTr="0029604F">
        <w:trPr>
          <w:trHeight w:val="3959"/>
        </w:trPr>
        <w:tc>
          <w:tcPr>
            <w:tcW w:w="10201" w:type="dxa"/>
            <w:gridSpan w:val="4"/>
            <w:tcBorders>
              <w:top w:val="single" w:sz="4" w:space="0" w:color="000000"/>
              <w:left w:val="single" w:sz="4" w:space="0" w:color="000000"/>
              <w:bottom w:val="single" w:sz="4" w:space="0" w:color="000000"/>
              <w:right w:val="single" w:sz="4" w:space="0" w:color="000000"/>
            </w:tcBorders>
            <w:vAlign w:val="center"/>
          </w:tcPr>
          <w:p w14:paraId="715825F0" w14:textId="77777777" w:rsidR="0029604F" w:rsidRPr="00323BEE" w:rsidRDefault="0029604F" w:rsidP="00C3532F">
            <w:pPr>
              <w:spacing w:line="400" w:lineRule="exact"/>
              <w:rPr>
                <w:rFonts w:ascii="宋体" w:eastAsia="宋体" w:hAnsi="宋体" w:cs="Times New Roman" w:hint="eastAsia"/>
                <w:b/>
                <w:bCs/>
                <w:szCs w:val="21"/>
                <w:lang w:bidi="ar"/>
              </w:rPr>
            </w:pPr>
            <w:r w:rsidRPr="00323BEE">
              <w:rPr>
                <w:rFonts w:ascii="宋体" w:eastAsia="宋体" w:hAnsi="宋体" w:cs="Times New Roman" w:hint="eastAsia"/>
                <w:b/>
                <w:bCs/>
                <w:szCs w:val="21"/>
                <w:lang w:bidi="ar"/>
              </w:rPr>
              <w:t>一、投标要求</w:t>
            </w:r>
          </w:p>
          <w:p w14:paraId="5DB45761"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1.核心产品：</w:t>
            </w:r>
            <w:r w:rsidRPr="00323BEE">
              <w:rPr>
                <w:rFonts w:ascii="宋体" w:eastAsia="宋体" w:hAnsi="宋体" w:cs="宋体" w:hint="eastAsia"/>
                <w:color w:val="000000"/>
                <w:szCs w:val="21"/>
              </w:rPr>
              <w:t>学生</w:t>
            </w:r>
            <w:r w:rsidRPr="00323BEE">
              <w:rPr>
                <w:rFonts w:ascii="宋体" w:eastAsia="宋体" w:hAnsi="宋体" w:cs="Times New Roman" w:hint="eastAsia"/>
                <w:szCs w:val="21"/>
              </w:rPr>
              <w:t>宿舍床</w:t>
            </w:r>
            <w:r w:rsidRPr="00323BEE">
              <w:rPr>
                <w:rFonts w:ascii="宋体" w:eastAsia="宋体" w:hAnsi="宋体" w:cs="Times New Roman" w:hint="eastAsia"/>
                <w:szCs w:val="21"/>
                <w:lang w:bidi="ar"/>
              </w:rPr>
              <w:t>。</w:t>
            </w:r>
          </w:p>
          <w:p w14:paraId="6A89135B"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2.投标人必须提供全套厂商原装、全新的、符合国家有关质量标准的产品。</w:t>
            </w:r>
          </w:p>
          <w:p w14:paraId="27B87236"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3.投标人在货物和配套设施交货的同时应随货物提供使用说明书、货物和配套设施的货物清单、维修保养手册、产品出厂检验合格证书、保修证明；</w:t>
            </w:r>
          </w:p>
          <w:p w14:paraId="6A024786"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4.投标报价包括全部货物和配套设施金额、安装费、运输费、吊装费、人工费、工具、调试费、实施费、迁移费、培训费、技术支持、更新升级、检验费、验收费、售后服务、税金、利息、合同实施过程中不可预见的费用及其它所有成本费用的总和。</w:t>
            </w:r>
          </w:p>
          <w:p w14:paraId="747ECB93" w14:textId="77777777" w:rsidR="0029604F" w:rsidRPr="00323BEE" w:rsidRDefault="0029604F" w:rsidP="00C3532F">
            <w:pPr>
              <w:spacing w:line="400" w:lineRule="exact"/>
              <w:rPr>
                <w:rFonts w:ascii="宋体" w:eastAsia="宋体" w:hAnsi="宋体" w:cs="Times New Roman" w:hint="eastAsia"/>
                <w:b/>
                <w:bCs/>
                <w:szCs w:val="21"/>
                <w:lang w:bidi="ar"/>
              </w:rPr>
            </w:pPr>
            <w:r w:rsidRPr="00323BEE">
              <w:rPr>
                <w:rFonts w:ascii="宋体" w:eastAsia="宋体" w:hAnsi="宋体" w:cs="Times New Roman" w:hint="eastAsia"/>
                <w:b/>
                <w:bCs/>
                <w:szCs w:val="21"/>
                <w:lang w:bidi="ar"/>
              </w:rPr>
              <w:t>二、售后服务要求</w:t>
            </w:r>
          </w:p>
          <w:p w14:paraId="3F54B5D2"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1.质保期：按国家有关产品“三包 ”规定执行“三包 ”，质保期除特别注明外，最短不得少于1年。质保期内负责上门服务、维修、更换，不得收取任何费用。</w:t>
            </w:r>
          </w:p>
          <w:p w14:paraId="2FD01707"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lastRenderedPageBreak/>
              <w:t>2.售后服务费用包含在报价中，售后服务内容如下：</w:t>
            </w:r>
          </w:p>
          <w:p w14:paraId="5D1023EF"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（1）负责送货上门，安装调试，培训操作人员。</w:t>
            </w:r>
          </w:p>
          <w:p w14:paraId="4F3F7119"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（2）不能正常使用的产品必须更换。</w:t>
            </w:r>
          </w:p>
          <w:p w14:paraId="4FE2ADCA"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（3）定期回访以及对问题产品的更换。</w:t>
            </w:r>
          </w:p>
          <w:p w14:paraId="4631F2D4"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（4）维修响应：质保期内接到采购人关于质量、缺陷问题通知后 30 分钟内响应，4小时内到达现场处理，1 天内更换或处理有质量、缺陷问题的相关服务成果，如中标人未在规定的时间内更换、维修造成延误等所有责任均由中标人承担。</w:t>
            </w:r>
          </w:p>
          <w:p w14:paraId="053D7DB2"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（5）其余按厂家承诺。</w:t>
            </w:r>
          </w:p>
          <w:p w14:paraId="230BBE81" w14:textId="77777777" w:rsidR="0029604F" w:rsidRPr="00323BEE" w:rsidRDefault="0029604F" w:rsidP="00C3532F">
            <w:pPr>
              <w:spacing w:line="400" w:lineRule="exact"/>
              <w:rPr>
                <w:rFonts w:ascii="宋体" w:eastAsia="宋体" w:hAnsi="宋体" w:cs="Times New Roman" w:hint="eastAsia"/>
                <w:b/>
                <w:bCs/>
                <w:szCs w:val="21"/>
                <w:lang w:bidi="ar"/>
              </w:rPr>
            </w:pPr>
            <w:r w:rsidRPr="00323BEE">
              <w:rPr>
                <w:rFonts w:ascii="宋体" w:eastAsia="宋体" w:hAnsi="宋体" w:cs="Times New Roman" w:hint="eastAsia"/>
                <w:b/>
                <w:bCs/>
                <w:szCs w:val="21"/>
                <w:lang w:bidi="ar"/>
              </w:rPr>
              <w:t>三、</w:t>
            </w:r>
            <w:r w:rsidRPr="00323BEE">
              <w:rPr>
                <w:rFonts w:ascii="宋体" w:eastAsia="宋体" w:hAnsi="宋体" w:cs="Times New Roman"/>
                <w:b/>
                <w:bCs/>
                <w:szCs w:val="21"/>
                <w:lang w:bidi="ar"/>
              </w:rPr>
              <w:t>验收要求</w:t>
            </w:r>
          </w:p>
          <w:p w14:paraId="14980E1E" w14:textId="722890BF"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1.采购人按照合同、投标文件承诺、招标文件的技术要求对货物的产品外观、规格、基本参数等进行检验（逐个产品检验），收货检验时发现质量不合格产品，中标人须给予更换。</w:t>
            </w:r>
          </w:p>
          <w:p w14:paraId="286251AB"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2.验收合格，由采购人填写《产品验收单》一式四份，一份交中标人作为</w:t>
            </w:r>
            <w:proofErr w:type="gramStart"/>
            <w:r w:rsidRPr="00323BEE">
              <w:rPr>
                <w:rFonts w:ascii="宋体" w:eastAsia="宋体" w:hAnsi="宋体" w:cs="Times New Roman" w:hint="eastAsia"/>
                <w:szCs w:val="21"/>
                <w:lang w:bidi="ar"/>
              </w:rPr>
              <w:t>结帐</w:t>
            </w:r>
            <w:proofErr w:type="gramEnd"/>
            <w:r w:rsidRPr="00323BEE">
              <w:rPr>
                <w:rFonts w:ascii="宋体" w:eastAsia="宋体" w:hAnsi="宋体" w:cs="Times New Roman" w:hint="eastAsia"/>
                <w:szCs w:val="21"/>
                <w:lang w:bidi="ar"/>
              </w:rPr>
              <w:t>依据。</w:t>
            </w:r>
          </w:p>
          <w:p w14:paraId="5EE3CC82" w14:textId="77777777" w:rsidR="0029604F" w:rsidRPr="00323BEE" w:rsidRDefault="0029604F" w:rsidP="00C3532F">
            <w:pPr>
              <w:spacing w:line="400" w:lineRule="exact"/>
              <w:rPr>
                <w:rFonts w:ascii="宋体" w:eastAsia="宋体" w:hAnsi="宋体" w:cs="Times New Roman" w:hint="eastAsia"/>
                <w:szCs w:val="21"/>
                <w:lang w:bidi="ar"/>
              </w:rPr>
            </w:pPr>
            <w:r w:rsidRPr="00323BEE">
              <w:rPr>
                <w:rFonts w:ascii="宋体" w:eastAsia="宋体" w:hAnsi="宋体" w:cs="Times New Roman" w:hint="eastAsia"/>
                <w:szCs w:val="21"/>
                <w:lang w:bidi="ar"/>
              </w:rPr>
              <w:t>3.如有产品质量问题，由采购人通知中标人协商更换处理，协商处理后仍不能更换处理达标的，将按合同约定追究违约责任。</w:t>
            </w:r>
          </w:p>
          <w:p w14:paraId="64298AB0" w14:textId="77777777" w:rsidR="0029604F" w:rsidRPr="00323BEE" w:rsidRDefault="0029604F" w:rsidP="00C3532F">
            <w:pPr>
              <w:spacing w:line="400" w:lineRule="exact"/>
              <w:rPr>
                <w:rFonts w:ascii="宋体" w:eastAsia="宋体" w:hAnsi="宋体" w:cs="Times New Roman" w:hint="eastAsia"/>
                <w:b/>
                <w:bCs/>
                <w:szCs w:val="21"/>
                <w:lang w:bidi="ar"/>
              </w:rPr>
            </w:pPr>
            <w:r w:rsidRPr="00323BEE">
              <w:rPr>
                <w:rFonts w:ascii="宋体" w:eastAsia="宋体" w:hAnsi="宋体" w:cs="Times New Roman" w:hint="eastAsia"/>
                <w:b/>
                <w:bCs/>
                <w:szCs w:val="21"/>
                <w:lang w:bidi="ar"/>
              </w:rPr>
              <w:t>四、其他要求</w:t>
            </w:r>
          </w:p>
          <w:p w14:paraId="28BA7E9F" w14:textId="77777777" w:rsidR="0029604F" w:rsidRPr="00323BEE" w:rsidRDefault="0029604F" w:rsidP="00C3532F">
            <w:pPr>
              <w:spacing w:line="400" w:lineRule="exact"/>
              <w:rPr>
                <w:rFonts w:ascii="宋体" w:eastAsia="宋体" w:hAnsi="宋体" w:cs="Times New Roman" w:hint="eastAsia"/>
                <w:spacing w:val="2"/>
                <w:szCs w:val="21"/>
              </w:rPr>
            </w:pPr>
            <w:r w:rsidRPr="00323BEE">
              <w:rPr>
                <w:rFonts w:ascii="宋体" w:eastAsia="宋体" w:hAnsi="宋体" w:cs="Times New Roman" w:hint="eastAsia"/>
                <w:szCs w:val="21"/>
                <w:lang w:bidi="ar"/>
              </w:rPr>
              <w:t>1.</w:t>
            </w:r>
            <w:r w:rsidRPr="00323BEE">
              <w:rPr>
                <w:rFonts w:ascii="宋体" w:eastAsia="宋体" w:hAnsi="宋体" w:cs="Times New Roman"/>
                <w:spacing w:val="8"/>
                <w:szCs w:val="21"/>
              </w:rPr>
              <w:t>合同签订时间</w:t>
            </w:r>
            <w:r w:rsidRPr="00323BEE">
              <w:rPr>
                <w:rFonts w:ascii="宋体" w:eastAsia="宋体" w:hAnsi="宋体" w:cs="Times New Roman" w:hint="eastAsia"/>
                <w:spacing w:val="8"/>
                <w:szCs w:val="21"/>
              </w:rPr>
              <w:t>：</w:t>
            </w:r>
            <w:r w:rsidRPr="00323BEE">
              <w:rPr>
                <w:rFonts w:ascii="宋体" w:eastAsia="宋体" w:hAnsi="宋体" w:cs="Times New Roman"/>
                <w:spacing w:val="3"/>
                <w:szCs w:val="21"/>
              </w:rPr>
              <w:t>自</w:t>
            </w:r>
            <w:r w:rsidRPr="00323BEE">
              <w:rPr>
                <w:rFonts w:ascii="宋体" w:eastAsia="宋体" w:hAnsi="宋体" w:cs="Times New Roman" w:hint="eastAsia"/>
                <w:spacing w:val="3"/>
                <w:szCs w:val="21"/>
              </w:rPr>
              <w:t>中标</w:t>
            </w:r>
            <w:r w:rsidRPr="00323BEE">
              <w:rPr>
                <w:rFonts w:ascii="宋体" w:eastAsia="宋体" w:hAnsi="宋体" w:cs="Times New Roman"/>
                <w:spacing w:val="3"/>
                <w:szCs w:val="21"/>
              </w:rPr>
              <w:t>通知书发出之日起15</w:t>
            </w:r>
            <w:r w:rsidRPr="00323BEE">
              <w:rPr>
                <w:rFonts w:ascii="宋体" w:eastAsia="宋体" w:hAnsi="宋体" w:cs="Times New Roman"/>
                <w:spacing w:val="-55"/>
                <w:szCs w:val="21"/>
              </w:rPr>
              <w:t xml:space="preserve"> </w:t>
            </w:r>
            <w:r w:rsidRPr="00323BEE">
              <w:rPr>
                <w:rFonts w:ascii="宋体" w:eastAsia="宋体" w:hAnsi="宋体" w:cs="Times New Roman"/>
                <w:spacing w:val="3"/>
                <w:szCs w:val="21"/>
              </w:rPr>
              <w:t>日内（最迟不能超</w:t>
            </w:r>
            <w:r w:rsidRPr="00323BEE">
              <w:rPr>
                <w:rFonts w:ascii="宋体" w:eastAsia="宋体" w:hAnsi="宋体" w:cs="Times New Roman"/>
                <w:spacing w:val="2"/>
                <w:szCs w:val="21"/>
              </w:rPr>
              <w:t>过</w:t>
            </w:r>
            <w:r w:rsidRPr="00323BEE">
              <w:rPr>
                <w:rFonts w:ascii="宋体" w:eastAsia="宋体" w:hAnsi="宋体" w:cs="Times New Roman"/>
                <w:spacing w:val="-21"/>
                <w:szCs w:val="21"/>
              </w:rPr>
              <w:t xml:space="preserve"> </w:t>
            </w:r>
            <w:r w:rsidRPr="00323BEE">
              <w:rPr>
                <w:rFonts w:ascii="宋体" w:eastAsia="宋体" w:hAnsi="宋体" w:cs="Times New Roman"/>
                <w:spacing w:val="2"/>
                <w:szCs w:val="21"/>
              </w:rPr>
              <w:t>15 日）</w:t>
            </w:r>
          </w:p>
          <w:p w14:paraId="159856D5" w14:textId="77777777" w:rsidR="0029604F" w:rsidRPr="00323BEE" w:rsidRDefault="0029604F" w:rsidP="00C3532F">
            <w:pPr>
              <w:spacing w:line="400" w:lineRule="exact"/>
              <w:rPr>
                <w:rFonts w:ascii="宋体" w:eastAsia="宋体" w:hAnsi="宋体" w:cs="Times New Roman" w:hint="eastAsia"/>
                <w:spacing w:val="3"/>
                <w:szCs w:val="21"/>
              </w:rPr>
            </w:pPr>
            <w:r w:rsidRPr="00323BEE">
              <w:rPr>
                <w:rFonts w:ascii="宋体" w:eastAsia="宋体" w:hAnsi="宋体" w:cs="Times New Roman" w:hint="eastAsia"/>
                <w:spacing w:val="3"/>
                <w:szCs w:val="21"/>
              </w:rPr>
              <w:t>2.</w:t>
            </w:r>
            <w:r w:rsidRPr="00323BEE">
              <w:rPr>
                <w:rFonts w:ascii="宋体" w:eastAsia="宋体" w:hAnsi="宋体" w:cs="Times New Roman"/>
                <w:spacing w:val="3"/>
                <w:szCs w:val="21"/>
              </w:rPr>
              <w:t>交付时间及地点</w:t>
            </w:r>
          </w:p>
          <w:p w14:paraId="1047DE48" w14:textId="77777777" w:rsidR="0029604F" w:rsidRPr="00323BEE" w:rsidRDefault="0029604F" w:rsidP="00C3532F">
            <w:pPr>
              <w:spacing w:line="400" w:lineRule="exact"/>
              <w:rPr>
                <w:rFonts w:ascii="宋体" w:eastAsia="宋体" w:hAnsi="宋体" w:cs="Times New Roman" w:hint="eastAsia"/>
                <w:color w:val="000000" w:themeColor="text1"/>
                <w:spacing w:val="3"/>
                <w:szCs w:val="21"/>
              </w:rPr>
            </w:pPr>
            <w:r w:rsidRPr="00323BEE">
              <w:rPr>
                <w:rFonts w:ascii="宋体" w:eastAsia="宋体" w:hAnsi="宋体" w:cs="Times New Roman" w:hint="eastAsia"/>
                <w:spacing w:val="3"/>
                <w:szCs w:val="21"/>
              </w:rPr>
              <w:t>(1)</w:t>
            </w:r>
            <w:r w:rsidRPr="00323BEE">
              <w:rPr>
                <w:rFonts w:ascii="宋体" w:eastAsia="宋体" w:hAnsi="宋体" w:cs="Times New Roman"/>
                <w:spacing w:val="3"/>
                <w:szCs w:val="21"/>
              </w:rPr>
              <w:t>交付时间</w:t>
            </w:r>
            <w:r w:rsidRPr="00323BEE">
              <w:rPr>
                <w:rFonts w:ascii="宋体" w:eastAsia="宋体" w:hAnsi="宋体" w:cs="Times New Roman" w:hint="eastAsia"/>
                <w:spacing w:val="3"/>
                <w:szCs w:val="21"/>
              </w:rPr>
              <w:t>：</w:t>
            </w:r>
            <w:r w:rsidRPr="00323BEE">
              <w:rPr>
                <w:rFonts w:ascii="宋体" w:eastAsia="宋体" w:hAnsi="宋体" w:cs="Times New Roman"/>
                <w:spacing w:val="3"/>
                <w:szCs w:val="21"/>
              </w:rPr>
              <w:t>自签订合同之日</w:t>
            </w:r>
            <w:r w:rsidRPr="00323BEE">
              <w:rPr>
                <w:rFonts w:ascii="宋体" w:eastAsia="宋体" w:hAnsi="宋体" w:cs="Times New Roman"/>
                <w:color w:val="000000" w:themeColor="text1"/>
                <w:spacing w:val="3"/>
                <w:szCs w:val="21"/>
              </w:rPr>
              <w:t>起30个工作日内交付使用</w:t>
            </w:r>
          </w:p>
          <w:p w14:paraId="30272CC6" w14:textId="77777777" w:rsidR="0029604F" w:rsidRPr="00323BEE" w:rsidRDefault="0029604F" w:rsidP="00C3532F">
            <w:pPr>
              <w:spacing w:line="400" w:lineRule="exact"/>
              <w:rPr>
                <w:rFonts w:ascii="宋体" w:eastAsia="宋体" w:hAnsi="宋体" w:cs="Times New Roman" w:hint="eastAsia"/>
                <w:color w:val="000000" w:themeColor="text1"/>
                <w:spacing w:val="3"/>
                <w:szCs w:val="21"/>
              </w:rPr>
            </w:pPr>
            <w:r w:rsidRPr="00323BEE">
              <w:rPr>
                <w:rFonts w:ascii="宋体" w:eastAsia="宋体" w:hAnsi="宋体" w:cs="Times New Roman" w:hint="eastAsia"/>
                <w:color w:val="000000" w:themeColor="text1"/>
                <w:spacing w:val="3"/>
                <w:szCs w:val="21"/>
              </w:rPr>
              <w:t>(2)</w:t>
            </w:r>
            <w:r w:rsidRPr="00323BEE">
              <w:rPr>
                <w:rFonts w:ascii="宋体" w:eastAsia="宋体" w:hAnsi="宋体" w:cs="Times New Roman"/>
                <w:color w:val="000000" w:themeColor="text1"/>
                <w:spacing w:val="3"/>
                <w:szCs w:val="21"/>
              </w:rPr>
              <w:t>交付地点：</w:t>
            </w:r>
            <w:r w:rsidRPr="00323BEE">
              <w:rPr>
                <w:rFonts w:ascii="宋体" w:eastAsia="宋体" w:hAnsi="宋体" w:cs="Times New Roman" w:hint="eastAsia"/>
                <w:color w:val="000000" w:themeColor="text1"/>
                <w:szCs w:val="21"/>
              </w:rPr>
              <w:t>灵山县职业技术学校(</w:t>
            </w:r>
            <w:r w:rsidRPr="00323BEE">
              <w:rPr>
                <w:rFonts w:ascii="宋体" w:eastAsia="宋体" w:hAnsi="宋体" w:cs="Times New Roman" w:hint="eastAsia"/>
                <w:color w:val="000000" w:themeColor="text1"/>
                <w:spacing w:val="3"/>
                <w:szCs w:val="21"/>
              </w:rPr>
              <w:t>广西灵山县江南路365号)</w:t>
            </w:r>
          </w:p>
          <w:p w14:paraId="69ED7FBE" w14:textId="77777777" w:rsidR="0029604F" w:rsidRPr="00323BEE" w:rsidRDefault="0029604F" w:rsidP="00C3532F">
            <w:pPr>
              <w:spacing w:line="400" w:lineRule="exact"/>
              <w:rPr>
                <w:rFonts w:ascii="宋体" w:eastAsia="宋体" w:hAnsi="宋体" w:cs="Times New Roman" w:hint="eastAsia"/>
                <w:color w:val="000000" w:themeColor="text1"/>
                <w:spacing w:val="3"/>
                <w:szCs w:val="21"/>
              </w:rPr>
            </w:pPr>
            <w:r w:rsidRPr="00323BEE">
              <w:rPr>
                <w:rFonts w:ascii="宋体" w:eastAsia="宋体" w:hAnsi="宋体" w:cs="Times New Roman" w:hint="eastAsia"/>
                <w:color w:val="000000" w:themeColor="text1"/>
                <w:spacing w:val="3"/>
                <w:szCs w:val="21"/>
              </w:rPr>
              <w:t>3.付款方式</w:t>
            </w:r>
          </w:p>
          <w:p w14:paraId="574A97BB" w14:textId="3E7AF42B" w:rsidR="0029604F" w:rsidRPr="00323BEE" w:rsidRDefault="0029604F" w:rsidP="00C3532F">
            <w:pPr>
              <w:spacing w:line="400" w:lineRule="exact"/>
              <w:rPr>
                <w:rFonts w:ascii="宋体" w:eastAsia="宋体" w:hAnsi="宋体" w:cs="Times New Roman" w:hint="eastAsia"/>
                <w:color w:val="000000" w:themeColor="text1"/>
                <w:spacing w:val="3"/>
                <w:szCs w:val="21"/>
              </w:rPr>
            </w:pPr>
            <w:r w:rsidRPr="00323BEE">
              <w:rPr>
                <w:rFonts w:ascii="宋体" w:eastAsia="宋体" w:hAnsi="宋体" w:cs="Times New Roman" w:hint="eastAsia"/>
                <w:color w:val="000000" w:themeColor="text1"/>
                <w:spacing w:val="3"/>
                <w:szCs w:val="21"/>
              </w:rPr>
              <w:t>(1)货物验收合格正常使用后，采购人于30天内支付项目合同货价，请示付款时中标人需要提交如下材料：请款报告、中标通知书复印件、合同复印件，采购清单、验收书、货物签收单。</w:t>
            </w:r>
          </w:p>
          <w:p w14:paraId="63ABB680" w14:textId="77777777" w:rsidR="0029604F" w:rsidRDefault="0029604F" w:rsidP="00C3532F">
            <w:pPr>
              <w:spacing w:line="360" w:lineRule="exact"/>
              <w:rPr>
                <w:rFonts w:ascii="等线" w:eastAsia="等线" w:hAnsi="等线" w:cs="Times New Roman" w:hint="eastAsia"/>
                <w:lang w:bidi="ar"/>
              </w:rPr>
            </w:pPr>
            <w:r w:rsidRPr="00323BEE">
              <w:rPr>
                <w:rFonts w:ascii="宋体" w:eastAsia="宋体" w:hAnsi="宋体" w:cs="Times New Roman" w:hint="eastAsia"/>
                <w:color w:val="000000" w:themeColor="text1"/>
                <w:szCs w:val="21"/>
              </w:rPr>
              <w:t>(2)投标人在采购活动中提供虚假材料，以及提供的产品与投标文件不一致的，报采购监管部门查处。</w:t>
            </w:r>
          </w:p>
        </w:tc>
      </w:tr>
    </w:tbl>
    <w:p w14:paraId="0A9ACC92" w14:textId="77777777" w:rsidR="0029604F" w:rsidRDefault="0029604F" w:rsidP="0029604F">
      <w:pPr>
        <w:rPr>
          <w:rFonts w:ascii="Times New Roman" w:eastAsia="宋体" w:hAnsi="Times New Roman" w:cs="Times New Roman"/>
          <w:color w:val="000000"/>
          <w:szCs w:val="24"/>
        </w:rPr>
      </w:pPr>
    </w:p>
    <w:p w14:paraId="6FA6B5E8" w14:textId="77777777" w:rsidR="0029604F" w:rsidRDefault="0029604F" w:rsidP="0029604F">
      <w:pPr>
        <w:widowControl/>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699D8050" w14:textId="77777777" w:rsidR="0029604F" w:rsidRDefault="0029604F" w:rsidP="0029604F">
      <w:pPr>
        <w:rPr>
          <w:rFonts w:ascii="等线" w:eastAsia="等线" w:hAnsi="等线" w:cs="Times New Roman" w:hint="eastAsia"/>
        </w:rPr>
      </w:pPr>
      <w:proofErr w:type="gramStart"/>
      <w:r>
        <w:rPr>
          <w:rFonts w:ascii="Times New Roman" w:eastAsia="宋体" w:hAnsi="Times New Roman" w:cs="Times New Roman" w:hint="eastAsia"/>
          <w:color w:val="000000"/>
          <w:szCs w:val="24"/>
        </w:rPr>
        <w:lastRenderedPageBreak/>
        <w:t>标项二</w:t>
      </w:r>
      <w:proofErr w:type="gramEnd"/>
      <w:r>
        <w:rPr>
          <w:rFonts w:ascii="Times New Roman" w:eastAsia="宋体" w:hAnsi="Times New Roman" w:cs="Times New Roman" w:hint="eastAsia"/>
          <w:color w:val="000000"/>
          <w:szCs w:val="24"/>
        </w:rPr>
        <w:t>：数控技术应用专业实训设备</w:t>
      </w:r>
    </w:p>
    <w:p w14:paraId="5A5060CA" w14:textId="77777777" w:rsidR="0029604F" w:rsidRDefault="0029604F" w:rsidP="0029604F">
      <w:pPr>
        <w:spacing w:line="360" w:lineRule="exact"/>
        <w:rPr>
          <w:rFonts w:ascii="宋体" w:eastAsia="宋体" w:hAnsi="宋体" w:cs="Times New Roman" w:hint="eastAsia"/>
          <w:color w:val="000000"/>
          <w:szCs w:val="24"/>
        </w:rPr>
      </w:pPr>
      <w:r>
        <w:rPr>
          <w:rFonts w:ascii="Times New Roman" w:eastAsia="宋体" w:hAnsi="Times New Roman" w:cs="Times New Roman" w:hint="eastAsia"/>
          <w:color w:val="000000"/>
          <w:szCs w:val="24"/>
        </w:rPr>
        <w:t>预算金额：柒拾壹万伍仟元整</w:t>
      </w:r>
      <w:r>
        <w:rPr>
          <w:rFonts w:ascii="Times New Roman" w:eastAsia="宋体" w:hAnsi="Times New Roman" w:cs="Times New Roman"/>
          <w:color w:val="000000"/>
          <w:szCs w:val="24"/>
        </w:rPr>
        <w:t>(</w:t>
      </w:r>
      <w:r>
        <w:rPr>
          <w:rFonts w:ascii="Times New Roman" w:eastAsia="宋体" w:hAnsi="Times New Roman" w:cs="Times New Roman" w:hint="eastAsia"/>
          <w:color w:val="000000"/>
          <w:szCs w:val="24"/>
        </w:rPr>
        <w:t>￥</w:t>
      </w:r>
      <w:r>
        <w:rPr>
          <w:rFonts w:ascii="Times New Roman" w:eastAsia="宋体" w:hAnsi="Times New Roman" w:cs="Times New Roman" w:hint="eastAsia"/>
          <w:color w:val="000000"/>
          <w:szCs w:val="24"/>
        </w:rPr>
        <w:t>715000.00</w:t>
      </w:r>
      <w:r>
        <w:rPr>
          <w:rFonts w:ascii="Times New Roman" w:eastAsia="宋体" w:hAnsi="Times New Roman" w:cs="Times New Roman"/>
          <w:color w:val="000000"/>
          <w:szCs w:val="24"/>
        </w:rPr>
        <w:t>)</w:t>
      </w:r>
    </w:p>
    <w:tbl>
      <w:tblPr>
        <w:tblpPr w:leftFromText="180" w:rightFromText="180" w:vertAnchor="text" w:horzAnchor="page" w:tblpX="933" w:tblpY="610"/>
        <w:tblOverlap w:val="neve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228"/>
        <w:gridCol w:w="7204"/>
        <w:gridCol w:w="996"/>
        <w:gridCol w:w="9"/>
      </w:tblGrid>
      <w:tr w:rsidR="0029604F" w:rsidRPr="00323BEE" w14:paraId="064A8C84" w14:textId="77777777" w:rsidTr="00C3532F">
        <w:trPr>
          <w:trHeight w:val="413"/>
        </w:trPr>
        <w:tc>
          <w:tcPr>
            <w:tcW w:w="744" w:type="dxa"/>
            <w:shd w:val="clear" w:color="000000" w:fill="FFFFFF"/>
            <w:vAlign w:val="center"/>
          </w:tcPr>
          <w:p w14:paraId="589E1C85" w14:textId="77777777" w:rsidR="0029604F" w:rsidRPr="00323BEE" w:rsidRDefault="0029604F" w:rsidP="00323BEE">
            <w:pPr>
              <w:widowControl/>
              <w:spacing w:line="360" w:lineRule="exact"/>
              <w:jc w:val="center"/>
              <w:rPr>
                <w:rFonts w:ascii="宋体" w:eastAsia="宋体" w:hAnsi="宋体" w:cs="仿宋_GB2312" w:hint="eastAsia"/>
                <w:b/>
                <w:bCs/>
                <w:kern w:val="0"/>
                <w:szCs w:val="21"/>
              </w:rPr>
            </w:pPr>
            <w:r w:rsidRPr="00323BEE">
              <w:rPr>
                <w:rFonts w:ascii="宋体" w:eastAsia="宋体" w:hAnsi="宋体" w:cs="仿宋_GB2312" w:hint="eastAsia"/>
                <w:b/>
                <w:bCs/>
                <w:kern w:val="0"/>
                <w:szCs w:val="21"/>
              </w:rPr>
              <w:t>序号</w:t>
            </w:r>
          </w:p>
        </w:tc>
        <w:tc>
          <w:tcPr>
            <w:tcW w:w="1228" w:type="dxa"/>
            <w:shd w:val="clear" w:color="000000" w:fill="FFFFFF"/>
            <w:vAlign w:val="center"/>
          </w:tcPr>
          <w:p w14:paraId="44B8ECD0" w14:textId="77777777" w:rsidR="0029604F" w:rsidRPr="00323BEE" w:rsidRDefault="0029604F" w:rsidP="00323BEE">
            <w:pPr>
              <w:widowControl/>
              <w:spacing w:line="360" w:lineRule="exact"/>
              <w:jc w:val="center"/>
              <w:rPr>
                <w:rFonts w:ascii="宋体" w:eastAsia="宋体" w:hAnsi="宋体" w:cs="仿宋_GB2312" w:hint="eastAsia"/>
                <w:b/>
                <w:bCs/>
                <w:kern w:val="0"/>
                <w:szCs w:val="21"/>
              </w:rPr>
            </w:pPr>
            <w:r w:rsidRPr="00323BEE">
              <w:rPr>
                <w:rFonts w:ascii="宋体" w:eastAsia="宋体" w:hAnsi="宋体" w:cs="仿宋_GB2312" w:hint="eastAsia"/>
                <w:b/>
                <w:bCs/>
                <w:kern w:val="0"/>
                <w:szCs w:val="21"/>
              </w:rPr>
              <w:t>产品名称</w:t>
            </w:r>
          </w:p>
        </w:tc>
        <w:tc>
          <w:tcPr>
            <w:tcW w:w="7204" w:type="dxa"/>
            <w:shd w:val="clear" w:color="000000" w:fill="FFFFFF"/>
            <w:vAlign w:val="center"/>
          </w:tcPr>
          <w:p w14:paraId="0561C0E2" w14:textId="77777777" w:rsidR="0029604F" w:rsidRPr="00323BEE" w:rsidRDefault="0029604F" w:rsidP="00323BEE">
            <w:pPr>
              <w:widowControl/>
              <w:spacing w:line="360" w:lineRule="exact"/>
              <w:jc w:val="center"/>
              <w:rPr>
                <w:rFonts w:ascii="宋体" w:eastAsia="宋体" w:hAnsi="宋体" w:cs="仿宋_GB2312" w:hint="eastAsia"/>
                <w:b/>
                <w:bCs/>
                <w:kern w:val="0"/>
                <w:szCs w:val="21"/>
              </w:rPr>
            </w:pPr>
            <w:r w:rsidRPr="00323BEE">
              <w:rPr>
                <w:rFonts w:ascii="宋体" w:eastAsia="宋体" w:hAnsi="宋体" w:cs="仿宋_GB2312" w:hint="eastAsia"/>
                <w:b/>
                <w:bCs/>
                <w:kern w:val="0"/>
                <w:szCs w:val="21"/>
              </w:rPr>
              <w:t>技术参数及其性能（规格）</w:t>
            </w:r>
          </w:p>
        </w:tc>
        <w:tc>
          <w:tcPr>
            <w:tcW w:w="1005" w:type="dxa"/>
            <w:gridSpan w:val="2"/>
            <w:shd w:val="clear" w:color="000000" w:fill="FFFFFF"/>
            <w:vAlign w:val="center"/>
          </w:tcPr>
          <w:p w14:paraId="12313F00" w14:textId="77777777" w:rsidR="0029604F" w:rsidRPr="00323BEE" w:rsidRDefault="0029604F" w:rsidP="00323BEE">
            <w:pPr>
              <w:widowControl/>
              <w:spacing w:line="360" w:lineRule="exact"/>
              <w:jc w:val="center"/>
              <w:rPr>
                <w:rFonts w:ascii="宋体" w:eastAsia="宋体" w:hAnsi="宋体" w:cs="仿宋_GB2312" w:hint="eastAsia"/>
                <w:b/>
                <w:bCs/>
                <w:kern w:val="0"/>
                <w:szCs w:val="21"/>
              </w:rPr>
            </w:pPr>
            <w:r w:rsidRPr="00323BEE">
              <w:rPr>
                <w:rFonts w:ascii="宋体" w:eastAsia="宋体" w:hAnsi="宋体" w:cs="仿宋_GB2312" w:hint="eastAsia"/>
                <w:b/>
                <w:bCs/>
                <w:kern w:val="0"/>
                <w:szCs w:val="21"/>
              </w:rPr>
              <w:t>数量</w:t>
            </w:r>
          </w:p>
        </w:tc>
      </w:tr>
      <w:tr w:rsidR="0029604F" w:rsidRPr="00323BEE" w14:paraId="6463ABF6" w14:textId="77777777" w:rsidTr="00C3532F">
        <w:tc>
          <w:tcPr>
            <w:tcW w:w="744" w:type="dxa"/>
            <w:vAlign w:val="center"/>
          </w:tcPr>
          <w:p w14:paraId="74FD4931" w14:textId="77777777" w:rsidR="0029604F" w:rsidRPr="00323BEE" w:rsidRDefault="0029604F" w:rsidP="00323BEE">
            <w:pPr>
              <w:spacing w:line="360" w:lineRule="exact"/>
              <w:jc w:val="center"/>
              <w:rPr>
                <w:rFonts w:ascii="宋体" w:eastAsia="宋体" w:hAnsi="宋体" w:cs="等线" w:hint="eastAsia"/>
                <w:color w:val="000000"/>
                <w:szCs w:val="21"/>
              </w:rPr>
            </w:pPr>
            <w:r w:rsidRPr="00323BEE">
              <w:rPr>
                <w:rFonts w:ascii="宋体" w:eastAsia="宋体" w:hAnsi="宋体" w:cs="等线" w:hint="eastAsia"/>
                <w:color w:val="000000"/>
                <w:szCs w:val="21"/>
              </w:rPr>
              <w:t>1</w:t>
            </w:r>
          </w:p>
        </w:tc>
        <w:tc>
          <w:tcPr>
            <w:tcW w:w="1228" w:type="dxa"/>
            <w:vAlign w:val="center"/>
          </w:tcPr>
          <w:p w14:paraId="33EDC135" w14:textId="77777777" w:rsidR="0029604F" w:rsidRPr="00323BEE" w:rsidRDefault="0029604F" w:rsidP="00323BEE">
            <w:pPr>
              <w:widowControl/>
              <w:spacing w:line="360" w:lineRule="exact"/>
              <w:jc w:val="center"/>
              <w:textAlignment w:val="center"/>
              <w:rPr>
                <w:rFonts w:ascii="宋体" w:eastAsia="宋体" w:hAnsi="宋体" w:cs="等线" w:hint="eastAsia"/>
                <w:color w:val="000000"/>
                <w:szCs w:val="21"/>
              </w:rPr>
            </w:pPr>
            <w:r w:rsidRPr="00323BEE">
              <w:rPr>
                <w:rFonts w:ascii="宋体" w:eastAsia="宋体" w:hAnsi="宋体" w:cs="等线" w:hint="eastAsia"/>
                <w:color w:val="000000"/>
                <w:kern w:val="0"/>
                <w:szCs w:val="21"/>
                <w:lang w:bidi="ar"/>
              </w:rPr>
              <w:t>实体设计软件</w:t>
            </w:r>
          </w:p>
        </w:tc>
        <w:tc>
          <w:tcPr>
            <w:tcW w:w="7204" w:type="dxa"/>
            <w:vAlign w:val="center"/>
          </w:tcPr>
          <w:p w14:paraId="4319D104"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1.建模功能：软件有强大的实体建模功能，可以快速搭建产品，并提供完善的数据接口可以导入其他设计软件的设计模型，能够建立机器人工作的三维场景模型。能够进行生产线仿真及建模。</w:t>
            </w:r>
          </w:p>
          <w:p w14:paraId="50745A39"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2.支持双模式的零件设计：提供创新模式和工程模式两种几何建模方式，支持用户构建3D模型，支持用户进行基于历史特征的全参数化设计。</w:t>
            </w:r>
          </w:p>
          <w:p w14:paraId="1AB61965"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3.拖拽式的</w:t>
            </w:r>
            <w:proofErr w:type="gramStart"/>
            <w:r w:rsidRPr="00323BEE">
              <w:rPr>
                <w:rFonts w:ascii="宋体" w:eastAsia="宋体" w:hAnsi="宋体" w:cs="等线" w:hint="eastAsia"/>
                <w:color w:val="000000"/>
                <w:szCs w:val="21"/>
              </w:rPr>
              <w:t>钣</w:t>
            </w:r>
            <w:proofErr w:type="gramEnd"/>
            <w:r w:rsidRPr="00323BEE">
              <w:rPr>
                <w:rFonts w:ascii="宋体" w:eastAsia="宋体" w:hAnsi="宋体" w:cs="等线" w:hint="eastAsia"/>
                <w:color w:val="000000"/>
                <w:szCs w:val="21"/>
              </w:rPr>
              <w:t>金造型：提供</w:t>
            </w:r>
            <w:proofErr w:type="gramStart"/>
            <w:r w:rsidRPr="00323BEE">
              <w:rPr>
                <w:rFonts w:ascii="宋体" w:eastAsia="宋体" w:hAnsi="宋体" w:cs="等线" w:hint="eastAsia"/>
                <w:color w:val="000000"/>
                <w:szCs w:val="21"/>
              </w:rPr>
              <w:t>钣</w:t>
            </w:r>
            <w:proofErr w:type="gramEnd"/>
            <w:r w:rsidRPr="00323BEE">
              <w:rPr>
                <w:rFonts w:ascii="宋体" w:eastAsia="宋体" w:hAnsi="宋体" w:cs="等线" w:hint="eastAsia"/>
                <w:color w:val="000000"/>
                <w:szCs w:val="21"/>
              </w:rPr>
              <w:t>金图素库，以及通风孔、导向孔、压槽、凸起行业标准的参数</w:t>
            </w:r>
            <w:proofErr w:type="gramStart"/>
            <w:r w:rsidRPr="00323BEE">
              <w:rPr>
                <w:rFonts w:ascii="宋体" w:eastAsia="宋体" w:hAnsi="宋体" w:cs="等线" w:hint="eastAsia"/>
                <w:color w:val="000000"/>
                <w:szCs w:val="21"/>
              </w:rPr>
              <w:t>化压形</w:t>
            </w:r>
            <w:proofErr w:type="gramEnd"/>
            <w:r w:rsidRPr="00323BEE">
              <w:rPr>
                <w:rFonts w:ascii="宋体" w:eastAsia="宋体" w:hAnsi="宋体" w:cs="等线" w:hint="eastAsia"/>
                <w:color w:val="000000"/>
                <w:szCs w:val="21"/>
              </w:rPr>
              <w:t>和冲裁图素库；支持</w:t>
            </w:r>
            <w:proofErr w:type="gramStart"/>
            <w:r w:rsidRPr="00323BEE">
              <w:rPr>
                <w:rFonts w:ascii="宋体" w:eastAsia="宋体" w:hAnsi="宋体" w:cs="等线" w:hint="eastAsia"/>
                <w:color w:val="000000"/>
                <w:szCs w:val="21"/>
              </w:rPr>
              <w:t>钣</w:t>
            </w:r>
            <w:proofErr w:type="gramEnd"/>
            <w:r w:rsidRPr="00323BEE">
              <w:rPr>
                <w:rFonts w:ascii="宋体" w:eastAsia="宋体" w:hAnsi="宋体" w:cs="等线" w:hint="eastAsia"/>
                <w:color w:val="000000"/>
                <w:szCs w:val="21"/>
              </w:rPr>
              <w:t>金自动展开计算；支持放样</w:t>
            </w:r>
            <w:proofErr w:type="gramStart"/>
            <w:r w:rsidRPr="00323BEE">
              <w:rPr>
                <w:rFonts w:ascii="宋体" w:eastAsia="宋体" w:hAnsi="宋体" w:cs="等线" w:hint="eastAsia"/>
                <w:color w:val="000000"/>
                <w:szCs w:val="21"/>
              </w:rPr>
              <w:t>钣</w:t>
            </w:r>
            <w:proofErr w:type="gramEnd"/>
            <w:r w:rsidRPr="00323BEE">
              <w:rPr>
                <w:rFonts w:ascii="宋体" w:eastAsia="宋体" w:hAnsi="宋体" w:cs="等线" w:hint="eastAsia"/>
                <w:color w:val="000000"/>
                <w:szCs w:val="21"/>
              </w:rPr>
              <w:t>金、草图折弯、实体切割、成形工具、折弯切口、冲孔折弯、展开/折叠折弯、边角释放槽、闭合角、斜接法兰、边角打断、实体展开、转换到</w:t>
            </w:r>
            <w:proofErr w:type="gramStart"/>
            <w:r w:rsidRPr="00323BEE">
              <w:rPr>
                <w:rFonts w:ascii="宋体" w:eastAsia="宋体" w:hAnsi="宋体" w:cs="等线" w:hint="eastAsia"/>
                <w:color w:val="000000"/>
                <w:szCs w:val="21"/>
              </w:rPr>
              <w:t>钣</w:t>
            </w:r>
            <w:proofErr w:type="gramEnd"/>
            <w:r w:rsidRPr="00323BEE">
              <w:rPr>
                <w:rFonts w:ascii="宋体" w:eastAsia="宋体" w:hAnsi="宋体" w:cs="等线" w:hint="eastAsia"/>
                <w:color w:val="000000"/>
                <w:szCs w:val="21"/>
              </w:rPr>
              <w:t>金件、实体转换到</w:t>
            </w:r>
            <w:proofErr w:type="gramStart"/>
            <w:r w:rsidRPr="00323BEE">
              <w:rPr>
                <w:rFonts w:ascii="宋体" w:eastAsia="宋体" w:hAnsi="宋体" w:cs="等线" w:hint="eastAsia"/>
                <w:color w:val="000000"/>
                <w:szCs w:val="21"/>
              </w:rPr>
              <w:t>钣</w:t>
            </w:r>
            <w:proofErr w:type="gramEnd"/>
            <w:r w:rsidRPr="00323BEE">
              <w:rPr>
                <w:rFonts w:ascii="宋体" w:eastAsia="宋体" w:hAnsi="宋体" w:cs="等线" w:hint="eastAsia"/>
                <w:color w:val="000000"/>
                <w:szCs w:val="21"/>
              </w:rPr>
              <w:t>金件功能。</w:t>
            </w:r>
          </w:p>
          <w:p w14:paraId="56F9059E"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4.全关联、符合国标的工程图：提供符合国标的参数化标准零件库和构件库；支持多文件BOM的导入、合并、更新操作；支持3D和2D数据相互直接读取，而不再需要中间格式的转换或数据接口；支持关联的3D和2D的同步协作；支持零件序号自动生成、尺寸自动标注和尺寸关联。</w:t>
            </w:r>
          </w:p>
          <w:p w14:paraId="2A5954A4"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5.装配功能：提供多种装配方式，支持约束装配、无约束装配和智能装配。采用轻量化技术可以读取大型装配体，提供模型简化功能，支持零/部件的装配间隙检查、干涉检查、物理属性计算，装配工艺的动态仿真检查与机构运动状态的动态仿真检查，产品爆炸图及</w:t>
            </w:r>
            <w:proofErr w:type="gramStart"/>
            <w:r w:rsidRPr="00323BEE">
              <w:rPr>
                <w:rFonts w:ascii="宋体" w:eastAsia="宋体" w:hAnsi="宋体" w:cs="等线" w:hint="eastAsia"/>
                <w:color w:val="000000"/>
                <w:szCs w:val="21"/>
              </w:rPr>
              <w:t>爆炸线</w:t>
            </w:r>
            <w:proofErr w:type="gramEnd"/>
            <w:r w:rsidRPr="00323BEE">
              <w:rPr>
                <w:rFonts w:ascii="宋体" w:eastAsia="宋体" w:hAnsi="宋体" w:cs="等线" w:hint="eastAsia"/>
                <w:color w:val="000000"/>
                <w:szCs w:val="21"/>
              </w:rPr>
              <w:t>的生成。</w:t>
            </w:r>
          </w:p>
          <w:p w14:paraId="4010F40A"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6.多样的曲线、曲面造型及处理方式：提供包括封闭网格面、</w:t>
            </w:r>
            <w:proofErr w:type="gramStart"/>
            <w:r w:rsidRPr="00323BEE">
              <w:rPr>
                <w:rFonts w:ascii="宋体" w:eastAsia="宋体" w:hAnsi="宋体" w:cs="等线" w:hint="eastAsia"/>
                <w:color w:val="000000"/>
                <w:szCs w:val="21"/>
              </w:rPr>
              <w:t>多导动线</w:t>
            </w:r>
            <w:proofErr w:type="gramEnd"/>
            <w:r w:rsidRPr="00323BEE">
              <w:rPr>
                <w:rFonts w:ascii="宋体" w:eastAsia="宋体" w:hAnsi="宋体" w:cs="等线" w:hint="eastAsia"/>
                <w:color w:val="000000"/>
                <w:szCs w:val="21"/>
              </w:rPr>
              <w:t>放样面、高阶连续补洞面、</w:t>
            </w:r>
            <w:proofErr w:type="gramStart"/>
            <w:r w:rsidRPr="00323BEE">
              <w:rPr>
                <w:rFonts w:ascii="宋体" w:eastAsia="宋体" w:hAnsi="宋体" w:cs="等线" w:hint="eastAsia"/>
                <w:color w:val="000000"/>
                <w:szCs w:val="21"/>
              </w:rPr>
              <w:t>导动面</w:t>
            </w:r>
            <w:proofErr w:type="gramEnd"/>
            <w:r w:rsidRPr="00323BEE">
              <w:rPr>
                <w:rFonts w:ascii="宋体" w:eastAsia="宋体" w:hAnsi="宋体" w:cs="等线" w:hint="eastAsia"/>
                <w:color w:val="000000"/>
                <w:szCs w:val="21"/>
              </w:rPr>
              <w:t>、直纹面、拉伸面、旋转面、</w:t>
            </w:r>
            <w:proofErr w:type="gramStart"/>
            <w:r w:rsidRPr="00323BEE">
              <w:rPr>
                <w:rFonts w:ascii="宋体" w:eastAsia="宋体" w:hAnsi="宋体" w:cs="等线" w:hint="eastAsia"/>
                <w:color w:val="000000"/>
                <w:szCs w:val="21"/>
              </w:rPr>
              <w:t>偏移面</w:t>
            </w:r>
            <w:proofErr w:type="gramEnd"/>
            <w:r w:rsidRPr="00323BEE">
              <w:rPr>
                <w:rFonts w:ascii="宋体" w:eastAsia="宋体" w:hAnsi="宋体" w:cs="等线" w:hint="eastAsia"/>
                <w:color w:val="000000"/>
                <w:szCs w:val="21"/>
              </w:rPr>
              <w:t>曲面、平面生成功能，以及实体化曲面延伸、曲面搭接、曲面过渡、曲面裁剪、曲面补洞、还原裁剪面、曲面加厚、曲面缝合、</w:t>
            </w:r>
            <w:proofErr w:type="gramStart"/>
            <w:r w:rsidRPr="00323BEE">
              <w:rPr>
                <w:rFonts w:ascii="宋体" w:eastAsia="宋体" w:hAnsi="宋体" w:cs="等线" w:hint="eastAsia"/>
                <w:color w:val="000000"/>
                <w:szCs w:val="21"/>
              </w:rPr>
              <w:t>曲面裁体曲面</w:t>
            </w:r>
            <w:proofErr w:type="gramEnd"/>
            <w:r w:rsidRPr="00323BEE">
              <w:rPr>
                <w:rFonts w:ascii="宋体" w:eastAsia="宋体" w:hAnsi="宋体" w:cs="等线" w:hint="eastAsia"/>
                <w:color w:val="000000"/>
                <w:szCs w:val="21"/>
              </w:rPr>
              <w:t>编辑功能。</w:t>
            </w:r>
          </w:p>
          <w:p w14:paraId="656F0304"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7.支持渲染和动画：渲染功能支持光线跟踪、反走样、雾化效果；真实感渲染支持阴影、反射、阴影映射、轮廓边、全屏泛光、半球环境观、环境光遮蔽效果。动画仿真功能，可以制作装配/爆炸动画、约束机构仿真动画以及透视、隐藏、遮挡特效动画，并可输出AVI、JPEG、EPS、PNG、BMP、TIF、GIF文件格式。</w:t>
            </w:r>
          </w:p>
          <w:p w14:paraId="6ED3930E"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8.数据接口：支持打开ACIS和Parasolid新版本，支持IGES、STEP、STL、3DS、VRML常用中间格式数据的转换，支持DXF/DWG文件与EXB文件批量转换，支持打开Pro/E、CATIA、UG、SolidWorks、Solid Edge、Inventor软件的三维零件、装配文件。支持SolidWorks、ACIS、IGES、STEP、X_T格式文件的批量转换。</w:t>
            </w:r>
          </w:p>
          <w:p w14:paraId="45BD81C9"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9.标准件图库及系列件变型设计机制：提供设计需要的大量三维标准件，符合新国标的2D零件库和构件库，提供轴承、齿轮、皮带轮、链轮的标准件库。</w:t>
            </w:r>
            <w:proofErr w:type="gramStart"/>
            <w:r w:rsidRPr="00323BEE">
              <w:rPr>
                <w:rFonts w:ascii="宋体" w:eastAsia="宋体" w:hAnsi="宋体" w:cs="等线" w:hint="eastAsia"/>
                <w:color w:val="000000"/>
                <w:szCs w:val="21"/>
              </w:rPr>
              <w:lastRenderedPageBreak/>
              <w:t>紧固件库可提供</w:t>
            </w:r>
            <w:proofErr w:type="gramEnd"/>
            <w:r w:rsidRPr="00323BEE">
              <w:rPr>
                <w:rFonts w:ascii="宋体" w:eastAsia="宋体" w:hAnsi="宋体" w:cs="等线" w:hint="eastAsia"/>
                <w:color w:val="000000"/>
                <w:szCs w:val="21"/>
              </w:rPr>
              <w:t>螺钉、螺栓、螺母、垫圈及型钢。提供参数化与系列件变型设计的机制，支持系列件参数化设计。</w:t>
            </w:r>
          </w:p>
          <w:p w14:paraId="1228E60C"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10.PMI：PMI在实体设计中主要用于将产品部件设计的信息正确传递到产品制造中，PMI传递的信息包括尺寸、文字注释、形位公差、表面粗糙度及焊接符号。通过PMI可以使设计人员直接在3D模型上标注制造需要的信息，将原来设计与制造部门基于2D图纸的沟通方式提升到全三维的方式。</w:t>
            </w:r>
          </w:p>
          <w:p w14:paraId="460E0EA9"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11.钢结构和焊接功能：焊接功能可以让设计人员通过草图来定义钢结构件的基本框架，然后通过草图生产钢结构件的三维模型，并可以通过裁剪功能处理结构件的端部形状；可以在三维模型上添加焊接符号；在工程图中可以投影对应的焊接工程图并自动生成焊接清单。</w:t>
            </w:r>
          </w:p>
          <w:p w14:paraId="24553AFE"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12.智能设计标注：智能设计批注是一组用于对三维模型进行编辑、审阅的工具，利用这个工具可以完成对三维模型几何的编辑修改，可以完成添加孔、移动面、编辑半径、删除特征常用的操作；也可以在模型上添加注释；可以分步查看模型上的批注内容，使工程师能够完成设计的审阅流程。</w:t>
            </w:r>
          </w:p>
          <w:p w14:paraId="74C4F4B1"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13.材料库：实体设计内置材料库，提供国标材料和常用标准材料，并支持自定义材料库，常用机器人零件可以自定义材料库，利用材料库可以给零件指定材料的物理属性，这些参数可以在以后生成BOM时自动填入。材料参数包括弹性模量、密度、屈服强度、泊松比等常用参数。</w:t>
            </w:r>
          </w:p>
          <w:p w14:paraId="42EC2303" w14:textId="77777777" w:rsidR="0029604F" w:rsidRPr="00323BEE" w:rsidRDefault="0029604F" w:rsidP="00323BEE">
            <w:pPr>
              <w:widowControl/>
              <w:spacing w:line="360" w:lineRule="exact"/>
              <w:jc w:val="left"/>
              <w:textAlignment w:val="center"/>
              <w:rPr>
                <w:rFonts w:ascii="宋体" w:eastAsia="宋体" w:hAnsi="宋体" w:cs="等线" w:hint="eastAsia"/>
                <w:color w:val="000000"/>
                <w:kern w:val="0"/>
                <w:szCs w:val="21"/>
                <w:lang w:bidi="ar"/>
              </w:rPr>
            </w:pPr>
            <w:r w:rsidRPr="00323BEE">
              <w:rPr>
                <w:rFonts w:ascii="宋体" w:eastAsia="宋体" w:hAnsi="宋体" w:cs="等线" w:hint="eastAsia"/>
                <w:color w:val="000000"/>
                <w:szCs w:val="21"/>
              </w:rPr>
              <w:t>14.软件能将机器人与生产线输出成二维施工图，实体设计包含电子图板的绘图功能，具有强大的</w:t>
            </w:r>
            <w:proofErr w:type="gramStart"/>
            <w:r w:rsidRPr="00323BEE">
              <w:rPr>
                <w:rFonts w:ascii="宋体" w:eastAsia="宋体" w:hAnsi="宋体" w:cs="等线" w:hint="eastAsia"/>
                <w:color w:val="000000"/>
                <w:szCs w:val="21"/>
              </w:rPr>
              <w:t>二维图绘制</w:t>
            </w:r>
            <w:proofErr w:type="gramEnd"/>
            <w:r w:rsidRPr="00323BEE">
              <w:rPr>
                <w:rFonts w:ascii="宋体" w:eastAsia="宋体" w:hAnsi="宋体" w:cs="等线" w:hint="eastAsia"/>
                <w:color w:val="000000"/>
                <w:szCs w:val="21"/>
              </w:rPr>
              <w:t>能力；并可以实现从三维零件到</w:t>
            </w:r>
            <w:proofErr w:type="gramStart"/>
            <w:r w:rsidRPr="00323BEE">
              <w:rPr>
                <w:rFonts w:ascii="宋体" w:eastAsia="宋体" w:hAnsi="宋体" w:cs="等线" w:hint="eastAsia"/>
                <w:color w:val="000000"/>
                <w:szCs w:val="21"/>
              </w:rPr>
              <w:t>二维图的</w:t>
            </w:r>
            <w:proofErr w:type="gramEnd"/>
            <w:r w:rsidRPr="00323BEE">
              <w:rPr>
                <w:rFonts w:ascii="宋体" w:eastAsia="宋体" w:hAnsi="宋体" w:cs="等线" w:hint="eastAsia"/>
                <w:color w:val="000000"/>
                <w:szCs w:val="21"/>
              </w:rPr>
              <w:t>自动转化，支持进行编辑等工作。</w:t>
            </w:r>
          </w:p>
        </w:tc>
        <w:tc>
          <w:tcPr>
            <w:tcW w:w="1005" w:type="dxa"/>
            <w:gridSpan w:val="2"/>
            <w:vAlign w:val="center"/>
          </w:tcPr>
          <w:p w14:paraId="7807F58A" w14:textId="77777777" w:rsidR="0029604F" w:rsidRPr="00323BEE" w:rsidRDefault="0029604F" w:rsidP="00323BEE">
            <w:pPr>
              <w:widowControl/>
              <w:spacing w:line="360" w:lineRule="exact"/>
              <w:jc w:val="center"/>
              <w:textAlignment w:val="center"/>
              <w:rPr>
                <w:rFonts w:ascii="宋体" w:eastAsia="宋体" w:hAnsi="宋体" w:cs="等线" w:hint="eastAsia"/>
                <w:color w:val="000000"/>
                <w:kern w:val="0"/>
                <w:szCs w:val="21"/>
                <w:lang w:bidi="ar"/>
              </w:rPr>
            </w:pPr>
            <w:r w:rsidRPr="00323BEE">
              <w:rPr>
                <w:rFonts w:ascii="宋体" w:eastAsia="宋体" w:hAnsi="宋体" w:cs="等线" w:hint="eastAsia"/>
                <w:color w:val="000000"/>
                <w:kern w:val="0"/>
                <w:szCs w:val="21"/>
                <w:lang w:bidi="ar"/>
              </w:rPr>
              <w:lastRenderedPageBreak/>
              <w:t>1节点</w:t>
            </w:r>
          </w:p>
        </w:tc>
      </w:tr>
      <w:tr w:rsidR="0029604F" w:rsidRPr="00323BEE" w14:paraId="68C0AA39" w14:textId="77777777" w:rsidTr="00C3532F">
        <w:trPr>
          <w:gridAfter w:val="1"/>
          <w:wAfter w:w="9" w:type="dxa"/>
        </w:trPr>
        <w:tc>
          <w:tcPr>
            <w:tcW w:w="744" w:type="dxa"/>
            <w:vAlign w:val="center"/>
          </w:tcPr>
          <w:p w14:paraId="5EC8EDE2" w14:textId="77777777" w:rsidR="0029604F" w:rsidRPr="00323BEE" w:rsidRDefault="0029604F" w:rsidP="00323BEE">
            <w:pPr>
              <w:spacing w:line="360" w:lineRule="exact"/>
              <w:jc w:val="center"/>
              <w:rPr>
                <w:rFonts w:ascii="宋体" w:eastAsia="宋体" w:hAnsi="宋体" w:cs="等线" w:hint="eastAsia"/>
                <w:color w:val="000000"/>
                <w:szCs w:val="21"/>
              </w:rPr>
            </w:pPr>
            <w:r w:rsidRPr="00323BEE">
              <w:rPr>
                <w:rFonts w:ascii="宋体" w:eastAsia="宋体" w:hAnsi="宋体" w:cs="等线" w:hint="eastAsia"/>
                <w:color w:val="000000"/>
                <w:szCs w:val="21"/>
              </w:rPr>
              <w:t>2</w:t>
            </w:r>
          </w:p>
        </w:tc>
        <w:tc>
          <w:tcPr>
            <w:tcW w:w="1228" w:type="dxa"/>
            <w:vAlign w:val="center"/>
          </w:tcPr>
          <w:p w14:paraId="5D5AD80F" w14:textId="77777777" w:rsidR="0029604F" w:rsidRPr="00323BEE" w:rsidRDefault="0029604F" w:rsidP="00323BEE">
            <w:pPr>
              <w:widowControl/>
              <w:spacing w:line="360" w:lineRule="exact"/>
              <w:jc w:val="center"/>
              <w:textAlignment w:val="center"/>
              <w:rPr>
                <w:rFonts w:ascii="宋体" w:eastAsia="宋体" w:hAnsi="宋体" w:cs="等线" w:hint="eastAsia"/>
                <w:color w:val="000000"/>
                <w:szCs w:val="21"/>
              </w:rPr>
            </w:pPr>
            <w:r w:rsidRPr="00323BEE">
              <w:rPr>
                <w:rFonts w:ascii="宋体" w:eastAsia="宋体" w:hAnsi="宋体" w:cs="等线" w:hint="eastAsia"/>
                <w:color w:val="000000"/>
                <w:kern w:val="0"/>
                <w:szCs w:val="21"/>
                <w:lang w:bidi="ar"/>
              </w:rPr>
              <w:t>制造工程师软件</w:t>
            </w:r>
          </w:p>
        </w:tc>
        <w:tc>
          <w:tcPr>
            <w:tcW w:w="7204" w:type="dxa"/>
            <w:vAlign w:val="center"/>
          </w:tcPr>
          <w:p w14:paraId="011F92F1"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1.全面兼容DWG R12-2018版本文件格式，除可以直接打开、保存编辑外，还可进行批量转换；提供专门“兼容模式”，在拾取、键盘和鼠标操作、命令执行等方面匹配AutoCAD用户的使用习惯。</w:t>
            </w:r>
          </w:p>
          <w:p w14:paraId="3354D2B6"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2.提供多种便捷图形绘制功能如直线、圆、圆弧、平行线、中心线、表格；提供孔/轴、齿轮、公式曲线、样条曲线、局部放大、多边形复杂图形的快速绘制功能；提供多种图形编辑功能，如平移、镜像、旋转、阵列、裁剪、拉伸，各种圆角、倒角过渡。</w:t>
            </w:r>
          </w:p>
          <w:p w14:paraId="58245B92"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3.提供图片插入，多边形裁剪功能。</w:t>
            </w:r>
          </w:p>
          <w:p w14:paraId="05D9D203"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4.基本的曲线绘图及模块化绘图工具，可生成复杂工程曲线；块关联、在位编辑、表格、格式刷、属性窗口、文字编辑器智能化功能。</w:t>
            </w:r>
          </w:p>
          <w:p w14:paraId="105A7058"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5.支持一键智能尺寸标注，自动识别标注对象特征，一个命令完成多种类型的标注；提供符合最新制图标准的坐标标注、粗糙度、形位公差、焊接符号、基准代号多种工程标注功能；尺寸标注时可进行公差和各种符号的查询和输入，相关数值和符号位置都可随图形的变化而自动关联。</w:t>
            </w:r>
          </w:p>
          <w:p w14:paraId="78949CBC"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6.提供精心设计的界面和功能图标，支持4K高清分辨率，在高达200%缩放下都可获得完美交互体验。界面提供蓝、深灰、白三种颜色，和经典、选项卡方式两种界面，用户可按自己的习惯、喜好自由选择；属性编辑、图库、设计中</w:t>
            </w:r>
            <w:r w:rsidRPr="00323BEE">
              <w:rPr>
                <w:rFonts w:ascii="宋体" w:eastAsia="宋体" w:hAnsi="宋体" w:cs="等线" w:hint="eastAsia"/>
                <w:color w:val="000000"/>
                <w:szCs w:val="21"/>
              </w:rPr>
              <w:lastRenderedPageBreak/>
              <w:t>心小工具都可直接在专用面板操作；独有的立即菜单并行操作方式，实时反映用户交互状态，调整交互流程不受交互深度的限制。</w:t>
            </w:r>
          </w:p>
          <w:p w14:paraId="784DBE0C"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7.支持最新64位操作系统，提升大图处理性能</w:t>
            </w:r>
          </w:p>
          <w:p w14:paraId="5980C5F9"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8.提供符合最新国标的参数化图库，包含54个大类，4700余种，三十万规格的标准图符，并提供完全开放式的图库管理和定制手段；针对机械设计中频繁出现的构件图形提供完整的构件库。</w:t>
            </w:r>
          </w:p>
          <w:p w14:paraId="3C37C5C9"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9.提供开放的图纸幅面设置系统，快速设置、填写图纸属性信息；快速生成符合标准的各种样式的零件序号和明细表，并可保持相互关联；用户可根据需求进行绘图模板、图框、标题栏的自定义，使设计过程标准化。</w:t>
            </w:r>
          </w:p>
          <w:p w14:paraId="42AB922D"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10.提供文件比较功能，一键提高审图效率；文件检索功能，简单快速搜索CAD文件；文件打包，支持打包相关的字体文件、链接的外部参照或图片文件等；文件输出，支持将CAD图纸输出为高质量的PDF和图片文件。</w:t>
            </w:r>
          </w:p>
          <w:p w14:paraId="4B13A03D"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11.支持市场上主流的Windows驱动打印机和绘图仪，提供指定打印参数，快速打印CAD图纸，打印时提供预览缩放、幅面检查功能；除单张打印，还提供了自动智能排版、批量打印多种方式。</w:t>
            </w:r>
          </w:p>
          <w:p w14:paraId="4AF72079"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12.支持双模式的零件设计：提供创新模式和工程模式两种几何建模方式，支持用户构建3D模型，支持用户进行基于历史特征的全参数化设计。</w:t>
            </w:r>
          </w:p>
          <w:p w14:paraId="05A59368"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13.拖拽式的</w:t>
            </w:r>
            <w:proofErr w:type="gramStart"/>
            <w:r w:rsidRPr="00323BEE">
              <w:rPr>
                <w:rFonts w:ascii="宋体" w:eastAsia="宋体" w:hAnsi="宋体" w:cs="等线" w:hint="eastAsia"/>
                <w:color w:val="000000"/>
                <w:szCs w:val="21"/>
              </w:rPr>
              <w:t>钣</w:t>
            </w:r>
            <w:proofErr w:type="gramEnd"/>
            <w:r w:rsidRPr="00323BEE">
              <w:rPr>
                <w:rFonts w:ascii="宋体" w:eastAsia="宋体" w:hAnsi="宋体" w:cs="等线" w:hint="eastAsia"/>
                <w:color w:val="000000"/>
                <w:szCs w:val="21"/>
              </w:rPr>
              <w:t>金造型：提供</w:t>
            </w:r>
            <w:proofErr w:type="gramStart"/>
            <w:r w:rsidRPr="00323BEE">
              <w:rPr>
                <w:rFonts w:ascii="宋体" w:eastAsia="宋体" w:hAnsi="宋体" w:cs="等线" w:hint="eastAsia"/>
                <w:color w:val="000000"/>
                <w:szCs w:val="21"/>
              </w:rPr>
              <w:t>钣</w:t>
            </w:r>
            <w:proofErr w:type="gramEnd"/>
            <w:r w:rsidRPr="00323BEE">
              <w:rPr>
                <w:rFonts w:ascii="宋体" w:eastAsia="宋体" w:hAnsi="宋体" w:cs="等线" w:hint="eastAsia"/>
                <w:color w:val="000000"/>
                <w:szCs w:val="21"/>
              </w:rPr>
              <w:t>金图素库，以及通风孔、导向孔、压槽、凸起行业标准的参数</w:t>
            </w:r>
            <w:proofErr w:type="gramStart"/>
            <w:r w:rsidRPr="00323BEE">
              <w:rPr>
                <w:rFonts w:ascii="宋体" w:eastAsia="宋体" w:hAnsi="宋体" w:cs="等线" w:hint="eastAsia"/>
                <w:color w:val="000000"/>
                <w:szCs w:val="21"/>
              </w:rPr>
              <w:t>化压形</w:t>
            </w:r>
            <w:proofErr w:type="gramEnd"/>
            <w:r w:rsidRPr="00323BEE">
              <w:rPr>
                <w:rFonts w:ascii="宋体" w:eastAsia="宋体" w:hAnsi="宋体" w:cs="等线" w:hint="eastAsia"/>
                <w:color w:val="000000"/>
                <w:szCs w:val="21"/>
              </w:rPr>
              <w:t>和冲裁图素库；支持</w:t>
            </w:r>
            <w:proofErr w:type="gramStart"/>
            <w:r w:rsidRPr="00323BEE">
              <w:rPr>
                <w:rFonts w:ascii="宋体" w:eastAsia="宋体" w:hAnsi="宋体" w:cs="等线" w:hint="eastAsia"/>
                <w:color w:val="000000"/>
                <w:szCs w:val="21"/>
              </w:rPr>
              <w:t>钣</w:t>
            </w:r>
            <w:proofErr w:type="gramEnd"/>
            <w:r w:rsidRPr="00323BEE">
              <w:rPr>
                <w:rFonts w:ascii="宋体" w:eastAsia="宋体" w:hAnsi="宋体" w:cs="等线" w:hint="eastAsia"/>
                <w:color w:val="000000"/>
                <w:szCs w:val="21"/>
              </w:rPr>
              <w:t>金自动展开计算；支持放样</w:t>
            </w:r>
            <w:proofErr w:type="gramStart"/>
            <w:r w:rsidRPr="00323BEE">
              <w:rPr>
                <w:rFonts w:ascii="宋体" w:eastAsia="宋体" w:hAnsi="宋体" w:cs="等线" w:hint="eastAsia"/>
                <w:color w:val="000000"/>
                <w:szCs w:val="21"/>
              </w:rPr>
              <w:t>钣</w:t>
            </w:r>
            <w:proofErr w:type="gramEnd"/>
            <w:r w:rsidRPr="00323BEE">
              <w:rPr>
                <w:rFonts w:ascii="宋体" w:eastAsia="宋体" w:hAnsi="宋体" w:cs="等线" w:hint="eastAsia"/>
                <w:color w:val="000000"/>
                <w:szCs w:val="21"/>
              </w:rPr>
              <w:t>金、草图折弯、实体切割、成形工具、折弯切口、冲孔折弯、展开/折叠折弯、边角释放槽、闭合角、斜接法兰、边角打断、实体展开、转换到</w:t>
            </w:r>
            <w:proofErr w:type="gramStart"/>
            <w:r w:rsidRPr="00323BEE">
              <w:rPr>
                <w:rFonts w:ascii="宋体" w:eastAsia="宋体" w:hAnsi="宋体" w:cs="等线" w:hint="eastAsia"/>
                <w:color w:val="000000"/>
                <w:szCs w:val="21"/>
              </w:rPr>
              <w:t>钣</w:t>
            </w:r>
            <w:proofErr w:type="gramEnd"/>
            <w:r w:rsidRPr="00323BEE">
              <w:rPr>
                <w:rFonts w:ascii="宋体" w:eastAsia="宋体" w:hAnsi="宋体" w:cs="等线" w:hint="eastAsia"/>
                <w:color w:val="000000"/>
                <w:szCs w:val="21"/>
              </w:rPr>
              <w:t>金件、实体转换到</w:t>
            </w:r>
            <w:proofErr w:type="gramStart"/>
            <w:r w:rsidRPr="00323BEE">
              <w:rPr>
                <w:rFonts w:ascii="宋体" w:eastAsia="宋体" w:hAnsi="宋体" w:cs="等线" w:hint="eastAsia"/>
                <w:color w:val="000000"/>
                <w:szCs w:val="21"/>
              </w:rPr>
              <w:t>钣</w:t>
            </w:r>
            <w:proofErr w:type="gramEnd"/>
            <w:r w:rsidRPr="00323BEE">
              <w:rPr>
                <w:rFonts w:ascii="宋体" w:eastAsia="宋体" w:hAnsi="宋体" w:cs="等线" w:hint="eastAsia"/>
                <w:color w:val="000000"/>
                <w:szCs w:val="21"/>
              </w:rPr>
              <w:t>金件功能。</w:t>
            </w:r>
          </w:p>
          <w:p w14:paraId="3C14C144"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14.全关联、符合国标的工程图：提供符合国标的参数化标准零件库和构件库；支持多文件BOM的导入、合并、更新操作；支持3D和2D数据相互直接读取，而不再需要中间格式的转换或数据接口；支持关联的3D和2D的同步协作；支持零件序号自动生成、尺寸自动标注和尺寸关联。</w:t>
            </w:r>
          </w:p>
          <w:p w14:paraId="0347284C"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15.装配功能：提供多种装配方式，支持约束装配、无约束装配和智能装配。采用轻量化技术可以读取大型装配体，提供模型简化功能，支持零/部件的装配间隙检查、干涉检查、物理属性计算，装配工艺的动态仿真检查与机构运动状态的动态仿真检查，产品爆炸图及</w:t>
            </w:r>
            <w:proofErr w:type="gramStart"/>
            <w:r w:rsidRPr="00323BEE">
              <w:rPr>
                <w:rFonts w:ascii="宋体" w:eastAsia="宋体" w:hAnsi="宋体" w:cs="等线" w:hint="eastAsia"/>
                <w:color w:val="000000"/>
                <w:szCs w:val="21"/>
              </w:rPr>
              <w:t>爆炸线</w:t>
            </w:r>
            <w:proofErr w:type="gramEnd"/>
            <w:r w:rsidRPr="00323BEE">
              <w:rPr>
                <w:rFonts w:ascii="宋体" w:eastAsia="宋体" w:hAnsi="宋体" w:cs="等线" w:hint="eastAsia"/>
                <w:color w:val="000000"/>
                <w:szCs w:val="21"/>
              </w:rPr>
              <w:t>的生成。</w:t>
            </w:r>
          </w:p>
          <w:p w14:paraId="5BE18FE0"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16.多样的曲线、曲面造型及处理方式：提供包括封闭网格面、</w:t>
            </w:r>
            <w:proofErr w:type="gramStart"/>
            <w:r w:rsidRPr="00323BEE">
              <w:rPr>
                <w:rFonts w:ascii="宋体" w:eastAsia="宋体" w:hAnsi="宋体" w:cs="等线" w:hint="eastAsia"/>
                <w:color w:val="000000"/>
                <w:szCs w:val="21"/>
              </w:rPr>
              <w:t>多导动线</w:t>
            </w:r>
            <w:proofErr w:type="gramEnd"/>
            <w:r w:rsidRPr="00323BEE">
              <w:rPr>
                <w:rFonts w:ascii="宋体" w:eastAsia="宋体" w:hAnsi="宋体" w:cs="等线" w:hint="eastAsia"/>
                <w:color w:val="000000"/>
                <w:szCs w:val="21"/>
              </w:rPr>
              <w:t>放样面、高阶连续补洞面、</w:t>
            </w:r>
            <w:proofErr w:type="gramStart"/>
            <w:r w:rsidRPr="00323BEE">
              <w:rPr>
                <w:rFonts w:ascii="宋体" w:eastAsia="宋体" w:hAnsi="宋体" w:cs="等线" w:hint="eastAsia"/>
                <w:color w:val="000000"/>
                <w:szCs w:val="21"/>
              </w:rPr>
              <w:t>导动面</w:t>
            </w:r>
            <w:proofErr w:type="gramEnd"/>
            <w:r w:rsidRPr="00323BEE">
              <w:rPr>
                <w:rFonts w:ascii="宋体" w:eastAsia="宋体" w:hAnsi="宋体" w:cs="等线" w:hint="eastAsia"/>
                <w:color w:val="000000"/>
                <w:szCs w:val="21"/>
              </w:rPr>
              <w:t>、直纹面、拉伸面、旋转面、</w:t>
            </w:r>
            <w:proofErr w:type="gramStart"/>
            <w:r w:rsidRPr="00323BEE">
              <w:rPr>
                <w:rFonts w:ascii="宋体" w:eastAsia="宋体" w:hAnsi="宋体" w:cs="等线" w:hint="eastAsia"/>
                <w:color w:val="000000"/>
                <w:szCs w:val="21"/>
              </w:rPr>
              <w:t>偏移面</w:t>
            </w:r>
            <w:proofErr w:type="gramEnd"/>
            <w:r w:rsidRPr="00323BEE">
              <w:rPr>
                <w:rFonts w:ascii="宋体" w:eastAsia="宋体" w:hAnsi="宋体" w:cs="等线" w:hint="eastAsia"/>
                <w:color w:val="000000"/>
                <w:szCs w:val="21"/>
              </w:rPr>
              <w:t>曲面、平面生成功能，以及实体化曲面延伸、曲面搭接、曲面过渡、曲面裁剪、曲面补洞、还原裁剪面、曲面加厚、曲面缝合、</w:t>
            </w:r>
            <w:proofErr w:type="gramStart"/>
            <w:r w:rsidRPr="00323BEE">
              <w:rPr>
                <w:rFonts w:ascii="宋体" w:eastAsia="宋体" w:hAnsi="宋体" w:cs="等线" w:hint="eastAsia"/>
                <w:color w:val="000000"/>
                <w:szCs w:val="21"/>
              </w:rPr>
              <w:t>曲面裁体曲面</w:t>
            </w:r>
            <w:proofErr w:type="gramEnd"/>
            <w:r w:rsidRPr="00323BEE">
              <w:rPr>
                <w:rFonts w:ascii="宋体" w:eastAsia="宋体" w:hAnsi="宋体" w:cs="等线" w:hint="eastAsia"/>
                <w:color w:val="000000"/>
                <w:szCs w:val="21"/>
              </w:rPr>
              <w:t>编辑功能。</w:t>
            </w:r>
          </w:p>
          <w:p w14:paraId="77595AEB"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17.渲染和动画：渲染功能支持光线跟踪、反走样、雾化效果；真实感渲染支持阴影、反射、阴影映射、轮廓边、全屏泛光、半球环境观、环境光遮蔽效果。动画仿真功能，可以制作装配/爆炸动画、约束机构仿真动画以及透视、隐藏、遮挡特效动画，并可输出AVI、JPEG、EPS、PNG、BMP、TIF、GIF文件格式。</w:t>
            </w:r>
          </w:p>
          <w:p w14:paraId="3A01D259"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lastRenderedPageBreak/>
              <w:t>18.数据接口：支持打开ACIS和Parasolid新版本，支持IGES、STEP、STL、3DS、VRML常用中间格式数据的转换，支持DXF/DWG文件与EXB文件批量转换，支持打开Pro/E、CATIA、UG、SolidWorks、Solid Edge、Inventor软件的三维零件、装配文件。支持SolidWorks、ACIS、IGES、STEP、X_T格式文件的批量转换。</w:t>
            </w:r>
          </w:p>
          <w:p w14:paraId="72EF663D"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19.标准件图库及系列件变型设计机制：提供设计需要的大量三维标准件，符合新国标的2D零件库和构件库，提供轴承、齿轮、皮带轮、链轮的标准件库。</w:t>
            </w:r>
            <w:proofErr w:type="gramStart"/>
            <w:r w:rsidRPr="00323BEE">
              <w:rPr>
                <w:rFonts w:ascii="宋体" w:eastAsia="宋体" w:hAnsi="宋体" w:cs="等线" w:hint="eastAsia"/>
                <w:color w:val="000000"/>
                <w:szCs w:val="21"/>
              </w:rPr>
              <w:t>紧固件库可提供</w:t>
            </w:r>
            <w:proofErr w:type="gramEnd"/>
            <w:r w:rsidRPr="00323BEE">
              <w:rPr>
                <w:rFonts w:ascii="宋体" w:eastAsia="宋体" w:hAnsi="宋体" w:cs="等线" w:hint="eastAsia"/>
                <w:color w:val="000000"/>
                <w:szCs w:val="21"/>
              </w:rPr>
              <w:t>螺钉、螺栓、螺母、垫圈及型钢。提供参数化与系列件变型设计的机制，支持系列件参数化设计。</w:t>
            </w:r>
          </w:p>
          <w:p w14:paraId="65321E0E"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20.PMI：PMI在实体设计中主要用于将产品部件设计的信息正确传递到产品制造中，PMI传递的信息包括尺寸、文字注释、形位公差、表面粗糙度及焊接符号。通过PMI可以使设计人员直接在3D模型上标注制造需要的信息，将原来设计与制造部门基于2D图纸的沟通方式提升到全三维的方式。</w:t>
            </w:r>
          </w:p>
          <w:p w14:paraId="4EB7EE81"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21.钢结构和焊接功能：焊接功能可以让设计人员通过草图来定义钢结构件的基本框架，然后通过草图生产钢结构件的三维模型，并可以通过裁剪功能处理结构件的端部形状；可以在三维模型上添加焊接符号；在工程图中可以投影对应的焊接工程图并自动生成焊接清单。</w:t>
            </w:r>
          </w:p>
          <w:p w14:paraId="0145A887"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22.智能设计标注：智能设计批注是一组用于对三维模型进行编辑、审阅的工具，利用这个工具可以完成对三维模型几何的编辑修改，可以完成添加孔、移动面、编辑半径、删除特征常用的操作；也可以在模型上添加注释；可以分步查看模型上的批注内容，使工程师能够完成设计的审阅流程。</w:t>
            </w:r>
          </w:p>
          <w:p w14:paraId="685EF877"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23.材料库：实体设计内置材料库，提供国标材料和常用标准材料，并支持自定义材料库，利用材料库可以给零件指定材料的物理属性，这些参数可以在以后生成BOM时自动填入。材料参数包括弹性模量、密度、屈服强度、泊松比等常用参数。</w:t>
            </w:r>
          </w:p>
          <w:p w14:paraId="1E6EDAA1"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24.实体设计包含电子图板的绘图功能，具有强大的</w:t>
            </w:r>
            <w:proofErr w:type="gramStart"/>
            <w:r w:rsidRPr="00323BEE">
              <w:rPr>
                <w:rFonts w:ascii="宋体" w:eastAsia="宋体" w:hAnsi="宋体" w:cs="等线" w:hint="eastAsia"/>
                <w:color w:val="000000"/>
                <w:szCs w:val="21"/>
              </w:rPr>
              <w:t>二维图绘制</w:t>
            </w:r>
            <w:proofErr w:type="gramEnd"/>
            <w:r w:rsidRPr="00323BEE">
              <w:rPr>
                <w:rFonts w:ascii="宋体" w:eastAsia="宋体" w:hAnsi="宋体" w:cs="等线" w:hint="eastAsia"/>
                <w:color w:val="000000"/>
                <w:szCs w:val="21"/>
              </w:rPr>
              <w:t>能力；并可以实现从三维零件到</w:t>
            </w:r>
            <w:proofErr w:type="gramStart"/>
            <w:r w:rsidRPr="00323BEE">
              <w:rPr>
                <w:rFonts w:ascii="宋体" w:eastAsia="宋体" w:hAnsi="宋体" w:cs="等线" w:hint="eastAsia"/>
                <w:color w:val="000000"/>
                <w:szCs w:val="21"/>
              </w:rPr>
              <w:t>二维图的</w:t>
            </w:r>
            <w:proofErr w:type="gramEnd"/>
            <w:r w:rsidRPr="00323BEE">
              <w:rPr>
                <w:rFonts w:ascii="宋体" w:eastAsia="宋体" w:hAnsi="宋体" w:cs="等线" w:hint="eastAsia"/>
                <w:color w:val="000000"/>
                <w:szCs w:val="21"/>
              </w:rPr>
              <w:t>自动转化，支持进行编辑等工作。</w:t>
            </w:r>
          </w:p>
          <w:p w14:paraId="1DC618EC"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25.集成二维绘图、三维造型和加工制造。</w:t>
            </w:r>
          </w:p>
          <w:p w14:paraId="53B6E5AF"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26.提供创新模式和工程模式两种零件建模（三维造型）方式，支持用户构建3D模型，支持用户进行基于历史特征的全参数化设计。</w:t>
            </w:r>
          </w:p>
          <w:p w14:paraId="2A963D26"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27.三维实体造型功能：基于鼠标拖</w:t>
            </w:r>
            <w:proofErr w:type="gramStart"/>
            <w:r w:rsidRPr="00323BEE">
              <w:rPr>
                <w:rFonts w:ascii="宋体" w:eastAsia="宋体" w:hAnsi="宋体" w:cs="等线" w:hint="eastAsia"/>
                <w:color w:val="000000"/>
                <w:szCs w:val="21"/>
              </w:rPr>
              <w:t>放设计</w:t>
            </w:r>
            <w:proofErr w:type="gramEnd"/>
            <w:r w:rsidRPr="00323BEE">
              <w:rPr>
                <w:rFonts w:ascii="宋体" w:eastAsia="宋体" w:hAnsi="宋体" w:cs="等线" w:hint="eastAsia"/>
                <w:color w:val="000000"/>
                <w:szCs w:val="21"/>
              </w:rPr>
              <w:t>元素的三维设计方式，提供基本图素、高级图素及对用户开放的自定义图素。具备拉伸、旋转、放样、导动、抽壳、过渡、拔模特征造型方式以及对特征的编辑、修改、物性计算和干涉检查功能。</w:t>
            </w:r>
          </w:p>
          <w:p w14:paraId="60B494B9"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28.具备三维曲面设计功能：具备直纹面、旋转面、</w:t>
            </w:r>
            <w:proofErr w:type="gramStart"/>
            <w:r w:rsidRPr="00323BEE">
              <w:rPr>
                <w:rFonts w:ascii="宋体" w:eastAsia="宋体" w:hAnsi="宋体" w:cs="等线" w:hint="eastAsia"/>
                <w:color w:val="000000"/>
                <w:szCs w:val="21"/>
              </w:rPr>
              <w:t>导动面</w:t>
            </w:r>
            <w:proofErr w:type="gramEnd"/>
            <w:r w:rsidRPr="00323BEE">
              <w:rPr>
                <w:rFonts w:ascii="宋体" w:eastAsia="宋体" w:hAnsi="宋体" w:cs="等线" w:hint="eastAsia"/>
                <w:color w:val="000000"/>
                <w:szCs w:val="21"/>
              </w:rPr>
              <w:t>、放样面、边界面、网格面生成方式，每种生成方式下还有不同的选项。可以实现实体表面与曲面之间的转换、曲面加厚成实体以及封闭曲面转为实体。</w:t>
            </w:r>
          </w:p>
          <w:p w14:paraId="0ABA66B6"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lastRenderedPageBreak/>
              <w:t>29.在同一环境下进行零件设计和装配设计功能：提供拖放和三维球的无约束装配和基于约束的装配，装配环境与零件设计环境统一并可建立零件与装配之间的关联关系。</w:t>
            </w:r>
          </w:p>
          <w:p w14:paraId="2C02FE01"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30.三轴加工功能：多样化的加工方式可以安排从粗加工、半精加工到精加工的加工工艺路线，高效生成刀具轨迹。提供平面区域粗加工、等高线粗加工等粗加工方式；平面轮廓、轮廓导动、曲面轮廓、曲面区域、参数线、投影线、等高线、扫描线、平面、</w:t>
            </w:r>
            <w:proofErr w:type="gramStart"/>
            <w:r w:rsidRPr="00323BEE">
              <w:rPr>
                <w:rFonts w:ascii="宋体" w:eastAsia="宋体" w:hAnsi="宋体" w:cs="等线" w:hint="eastAsia"/>
                <w:color w:val="000000"/>
                <w:szCs w:val="21"/>
              </w:rPr>
              <w:t>笔式清根</w:t>
            </w:r>
            <w:proofErr w:type="gramEnd"/>
            <w:r w:rsidRPr="00323BEE">
              <w:rPr>
                <w:rFonts w:ascii="宋体" w:eastAsia="宋体" w:hAnsi="宋体" w:cs="等线" w:hint="eastAsia"/>
                <w:color w:val="000000"/>
                <w:szCs w:val="21"/>
              </w:rPr>
              <w:t>、曲线投影、三维偏置多种精加工功能。</w:t>
            </w:r>
          </w:p>
          <w:p w14:paraId="09D73473"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31.雕刻加工：提供图像浮雕加工、影像雕刻加工功能。</w:t>
            </w:r>
          </w:p>
          <w:p w14:paraId="2003C937"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32.知识加工：通过运用知识加工，经验丰富的编程者则可以将加工的步骤、刀具、工艺条件进行记录、保存和重用，大幅提高编程效率和编程的自动化程度；数控编程的初学者可以快速学会编程，共享经验丰富的编程者的经验和技巧，并且随着企业加工工艺知识的积累和规范化，可形成企业标准化的加工流程。</w:t>
            </w:r>
          </w:p>
          <w:p w14:paraId="4C4B079D" w14:textId="77777777" w:rsidR="0029604F" w:rsidRPr="00323BEE" w:rsidRDefault="0029604F" w:rsidP="00323BEE">
            <w:pPr>
              <w:widowControl/>
              <w:spacing w:line="360" w:lineRule="exac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33.加工工艺控制：提供丰富的工艺控制参数，可以方便地控制加工过程，使编程人员的经验得到充分的体现。丰富的刀具轨迹编辑功能可以控制切削方向以及轨迹形状的任意细节，提高机床的进给速度，可得到高品质的加工效果和加工效率。</w:t>
            </w:r>
          </w:p>
          <w:p w14:paraId="6E5B6D30" w14:textId="3DAD65D3" w:rsidR="0029604F" w:rsidRPr="00323BEE" w:rsidRDefault="0029604F" w:rsidP="00006B4E">
            <w:pPr>
              <w:widowControl/>
              <w:spacing w:line="360" w:lineRule="exact"/>
              <w:textAlignment w:val="center"/>
              <w:rPr>
                <w:rFonts w:ascii="宋体" w:eastAsia="宋体" w:hAnsi="宋体" w:cs="等线" w:hint="eastAsia"/>
                <w:color w:val="000000"/>
                <w:kern w:val="0"/>
                <w:szCs w:val="21"/>
                <w:lang w:bidi="ar"/>
              </w:rPr>
            </w:pPr>
            <w:r w:rsidRPr="00323BEE">
              <w:rPr>
                <w:rFonts w:ascii="宋体" w:eastAsia="宋体" w:hAnsi="宋体" w:cs="等线" w:hint="eastAsia"/>
                <w:color w:val="000000"/>
                <w:szCs w:val="21"/>
              </w:rPr>
              <w:t>34.加工轨迹仿真：提供轨迹仿真手段以检验数控代码的正确性。轨迹仿真支持线框仿</w:t>
            </w:r>
            <w:r w:rsidR="00006B4E">
              <w:rPr>
                <w:rFonts w:ascii="宋体" w:eastAsia="宋体" w:hAnsi="宋体" w:cs="等线" w:hint="eastAsia"/>
                <w:color w:val="000000"/>
                <w:kern w:val="0"/>
                <w:szCs w:val="21"/>
                <w:lang w:bidi="ar"/>
              </w:rPr>
              <w:t>.</w:t>
            </w:r>
          </w:p>
        </w:tc>
        <w:tc>
          <w:tcPr>
            <w:tcW w:w="996" w:type="dxa"/>
            <w:vAlign w:val="center"/>
          </w:tcPr>
          <w:p w14:paraId="4478C8EB" w14:textId="77777777" w:rsidR="0029604F" w:rsidRPr="00323BEE" w:rsidRDefault="0029604F" w:rsidP="00323BEE">
            <w:pPr>
              <w:widowControl/>
              <w:spacing w:line="360" w:lineRule="exact"/>
              <w:jc w:val="center"/>
              <w:textAlignment w:val="center"/>
              <w:rPr>
                <w:rFonts w:ascii="宋体" w:eastAsia="宋体" w:hAnsi="宋体" w:cs="等线" w:hint="eastAsia"/>
                <w:color w:val="000000"/>
                <w:kern w:val="0"/>
                <w:szCs w:val="21"/>
                <w:lang w:bidi="ar"/>
              </w:rPr>
            </w:pPr>
            <w:r w:rsidRPr="00323BEE">
              <w:rPr>
                <w:rFonts w:ascii="宋体" w:eastAsia="宋体" w:hAnsi="宋体" w:cs="等线" w:hint="eastAsia"/>
                <w:color w:val="000000"/>
                <w:kern w:val="0"/>
                <w:szCs w:val="21"/>
                <w:lang w:bidi="ar"/>
              </w:rPr>
              <w:lastRenderedPageBreak/>
              <w:t>45节点</w:t>
            </w:r>
          </w:p>
        </w:tc>
      </w:tr>
      <w:tr w:rsidR="0029604F" w:rsidRPr="00323BEE" w14:paraId="1322DFA3" w14:textId="77777777" w:rsidTr="00C3532F">
        <w:trPr>
          <w:gridAfter w:val="1"/>
          <w:wAfter w:w="9" w:type="dxa"/>
        </w:trPr>
        <w:tc>
          <w:tcPr>
            <w:tcW w:w="744" w:type="dxa"/>
            <w:vAlign w:val="center"/>
          </w:tcPr>
          <w:p w14:paraId="424F3828" w14:textId="77777777" w:rsidR="0029604F" w:rsidRPr="00323BEE" w:rsidRDefault="0029604F" w:rsidP="00323BEE">
            <w:pPr>
              <w:spacing w:line="360" w:lineRule="exact"/>
              <w:jc w:val="center"/>
              <w:rPr>
                <w:rFonts w:ascii="宋体" w:eastAsia="宋体" w:hAnsi="宋体" w:cs="等线" w:hint="eastAsia"/>
                <w:color w:val="000000"/>
                <w:szCs w:val="21"/>
              </w:rPr>
            </w:pPr>
            <w:r w:rsidRPr="00323BEE">
              <w:rPr>
                <w:rFonts w:ascii="宋体" w:eastAsia="宋体" w:hAnsi="宋体" w:cs="等线" w:hint="eastAsia"/>
                <w:color w:val="000000"/>
                <w:szCs w:val="21"/>
              </w:rPr>
              <w:lastRenderedPageBreak/>
              <w:t>3</w:t>
            </w:r>
          </w:p>
        </w:tc>
        <w:tc>
          <w:tcPr>
            <w:tcW w:w="1228" w:type="dxa"/>
            <w:vAlign w:val="center"/>
          </w:tcPr>
          <w:p w14:paraId="742A1C23" w14:textId="4E6645BD" w:rsidR="0029604F" w:rsidRPr="00323BEE" w:rsidRDefault="0029604F" w:rsidP="00323BEE">
            <w:pPr>
              <w:widowControl/>
              <w:spacing w:line="360" w:lineRule="exact"/>
              <w:jc w:val="center"/>
              <w:textAlignment w:val="center"/>
              <w:rPr>
                <w:rFonts w:ascii="宋体" w:eastAsia="宋体" w:hAnsi="宋体" w:cs="等线" w:hint="eastAsia"/>
                <w:color w:val="000000"/>
                <w:szCs w:val="21"/>
              </w:rPr>
            </w:pPr>
            <w:r w:rsidRPr="00323BEE">
              <w:rPr>
                <w:rFonts w:ascii="宋体" w:eastAsia="宋体" w:hAnsi="宋体" w:cs="等线" w:hint="eastAsia"/>
                <w:color w:val="000000"/>
                <w:kern w:val="0"/>
                <w:szCs w:val="21"/>
                <w:lang w:bidi="ar"/>
              </w:rPr>
              <w:t>环境建设（窗帘、文化、天花</w:t>
            </w:r>
            <w:proofErr w:type="gramStart"/>
            <w:r w:rsidRPr="00323BEE">
              <w:rPr>
                <w:rFonts w:ascii="宋体" w:eastAsia="宋体" w:hAnsi="宋体" w:cs="等线" w:hint="eastAsia"/>
                <w:color w:val="000000"/>
                <w:kern w:val="0"/>
                <w:szCs w:val="21"/>
                <w:lang w:bidi="ar"/>
              </w:rPr>
              <w:t>吊顶约</w:t>
            </w:r>
            <w:proofErr w:type="gramEnd"/>
            <w:r w:rsidRPr="00323BEE">
              <w:rPr>
                <w:rFonts w:ascii="宋体" w:eastAsia="宋体" w:hAnsi="宋体" w:cs="等线" w:hint="eastAsia"/>
                <w:color w:val="000000"/>
                <w:kern w:val="0"/>
                <w:szCs w:val="21"/>
                <w:lang w:bidi="ar"/>
              </w:rPr>
              <w:t>80</w:t>
            </w:r>
            <w:r w:rsidR="00DA6A02">
              <w:rPr>
                <w:rFonts w:ascii="宋体" w:eastAsia="宋体" w:hAnsi="宋体" w:cs="等线" w:hint="eastAsia"/>
                <w:color w:val="000000"/>
                <w:kern w:val="0"/>
                <w:szCs w:val="21"/>
                <w:lang w:bidi="ar"/>
              </w:rPr>
              <w:t>㎡</w:t>
            </w:r>
            <w:r w:rsidRPr="00323BEE">
              <w:rPr>
                <w:rFonts w:ascii="宋体" w:eastAsia="宋体" w:hAnsi="宋体" w:cs="等线" w:hint="eastAsia"/>
                <w:color w:val="000000"/>
                <w:kern w:val="0"/>
                <w:szCs w:val="21"/>
                <w:lang w:bidi="ar"/>
              </w:rPr>
              <w:t>）</w:t>
            </w:r>
          </w:p>
        </w:tc>
        <w:tc>
          <w:tcPr>
            <w:tcW w:w="7204" w:type="dxa"/>
            <w:vAlign w:val="center"/>
          </w:tcPr>
          <w:p w14:paraId="0E86611B" w14:textId="77777777" w:rsidR="0029604F" w:rsidRPr="00323BEE" w:rsidRDefault="0029604F" w:rsidP="00E2574C">
            <w:pPr>
              <w:widowControl/>
              <w:spacing w:line="360" w:lineRule="exact"/>
              <w:jc w:val="lef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文化服务建设</w:t>
            </w:r>
          </w:p>
          <w:p w14:paraId="5447FBFC" w14:textId="77777777" w:rsidR="0029604F" w:rsidRPr="00323BEE" w:rsidRDefault="0029604F" w:rsidP="00E2574C">
            <w:pPr>
              <w:widowControl/>
              <w:spacing w:line="360" w:lineRule="exact"/>
              <w:jc w:val="lef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1.实训</w:t>
            </w:r>
            <w:proofErr w:type="gramStart"/>
            <w:r w:rsidRPr="00323BEE">
              <w:rPr>
                <w:rFonts w:ascii="宋体" w:eastAsia="宋体" w:hAnsi="宋体" w:cs="等线" w:hint="eastAsia"/>
                <w:color w:val="000000"/>
                <w:szCs w:val="21"/>
              </w:rPr>
              <w:t>室基地</w:t>
            </w:r>
            <w:proofErr w:type="gramEnd"/>
            <w:r w:rsidRPr="00323BEE">
              <w:rPr>
                <w:rFonts w:ascii="宋体" w:eastAsia="宋体" w:hAnsi="宋体" w:cs="等线" w:hint="eastAsia"/>
                <w:color w:val="000000"/>
                <w:szCs w:val="21"/>
              </w:rPr>
              <w:t>介绍，包括实训</w:t>
            </w:r>
            <w:proofErr w:type="gramStart"/>
            <w:r w:rsidRPr="00323BEE">
              <w:rPr>
                <w:rFonts w:ascii="宋体" w:eastAsia="宋体" w:hAnsi="宋体" w:cs="等线" w:hint="eastAsia"/>
                <w:color w:val="000000"/>
                <w:szCs w:val="21"/>
              </w:rPr>
              <w:t>室基地</w:t>
            </w:r>
            <w:proofErr w:type="gramEnd"/>
            <w:r w:rsidRPr="00323BEE">
              <w:rPr>
                <w:rFonts w:ascii="宋体" w:eastAsia="宋体" w:hAnsi="宋体" w:cs="等线" w:hint="eastAsia"/>
                <w:color w:val="000000"/>
                <w:szCs w:val="21"/>
              </w:rPr>
              <w:t>的主要功能和服务专业，实训室构成，设备布置效果图，校企共建情况及其所具备的特色等；</w:t>
            </w:r>
          </w:p>
          <w:p w14:paraId="689ACEB5" w14:textId="77777777" w:rsidR="0029604F" w:rsidRPr="00323BEE" w:rsidRDefault="0029604F" w:rsidP="00E2574C">
            <w:pPr>
              <w:widowControl/>
              <w:spacing w:line="360" w:lineRule="exact"/>
              <w:jc w:val="lef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3.实训室介绍：包括实训室建设时间，功能、面积、规模及其特色等；</w:t>
            </w:r>
          </w:p>
          <w:p w14:paraId="15F8DFA1" w14:textId="77777777" w:rsidR="0029604F" w:rsidRPr="00323BEE" w:rsidRDefault="0029604F" w:rsidP="00E2574C">
            <w:pPr>
              <w:widowControl/>
              <w:spacing w:line="360" w:lineRule="exact"/>
              <w:jc w:val="lef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4.室内文化氛围营造，在实训室的适当位置张贴与本实训</w:t>
            </w:r>
            <w:proofErr w:type="gramStart"/>
            <w:r w:rsidRPr="00323BEE">
              <w:rPr>
                <w:rFonts w:ascii="宋体" w:eastAsia="宋体" w:hAnsi="宋体" w:cs="等线" w:hint="eastAsia"/>
                <w:color w:val="000000"/>
                <w:szCs w:val="21"/>
              </w:rPr>
              <w:t>室相关</w:t>
            </w:r>
            <w:proofErr w:type="gramEnd"/>
            <w:r w:rsidRPr="00323BEE">
              <w:rPr>
                <w:rFonts w:ascii="宋体" w:eastAsia="宋体" w:hAnsi="宋体" w:cs="等线" w:hint="eastAsia"/>
                <w:color w:val="000000"/>
                <w:szCs w:val="21"/>
              </w:rPr>
              <w:t>的科学家头像，标语口号与警句等，或者制作实</w:t>
            </w:r>
            <w:proofErr w:type="gramStart"/>
            <w:r w:rsidRPr="00323BEE">
              <w:rPr>
                <w:rFonts w:ascii="宋体" w:eastAsia="宋体" w:hAnsi="宋体" w:cs="等线" w:hint="eastAsia"/>
                <w:color w:val="000000"/>
                <w:szCs w:val="21"/>
              </w:rPr>
              <w:t>训教学</w:t>
            </w:r>
            <w:proofErr w:type="gramEnd"/>
            <w:r w:rsidRPr="00323BEE">
              <w:rPr>
                <w:rFonts w:ascii="宋体" w:eastAsia="宋体" w:hAnsi="宋体" w:cs="等线" w:hint="eastAsia"/>
                <w:color w:val="000000"/>
                <w:szCs w:val="21"/>
              </w:rPr>
              <w:t>挂图/挂画等，文化氛围的营造需符合职业教育及相关安全操作规程的特点。数量不少于3幅；</w:t>
            </w:r>
          </w:p>
          <w:p w14:paraId="07A7F038" w14:textId="77777777" w:rsidR="0029604F" w:rsidRPr="00323BEE" w:rsidRDefault="0029604F" w:rsidP="00E2574C">
            <w:pPr>
              <w:widowControl/>
              <w:spacing w:line="360" w:lineRule="exact"/>
              <w:jc w:val="lef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5.根据不同的实训室功能选择仪器设备安全操作规程，对于实训室的大型仪器设备或成套设备，根据</w:t>
            </w:r>
            <w:proofErr w:type="gramStart"/>
            <w:r w:rsidRPr="00323BEE">
              <w:rPr>
                <w:rFonts w:ascii="宋体" w:eastAsia="宋体" w:hAnsi="宋体" w:cs="等线" w:hint="eastAsia"/>
                <w:color w:val="000000"/>
                <w:szCs w:val="21"/>
              </w:rPr>
              <w:t>本设备</w:t>
            </w:r>
            <w:proofErr w:type="gramEnd"/>
            <w:r w:rsidRPr="00323BEE">
              <w:rPr>
                <w:rFonts w:ascii="宋体" w:eastAsia="宋体" w:hAnsi="宋体" w:cs="等线" w:hint="eastAsia"/>
                <w:color w:val="000000"/>
                <w:szCs w:val="21"/>
              </w:rPr>
              <w:t>特点制定相应的仪器设备安装操作规程；</w:t>
            </w:r>
          </w:p>
          <w:p w14:paraId="50B747D2" w14:textId="77777777" w:rsidR="0029604F" w:rsidRPr="00323BEE" w:rsidRDefault="0029604F" w:rsidP="00E2574C">
            <w:pPr>
              <w:widowControl/>
              <w:spacing w:line="360" w:lineRule="exact"/>
              <w:jc w:val="lef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6.实训</w:t>
            </w:r>
            <w:proofErr w:type="gramStart"/>
            <w:r w:rsidRPr="00323BEE">
              <w:rPr>
                <w:rFonts w:ascii="宋体" w:eastAsia="宋体" w:hAnsi="宋体" w:cs="等线" w:hint="eastAsia"/>
                <w:color w:val="000000"/>
                <w:szCs w:val="21"/>
              </w:rPr>
              <w:t>室计划</w:t>
            </w:r>
            <w:proofErr w:type="gramEnd"/>
            <w:r w:rsidRPr="00323BEE">
              <w:rPr>
                <w:rFonts w:ascii="宋体" w:eastAsia="宋体" w:hAnsi="宋体" w:cs="等线" w:hint="eastAsia"/>
                <w:color w:val="000000"/>
                <w:szCs w:val="21"/>
              </w:rPr>
              <w:t>显示板，在实训室主入口的墙面上设置实训工作计划和安排显示板；</w:t>
            </w:r>
          </w:p>
          <w:p w14:paraId="224B14F7" w14:textId="605DAAD0" w:rsidR="0029604F" w:rsidRPr="00323BEE" w:rsidRDefault="0029604F" w:rsidP="00E2574C">
            <w:pPr>
              <w:widowControl/>
              <w:spacing w:line="360" w:lineRule="exact"/>
              <w:jc w:val="lef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7.天花板吊顶（约80</w:t>
            </w:r>
            <w:r w:rsidR="00DA6A02">
              <w:rPr>
                <w:rFonts w:ascii="宋体" w:eastAsia="宋体" w:hAnsi="宋体" w:cs="等线" w:hint="eastAsia"/>
                <w:color w:val="000000"/>
                <w:szCs w:val="21"/>
              </w:rPr>
              <w:t>㎡</w:t>
            </w:r>
            <w:r w:rsidRPr="00323BEE">
              <w:rPr>
                <w:rFonts w:ascii="宋体" w:eastAsia="宋体" w:hAnsi="宋体" w:cs="等线" w:hint="eastAsia"/>
                <w:color w:val="000000"/>
                <w:szCs w:val="21"/>
              </w:rPr>
              <w:t>）</w:t>
            </w:r>
          </w:p>
          <w:p w14:paraId="356FFAC2" w14:textId="77777777" w:rsidR="0029604F" w:rsidRPr="00323BEE" w:rsidRDefault="0029604F" w:rsidP="00E2574C">
            <w:pPr>
              <w:widowControl/>
              <w:spacing w:line="360" w:lineRule="exact"/>
              <w:jc w:val="lef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8.地板开槽</w:t>
            </w:r>
          </w:p>
          <w:p w14:paraId="23F3B2B4" w14:textId="27D09655" w:rsidR="0029604F" w:rsidRPr="00323BEE" w:rsidRDefault="0029604F" w:rsidP="00E2574C">
            <w:pPr>
              <w:widowControl/>
              <w:spacing w:line="360" w:lineRule="exact"/>
              <w:jc w:val="lef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9.窗帘定制</w:t>
            </w:r>
            <w:r w:rsidR="00E2574C">
              <w:rPr>
                <w:rFonts w:ascii="宋体" w:eastAsia="宋体" w:hAnsi="宋体" w:cs="等线" w:hint="eastAsia"/>
                <w:color w:val="000000"/>
                <w:szCs w:val="21"/>
              </w:rPr>
              <w:t>（</w:t>
            </w:r>
            <w:r w:rsidR="00006B4E" w:rsidRPr="00006B4E">
              <w:rPr>
                <w:rFonts w:ascii="宋体" w:eastAsia="宋体" w:hAnsi="宋体" w:cs="等线" w:hint="eastAsia"/>
                <w:color w:val="000000"/>
                <w:szCs w:val="21"/>
              </w:rPr>
              <w:t>高4m x长4m x 5个</w:t>
            </w:r>
            <w:r w:rsidR="00E2574C">
              <w:rPr>
                <w:rFonts w:ascii="宋体" w:eastAsia="宋体" w:hAnsi="宋体" w:cs="等线" w:hint="eastAsia"/>
                <w:color w:val="000000"/>
                <w:szCs w:val="21"/>
              </w:rPr>
              <w:t>）</w:t>
            </w:r>
          </w:p>
          <w:p w14:paraId="571B6F24" w14:textId="77777777" w:rsidR="0029604F" w:rsidRPr="00323BEE" w:rsidRDefault="0029604F" w:rsidP="00E2574C">
            <w:pPr>
              <w:widowControl/>
              <w:spacing w:line="360" w:lineRule="exact"/>
              <w:jc w:val="lef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10.内容必须与用户确定后方可制作。</w:t>
            </w:r>
          </w:p>
          <w:p w14:paraId="3EAB4296" w14:textId="77777777" w:rsidR="0029604F" w:rsidRDefault="0029604F" w:rsidP="00E2574C">
            <w:pPr>
              <w:widowControl/>
              <w:spacing w:line="360" w:lineRule="exact"/>
              <w:jc w:val="left"/>
              <w:textAlignment w:val="center"/>
              <w:rPr>
                <w:rFonts w:ascii="宋体" w:eastAsia="宋体" w:hAnsi="宋体" w:cs="等线" w:hint="eastAsia"/>
                <w:color w:val="000000"/>
                <w:szCs w:val="21"/>
              </w:rPr>
            </w:pPr>
            <w:r w:rsidRPr="00323BEE">
              <w:rPr>
                <w:rFonts w:ascii="宋体" w:eastAsia="宋体" w:hAnsi="宋体" w:cs="等线" w:hint="eastAsia"/>
                <w:color w:val="000000"/>
                <w:szCs w:val="21"/>
              </w:rPr>
              <w:t>11.现代加工实</w:t>
            </w:r>
            <w:proofErr w:type="gramStart"/>
            <w:r w:rsidRPr="00323BEE">
              <w:rPr>
                <w:rFonts w:ascii="宋体" w:eastAsia="宋体" w:hAnsi="宋体" w:cs="等线" w:hint="eastAsia"/>
                <w:color w:val="000000"/>
                <w:szCs w:val="21"/>
              </w:rPr>
              <w:t>训室约</w:t>
            </w:r>
            <w:proofErr w:type="gramEnd"/>
            <w:r w:rsidR="00DA6A02">
              <w:rPr>
                <w:rFonts w:ascii="宋体" w:eastAsia="宋体" w:hAnsi="宋体" w:cs="等线" w:hint="eastAsia"/>
                <w:color w:val="000000"/>
                <w:szCs w:val="21"/>
              </w:rPr>
              <w:t>80㎡</w:t>
            </w:r>
            <w:r w:rsidRPr="00323BEE">
              <w:rPr>
                <w:rFonts w:ascii="宋体" w:eastAsia="宋体" w:hAnsi="宋体" w:cs="等线" w:hint="eastAsia"/>
                <w:color w:val="000000"/>
                <w:szCs w:val="21"/>
              </w:rPr>
              <w:t>环氧地坪漆</w:t>
            </w:r>
            <w:r w:rsidR="00DA6A02">
              <w:rPr>
                <w:rFonts w:ascii="宋体" w:eastAsia="宋体" w:hAnsi="宋体" w:cs="等线" w:hint="eastAsia"/>
                <w:color w:val="000000"/>
                <w:szCs w:val="21"/>
              </w:rPr>
              <w:t>：</w:t>
            </w:r>
          </w:p>
          <w:p w14:paraId="2DDA2678" w14:textId="1540F3AE" w:rsidR="00DA6A02" w:rsidRPr="00E2574C" w:rsidRDefault="00DA6A02" w:rsidP="00E2574C">
            <w:pPr>
              <w:widowControl/>
              <w:spacing w:line="360" w:lineRule="exact"/>
              <w:jc w:val="left"/>
              <w:textAlignment w:val="center"/>
              <w:rPr>
                <w:rFonts w:ascii="宋体" w:eastAsia="宋体" w:hAnsi="宋体" w:cs="等线" w:hint="eastAsia"/>
                <w:color w:val="000000"/>
                <w:szCs w:val="21"/>
              </w:rPr>
            </w:pPr>
            <w:r w:rsidRPr="00E2574C">
              <w:rPr>
                <w:rFonts w:ascii="宋体" w:eastAsia="宋体" w:hAnsi="宋体" w:cs="等线" w:hint="eastAsia"/>
                <w:color w:val="000000"/>
                <w:szCs w:val="21"/>
              </w:rPr>
              <w:t>(1)物理性能</w:t>
            </w:r>
          </w:p>
          <w:p w14:paraId="25028251" w14:textId="0F08F10A" w:rsidR="00DA6A02" w:rsidRPr="00E2574C" w:rsidRDefault="00DA6A02" w:rsidP="00E2574C">
            <w:pPr>
              <w:widowControl/>
              <w:spacing w:line="360" w:lineRule="exact"/>
              <w:jc w:val="left"/>
              <w:textAlignment w:val="center"/>
              <w:rPr>
                <w:rFonts w:ascii="宋体" w:eastAsia="宋体" w:hAnsi="宋体" w:cs="等线" w:hint="eastAsia"/>
                <w:color w:val="000000"/>
                <w:szCs w:val="21"/>
              </w:rPr>
            </w:pPr>
            <w:r w:rsidRPr="00E2574C">
              <w:rPr>
                <w:rFonts w:ascii="宋体" w:eastAsia="宋体" w:hAnsi="宋体" w:cs="等线" w:hint="eastAsia"/>
                <w:color w:val="000000"/>
                <w:szCs w:val="21"/>
              </w:rPr>
              <w:t>•耐磨性：≤0.03g</w:t>
            </w:r>
            <w:r w:rsidR="00BE591B" w:rsidRPr="00E2574C">
              <w:rPr>
                <w:rFonts w:ascii="宋体" w:eastAsia="宋体" w:hAnsi="宋体" w:cs="等线" w:hint="eastAsia"/>
                <w:color w:val="000000"/>
                <w:szCs w:val="21"/>
              </w:rPr>
              <w:t>;</w:t>
            </w:r>
          </w:p>
          <w:p w14:paraId="6C4E2428" w14:textId="673C4AA8" w:rsidR="00DA6A02" w:rsidRPr="00E2574C" w:rsidRDefault="00DA6A02" w:rsidP="00E2574C">
            <w:pPr>
              <w:widowControl/>
              <w:spacing w:line="360" w:lineRule="exact"/>
              <w:jc w:val="left"/>
              <w:textAlignment w:val="center"/>
              <w:rPr>
                <w:rFonts w:ascii="宋体" w:eastAsia="宋体" w:hAnsi="宋体" w:cs="等线" w:hint="eastAsia"/>
                <w:color w:val="000000"/>
                <w:szCs w:val="21"/>
              </w:rPr>
            </w:pPr>
            <w:r w:rsidRPr="00E2574C">
              <w:rPr>
                <w:rFonts w:ascii="宋体" w:eastAsia="宋体" w:hAnsi="宋体" w:cs="等线" w:hint="eastAsia"/>
                <w:color w:val="000000"/>
                <w:szCs w:val="21"/>
              </w:rPr>
              <w:t>•抗压强度：≥80MPa</w:t>
            </w:r>
            <w:r w:rsidR="00BE591B" w:rsidRPr="00E2574C">
              <w:rPr>
                <w:rFonts w:ascii="宋体" w:eastAsia="宋体" w:hAnsi="宋体" w:cs="等线" w:hint="eastAsia"/>
                <w:color w:val="000000"/>
                <w:szCs w:val="21"/>
              </w:rPr>
              <w:t>;</w:t>
            </w:r>
          </w:p>
          <w:p w14:paraId="0CCDFE5B" w14:textId="3A339086" w:rsidR="00DA6A02" w:rsidRPr="00E2574C" w:rsidRDefault="00DA6A02" w:rsidP="00E2574C">
            <w:pPr>
              <w:widowControl/>
              <w:spacing w:line="360" w:lineRule="exact"/>
              <w:jc w:val="left"/>
              <w:textAlignment w:val="center"/>
              <w:rPr>
                <w:rFonts w:ascii="宋体" w:eastAsia="宋体" w:hAnsi="宋体" w:cs="等线" w:hint="eastAsia"/>
                <w:color w:val="000000"/>
                <w:szCs w:val="21"/>
              </w:rPr>
            </w:pPr>
            <w:r w:rsidRPr="00E2574C">
              <w:rPr>
                <w:rFonts w:ascii="宋体" w:eastAsia="宋体" w:hAnsi="宋体" w:cs="等线" w:hint="eastAsia"/>
                <w:color w:val="000000"/>
                <w:szCs w:val="21"/>
              </w:rPr>
              <w:t>•粘结强度：混凝土基面≥2.5MPa</w:t>
            </w:r>
            <w:r w:rsidR="00BE591B" w:rsidRPr="00E2574C">
              <w:rPr>
                <w:rFonts w:ascii="宋体" w:eastAsia="宋体" w:hAnsi="宋体" w:cs="等线" w:hint="eastAsia"/>
                <w:color w:val="000000"/>
                <w:szCs w:val="21"/>
              </w:rPr>
              <w:t>;</w:t>
            </w:r>
          </w:p>
          <w:p w14:paraId="55A3AB38" w14:textId="6293260E" w:rsidR="00DA6A02" w:rsidRPr="00E2574C" w:rsidRDefault="00DA6A02" w:rsidP="00E2574C">
            <w:pPr>
              <w:widowControl/>
              <w:spacing w:line="360" w:lineRule="exact"/>
              <w:jc w:val="left"/>
              <w:textAlignment w:val="center"/>
              <w:rPr>
                <w:rFonts w:ascii="宋体" w:eastAsia="宋体" w:hAnsi="宋体" w:cs="等线" w:hint="eastAsia"/>
                <w:color w:val="000000"/>
                <w:szCs w:val="21"/>
              </w:rPr>
            </w:pPr>
            <w:r w:rsidRPr="00E2574C">
              <w:rPr>
                <w:rFonts w:ascii="宋体" w:eastAsia="宋体" w:hAnsi="宋体" w:cs="等线" w:hint="eastAsia"/>
                <w:color w:val="000000"/>
                <w:szCs w:val="21"/>
              </w:rPr>
              <w:lastRenderedPageBreak/>
              <w:t>•硬度：铅笔硬度≥3H（肖氏硬度D70以上）</w:t>
            </w:r>
            <w:r w:rsidR="00BE591B" w:rsidRPr="00E2574C">
              <w:rPr>
                <w:rFonts w:ascii="宋体" w:eastAsia="宋体" w:hAnsi="宋体" w:cs="等线" w:hint="eastAsia"/>
                <w:color w:val="000000"/>
                <w:szCs w:val="21"/>
              </w:rPr>
              <w:t>。</w:t>
            </w:r>
          </w:p>
          <w:p w14:paraId="02EC6C19" w14:textId="0156DFD4" w:rsidR="00DA6A02" w:rsidRPr="00E2574C" w:rsidRDefault="00DA6A02" w:rsidP="00E2574C">
            <w:pPr>
              <w:widowControl/>
              <w:spacing w:line="360" w:lineRule="exact"/>
              <w:jc w:val="left"/>
              <w:textAlignment w:val="center"/>
              <w:rPr>
                <w:rFonts w:ascii="宋体" w:eastAsia="宋体" w:hAnsi="宋体" w:cs="等线" w:hint="eastAsia"/>
                <w:color w:val="000000"/>
                <w:szCs w:val="21"/>
              </w:rPr>
            </w:pPr>
            <w:r w:rsidRPr="00E2574C">
              <w:rPr>
                <w:rFonts w:ascii="宋体" w:eastAsia="宋体" w:hAnsi="宋体" w:cs="等线" w:hint="eastAsia"/>
                <w:color w:val="000000"/>
                <w:szCs w:val="21"/>
              </w:rPr>
              <w:t>2.化学性能参数</w:t>
            </w:r>
          </w:p>
          <w:p w14:paraId="42FBAC03" w14:textId="41F6F576" w:rsidR="00DA6A02" w:rsidRPr="00E2574C" w:rsidRDefault="00DA6A02" w:rsidP="00E2574C">
            <w:pPr>
              <w:widowControl/>
              <w:spacing w:line="360" w:lineRule="exact"/>
              <w:jc w:val="left"/>
              <w:textAlignment w:val="center"/>
              <w:rPr>
                <w:rFonts w:ascii="宋体" w:eastAsia="宋体" w:hAnsi="宋体" w:cs="等线" w:hint="eastAsia"/>
                <w:color w:val="000000"/>
                <w:szCs w:val="21"/>
              </w:rPr>
            </w:pPr>
            <w:r w:rsidRPr="00E2574C">
              <w:rPr>
                <w:rFonts w:ascii="宋体" w:eastAsia="宋体" w:hAnsi="宋体" w:cs="等线" w:hint="eastAsia"/>
                <w:color w:val="000000"/>
                <w:szCs w:val="21"/>
              </w:rPr>
              <w:t>•耐化学性：耐30% 硫酸、40% 氢氧化钠、汽油等7天无异常</w:t>
            </w:r>
            <w:r w:rsidR="00BE591B" w:rsidRPr="00E2574C">
              <w:rPr>
                <w:rFonts w:ascii="宋体" w:eastAsia="宋体" w:hAnsi="宋体" w:cs="等线" w:hint="eastAsia"/>
                <w:color w:val="000000"/>
                <w:szCs w:val="21"/>
              </w:rPr>
              <w:t>;</w:t>
            </w:r>
          </w:p>
          <w:p w14:paraId="52473721" w14:textId="2467ECDF" w:rsidR="00BE591B" w:rsidRPr="00E2574C" w:rsidRDefault="00DA6A02" w:rsidP="00E2574C">
            <w:pPr>
              <w:widowControl/>
              <w:spacing w:line="360" w:lineRule="exact"/>
              <w:jc w:val="left"/>
              <w:textAlignment w:val="center"/>
              <w:rPr>
                <w:rFonts w:ascii="宋体" w:eastAsia="宋体" w:hAnsi="宋体" w:cs="等线" w:hint="eastAsia"/>
                <w:color w:val="000000"/>
                <w:szCs w:val="21"/>
              </w:rPr>
            </w:pPr>
            <w:r w:rsidRPr="00E2574C">
              <w:rPr>
                <w:rFonts w:ascii="宋体" w:eastAsia="宋体" w:hAnsi="宋体" w:cs="等线" w:hint="eastAsia"/>
                <w:color w:val="000000"/>
                <w:szCs w:val="21"/>
              </w:rPr>
              <w:t>•耐油污性：</w:t>
            </w:r>
            <w:r w:rsidR="00BE591B" w:rsidRPr="00E2574C">
              <w:rPr>
                <w:rFonts w:ascii="宋体" w:eastAsia="宋体" w:hAnsi="宋体" w:cs="等线" w:hint="eastAsia"/>
                <w:color w:val="000000"/>
                <w:szCs w:val="21"/>
              </w:rPr>
              <w:t>在机油、柴油等常见油污浸泡规定时间（通常≥</w:t>
            </w:r>
            <w:r w:rsidR="00BE591B" w:rsidRPr="00E2574C">
              <w:rPr>
                <w:rFonts w:ascii="宋体" w:eastAsia="宋体" w:hAnsi="宋体" w:cs="等线"/>
                <w:color w:val="000000"/>
                <w:szCs w:val="21"/>
              </w:rPr>
              <w:t>24h）后，漆膜无起泡、剥落、软化、变色或失光，清洗后无渗透残留</w:t>
            </w:r>
            <w:r w:rsidR="00BE591B" w:rsidRPr="00E2574C">
              <w:rPr>
                <w:rFonts w:ascii="Times New Roman" w:eastAsia="宋体" w:hAnsi="Times New Roman" w:cs="Times New Roman"/>
                <w:color w:val="000000"/>
                <w:szCs w:val="21"/>
              </w:rPr>
              <w:t>‌</w:t>
            </w:r>
            <w:r w:rsidR="00BE591B" w:rsidRPr="00E2574C">
              <w:rPr>
                <w:rFonts w:ascii="宋体" w:eastAsia="宋体" w:hAnsi="宋体" w:cs="等线" w:hint="eastAsia"/>
                <w:color w:val="000000"/>
                <w:szCs w:val="21"/>
              </w:rPr>
              <w:t>;</w:t>
            </w:r>
          </w:p>
          <w:p w14:paraId="5283AA6B" w14:textId="4227D8FA" w:rsidR="00DA6A02" w:rsidRPr="00E2574C" w:rsidRDefault="00DA6A02" w:rsidP="00E2574C">
            <w:pPr>
              <w:widowControl/>
              <w:spacing w:line="360" w:lineRule="exact"/>
              <w:jc w:val="left"/>
              <w:textAlignment w:val="center"/>
              <w:rPr>
                <w:rFonts w:ascii="宋体" w:eastAsia="宋体" w:hAnsi="宋体" w:cs="等线" w:hint="eastAsia"/>
                <w:color w:val="000000"/>
                <w:szCs w:val="21"/>
              </w:rPr>
            </w:pPr>
            <w:r w:rsidRPr="00E2574C">
              <w:rPr>
                <w:rFonts w:ascii="宋体" w:eastAsia="宋体" w:hAnsi="宋体" w:cs="等线" w:hint="eastAsia"/>
                <w:color w:val="000000"/>
                <w:szCs w:val="21"/>
              </w:rPr>
              <w:t>•VOC含量：环保型产品要求&lt;120g/L</w:t>
            </w:r>
            <w:r w:rsidR="00BE591B" w:rsidRPr="00E2574C">
              <w:rPr>
                <w:rFonts w:ascii="宋体" w:eastAsia="宋体" w:hAnsi="宋体" w:cs="等线" w:hint="eastAsia"/>
                <w:color w:val="000000"/>
                <w:szCs w:val="21"/>
              </w:rPr>
              <w:t>。</w:t>
            </w:r>
          </w:p>
        </w:tc>
        <w:tc>
          <w:tcPr>
            <w:tcW w:w="996" w:type="dxa"/>
            <w:vAlign w:val="center"/>
          </w:tcPr>
          <w:p w14:paraId="202DABC1" w14:textId="77777777" w:rsidR="0029604F" w:rsidRPr="00323BEE" w:rsidRDefault="0029604F" w:rsidP="00323BEE">
            <w:pPr>
              <w:widowControl/>
              <w:spacing w:line="360" w:lineRule="exact"/>
              <w:jc w:val="center"/>
              <w:textAlignment w:val="center"/>
              <w:rPr>
                <w:rFonts w:ascii="宋体" w:eastAsia="宋体" w:hAnsi="宋体" w:cs="等线" w:hint="eastAsia"/>
                <w:color w:val="000000"/>
                <w:kern w:val="0"/>
                <w:szCs w:val="21"/>
                <w:lang w:bidi="ar"/>
              </w:rPr>
            </w:pPr>
            <w:r w:rsidRPr="00323BEE">
              <w:rPr>
                <w:rFonts w:ascii="宋体" w:eastAsia="宋体" w:hAnsi="宋体" w:cs="等线" w:hint="eastAsia"/>
                <w:color w:val="000000"/>
                <w:kern w:val="0"/>
                <w:szCs w:val="21"/>
                <w:lang w:bidi="ar"/>
              </w:rPr>
              <w:lastRenderedPageBreak/>
              <w:t>1项</w:t>
            </w:r>
          </w:p>
        </w:tc>
      </w:tr>
      <w:tr w:rsidR="0029604F" w:rsidRPr="00323BEE" w14:paraId="7C07CD9E" w14:textId="77777777" w:rsidTr="00C3532F">
        <w:trPr>
          <w:gridAfter w:val="1"/>
          <w:wAfter w:w="9" w:type="dxa"/>
        </w:trPr>
        <w:tc>
          <w:tcPr>
            <w:tcW w:w="744" w:type="dxa"/>
            <w:vAlign w:val="center"/>
          </w:tcPr>
          <w:p w14:paraId="3BEA1F7F" w14:textId="77777777" w:rsidR="0029604F" w:rsidRPr="00323BEE" w:rsidRDefault="0029604F" w:rsidP="00323BEE">
            <w:pPr>
              <w:spacing w:line="360" w:lineRule="exact"/>
              <w:jc w:val="center"/>
              <w:rPr>
                <w:rFonts w:ascii="宋体" w:eastAsia="宋体" w:hAnsi="宋体" w:cs="等线" w:hint="eastAsia"/>
                <w:color w:val="000000"/>
                <w:szCs w:val="21"/>
              </w:rPr>
            </w:pPr>
            <w:r w:rsidRPr="00323BEE">
              <w:rPr>
                <w:rFonts w:ascii="宋体" w:eastAsia="宋体" w:hAnsi="宋体" w:cs="等线" w:hint="eastAsia"/>
                <w:color w:val="000000"/>
                <w:szCs w:val="21"/>
              </w:rPr>
              <w:t>4</w:t>
            </w:r>
          </w:p>
        </w:tc>
        <w:tc>
          <w:tcPr>
            <w:tcW w:w="1228" w:type="dxa"/>
            <w:vAlign w:val="center"/>
          </w:tcPr>
          <w:p w14:paraId="1FC71638" w14:textId="77777777" w:rsidR="0029604F" w:rsidRPr="00323BEE" w:rsidRDefault="0029604F" w:rsidP="00323BEE">
            <w:pPr>
              <w:widowControl/>
              <w:spacing w:line="360" w:lineRule="exact"/>
              <w:jc w:val="center"/>
              <w:textAlignment w:val="center"/>
              <w:rPr>
                <w:rFonts w:ascii="宋体" w:eastAsia="宋体" w:hAnsi="宋体" w:cs="等线" w:hint="eastAsia"/>
                <w:color w:val="000000"/>
                <w:kern w:val="0"/>
                <w:szCs w:val="21"/>
                <w:lang w:bidi="ar"/>
              </w:rPr>
            </w:pPr>
            <w:r w:rsidRPr="00323BEE">
              <w:rPr>
                <w:rFonts w:ascii="宋体" w:eastAsia="宋体" w:hAnsi="宋体" w:cs="等线" w:hint="eastAsia"/>
                <w:color w:val="000000"/>
                <w:kern w:val="0"/>
                <w:szCs w:val="21"/>
                <w:lang w:bidi="ar"/>
              </w:rPr>
              <w:t>数控车床</w:t>
            </w:r>
          </w:p>
        </w:tc>
        <w:tc>
          <w:tcPr>
            <w:tcW w:w="7204" w:type="dxa"/>
            <w:vAlign w:val="center"/>
          </w:tcPr>
          <w:p w14:paraId="33AC15F8" w14:textId="77777777" w:rsidR="0029604F" w:rsidRPr="00323BEE" w:rsidRDefault="0029604F" w:rsidP="00323BEE">
            <w:pPr>
              <w:spacing w:line="360" w:lineRule="exact"/>
              <w:rPr>
                <w:rFonts w:ascii="宋体" w:eastAsia="宋体" w:hAnsi="宋体" w:cs="宋体" w:hint="eastAsia"/>
              </w:rPr>
            </w:pPr>
            <w:r w:rsidRPr="00323BEE">
              <w:rPr>
                <w:rFonts w:ascii="宋体" w:eastAsia="宋体" w:hAnsi="宋体" w:cs="Times New Roman" w:hint="eastAsia"/>
              </w:rPr>
              <w:t>一、机床参数：</w:t>
            </w:r>
          </w:p>
          <w:p w14:paraId="6BD3AAB3"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1.工作范围</w:t>
            </w:r>
          </w:p>
          <w:p w14:paraId="32488C8A"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▲(1)床身上最大回转直径mm：Ф410；</w:t>
            </w:r>
          </w:p>
          <w:p w14:paraId="2444592F"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▲(2)通过滑板最大回转直径mm：Ф200；</w:t>
            </w:r>
          </w:p>
          <w:p w14:paraId="6D1E2BC0"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▲(3) X轴（横向）最大行程mm：200；</w:t>
            </w:r>
          </w:p>
          <w:p w14:paraId="3981501F"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▲(4) Z轴（纵向）最大行程mm：730；</w:t>
            </w:r>
          </w:p>
          <w:p w14:paraId="30EB9A57"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2.床身</w:t>
            </w:r>
          </w:p>
          <w:p w14:paraId="598CD6B8"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(1)床身导轨宽度mm：340托板贴塑；</w:t>
            </w:r>
          </w:p>
          <w:p w14:paraId="0B1625E4"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(2)最大两顶尖距mm：750；</w:t>
            </w:r>
          </w:p>
          <w:p w14:paraId="6BB85585"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3.主轴</w:t>
            </w:r>
          </w:p>
          <w:p w14:paraId="19B5CA47"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(1)主轴头型号mm：A2-6；</w:t>
            </w:r>
          </w:p>
          <w:p w14:paraId="6E1DBC1D"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(2)主轴内孔锥度：MT6（1:20）；</w:t>
            </w:r>
          </w:p>
          <w:p w14:paraId="05C698D4"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▲(3)主轴孔径mm：Ф53；</w:t>
            </w:r>
          </w:p>
          <w:p w14:paraId="2EE1ACE5"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(4)主轴最高转速rpm：2000；</w:t>
            </w:r>
          </w:p>
          <w:p w14:paraId="22B2A9A8"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(5)主轴电机功率kw：5.5kw伺服主电机；</w:t>
            </w:r>
          </w:p>
          <w:p w14:paraId="3B234B0D"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▲(6)卡盘（手动三爪卡盘）mm：Ф180；</w:t>
            </w:r>
          </w:p>
          <w:p w14:paraId="54031454"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4.伺服轴</w:t>
            </w:r>
          </w:p>
          <w:p w14:paraId="152FB5DB"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(1)X轴丝杆/Z轴丝杆（型号）mm：2505/3210；</w:t>
            </w:r>
          </w:p>
          <w:p w14:paraId="62605624"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(2)X轴/Z轴伺服电机扭矩Nm：5/7；</w:t>
            </w:r>
          </w:p>
          <w:p w14:paraId="24D59D23"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(3)快速进</w:t>
            </w:r>
            <w:proofErr w:type="gramStart"/>
            <w:r w:rsidRPr="00323BEE">
              <w:rPr>
                <w:rFonts w:ascii="宋体" w:eastAsia="宋体" w:hAnsi="宋体" w:cs="Times New Roman" w:hint="eastAsia"/>
              </w:rPr>
              <w:t>给速度</w:t>
            </w:r>
            <w:proofErr w:type="gramEnd"/>
            <w:r w:rsidRPr="00323BEE">
              <w:rPr>
                <w:rFonts w:ascii="宋体" w:eastAsia="宋体" w:hAnsi="宋体" w:cs="Times New Roman" w:hint="eastAsia"/>
              </w:rPr>
              <w:t>m/min：6/8；</w:t>
            </w:r>
          </w:p>
          <w:p w14:paraId="31FA1D6F"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5.工作精度</w:t>
            </w:r>
          </w:p>
          <w:p w14:paraId="6347FD5E"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(1)加工精度level：IT6-IT7；</w:t>
            </w:r>
          </w:p>
          <w:p w14:paraId="5BCFFB61"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▲(2)定位精度mm：≤0.018；</w:t>
            </w:r>
          </w:p>
          <w:p w14:paraId="54EB9838"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▲(3)重复定位精度mm：≤0.013；</w:t>
            </w:r>
          </w:p>
          <w:p w14:paraId="6D3B9055"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(4)圆度mm：≤0.007；</w:t>
            </w:r>
          </w:p>
          <w:p w14:paraId="211CED9D"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(5)粗糙度um：Ra≤3.2；</w:t>
            </w:r>
          </w:p>
          <w:p w14:paraId="6DD466B1"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6.刀架</w:t>
            </w:r>
          </w:p>
          <w:p w14:paraId="08747928"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(1)形式type：立式四工位电动；</w:t>
            </w:r>
          </w:p>
          <w:p w14:paraId="7758B9E3"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(2)刀方尺寸</w:t>
            </w:r>
            <w:proofErr w:type="spellStart"/>
            <w:r w:rsidRPr="00323BEE">
              <w:rPr>
                <w:rFonts w:ascii="宋体" w:eastAsia="宋体" w:hAnsi="宋体" w:cs="Times New Roman" w:hint="eastAsia"/>
              </w:rPr>
              <w:t>kva</w:t>
            </w:r>
            <w:proofErr w:type="spellEnd"/>
            <w:r w:rsidRPr="00323BEE">
              <w:rPr>
                <w:rFonts w:ascii="宋体" w:eastAsia="宋体" w:hAnsi="宋体" w:cs="Times New Roman" w:hint="eastAsia"/>
              </w:rPr>
              <w:t>：25×25；</w:t>
            </w:r>
          </w:p>
          <w:p w14:paraId="21E028CF"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7.尾座</w:t>
            </w:r>
          </w:p>
          <w:p w14:paraId="2F8A640B"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(1)套筒直径/行程mm：Ф65/150；</w:t>
            </w:r>
          </w:p>
          <w:p w14:paraId="6B2CC17A"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(2)套筒孔锥度MT：4#；</w:t>
            </w:r>
          </w:p>
          <w:p w14:paraId="2F074A1A"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8.一般规格</w:t>
            </w:r>
          </w:p>
          <w:p w14:paraId="45B286C2"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lastRenderedPageBreak/>
              <w:t>(1)体积（长×宽×高）mm：2200×1400×1700；</w:t>
            </w:r>
          </w:p>
          <w:p w14:paraId="6CE8ACF8"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(2)净重KG：1800；</w:t>
            </w:r>
          </w:p>
          <w:p w14:paraId="3540A6E5" w14:textId="172A6B91"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(3)电源容量KVA：20；</w:t>
            </w:r>
            <w:r w:rsidRPr="00323BEE">
              <w:rPr>
                <w:rFonts w:ascii="宋体" w:eastAsia="宋体" w:hAnsi="宋体" w:cs="Times New Roman" w:hint="eastAsia"/>
              </w:rPr>
              <w:br/>
              <w:t>二、随机技术资料：</w:t>
            </w:r>
            <w:r w:rsidRPr="00323BEE">
              <w:rPr>
                <w:rFonts w:ascii="宋体" w:eastAsia="宋体" w:hAnsi="宋体" w:cs="Times New Roman" w:hint="eastAsia"/>
              </w:rPr>
              <w:br/>
              <w:t>1、机械使用说明书（中文）：1本</w:t>
            </w:r>
            <w:r w:rsidRPr="00323BEE">
              <w:rPr>
                <w:rFonts w:ascii="宋体" w:eastAsia="宋体" w:hAnsi="宋体" w:cs="Times New Roman" w:hint="eastAsia"/>
              </w:rPr>
              <w:br/>
              <w:t>2、电气使用说明书（中文）：1本</w:t>
            </w:r>
            <w:r w:rsidRPr="00323BEE">
              <w:rPr>
                <w:rFonts w:ascii="宋体" w:eastAsia="宋体" w:hAnsi="宋体" w:cs="Times New Roman" w:hint="eastAsia"/>
              </w:rPr>
              <w:br/>
              <w:t>3、机床合格证明书：1份</w:t>
            </w:r>
            <w:r w:rsidRPr="00323BEE">
              <w:rPr>
                <w:rFonts w:ascii="宋体" w:eastAsia="宋体" w:hAnsi="宋体" w:cs="Times New Roman" w:hint="eastAsia"/>
              </w:rPr>
              <w:br/>
              <w:t>4、机床装箱单：1份</w:t>
            </w:r>
            <w:r w:rsidRPr="00323BEE">
              <w:rPr>
                <w:rFonts w:ascii="宋体" w:eastAsia="宋体" w:hAnsi="宋体" w:cs="Times New Roman" w:hint="eastAsia"/>
              </w:rPr>
              <w:br/>
              <w:t>5、数控系统说明书（包括操作手册及维修手册）（中文）：1套（电子版）</w:t>
            </w:r>
            <w:r w:rsidRPr="00323BEE">
              <w:rPr>
                <w:rFonts w:ascii="宋体" w:eastAsia="宋体" w:hAnsi="宋体" w:cs="Times New Roman" w:hint="eastAsia"/>
              </w:rPr>
              <w:br/>
              <w:t>三、数控系统：</w:t>
            </w:r>
            <w:r w:rsidRPr="00323BEE">
              <w:rPr>
                <w:rFonts w:ascii="宋体" w:eastAsia="宋体" w:hAnsi="宋体" w:cs="Times New Roman" w:hint="eastAsia"/>
              </w:rPr>
              <w:br/>
              <w:t>(1)最小插补周期：≤0.5ms。</w:t>
            </w:r>
            <w:r w:rsidRPr="00323BEE">
              <w:rPr>
                <w:rFonts w:ascii="宋体" w:eastAsia="宋体" w:hAnsi="宋体" w:cs="Times New Roman" w:hint="eastAsia"/>
              </w:rPr>
              <w:br/>
              <w:t>(2)总线方式：NCUC总线式。</w:t>
            </w:r>
            <w:r w:rsidRPr="00323BEE">
              <w:rPr>
                <w:rFonts w:ascii="宋体" w:eastAsia="宋体" w:hAnsi="宋体" w:cs="Times New Roman" w:hint="eastAsia"/>
              </w:rPr>
              <w:br/>
              <w:t>(3)数控系统须具备网络初始化和连接、获取和设置寄存器、获取和设置变量、获取、设置参数、载入以及保存参数、获取系统、通道、</w:t>
            </w:r>
            <w:proofErr w:type="gramStart"/>
            <w:r w:rsidRPr="00323BEE">
              <w:rPr>
                <w:rFonts w:ascii="宋体" w:eastAsia="宋体" w:hAnsi="宋体" w:cs="Times New Roman" w:hint="eastAsia"/>
              </w:rPr>
              <w:t>轴以及</w:t>
            </w:r>
            <w:proofErr w:type="gramEnd"/>
            <w:r w:rsidRPr="00323BEE">
              <w:rPr>
                <w:rFonts w:ascii="宋体" w:eastAsia="宋体" w:hAnsi="宋体" w:cs="Times New Roman" w:hint="eastAsia"/>
              </w:rPr>
              <w:t>坐标系数据、获取和设置刀具数据、获取报警数据、订阅消息事件、获取和设置采样数据、设置MDI、获取和设置PLC、其它接口数据、NC-LINK接口数据、文件接口数据、组态式HMI二次开发等二次开发功能，功能要求满足数控车</w:t>
            </w:r>
            <w:proofErr w:type="gramStart"/>
            <w:r w:rsidRPr="00323BEE">
              <w:rPr>
                <w:rFonts w:ascii="宋体" w:eastAsia="宋体" w:hAnsi="宋体" w:cs="Times New Roman" w:hint="eastAsia"/>
              </w:rPr>
              <w:t>铣</w:t>
            </w:r>
            <w:proofErr w:type="gramEnd"/>
            <w:r w:rsidRPr="00323BEE">
              <w:rPr>
                <w:rFonts w:ascii="宋体" w:eastAsia="宋体" w:hAnsi="宋体" w:cs="Times New Roman" w:hint="eastAsia"/>
              </w:rPr>
              <w:t>1+X考证要求。</w:t>
            </w:r>
            <w:r w:rsidRPr="00323BEE">
              <w:rPr>
                <w:rFonts w:ascii="宋体" w:eastAsia="宋体" w:hAnsi="宋体" w:cs="Times New Roman" w:hint="eastAsia"/>
              </w:rPr>
              <w:br/>
              <w:t>(4)数控系统需具备机床调试辅助工具功能</w:t>
            </w:r>
            <w:r w:rsidRPr="00323BEE">
              <w:rPr>
                <w:rFonts w:ascii="宋体" w:eastAsia="宋体" w:hAnsi="宋体" w:cs="Times New Roman" w:hint="eastAsia"/>
              </w:rPr>
              <w:br/>
              <w:t>(5)数控系统需具备并行控制两类以上工业以太网总线从站设备的功能</w:t>
            </w:r>
            <w:r w:rsidRPr="00323BEE">
              <w:rPr>
                <w:rFonts w:ascii="宋体" w:eastAsia="宋体" w:hAnsi="宋体" w:cs="Times New Roman" w:hint="eastAsia"/>
              </w:rPr>
              <w:br/>
              <w:t>(6)数控系统需具备数控机床热误差补偿功能</w:t>
            </w:r>
            <w:r w:rsidRPr="00323BEE">
              <w:rPr>
                <w:rFonts w:ascii="宋体" w:eastAsia="宋体" w:hAnsi="宋体" w:cs="Times New Roman" w:hint="eastAsia"/>
              </w:rPr>
              <w:br/>
              <w:t>(7)数控系统支持网络通讯，开通数控系统联网功能，可实时采集数控系统核心参数。</w:t>
            </w:r>
            <w:r w:rsidRPr="00323BEE">
              <w:rPr>
                <w:rFonts w:ascii="宋体" w:eastAsia="宋体" w:hAnsi="宋体" w:cs="Times New Roman" w:hint="eastAsia"/>
              </w:rPr>
              <w:br/>
              <w:t>(8)用户</w:t>
            </w:r>
            <w:proofErr w:type="gramStart"/>
            <w:r w:rsidRPr="00323BEE">
              <w:rPr>
                <w:rFonts w:ascii="宋体" w:eastAsia="宋体" w:hAnsi="宋体" w:cs="Times New Roman" w:hint="eastAsia"/>
              </w:rPr>
              <w:t>宏设置</w:t>
            </w:r>
            <w:proofErr w:type="gramEnd"/>
            <w:r w:rsidRPr="00323BEE">
              <w:rPr>
                <w:rFonts w:ascii="宋体" w:eastAsia="宋体" w:hAnsi="宋体" w:cs="Times New Roman" w:hint="eastAsia"/>
              </w:rPr>
              <w:t>功能；</w:t>
            </w:r>
            <w:r w:rsidRPr="00323BEE">
              <w:rPr>
                <w:rFonts w:ascii="宋体" w:eastAsia="宋体" w:hAnsi="宋体" w:cs="Times New Roman" w:hint="eastAsia"/>
              </w:rPr>
              <w:br/>
              <w:t>(9)图形设置功能：①毛坯设置：外侧长度设置、外侧直径设置、内侧直径设置以及零点位置设置；②图形还原；③刀具路径颜色配置：</w:t>
            </w:r>
            <w:proofErr w:type="gramStart"/>
            <w:r w:rsidRPr="00323BEE">
              <w:rPr>
                <w:rFonts w:ascii="宋体" w:eastAsia="宋体" w:hAnsi="宋体" w:cs="Times New Roman" w:hint="eastAsia"/>
              </w:rPr>
              <w:t>无刀补轨迹</w:t>
            </w:r>
            <w:proofErr w:type="gramEnd"/>
            <w:r w:rsidRPr="00323BEE">
              <w:rPr>
                <w:rFonts w:ascii="宋体" w:eastAsia="宋体" w:hAnsi="宋体" w:cs="Times New Roman" w:hint="eastAsia"/>
              </w:rPr>
              <w:t>和多达96个刀具轨迹颜色配置以及有20种颜色选择的颜色表；</w:t>
            </w:r>
            <w:r w:rsidRPr="00323BEE">
              <w:rPr>
                <w:rFonts w:ascii="宋体" w:eastAsia="宋体" w:hAnsi="宋体" w:cs="Times New Roman" w:hint="eastAsia"/>
              </w:rPr>
              <w:br/>
              <w:t>(10)加工配制功能：分进给和转进</w:t>
            </w:r>
            <w:proofErr w:type="gramStart"/>
            <w:r w:rsidRPr="00323BEE">
              <w:rPr>
                <w:rFonts w:ascii="宋体" w:eastAsia="宋体" w:hAnsi="宋体" w:cs="Times New Roman" w:hint="eastAsia"/>
              </w:rPr>
              <w:t>给设置</w:t>
            </w:r>
            <w:proofErr w:type="gramEnd"/>
            <w:r w:rsidRPr="00323BEE">
              <w:rPr>
                <w:rFonts w:ascii="宋体" w:eastAsia="宋体" w:hAnsi="宋体" w:cs="Times New Roman" w:hint="eastAsia"/>
              </w:rPr>
              <w:t>以及主轴转速设置；</w:t>
            </w:r>
            <w:r w:rsidRPr="00323BEE">
              <w:rPr>
                <w:rFonts w:ascii="宋体" w:eastAsia="宋体" w:hAnsi="宋体" w:cs="Times New Roman" w:hint="eastAsia"/>
              </w:rPr>
              <w:br/>
              <w:t>(11)系统盘、U盘、用户盘程序管理、存储功能；</w:t>
            </w:r>
            <w:r w:rsidRPr="00323BEE">
              <w:rPr>
                <w:rFonts w:ascii="宋体" w:eastAsia="宋体" w:hAnsi="宋体" w:cs="Times New Roman" w:hint="eastAsia"/>
              </w:rPr>
              <w:br/>
              <w:t>(12)</w:t>
            </w:r>
            <w:proofErr w:type="gramStart"/>
            <w:r w:rsidRPr="00323BEE">
              <w:rPr>
                <w:rFonts w:ascii="宋体" w:eastAsia="宋体" w:hAnsi="宋体" w:cs="Times New Roman" w:hint="eastAsia"/>
              </w:rPr>
              <w:t>梯图监控</w:t>
            </w:r>
            <w:proofErr w:type="gramEnd"/>
            <w:r w:rsidRPr="00323BEE">
              <w:rPr>
                <w:rFonts w:ascii="宋体" w:eastAsia="宋体" w:hAnsi="宋体" w:cs="Times New Roman" w:hint="eastAsia"/>
              </w:rPr>
              <w:t>功能：</w:t>
            </w:r>
            <w:proofErr w:type="gramStart"/>
            <w:r w:rsidRPr="00323BEE">
              <w:rPr>
                <w:rFonts w:ascii="宋体" w:eastAsia="宋体" w:hAnsi="宋体" w:cs="Times New Roman" w:hint="eastAsia"/>
              </w:rPr>
              <w:t>梯图在线</w:t>
            </w:r>
            <w:proofErr w:type="gramEnd"/>
            <w:r w:rsidRPr="00323BEE">
              <w:rPr>
                <w:rFonts w:ascii="宋体" w:eastAsia="宋体" w:hAnsi="宋体" w:cs="Times New Roman" w:hint="eastAsia"/>
              </w:rPr>
              <w:t>监控功能；</w:t>
            </w:r>
            <w:r w:rsidRPr="00323BEE">
              <w:rPr>
                <w:rFonts w:ascii="宋体" w:eastAsia="宋体" w:hAnsi="宋体" w:cs="Times New Roman" w:hint="eastAsia"/>
              </w:rPr>
              <w:br/>
              <w:t>(13)</w:t>
            </w:r>
            <w:proofErr w:type="gramStart"/>
            <w:r w:rsidRPr="00323BEE">
              <w:rPr>
                <w:rFonts w:ascii="宋体" w:eastAsia="宋体" w:hAnsi="宋体" w:cs="Times New Roman" w:hint="eastAsia"/>
              </w:rPr>
              <w:t>梯图编辑</w:t>
            </w:r>
            <w:proofErr w:type="gramEnd"/>
            <w:r w:rsidRPr="00323BEE">
              <w:rPr>
                <w:rFonts w:ascii="宋体" w:eastAsia="宋体" w:hAnsi="宋体" w:cs="Times New Roman" w:hint="eastAsia"/>
              </w:rPr>
              <w:t>功能：</w:t>
            </w:r>
            <w:proofErr w:type="gramStart"/>
            <w:r w:rsidRPr="00323BEE">
              <w:rPr>
                <w:rFonts w:ascii="宋体" w:eastAsia="宋体" w:hAnsi="宋体" w:cs="Times New Roman" w:hint="eastAsia"/>
              </w:rPr>
              <w:t>梯图在线</w:t>
            </w:r>
            <w:proofErr w:type="gramEnd"/>
            <w:r w:rsidRPr="00323BEE">
              <w:rPr>
                <w:rFonts w:ascii="宋体" w:eastAsia="宋体" w:hAnsi="宋体" w:cs="Times New Roman" w:hint="eastAsia"/>
              </w:rPr>
              <w:t>编辑功能；</w:t>
            </w:r>
            <w:r w:rsidRPr="00323BEE">
              <w:rPr>
                <w:rFonts w:ascii="宋体" w:eastAsia="宋体" w:hAnsi="宋体" w:cs="Times New Roman" w:hint="eastAsia"/>
              </w:rPr>
              <w:br/>
              <w:t>(14)</w:t>
            </w:r>
            <w:proofErr w:type="gramStart"/>
            <w:r w:rsidRPr="00323BEE">
              <w:rPr>
                <w:rFonts w:ascii="宋体" w:eastAsia="宋体" w:hAnsi="宋体" w:cs="Times New Roman" w:hint="eastAsia"/>
              </w:rPr>
              <w:t>梯图信息</w:t>
            </w:r>
            <w:proofErr w:type="gramEnd"/>
            <w:r w:rsidRPr="00323BEE">
              <w:rPr>
                <w:rFonts w:ascii="宋体" w:eastAsia="宋体" w:hAnsi="宋体" w:cs="Times New Roman" w:hint="eastAsia"/>
              </w:rPr>
              <w:t>功能：</w:t>
            </w:r>
            <w:r w:rsidRPr="00323BEE">
              <w:rPr>
                <w:rFonts w:ascii="宋体" w:eastAsia="宋体" w:hAnsi="宋体" w:cs="Times New Roman" w:hint="eastAsia"/>
              </w:rPr>
              <w:br/>
              <w:t>①</w:t>
            </w:r>
            <w:proofErr w:type="gramStart"/>
            <w:r w:rsidRPr="00323BEE">
              <w:rPr>
                <w:rFonts w:ascii="宋体" w:eastAsia="宋体" w:hAnsi="宋体" w:cs="Times New Roman" w:hint="eastAsia"/>
              </w:rPr>
              <w:t>梯图标题</w:t>
            </w:r>
            <w:proofErr w:type="gramEnd"/>
            <w:r w:rsidRPr="00323BEE">
              <w:rPr>
                <w:rFonts w:ascii="宋体" w:eastAsia="宋体" w:hAnsi="宋体" w:cs="Times New Roman" w:hint="eastAsia"/>
              </w:rPr>
              <w:t>：</w:t>
            </w:r>
            <w:proofErr w:type="gramStart"/>
            <w:r w:rsidRPr="00323BEE">
              <w:rPr>
                <w:rFonts w:ascii="宋体" w:eastAsia="宋体" w:hAnsi="宋体" w:cs="Times New Roman" w:hint="eastAsia"/>
              </w:rPr>
              <w:t>梯图相关</w:t>
            </w:r>
            <w:proofErr w:type="gramEnd"/>
            <w:r w:rsidRPr="00323BEE">
              <w:rPr>
                <w:rFonts w:ascii="宋体" w:eastAsia="宋体" w:hAnsi="宋体" w:cs="Times New Roman" w:hint="eastAsia"/>
              </w:rPr>
              <w:t>信息显示；</w:t>
            </w:r>
            <w:r w:rsidRPr="00323BEE">
              <w:rPr>
                <w:rFonts w:ascii="宋体" w:eastAsia="宋体" w:hAnsi="宋体" w:cs="Times New Roman" w:hint="eastAsia"/>
              </w:rPr>
              <w:br/>
              <w:t>②符号表设置：含有寄存器、符号名以及注释栏，能对符号表进行增加、删除、查找、更新修改以及放弃修改；</w:t>
            </w:r>
            <w:r w:rsidRPr="00323BEE">
              <w:rPr>
                <w:rFonts w:ascii="宋体" w:eastAsia="宋体" w:hAnsi="宋体" w:cs="Times New Roman" w:hint="eastAsia"/>
              </w:rPr>
              <w:br/>
              <w:t>③IO对照表设置：含有寄存器（I/Q）、IO点（X/Y）、电平、周期、符号名以及注释栏，能对IO对照表（包含用户IO和面板IO）进行增加、删除、查找、查找下一个、更新修改以及放弃修改；</w:t>
            </w:r>
            <w:r w:rsidRPr="00323BEE">
              <w:rPr>
                <w:rFonts w:ascii="宋体" w:eastAsia="宋体" w:hAnsi="宋体" w:cs="Times New Roman" w:hint="eastAsia"/>
              </w:rPr>
              <w:br/>
              <w:t>④K参数设置：具有设定有效开关，可对不少于16个K参数进行ON或OFF设</w:t>
            </w:r>
            <w:r w:rsidRPr="00323BEE">
              <w:rPr>
                <w:rFonts w:ascii="宋体" w:eastAsia="宋体" w:hAnsi="宋体" w:cs="Times New Roman" w:hint="eastAsia"/>
              </w:rPr>
              <w:lastRenderedPageBreak/>
              <w:t>置；</w:t>
            </w:r>
            <w:r w:rsidRPr="00323BEE">
              <w:rPr>
                <w:rFonts w:ascii="宋体" w:eastAsia="宋体" w:hAnsi="宋体" w:cs="Times New Roman" w:hint="eastAsia"/>
              </w:rPr>
              <w:br/>
              <w:t>⑤定时器设置：含有索引、地址、指令字、当前值、预设值、符号名以及注释栏，可对不少于512个定时器进行设置、查找、更新修改以及放弃修改；</w:t>
            </w:r>
            <w:r w:rsidRPr="00323BEE">
              <w:rPr>
                <w:rFonts w:ascii="宋体" w:eastAsia="宋体" w:hAnsi="宋体" w:cs="Times New Roman" w:hint="eastAsia"/>
              </w:rPr>
              <w:br/>
              <w:t>⑥计数器设置：含有索引、地址、指令字、当前值、预设值、符号名以及注释栏，可对不少于512个计数器进行设置、查找、更新修改以及放弃修改；</w:t>
            </w:r>
            <w:r w:rsidRPr="00323BEE">
              <w:rPr>
                <w:rFonts w:ascii="宋体" w:eastAsia="宋体" w:hAnsi="宋体" w:cs="Times New Roman" w:hint="eastAsia"/>
              </w:rPr>
              <w:br/>
              <w:t>⑦报警设置：可对不少于256个报警地址进行报警内容定义、查找、更新修改以及放弃修改；可对不少于384个提示地址进行提示内容定义、查找、更新修改以及放弃修改；</w:t>
            </w:r>
            <w:r w:rsidRPr="00323BEE">
              <w:rPr>
                <w:rFonts w:ascii="宋体" w:eastAsia="宋体" w:hAnsi="宋体" w:cs="Times New Roman" w:hint="eastAsia"/>
              </w:rPr>
              <w:br/>
              <w:t>⑧可对PLC进行运行停止设置；</w:t>
            </w:r>
            <w:r w:rsidRPr="00323BEE">
              <w:rPr>
                <w:rFonts w:ascii="宋体" w:eastAsia="宋体" w:hAnsi="宋体" w:cs="Times New Roman" w:hint="eastAsia"/>
              </w:rPr>
              <w:br/>
              <w:t>(15)信号跟踪功能：可对PLC寄存器进行周期性采样以便分析信号状态；</w:t>
            </w:r>
            <w:r w:rsidRPr="00323BEE">
              <w:rPr>
                <w:rFonts w:ascii="宋体" w:eastAsia="宋体" w:hAnsi="宋体" w:cs="Times New Roman" w:hint="eastAsia"/>
              </w:rPr>
              <w:br/>
              <w:t>(16)伺服调整功能：①速度环：数据采集波形图、轴参数设置以及伺服调整结果信息显示；②位置环：数据采集波形图、轴参数设置以及伺服调整结果信息显示；③圆度测试：数据采集波形图、轴参数设置以及伺服调整结果信息显示；④刚性攻丝：数据采集波形图、轴参数设置以及伺服调整结果信息显示；⑤陷波器：数据采集波形图、轴参数设置；⑥主轴升降速：主轴数据采集波形图、主轴参数设置以及伺服调整结果信息显示；⑦诊断记录；⑧调机报表；</w:t>
            </w:r>
            <w:r w:rsidRPr="00323BEE">
              <w:rPr>
                <w:rFonts w:ascii="宋体" w:eastAsia="宋体" w:hAnsi="宋体" w:cs="Times New Roman" w:hint="eastAsia"/>
              </w:rPr>
              <w:br/>
              <w:t>(17)P参数设置功能：对用户参数进行设置、查找、更新修改以及放弃修改；</w:t>
            </w:r>
            <w:r w:rsidRPr="00323BEE">
              <w:rPr>
                <w:rFonts w:ascii="宋体" w:eastAsia="宋体" w:hAnsi="宋体" w:cs="Times New Roman" w:hint="eastAsia"/>
              </w:rPr>
              <w:br/>
              <w:t>(18)M代码设置功能：对不少于999个M代码进行设置以及查找；</w:t>
            </w:r>
            <w:r w:rsidRPr="00323BEE">
              <w:rPr>
                <w:rFonts w:ascii="宋体" w:eastAsia="宋体" w:hAnsi="宋体" w:cs="Times New Roman" w:hint="eastAsia"/>
              </w:rPr>
              <w:br/>
              <w:t>(19)PLC开关设置功能：含有设定有效开关，对PLC</w:t>
            </w:r>
            <w:proofErr w:type="gramStart"/>
            <w:r w:rsidRPr="00323BEE">
              <w:rPr>
                <w:rFonts w:ascii="宋体" w:eastAsia="宋体" w:hAnsi="宋体" w:cs="Times New Roman" w:hint="eastAsia"/>
              </w:rPr>
              <w:t>地址位</w:t>
            </w:r>
            <w:proofErr w:type="gramEnd"/>
            <w:r w:rsidRPr="00323BEE">
              <w:rPr>
                <w:rFonts w:ascii="宋体" w:eastAsia="宋体" w:hAnsi="宋体" w:cs="Times New Roman" w:hint="eastAsia"/>
              </w:rPr>
              <w:t>进行ON和OFF设置；</w:t>
            </w:r>
            <w:r w:rsidRPr="00323BEE">
              <w:rPr>
                <w:rFonts w:ascii="宋体" w:eastAsia="宋体" w:hAnsi="宋体" w:cs="Times New Roman" w:hint="eastAsia"/>
              </w:rPr>
              <w:br/>
              <w:t>(20)通讯设定功能：可对本地、共享盘、FTP、云盘进行网络通讯参数设置，具有网络连接、网络断开以及网络PING功能；</w:t>
            </w:r>
            <w:r w:rsidRPr="00323BEE">
              <w:rPr>
                <w:rFonts w:ascii="宋体" w:eastAsia="宋体" w:hAnsi="宋体" w:cs="Times New Roman" w:hint="eastAsia"/>
              </w:rPr>
              <w:br/>
              <w:t>(21)个性化设定功能：①语言设定：中文、</w:t>
            </w:r>
            <w:proofErr w:type="spellStart"/>
            <w:r w:rsidRPr="00323BEE">
              <w:rPr>
                <w:rFonts w:ascii="宋体" w:eastAsia="宋体" w:hAnsi="宋体" w:cs="Times New Roman" w:hint="eastAsia"/>
              </w:rPr>
              <w:t>english</w:t>
            </w:r>
            <w:proofErr w:type="spellEnd"/>
            <w:r w:rsidRPr="00323BEE">
              <w:rPr>
                <w:rFonts w:ascii="宋体" w:eastAsia="宋体" w:hAnsi="宋体" w:cs="Times New Roman" w:hint="eastAsia"/>
              </w:rPr>
              <w:t>、</w:t>
            </w:r>
            <w:proofErr w:type="spellStart"/>
            <w:r w:rsidRPr="00323BEE">
              <w:rPr>
                <w:rFonts w:ascii="宋体" w:eastAsia="宋体" w:hAnsi="宋体" w:cs="Times New Roman" w:hint="eastAsia"/>
              </w:rPr>
              <w:t>russia</w:t>
            </w:r>
            <w:proofErr w:type="spellEnd"/>
            <w:r w:rsidRPr="00323BEE">
              <w:rPr>
                <w:rFonts w:ascii="宋体" w:eastAsia="宋体" w:hAnsi="宋体" w:cs="Times New Roman" w:hint="eastAsia"/>
              </w:rPr>
              <w:t>；②分辨率设置：800*600、1024*768；③皮肤设置：蓝色皮肤、灰色皮肤、黑色皮肤；④载入LOGO设置：可载入自定义开机LOGO；</w:t>
            </w:r>
            <w:r w:rsidRPr="00323BEE">
              <w:rPr>
                <w:rFonts w:ascii="宋体" w:eastAsia="宋体" w:hAnsi="宋体" w:cs="Times New Roman" w:hint="eastAsia"/>
              </w:rPr>
              <w:br/>
              <w:t>(22)闭环切换功能；</w:t>
            </w:r>
            <w:r w:rsidRPr="00323BEE">
              <w:rPr>
                <w:rFonts w:ascii="宋体" w:eastAsia="宋体" w:hAnsi="宋体" w:cs="Times New Roman" w:hint="eastAsia"/>
              </w:rPr>
              <w:br/>
              <w:t>(23)批量调试功能：具有对PLC文件、固定循环、参数文件、用户自定义报警、G代码、P参数注释、PLC开关注释、机床信息文件以及参数配置备份和载入批量调试功能；</w:t>
            </w:r>
            <w:r w:rsidRPr="00323BEE">
              <w:rPr>
                <w:rFonts w:ascii="宋体" w:eastAsia="宋体" w:hAnsi="宋体" w:cs="Times New Roman" w:hint="eastAsia"/>
              </w:rPr>
              <w:br/>
              <w:t>(24)工艺包功能：</w:t>
            </w:r>
            <w:proofErr w:type="gramStart"/>
            <w:r w:rsidRPr="00323BEE">
              <w:rPr>
                <w:rFonts w:ascii="宋体" w:eastAsia="宋体" w:hAnsi="宋体" w:cs="Times New Roman" w:hint="eastAsia"/>
              </w:rPr>
              <w:t>具有从系统盘</w:t>
            </w:r>
            <w:proofErr w:type="gramEnd"/>
            <w:r w:rsidRPr="00323BEE">
              <w:rPr>
                <w:rFonts w:ascii="宋体" w:eastAsia="宋体" w:hAnsi="宋体" w:cs="Times New Roman" w:hint="eastAsia"/>
              </w:rPr>
              <w:t>、U盘、用户盘</w:t>
            </w:r>
            <w:proofErr w:type="gramStart"/>
            <w:r w:rsidRPr="00323BEE">
              <w:rPr>
                <w:rFonts w:ascii="宋体" w:eastAsia="宋体" w:hAnsi="宋体" w:cs="Times New Roman" w:hint="eastAsia"/>
              </w:rPr>
              <w:t>以及网盘对</w:t>
            </w:r>
            <w:proofErr w:type="gramEnd"/>
            <w:r w:rsidRPr="00323BEE">
              <w:rPr>
                <w:rFonts w:ascii="宋体" w:eastAsia="宋体" w:hAnsi="宋体" w:cs="Times New Roman" w:hint="eastAsia"/>
              </w:rPr>
              <w:t>工艺包进行载入、备份以及重命名功能；</w:t>
            </w:r>
            <w:r w:rsidRPr="00323BEE">
              <w:rPr>
                <w:rFonts w:ascii="宋体" w:eastAsia="宋体" w:hAnsi="宋体" w:cs="Times New Roman" w:hint="eastAsia"/>
              </w:rPr>
              <w:br/>
              <w:t>(25)示教编程功能：具有插入、快速定位、插补直线、三点圆模式、半径圆模式、进给速度、删除行以及窗口切换功能；</w:t>
            </w:r>
            <w:r w:rsidRPr="00323BEE">
              <w:rPr>
                <w:rFonts w:ascii="宋体" w:eastAsia="宋体" w:hAnsi="宋体" w:cs="Times New Roman" w:hint="eastAsia"/>
              </w:rPr>
              <w:br/>
              <w:t>(26)刀具测量功能：具有测量开始、测量参数设置、车刀校准、车刀测量、偏差设定以及测量停止功能；</w:t>
            </w:r>
            <w:r w:rsidRPr="00323BEE">
              <w:rPr>
                <w:rFonts w:ascii="宋体" w:eastAsia="宋体" w:hAnsi="宋体" w:cs="Times New Roman" w:hint="eastAsia"/>
              </w:rPr>
              <w:br/>
              <w:t>(27)螺纹修复功能：具有输入、增量输入、所有轴设置、再切削有效、再切削无效以及清除所有轴功能。（投标时，如有请提供功能相关证明文件并加盖投标人CA签章，证明文件可以是有资质的第三方检测机构出具对该功能的检测报告复印件或功能截图或产品彩页等）</w:t>
            </w:r>
            <w:r w:rsidRPr="00323BEE">
              <w:rPr>
                <w:rFonts w:ascii="宋体" w:eastAsia="宋体" w:hAnsi="宋体" w:cs="Times New Roman" w:hint="eastAsia"/>
              </w:rPr>
              <w:br/>
            </w:r>
            <w:r w:rsidRPr="00323BEE">
              <w:rPr>
                <w:rFonts w:ascii="宋体" w:eastAsia="宋体" w:hAnsi="宋体" w:cs="Times New Roman" w:hint="eastAsia"/>
              </w:rPr>
              <w:lastRenderedPageBreak/>
              <w:t>(28)自检功能：具备通过运行自检程序进行机床健康状态诊断功能并通过雷达图将机床系统当前健康状态显示出来；</w:t>
            </w:r>
            <w:r w:rsidRPr="00323BEE">
              <w:rPr>
                <w:rFonts w:ascii="宋体" w:eastAsia="宋体" w:hAnsi="宋体" w:cs="Times New Roman" w:hint="eastAsia"/>
              </w:rPr>
              <w:br/>
              <w:t>(29)故障录像功能：具备通过记录故障前10S的采样数据，通过对录像数据的回放和分析，诊断出故障产生的原因；</w:t>
            </w:r>
            <w:r w:rsidRPr="00323BEE">
              <w:rPr>
                <w:rFonts w:ascii="宋体" w:eastAsia="宋体" w:hAnsi="宋体" w:cs="Times New Roman" w:hint="eastAsia"/>
              </w:rPr>
              <w:br/>
              <w:t>(30)伺服自整定功能：具备通过运行整定过程配置参数达到机电调试最优提升零件加工质量和加工效率；</w:t>
            </w:r>
            <w:r w:rsidRPr="00323BEE">
              <w:rPr>
                <w:rFonts w:ascii="宋体" w:eastAsia="宋体" w:hAnsi="宋体" w:cs="Times New Roman" w:hint="eastAsia"/>
              </w:rPr>
              <w:br/>
              <w:t>(31)丝杠负荷检查功能：具备检测机床丝杠各区间点丝杠负荷值功能以便快速检测出装配质量以及丝杠当前状态；</w:t>
            </w:r>
            <w:r w:rsidRPr="00323BEE">
              <w:rPr>
                <w:rFonts w:ascii="宋体" w:eastAsia="宋体" w:hAnsi="宋体" w:cs="Times New Roman" w:hint="eastAsia"/>
              </w:rPr>
              <w:br/>
              <w:t>(32)机床状态</w:t>
            </w:r>
            <w:proofErr w:type="gramStart"/>
            <w:r w:rsidRPr="00323BEE">
              <w:rPr>
                <w:rFonts w:ascii="宋体" w:eastAsia="宋体" w:hAnsi="宋体" w:cs="Times New Roman" w:hint="eastAsia"/>
              </w:rPr>
              <w:t>二维码功能</w:t>
            </w:r>
            <w:proofErr w:type="gramEnd"/>
            <w:r w:rsidRPr="00323BEE">
              <w:rPr>
                <w:rFonts w:ascii="宋体" w:eastAsia="宋体" w:hAnsi="宋体" w:cs="Times New Roman" w:hint="eastAsia"/>
              </w:rPr>
              <w:t>：包含机床状态二维码、工件统计二维码、报警历史二维码、故障诊断二维码、调机报表二维码、手机APP</w:t>
            </w:r>
            <w:proofErr w:type="gramStart"/>
            <w:r w:rsidRPr="00323BEE">
              <w:rPr>
                <w:rFonts w:ascii="宋体" w:eastAsia="宋体" w:hAnsi="宋体" w:cs="Times New Roman" w:hint="eastAsia"/>
              </w:rPr>
              <w:t>二维码以及</w:t>
            </w:r>
            <w:proofErr w:type="gramEnd"/>
            <w:r w:rsidRPr="00323BEE">
              <w:rPr>
                <w:rFonts w:ascii="宋体" w:eastAsia="宋体" w:hAnsi="宋体" w:cs="Times New Roman" w:hint="eastAsia"/>
              </w:rPr>
              <w:t>健康保障二维码，通过手机扫描实时、</w:t>
            </w:r>
            <w:proofErr w:type="gramStart"/>
            <w:r w:rsidRPr="00323BEE">
              <w:rPr>
                <w:rFonts w:ascii="宋体" w:eastAsia="宋体" w:hAnsi="宋体" w:cs="Times New Roman" w:hint="eastAsia"/>
              </w:rPr>
              <w:t>快捷了解</w:t>
            </w:r>
            <w:proofErr w:type="gramEnd"/>
            <w:r w:rsidRPr="00323BEE">
              <w:rPr>
                <w:rFonts w:ascii="宋体" w:eastAsia="宋体" w:hAnsi="宋体" w:cs="Times New Roman" w:hint="eastAsia"/>
              </w:rPr>
              <w:t>机床状态。</w:t>
            </w:r>
            <w:r w:rsidRPr="00323BEE">
              <w:rPr>
                <w:rFonts w:ascii="宋体" w:eastAsia="宋体" w:hAnsi="宋体" w:cs="Times New Roman" w:hint="eastAsia"/>
              </w:rPr>
              <w:br/>
              <w:t>四、数控系统IPC控制器运行环境配置要求：</w:t>
            </w:r>
            <w:r w:rsidRPr="00323BEE">
              <w:rPr>
                <w:rFonts w:ascii="宋体" w:eastAsia="宋体" w:hAnsi="宋体" w:cs="Times New Roman" w:hint="eastAsia"/>
              </w:rPr>
              <w:br/>
              <w:t>①处理器：CPU主频不低于1.46G</w:t>
            </w:r>
            <w:r w:rsidRPr="00323BEE">
              <w:rPr>
                <w:rFonts w:ascii="宋体" w:eastAsia="宋体" w:hAnsi="宋体" w:cs="Times New Roman" w:hint="eastAsia"/>
              </w:rPr>
              <w:br/>
              <w:t>②电源：+24V电源输入，带掉电检测功能</w:t>
            </w:r>
            <w:r w:rsidRPr="00323BEE">
              <w:rPr>
                <w:rFonts w:ascii="宋体" w:eastAsia="宋体" w:hAnsi="宋体" w:cs="Times New Roman" w:hint="eastAsia"/>
              </w:rPr>
              <w:br/>
              <w:t>③总线协议接口：</w:t>
            </w:r>
            <w:proofErr w:type="spellStart"/>
            <w:r w:rsidRPr="00323BEE">
              <w:rPr>
                <w:rFonts w:ascii="宋体" w:eastAsia="宋体" w:hAnsi="宋体" w:cs="Times New Roman" w:hint="eastAsia"/>
              </w:rPr>
              <w:t>EtherCAT+NCUC</w:t>
            </w:r>
            <w:proofErr w:type="spellEnd"/>
            <w:r w:rsidRPr="00323BEE">
              <w:rPr>
                <w:rFonts w:ascii="宋体" w:eastAsia="宋体" w:hAnsi="宋体" w:cs="Times New Roman" w:hint="eastAsia"/>
              </w:rPr>
              <w:t>或EtherCAT+M3</w:t>
            </w:r>
            <w:r w:rsidRPr="00323BEE">
              <w:rPr>
                <w:rFonts w:ascii="宋体" w:eastAsia="宋体" w:hAnsi="宋体" w:cs="Times New Roman" w:hint="eastAsia"/>
              </w:rPr>
              <w:br/>
              <w:t>④磁盘容量：不低于8G固态盘，预留mSATA接口</w:t>
            </w:r>
            <w:r w:rsidRPr="00323BEE">
              <w:rPr>
                <w:rFonts w:ascii="宋体" w:eastAsia="宋体" w:hAnsi="宋体" w:cs="Times New Roman" w:hint="eastAsia"/>
              </w:rPr>
              <w:br/>
              <w:t>⑤内存空间：不低于1G</w:t>
            </w:r>
            <w:r w:rsidRPr="00323BEE">
              <w:rPr>
                <w:rFonts w:ascii="宋体" w:eastAsia="宋体" w:hAnsi="宋体" w:cs="Times New Roman" w:hint="eastAsia"/>
              </w:rPr>
              <w:br/>
              <w:t>⑥网口：不少于1个1000Mbps千兆网口</w:t>
            </w:r>
            <w:r w:rsidRPr="00323BEE">
              <w:rPr>
                <w:rFonts w:ascii="宋体" w:eastAsia="宋体" w:hAnsi="宋体" w:cs="Times New Roman" w:hint="eastAsia"/>
              </w:rPr>
              <w:br/>
              <w:t>五、综合管理系统(数控车</w:t>
            </w:r>
            <w:proofErr w:type="gramStart"/>
            <w:r w:rsidRPr="00323BEE">
              <w:rPr>
                <w:rFonts w:ascii="宋体" w:eastAsia="宋体" w:hAnsi="宋体" w:cs="Times New Roman" w:hint="eastAsia"/>
              </w:rPr>
              <w:t>铣</w:t>
            </w:r>
            <w:proofErr w:type="gramEnd"/>
            <w:r w:rsidRPr="00323BEE">
              <w:rPr>
                <w:rFonts w:ascii="宋体" w:eastAsia="宋体" w:hAnsi="宋体" w:cs="Times New Roman" w:hint="eastAsia"/>
              </w:rPr>
              <w:t>)</w:t>
            </w:r>
            <w:r w:rsidRPr="00323BEE">
              <w:rPr>
                <w:rFonts w:ascii="宋体" w:eastAsia="宋体" w:hAnsi="宋体" w:cs="Times New Roman" w:hint="eastAsia"/>
              </w:rPr>
              <w:br/>
              <w:t>综合管理系统是智能化理论考试系统，系统具备考核、练习、成绩分析等模块，并且能实现自动组卷、自动评分，数据统计等功能。</w:t>
            </w:r>
            <w:r w:rsidRPr="00323BEE">
              <w:rPr>
                <w:rFonts w:ascii="宋体" w:eastAsia="宋体" w:hAnsi="宋体" w:cs="Times New Roman" w:hint="eastAsia"/>
              </w:rPr>
              <w:br/>
              <w:t>1.系统角色：</w:t>
            </w:r>
            <w:r w:rsidRPr="00323BEE">
              <w:rPr>
                <w:rFonts w:ascii="宋体" w:eastAsia="宋体" w:hAnsi="宋体" w:cs="Times New Roman" w:hint="eastAsia"/>
              </w:rPr>
              <w:br/>
              <w:t>（1）考试操作员：题库管理，定义考点信息、考试时间、指定出题规则（组卷）等。</w:t>
            </w:r>
            <w:r w:rsidRPr="00323BEE">
              <w:rPr>
                <w:rFonts w:ascii="宋体" w:eastAsia="宋体" w:hAnsi="宋体" w:cs="Times New Roman" w:hint="eastAsia"/>
              </w:rPr>
              <w:br/>
              <w:t>（2）考点操作员：参考人员信息导入，成绩导出等（考点人员）</w:t>
            </w:r>
            <w:r w:rsidRPr="00323BEE">
              <w:rPr>
                <w:rFonts w:ascii="宋体" w:eastAsia="宋体" w:hAnsi="宋体" w:cs="Times New Roman" w:hint="eastAsia"/>
              </w:rPr>
              <w:br/>
              <w:t>（3）考点监控人员：操作考场管理软件的人员（考点人员）</w:t>
            </w:r>
            <w:r w:rsidRPr="00323BEE">
              <w:rPr>
                <w:rFonts w:ascii="宋体" w:eastAsia="宋体" w:hAnsi="宋体" w:cs="Times New Roman" w:hint="eastAsia"/>
              </w:rPr>
              <w:br/>
              <w:t>（4）巡考人员：考试过程中的在线巡考</w:t>
            </w:r>
            <w:r w:rsidRPr="00323BEE">
              <w:rPr>
                <w:rFonts w:ascii="宋体" w:eastAsia="宋体" w:hAnsi="宋体" w:cs="Times New Roman" w:hint="eastAsia"/>
              </w:rPr>
              <w:br/>
              <w:t>（5）考生：参考人员，可在线练习、在线模拟考试及正式考试</w:t>
            </w:r>
            <w:r w:rsidRPr="00323BEE">
              <w:rPr>
                <w:rFonts w:ascii="宋体" w:eastAsia="宋体" w:hAnsi="宋体" w:cs="Times New Roman" w:hint="eastAsia"/>
              </w:rPr>
              <w:br/>
              <w:t>2.系统功能说明：</w:t>
            </w:r>
            <w:r w:rsidRPr="00323BEE">
              <w:rPr>
                <w:rFonts w:ascii="宋体" w:eastAsia="宋体" w:hAnsi="宋体" w:cs="Times New Roman" w:hint="eastAsia"/>
              </w:rPr>
              <w:br/>
              <w:t>（1）Web服务器：提供系统资料导入、考点参数定义、组卷、在线练习服务等功能，为整个系统的核心；</w:t>
            </w:r>
            <w:r w:rsidRPr="00323BEE">
              <w:rPr>
                <w:rFonts w:ascii="宋体" w:eastAsia="宋体" w:hAnsi="宋体" w:cs="Times New Roman" w:hint="eastAsia"/>
              </w:rPr>
              <w:br/>
              <w:t>（2）在线练习终端：考生通过PC浏览器、</w:t>
            </w:r>
            <w:proofErr w:type="gramStart"/>
            <w:r w:rsidRPr="00323BEE">
              <w:rPr>
                <w:rFonts w:ascii="宋体" w:eastAsia="宋体" w:hAnsi="宋体" w:cs="Times New Roman" w:hint="eastAsia"/>
              </w:rPr>
              <w:t>微信公众号</w:t>
            </w:r>
            <w:proofErr w:type="gramEnd"/>
            <w:r w:rsidRPr="00323BEE">
              <w:rPr>
                <w:rFonts w:ascii="宋体" w:eastAsia="宋体" w:hAnsi="宋体" w:cs="Times New Roman" w:hint="eastAsia"/>
              </w:rPr>
              <w:t>在线练习；考生的在线练习及模拟考试、考生成绩查询；</w:t>
            </w:r>
            <w:r w:rsidRPr="00323BEE">
              <w:rPr>
                <w:rFonts w:ascii="宋体" w:eastAsia="宋体" w:hAnsi="宋体" w:cs="Times New Roman" w:hint="eastAsia"/>
              </w:rPr>
              <w:br/>
              <w:t>（3）系统管理Web终端：</w:t>
            </w:r>
            <w:r w:rsidRPr="00323BEE">
              <w:rPr>
                <w:rFonts w:ascii="宋体" w:eastAsia="宋体" w:hAnsi="宋体" w:cs="Times New Roman" w:hint="eastAsia"/>
              </w:rPr>
              <w:br/>
              <w:t>1-考试操作员，2-考点操作员，3-系统管理员，完成这些角色的功能；</w:t>
            </w:r>
            <w:r w:rsidRPr="00323BEE">
              <w:rPr>
                <w:rFonts w:ascii="宋体" w:eastAsia="宋体" w:hAnsi="宋体" w:cs="Times New Roman" w:hint="eastAsia"/>
              </w:rPr>
              <w:br/>
              <w:t>（4）考点服务器：每个考点的一个服务器，负责与【1、Web服务器】通讯，下载考点信息、考生信息、考卷，</w:t>
            </w:r>
            <w:proofErr w:type="gramStart"/>
            <w:r w:rsidRPr="00323BEE">
              <w:rPr>
                <w:rFonts w:ascii="宋体" w:eastAsia="宋体" w:hAnsi="宋体" w:cs="Times New Roman" w:hint="eastAsia"/>
              </w:rPr>
              <w:t>答卷本地</w:t>
            </w:r>
            <w:proofErr w:type="gramEnd"/>
            <w:r w:rsidRPr="00323BEE">
              <w:rPr>
                <w:rFonts w:ascii="宋体" w:eastAsia="宋体" w:hAnsi="宋体" w:cs="Times New Roman" w:hint="eastAsia"/>
              </w:rPr>
              <w:t>打分（考生提交答卷后马上给出成绩）、考生答题信息上传；连接每个考场的监控机，为巡</w:t>
            </w:r>
            <w:proofErr w:type="gramStart"/>
            <w:r w:rsidRPr="00323BEE">
              <w:rPr>
                <w:rFonts w:ascii="宋体" w:eastAsia="宋体" w:hAnsi="宋体" w:cs="Times New Roman" w:hint="eastAsia"/>
              </w:rPr>
              <w:t>考提供</w:t>
            </w:r>
            <w:proofErr w:type="gramEnd"/>
            <w:r w:rsidRPr="00323BEE">
              <w:rPr>
                <w:rFonts w:ascii="宋体" w:eastAsia="宋体" w:hAnsi="宋体" w:cs="Times New Roman" w:hint="eastAsia"/>
              </w:rPr>
              <w:t>支撑；</w:t>
            </w:r>
            <w:r w:rsidRPr="00323BEE">
              <w:rPr>
                <w:rFonts w:ascii="宋体" w:eastAsia="宋体" w:hAnsi="宋体" w:cs="Times New Roman" w:hint="eastAsia"/>
              </w:rPr>
              <w:br/>
              <w:t>（5）考场监控PC：监控考试终端，接收考点服务器开考和结束指令，并转发</w:t>
            </w:r>
            <w:r w:rsidRPr="00323BEE">
              <w:rPr>
                <w:rFonts w:ascii="宋体" w:eastAsia="宋体" w:hAnsi="宋体" w:cs="Times New Roman" w:hint="eastAsia"/>
              </w:rPr>
              <w:lastRenderedPageBreak/>
              <w:t>至</w:t>
            </w:r>
            <w:r w:rsidR="00006B4E">
              <w:rPr>
                <w:rFonts w:ascii="宋体" w:eastAsia="宋体" w:hAnsi="宋体" w:cs="Times New Roman" w:hint="eastAsia"/>
              </w:rPr>
              <w:t>(</w:t>
            </w:r>
            <w:r w:rsidRPr="00323BEE">
              <w:rPr>
                <w:rFonts w:ascii="宋体" w:eastAsia="宋体" w:hAnsi="宋体" w:cs="Times New Roman" w:hint="eastAsia"/>
              </w:rPr>
              <w:t>7、考场PC</w:t>
            </w:r>
            <w:r w:rsidR="00006B4E">
              <w:rPr>
                <w:rFonts w:ascii="宋体" w:eastAsia="宋体" w:hAnsi="宋体" w:cs="Times New Roman" w:hint="eastAsia"/>
              </w:rPr>
              <w:t>)</w:t>
            </w:r>
            <w:r w:rsidRPr="00323BEE">
              <w:rPr>
                <w:rFonts w:ascii="宋体" w:eastAsia="宋体" w:hAnsi="宋体" w:cs="Times New Roman" w:hint="eastAsia"/>
              </w:rPr>
              <w:t>上的考试终端程序；将每个考试终端的信息推送至</w:t>
            </w:r>
            <w:r w:rsidR="00006B4E">
              <w:rPr>
                <w:rFonts w:ascii="宋体" w:eastAsia="宋体" w:hAnsi="宋体" w:cs="Times New Roman" w:hint="eastAsia"/>
              </w:rPr>
              <w:t>(</w:t>
            </w:r>
            <w:r w:rsidRPr="00323BEE">
              <w:rPr>
                <w:rFonts w:ascii="宋体" w:eastAsia="宋体" w:hAnsi="宋体" w:cs="Times New Roman" w:hint="eastAsia"/>
              </w:rPr>
              <w:t>4、考点服务器</w:t>
            </w:r>
            <w:r w:rsidR="00006B4E">
              <w:rPr>
                <w:rFonts w:ascii="宋体" w:eastAsia="宋体" w:hAnsi="宋体" w:cs="Times New Roman" w:hint="eastAsia"/>
              </w:rPr>
              <w:t>)</w:t>
            </w:r>
            <w:r w:rsidRPr="00323BEE">
              <w:rPr>
                <w:rFonts w:ascii="宋体" w:eastAsia="宋体" w:hAnsi="宋体" w:cs="Times New Roman" w:hint="eastAsia"/>
              </w:rPr>
              <w:t>，为巡</w:t>
            </w:r>
            <w:proofErr w:type="gramStart"/>
            <w:r w:rsidRPr="00323BEE">
              <w:rPr>
                <w:rFonts w:ascii="宋体" w:eastAsia="宋体" w:hAnsi="宋体" w:cs="Times New Roman" w:hint="eastAsia"/>
              </w:rPr>
              <w:t>考提供</w:t>
            </w:r>
            <w:proofErr w:type="gramEnd"/>
            <w:r w:rsidRPr="00323BEE">
              <w:rPr>
                <w:rFonts w:ascii="宋体" w:eastAsia="宋体" w:hAnsi="宋体" w:cs="Times New Roman" w:hint="eastAsia"/>
              </w:rPr>
              <w:t>数据；</w:t>
            </w:r>
            <w:r w:rsidRPr="00323BEE">
              <w:rPr>
                <w:rFonts w:ascii="宋体" w:eastAsia="宋体" w:hAnsi="宋体" w:cs="Times New Roman" w:hint="eastAsia"/>
              </w:rPr>
              <w:br/>
              <w:t>（6）网络巡考PC：通过巡考程序，可以查看每一位考试的操作界面，摄像头信息，及报考信息等；</w:t>
            </w:r>
            <w:r w:rsidRPr="00323BEE">
              <w:rPr>
                <w:rFonts w:ascii="宋体" w:eastAsia="宋体" w:hAnsi="宋体" w:cs="Times New Roman" w:hint="eastAsia"/>
              </w:rPr>
              <w:br/>
              <w:t>（7）考场PC：考试最终的考试电脑，安装有考试终端程序；</w:t>
            </w:r>
            <w:r w:rsidRPr="00323BEE">
              <w:rPr>
                <w:rFonts w:ascii="宋体" w:eastAsia="宋体" w:hAnsi="宋体" w:cs="Times New Roman" w:hint="eastAsia"/>
              </w:rPr>
              <w:br/>
              <w:t>3.在线练习：</w:t>
            </w:r>
            <w:r w:rsidRPr="00323BEE">
              <w:rPr>
                <w:rFonts w:ascii="宋体" w:eastAsia="宋体" w:hAnsi="宋体" w:cs="Times New Roman" w:hint="eastAsia"/>
              </w:rPr>
              <w:br/>
              <w:t>（1）用户选择一个知识点后，必须把</w:t>
            </w:r>
            <w:proofErr w:type="gramStart"/>
            <w:r w:rsidRPr="00323BEE">
              <w:rPr>
                <w:rFonts w:ascii="宋体" w:eastAsia="宋体" w:hAnsi="宋体" w:cs="Times New Roman" w:hint="eastAsia"/>
              </w:rPr>
              <w:t>所有题刷完</w:t>
            </w:r>
            <w:proofErr w:type="gramEnd"/>
            <w:r w:rsidRPr="00323BEE">
              <w:rPr>
                <w:rFonts w:ascii="宋体" w:eastAsia="宋体" w:hAnsi="宋体" w:cs="Times New Roman" w:hint="eastAsia"/>
              </w:rPr>
              <w:t>才能进入下一个知识点；</w:t>
            </w:r>
            <w:r w:rsidRPr="00323BEE">
              <w:rPr>
                <w:rFonts w:ascii="宋体" w:eastAsia="宋体" w:hAnsi="宋体" w:cs="Times New Roman" w:hint="eastAsia"/>
              </w:rPr>
              <w:br/>
              <w:t>（2）错题重复；</w:t>
            </w:r>
            <w:r w:rsidRPr="00323BEE">
              <w:rPr>
                <w:rFonts w:ascii="宋体" w:eastAsia="宋体" w:hAnsi="宋体" w:cs="Times New Roman" w:hint="eastAsia"/>
              </w:rPr>
              <w:br/>
              <w:t>（3）抽过的题也重复，权重下降；</w:t>
            </w:r>
            <w:r w:rsidRPr="00323BEE">
              <w:rPr>
                <w:rFonts w:ascii="宋体" w:eastAsia="宋体" w:hAnsi="宋体" w:cs="Times New Roman" w:hint="eastAsia"/>
              </w:rPr>
              <w:br/>
              <w:t>（4）一次显示5题或10题，可选；</w:t>
            </w:r>
            <w:r w:rsidRPr="00323BEE">
              <w:rPr>
                <w:rFonts w:ascii="宋体" w:eastAsia="宋体" w:hAnsi="宋体" w:cs="Times New Roman" w:hint="eastAsia"/>
              </w:rPr>
              <w:br/>
              <w:t>（5）可查看错题，及答题正误率；</w:t>
            </w:r>
            <w:r w:rsidRPr="00323BEE">
              <w:rPr>
                <w:rFonts w:ascii="宋体" w:eastAsia="宋体" w:hAnsi="宋体" w:cs="Times New Roman" w:hint="eastAsia"/>
              </w:rPr>
              <w:br/>
              <w:t>4.考场监控软件功能说明</w:t>
            </w:r>
            <w:r w:rsidRPr="00323BEE">
              <w:rPr>
                <w:rFonts w:ascii="宋体" w:eastAsia="宋体" w:hAnsi="宋体" w:cs="Times New Roman" w:hint="eastAsia"/>
              </w:rPr>
              <w:br/>
              <w:t>（1）每个考场一台监控机，安装考场监控程序；</w:t>
            </w:r>
            <w:r w:rsidRPr="00323BEE">
              <w:rPr>
                <w:rFonts w:ascii="宋体" w:eastAsia="宋体" w:hAnsi="宋体" w:cs="Times New Roman" w:hint="eastAsia"/>
              </w:rPr>
              <w:br/>
              <w:t>（2）从考点服务器下载试卷、考点考生信息；</w:t>
            </w:r>
            <w:r w:rsidRPr="00323BEE">
              <w:rPr>
                <w:rFonts w:ascii="宋体" w:eastAsia="宋体" w:hAnsi="宋体" w:cs="Times New Roman" w:hint="eastAsia"/>
              </w:rPr>
              <w:br/>
              <w:t>（3）转发考点服务器发送的开考、结束考试指令，考试结束强制提交，提示最后15分钟；</w:t>
            </w:r>
            <w:r w:rsidRPr="00323BEE">
              <w:rPr>
                <w:rFonts w:ascii="宋体" w:eastAsia="宋体" w:hAnsi="宋体" w:cs="Times New Roman" w:hint="eastAsia"/>
              </w:rPr>
              <w:br/>
              <w:t>（4）每位考生提交答卷后，当场将答卷信息转发至考点服务器，服务器自动阅卷，并将成绩发送到考试终端；</w:t>
            </w:r>
            <w:r w:rsidRPr="00323BEE">
              <w:rPr>
                <w:rFonts w:ascii="宋体" w:eastAsia="宋体" w:hAnsi="宋体" w:cs="Times New Roman" w:hint="eastAsia"/>
              </w:rPr>
              <w:br/>
              <w:t>（5）考场每个考试终端屏幕查看；</w:t>
            </w:r>
            <w:r w:rsidRPr="00323BEE">
              <w:rPr>
                <w:rFonts w:ascii="宋体" w:eastAsia="宋体" w:hAnsi="宋体" w:cs="Times New Roman" w:hint="eastAsia"/>
              </w:rPr>
              <w:br/>
              <w:t>（6）考场每台PC上的摄像头查看；</w:t>
            </w:r>
            <w:r w:rsidRPr="00323BEE">
              <w:rPr>
                <w:rFonts w:ascii="宋体" w:eastAsia="宋体" w:hAnsi="宋体" w:cs="Times New Roman" w:hint="eastAsia"/>
              </w:rPr>
              <w:br/>
              <w:t>（7）考试过程中，与考点服务器保存连接；</w:t>
            </w:r>
            <w:r w:rsidRPr="00323BEE">
              <w:rPr>
                <w:rFonts w:ascii="宋体" w:eastAsia="宋体" w:hAnsi="宋体" w:cs="Times New Roman" w:hint="eastAsia"/>
              </w:rPr>
              <w:br/>
              <w:t>（8）在考试开始、开考半小时及考生提交答卷时，分别通过摄像头获取考生头像及考试程序界面，考试结束后，将这些信息提交至考点服务器；</w:t>
            </w:r>
            <w:r w:rsidRPr="00323BEE">
              <w:rPr>
                <w:rFonts w:ascii="宋体" w:eastAsia="宋体" w:hAnsi="宋体" w:cs="Times New Roman" w:hint="eastAsia"/>
              </w:rPr>
              <w:br/>
              <w:t>5.考试终端功能说明</w:t>
            </w:r>
            <w:r w:rsidRPr="00323BEE">
              <w:rPr>
                <w:rFonts w:ascii="宋体" w:eastAsia="宋体" w:hAnsi="宋体" w:cs="Times New Roman" w:hint="eastAsia"/>
              </w:rPr>
              <w:br/>
              <w:t>（1）考生登录（准考证号和密码登录）、考试等级确认、考题信息确认；</w:t>
            </w:r>
            <w:r w:rsidRPr="00323BEE">
              <w:rPr>
                <w:rFonts w:ascii="宋体" w:eastAsia="宋体" w:hAnsi="宋体" w:cs="Times New Roman" w:hint="eastAsia"/>
              </w:rPr>
              <w:br/>
              <w:t>（2）考生人脸识别验证；不能通过的，由监考人员现场比对，并在监考软件上登记；</w:t>
            </w:r>
            <w:r w:rsidRPr="00323BEE">
              <w:rPr>
                <w:rFonts w:ascii="宋体" w:eastAsia="宋体" w:hAnsi="宋体" w:cs="Times New Roman" w:hint="eastAsia"/>
              </w:rPr>
              <w:br/>
              <w:t>（3）从考场监控软件下载试卷；</w:t>
            </w:r>
            <w:r w:rsidRPr="00323BEE">
              <w:rPr>
                <w:rFonts w:ascii="宋体" w:eastAsia="宋体" w:hAnsi="宋体" w:cs="Times New Roman" w:hint="eastAsia"/>
              </w:rPr>
              <w:br/>
              <w:t>（4）答题并提交答卷至考场监控软件，考场监控软件发至考点服务器现场打分并返回成绩，考生提交后马上可以看到成绩；</w:t>
            </w:r>
            <w:r w:rsidRPr="00323BEE">
              <w:rPr>
                <w:rFonts w:ascii="宋体" w:eastAsia="宋体" w:hAnsi="宋体" w:cs="Times New Roman" w:hint="eastAsia"/>
              </w:rPr>
              <w:br/>
              <w:t>（5）考试过程中的信息采集，头像、PC界面等，为巡</w:t>
            </w:r>
            <w:proofErr w:type="gramStart"/>
            <w:r w:rsidRPr="00323BEE">
              <w:rPr>
                <w:rFonts w:ascii="宋体" w:eastAsia="宋体" w:hAnsi="宋体" w:cs="Times New Roman" w:hint="eastAsia"/>
              </w:rPr>
              <w:t>考提供</w:t>
            </w:r>
            <w:proofErr w:type="gramEnd"/>
            <w:r w:rsidRPr="00323BEE">
              <w:rPr>
                <w:rFonts w:ascii="宋体" w:eastAsia="宋体" w:hAnsi="宋体" w:cs="Times New Roman" w:hint="eastAsia"/>
              </w:rPr>
              <w:t>支持；</w:t>
            </w:r>
            <w:r w:rsidRPr="00323BEE">
              <w:rPr>
                <w:rFonts w:ascii="宋体" w:eastAsia="宋体" w:hAnsi="宋体" w:cs="Times New Roman" w:hint="eastAsia"/>
              </w:rPr>
              <w:br/>
              <w:t>（6）考试过程中电脑重启后，考试计时不中断；</w:t>
            </w:r>
            <w:r w:rsidRPr="00323BEE">
              <w:rPr>
                <w:rFonts w:ascii="宋体" w:eastAsia="宋体" w:hAnsi="宋体" w:cs="Times New Roman" w:hint="eastAsia"/>
              </w:rPr>
              <w:br/>
              <w:t>（7）考试过程中电脑损坏，换机后继续考试，计时不中断，前面已答的题答案不变（即可换机继续考试）；</w:t>
            </w:r>
            <w:r w:rsidRPr="00323BEE">
              <w:rPr>
                <w:rFonts w:ascii="宋体" w:eastAsia="宋体" w:hAnsi="宋体" w:cs="Times New Roman" w:hint="eastAsia"/>
              </w:rPr>
              <w:br/>
              <w:t>6.系统管理</w:t>
            </w:r>
            <w:r w:rsidRPr="00323BEE">
              <w:rPr>
                <w:rFonts w:ascii="宋体" w:eastAsia="宋体" w:hAnsi="宋体" w:cs="Times New Roman" w:hint="eastAsia"/>
              </w:rPr>
              <w:br/>
              <w:t>支持各种统计分析，包括但不限于练习统计、错题统计、成绩统计、考试计划统计等。</w:t>
            </w:r>
            <w:r w:rsidRPr="00323BEE">
              <w:rPr>
                <w:rFonts w:ascii="宋体" w:eastAsia="宋体" w:hAnsi="宋体" w:cs="Times New Roman" w:hint="eastAsia"/>
              </w:rPr>
              <w:br/>
              <w:t>7.投标时须提供软件技术要求的成绩查询、考试管理、试卷管理、题库管理的证明材料，证明材料可以是有资质的第三方检测机构出具对上述功能的检测</w:t>
            </w:r>
            <w:r w:rsidRPr="00323BEE">
              <w:rPr>
                <w:rFonts w:ascii="宋体" w:eastAsia="宋体" w:hAnsi="宋体" w:cs="Times New Roman" w:hint="eastAsia"/>
              </w:rPr>
              <w:lastRenderedPageBreak/>
              <w:t>报告复印件或功能截图或产品彩页等。</w:t>
            </w:r>
          </w:p>
          <w:p w14:paraId="0C4F8253"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六、配套脚踏板</w:t>
            </w:r>
          </w:p>
          <w:p w14:paraId="6147698A" w14:textId="77777777" w:rsidR="0029604F" w:rsidRPr="00323BEE" w:rsidRDefault="0029604F" w:rsidP="00323BEE">
            <w:pPr>
              <w:spacing w:line="360" w:lineRule="exact"/>
              <w:rPr>
                <w:rFonts w:ascii="宋体" w:eastAsia="宋体" w:hAnsi="宋体" w:cs="Times New Roman" w:hint="eastAsia"/>
                <w:color w:val="000000" w:themeColor="text1"/>
              </w:rPr>
            </w:pPr>
            <w:r w:rsidRPr="00323BEE">
              <w:rPr>
                <w:rFonts w:ascii="宋体" w:eastAsia="宋体" w:hAnsi="宋体" w:cs="Times New Roman" w:hint="eastAsia"/>
              </w:rPr>
              <w:t>1.边框8*5P型管材，1.2厚度钢板，</w:t>
            </w:r>
            <w:r w:rsidRPr="00323BEE">
              <w:rPr>
                <w:rFonts w:ascii="宋体" w:eastAsia="宋体" w:hAnsi="宋体" w:cs="Times New Roman" w:hint="eastAsia"/>
                <w:color w:val="000000" w:themeColor="text1"/>
              </w:rPr>
              <w:t>一体折弯；</w:t>
            </w:r>
          </w:p>
          <w:p w14:paraId="0BA8C69A" w14:textId="77777777" w:rsidR="0029604F" w:rsidRPr="00323BEE" w:rsidRDefault="0029604F" w:rsidP="00323BEE">
            <w:pPr>
              <w:spacing w:line="360" w:lineRule="exact"/>
              <w:rPr>
                <w:rFonts w:ascii="宋体" w:eastAsia="宋体" w:hAnsi="宋体" w:cs="Times New Roman" w:hint="eastAsia"/>
                <w:color w:val="000000" w:themeColor="text1"/>
              </w:rPr>
            </w:pPr>
            <w:r w:rsidRPr="00323BEE">
              <w:rPr>
                <w:rFonts w:ascii="宋体" w:eastAsia="宋体" w:hAnsi="宋体" w:cs="Times New Roman" w:hint="eastAsia"/>
                <w:color w:val="000000" w:themeColor="text1"/>
              </w:rPr>
              <w:t>2.中间三根3*2横梁，静载承重可达到1500公斤；</w:t>
            </w:r>
          </w:p>
          <w:p w14:paraId="64D7B1E6" w14:textId="77777777" w:rsidR="0029604F" w:rsidRPr="00323BEE" w:rsidRDefault="0029604F" w:rsidP="00323BEE">
            <w:pPr>
              <w:spacing w:line="360" w:lineRule="exact"/>
              <w:rPr>
                <w:rFonts w:ascii="宋体" w:eastAsia="宋体" w:hAnsi="宋体" w:cs="Times New Roman" w:hint="eastAsia"/>
                <w:color w:val="000000" w:themeColor="text1"/>
              </w:rPr>
            </w:pPr>
            <w:r w:rsidRPr="00323BEE">
              <w:rPr>
                <w:rFonts w:ascii="宋体" w:eastAsia="宋体" w:hAnsi="宋体" w:cs="Times New Roman" w:hint="eastAsia"/>
                <w:color w:val="000000" w:themeColor="text1"/>
              </w:rPr>
              <w:t>3.站脚采用6只M16螺杆，底盘70MM全包胶防滑站脚；</w:t>
            </w:r>
          </w:p>
          <w:p w14:paraId="41D0A7FC" w14:textId="77777777" w:rsidR="0029604F" w:rsidRPr="00323BEE" w:rsidRDefault="0029604F" w:rsidP="00323BEE">
            <w:pPr>
              <w:spacing w:line="360" w:lineRule="exact"/>
              <w:rPr>
                <w:rFonts w:ascii="宋体" w:eastAsia="宋体" w:hAnsi="宋体" w:cs="Times New Roman" w:hint="eastAsia"/>
                <w:color w:val="000000" w:themeColor="text1"/>
              </w:rPr>
            </w:pPr>
            <w:r w:rsidRPr="00323BEE">
              <w:rPr>
                <w:rFonts w:ascii="宋体" w:eastAsia="宋体" w:hAnsi="宋体" w:cs="Times New Roman" w:hint="eastAsia"/>
                <w:color w:val="000000" w:themeColor="text1"/>
              </w:rPr>
              <w:t>4.产品重量不低于：25公斤；</w:t>
            </w:r>
          </w:p>
          <w:p w14:paraId="7CC949CE" w14:textId="77777777" w:rsidR="0029604F" w:rsidRPr="00323BEE" w:rsidRDefault="0029604F" w:rsidP="00323BEE">
            <w:pPr>
              <w:spacing w:line="360" w:lineRule="exact"/>
              <w:rPr>
                <w:rFonts w:ascii="宋体" w:eastAsia="宋体" w:hAnsi="宋体" w:cs="Times New Roman" w:hint="eastAsia"/>
                <w:color w:val="000000" w:themeColor="text1"/>
              </w:rPr>
            </w:pPr>
            <w:r w:rsidRPr="00323BEE">
              <w:rPr>
                <w:rFonts w:ascii="宋体" w:eastAsia="宋体" w:hAnsi="宋体" w:cs="Times New Roman" w:hint="eastAsia"/>
                <w:color w:val="000000" w:themeColor="text1"/>
              </w:rPr>
              <w:t>▲5.产品尺寸不小于：长1650mm*宽650mm*高（130-160mm可调）（±5%）</w:t>
            </w:r>
          </w:p>
          <w:p w14:paraId="51216D2E" w14:textId="77777777" w:rsidR="0029604F" w:rsidRPr="00323BEE" w:rsidRDefault="0029604F" w:rsidP="00323BEE">
            <w:pPr>
              <w:spacing w:line="360" w:lineRule="exact"/>
              <w:rPr>
                <w:rFonts w:ascii="宋体" w:eastAsia="宋体" w:hAnsi="宋体" w:cs="Times New Roman" w:hint="eastAsia"/>
                <w:color w:val="000000" w:themeColor="text1"/>
              </w:rPr>
            </w:pPr>
            <w:r w:rsidRPr="00323BEE">
              <w:rPr>
                <w:rFonts w:ascii="宋体" w:eastAsia="宋体" w:hAnsi="宋体" w:cs="Times New Roman" w:hint="eastAsia"/>
                <w:color w:val="000000" w:themeColor="text1"/>
              </w:rPr>
              <w:t>七、配套机床托盘</w:t>
            </w:r>
          </w:p>
          <w:p w14:paraId="0A66559B"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color w:val="000000" w:themeColor="text1"/>
              </w:rPr>
              <w:t>根据机床的大小，托盘的大小长宽单边不少于1</w:t>
            </w:r>
            <w:r w:rsidRPr="00323BEE">
              <w:rPr>
                <w:rFonts w:ascii="宋体" w:eastAsia="宋体" w:hAnsi="宋体" w:cs="Times New Roman" w:hint="eastAsia"/>
              </w:rPr>
              <w:t>0cm。</w:t>
            </w:r>
          </w:p>
          <w:p w14:paraId="12EED143"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八、工具车技术要求</w:t>
            </w:r>
          </w:p>
          <w:p w14:paraId="6EDEA26C"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1.整车尺寸：710×410×1100mm，允许±5%误差；</w:t>
            </w:r>
          </w:p>
          <w:p w14:paraId="6E09F414"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2.额定承重：≥200KG；</w:t>
            </w:r>
          </w:p>
          <w:p w14:paraId="0EE5A45F"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3.双手扶手，推车平稳。</w:t>
            </w:r>
          </w:p>
          <w:p w14:paraId="1ADF82CB"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4.刹车万向轮，方便固定和移动；</w:t>
            </w:r>
          </w:p>
          <w:p w14:paraId="0BA954A8"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▲5.钢板板厚：不小于1mm。</w:t>
            </w:r>
          </w:p>
          <w:p w14:paraId="7A215944"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九、配套机床脚踏板</w:t>
            </w:r>
          </w:p>
          <w:p w14:paraId="6C6A744B"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1.冷轧钢板外框，玻璃钢网格。</w:t>
            </w:r>
          </w:p>
          <w:p w14:paraId="4AFC6558"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2.耐酸耐腐蚀，防油防火。</w:t>
            </w:r>
          </w:p>
          <w:p w14:paraId="4FC8C3CC"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3.整体尺寸长宽高不小于：1270×650×130mm。</w:t>
            </w:r>
          </w:p>
          <w:p w14:paraId="640C595A"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十、数控系统开通数控在线数据管理功能：</w:t>
            </w:r>
          </w:p>
          <w:p w14:paraId="48CCAF48"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数控在线数据管理功能是运用工业</w:t>
            </w:r>
            <w:proofErr w:type="gramStart"/>
            <w:r w:rsidRPr="00323BEE">
              <w:rPr>
                <w:rFonts w:ascii="宋体" w:eastAsia="宋体" w:hAnsi="宋体" w:cs="Times New Roman" w:hint="eastAsia"/>
              </w:rPr>
              <w:t>以太物</w:t>
            </w:r>
            <w:proofErr w:type="gramEnd"/>
            <w:r w:rsidRPr="00323BEE">
              <w:rPr>
                <w:rFonts w:ascii="宋体" w:eastAsia="宋体" w:hAnsi="宋体" w:cs="Times New Roman" w:hint="eastAsia"/>
              </w:rPr>
              <w:t>联网、大数据、云数控等关键技术，围绕数控机床加工效率和质量的提升以及机床的智能化管理，整合国内各项技术而开发出的车间信息化管理系统。有“设备运维、生产管理、最新资讯”三大功能，实现制造设备从日常生产到维护保养、改造优化的全生命周期管理，为用户提供设备及产品相关信息的“大数据”。</w:t>
            </w:r>
          </w:p>
          <w:p w14:paraId="6F6D31F9"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数控在线数据管理功能：</w:t>
            </w:r>
          </w:p>
          <w:p w14:paraId="4B230EF9"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通过大数据平台对数控机床进行定期的“体检”，采集运行过程中的数据，通过单机历史数据的纵向比较和机床集群数据的横向比较，掌握机床健康变化，实现数控机床的健康保障。</w:t>
            </w:r>
          </w:p>
          <w:p w14:paraId="1B02477E"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1.设备运</w:t>
            </w:r>
            <w:proofErr w:type="gramStart"/>
            <w:r w:rsidRPr="00323BEE">
              <w:rPr>
                <w:rFonts w:ascii="宋体" w:eastAsia="宋体" w:hAnsi="宋体" w:cs="Times New Roman" w:hint="eastAsia"/>
              </w:rPr>
              <w:t>维功能</w:t>
            </w:r>
            <w:proofErr w:type="gramEnd"/>
            <w:r w:rsidRPr="00323BEE">
              <w:rPr>
                <w:rFonts w:ascii="宋体" w:eastAsia="宋体" w:hAnsi="宋体" w:cs="Times New Roman" w:hint="eastAsia"/>
              </w:rPr>
              <w:t>包括但不限于</w:t>
            </w:r>
          </w:p>
          <w:p w14:paraId="417D68DE"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新建工单模块：具有故障信息描述、上</w:t>
            </w:r>
            <w:proofErr w:type="gramStart"/>
            <w:r w:rsidRPr="00323BEE">
              <w:rPr>
                <w:rFonts w:ascii="宋体" w:eastAsia="宋体" w:hAnsi="宋体" w:cs="Times New Roman" w:hint="eastAsia"/>
              </w:rPr>
              <w:t>传图片</w:t>
            </w:r>
            <w:proofErr w:type="gramEnd"/>
            <w:r w:rsidRPr="00323BEE">
              <w:rPr>
                <w:rFonts w:ascii="宋体" w:eastAsia="宋体" w:hAnsi="宋体" w:cs="Times New Roman" w:hint="eastAsia"/>
              </w:rPr>
              <w:t>以及填写报修信息功能；</w:t>
            </w:r>
          </w:p>
          <w:p w14:paraId="032CDA0E"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我的工单模块：可查看已报单、已指派、待评价、已关闭、进行中以及工单暂停等功能，具备直接输入订单编号或客户单位信息直接快速查看功能；</w:t>
            </w:r>
          </w:p>
          <w:p w14:paraId="6AB5F08C" w14:textId="77777777" w:rsidR="0029604F" w:rsidRPr="00323BEE" w:rsidRDefault="0029604F" w:rsidP="00323BEE">
            <w:pPr>
              <w:spacing w:line="360" w:lineRule="exact"/>
              <w:rPr>
                <w:rFonts w:ascii="宋体" w:eastAsia="宋体" w:hAnsi="宋体" w:cs="Times New Roman" w:hint="eastAsia"/>
              </w:rPr>
            </w:pPr>
            <w:proofErr w:type="gramStart"/>
            <w:r w:rsidRPr="00323BEE">
              <w:rPr>
                <w:rFonts w:ascii="宋体" w:eastAsia="宋体" w:hAnsi="宋体" w:cs="Times New Roman" w:hint="eastAsia"/>
              </w:rPr>
              <w:t>历史工</w:t>
            </w:r>
            <w:proofErr w:type="gramEnd"/>
            <w:r w:rsidRPr="00323BEE">
              <w:rPr>
                <w:rFonts w:ascii="宋体" w:eastAsia="宋体" w:hAnsi="宋体" w:cs="Times New Roman" w:hint="eastAsia"/>
              </w:rPr>
              <w:t>单模块：可查看</w:t>
            </w:r>
            <w:proofErr w:type="gramStart"/>
            <w:r w:rsidRPr="00323BEE">
              <w:rPr>
                <w:rFonts w:ascii="宋体" w:eastAsia="宋体" w:hAnsi="宋体" w:cs="Times New Roman" w:hint="eastAsia"/>
              </w:rPr>
              <w:t>历史工</w:t>
            </w:r>
            <w:proofErr w:type="gramEnd"/>
            <w:r w:rsidRPr="00323BEE">
              <w:rPr>
                <w:rFonts w:ascii="宋体" w:eastAsia="宋体" w:hAnsi="宋体" w:cs="Times New Roman" w:hint="eastAsia"/>
              </w:rPr>
              <w:t>单信息，具备直接输入订单编号、系统SN码、客户单位或人员名称信息直接快速查看功能；</w:t>
            </w:r>
          </w:p>
          <w:p w14:paraId="60DA242B"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返修工单模块：可查看返修工单信息，包含返厂中、已收货、已指派、维修收货、维修中、维修完成、返修完成</w:t>
            </w:r>
            <w:proofErr w:type="gramStart"/>
            <w:r w:rsidRPr="00323BEE">
              <w:rPr>
                <w:rFonts w:ascii="宋体" w:eastAsia="宋体" w:hAnsi="宋体" w:cs="Times New Roman" w:hint="eastAsia"/>
              </w:rPr>
              <w:t>以及废单信息</w:t>
            </w:r>
            <w:proofErr w:type="gramEnd"/>
            <w:r w:rsidRPr="00323BEE">
              <w:rPr>
                <w:rFonts w:ascii="宋体" w:eastAsia="宋体" w:hAnsi="宋体" w:cs="Times New Roman" w:hint="eastAsia"/>
              </w:rPr>
              <w:t>，具备直接输入订单编号、返修件类型、返修件编号或客户单号信息直接快速查看功能；</w:t>
            </w:r>
          </w:p>
          <w:p w14:paraId="2BAA7963"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打卡签到模块：具备输入用户位置信息及用户备注信息进行打卡功能；</w:t>
            </w:r>
          </w:p>
          <w:p w14:paraId="45FF96CB"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lastRenderedPageBreak/>
              <w:t>案例库模块：具备全部案例、调试案例、故障案例以及工艺案例查看功能，每个案例均能查看案例详情，包含案例名称、适用范围、调试目标、解决方案以及案例标签。</w:t>
            </w:r>
          </w:p>
          <w:p w14:paraId="7948BCB0"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2.生产管理功能包括但不限于</w:t>
            </w:r>
          </w:p>
          <w:p w14:paraId="767BAF0F"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生产管理模块：</w:t>
            </w:r>
          </w:p>
          <w:p w14:paraId="01F7CDDC"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①可查看设备厂列表功能，包含全部、华东片区、华北片区、东北片区、西北片区、华中片区和深圳、永川、宁波、泉州、玉溪分公司以及教育行业包括但不限于；</w:t>
            </w:r>
          </w:p>
          <w:p w14:paraId="1AA12AB2"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②具备查看设备详情功能：包含设备离线、待机、加工、报警状态；开机时间、加工时间、待机时间、报警时间、离线时间统计；加工加工信息统计、显示功能；</w:t>
            </w:r>
          </w:p>
          <w:p w14:paraId="33EFA3DE"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③具备运行统计功能：包含状态统计图、时间统计、产量统计功能；</w:t>
            </w:r>
          </w:p>
          <w:p w14:paraId="0B6E44C8"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④具备报警历史功能：包含报警列表、报警等级筛选功能；</w:t>
            </w:r>
          </w:p>
          <w:p w14:paraId="20516AED"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⑤具备报警统计功能；包含报警频次和参数修改记录。</w:t>
            </w:r>
          </w:p>
          <w:p w14:paraId="6E7FB766"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在线编程模块包括但不限于：</w:t>
            </w:r>
          </w:p>
          <w:p w14:paraId="34ABB1D3"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①具备查看G代码详情功能；</w:t>
            </w:r>
          </w:p>
          <w:p w14:paraId="39D1C98A"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②具备生成复合工艺G代码功能，包含通过工艺列表配置参数工艺生成G代码功能；</w:t>
            </w:r>
          </w:p>
          <w:p w14:paraId="402D7D76"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③简单工艺并生成G代码功能，包含通过选择工艺配置参数工艺生成G代码功能；</w:t>
            </w:r>
          </w:p>
          <w:p w14:paraId="2C32F8E7" w14:textId="77777777" w:rsidR="0029604F" w:rsidRPr="00323BEE" w:rsidRDefault="0029604F" w:rsidP="00323BEE">
            <w:pPr>
              <w:spacing w:line="360" w:lineRule="exact"/>
              <w:rPr>
                <w:rFonts w:ascii="宋体" w:eastAsia="宋体" w:hAnsi="宋体" w:cs="Times New Roman" w:hint="eastAsia"/>
                <w:color w:val="EE0000"/>
              </w:rPr>
            </w:pPr>
            <w:r w:rsidRPr="00323BEE">
              <w:rPr>
                <w:rFonts w:ascii="宋体" w:eastAsia="宋体" w:hAnsi="宋体" w:cs="Times New Roman" w:hint="eastAsia"/>
              </w:rPr>
              <w:t>十一、配套数控系统仿真软件（20节点/套）</w:t>
            </w:r>
          </w:p>
          <w:p w14:paraId="3A837203" w14:textId="77777777" w:rsidR="0029604F" w:rsidRPr="00323BEE" w:rsidRDefault="0029604F" w:rsidP="00323BEE">
            <w:pPr>
              <w:spacing w:line="360" w:lineRule="exact"/>
              <w:rPr>
                <w:rFonts w:ascii="宋体" w:eastAsia="宋体" w:hAnsi="宋体" w:cs="Times New Roman" w:hint="eastAsia"/>
              </w:rPr>
            </w:pPr>
            <w:r w:rsidRPr="00323BEE">
              <w:rPr>
                <w:rFonts w:ascii="宋体" w:eastAsia="宋体" w:hAnsi="宋体" w:cs="Times New Roman" w:hint="eastAsia"/>
              </w:rPr>
              <w:t>▲（1）配置数控车床相同系统界面编程仿真软件：</w:t>
            </w:r>
          </w:p>
          <w:p w14:paraId="5FB9AA7D"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Times New Roman" w:hint="eastAsia"/>
              </w:rPr>
              <w:t>▲</w:t>
            </w:r>
            <w:r w:rsidRPr="00323BEE">
              <w:rPr>
                <w:rFonts w:ascii="宋体" w:eastAsia="宋体" w:hAnsi="宋体" w:cs="宋体" w:hint="eastAsia"/>
              </w:rPr>
              <w:t>（2）软件具备</w:t>
            </w:r>
            <w:proofErr w:type="gramStart"/>
            <w:r w:rsidRPr="00323BEE">
              <w:rPr>
                <w:rFonts w:ascii="宋体" w:eastAsia="宋体" w:hAnsi="宋体" w:cs="宋体" w:hint="eastAsia"/>
              </w:rPr>
              <w:t>九轴九</w:t>
            </w:r>
            <w:proofErr w:type="gramEnd"/>
            <w:r w:rsidRPr="00323BEE">
              <w:rPr>
                <w:rFonts w:ascii="宋体" w:eastAsia="宋体" w:hAnsi="宋体" w:cs="宋体" w:hint="eastAsia"/>
              </w:rPr>
              <w:t>联动的系统运行界面，可以实现在电脑上模拟系统的程序加工和编程，依此来实现对程序的校验，保证程序的正确性和安全性；</w:t>
            </w:r>
          </w:p>
          <w:p w14:paraId="70CE6F99"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宋体" w:hint="eastAsia"/>
              </w:rPr>
              <w:t>（3）可以实现在多台电脑上实现程序的编写和程序的校验，模拟软件可以实现对数控系统内部的参数进行修改和编辑；</w:t>
            </w:r>
          </w:p>
          <w:p w14:paraId="3A9C39E4"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宋体" w:hint="eastAsia"/>
              </w:rPr>
              <w:t>（4）具备自动、单段、回零，手动等加工方式以及键盘PLC控制等功能；</w:t>
            </w:r>
          </w:p>
          <w:p w14:paraId="1665BCAB"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宋体" w:hint="eastAsia"/>
              </w:rPr>
              <w:t>（5）支持具备系统界面在执行系统程序时，</w:t>
            </w:r>
            <w:proofErr w:type="gramStart"/>
            <w:r w:rsidRPr="00323BEE">
              <w:rPr>
                <w:rFonts w:ascii="宋体" w:eastAsia="宋体" w:hAnsi="宋体" w:cs="宋体" w:hint="eastAsia"/>
              </w:rPr>
              <w:t>各轴数据</w:t>
            </w:r>
            <w:proofErr w:type="gramEnd"/>
            <w:r w:rsidRPr="00323BEE">
              <w:rPr>
                <w:rFonts w:ascii="宋体" w:eastAsia="宋体" w:hAnsi="宋体" w:cs="宋体" w:hint="eastAsia"/>
              </w:rPr>
              <w:t>值会根据执行程序而发生变化，系统界面中的所有</w:t>
            </w:r>
            <w:proofErr w:type="gramStart"/>
            <w:r w:rsidRPr="00323BEE">
              <w:rPr>
                <w:rFonts w:ascii="宋体" w:eastAsia="宋体" w:hAnsi="宋体" w:cs="宋体" w:hint="eastAsia"/>
              </w:rPr>
              <w:t>九轴数据</w:t>
            </w:r>
            <w:proofErr w:type="gramEnd"/>
            <w:r w:rsidRPr="00323BEE">
              <w:rPr>
                <w:rFonts w:ascii="宋体" w:eastAsia="宋体" w:hAnsi="宋体" w:cs="宋体" w:hint="eastAsia"/>
              </w:rPr>
              <w:t>值都可以变化；</w:t>
            </w:r>
          </w:p>
          <w:p w14:paraId="5803A19E"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宋体" w:hint="eastAsia"/>
              </w:rPr>
              <w:t>（6）模拟软件在系统运行程序时，可以显示运行轨迹两维和三维模拟界面，界面可以单独显示也可以同时显示，可以放大缩小画面；</w:t>
            </w:r>
          </w:p>
          <w:p w14:paraId="1E5C1EC4"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宋体" w:hint="eastAsia"/>
              </w:rPr>
              <w:t>（7）支持具备读取自动生成的代码，可减少大量编程工作。对已有的轨迹进行过程模拟，以检查轨迹的正确性。支持生成的轨迹不满意时可以修改参数值，可以把轨迹状态进行调整，以生成符合需求的运行轨迹；</w:t>
            </w:r>
          </w:p>
          <w:p w14:paraId="4F14FC0D"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宋体" w:hint="eastAsia"/>
              </w:rPr>
              <w:t>（8）仿真软件在编辑程序时包含以下功能：查找、替换、删除、复制、粘贴等功能；</w:t>
            </w:r>
          </w:p>
          <w:p w14:paraId="7316570F"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宋体" w:hint="eastAsia"/>
              </w:rPr>
              <w:t>（9）软件具备用户可以二次升级系统功能和备份系统全部资料；</w:t>
            </w:r>
          </w:p>
          <w:p w14:paraId="3B16E092"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Times New Roman" w:hint="eastAsia"/>
              </w:rPr>
              <w:t>▲</w:t>
            </w:r>
            <w:r w:rsidRPr="00323BEE">
              <w:rPr>
                <w:rFonts w:ascii="宋体" w:eastAsia="宋体" w:hAnsi="宋体" w:cs="宋体" w:hint="eastAsia"/>
              </w:rPr>
              <w:t>（10）仿真软件具备可以修改内部设置参数，可以让用户熟悉系统参数定义和修改参数；</w:t>
            </w:r>
          </w:p>
          <w:p w14:paraId="77B22045"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Times New Roman" w:hint="eastAsia"/>
              </w:rPr>
              <w:lastRenderedPageBreak/>
              <w:t>▲</w:t>
            </w:r>
            <w:r w:rsidRPr="00323BEE">
              <w:rPr>
                <w:rFonts w:ascii="宋体" w:eastAsia="宋体" w:hAnsi="宋体" w:cs="宋体" w:hint="eastAsia"/>
              </w:rPr>
              <w:t>（11）仿真软件参数模块包含以下模块：用户参数，通道参数，轴参数，设备接口参数，数据表参数等；</w:t>
            </w:r>
          </w:p>
          <w:p w14:paraId="078CF21A"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宋体" w:hint="eastAsia"/>
              </w:rPr>
              <w:t>（12）仿真软件具备拥有检测信号的输入输出显示功能；</w:t>
            </w:r>
          </w:p>
          <w:p w14:paraId="45308CD0"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宋体" w:hint="eastAsia"/>
              </w:rPr>
              <w:t>（13）仿真软件具备可以查询报警信息；</w:t>
            </w:r>
          </w:p>
          <w:p w14:paraId="7296D855"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宋体" w:hint="eastAsia"/>
              </w:rPr>
              <w:t>（14）仿真软件具备能够实现效验编辑好的程序，通过效验功能检查程序是否存在错误；</w:t>
            </w:r>
          </w:p>
          <w:p w14:paraId="1FF62DBE"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宋体" w:hint="eastAsia"/>
              </w:rPr>
              <w:t>（15）数控系统PLC编程软件需具备离线读取编辑PLC和在线读取编辑PLC功能；</w:t>
            </w:r>
          </w:p>
          <w:p w14:paraId="4245850D"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宋体" w:hint="eastAsia"/>
              </w:rPr>
              <w:t>（16）PLC编程软件需具备和数控系统通讯功能，通过设置IP地址，连接数控系统，实现PLC在线调试；</w:t>
            </w:r>
          </w:p>
          <w:p w14:paraId="000E11F4" w14:textId="77777777" w:rsidR="0029604F" w:rsidRPr="00323BEE" w:rsidRDefault="0029604F" w:rsidP="00323BEE">
            <w:pPr>
              <w:spacing w:line="360" w:lineRule="exact"/>
              <w:rPr>
                <w:rFonts w:ascii="宋体" w:eastAsia="宋体" w:hAnsi="宋体" w:cs="宋体" w:hint="eastAsia"/>
                <w:b/>
              </w:rPr>
            </w:pPr>
            <w:r w:rsidRPr="00323BEE">
              <w:rPr>
                <w:rFonts w:ascii="宋体" w:eastAsia="宋体" w:hAnsi="宋体" w:cs="Times New Roman" w:hint="eastAsia"/>
              </w:rPr>
              <w:t>▲</w:t>
            </w:r>
            <w:r w:rsidRPr="00323BEE">
              <w:rPr>
                <w:rFonts w:ascii="宋体" w:eastAsia="宋体" w:hAnsi="宋体" w:cs="宋体" w:hint="eastAsia"/>
              </w:rPr>
              <w:t>（17）PLC功能模块中不少于100个功能单元，每个功能单元还需有对应的帮助说明。功能模块中至少包含：数据查找、T获取、用户自定义、逻辑异或、数据交换、数据获取、数据复位、热误差补偿、T响应等功能单元；</w:t>
            </w:r>
          </w:p>
          <w:p w14:paraId="36D36308" w14:textId="77777777" w:rsidR="0029604F" w:rsidRPr="00323BEE" w:rsidRDefault="0029604F" w:rsidP="00323BEE">
            <w:pPr>
              <w:widowControl/>
              <w:spacing w:line="360" w:lineRule="exact"/>
              <w:jc w:val="left"/>
              <w:textAlignment w:val="center"/>
              <w:rPr>
                <w:rFonts w:ascii="宋体" w:eastAsia="宋体" w:hAnsi="宋体" w:cs="等线" w:hint="eastAsia"/>
                <w:color w:val="000000"/>
                <w:kern w:val="0"/>
                <w:szCs w:val="21"/>
                <w:lang w:bidi="ar"/>
              </w:rPr>
            </w:pPr>
            <w:r w:rsidRPr="00323BEE">
              <w:rPr>
                <w:rFonts w:ascii="宋体" w:eastAsia="宋体" w:hAnsi="宋体" w:cs="Times New Roman" w:hint="eastAsia"/>
              </w:rPr>
              <w:t>（18）通过PLC编程软件plc编写，可直接给系统定义一些新的控制逻辑，便于后期学校自主开发时使用。</w:t>
            </w:r>
          </w:p>
        </w:tc>
        <w:tc>
          <w:tcPr>
            <w:tcW w:w="996" w:type="dxa"/>
            <w:vAlign w:val="center"/>
          </w:tcPr>
          <w:p w14:paraId="668AF5E2" w14:textId="77777777" w:rsidR="0029604F" w:rsidRPr="00323BEE" w:rsidRDefault="0029604F" w:rsidP="00323BEE">
            <w:pPr>
              <w:widowControl/>
              <w:spacing w:line="360" w:lineRule="exact"/>
              <w:jc w:val="center"/>
              <w:textAlignment w:val="center"/>
              <w:rPr>
                <w:rFonts w:ascii="宋体" w:eastAsia="宋体" w:hAnsi="宋体" w:cs="等线" w:hint="eastAsia"/>
                <w:color w:val="000000"/>
                <w:kern w:val="0"/>
                <w:szCs w:val="21"/>
                <w:lang w:bidi="ar"/>
              </w:rPr>
            </w:pPr>
            <w:r w:rsidRPr="00323BEE">
              <w:rPr>
                <w:rFonts w:ascii="宋体" w:eastAsia="宋体" w:hAnsi="宋体" w:cs="等线" w:hint="eastAsia"/>
                <w:color w:val="000000"/>
                <w:kern w:val="0"/>
                <w:szCs w:val="21"/>
                <w:lang w:bidi="ar"/>
              </w:rPr>
              <w:lastRenderedPageBreak/>
              <w:t>1台</w:t>
            </w:r>
          </w:p>
        </w:tc>
      </w:tr>
      <w:tr w:rsidR="0029604F" w:rsidRPr="00323BEE" w14:paraId="2B804E14" w14:textId="77777777" w:rsidTr="00C3532F">
        <w:trPr>
          <w:gridAfter w:val="1"/>
          <w:wAfter w:w="9" w:type="dxa"/>
          <w:trHeight w:val="1545"/>
        </w:trPr>
        <w:tc>
          <w:tcPr>
            <w:tcW w:w="744" w:type="dxa"/>
            <w:vAlign w:val="center"/>
          </w:tcPr>
          <w:p w14:paraId="52682387" w14:textId="77777777" w:rsidR="0029604F" w:rsidRPr="00323BEE" w:rsidRDefault="0029604F" w:rsidP="00323BEE">
            <w:pPr>
              <w:spacing w:line="360" w:lineRule="exact"/>
              <w:jc w:val="center"/>
              <w:rPr>
                <w:rFonts w:ascii="宋体" w:eastAsia="宋体" w:hAnsi="宋体" w:cs="等线" w:hint="eastAsia"/>
                <w:color w:val="000000"/>
                <w:szCs w:val="21"/>
              </w:rPr>
            </w:pPr>
            <w:r w:rsidRPr="00323BEE">
              <w:rPr>
                <w:rFonts w:ascii="宋体" w:eastAsia="宋体" w:hAnsi="宋体" w:cs="等线" w:hint="eastAsia"/>
                <w:color w:val="000000"/>
                <w:szCs w:val="21"/>
              </w:rPr>
              <w:lastRenderedPageBreak/>
              <w:t>5</w:t>
            </w:r>
          </w:p>
        </w:tc>
        <w:tc>
          <w:tcPr>
            <w:tcW w:w="9428" w:type="dxa"/>
            <w:gridSpan w:val="3"/>
            <w:vAlign w:val="center"/>
          </w:tcPr>
          <w:p w14:paraId="0027D913" w14:textId="77777777" w:rsidR="0029604F" w:rsidRPr="00323BEE" w:rsidRDefault="0029604F" w:rsidP="00323BEE">
            <w:pPr>
              <w:spacing w:line="360" w:lineRule="exact"/>
              <w:jc w:val="center"/>
              <w:rPr>
                <w:rFonts w:ascii="宋体" w:eastAsia="宋体" w:hAnsi="宋体" w:cs="等线" w:hint="eastAsia"/>
                <w:szCs w:val="21"/>
              </w:rPr>
            </w:pPr>
            <w:r w:rsidRPr="00323BEE">
              <w:rPr>
                <w:rFonts w:ascii="宋体" w:eastAsia="宋体" w:hAnsi="宋体" w:cs="宋体" w:hint="eastAsia"/>
                <w:color w:val="000000"/>
                <w:kern w:val="0"/>
                <w:szCs w:val="21"/>
                <w:lang w:bidi="ar"/>
              </w:rPr>
              <w:t>现代加工技术</w:t>
            </w:r>
            <w:proofErr w:type="gramStart"/>
            <w:r w:rsidRPr="00323BEE">
              <w:rPr>
                <w:rFonts w:ascii="宋体" w:eastAsia="宋体" w:hAnsi="宋体" w:cs="宋体" w:hint="eastAsia"/>
                <w:color w:val="000000"/>
                <w:kern w:val="0"/>
                <w:szCs w:val="21"/>
                <w:lang w:bidi="ar"/>
              </w:rPr>
              <w:t>铣</w:t>
            </w:r>
            <w:proofErr w:type="gramEnd"/>
            <w:r w:rsidRPr="00323BEE">
              <w:rPr>
                <w:rFonts w:ascii="宋体" w:eastAsia="宋体" w:hAnsi="宋体" w:cs="宋体" w:hint="eastAsia"/>
                <w:color w:val="000000"/>
                <w:kern w:val="0"/>
                <w:szCs w:val="21"/>
                <w:lang w:bidi="ar"/>
              </w:rPr>
              <w:t>加工模块</w:t>
            </w:r>
          </w:p>
          <w:tbl>
            <w:tblPr>
              <w:tblW w:w="9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01"/>
              <w:gridCol w:w="1001"/>
              <w:gridCol w:w="1620"/>
              <w:gridCol w:w="1763"/>
              <w:gridCol w:w="788"/>
              <w:gridCol w:w="643"/>
              <w:gridCol w:w="2193"/>
            </w:tblGrid>
            <w:tr w:rsidR="0029604F" w:rsidRPr="00323BEE" w14:paraId="450FE705" w14:textId="77777777" w:rsidTr="00C3532F">
              <w:trPr>
                <w:trHeight w:val="390"/>
              </w:trPr>
              <w:tc>
                <w:tcPr>
                  <w:tcW w:w="1201" w:type="dxa"/>
                  <w:vMerge w:val="restart"/>
                  <w:noWrap/>
                  <w:vAlign w:val="center"/>
                </w:tcPr>
                <w:p w14:paraId="13BF5804"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2EA0481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b/>
                      <w:bCs/>
                      <w:color w:val="000000"/>
                      <w:szCs w:val="21"/>
                    </w:rPr>
                  </w:pPr>
                  <w:r w:rsidRPr="00323BEE">
                    <w:rPr>
                      <w:rFonts w:ascii="宋体" w:eastAsia="宋体" w:hAnsi="宋体" w:cs="宋体" w:hint="eastAsia"/>
                      <w:b/>
                      <w:bCs/>
                      <w:color w:val="000000"/>
                      <w:kern w:val="0"/>
                      <w:szCs w:val="21"/>
                      <w:lang w:bidi="ar"/>
                    </w:rPr>
                    <w:t>序号</w:t>
                  </w:r>
                </w:p>
              </w:tc>
              <w:tc>
                <w:tcPr>
                  <w:tcW w:w="1620" w:type="dxa"/>
                  <w:vAlign w:val="center"/>
                </w:tcPr>
                <w:p w14:paraId="55F9F91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b/>
                      <w:bCs/>
                      <w:color w:val="000000"/>
                      <w:szCs w:val="21"/>
                    </w:rPr>
                  </w:pPr>
                  <w:r w:rsidRPr="00323BEE">
                    <w:rPr>
                      <w:rFonts w:ascii="宋体" w:eastAsia="宋体" w:hAnsi="宋体" w:cs="宋体" w:hint="eastAsia"/>
                      <w:b/>
                      <w:bCs/>
                      <w:color w:val="000000"/>
                      <w:kern w:val="0"/>
                      <w:szCs w:val="21"/>
                      <w:lang w:bidi="ar"/>
                    </w:rPr>
                    <w:t>标的名称</w:t>
                  </w:r>
                </w:p>
              </w:tc>
              <w:tc>
                <w:tcPr>
                  <w:tcW w:w="1763" w:type="dxa"/>
                  <w:vAlign w:val="center"/>
                </w:tcPr>
                <w:p w14:paraId="71D4F05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b/>
                      <w:bCs/>
                      <w:color w:val="000000"/>
                      <w:szCs w:val="21"/>
                    </w:rPr>
                  </w:pPr>
                  <w:r w:rsidRPr="00323BEE">
                    <w:rPr>
                      <w:rFonts w:ascii="宋体" w:eastAsia="宋体" w:hAnsi="宋体" w:cs="宋体" w:hint="eastAsia"/>
                      <w:b/>
                      <w:bCs/>
                      <w:color w:val="000000"/>
                      <w:kern w:val="0"/>
                      <w:szCs w:val="21"/>
                      <w:lang w:bidi="ar"/>
                    </w:rPr>
                    <w:t>型号规格</w:t>
                  </w:r>
                </w:p>
              </w:tc>
              <w:tc>
                <w:tcPr>
                  <w:tcW w:w="788" w:type="dxa"/>
                  <w:vAlign w:val="center"/>
                </w:tcPr>
                <w:p w14:paraId="1116354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b/>
                      <w:bCs/>
                      <w:color w:val="000000"/>
                      <w:szCs w:val="21"/>
                    </w:rPr>
                  </w:pPr>
                  <w:r w:rsidRPr="00323BEE">
                    <w:rPr>
                      <w:rFonts w:ascii="宋体" w:eastAsia="宋体" w:hAnsi="宋体" w:cs="宋体" w:hint="eastAsia"/>
                      <w:b/>
                      <w:bCs/>
                      <w:color w:val="000000"/>
                      <w:kern w:val="0"/>
                      <w:szCs w:val="21"/>
                      <w:lang w:bidi="ar"/>
                    </w:rPr>
                    <w:t>数量</w:t>
                  </w:r>
                </w:p>
              </w:tc>
              <w:tc>
                <w:tcPr>
                  <w:tcW w:w="643" w:type="dxa"/>
                  <w:vAlign w:val="center"/>
                </w:tcPr>
                <w:p w14:paraId="1C0659E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b/>
                      <w:bCs/>
                      <w:color w:val="000000"/>
                      <w:szCs w:val="21"/>
                    </w:rPr>
                  </w:pPr>
                  <w:r w:rsidRPr="00323BEE">
                    <w:rPr>
                      <w:rFonts w:ascii="宋体" w:eastAsia="宋体" w:hAnsi="宋体" w:cs="宋体" w:hint="eastAsia"/>
                      <w:b/>
                      <w:bCs/>
                      <w:color w:val="000000"/>
                      <w:kern w:val="0"/>
                      <w:szCs w:val="21"/>
                      <w:lang w:bidi="ar"/>
                    </w:rPr>
                    <w:t>单位</w:t>
                  </w:r>
                </w:p>
              </w:tc>
              <w:tc>
                <w:tcPr>
                  <w:tcW w:w="2193" w:type="dxa"/>
                  <w:vAlign w:val="center"/>
                </w:tcPr>
                <w:p w14:paraId="3AB4CC5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b/>
                      <w:bCs/>
                      <w:color w:val="000000"/>
                      <w:szCs w:val="21"/>
                    </w:rPr>
                  </w:pPr>
                  <w:r w:rsidRPr="00323BEE">
                    <w:rPr>
                      <w:rFonts w:ascii="宋体" w:eastAsia="宋体" w:hAnsi="宋体" w:cs="宋体" w:hint="eastAsia"/>
                      <w:b/>
                      <w:bCs/>
                      <w:color w:val="000000"/>
                      <w:kern w:val="0"/>
                      <w:szCs w:val="21"/>
                      <w:lang w:bidi="ar"/>
                    </w:rPr>
                    <w:t>备注</w:t>
                  </w:r>
                </w:p>
              </w:tc>
            </w:tr>
            <w:tr w:rsidR="0029604F" w:rsidRPr="00323BEE" w14:paraId="72FAD8E5" w14:textId="77777777" w:rsidTr="00C3532F">
              <w:trPr>
                <w:trHeight w:val="780"/>
              </w:trPr>
              <w:tc>
                <w:tcPr>
                  <w:tcW w:w="1201" w:type="dxa"/>
                  <w:vMerge/>
                  <w:noWrap/>
                  <w:vAlign w:val="center"/>
                </w:tcPr>
                <w:p w14:paraId="0E1E7440"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415E6F0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1620" w:type="dxa"/>
                  <w:vAlign w:val="center"/>
                </w:tcPr>
                <w:p w14:paraId="5ED626B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高精密动平衡刀柄</w:t>
                  </w:r>
                </w:p>
              </w:tc>
              <w:tc>
                <w:tcPr>
                  <w:tcW w:w="1763" w:type="dxa"/>
                  <w:vAlign w:val="center"/>
                </w:tcPr>
                <w:p w14:paraId="5898767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BT40-GER32-70L含拉丁</w:t>
                  </w:r>
                </w:p>
              </w:tc>
              <w:tc>
                <w:tcPr>
                  <w:tcW w:w="788" w:type="dxa"/>
                  <w:vAlign w:val="center"/>
                </w:tcPr>
                <w:p w14:paraId="6C05F60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20</w:t>
                  </w:r>
                </w:p>
              </w:tc>
              <w:tc>
                <w:tcPr>
                  <w:tcW w:w="643" w:type="dxa"/>
                  <w:vAlign w:val="center"/>
                </w:tcPr>
                <w:p w14:paraId="3BBCE80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把</w:t>
                  </w:r>
                </w:p>
              </w:tc>
              <w:tc>
                <w:tcPr>
                  <w:tcW w:w="2193" w:type="dxa"/>
                  <w:vAlign w:val="center"/>
                </w:tcPr>
                <w:p w14:paraId="591E1AE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精度＜0.003</w:t>
                  </w:r>
                </w:p>
              </w:tc>
            </w:tr>
            <w:tr w:rsidR="0029604F" w:rsidRPr="00323BEE" w14:paraId="4A408F47" w14:textId="77777777" w:rsidTr="00C3532F">
              <w:trPr>
                <w:trHeight w:val="525"/>
              </w:trPr>
              <w:tc>
                <w:tcPr>
                  <w:tcW w:w="1201" w:type="dxa"/>
                  <w:vMerge/>
                  <w:noWrap/>
                  <w:vAlign w:val="center"/>
                </w:tcPr>
                <w:p w14:paraId="1C5FC640"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21453ED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1620" w:type="dxa"/>
                  <w:vAlign w:val="center"/>
                </w:tcPr>
                <w:p w14:paraId="7889BEA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w:t>
                  </w:r>
                  <w:proofErr w:type="gramStart"/>
                  <w:r w:rsidRPr="00323BEE">
                    <w:rPr>
                      <w:rFonts w:ascii="宋体" w:eastAsia="宋体" w:hAnsi="宋体" w:cs="宋体" w:hint="eastAsia"/>
                      <w:color w:val="000000"/>
                      <w:kern w:val="0"/>
                      <w:szCs w:val="21"/>
                      <w:lang w:bidi="ar"/>
                    </w:rPr>
                    <w:t>精密筒夹</w:t>
                  </w:r>
                  <w:proofErr w:type="gramEnd"/>
                </w:p>
              </w:tc>
              <w:tc>
                <w:tcPr>
                  <w:tcW w:w="1763" w:type="dxa"/>
                  <w:vAlign w:val="center"/>
                </w:tcPr>
                <w:p w14:paraId="576353F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AAA ER32-4</w:t>
                  </w:r>
                </w:p>
              </w:tc>
              <w:tc>
                <w:tcPr>
                  <w:tcW w:w="788" w:type="dxa"/>
                  <w:vAlign w:val="center"/>
                </w:tcPr>
                <w:p w14:paraId="189857F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277250A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678DE96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AAA精度＜0.003</w:t>
                  </w:r>
                </w:p>
              </w:tc>
            </w:tr>
            <w:tr w:rsidR="0029604F" w:rsidRPr="00323BEE" w14:paraId="680E6E77" w14:textId="77777777" w:rsidTr="00C3532F">
              <w:trPr>
                <w:trHeight w:val="525"/>
              </w:trPr>
              <w:tc>
                <w:tcPr>
                  <w:tcW w:w="1201" w:type="dxa"/>
                  <w:vMerge/>
                  <w:noWrap/>
                  <w:vAlign w:val="center"/>
                </w:tcPr>
                <w:p w14:paraId="29C575BB"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17423FB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w:t>
                  </w:r>
                </w:p>
              </w:tc>
              <w:tc>
                <w:tcPr>
                  <w:tcW w:w="1620" w:type="dxa"/>
                  <w:vAlign w:val="center"/>
                </w:tcPr>
                <w:p w14:paraId="6393B6A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w:t>
                  </w:r>
                  <w:proofErr w:type="gramStart"/>
                  <w:r w:rsidRPr="00323BEE">
                    <w:rPr>
                      <w:rFonts w:ascii="宋体" w:eastAsia="宋体" w:hAnsi="宋体" w:cs="宋体" w:hint="eastAsia"/>
                      <w:color w:val="000000"/>
                      <w:kern w:val="0"/>
                      <w:szCs w:val="21"/>
                      <w:lang w:bidi="ar"/>
                    </w:rPr>
                    <w:t>精密筒夹</w:t>
                  </w:r>
                  <w:proofErr w:type="gramEnd"/>
                </w:p>
              </w:tc>
              <w:tc>
                <w:tcPr>
                  <w:tcW w:w="1763" w:type="dxa"/>
                  <w:vAlign w:val="center"/>
                </w:tcPr>
                <w:p w14:paraId="34D24C8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AAA ER32-6</w:t>
                  </w:r>
                </w:p>
              </w:tc>
              <w:tc>
                <w:tcPr>
                  <w:tcW w:w="788" w:type="dxa"/>
                  <w:vAlign w:val="center"/>
                </w:tcPr>
                <w:p w14:paraId="02CFA60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7321F89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794BB29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AAA精度＜0.003</w:t>
                  </w:r>
                </w:p>
              </w:tc>
            </w:tr>
            <w:tr w:rsidR="0029604F" w:rsidRPr="00323BEE" w14:paraId="5592787E" w14:textId="77777777" w:rsidTr="00C3532F">
              <w:trPr>
                <w:trHeight w:val="525"/>
              </w:trPr>
              <w:tc>
                <w:tcPr>
                  <w:tcW w:w="1201" w:type="dxa"/>
                  <w:vMerge/>
                  <w:noWrap/>
                  <w:vAlign w:val="center"/>
                </w:tcPr>
                <w:p w14:paraId="0CB0CCEF"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5B2B06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w:t>
                  </w:r>
                </w:p>
              </w:tc>
              <w:tc>
                <w:tcPr>
                  <w:tcW w:w="1620" w:type="dxa"/>
                  <w:vAlign w:val="center"/>
                </w:tcPr>
                <w:p w14:paraId="63267FD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w:t>
                  </w:r>
                  <w:proofErr w:type="gramStart"/>
                  <w:r w:rsidRPr="00323BEE">
                    <w:rPr>
                      <w:rFonts w:ascii="宋体" w:eastAsia="宋体" w:hAnsi="宋体" w:cs="宋体" w:hint="eastAsia"/>
                      <w:color w:val="000000"/>
                      <w:kern w:val="0"/>
                      <w:szCs w:val="21"/>
                      <w:lang w:bidi="ar"/>
                    </w:rPr>
                    <w:t>精密筒夹</w:t>
                  </w:r>
                  <w:proofErr w:type="gramEnd"/>
                </w:p>
              </w:tc>
              <w:tc>
                <w:tcPr>
                  <w:tcW w:w="1763" w:type="dxa"/>
                  <w:vAlign w:val="center"/>
                </w:tcPr>
                <w:p w14:paraId="570330E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AAA ER32-8</w:t>
                  </w:r>
                </w:p>
              </w:tc>
              <w:tc>
                <w:tcPr>
                  <w:tcW w:w="788" w:type="dxa"/>
                  <w:vAlign w:val="center"/>
                </w:tcPr>
                <w:p w14:paraId="3077C09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10</w:t>
                  </w:r>
                </w:p>
              </w:tc>
              <w:tc>
                <w:tcPr>
                  <w:tcW w:w="643" w:type="dxa"/>
                  <w:vAlign w:val="center"/>
                </w:tcPr>
                <w:p w14:paraId="7D2372C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53F7696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AAA精度＜0.003</w:t>
                  </w:r>
                </w:p>
              </w:tc>
            </w:tr>
            <w:tr w:rsidR="0029604F" w:rsidRPr="00323BEE" w14:paraId="08292FDB" w14:textId="77777777" w:rsidTr="00C3532F">
              <w:trPr>
                <w:trHeight w:val="525"/>
              </w:trPr>
              <w:tc>
                <w:tcPr>
                  <w:tcW w:w="1201" w:type="dxa"/>
                  <w:vMerge/>
                  <w:noWrap/>
                  <w:vAlign w:val="center"/>
                </w:tcPr>
                <w:p w14:paraId="6F2553D6"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060E1F5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1620" w:type="dxa"/>
                  <w:vAlign w:val="center"/>
                </w:tcPr>
                <w:p w14:paraId="66D459E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w:t>
                  </w:r>
                  <w:proofErr w:type="gramStart"/>
                  <w:r w:rsidRPr="00323BEE">
                    <w:rPr>
                      <w:rFonts w:ascii="宋体" w:eastAsia="宋体" w:hAnsi="宋体" w:cs="宋体" w:hint="eastAsia"/>
                      <w:color w:val="000000"/>
                      <w:kern w:val="0"/>
                      <w:szCs w:val="21"/>
                      <w:lang w:bidi="ar"/>
                    </w:rPr>
                    <w:t>精密筒夹</w:t>
                  </w:r>
                  <w:proofErr w:type="gramEnd"/>
                </w:p>
              </w:tc>
              <w:tc>
                <w:tcPr>
                  <w:tcW w:w="1763" w:type="dxa"/>
                  <w:vAlign w:val="center"/>
                </w:tcPr>
                <w:p w14:paraId="7B89562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AAA ER32-10</w:t>
                  </w:r>
                </w:p>
              </w:tc>
              <w:tc>
                <w:tcPr>
                  <w:tcW w:w="788" w:type="dxa"/>
                  <w:vAlign w:val="center"/>
                </w:tcPr>
                <w:p w14:paraId="5EBAACD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10</w:t>
                  </w:r>
                </w:p>
              </w:tc>
              <w:tc>
                <w:tcPr>
                  <w:tcW w:w="643" w:type="dxa"/>
                  <w:vAlign w:val="center"/>
                </w:tcPr>
                <w:p w14:paraId="3A86C25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5EDABA4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AAA精度＜0.003</w:t>
                  </w:r>
                </w:p>
              </w:tc>
            </w:tr>
            <w:tr w:rsidR="0029604F" w:rsidRPr="00323BEE" w14:paraId="2E6D263F" w14:textId="77777777" w:rsidTr="00C3532F">
              <w:trPr>
                <w:trHeight w:val="525"/>
              </w:trPr>
              <w:tc>
                <w:tcPr>
                  <w:tcW w:w="1201" w:type="dxa"/>
                  <w:vMerge/>
                  <w:noWrap/>
                  <w:vAlign w:val="center"/>
                </w:tcPr>
                <w:p w14:paraId="2F1D93EA"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1CC04A0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w:t>
                  </w:r>
                </w:p>
              </w:tc>
              <w:tc>
                <w:tcPr>
                  <w:tcW w:w="1620" w:type="dxa"/>
                  <w:vAlign w:val="center"/>
                </w:tcPr>
                <w:p w14:paraId="17E5D0F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w:t>
                  </w:r>
                  <w:proofErr w:type="gramStart"/>
                  <w:r w:rsidRPr="00323BEE">
                    <w:rPr>
                      <w:rFonts w:ascii="宋体" w:eastAsia="宋体" w:hAnsi="宋体" w:cs="宋体" w:hint="eastAsia"/>
                      <w:color w:val="000000"/>
                      <w:kern w:val="0"/>
                      <w:szCs w:val="21"/>
                      <w:lang w:bidi="ar"/>
                    </w:rPr>
                    <w:t>精密筒夹</w:t>
                  </w:r>
                  <w:proofErr w:type="gramEnd"/>
                </w:p>
              </w:tc>
              <w:tc>
                <w:tcPr>
                  <w:tcW w:w="1763" w:type="dxa"/>
                  <w:vAlign w:val="center"/>
                </w:tcPr>
                <w:p w14:paraId="668E009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AAA ER32-12</w:t>
                  </w:r>
                </w:p>
              </w:tc>
              <w:tc>
                <w:tcPr>
                  <w:tcW w:w="788" w:type="dxa"/>
                  <w:vAlign w:val="center"/>
                </w:tcPr>
                <w:p w14:paraId="70BAC7C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10</w:t>
                  </w:r>
                </w:p>
              </w:tc>
              <w:tc>
                <w:tcPr>
                  <w:tcW w:w="643" w:type="dxa"/>
                  <w:vAlign w:val="center"/>
                </w:tcPr>
                <w:p w14:paraId="488DF17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0875E8B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AAA精度＜0.003</w:t>
                  </w:r>
                </w:p>
              </w:tc>
            </w:tr>
            <w:tr w:rsidR="0029604F" w:rsidRPr="00323BEE" w14:paraId="497DA0CF" w14:textId="77777777" w:rsidTr="00C3532F">
              <w:trPr>
                <w:trHeight w:val="525"/>
              </w:trPr>
              <w:tc>
                <w:tcPr>
                  <w:tcW w:w="1201" w:type="dxa"/>
                  <w:vMerge/>
                  <w:noWrap/>
                  <w:vAlign w:val="center"/>
                </w:tcPr>
                <w:p w14:paraId="2C610519"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210D4B2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7</w:t>
                  </w:r>
                </w:p>
              </w:tc>
              <w:tc>
                <w:tcPr>
                  <w:tcW w:w="1620" w:type="dxa"/>
                  <w:vAlign w:val="center"/>
                </w:tcPr>
                <w:p w14:paraId="1607E99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w:t>
                  </w:r>
                  <w:proofErr w:type="gramStart"/>
                  <w:r w:rsidRPr="00323BEE">
                    <w:rPr>
                      <w:rFonts w:ascii="宋体" w:eastAsia="宋体" w:hAnsi="宋体" w:cs="宋体" w:hint="eastAsia"/>
                      <w:color w:val="000000"/>
                      <w:kern w:val="0"/>
                      <w:szCs w:val="21"/>
                      <w:lang w:bidi="ar"/>
                    </w:rPr>
                    <w:t>精密筒夹</w:t>
                  </w:r>
                  <w:proofErr w:type="gramEnd"/>
                </w:p>
              </w:tc>
              <w:tc>
                <w:tcPr>
                  <w:tcW w:w="1763" w:type="dxa"/>
                  <w:vAlign w:val="center"/>
                </w:tcPr>
                <w:p w14:paraId="4897F21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AAA ER32-16</w:t>
                  </w:r>
                </w:p>
              </w:tc>
              <w:tc>
                <w:tcPr>
                  <w:tcW w:w="788" w:type="dxa"/>
                  <w:vAlign w:val="center"/>
                </w:tcPr>
                <w:p w14:paraId="082FE9E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10</w:t>
                  </w:r>
                </w:p>
              </w:tc>
              <w:tc>
                <w:tcPr>
                  <w:tcW w:w="643" w:type="dxa"/>
                  <w:vAlign w:val="center"/>
                </w:tcPr>
                <w:p w14:paraId="312BF7B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7ECAE9F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AAA精度＜0.003</w:t>
                  </w:r>
                </w:p>
              </w:tc>
            </w:tr>
            <w:tr w:rsidR="0029604F" w:rsidRPr="00323BEE" w14:paraId="6117550B" w14:textId="77777777" w:rsidTr="00C3532F">
              <w:trPr>
                <w:trHeight w:val="525"/>
              </w:trPr>
              <w:tc>
                <w:tcPr>
                  <w:tcW w:w="1201" w:type="dxa"/>
                  <w:vMerge/>
                  <w:noWrap/>
                  <w:vAlign w:val="center"/>
                </w:tcPr>
                <w:p w14:paraId="738F1284"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2C652A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8</w:t>
                  </w:r>
                </w:p>
              </w:tc>
              <w:tc>
                <w:tcPr>
                  <w:tcW w:w="1620" w:type="dxa"/>
                  <w:vAlign w:val="center"/>
                </w:tcPr>
                <w:p w14:paraId="1D5EB97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高精密液压刀柄</w:t>
                  </w:r>
                </w:p>
              </w:tc>
              <w:tc>
                <w:tcPr>
                  <w:tcW w:w="1763" w:type="dxa"/>
                  <w:vAlign w:val="center"/>
                </w:tcPr>
                <w:p w14:paraId="55FD3B4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BT40-DEP06-90L</w:t>
                  </w:r>
                </w:p>
              </w:tc>
              <w:tc>
                <w:tcPr>
                  <w:tcW w:w="788" w:type="dxa"/>
                  <w:vAlign w:val="center"/>
                </w:tcPr>
                <w:p w14:paraId="6ED71B9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4D49FD5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把</w:t>
                  </w:r>
                </w:p>
              </w:tc>
              <w:tc>
                <w:tcPr>
                  <w:tcW w:w="2193" w:type="dxa"/>
                  <w:vAlign w:val="center"/>
                </w:tcPr>
                <w:p w14:paraId="2A88E71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精度＜0.003</w:t>
                  </w:r>
                </w:p>
              </w:tc>
            </w:tr>
            <w:tr w:rsidR="0029604F" w:rsidRPr="00323BEE" w14:paraId="10FD08F5" w14:textId="77777777" w:rsidTr="00C3532F">
              <w:trPr>
                <w:trHeight w:val="525"/>
              </w:trPr>
              <w:tc>
                <w:tcPr>
                  <w:tcW w:w="1201" w:type="dxa"/>
                  <w:vMerge/>
                  <w:noWrap/>
                  <w:vAlign w:val="center"/>
                </w:tcPr>
                <w:p w14:paraId="57267D75"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AA7D20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9</w:t>
                  </w:r>
                </w:p>
              </w:tc>
              <w:tc>
                <w:tcPr>
                  <w:tcW w:w="1620" w:type="dxa"/>
                  <w:vAlign w:val="center"/>
                </w:tcPr>
                <w:p w14:paraId="1330952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高精密液压刀柄</w:t>
                  </w:r>
                </w:p>
              </w:tc>
              <w:tc>
                <w:tcPr>
                  <w:tcW w:w="1763" w:type="dxa"/>
                  <w:vAlign w:val="center"/>
                </w:tcPr>
                <w:p w14:paraId="49D5FD5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BT40-DEP08-90L</w:t>
                  </w:r>
                </w:p>
              </w:tc>
              <w:tc>
                <w:tcPr>
                  <w:tcW w:w="788" w:type="dxa"/>
                  <w:vAlign w:val="center"/>
                </w:tcPr>
                <w:p w14:paraId="3163B63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5953034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把</w:t>
                  </w:r>
                </w:p>
              </w:tc>
              <w:tc>
                <w:tcPr>
                  <w:tcW w:w="2193" w:type="dxa"/>
                  <w:vAlign w:val="center"/>
                </w:tcPr>
                <w:p w14:paraId="60B1685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精度＜0.003</w:t>
                  </w:r>
                </w:p>
              </w:tc>
            </w:tr>
            <w:tr w:rsidR="0029604F" w:rsidRPr="00323BEE" w14:paraId="7B1D0ACE" w14:textId="77777777" w:rsidTr="00C3532F">
              <w:trPr>
                <w:trHeight w:val="525"/>
              </w:trPr>
              <w:tc>
                <w:tcPr>
                  <w:tcW w:w="1201" w:type="dxa"/>
                  <w:vMerge/>
                  <w:noWrap/>
                  <w:vAlign w:val="center"/>
                </w:tcPr>
                <w:p w14:paraId="564D64B0"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21C8AE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10</w:t>
                  </w:r>
                </w:p>
              </w:tc>
              <w:tc>
                <w:tcPr>
                  <w:tcW w:w="1620" w:type="dxa"/>
                  <w:vAlign w:val="center"/>
                </w:tcPr>
                <w:p w14:paraId="4C0AA1E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高精密液压刀柄</w:t>
                  </w:r>
                </w:p>
              </w:tc>
              <w:tc>
                <w:tcPr>
                  <w:tcW w:w="1763" w:type="dxa"/>
                  <w:vAlign w:val="center"/>
                </w:tcPr>
                <w:p w14:paraId="4EF1114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BT40-DEP10-90L</w:t>
                  </w:r>
                </w:p>
              </w:tc>
              <w:tc>
                <w:tcPr>
                  <w:tcW w:w="788" w:type="dxa"/>
                  <w:vAlign w:val="center"/>
                </w:tcPr>
                <w:p w14:paraId="113090C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0F2F272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把</w:t>
                  </w:r>
                </w:p>
              </w:tc>
              <w:tc>
                <w:tcPr>
                  <w:tcW w:w="2193" w:type="dxa"/>
                  <w:vAlign w:val="center"/>
                </w:tcPr>
                <w:p w14:paraId="1EFD6BC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精度＜0.003</w:t>
                  </w:r>
                </w:p>
              </w:tc>
            </w:tr>
            <w:tr w:rsidR="0029604F" w:rsidRPr="00323BEE" w14:paraId="0DBAEC7D" w14:textId="77777777" w:rsidTr="00C3532F">
              <w:trPr>
                <w:trHeight w:val="525"/>
              </w:trPr>
              <w:tc>
                <w:tcPr>
                  <w:tcW w:w="1201" w:type="dxa"/>
                  <w:vMerge/>
                  <w:noWrap/>
                  <w:vAlign w:val="center"/>
                </w:tcPr>
                <w:p w14:paraId="24348CA7"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0F04BA6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11</w:t>
                  </w:r>
                </w:p>
              </w:tc>
              <w:tc>
                <w:tcPr>
                  <w:tcW w:w="1620" w:type="dxa"/>
                  <w:vAlign w:val="center"/>
                </w:tcPr>
                <w:p w14:paraId="43701C8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高精密液压刀柄</w:t>
                  </w:r>
                </w:p>
              </w:tc>
              <w:tc>
                <w:tcPr>
                  <w:tcW w:w="1763" w:type="dxa"/>
                  <w:vAlign w:val="center"/>
                </w:tcPr>
                <w:p w14:paraId="3F02F40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BT40-DEP12-90L</w:t>
                  </w:r>
                </w:p>
              </w:tc>
              <w:tc>
                <w:tcPr>
                  <w:tcW w:w="788" w:type="dxa"/>
                  <w:vAlign w:val="center"/>
                </w:tcPr>
                <w:p w14:paraId="6F57B47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12B2F48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把</w:t>
                  </w:r>
                </w:p>
              </w:tc>
              <w:tc>
                <w:tcPr>
                  <w:tcW w:w="2193" w:type="dxa"/>
                  <w:vAlign w:val="center"/>
                </w:tcPr>
                <w:p w14:paraId="765AA00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精度＜0.003</w:t>
                  </w:r>
                </w:p>
              </w:tc>
            </w:tr>
            <w:tr w:rsidR="0029604F" w:rsidRPr="00323BEE" w14:paraId="7AA93646" w14:textId="77777777" w:rsidTr="00C3532F">
              <w:trPr>
                <w:trHeight w:val="1035"/>
              </w:trPr>
              <w:tc>
                <w:tcPr>
                  <w:tcW w:w="1201" w:type="dxa"/>
                  <w:vMerge/>
                  <w:noWrap/>
                  <w:vAlign w:val="center"/>
                </w:tcPr>
                <w:p w14:paraId="570F424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F6DEFC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12</w:t>
                  </w:r>
                </w:p>
              </w:tc>
              <w:tc>
                <w:tcPr>
                  <w:tcW w:w="1620" w:type="dxa"/>
                  <w:vAlign w:val="center"/>
                </w:tcPr>
                <w:p w14:paraId="3794DDF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机械</w:t>
                  </w:r>
                  <w:proofErr w:type="gramStart"/>
                  <w:r w:rsidRPr="00323BEE">
                    <w:rPr>
                      <w:rFonts w:ascii="宋体" w:eastAsia="宋体" w:hAnsi="宋体" w:cs="宋体" w:hint="eastAsia"/>
                      <w:color w:val="000000"/>
                      <w:kern w:val="0"/>
                      <w:szCs w:val="21"/>
                      <w:lang w:bidi="ar"/>
                    </w:rPr>
                    <w:t>倍</w:t>
                  </w:r>
                  <w:proofErr w:type="gramEnd"/>
                  <w:r w:rsidRPr="00323BEE">
                    <w:rPr>
                      <w:rFonts w:ascii="宋体" w:eastAsia="宋体" w:hAnsi="宋体" w:cs="宋体" w:hint="eastAsia"/>
                      <w:color w:val="000000"/>
                      <w:kern w:val="0"/>
                      <w:szCs w:val="21"/>
                      <w:lang w:bidi="ar"/>
                    </w:rPr>
                    <w:t>力重切削刀柄</w:t>
                  </w:r>
                </w:p>
              </w:tc>
              <w:tc>
                <w:tcPr>
                  <w:tcW w:w="1763" w:type="dxa"/>
                  <w:vAlign w:val="center"/>
                </w:tcPr>
                <w:p w14:paraId="6515295F" w14:textId="6732DB66"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BT40-OPC20-70L</w:t>
                  </w:r>
                  <w:r w:rsidR="00006B4E">
                    <w:rPr>
                      <w:rFonts w:ascii="宋体" w:eastAsia="宋体" w:hAnsi="宋体" w:cs="宋体" w:hint="eastAsia"/>
                      <w:color w:val="000000"/>
                      <w:kern w:val="0"/>
                      <w:szCs w:val="21"/>
                      <w:lang w:bidi="ar"/>
                    </w:rPr>
                    <w:t>(</w:t>
                  </w:r>
                  <w:r w:rsidRPr="00323BEE">
                    <w:rPr>
                      <w:rFonts w:ascii="宋体" w:eastAsia="宋体" w:hAnsi="宋体" w:cs="宋体" w:hint="eastAsia"/>
                      <w:color w:val="000000"/>
                      <w:kern w:val="0"/>
                      <w:szCs w:val="21"/>
                      <w:lang w:bidi="ar"/>
                    </w:rPr>
                    <w:t>含扳手、</w:t>
                  </w:r>
                  <w:proofErr w:type="gramStart"/>
                  <w:r w:rsidRPr="00323BEE">
                    <w:rPr>
                      <w:rFonts w:ascii="宋体" w:eastAsia="宋体" w:hAnsi="宋体" w:cs="宋体" w:hint="eastAsia"/>
                      <w:color w:val="000000"/>
                      <w:kern w:val="0"/>
                      <w:szCs w:val="21"/>
                      <w:lang w:bidi="ar"/>
                    </w:rPr>
                    <w:t>拉钉</w:t>
                  </w:r>
                  <w:r w:rsidR="00006B4E">
                    <w:rPr>
                      <w:rFonts w:ascii="宋体" w:eastAsia="宋体" w:hAnsi="宋体" w:cs="宋体" w:hint="eastAsia"/>
                      <w:color w:val="000000"/>
                      <w:kern w:val="0"/>
                      <w:szCs w:val="21"/>
                      <w:lang w:bidi="ar"/>
                    </w:rPr>
                    <w:t>)</w:t>
                  </w:r>
                  <w:proofErr w:type="gramEnd"/>
                </w:p>
              </w:tc>
              <w:tc>
                <w:tcPr>
                  <w:tcW w:w="788" w:type="dxa"/>
                  <w:vAlign w:val="center"/>
                </w:tcPr>
                <w:p w14:paraId="77E1020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0E1751D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把</w:t>
                  </w:r>
                </w:p>
              </w:tc>
              <w:tc>
                <w:tcPr>
                  <w:tcW w:w="2193" w:type="dxa"/>
                  <w:vAlign w:val="center"/>
                </w:tcPr>
                <w:p w14:paraId="2FAC28E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精度＜0.003</w:t>
                  </w:r>
                </w:p>
              </w:tc>
            </w:tr>
            <w:tr w:rsidR="0029604F" w:rsidRPr="00323BEE" w14:paraId="01EFBF9A" w14:textId="77777777" w:rsidTr="00C3532F">
              <w:trPr>
                <w:trHeight w:val="780"/>
              </w:trPr>
              <w:tc>
                <w:tcPr>
                  <w:tcW w:w="1201" w:type="dxa"/>
                  <w:vMerge/>
                  <w:noWrap/>
                  <w:vAlign w:val="center"/>
                </w:tcPr>
                <w:p w14:paraId="489402E8"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140524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13</w:t>
                  </w:r>
                </w:p>
              </w:tc>
              <w:tc>
                <w:tcPr>
                  <w:tcW w:w="1620" w:type="dxa"/>
                  <w:vAlign w:val="center"/>
                </w:tcPr>
                <w:p w14:paraId="4BA1390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倍力重</w:t>
                  </w:r>
                  <w:proofErr w:type="gramEnd"/>
                  <w:r w:rsidRPr="00323BEE">
                    <w:rPr>
                      <w:rFonts w:ascii="宋体" w:eastAsia="宋体" w:hAnsi="宋体" w:cs="宋体" w:hint="eastAsia"/>
                      <w:color w:val="000000"/>
                      <w:kern w:val="0"/>
                      <w:szCs w:val="21"/>
                      <w:lang w:bidi="ar"/>
                    </w:rPr>
                    <w:t>切削刀柄</w:t>
                  </w:r>
                  <w:proofErr w:type="gramStart"/>
                  <w:r w:rsidRPr="00323BEE">
                    <w:rPr>
                      <w:rFonts w:ascii="宋体" w:eastAsia="宋体" w:hAnsi="宋体" w:cs="宋体" w:hint="eastAsia"/>
                      <w:color w:val="000000"/>
                      <w:kern w:val="0"/>
                      <w:szCs w:val="21"/>
                      <w:lang w:bidi="ar"/>
                    </w:rPr>
                    <w:t>精密筒夹</w:t>
                  </w:r>
                  <w:proofErr w:type="gramEnd"/>
                </w:p>
              </w:tc>
              <w:tc>
                <w:tcPr>
                  <w:tcW w:w="1763" w:type="dxa"/>
                  <w:vAlign w:val="center"/>
                </w:tcPr>
                <w:p w14:paraId="03155CB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OPC20-04</w:t>
                  </w:r>
                </w:p>
              </w:tc>
              <w:tc>
                <w:tcPr>
                  <w:tcW w:w="788" w:type="dxa"/>
                  <w:vAlign w:val="center"/>
                </w:tcPr>
                <w:p w14:paraId="6593BC6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6FAF1A3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2B8E020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精度＜0.003</w:t>
                  </w:r>
                </w:p>
              </w:tc>
            </w:tr>
            <w:tr w:rsidR="0029604F" w:rsidRPr="00323BEE" w14:paraId="265A3D41" w14:textId="77777777" w:rsidTr="00C3532F">
              <w:trPr>
                <w:trHeight w:val="780"/>
              </w:trPr>
              <w:tc>
                <w:tcPr>
                  <w:tcW w:w="1201" w:type="dxa"/>
                  <w:vMerge/>
                  <w:noWrap/>
                  <w:vAlign w:val="center"/>
                </w:tcPr>
                <w:p w14:paraId="65962540"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4C1FEBD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14</w:t>
                  </w:r>
                </w:p>
              </w:tc>
              <w:tc>
                <w:tcPr>
                  <w:tcW w:w="1620" w:type="dxa"/>
                  <w:vAlign w:val="center"/>
                </w:tcPr>
                <w:p w14:paraId="7FA7243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倍力重</w:t>
                  </w:r>
                  <w:proofErr w:type="gramEnd"/>
                  <w:r w:rsidRPr="00323BEE">
                    <w:rPr>
                      <w:rFonts w:ascii="宋体" w:eastAsia="宋体" w:hAnsi="宋体" w:cs="宋体" w:hint="eastAsia"/>
                      <w:color w:val="000000"/>
                      <w:kern w:val="0"/>
                      <w:szCs w:val="21"/>
                      <w:lang w:bidi="ar"/>
                    </w:rPr>
                    <w:t>切削刀柄</w:t>
                  </w:r>
                  <w:proofErr w:type="gramStart"/>
                  <w:r w:rsidRPr="00323BEE">
                    <w:rPr>
                      <w:rFonts w:ascii="宋体" w:eastAsia="宋体" w:hAnsi="宋体" w:cs="宋体" w:hint="eastAsia"/>
                      <w:color w:val="000000"/>
                      <w:kern w:val="0"/>
                      <w:szCs w:val="21"/>
                      <w:lang w:bidi="ar"/>
                    </w:rPr>
                    <w:t>精密筒夹</w:t>
                  </w:r>
                  <w:proofErr w:type="gramEnd"/>
                </w:p>
              </w:tc>
              <w:tc>
                <w:tcPr>
                  <w:tcW w:w="1763" w:type="dxa"/>
                  <w:vAlign w:val="center"/>
                </w:tcPr>
                <w:p w14:paraId="4A254A0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OPC20-06</w:t>
                  </w:r>
                </w:p>
              </w:tc>
              <w:tc>
                <w:tcPr>
                  <w:tcW w:w="788" w:type="dxa"/>
                  <w:vAlign w:val="center"/>
                </w:tcPr>
                <w:p w14:paraId="139554F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62EA706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56E83C3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精度＜0.003</w:t>
                  </w:r>
                </w:p>
              </w:tc>
            </w:tr>
            <w:tr w:rsidR="0029604F" w:rsidRPr="00323BEE" w14:paraId="618C48BC" w14:textId="77777777" w:rsidTr="00C3532F">
              <w:trPr>
                <w:trHeight w:val="780"/>
              </w:trPr>
              <w:tc>
                <w:tcPr>
                  <w:tcW w:w="1201" w:type="dxa"/>
                  <w:vMerge/>
                  <w:noWrap/>
                  <w:vAlign w:val="center"/>
                </w:tcPr>
                <w:p w14:paraId="6EECC07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0B9FF3D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15</w:t>
                  </w:r>
                </w:p>
              </w:tc>
              <w:tc>
                <w:tcPr>
                  <w:tcW w:w="1620" w:type="dxa"/>
                  <w:vAlign w:val="center"/>
                </w:tcPr>
                <w:p w14:paraId="12594C1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倍力重</w:t>
                  </w:r>
                  <w:proofErr w:type="gramEnd"/>
                  <w:r w:rsidRPr="00323BEE">
                    <w:rPr>
                      <w:rFonts w:ascii="宋体" w:eastAsia="宋体" w:hAnsi="宋体" w:cs="宋体" w:hint="eastAsia"/>
                      <w:color w:val="000000"/>
                      <w:kern w:val="0"/>
                      <w:szCs w:val="21"/>
                      <w:lang w:bidi="ar"/>
                    </w:rPr>
                    <w:t>切削刀柄</w:t>
                  </w:r>
                  <w:proofErr w:type="gramStart"/>
                  <w:r w:rsidRPr="00323BEE">
                    <w:rPr>
                      <w:rFonts w:ascii="宋体" w:eastAsia="宋体" w:hAnsi="宋体" w:cs="宋体" w:hint="eastAsia"/>
                      <w:color w:val="000000"/>
                      <w:kern w:val="0"/>
                      <w:szCs w:val="21"/>
                      <w:lang w:bidi="ar"/>
                    </w:rPr>
                    <w:t>精密筒夹</w:t>
                  </w:r>
                  <w:proofErr w:type="gramEnd"/>
                </w:p>
              </w:tc>
              <w:tc>
                <w:tcPr>
                  <w:tcW w:w="1763" w:type="dxa"/>
                  <w:vAlign w:val="center"/>
                </w:tcPr>
                <w:p w14:paraId="06C95D9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OPC20-08</w:t>
                  </w:r>
                </w:p>
              </w:tc>
              <w:tc>
                <w:tcPr>
                  <w:tcW w:w="788" w:type="dxa"/>
                  <w:vAlign w:val="center"/>
                </w:tcPr>
                <w:p w14:paraId="7618ED2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354FF0C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56D5C25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精度＜0.003</w:t>
                  </w:r>
                </w:p>
              </w:tc>
            </w:tr>
            <w:tr w:rsidR="0029604F" w:rsidRPr="00323BEE" w14:paraId="6F3ADD4F" w14:textId="77777777" w:rsidTr="00C3532F">
              <w:trPr>
                <w:trHeight w:val="780"/>
              </w:trPr>
              <w:tc>
                <w:tcPr>
                  <w:tcW w:w="1201" w:type="dxa"/>
                  <w:vMerge/>
                  <w:noWrap/>
                  <w:vAlign w:val="center"/>
                </w:tcPr>
                <w:p w14:paraId="5DCF2DAF"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018872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16</w:t>
                  </w:r>
                </w:p>
              </w:tc>
              <w:tc>
                <w:tcPr>
                  <w:tcW w:w="1620" w:type="dxa"/>
                  <w:vAlign w:val="center"/>
                </w:tcPr>
                <w:p w14:paraId="7806220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倍力重</w:t>
                  </w:r>
                  <w:proofErr w:type="gramEnd"/>
                  <w:r w:rsidRPr="00323BEE">
                    <w:rPr>
                      <w:rFonts w:ascii="宋体" w:eastAsia="宋体" w:hAnsi="宋体" w:cs="宋体" w:hint="eastAsia"/>
                      <w:color w:val="000000"/>
                      <w:kern w:val="0"/>
                      <w:szCs w:val="21"/>
                      <w:lang w:bidi="ar"/>
                    </w:rPr>
                    <w:t>切削刀柄</w:t>
                  </w:r>
                  <w:proofErr w:type="gramStart"/>
                  <w:r w:rsidRPr="00323BEE">
                    <w:rPr>
                      <w:rFonts w:ascii="宋体" w:eastAsia="宋体" w:hAnsi="宋体" w:cs="宋体" w:hint="eastAsia"/>
                      <w:color w:val="000000"/>
                      <w:kern w:val="0"/>
                      <w:szCs w:val="21"/>
                      <w:lang w:bidi="ar"/>
                    </w:rPr>
                    <w:t>精密筒夹</w:t>
                  </w:r>
                  <w:proofErr w:type="gramEnd"/>
                </w:p>
              </w:tc>
              <w:tc>
                <w:tcPr>
                  <w:tcW w:w="1763" w:type="dxa"/>
                  <w:vAlign w:val="center"/>
                </w:tcPr>
                <w:p w14:paraId="1E53992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OPC20-10</w:t>
                  </w:r>
                </w:p>
              </w:tc>
              <w:tc>
                <w:tcPr>
                  <w:tcW w:w="788" w:type="dxa"/>
                  <w:vAlign w:val="center"/>
                </w:tcPr>
                <w:p w14:paraId="0826E20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56B917B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15D032D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精度＜0.003</w:t>
                  </w:r>
                </w:p>
              </w:tc>
            </w:tr>
            <w:tr w:rsidR="0029604F" w:rsidRPr="00323BEE" w14:paraId="4AC4AD44" w14:textId="77777777" w:rsidTr="00C3532F">
              <w:trPr>
                <w:trHeight w:val="780"/>
              </w:trPr>
              <w:tc>
                <w:tcPr>
                  <w:tcW w:w="1201" w:type="dxa"/>
                  <w:vMerge/>
                  <w:noWrap/>
                  <w:vAlign w:val="center"/>
                </w:tcPr>
                <w:p w14:paraId="404907ED"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4CC1DC0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17</w:t>
                  </w:r>
                </w:p>
              </w:tc>
              <w:tc>
                <w:tcPr>
                  <w:tcW w:w="1620" w:type="dxa"/>
                  <w:vAlign w:val="center"/>
                </w:tcPr>
                <w:p w14:paraId="4423A71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倍力重</w:t>
                  </w:r>
                  <w:proofErr w:type="gramEnd"/>
                  <w:r w:rsidRPr="00323BEE">
                    <w:rPr>
                      <w:rFonts w:ascii="宋体" w:eastAsia="宋体" w:hAnsi="宋体" w:cs="宋体" w:hint="eastAsia"/>
                      <w:color w:val="000000"/>
                      <w:kern w:val="0"/>
                      <w:szCs w:val="21"/>
                      <w:lang w:bidi="ar"/>
                    </w:rPr>
                    <w:t>切削刀柄</w:t>
                  </w:r>
                  <w:proofErr w:type="gramStart"/>
                  <w:r w:rsidRPr="00323BEE">
                    <w:rPr>
                      <w:rFonts w:ascii="宋体" w:eastAsia="宋体" w:hAnsi="宋体" w:cs="宋体" w:hint="eastAsia"/>
                      <w:color w:val="000000"/>
                      <w:kern w:val="0"/>
                      <w:szCs w:val="21"/>
                      <w:lang w:bidi="ar"/>
                    </w:rPr>
                    <w:t>精密筒夹</w:t>
                  </w:r>
                  <w:proofErr w:type="gramEnd"/>
                </w:p>
              </w:tc>
              <w:tc>
                <w:tcPr>
                  <w:tcW w:w="1763" w:type="dxa"/>
                  <w:vAlign w:val="center"/>
                </w:tcPr>
                <w:p w14:paraId="26CE7C1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OPC20-12</w:t>
                  </w:r>
                </w:p>
              </w:tc>
              <w:tc>
                <w:tcPr>
                  <w:tcW w:w="788" w:type="dxa"/>
                  <w:vAlign w:val="center"/>
                </w:tcPr>
                <w:p w14:paraId="5A7C656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714B572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725BE74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精度＜0.003</w:t>
                  </w:r>
                </w:p>
              </w:tc>
            </w:tr>
            <w:tr w:rsidR="0029604F" w:rsidRPr="00323BEE" w14:paraId="3426D90A" w14:textId="77777777" w:rsidTr="00C3532F">
              <w:trPr>
                <w:trHeight w:val="780"/>
              </w:trPr>
              <w:tc>
                <w:tcPr>
                  <w:tcW w:w="1201" w:type="dxa"/>
                  <w:vMerge/>
                  <w:noWrap/>
                  <w:vAlign w:val="center"/>
                </w:tcPr>
                <w:p w14:paraId="7637EA2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A1E11C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18</w:t>
                  </w:r>
                </w:p>
              </w:tc>
              <w:tc>
                <w:tcPr>
                  <w:tcW w:w="1620" w:type="dxa"/>
                  <w:vAlign w:val="center"/>
                </w:tcPr>
                <w:p w14:paraId="4E9D3A8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倍力重</w:t>
                  </w:r>
                  <w:proofErr w:type="gramEnd"/>
                  <w:r w:rsidRPr="00323BEE">
                    <w:rPr>
                      <w:rFonts w:ascii="宋体" w:eastAsia="宋体" w:hAnsi="宋体" w:cs="宋体" w:hint="eastAsia"/>
                      <w:color w:val="000000"/>
                      <w:kern w:val="0"/>
                      <w:szCs w:val="21"/>
                      <w:lang w:bidi="ar"/>
                    </w:rPr>
                    <w:t>切削刀柄</w:t>
                  </w:r>
                  <w:proofErr w:type="gramStart"/>
                  <w:r w:rsidRPr="00323BEE">
                    <w:rPr>
                      <w:rFonts w:ascii="宋体" w:eastAsia="宋体" w:hAnsi="宋体" w:cs="宋体" w:hint="eastAsia"/>
                      <w:color w:val="000000"/>
                      <w:kern w:val="0"/>
                      <w:szCs w:val="21"/>
                      <w:lang w:bidi="ar"/>
                    </w:rPr>
                    <w:t>精密筒夹</w:t>
                  </w:r>
                  <w:proofErr w:type="gramEnd"/>
                </w:p>
              </w:tc>
              <w:tc>
                <w:tcPr>
                  <w:tcW w:w="1763" w:type="dxa"/>
                  <w:vAlign w:val="center"/>
                </w:tcPr>
                <w:p w14:paraId="00DB96E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OPC20-16</w:t>
                  </w:r>
                </w:p>
              </w:tc>
              <w:tc>
                <w:tcPr>
                  <w:tcW w:w="788" w:type="dxa"/>
                  <w:vAlign w:val="center"/>
                </w:tcPr>
                <w:p w14:paraId="0338DC6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376D50D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77C3F8A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精度＜0.003</w:t>
                  </w:r>
                </w:p>
              </w:tc>
            </w:tr>
            <w:tr w:rsidR="0029604F" w:rsidRPr="00323BEE" w14:paraId="121927D6" w14:textId="77777777" w:rsidTr="00C3532F">
              <w:trPr>
                <w:trHeight w:val="780"/>
              </w:trPr>
              <w:tc>
                <w:tcPr>
                  <w:tcW w:w="1201" w:type="dxa"/>
                  <w:vMerge/>
                  <w:noWrap/>
                  <w:vAlign w:val="center"/>
                </w:tcPr>
                <w:p w14:paraId="51611B4A"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1560CAB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19</w:t>
                  </w:r>
                </w:p>
              </w:tc>
              <w:tc>
                <w:tcPr>
                  <w:tcW w:w="1620" w:type="dxa"/>
                  <w:vAlign w:val="center"/>
                </w:tcPr>
                <w:p w14:paraId="3D4E7AD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w:t>
                  </w:r>
                  <w:proofErr w:type="gramStart"/>
                  <w:r w:rsidRPr="00323BEE">
                    <w:rPr>
                      <w:rFonts w:ascii="宋体" w:eastAsia="宋体" w:hAnsi="宋体" w:cs="宋体" w:hint="eastAsia"/>
                      <w:color w:val="000000"/>
                      <w:kern w:val="0"/>
                      <w:szCs w:val="21"/>
                      <w:lang w:bidi="ar"/>
                    </w:rPr>
                    <w:t>精盘刀</w:t>
                  </w:r>
                  <w:proofErr w:type="gramEnd"/>
                  <w:r w:rsidRPr="00323BEE">
                    <w:rPr>
                      <w:rFonts w:ascii="宋体" w:eastAsia="宋体" w:hAnsi="宋体" w:cs="宋体" w:hint="eastAsia"/>
                      <w:color w:val="000000"/>
                      <w:kern w:val="0"/>
                      <w:szCs w:val="21"/>
                      <w:lang w:bidi="ar"/>
                    </w:rPr>
                    <w:t>刀柄</w:t>
                  </w:r>
                </w:p>
              </w:tc>
              <w:tc>
                <w:tcPr>
                  <w:tcW w:w="1763" w:type="dxa"/>
                  <w:vAlign w:val="center"/>
                </w:tcPr>
                <w:p w14:paraId="06CC780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H-BT40-FMA25.4-45L含拉丁</w:t>
                  </w:r>
                </w:p>
              </w:tc>
              <w:tc>
                <w:tcPr>
                  <w:tcW w:w="788" w:type="dxa"/>
                  <w:vAlign w:val="center"/>
                </w:tcPr>
                <w:p w14:paraId="6D26900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7B6FEEF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把</w:t>
                  </w:r>
                </w:p>
              </w:tc>
              <w:tc>
                <w:tcPr>
                  <w:tcW w:w="2193" w:type="dxa"/>
                  <w:vAlign w:val="center"/>
                </w:tcPr>
                <w:p w14:paraId="102FBAAD"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3FEAF52D" w14:textId="77777777" w:rsidTr="00C3532F">
              <w:trPr>
                <w:trHeight w:val="1035"/>
              </w:trPr>
              <w:tc>
                <w:tcPr>
                  <w:tcW w:w="1201" w:type="dxa"/>
                  <w:vMerge/>
                  <w:noWrap/>
                  <w:vAlign w:val="center"/>
                </w:tcPr>
                <w:p w14:paraId="6A19FDED"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022F6E5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20</w:t>
                  </w:r>
                </w:p>
              </w:tc>
              <w:tc>
                <w:tcPr>
                  <w:tcW w:w="1620" w:type="dxa"/>
                  <w:vAlign w:val="center"/>
                </w:tcPr>
                <w:p w14:paraId="70A932D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高效能刀盘</w:t>
                  </w:r>
                </w:p>
              </w:tc>
              <w:tc>
                <w:tcPr>
                  <w:tcW w:w="1763" w:type="dxa"/>
                  <w:vAlign w:val="center"/>
                </w:tcPr>
                <w:p w14:paraId="261001C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￠63/King-BAP4-635-25.4</w:t>
                  </w:r>
                </w:p>
              </w:tc>
              <w:tc>
                <w:tcPr>
                  <w:tcW w:w="788" w:type="dxa"/>
                  <w:vAlign w:val="center"/>
                </w:tcPr>
                <w:p w14:paraId="4F21FFF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6664C50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42E7566A"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22F45E59" w14:textId="77777777" w:rsidTr="00C3532F">
              <w:trPr>
                <w:trHeight w:val="525"/>
              </w:trPr>
              <w:tc>
                <w:tcPr>
                  <w:tcW w:w="1201" w:type="dxa"/>
                  <w:vMerge/>
                  <w:noWrap/>
                  <w:vAlign w:val="center"/>
                </w:tcPr>
                <w:p w14:paraId="33CCA2EE"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4C93474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21</w:t>
                  </w:r>
                </w:p>
              </w:tc>
              <w:tc>
                <w:tcPr>
                  <w:tcW w:w="1620" w:type="dxa"/>
                  <w:vAlign w:val="center"/>
                </w:tcPr>
                <w:p w14:paraId="4923095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高性能盘刀片</w:t>
                  </w:r>
                </w:p>
              </w:tc>
              <w:tc>
                <w:tcPr>
                  <w:tcW w:w="1763" w:type="dxa"/>
                  <w:vAlign w:val="center"/>
                </w:tcPr>
                <w:p w14:paraId="602A73E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APKT1604 SW.5080</w:t>
                  </w:r>
                </w:p>
              </w:tc>
              <w:tc>
                <w:tcPr>
                  <w:tcW w:w="788" w:type="dxa"/>
                  <w:vAlign w:val="center"/>
                </w:tcPr>
                <w:p w14:paraId="57AD0CD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100</w:t>
                  </w:r>
                </w:p>
              </w:tc>
              <w:tc>
                <w:tcPr>
                  <w:tcW w:w="643" w:type="dxa"/>
                  <w:vAlign w:val="center"/>
                </w:tcPr>
                <w:p w14:paraId="24D3004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片</w:t>
                  </w:r>
                </w:p>
              </w:tc>
              <w:tc>
                <w:tcPr>
                  <w:tcW w:w="2193" w:type="dxa"/>
                  <w:vAlign w:val="center"/>
                </w:tcPr>
                <w:p w14:paraId="4DBE920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高性能刀片</w:t>
                  </w:r>
                </w:p>
              </w:tc>
            </w:tr>
            <w:tr w:rsidR="0029604F" w:rsidRPr="00323BEE" w14:paraId="1051BE7F" w14:textId="77777777" w:rsidTr="00C3532F">
              <w:trPr>
                <w:trHeight w:val="1290"/>
              </w:trPr>
              <w:tc>
                <w:tcPr>
                  <w:tcW w:w="1201" w:type="dxa"/>
                  <w:vMerge/>
                  <w:noWrap/>
                  <w:vAlign w:val="center"/>
                </w:tcPr>
                <w:p w14:paraId="13D44D55"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2A776E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22</w:t>
                  </w:r>
                </w:p>
              </w:tc>
              <w:tc>
                <w:tcPr>
                  <w:tcW w:w="1620" w:type="dxa"/>
                  <w:vAlign w:val="center"/>
                </w:tcPr>
                <w:p w14:paraId="7D89E25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钢用高效</w:t>
                  </w:r>
                  <w:proofErr w:type="gramEnd"/>
                  <w:r w:rsidRPr="00323BEE">
                    <w:rPr>
                      <w:rFonts w:ascii="宋体" w:eastAsia="宋体" w:hAnsi="宋体" w:cs="宋体" w:hint="eastAsia"/>
                      <w:color w:val="000000"/>
                      <w:kern w:val="0"/>
                      <w:szCs w:val="21"/>
                      <w:lang w:bidi="ar"/>
                    </w:rPr>
                    <w:t>钨钢铣刀/平底刀</w:t>
                  </w:r>
                </w:p>
              </w:tc>
              <w:tc>
                <w:tcPr>
                  <w:tcW w:w="1763" w:type="dxa"/>
                  <w:vAlign w:val="center"/>
                </w:tcPr>
                <w:p w14:paraId="2DBC528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 ￠2*6*50L*4T（</w:t>
                  </w:r>
                  <w:proofErr w:type="gramStart"/>
                  <w:r w:rsidRPr="00323BEE">
                    <w:rPr>
                      <w:rFonts w:ascii="宋体" w:eastAsia="宋体" w:hAnsi="宋体" w:cs="宋体" w:hint="eastAsia"/>
                      <w:color w:val="000000"/>
                      <w:kern w:val="0"/>
                      <w:szCs w:val="21"/>
                      <w:lang w:bidi="ar"/>
                    </w:rPr>
                    <w:t>需磨避空至</w:t>
                  </w:r>
                  <w:proofErr w:type="gramEnd"/>
                  <w:r w:rsidRPr="00323BEE">
                    <w:rPr>
                      <w:rFonts w:ascii="宋体" w:eastAsia="宋体" w:hAnsi="宋体" w:cs="宋体" w:hint="eastAsia"/>
                      <w:color w:val="000000"/>
                      <w:kern w:val="0"/>
                      <w:szCs w:val="21"/>
                      <w:lang w:bidi="ar"/>
                    </w:rPr>
                    <w:t>有效长8.5mm）</w:t>
                  </w:r>
                </w:p>
              </w:tc>
              <w:tc>
                <w:tcPr>
                  <w:tcW w:w="788" w:type="dxa"/>
                  <w:vAlign w:val="center"/>
                </w:tcPr>
                <w:p w14:paraId="2CB7173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0702F48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176B741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5060-2重载铣削系列</w:t>
                  </w:r>
                </w:p>
              </w:tc>
            </w:tr>
            <w:tr w:rsidR="0029604F" w:rsidRPr="00323BEE" w14:paraId="6A848EAC" w14:textId="77777777" w:rsidTr="00C3532F">
              <w:trPr>
                <w:trHeight w:val="780"/>
              </w:trPr>
              <w:tc>
                <w:tcPr>
                  <w:tcW w:w="1201" w:type="dxa"/>
                  <w:vMerge/>
                  <w:noWrap/>
                  <w:vAlign w:val="center"/>
                </w:tcPr>
                <w:p w14:paraId="2B05D8B1"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1A56CDE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23</w:t>
                  </w:r>
                </w:p>
              </w:tc>
              <w:tc>
                <w:tcPr>
                  <w:tcW w:w="1620" w:type="dxa"/>
                  <w:vAlign w:val="center"/>
                </w:tcPr>
                <w:p w14:paraId="0F24E07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钢用高效</w:t>
                  </w:r>
                  <w:proofErr w:type="gramEnd"/>
                  <w:r w:rsidRPr="00323BEE">
                    <w:rPr>
                      <w:rFonts w:ascii="宋体" w:eastAsia="宋体" w:hAnsi="宋体" w:cs="宋体" w:hint="eastAsia"/>
                      <w:color w:val="000000"/>
                      <w:kern w:val="0"/>
                      <w:szCs w:val="21"/>
                      <w:lang w:bidi="ar"/>
                    </w:rPr>
                    <w:t>钨钢铣刀/平底刀</w:t>
                  </w:r>
                </w:p>
              </w:tc>
              <w:tc>
                <w:tcPr>
                  <w:tcW w:w="1763" w:type="dxa"/>
                  <w:vAlign w:val="center"/>
                </w:tcPr>
                <w:p w14:paraId="14C42A1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 ￠4*11*50L*4T</w:t>
                  </w:r>
                </w:p>
              </w:tc>
              <w:tc>
                <w:tcPr>
                  <w:tcW w:w="788" w:type="dxa"/>
                  <w:vAlign w:val="center"/>
                </w:tcPr>
                <w:p w14:paraId="4490A88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7C9DFE8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543AB02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5060-2重载铣削系列</w:t>
                  </w:r>
                </w:p>
              </w:tc>
            </w:tr>
            <w:tr w:rsidR="0029604F" w:rsidRPr="00323BEE" w14:paraId="1F9F02C0" w14:textId="77777777" w:rsidTr="00C3532F">
              <w:trPr>
                <w:trHeight w:val="780"/>
              </w:trPr>
              <w:tc>
                <w:tcPr>
                  <w:tcW w:w="1201" w:type="dxa"/>
                  <w:vMerge/>
                  <w:noWrap/>
                  <w:vAlign w:val="center"/>
                </w:tcPr>
                <w:p w14:paraId="7A6259C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2A1A82A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24</w:t>
                  </w:r>
                </w:p>
              </w:tc>
              <w:tc>
                <w:tcPr>
                  <w:tcW w:w="1620" w:type="dxa"/>
                  <w:vAlign w:val="center"/>
                </w:tcPr>
                <w:p w14:paraId="5613216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钢用高效</w:t>
                  </w:r>
                  <w:proofErr w:type="gramEnd"/>
                  <w:r w:rsidRPr="00323BEE">
                    <w:rPr>
                      <w:rFonts w:ascii="宋体" w:eastAsia="宋体" w:hAnsi="宋体" w:cs="宋体" w:hint="eastAsia"/>
                      <w:color w:val="000000"/>
                      <w:kern w:val="0"/>
                      <w:szCs w:val="21"/>
                      <w:lang w:bidi="ar"/>
                    </w:rPr>
                    <w:t>钨钢铣刀/平底刀</w:t>
                  </w:r>
                </w:p>
              </w:tc>
              <w:tc>
                <w:tcPr>
                  <w:tcW w:w="1763" w:type="dxa"/>
                  <w:vAlign w:val="center"/>
                </w:tcPr>
                <w:p w14:paraId="36F5330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5060-2￠6*16*50L*4T</w:t>
                  </w:r>
                </w:p>
              </w:tc>
              <w:tc>
                <w:tcPr>
                  <w:tcW w:w="788" w:type="dxa"/>
                  <w:vAlign w:val="center"/>
                </w:tcPr>
                <w:p w14:paraId="77B264E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11D522C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38A4A6C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5060-2重载铣削系列</w:t>
                  </w:r>
                </w:p>
              </w:tc>
            </w:tr>
            <w:tr w:rsidR="0029604F" w:rsidRPr="00323BEE" w14:paraId="799FFE8E" w14:textId="77777777" w:rsidTr="00C3532F">
              <w:trPr>
                <w:trHeight w:val="780"/>
              </w:trPr>
              <w:tc>
                <w:tcPr>
                  <w:tcW w:w="1201" w:type="dxa"/>
                  <w:vMerge/>
                  <w:noWrap/>
                  <w:vAlign w:val="center"/>
                </w:tcPr>
                <w:p w14:paraId="32394D27"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B519CF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25</w:t>
                  </w:r>
                </w:p>
              </w:tc>
              <w:tc>
                <w:tcPr>
                  <w:tcW w:w="1620" w:type="dxa"/>
                  <w:vAlign w:val="center"/>
                </w:tcPr>
                <w:p w14:paraId="6500B59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钢用高效</w:t>
                  </w:r>
                  <w:proofErr w:type="gramEnd"/>
                  <w:r w:rsidRPr="00323BEE">
                    <w:rPr>
                      <w:rFonts w:ascii="宋体" w:eastAsia="宋体" w:hAnsi="宋体" w:cs="宋体" w:hint="eastAsia"/>
                      <w:color w:val="000000"/>
                      <w:kern w:val="0"/>
                      <w:szCs w:val="21"/>
                      <w:lang w:bidi="ar"/>
                    </w:rPr>
                    <w:t>钨钢铣刀/平底刀</w:t>
                  </w:r>
                </w:p>
              </w:tc>
              <w:tc>
                <w:tcPr>
                  <w:tcW w:w="1763" w:type="dxa"/>
                  <w:vAlign w:val="center"/>
                </w:tcPr>
                <w:p w14:paraId="6742F1E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 ￠8*20*60L*4T</w:t>
                  </w:r>
                </w:p>
              </w:tc>
              <w:tc>
                <w:tcPr>
                  <w:tcW w:w="788" w:type="dxa"/>
                  <w:vAlign w:val="center"/>
                </w:tcPr>
                <w:p w14:paraId="0E468CB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4391675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3C35DE5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5060-2重载铣削系列</w:t>
                  </w:r>
                </w:p>
              </w:tc>
            </w:tr>
            <w:tr w:rsidR="0029604F" w:rsidRPr="00323BEE" w14:paraId="583E2B47" w14:textId="77777777" w:rsidTr="00C3532F">
              <w:trPr>
                <w:trHeight w:val="780"/>
              </w:trPr>
              <w:tc>
                <w:tcPr>
                  <w:tcW w:w="1201" w:type="dxa"/>
                  <w:vMerge/>
                  <w:noWrap/>
                  <w:vAlign w:val="center"/>
                </w:tcPr>
                <w:p w14:paraId="09F581F4"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2A87249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26</w:t>
                  </w:r>
                </w:p>
              </w:tc>
              <w:tc>
                <w:tcPr>
                  <w:tcW w:w="1620" w:type="dxa"/>
                  <w:vAlign w:val="center"/>
                </w:tcPr>
                <w:p w14:paraId="1D9287A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钢用高效</w:t>
                  </w:r>
                  <w:proofErr w:type="gramEnd"/>
                  <w:r w:rsidRPr="00323BEE">
                    <w:rPr>
                      <w:rFonts w:ascii="宋体" w:eastAsia="宋体" w:hAnsi="宋体" w:cs="宋体" w:hint="eastAsia"/>
                      <w:color w:val="000000"/>
                      <w:kern w:val="0"/>
                      <w:szCs w:val="21"/>
                      <w:lang w:bidi="ar"/>
                    </w:rPr>
                    <w:t>钨钢铣刀/平底刀</w:t>
                  </w:r>
                </w:p>
              </w:tc>
              <w:tc>
                <w:tcPr>
                  <w:tcW w:w="1763" w:type="dxa"/>
                  <w:vAlign w:val="center"/>
                </w:tcPr>
                <w:p w14:paraId="1969BA6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 ￠10*25*75L*4T</w:t>
                  </w:r>
                </w:p>
              </w:tc>
              <w:tc>
                <w:tcPr>
                  <w:tcW w:w="788" w:type="dxa"/>
                  <w:vAlign w:val="center"/>
                </w:tcPr>
                <w:p w14:paraId="0820BA8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6AA01D2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1B8BAB7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5060-2重载铣削系列</w:t>
                  </w:r>
                </w:p>
              </w:tc>
            </w:tr>
            <w:tr w:rsidR="0029604F" w:rsidRPr="00323BEE" w14:paraId="48773A3F" w14:textId="77777777" w:rsidTr="00C3532F">
              <w:trPr>
                <w:trHeight w:val="780"/>
              </w:trPr>
              <w:tc>
                <w:tcPr>
                  <w:tcW w:w="1201" w:type="dxa"/>
                  <w:vMerge/>
                  <w:noWrap/>
                  <w:vAlign w:val="center"/>
                </w:tcPr>
                <w:p w14:paraId="640F3954"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371732F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27</w:t>
                  </w:r>
                </w:p>
              </w:tc>
              <w:tc>
                <w:tcPr>
                  <w:tcW w:w="1620" w:type="dxa"/>
                  <w:vAlign w:val="center"/>
                </w:tcPr>
                <w:p w14:paraId="100C0E3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钢用高效</w:t>
                  </w:r>
                  <w:proofErr w:type="gramEnd"/>
                  <w:r w:rsidRPr="00323BEE">
                    <w:rPr>
                      <w:rFonts w:ascii="宋体" w:eastAsia="宋体" w:hAnsi="宋体" w:cs="宋体" w:hint="eastAsia"/>
                      <w:color w:val="000000"/>
                      <w:kern w:val="0"/>
                      <w:szCs w:val="21"/>
                      <w:lang w:bidi="ar"/>
                    </w:rPr>
                    <w:t>钨钢铣刀/平底刀</w:t>
                  </w:r>
                </w:p>
              </w:tc>
              <w:tc>
                <w:tcPr>
                  <w:tcW w:w="1763" w:type="dxa"/>
                  <w:vAlign w:val="center"/>
                </w:tcPr>
                <w:p w14:paraId="3989586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 ￠12*30*75L*4T</w:t>
                  </w:r>
                </w:p>
              </w:tc>
              <w:tc>
                <w:tcPr>
                  <w:tcW w:w="788" w:type="dxa"/>
                  <w:vAlign w:val="center"/>
                </w:tcPr>
                <w:p w14:paraId="6512134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017A882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54C5EF3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5060-2重载铣削系列</w:t>
                  </w:r>
                </w:p>
              </w:tc>
            </w:tr>
            <w:tr w:rsidR="0029604F" w:rsidRPr="00323BEE" w14:paraId="2BA134AB" w14:textId="77777777" w:rsidTr="00C3532F">
              <w:trPr>
                <w:trHeight w:val="1290"/>
              </w:trPr>
              <w:tc>
                <w:tcPr>
                  <w:tcW w:w="1201" w:type="dxa"/>
                  <w:vMerge/>
                  <w:noWrap/>
                  <w:vAlign w:val="center"/>
                </w:tcPr>
                <w:p w14:paraId="21024E57"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084361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28</w:t>
                  </w:r>
                </w:p>
              </w:tc>
              <w:tc>
                <w:tcPr>
                  <w:tcW w:w="1620" w:type="dxa"/>
                  <w:vAlign w:val="center"/>
                </w:tcPr>
                <w:p w14:paraId="1B1B41E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超精加工系列钨钢铣刀/平底刀</w:t>
                  </w:r>
                </w:p>
              </w:tc>
              <w:tc>
                <w:tcPr>
                  <w:tcW w:w="1763" w:type="dxa"/>
                  <w:vAlign w:val="center"/>
                </w:tcPr>
                <w:p w14:paraId="7FBC346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5080-C ￠2*6*50L*4T（</w:t>
                  </w:r>
                  <w:proofErr w:type="gramStart"/>
                  <w:r w:rsidRPr="00323BEE">
                    <w:rPr>
                      <w:rFonts w:ascii="宋体" w:eastAsia="宋体" w:hAnsi="宋体" w:cs="宋体" w:hint="eastAsia"/>
                      <w:color w:val="000000"/>
                      <w:kern w:val="0"/>
                      <w:szCs w:val="21"/>
                      <w:lang w:bidi="ar"/>
                    </w:rPr>
                    <w:t>需磨避空至</w:t>
                  </w:r>
                  <w:proofErr w:type="gramEnd"/>
                  <w:r w:rsidRPr="00323BEE">
                    <w:rPr>
                      <w:rFonts w:ascii="宋体" w:eastAsia="宋体" w:hAnsi="宋体" w:cs="宋体" w:hint="eastAsia"/>
                      <w:color w:val="000000"/>
                      <w:kern w:val="0"/>
                      <w:szCs w:val="21"/>
                      <w:lang w:bidi="ar"/>
                    </w:rPr>
                    <w:t>有效长8.5mm）</w:t>
                  </w:r>
                </w:p>
              </w:tc>
              <w:tc>
                <w:tcPr>
                  <w:tcW w:w="788" w:type="dxa"/>
                  <w:vAlign w:val="center"/>
                </w:tcPr>
                <w:p w14:paraId="7232319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0AA4A10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68C3690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5080-C超精加工无敌系列高性能系列</w:t>
                  </w:r>
                </w:p>
              </w:tc>
            </w:tr>
            <w:tr w:rsidR="0029604F" w:rsidRPr="00323BEE" w14:paraId="02F237AA" w14:textId="77777777" w:rsidTr="00C3532F">
              <w:trPr>
                <w:trHeight w:val="1035"/>
              </w:trPr>
              <w:tc>
                <w:tcPr>
                  <w:tcW w:w="1201" w:type="dxa"/>
                  <w:vMerge/>
                  <w:noWrap/>
                  <w:vAlign w:val="center"/>
                </w:tcPr>
                <w:p w14:paraId="626E590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3E59C09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29</w:t>
                  </w:r>
                </w:p>
              </w:tc>
              <w:tc>
                <w:tcPr>
                  <w:tcW w:w="1620" w:type="dxa"/>
                  <w:vAlign w:val="center"/>
                </w:tcPr>
                <w:p w14:paraId="143DA43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超精加工系列钨钢铣刀/平底刀</w:t>
                  </w:r>
                </w:p>
              </w:tc>
              <w:tc>
                <w:tcPr>
                  <w:tcW w:w="1763" w:type="dxa"/>
                  <w:vAlign w:val="center"/>
                </w:tcPr>
                <w:p w14:paraId="1BD2940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5080-C ￠4*11*50L*4T</w:t>
                  </w:r>
                </w:p>
              </w:tc>
              <w:tc>
                <w:tcPr>
                  <w:tcW w:w="788" w:type="dxa"/>
                  <w:vAlign w:val="center"/>
                </w:tcPr>
                <w:p w14:paraId="7885782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336059E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12668B1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5080-C超精加工无敌系列高性能系列</w:t>
                  </w:r>
                </w:p>
              </w:tc>
            </w:tr>
            <w:tr w:rsidR="0029604F" w:rsidRPr="00323BEE" w14:paraId="46AF835F" w14:textId="77777777" w:rsidTr="00C3532F">
              <w:trPr>
                <w:trHeight w:val="1035"/>
              </w:trPr>
              <w:tc>
                <w:tcPr>
                  <w:tcW w:w="1201" w:type="dxa"/>
                  <w:vMerge/>
                  <w:noWrap/>
                  <w:vAlign w:val="center"/>
                </w:tcPr>
                <w:p w14:paraId="214E2D7B"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4F338E6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30</w:t>
                  </w:r>
                </w:p>
              </w:tc>
              <w:tc>
                <w:tcPr>
                  <w:tcW w:w="1620" w:type="dxa"/>
                  <w:vAlign w:val="center"/>
                </w:tcPr>
                <w:p w14:paraId="07EB7B5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超精加工系列钨钢铣刀/平底刀</w:t>
                  </w:r>
                </w:p>
              </w:tc>
              <w:tc>
                <w:tcPr>
                  <w:tcW w:w="1763" w:type="dxa"/>
                  <w:vAlign w:val="center"/>
                </w:tcPr>
                <w:p w14:paraId="6FE74B4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5080-C ￠6*16*50L*4T</w:t>
                  </w:r>
                </w:p>
              </w:tc>
              <w:tc>
                <w:tcPr>
                  <w:tcW w:w="788" w:type="dxa"/>
                  <w:vAlign w:val="center"/>
                </w:tcPr>
                <w:p w14:paraId="173F2BF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w:t>
                  </w:r>
                </w:p>
              </w:tc>
              <w:tc>
                <w:tcPr>
                  <w:tcW w:w="643" w:type="dxa"/>
                  <w:vAlign w:val="center"/>
                </w:tcPr>
                <w:p w14:paraId="6D85BE4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3EE0873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5080-C超精加工无敌系列高性能系列</w:t>
                  </w:r>
                </w:p>
              </w:tc>
            </w:tr>
            <w:tr w:rsidR="0029604F" w:rsidRPr="00323BEE" w14:paraId="0849F8ED" w14:textId="77777777" w:rsidTr="00C3532F">
              <w:trPr>
                <w:trHeight w:val="1035"/>
              </w:trPr>
              <w:tc>
                <w:tcPr>
                  <w:tcW w:w="1201" w:type="dxa"/>
                  <w:vMerge/>
                  <w:noWrap/>
                  <w:vAlign w:val="center"/>
                </w:tcPr>
                <w:p w14:paraId="564FB72A"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4B32B66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31</w:t>
                  </w:r>
                </w:p>
              </w:tc>
              <w:tc>
                <w:tcPr>
                  <w:tcW w:w="1620" w:type="dxa"/>
                  <w:vAlign w:val="center"/>
                </w:tcPr>
                <w:p w14:paraId="738D4A3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超精加工系列钨钢铣刀/平底刀</w:t>
                  </w:r>
                </w:p>
              </w:tc>
              <w:tc>
                <w:tcPr>
                  <w:tcW w:w="1763" w:type="dxa"/>
                  <w:vAlign w:val="center"/>
                </w:tcPr>
                <w:p w14:paraId="0E64F8E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5080-C ￠8*20*60L*4T</w:t>
                  </w:r>
                </w:p>
              </w:tc>
              <w:tc>
                <w:tcPr>
                  <w:tcW w:w="788" w:type="dxa"/>
                  <w:vAlign w:val="center"/>
                </w:tcPr>
                <w:p w14:paraId="52AE409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7</w:t>
                  </w:r>
                </w:p>
              </w:tc>
              <w:tc>
                <w:tcPr>
                  <w:tcW w:w="643" w:type="dxa"/>
                  <w:vAlign w:val="center"/>
                </w:tcPr>
                <w:p w14:paraId="01F0A5F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081AD42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5080-C超精加工无敌系列高性能系列</w:t>
                  </w:r>
                </w:p>
              </w:tc>
            </w:tr>
            <w:tr w:rsidR="0029604F" w:rsidRPr="00323BEE" w14:paraId="0A2EB74A" w14:textId="77777777" w:rsidTr="00C3532F">
              <w:trPr>
                <w:trHeight w:val="1545"/>
              </w:trPr>
              <w:tc>
                <w:tcPr>
                  <w:tcW w:w="1201" w:type="dxa"/>
                  <w:vMerge/>
                  <w:noWrap/>
                  <w:vAlign w:val="center"/>
                </w:tcPr>
                <w:p w14:paraId="18DF3FE8"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47A36B1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32</w:t>
                  </w:r>
                </w:p>
              </w:tc>
              <w:tc>
                <w:tcPr>
                  <w:tcW w:w="1620" w:type="dxa"/>
                  <w:vAlign w:val="center"/>
                </w:tcPr>
                <w:p w14:paraId="63514DE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超精加工系列钨钢铣刀/平底刀</w:t>
                  </w:r>
                </w:p>
              </w:tc>
              <w:tc>
                <w:tcPr>
                  <w:tcW w:w="1763" w:type="dxa"/>
                  <w:vAlign w:val="center"/>
                </w:tcPr>
                <w:p w14:paraId="4126F90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5080-C ￠10*22*75L*4T（</w:t>
                  </w:r>
                  <w:proofErr w:type="gramStart"/>
                  <w:r w:rsidRPr="00323BEE">
                    <w:rPr>
                      <w:rFonts w:ascii="宋体" w:eastAsia="宋体" w:hAnsi="宋体" w:cs="宋体" w:hint="eastAsia"/>
                      <w:color w:val="000000"/>
                      <w:kern w:val="0"/>
                      <w:szCs w:val="21"/>
                      <w:lang w:bidi="ar"/>
                    </w:rPr>
                    <w:t>需磨避空至</w:t>
                  </w:r>
                  <w:proofErr w:type="gramEnd"/>
                  <w:r w:rsidRPr="00323BEE">
                    <w:rPr>
                      <w:rFonts w:ascii="宋体" w:eastAsia="宋体" w:hAnsi="宋体" w:cs="宋体" w:hint="eastAsia"/>
                      <w:color w:val="000000"/>
                      <w:kern w:val="0"/>
                      <w:szCs w:val="21"/>
                      <w:lang w:bidi="ar"/>
                    </w:rPr>
                    <w:t>有效长30mm）</w:t>
                  </w:r>
                </w:p>
              </w:tc>
              <w:tc>
                <w:tcPr>
                  <w:tcW w:w="788" w:type="dxa"/>
                  <w:vAlign w:val="center"/>
                </w:tcPr>
                <w:p w14:paraId="0F2D48E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5752B64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1B28E03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5080-C超精加工无敌系列高性能系列</w:t>
                  </w:r>
                </w:p>
              </w:tc>
            </w:tr>
            <w:tr w:rsidR="0029604F" w:rsidRPr="00323BEE" w14:paraId="425C75A0" w14:textId="77777777" w:rsidTr="00C3532F">
              <w:trPr>
                <w:trHeight w:val="1545"/>
              </w:trPr>
              <w:tc>
                <w:tcPr>
                  <w:tcW w:w="1201" w:type="dxa"/>
                  <w:vMerge/>
                  <w:noWrap/>
                  <w:vAlign w:val="center"/>
                </w:tcPr>
                <w:p w14:paraId="3D3A376C"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D6D042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33</w:t>
                  </w:r>
                </w:p>
              </w:tc>
              <w:tc>
                <w:tcPr>
                  <w:tcW w:w="1620" w:type="dxa"/>
                  <w:vAlign w:val="center"/>
                </w:tcPr>
                <w:p w14:paraId="5A44FE7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超精加工系列钨钢铣刀/平底刀</w:t>
                  </w:r>
                </w:p>
              </w:tc>
              <w:tc>
                <w:tcPr>
                  <w:tcW w:w="1763" w:type="dxa"/>
                  <w:vAlign w:val="center"/>
                </w:tcPr>
                <w:p w14:paraId="23E230C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5080-C ￠12*26*75L*4T（</w:t>
                  </w:r>
                  <w:proofErr w:type="gramStart"/>
                  <w:r w:rsidRPr="00323BEE">
                    <w:rPr>
                      <w:rFonts w:ascii="宋体" w:eastAsia="宋体" w:hAnsi="宋体" w:cs="宋体" w:hint="eastAsia"/>
                      <w:color w:val="000000"/>
                      <w:kern w:val="0"/>
                      <w:szCs w:val="21"/>
                      <w:lang w:bidi="ar"/>
                    </w:rPr>
                    <w:t>需磨避空至</w:t>
                  </w:r>
                  <w:proofErr w:type="gramEnd"/>
                  <w:r w:rsidRPr="00323BEE">
                    <w:rPr>
                      <w:rFonts w:ascii="宋体" w:eastAsia="宋体" w:hAnsi="宋体" w:cs="宋体" w:hint="eastAsia"/>
                      <w:color w:val="000000"/>
                      <w:kern w:val="0"/>
                      <w:szCs w:val="21"/>
                      <w:lang w:bidi="ar"/>
                    </w:rPr>
                    <w:t>有效长39mm）</w:t>
                  </w:r>
                </w:p>
              </w:tc>
              <w:tc>
                <w:tcPr>
                  <w:tcW w:w="788" w:type="dxa"/>
                  <w:vAlign w:val="center"/>
                </w:tcPr>
                <w:p w14:paraId="3775580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2BBF887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6DE341B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5080-C超精加工无敌系列高性能系列</w:t>
                  </w:r>
                </w:p>
              </w:tc>
            </w:tr>
            <w:tr w:rsidR="0029604F" w:rsidRPr="00323BEE" w14:paraId="0EF7961F" w14:textId="77777777" w:rsidTr="00C3532F">
              <w:trPr>
                <w:trHeight w:val="1035"/>
              </w:trPr>
              <w:tc>
                <w:tcPr>
                  <w:tcW w:w="1201" w:type="dxa"/>
                  <w:vMerge/>
                  <w:noWrap/>
                  <w:vAlign w:val="center"/>
                </w:tcPr>
                <w:p w14:paraId="70194FDE"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1619E23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34</w:t>
                  </w:r>
                </w:p>
              </w:tc>
              <w:tc>
                <w:tcPr>
                  <w:tcW w:w="1620" w:type="dxa"/>
                  <w:vAlign w:val="center"/>
                </w:tcPr>
                <w:p w14:paraId="7A077D6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钢用精加工</w:t>
                  </w:r>
                  <w:proofErr w:type="gramEnd"/>
                  <w:r w:rsidRPr="00323BEE">
                    <w:rPr>
                      <w:rFonts w:ascii="宋体" w:eastAsia="宋体" w:hAnsi="宋体" w:cs="宋体" w:hint="eastAsia"/>
                      <w:color w:val="000000"/>
                      <w:kern w:val="0"/>
                      <w:szCs w:val="21"/>
                      <w:lang w:bidi="ar"/>
                    </w:rPr>
                    <w:t>系列陶瓷铣刀/平底刀</w:t>
                  </w:r>
                </w:p>
              </w:tc>
              <w:tc>
                <w:tcPr>
                  <w:tcW w:w="1763" w:type="dxa"/>
                  <w:vAlign w:val="center"/>
                </w:tcPr>
                <w:p w14:paraId="0C624E6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5060-C ￠12*30*75L*4T</w:t>
                  </w:r>
                </w:p>
              </w:tc>
              <w:tc>
                <w:tcPr>
                  <w:tcW w:w="788" w:type="dxa"/>
                  <w:vAlign w:val="center"/>
                </w:tcPr>
                <w:p w14:paraId="3265AC3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018B9C3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63F37C6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260434A5" w14:textId="77777777" w:rsidTr="00C3532F">
              <w:trPr>
                <w:trHeight w:val="1035"/>
              </w:trPr>
              <w:tc>
                <w:tcPr>
                  <w:tcW w:w="1201" w:type="dxa"/>
                  <w:vMerge/>
                  <w:noWrap/>
                  <w:vAlign w:val="center"/>
                </w:tcPr>
                <w:p w14:paraId="4B46CC06"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60DD4D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35</w:t>
                  </w:r>
                </w:p>
              </w:tc>
              <w:tc>
                <w:tcPr>
                  <w:tcW w:w="1620" w:type="dxa"/>
                  <w:vAlign w:val="center"/>
                </w:tcPr>
                <w:p w14:paraId="0BAA89E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钢用精加工</w:t>
                  </w:r>
                  <w:proofErr w:type="gramEnd"/>
                  <w:r w:rsidRPr="00323BEE">
                    <w:rPr>
                      <w:rFonts w:ascii="宋体" w:eastAsia="宋体" w:hAnsi="宋体" w:cs="宋体" w:hint="eastAsia"/>
                      <w:color w:val="000000"/>
                      <w:kern w:val="0"/>
                      <w:szCs w:val="21"/>
                      <w:lang w:bidi="ar"/>
                    </w:rPr>
                    <w:t>系列陶瓷铣刀/平底刀</w:t>
                  </w:r>
                </w:p>
              </w:tc>
              <w:tc>
                <w:tcPr>
                  <w:tcW w:w="1763" w:type="dxa"/>
                  <w:vAlign w:val="center"/>
                </w:tcPr>
                <w:p w14:paraId="2879487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5060-C ￠16*50*100L*4T</w:t>
                  </w:r>
                </w:p>
              </w:tc>
              <w:tc>
                <w:tcPr>
                  <w:tcW w:w="788" w:type="dxa"/>
                  <w:vAlign w:val="center"/>
                </w:tcPr>
                <w:p w14:paraId="4FDD1BF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7087022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0669DB06"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0D6DB5BD" w14:textId="77777777" w:rsidTr="00C3532F">
              <w:trPr>
                <w:trHeight w:val="1035"/>
              </w:trPr>
              <w:tc>
                <w:tcPr>
                  <w:tcW w:w="1201" w:type="dxa"/>
                  <w:vMerge/>
                  <w:noWrap/>
                  <w:vAlign w:val="center"/>
                </w:tcPr>
                <w:p w14:paraId="0A647204"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4A76AF4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36</w:t>
                  </w:r>
                </w:p>
              </w:tc>
              <w:tc>
                <w:tcPr>
                  <w:tcW w:w="1620" w:type="dxa"/>
                  <w:vAlign w:val="center"/>
                </w:tcPr>
                <w:p w14:paraId="462F675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铝用暴力</w:t>
                  </w:r>
                  <w:proofErr w:type="gramEnd"/>
                  <w:r w:rsidRPr="00323BEE">
                    <w:rPr>
                      <w:rFonts w:ascii="宋体" w:eastAsia="宋体" w:hAnsi="宋体" w:cs="宋体" w:hint="eastAsia"/>
                      <w:color w:val="000000"/>
                      <w:kern w:val="0"/>
                      <w:szCs w:val="21"/>
                      <w:lang w:bidi="ar"/>
                    </w:rPr>
                    <w:t>粗精钨钢铣刀/平底刀</w:t>
                  </w:r>
                </w:p>
              </w:tc>
              <w:tc>
                <w:tcPr>
                  <w:tcW w:w="1763" w:type="dxa"/>
                  <w:vAlign w:val="center"/>
                </w:tcPr>
                <w:p w14:paraId="239BB2E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6060-H ￠6*18*50L*3T</w:t>
                  </w:r>
                </w:p>
              </w:tc>
              <w:tc>
                <w:tcPr>
                  <w:tcW w:w="788" w:type="dxa"/>
                  <w:vAlign w:val="center"/>
                </w:tcPr>
                <w:p w14:paraId="272AC99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2F83995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669F6EE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784EDBF6" w14:textId="77777777" w:rsidTr="00C3532F">
              <w:trPr>
                <w:trHeight w:val="1035"/>
              </w:trPr>
              <w:tc>
                <w:tcPr>
                  <w:tcW w:w="1201" w:type="dxa"/>
                  <w:vMerge/>
                  <w:noWrap/>
                  <w:vAlign w:val="center"/>
                </w:tcPr>
                <w:p w14:paraId="44E1BAC6"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22C710B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37</w:t>
                  </w:r>
                </w:p>
              </w:tc>
              <w:tc>
                <w:tcPr>
                  <w:tcW w:w="1620" w:type="dxa"/>
                  <w:vAlign w:val="center"/>
                </w:tcPr>
                <w:p w14:paraId="49D97E6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铝用暴力</w:t>
                  </w:r>
                  <w:proofErr w:type="gramEnd"/>
                  <w:r w:rsidRPr="00323BEE">
                    <w:rPr>
                      <w:rFonts w:ascii="宋体" w:eastAsia="宋体" w:hAnsi="宋体" w:cs="宋体" w:hint="eastAsia"/>
                      <w:color w:val="000000"/>
                      <w:kern w:val="0"/>
                      <w:szCs w:val="21"/>
                      <w:lang w:bidi="ar"/>
                    </w:rPr>
                    <w:t>粗精钨钢铣刀/平底刀</w:t>
                  </w:r>
                </w:p>
              </w:tc>
              <w:tc>
                <w:tcPr>
                  <w:tcW w:w="1763" w:type="dxa"/>
                  <w:vAlign w:val="center"/>
                </w:tcPr>
                <w:p w14:paraId="37D2C5D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6060-H ￠12*36*75L*3T</w:t>
                  </w:r>
                </w:p>
              </w:tc>
              <w:tc>
                <w:tcPr>
                  <w:tcW w:w="788" w:type="dxa"/>
                  <w:vAlign w:val="center"/>
                </w:tcPr>
                <w:p w14:paraId="2BFC276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10</w:t>
                  </w:r>
                </w:p>
              </w:tc>
              <w:tc>
                <w:tcPr>
                  <w:tcW w:w="643" w:type="dxa"/>
                  <w:vAlign w:val="center"/>
                </w:tcPr>
                <w:p w14:paraId="037FE4D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5C7B112D"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60ADA966" w14:textId="77777777" w:rsidTr="00C3532F">
              <w:trPr>
                <w:trHeight w:val="1035"/>
              </w:trPr>
              <w:tc>
                <w:tcPr>
                  <w:tcW w:w="1201" w:type="dxa"/>
                  <w:vMerge/>
                  <w:noWrap/>
                  <w:vAlign w:val="center"/>
                </w:tcPr>
                <w:p w14:paraId="04596CCC"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5AF8E7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38</w:t>
                  </w:r>
                </w:p>
              </w:tc>
              <w:tc>
                <w:tcPr>
                  <w:tcW w:w="1620" w:type="dxa"/>
                  <w:vAlign w:val="center"/>
                </w:tcPr>
                <w:p w14:paraId="6AF992E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超精加工</w:t>
                  </w:r>
                  <w:proofErr w:type="gramStart"/>
                  <w:r w:rsidRPr="00323BEE">
                    <w:rPr>
                      <w:rFonts w:ascii="宋体" w:eastAsia="宋体" w:hAnsi="宋体" w:cs="宋体" w:hint="eastAsia"/>
                      <w:color w:val="000000"/>
                      <w:kern w:val="0"/>
                      <w:szCs w:val="21"/>
                      <w:lang w:bidi="ar"/>
                    </w:rPr>
                    <w:t>镜面铝用钨钢</w:t>
                  </w:r>
                  <w:proofErr w:type="gramEnd"/>
                  <w:r w:rsidRPr="00323BEE">
                    <w:rPr>
                      <w:rFonts w:ascii="宋体" w:eastAsia="宋体" w:hAnsi="宋体" w:cs="宋体" w:hint="eastAsia"/>
                      <w:color w:val="000000"/>
                      <w:kern w:val="0"/>
                      <w:szCs w:val="21"/>
                      <w:lang w:bidi="ar"/>
                    </w:rPr>
                    <w:t>铣刀/平底刀</w:t>
                  </w:r>
                </w:p>
              </w:tc>
              <w:tc>
                <w:tcPr>
                  <w:tcW w:w="1763" w:type="dxa"/>
                  <w:vAlign w:val="center"/>
                </w:tcPr>
                <w:p w14:paraId="03862EF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6070 ￠6*16*50L*3T</w:t>
                  </w:r>
                </w:p>
              </w:tc>
              <w:tc>
                <w:tcPr>
                  <w:tcW w:w="788" w:type="dxa"/>
                  <w:vAlign w:val="center"/>
                </w:tcPr>
                <w:p w14:paraId="4DC5963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w:t>
                  </w:r>
                </w:p>
              </w:tc>
              <w:tc>
                <w:tcPr>
                  <w:tcW w:w="643" w:type="dxa"/>
                  <w:vAlign w:val="center"/>
                </w:tcPr>
                <w:p w14:paraId="3020DB4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7789131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6070超精加工系列</w:t>
                  </w:r>
                </w:p>
              </w:tc>
            </w:tr>
            <w:tr w:rsidR="0029604F" w:rsidRPr="00323BEE" w14:paraId="03F7181F" w14:textId="77777777" w:rsidTr="00C3532F">
              <w:trPr>
                <w:trHeight w:val="1035"/>
              </w:trPr>
              <w:tc>
                <w:tcPr>
                  <w:tcW w:w="1201" w:type="dxa"/>
                  <w:vMerge/>
                  <w:noWrap/>
                  <w:vAlign w:val="center"/>
                </w:tcPr>
                <w:p w14:paraId="0148A4AC"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AE1FC3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39</w:t>
                  </w:r>
                </w:p>
              </w:tc>
              <w:tc>
                <w:tcPr>
                  <w:tcW w:w="1620" w:type="dxa"/>
                  <w:vAlign w:val="center"/>
                </w:tcPr>
                <w:p w14:paraId="2A9526B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超精加工</w:t>
                  </w:r>
                  <w:proofErr w:type="gramStart"/>
                  <w:r w:rsidRPr="00323BEE">
                    <w:rPr>
                      <w:rFonts w:ascii="宋体" w:eastAsia="宋体" w:hAnsi="宋体" w:cs="宋体" w:hint="eastAsia"/>
                      <w:color w:val="000000"/>
                      <w:kern w:val="0"/>
                      <w:szCs w:val="21"/>
                      <w:lang w:bidi="ar"/>
                    </w:rPr>
                    <w:t>镜面铝用钨钢</w:t>
                  </w:r>
                  <w:proofErr w:type="gramEnd"/>
                  <w:r w:rsidRPr="00323BEE">
                    <w:rPr>
                      <w:rFonts w:ascii="宋体" w:eastAsia="宋体" w:hAnsi="宋体" w:cs="宋体" w:hint="eastAsia"/>
                      <w:color w:val="000000"/>
                      <w:kern w:val="0"/>
                      <w:szCs w:val="21"/>
                      <w:lang w:bidi="ar"/>
                    </w:rPr>
                    <w:t>铣刀/平底刀</w:t>
                  </w:r>
                </w:p>
              </w:tc>
              <w:tc>
                <w:tcPr>
                  <w:tcW w:w="1763" w:type="dxa"/>
                  <w:vAlign w:val="center"/>
                </w:tcPr>
                <w:p w14:paraId="36FA246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6070 ￠12*30*75L*3T</w:t>
                  </w:r>
                </w:p>
              </w:tc>
              <w:tc>
                <w:tcPr>
                  <w:tcW w:w="788" w:type="dxa"/>
                  <w:vAlign w:val="center"/>
                </w:tcPr>
                <w:p w14:paraId="35533D9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w:t>
                  </w:r>
                </w:p>
              </w:tc>
              <w:tc>
                <w:tcPr>
                  <w:tcW w:w="643" w:type="dxa"/>
                  <w:vAlign w:val="center"/>
                </w:tcPr>
                <w:p w14:paraId="556D955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680787F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6070超精加工系列</w:t>
                  </w:r>
                </w:p>
              </w:tc>
            </w:tr>
            <w:tr w:rsidR="0029604F" w:rsidRPr="00323BEE" w14:paraId="6DAC855E" w14:textId="77777777" w:rsidTr="00C3532F">
              <w:trPr>
                <w:trHeight w:val="780"/>
              </w:trPr>
              <w:tc>
                <w:tcPr>
                  <w:tcW w:w="1201" w:type="dxa"/>
                  <w:vMerge/>
                  <w:noWrap/>
                  <w:vAlign w:val="center"/>
                </w:tcPr>
                <w:p w14:paraId="3965227F"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7E935A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40</w:t>
                  </w:r>
                </w:p>
              </w:tc>
              <w:tc>
                <w:tcPr>
                  <w:tcW w:w="1620" w:type="dxa"/>
                  <w:vAlign w:val="center"/>
                </w:tcPr>
                <w:p w14:paraId="48BD425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钢用高效</w:t>
                  </w:r>
                  <w:proofErr w:type="gramEnd"/>
                  <w:r w:rsidRPr="00323BEE">
                    <w:rPr>
                      <w:rFonts w:ascii="宋体" w:eastAsia="宋体" w:hAnsi="宋体" w:cs="宋体" w:hint="eastAsia"/>
                      <w:color w:val="000000"/>
                      <w:kern w:val="0"/>
                      <w:szCs w:val="21"/>
                      <w:lang w:bidi="ar"/>
                    </w:rPr>
                    <w:t>钨钢铣刀/倒角刀</w:t>
                  </w:r>
                </w:p>
              </w:tc>
              <w:tc>
                <w:tcPr>
                  <w:tcW w:w="1763" w:type="dxa"/>
                  <w:vAlign w:val="center"/>
                </w:tcPr>
                <w:p w14:paraId="1FA7778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5060-2￠6*90°*2T</w:t>
                  </w:r>
                </w:p>
              </w:tc>
              <w:tc>
                <w:tcPr>
                  <w:tcW w:w="788" w:type="dxa"/>
                  <w:vAlign w:val="center"/>
                </w:tcPr>
                <w:p w14:paraId="76A0263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78E6049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2B4ABFC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5060-2重载铣削系列</w:t>
                  </w:r>
                </w:p>
              </w:tc>
            </w:tr>
            <w:tr w:rsidR="0029604F" w:rsidRPr="00323BEE" w14:paraId="217A55A7" w14:textId="77777777" w:rsidTr="00C3532F">
              <w:trPr>
                <w:trHeight w:val="780"/>
              </w:trPr>
              <w:tc>
                <w:tcPr>
                  <w:tcW w:w="1201" w:type="dxa"/>
                  <w:vMerge/>
                  <w:noWrap/>
                  <w:vAlign w:val="center"/>
                </w:tcPr>
                <w:p w14:paraId="0E8550F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2B7F400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41</w:t>
                  </w:r>
                </w:p>
              </w:tc>
              <w:tc>
                <w:tcPr>
                  <w:tcW w:w="1620" w:type="dxa"/>
                  <w:vAlign w:val="center"/>
                </w:tcPr>
                <w:p w14:paraId="4BC8773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钢用高效</w:t>
                  </w:r>
                  <w:proofErr w:type="gramEnd"/>
                  <w:r w:rsidRPr="00323BEE">
                    <w:rPr>
                      <w:rFonts w:ascii="宋体" w:eastAsia="宋体" w:hAnsi="宋体" w:cs="宋体" w:hint="eastAsia"/>
                      <w:color w:val="000000"/>
                      <w:kern w:val="0"/>
                      <w:szCs w:val="21"/>
                      <w:lang w:bidi="ar"/>
                    </w:rPr>
                    <w:t>钨钢铣刀/倒角刀</w:t>
                  </w:r>
                </w:p>
              </w:tc>
              <w:tc>
                <w:tcPr>
                  <w:tcW w:w="1763" w:type="dxa"/>
                  <w:vAlign w:val="center"/>
                </w:tcPr>
                <w:p w14:paraId="6492E3B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 ￠10*90°*2T</w:t>
                  </w:r>
                </w:p>
              </w:tc>
              <w:tc>
                <w:tcPr>
                  <w:tcW w:w="788" w:type="dxa"/>
                  <w:vAlign w:val="center"/>
                </w:tcPr>
                <w:p w14:paraId="723759D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507E964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2358D1E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5060-2重载铣削系列</w:t>
                  </w:r>
                </w:p>
              </w:tc>
            </w:tr>
            <w:tr w:rsidR="0029604F" w:rsidRPr="00323BEE" w14:paraId="6482C273" w14:textId="77777777" w:rsidTr="00C3532F">
              <w:trPr>
                <w:trHeight w:val="780"/>
              </w:trPr>
              <w:tc>
                <w:tcPr>
                  <w:tcW w:w="1201" w:type="dxa"/>
                  <w:vMerge/>
                  <w:noWrap/>
                  <w:vAlign w:val="center"/>
                </w:tcPr>
                <w:p w14:paraId="6D34B85D"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1A91B9A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42</w:t>
                  </w:r>
                </w:p>
              </w:tc>
              <w:tc>
                <w:tcPr>
                  <w:tcW w:w="1620" w:type="dxa"/>
                  <w:vAlign w:val="center"/>
                </w:tcPr>
                <w:p w14:paraId="638CFF4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铣刀</w:t>
                  </w:r>
                  <w:proofErr w:type="gramStart"/>
                  <w:r w:rsidRPr="00323BEE">
                    <w:rPr>
                      <w:rFonts w:ascii="宋体" w:eastAsia="宋体" w:hAnsi="宋体" w:cs="宋体" w:hint="eastAsia"/>
                      <w:color w:val="000000"/>
                      <w:kern w:val="0"/>
                      <w:szCs w:val="21"/>
                      <w:lang w:bidi="ar"/>
                    </w:rPr>
                    <w:t>柄</w:t>
                  </w:r>
                  <w:proofErr w:type="gramEnd"/>
                  <w:r w:rsidRPr="00323BEE">
                    <w:rPr>
                      <w:rFonts w:ascii="宋体" w:eastAsia="宋体" w:hAnsi="宋体" w:cs="宋体" w:hint="eastAsia"/>
                      <w:color w:val="000000"/>
                      <w:kern w:val="0"/>
                      <w:szCs w:val="21"/>
                      <w:lang w:bidi="ar"/>
                    </w:rPr>
                    <w:t>钨钢涂层钻头</w:t>
                  </w:r>
                </w:p>
              </w:tc>
              <w:tc>
                <w:tcPr>
                  <w:tcW w:w="1763" w:type="dxa"/>
                  <w:vAlign w:val="center"/>
                </w:tcPr>
                <w:p w14:paraId="332A5A6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 ￠2.5</w:t>
                  </w:r>
                  <w:r w:rsidRPr="00323BEE">
                    <w:rPr>
                      <w:rFonts w:ascii="宋体" w:eastAsia="宋体" w:hAnsi="宋体" w:cs="宋体"/>
                      <w:color w:val="000000"/>
                      <w:sz w:val="20"/>
                      <w:szCs w:val="20"/>
                      <w:lang w:bidi="ar"/>
                    </w:rPr>
                    <w:t xml:space="preserve"> 4柄*2T</w:t>
                  </w:r>
                </w:p>
              </w:tc>
              <w:tc>
                <w:tcPr>
                  <w:tcW w:w="788" w:type="dxa"/>
                  <w:vAlign w:val="center"/>
                </w:tcPr>
                <w:p w14:paraId="7ADAF4C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3CEEAFC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noWrap/>
                  <w:vAlign w:val="center"/>
                </w:tcPr>
                <w:p w14:paraId="2BD9FB19"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0DCE8280" w14:textId="77777777" w:rsidTr="00C3532F">
              <w:trPr>
                <w:trHeight w:val="780"/>
              </w:trPr>
              <w:tc>
                <w:tcPr>
                  <w:tcW w:w="1201" w:type="dxa"/>
                  <w:vMerge/>
                  <w:noWrap/>
                  <w:vAlign w:val="center"/>
                </w:tcPr>
                <w:p w14:paraId="076AA3DA"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211C8F2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43</w:t>
                  </w:r>
                </w:p>
              </w:tc>
              <w:tc>
                <w:tcPr>
                  <w:tcW w:w="1620" w:type="dxa"/>
                  <w:vAlign w:val="center"/>
                </w:tcPr>
                <w:p w14:paraId="5FACA46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铣刀</w:t>
                  </w:r>
                  <w:proofErr w:type="gramStart"/>
                  <w:r w:rsidRPr="00323BEE">
                    <w:rPr>
                      <w:rFonts w:ascii="宋体" w:eastAsia="宋体" w:hAnsi="宋体" w:cs="宋体" w:hint="eastAsia"/>
                      <w:color w:val="000000"/>
                      <w:kern w:val="0"/>
                      <w:szCs w:val="21"/>
                      <w:lang w:bidi="ar"/>
                    </w:rPr>
                    <w:t>柄</w:t>
                  </w:r>
                  <w:proofErr w:type="gramEnd"/>
                  <w:r w:rsidRPr="00323BEE">
                    <w:rPr>
                      <w:rFonts w:ascii="宋体" w:eastAsia="宋体" w:hAnsi="宋体" w:cs="宋体" w:hint="eastAsia"/>
                      <w:color w:val="000000"/>
                      <w:kern w:val="0"/>
                      <w:szCs w:val="21"/>
                      <w:lang w:bidi="ar"/>
                    </w:rPr>
                    <w:t>钨钢涂层钻头</w:t>
                  </w:r>
                </w:p>
              </w:tc>
              <w:tc>
                <w:tcPr>
                  <w:tcW w:w="1763" w:type="dxa"/>
                  <w:vAlign w:val="center"/>
                </w:tcPr>
                <w:p w14:paraId="7D2C106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 ￠3.2</w:t>
                  </w:r>
                  <w:r w:rsidRPr="00323BEE">
                    <w:rPr>
                      <w:rFonts w:ascii="宋体" w:eastAsia="宋体" w:hAnsi="宋体" w:cs="宋体"/>
                      <w:color w:val="000000"/>
                      <w:sz w:val="20"/>
                      <w:szCs w:val="20"/>
                      <w:lang w:bidi="ar"/>
                    </w:rPr>
                    <w:t xml:space="preserve"> 6柄*2T</w:t>
                  </w:r>
                </w:p>
              </w:tc>
              <w:tc>
                <w:tcPr>
                  <w:tcW w:w="788" w:type="dxa"/>
                  <w:vAlign w:val="center"/>
                </w:tcPr>
                <w:p w14:paraId="1E7F465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13B9831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noWrap/>
                  <w:vAlign w:val="center"/>
                </w:tcPr>
                <w:p w14:paraId="4EE6F840"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72AD458C" w14:textId="77777777" w:rsidTr="00C3532F">
              <w:trPr>
                <w:trHeight w:val="780"/>
              </w:trPr>
              <w:tc>
                <w:tcPr>
                  <w:tcW w:w="1201" w:type="dxa"/>
                  <w:vMerge/>
                  <w:noWrap/>
                  <w:vAlign w:val="center"/>
                </w:tcPr>
                <w:p w14:paraId="46711468"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B28C48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44</w:t>
                  </w:r>
                </w:p>
              </w:tc>
              <w:tc>
                <w:tcPr>
                  <w:tcW w:w="1620" w:type="dxa"/>
                  <w:vAlign w:val="center"/>
                </w:tcPr>
                <w:p w14:paraId="66094F3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铣刀</w:t>
                  </w:r>
                  <w:proofErr w:type="gramStart"/>
                  <w:r w:rsidRPr="00323BEE">
                    <w:rPr>
                      <w:rFonts w:ascii="宋体" w:eastAsia="宋体" w:hAnsi="宋体" w:cs="宋体" w:hint="eastAsia"/>
                      <w:color w:val="000000"/>
                      <w:kern w:val="0"/>
                      <w:szCs w:val="21"/>
                      <w:lang w:bidi="ar"/>
                    </w:rPr>
                    <w:t>柄</w:t>
                  </w:r>
                  <w:proofErr w:type="gramEnd"/>
                  <w:r w:rsidRPr="00323BEE">
                    <w:rPr>
                      <w:rFonts w:ascii="宋体" w:eastAsia="宋体" w:hAnsi="宋体" w:cs="宋体" w:hint="eastAsia"/>
                      <w:color w:val="000000"/>
                      <w:kern w:val="0"/>
                      <w:szCs w:val="21"/>
                      <w:lang w:bidi="ar"/>
                    </w:rPr>
                    <w:t>钨钢涂层钻头</w:t>
                  </w:r>
                </w:p>
              </w:tc>
              <w:tc>
                <w:tcPr>
                  <w:tcW w:w="1763" w:type="dxa"/>
                  <w:vAlign w:val="center"/>
                </w:tcPr>
                <w:p w14:paraId="0E30730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 ￠4.0</w:t>
                  </w:r>
                  <w:r w:rsidRPr="00323BEE">
                    <w:rPr>
                      <w:rFonts w:ascii="宋体" w:eastAsia="宋体" w:hAnsi="宋体" w:cs="宋体"/>
                      <w:color w:val="000000"/>
                      <w:sz w:val="20"/>
                      <w:szCs w:val="20"/>
                      <w:lang w:bidi="ar"/>
                    </w:rPr>
                    <w:t xml:space="preserve"> 6柄*2T</w:t>
                  </w:r>
                </w:p>
              </w:tc>
              <w:tc>
                <w:tcPr>
                  <w:tcW w:w="788" w:type="dxa"/>
                  <w:vAlign w:val="center"/>
                </w:tcPr>
                <w:p w14:paraId="73B8C38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12320DE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noWrap/>
                  <w:vAlign w:val="center"/>
                </w:tcPr>
                <w:p w14:paraId="254C142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7A0E5B1A" w14:textId="77777777" w:rsidTr="00C3532F">
              <w:trPr>
                <w:trHeight w:val="780"/>
              </w:trPr>
              <w:tc>
                <w:tcPr>
                  <w:tcW w:w="1201" w:type="dxa"/>
                  <w:vMerge/>
                  <w:noWrap/>
                  <w:vAlign w:val="center"/>
                </w:tcPr>
                <w:p w14:paraId="7C520CF5"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2C8120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45</w:t>
                  </w:r>
                </w:p>
              </w:tc>
              <w:tc>
                <w:tcPr>
                  <w:tcW w:w="1620" w:type="dxa"/>
                  <w:vAlign w:val="center"/>
                </w:tcPr>
                <w:p w14:paraId="0067AC1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铣刀</w:t>
                  </w:r>
                  <w:proofErr w:type="gramStart"/>
                  <w:r w:rsidRPr="00323BEE">
                    <w:rPr>
                      <w:rFonts w:ascii="宋体" w:eastAsia="宋体" w:hAnsi="宋体" w:cs="宋体" w:hint="eastAsia"/>
                      <w:color w:val="000000"/>
                      <w:kern w:val="0"/>
                      <w:szCs w:val="21"/>
                      <w:lang w:bidi="ar"/>
                    </w:rPr>
                    <w:t>柄</w:t>
                  </w:r>
                  <w:proofErr w:type="gramEnd"/>
                  <w:r w:rsidRPr="00323BEE">
                    <w:rPr>
                      <w:rFonts w:ascii="宋体" w:eastAsia="宋体" w:hAnsi="宋体" w:cs="宋体" w:hint="eastAsia"/>
                      <w:color w:val="000000"/>
                      <w:kern w:val="0"/>
                      <w:szCs w:val="21"/>
                      <w:lang w:bidi="ar"/>
                    </w:rPr>
                    <w:t>钨钢涂层钻头</w:t>
                  </w:r>
                </w:p>
              </w:tc>
              <w:tc>
                <w:tcPr>
                  <w:tcW w:w="1763" w:type="dxa"/>
                  <w:vAlign w:val="center"/>
                </w:tcPr>
                <w:p w14:paraId="2441042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 ￠4.5</w:t>
                  </w:r>
                  <w:r w:rsidRPr="00323BEE">
                    <w:rPr>
                      <w:rFonts w:ascii="宋体" w:eastAsia="宋体" w:hAnsi="宋体" w:cs="宋体"/>
                      <w:color w:val="000000"/>
                      <w:sz w:val="20"/>
                      <w:szCs w:val="20"/>
                      <w:lang w:bidi="ar"/>
                    </w:rPr>
                    <w:t xml:space="preserve"> 6柄*2T</w:t>
                  </w:r>
                </w:p>
              </w:tc>
              <w:tc>
                <w:tcPr>
                  <w:tcW w:w="788" w:type="dxa"/>
                  <w:vAlign w:val="center"/>
                </w:tcPr>
                <w:p w14:paraId="6D4A4A2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560BA28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noWrap/>
                  <w:vAlign w:val="center"/>
                </w:tcPr>
                <w:p w14:paraId="1767896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47EAE57A" w14:textId="77777777" w:rsidTr="00C3532F">
              <w:trPr>
                <w:trHeight w:val="780"/>
              </w:trPr>
              <w:tc>
                <w:tcPr>
                  <w:tcW w:w="1201" w:type="dxa"/>
                  <w:vMerge/>
                  <w:noWrap/>
                  <w:vAlign w:val="center"/>
                </w:tcPr>
                <w:p w14:paraId="13C9E0DF"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42C4783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46</w:t>
                  </w:r>
                </w:p>
              </w:tc>
              <w:tc>
                <w:tcPr>
                  <w:tcW w:w="1620" w:type="dxa"/>
                  <w:vAlign w:val="center"/>
                </w:tcPr>
                <w:p w14:paraId="0643DDF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铣刀</w:t>
                  </w:r>
                  <w:proofErr w:type="gramStart"/>
                  <w:r w:rsidRPr="00323BEE">
                    <w:rPr>
                      <w:rFonts w:ascii="宋体" w:eastAsia="宋体" w:hAnsi="宋体" w:cs="宋体" w:hint="eastAsia"/>
                      <w:color w:val="000000"/>
                      <w:kern w:val="0"/>
                      <w:szCs w:val="21"/>
                      <w:lang w:bidi="ar"/>
                    </w:rPr>
                    <w:t>柄</w:t>
                  </w:r>
                  <w:proofErr w:type="gramEnd"/>
                  <w:r w:rsidRPr="00323BEE">
                    <w:rPr>
                      <w:rFonts w:ascii="宋体" w:eastAsia="宋体" w:hAnsi="宋体" w:cs="宋体" w:hint="eastAsia"/>
                      <w:color w:val="000000"/>
                      <w:kern w:val="0"/>
                      <w:szCs w:val="21"/>
                      <w:lang w:bidi="ar"/>
                    </w:rPr>
                    <w:t>钨钢涂层钻头</w:t>
                  </w:r>
                </w:p>
              </w:tc>
              <w:tc>
                <w:tcPr>
                  <w:tcW w:w="1763" w:type="dxa"/>
                  <w:vAlign w:val="center"/>
                </w:tcPr>
                <w:p w14:paraId="74A6673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 ￠4.8</w:t>
                  </w:r>
                  <w:r w:rsidRPr="00323BEE">
                    <w:rPr>
                      <w:rFonts w:ascii="宋体" w:eastAsia="宋体" w:hAnsi="宋体" w:cs="宋体"/>
                      <w:color w:val="000000"/>
                      <w:sz w:val="20"/>
                      <w:szCs w:val="20"/>
                      <w:lang w:bidi="ar"/>
                    </w:rPr>
                    <w:t xml:space="preserve"> 6柄*2T</w:t>
                  </w:r>
                </w:p>
              </w:tc>
              <w:tc>
                <w:tcPr>
                  <w:tcW w:w="788" w:type="dxa"/>
                  <w:vAlign w:val="center"/>
                </w:tcPr>
                <w:p w14:paraId="2ED20B0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4AFD32C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noWrap/>
                  <w:vAlign w:val="center"/>
                </w:tcPr>
                <w:p w14:paraId="6E90E695"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1C953451" w14:textId="77777777" w:rsidTr="00C3532F">
              <w:trPr>
                <w:trHeight w:val="780"/>
              </w:trPr>
              <w:tc>
                <w:tcPr>
                  <w:tcW w:w="1201" w:type="dxa"/>
                  <w:vMerge/>
                  <w:noWrap/>
                  <w:vAlign w:val="center"/>
                </w:tcPr>
                <w:p w14:paraId="1972633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45441E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47</w:t>
                  </w:r>
                </w:p>
              </w:tc>
              <w:tc>
                <w:tcPr>
                  <w:tcW w:w="1620" w:type="dxa"/>
                  <w:vAlign w:val="center"/>
                </w:tcPr>
                <w:p w14:paraId="3F70A1A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铣刀</w:t>
                  </w:r>
                  <w:proofErr w:type="gramStart"/>
                  <w:r w:rsidRPr="00323BEE">
                    <w:rPr>
                      <w:rFonts w:ascii="宋体" w:eastAsia="宋体" w:hAnsi="宋体" w:cs="宋体" w:hint="eastAsia"/>
                      <w:color w:val="000000"/>
                      <w:kern w:val="0"/>
                      <w:szCs w:val="21"/>
                      <w:lang w:bidi="ar"/>
                    </w:rPr>
                    <w:t>柄</w:t>
                  </w:r>
                  <w:proofErr w:type="gramEnd"/>
                  <w:r w:rsidRPr="00323BEE">
                    <w:rPr>
                      <w:rFonts w:ascii="宋体" w:eastAsia="宋体" w:hAnsi="宋体" w:cs="宋体" w:hint="eastAsia"/>
                      <w:color w:val="000000"/>
                      <w:kern w:val="0"/>
                      <w:szCs w:val="21"/>
                      <w:lang w:bidi="ar"/>
                    </w:rPr>
                    <w:t>钨钢涂层钻头</w:t>
                  </w:r>
                </w:p>
              </w:tc>
              <w:tc>
                <w:tcPr>
                  <w:tcW w:w="1763" w:type="dxa"/>
                  <w:vAlign w:val="center"/>
                </w:tcPr>
                <w:p w14:paraId="5EF6EEC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 ￠5.0</w:t>
                  </w:r>
                  <w:r w:rsidRPr="00323BEE">
                    <w:rPr>
                      <w:rFonts w:ascii="宋体" w:eastAsia="宋体" w:hAnsi="宋体" w:cs="宋体"/>
                      <w:color w:val="000000"/>
                      <w:sz w:val="20"/>
                      <w:szCs w:val="20"/>
                      <w:lang w:bidi="ar"/>
                    </w:rPr>
                    <w:t xml:space="preserve"> 6柄*2T</w:t>
                  </w:r>
                </w:p>
              </w:tc>
              <w:tc>
                <w:tcPr>
                  <w:tcW w:w="788" w:type="dxa"/>
                  <w:vAlign w:val="center"/>
                </w:tcPr>
                <w:p w14:paraId="4233BB2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559EFBF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noWrap/>
                  <w:vAlign w:val="center"/>
                </w:tcPr>
                <w:p w14:paraId="4F34184D"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31424A21" w14:textId="77777777" w:rsidTr="00C3532F">
              <w:trPr>
                <w:trHeight w:val="780"/>
              </w:trPr>
              <w:tc>
                <w:tcPr>
                  <w:tcW w:w="1201" w:type="dxa"/>
                  <w:vMerge/>
                  <w:noWrap/>
                  <w:vAlign w:val="center"/>
                </w:tcPr>
                <w:p w14:paraId="2304C1F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0891357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48</w:t>
                  </w:r>
                </w:p>
              </w:tc>
              <w:tc>
                <w:tcPr>
                  <w:tcW w:w="1620" w:type="dxa"/>
                  <w:vAlign w:val="center"/>
                </w:tcPr>
                <w:p w14:paraId="45BBB8F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铣刀</w:t>
                  </w:r>
                  <w:proofErr w:type="gramStart"/>
                  <w:r w:rsidRPr="00323BEE">
                    <w:rPr>
                      <w:rFonts w:ascii="宋体" w:eastAsia="宋体" w:hAnsi="宋体" w:cs="宋体" w:hint="eastAsia"/>
                      <w:color w:val="000000"/>
                      <w:kern w:val="0"/>
                      <w:szCs w:val="21"/>
                      <w:lang w:bidi="ar"/>
                    </w:rPr>
                    <w:t>柄</w:t>
                  </w:r>
                  <w:proofErr w:type="gramEnd"/>
                  <w:r w:rsidRPr="00323BEE">
                    <w:rPr>
                      <w:rFonts w:ascii="宋体" w:eastAsia="宋体" w:hAnsi="宋体" w:cs="宋体" w:hint="eastAsia"/>
                      <w:color w:val="000000"/>
                      <w:kern w:val="0"/>
                      <w:szCs w:val="21"/>
                      <w:lang w:bidi="ar"/>
                    </w:rPr>
                    <w:t>钨钢涂层钻头</w:t>
                  </w:r>
                </w:p>
              </w:tc>
              <w:tc>
                <w:tcPr>
                  <w:tcW w:w="1763" w:type="dxa"/>
                  <w:vAlign w:val="center"/>
                </w:tcPr>
                <w:p w14:paraId="4DB3CD2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 ￠6.5</w:t>
                  </w:r>
                  <w:r w:rsidRPr="00323BEE">
                    <w:rPr>
                      <w:rFonts w:ascii="宋体" w:eastAsia="宋体" w:hAnsi="宋体" w:cs="宋体"/>
                      <w:color w:val="000000"/>
                      <w:sz w:val="20"/>
                      <w:szCs w:val="20"/>
                      <w:lang w:bidi="ar"/>
                    </w:rPr>
                    <w:t xml:space="preserve"> 8柄*2T</w:t>
                  </w:r>
                </w:p>
              </w:tc>
              <w:tc>
                <w:tcPr>
                  <w:tcW w:w="788" w:type="dxa"/>
                  <w:vAlign w:val="center"/>
                </w:tcPr>
                <w:p w14:paraId="05D2EAF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078D321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noWrap/>
                  <w:vAlign w:val="center"/>
                </w:tcPr>
                <w:p w14:paraId="4EC6875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62285F7B" w14:textId="77777777" w:rsidTr="00C3532F">
              <w:trPr>
                <w:trHeight w:val="780"/>
              </w:trPr>
              <w:tc>
                <w:tcPr>
                  <w:tcW w:w="1201" w:type="dxa"/>
                  <w:vMerge/>
                  <w:noWrap/>
                  <w:vAlign w:val="center"/>
                </w:tcPr>
                <w:p w14:paraId="572298B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6548D42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49</w:t>
                  </w:r>
                </w:p>
              </w:tc>
              <w:tc>
                <w:tcPr>
                  <w:tcW w:w="1620" w:type="dxa"/>
                  <w:vAlign w:val="center"/>
                </w:tcPr>
                <w:p w14:paraId="35FFE72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铣刀</w:t>
                  </w:r>
                  <w:proofErr w:type="gramStart"/>
                  <w:r w:rsidRPr="00323BEE">
                    <w:rPr>
                      <w:rFonts w:ascii="宋体" w:eastAsia="宋体" w:hAnsi="宋体" w:cs="宋体" w:hint="eastAsia"/>
                      <w:color w:val="000000"/>
                      <w:kern w:val="0"/>
                      <w:szCs w:val="21"/>
                      <w:lang w:bidi="ar"/>
                    </w:rPr>
                    <w:t>柄</w:t>
                  </w:r>
                  <w:proofErr w:type="gramEnd"/>
                  <w:r w:rsidRPr="00323BEE">
                    <w:rPr>
                      <w:rFonts w:ascii="宋体" w:eastAsia="宋体" w:hAnsi="宋体" w:cs="宋体" w:hint="eastAsia"/>
                      <w:color w:val="000000"/>
                      <w:kern w:val="0"/>
                      <w:szCs w:val="21"/>
                      <w:lang w:bidi="ar"/>
                    </w:rPr>
                    <w:t>钨钢涂层钻头</w:t>
                  </w:r>
                </w:p>
              </w:tc>
              <w:tc>
                <w:tcPr>
                  <w:tcW w:w="1763" w:type="dxa"/>
                  <w:vAlign w:val="center"/>
                </w:tcPr>
                <w:p w14:paraId="3553E79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 ￠6.7</w:t>
                  </w:r>
                  <w:r w:rsidRPr="00323BEE">
                    <w:rPr>
                      <w:rFonts w:ascii="宋体" w:eastAsia="宋体" w:hAnsi="宋体" w:cs="宋体"/>
                      <w:color w:val="000000"/>
                      <w:sz w:val="20"/>
                      <w:szCs w:val="20"/>
                      <w:lang w:bidi="ar"/>
                    </w:rPr>
                    <w:t xml:space="preserve"> 8柄*2T</w:t>
                  </w:r>
                </w:p>
              </w:tc>
              <w:tc>
                <w:tcPr>
                  <w:tcW w:w="788" w:type="dxa"/>
                  <w:vAlign w:val="center"/>
                </w:tcPr>
                <w:p w14:paraId="6EE746B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3990DEA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noWrap/>
                  <w:vAlign w:val="center"/>
                </w:tcPr>
                <w:p w14:paraId="05BA9665"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072A86F1" w14:textId="77777777" w:rsidTr="00C3532F">
              <w:trPr>
                <w:trHeight w:val="780"/>
              </w:trPr>
              <w:tc>
                <w:tcPr>
                  <w:tcW w:w="1201" w:type="dxa"/>
                  <w:vMerge/>
                  <w:noWrap/>
                  <w:vAlign w:val="center"/>
                </w:tcPr>
                <w:p w14:paraId="41E3D3C4"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C3FD72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w:t>
                  </w:r>
                </w:p>
              </w:tc>
              <w:tc>
                <w:tcPr>
                  <w:tcW w:w="1620" w:type="dxa"/>
                  <w:vAlign w:val="center"/>
                </w:tcPr>
                <w:p w14:paraId="182CC70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铣刀</w:t>
                  </w:r>
                  <w:proofErr w:type="gramStart"/>
                  <w:r w:rsidRPr="00323BEE">
                    <w:rPr>
                      <w:rFonts w:ascii="宋体" w:eastAsia="宋体" w:hAnsi="宋体" w:cs="宋体" w:hint="eastAsia"/>
                      <w:color w:val="000000"/>
                      <w:kern w:val="0"/>
                      <w:szCs w:val="21"/>
                      <w:lang w:bidi="ar"/>
                    </w:rPr>
                    <w:t>柄</w:t>
                  </w:r>
                  <w:proofErr w:type="gramEnd"/>
                  <w:r w:rsidRPr="00323BEE">
                    <w:rPr>
                      <w:rFonts w:ascii="宋体" w:eastAsia="宋体" w:hAnsi="宋体" w:cs="宋体" w:hint="eastAsia"/>
                      <w:color w:val="000000"/>
                      <w:kern w:val="0"/>
                      <w:szCs w:val="21"/>
                      <w:lang w:bidi="ar"/>
                    </w:rPr>
                    <w:t>钨钢涂层钻头</w:t>
                  </w:r>
                </w:p>
              </w:tc>
              <w:tc>
                <w:tcPr>
                  <w:tcW w:w="1763" w:type="dxa"/>
                  <w:vAlign w:val="center"/>
                </w:tcPr>
                <w:p w14:paraId="08DD5B8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 ￠8.5</w:t>
                  </w:r>
                  <w:r w:rsidRPr="00323BEE">
                    <w:rPr>
                      <w:rFonts w:ascii="宋体" w:eastAsia="宋体" w:hAnsi="宋体" w:cs="宋体"/>
                      <w:color w:val="000000"/>
                      <w:sz w:val="20"/>
                      <w:szCs w:val="20"/>
                      <w:lang w:bidi="ar"/>
                    </w:rPr>
                    <w:t xml:space="preserve"> 10柄*2T</w:t>
                  </w:r>
                </w:p>
              </w:tc>
              <w:tc>
                <w:tcPr>
                  <w:tcW w:w="788" w:type="dxa"/>
                  <w:vAlign w:val="center"/>
                </w:tcPr>
                <w:p w14:paraId="2F0CEBB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w:t>
                  </w:r>
                </w:p>
              </w:tc>
              <w:tc>
                <w:tcPr>
                  <w:tcW w:w="643" w:type="dxa"/>
                  <w:vAlign w:val="center"/>
                </w:tcPr>
                <w:p w14:paraId="1DBA87C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noWrap/>
                  <w:vAlign w:val="center"/>
                </w:tcPr>
                <w:p w14:paraId="17F7595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501756F4" w14:textId="77777777" w:rsidTr="00C3532F">
              <w:trPr>
                <w:trHeight w:val="525"/>
              </w:trPr>
              <w:tc>
                <w:tcPr>
                  <w:tcW w:w="1201" w:type="dxa"/>
                  <w:vMerge/>
                  <w:noWrap/>
                  <w:vAlign w:val="center"/>
                </w:tcPr>
                <w:p w14:paraId="05879176"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3CE4216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51</w:t>
                  </w:r>
                </w:p>
              </w:tc>
              <w:tc>
                <w:tcPr>
                  <w:tcW w:w="1620" w:type="dxa"/>
                  <w:vAlign w:val="center"/>
                </w:tcPr>
                <w:p w14:paraId="16E2357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强力深孔钻头</w:t>
                  </w:r>
                </w:p>
              </w:tc>
              <w:tc>
                <w:tcPr>
                  <w:tcW w:w="1763" w:type="dxa"/>
                  <w:vAlign w:val="center"/>
                </w:tcPr>
                <w:p w14:paraId="7F2A409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D3.3*75*150L</w:t>
                  </w:r>
                </w:p>
              </w:tc>
              <w:tc>
                <w:tcPr>
                  <w:tcW w:w="788" w:type="dxa"/>
                  <w:vAlign w:val="center"/>
                </w:tcPr>
                <w:p w14:paraId="12FDC93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10</w:t>
                  </w:r>
                </w:p>
              </w:tc>
              <w:tc>
                <w:tcPr>
                  <w:tcW w:w="643" w:type="dxa"/>
                  <w:vAlign w:val="center"/>
                </w:tcPr>
                <w:p w14:paraId="2D1BFD8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25DAA5C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SUS</w:t>
                  </w:r>
                </w:p>
              </w:tc>
            </w:tr>
            <w:tr w:rsidR="0029604F" w:rsidRPr="00323BEE" w14:paraId="239F515F" w14:textId="77777777" w:rsidTr="00C3532F">
              <w:trPr>
                <w:trHeight w:val="660"/>
              </w:trPr>
              <w:tc>
                <w:tcPr>
                  <w:tcW w:w="1201" w:type="dxa"/>
                  <w:vMerge/>
                  <w:noWrap/>
                  <w:vAlign w:val="center"/>
                </w:tcPr>
                <w:p w14:paraId="2A6FB24C"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1A17D76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52</w:t>
                  </w:r>
                </w:p>
              </w:tc>
              <w:tc>
                <w:tcPr>
                  <w:tcW w:w="1620" w:type="dxa"/>
                  <w:vAlign w:val="center"/>
                </w:tcPr>
                <w:p w14:paraId="1FAFD42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高效钨钢螺纹铣刀/</w:t>
                  </w:r>
                  <w:proofErr w:type="gramStart"/>
                  <w:r w:rsidRPr="00323BEE">
                    <w:rPr>
                      <w:rFonts w:ascii="宋体" w:eastAsia="宋体" w:hAnsi="宋体" w:cs="宋体" w:hint="eastAsia"/>
                      <w:color w:val="000000"/>
                      <w:kern w:val="0"/>
                      <w:szCs w:val="21"/>
                      <w:lang w:bidi="ar"/>
                    </w:rPr>
                    <w:t>三齿型</w:t>
                  </w:r>
                  <w:proofErr w:type="gramEnd"/>
                </w:p>
              </w:tc>
              <w:tc>
                <w:tcPr>
                  <w:tcW w:w="1763" w:type="dxa"/>
                  <w:vAlign w:val="center"/>
                </w:tcPr>
                <w:p w14:paraId="3769A89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5080-2 M8*1.25/SW.08065L166（</w:t>
                  </w:r>
                  <w:proofErr w:type="gramStart"/>
                  <w:r w:rsidRPr="00323BEE">
                    <w:rPr>
                      <w:rFonts w:ascii="宋体" w:eastAsia="宋体" w:hAnsi="宋体" w:cs="宋体" w:hint="eastAsia"/>
                      <w:color w:val="000000"/>
                      <w:kern w:val="0"/>
                      <w:szCs w:val="21"/>
                      <w:lang w:bidi="ar"/>
                    </w:rPr>
                    <w:t>需磨避空至</w:t>
                  </w:r>
                  <w:proofErr w:type="gramEnd"/>
                  <w:r w:rsidRPr="00323BEE">
                    <w:rPr>
                      <w:rFonts w:ascii="宋体" w:eastAsia="宋体" w:hAnsi="宋体" w:cs="宋体" w:hint="eastAsia"/>
                      <w:color w:val="000000"/>
                      <w:kern w:val="0"/>
                      <w:szCs w:val="21"/>
                      <w:lang w:bidi="ar"/>
                    </w:rPr>
                    <w:t>有效长25mm）</w:t>
                  </w:r>
                </w:p>
              </w:tc>
              <w:tc>
                <w:tcPr>
                  <w:tcW w:w="788" w:type="dxa"/>
                  <w:vAlign w:val="center"/>
                </w:tcPr>
                <w:p w14:paraId="6B748D7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71637F9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noWrap/>
                  <w:vAlign w:val="center"/>
                </w:tcPr>
                <w:p w14:paraId="1123C09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0D05FA53" w14:textId="77777777" w:rsidTr="00C3532F">
              <w:trPr>
                <w:trHeight w:val="525"/>
              </w:trPr>
              <w:tc>
                <w:tcPr>
                  <w:tcW w:w="1201" w:type="dxa"/>
                  <w:vMerge/>
                  <w:noWrap/>
                  <w:vAlign w:val="center"/>
                </w:tcPr>
                <w:p w14:paraId="3201630F"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A41FD1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53</w:t>
                  </w:r>
                </w:p>
              </w:tc>
              <w:tc>
                <w:tcPr>
                  <w:tcW w:w="1620" w:type="dxa"/>
                  <w:vAlign w:val="center"/>
                </w:tcPr>
                <w:p w14:paraId="5097D9A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丝锥</w:t>
                  </w:r>
                </w:p>
              </w:tc>
              <w:tc>
                <w:tcPr>
                  <w:tcW w:w="1763" w:type="dxa"/>
                  <w:vAlign w:val="center"/>
                </w:tcPr>
                <w:p w14:paraId="6C86151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M4*0.7避空处理</w:t>
                  </w:r>
                </w:p>
              </w:tc>
              <w:tc>
                <w:tcPr>
                  <w:tcW w:w="788" w:type="dxa"/>
                  <w:vAlign w:val="center"/>
                </w:tcPr>
                <w:p w14:paraId="6EE4E8E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5EC6D69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0D22D9B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YAMAWA</w:t>
                  </w:r>
                </w:p>
              </w:tc>
            </w:tr>
            <w:tr w:rsidR="0029604F" w:rsidRPr="00323BEE" w14:paraId="7C6FE8C4" w14:textId="77777777" w:rsidTr="00C3532F">
              <w:trPr>
                <w:trHeight w:val="300"/>
              </w:trPr>
              <w:tc>
                <w:tcPr>
                  <w:tcW w:w="1201" w:type="dxa"/>
                  <w:vMerge/>
                  <w:noWrap/>
                  <w:vAlign w:val="center"/>
                </w:tcPr>
                <w:p w14:paraId="3960FD46"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8E125F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54</w:t>
                  </w:r>
                </w:p>
              </w:tc>
              <w:tc>
                <w:tcPr>
                  <w:tcW w:w="1620" w:type="dxa"/>
                  <w:noWrap/>
                  <w:vAlign w:val="center"/>
                </w:tcPr>
                <w:p w14:paraId="507A762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丝锥</w:t>
                  </w:r>
                </w:p>
              </w:tc>
              <w:tc>
                <w:tcPr>
                  <w:tcW w:w="1763" w:type="dxa"/>
                  <w:noWrap/>
                  <w:vAlign w:val="center"/>
                </w:tcPr>
                <w:p w14:paraId="0512C46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M6*1</w:t>
                  </w:r>
                </w:p>
              </w:tc>
              <w:tc>
                <w:tcPr>
                  <w:tcW w:w="788" w:type="dxa"/>
                  <w:noWrap/>
                  <w:vAlign w:val="center"/>
                </w:tcPr>
                <w:p w14:paraId="3C066DC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noWrap/>
                  <w:vAlign w:val="center"/>
                </w:tcPr>
                <w:p w14:paraId="5DAE3F8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noWrap/>
                  <w:vAlign w:val="center"/>
                </w:tcPr>
                <w:p w14:paraId="00C764B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YAMAWA</w:t>
                  </w:r>
                </w:p>
              </w:tc>
            </w:tr>
            <w:tr w:rsidR="0029604F" w:rsidRPr="00323BEE" w14:paraId="677113A6" w14:textId="77777777" w:rsidTr="00C3532F">
              <w:trPr>
                <w:trHeight w:val="300"/>
              </w:trPr>
              <w:tc>
                <w:tcPr>
                  <w:tcW w:w="1201" w:type="dxa"/>
                  <w:vMerge/>
                  <w:noWrap/>
                  <w:vAlign w:val="center"/>
                </w:tcPr>
                <w:p w14:paraId="6C41A60E"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2D8C606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55</w:t>
                  </w:r>
                </w:p>
              </w:tc>
              <w:tc>
                <w:tcPr>
                  <w:tcW w:w="1620" w:type="dxa"/>
                  <w:noWrap/>
                  <w:vAlign w:val="center"/>
                </w:tcPr>
                <w:p w14:paraId="7D5ADF8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丝锥</w:t>
                  </w:r>
                </w:p>
              </w:tc>
              <w:tc>
                <w:tcPr>
                  <w:tcW w:w="1763" w:type="dxa"/>
                  <w:noWrap/>
                  <w:vAlign w:val="center"/>
                </w:tcPr>
                <w:p w14:paraId="223E19E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M8*1.25</w:t>
                  </w:r>
                </w:p>
              </w:tc>
              <w:tc>
                <w:tcPr>
                  <w:tcW w:w="788" w:type="dxa"/>
                  <w:noWrap/>
                  <w:vAlign w:val="center"/>
                </w:tcPr>
                <w:p w14:paraId="4374A76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noWrap/>
                  <w:vAlign w:val="center"/>
                </w:tcPr>
                <w:p w14:paraId="6D48121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noWrap/>
                  <w:vAlign w:val="center"/>
                </w:tcPr>
                <w:p w14:paraId="00EB8C4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YAMAWA</w:t>
                  </w:r>
                </w:p>
              </w:tc>
            </w:tr>
            <w:tr w:rsidR="0029604F" w:rsidRPr="00323BEE" w14:paraId="1A601B24" w14:textId="77777777" w:rsidTr="00C3532F">
              <w:trPr>
                <w:trHeight w:val="525"/>
              </w:trPr>
              <w:tc>
                <w:tcPr>
                  <w:tcW w:w="1201" w:type="dxa"/>
                  <w:vMerge/>
                  <w:noWrap/>
                  <w:vAlign w:val="center"/>
                </w:tcPr>
                <w:p w14:paraId="780BA650"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71F83CA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56</w:t>
                  </w:r>
                </w:p>
              </w:tc>
              <w:tc>
                <w:tcPr>
                  <w:tcW w:w="1620" w:type="dxa"/>
                  <w:vAlign w:val="center"/>
                </w:tcPr>
                <w:p w14:paraId="5B3BBA9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棘轮丝锥扳手</w:t>
                  </w:r>
                </w:p>
              </w:tc>
              <w:tc>
                <w:tcPr>
                  <w:tcW w:w="1763" w:type="dxa"/>
                  <w:vAlign w:val="center"/>
                </w:tcPr>
                <w:p w14:paraId="1D7230A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M3-M8标准</w:t>
                  </w:r>
                </w:p>
              </w:tc>
              <w:tc>
                <w:tcPr>
                  <w:tcW w:w="788" w:type="dxa"/>
                  <w:vAlign w:val="center"/>
                </w:tcPr>
                <w:p w14:paraId="40C19C4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5E947A2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把</w:t>
                  </w:r>
                </w:p>
              </w:tc>
              <w:tc>
                <w:tcPr>
                  <w:tcW w:w="2193" w:type="dxa"/>
                  <w:vAlign w:val="center"/>
                </w:tcPr>
                <w:p w14:paraId="011EEC69"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64F15355" w14:textId="77777777" w:rsidTr="00C3532F">
              <w:trPr>
                <w:trHeight w:val="780"/>
              </w:trPr>
              <w:tc>
                <w:tcPr>
                  <w:tcW w:w="1201" w:type="dxa"/>
                  <w:vMerge/>
                  <w:noWrap/>
                  <w:vAlign w:val="center"/>
                </w:tcPr>
                <w:p w14:paraId="73FDE0E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6DA93B4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57</w:t>
                  </w:r>
                </w:p>
              </w:tc>
              <w:tc>
                <w:tcPr>
                  <w:tcW w:w="1620" w:type="dxa"/>
                  <w:vAlign w:val="center"/>
                </w:tcPr>
                <w:p w14:paraId="10539D5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钨钢机</w:t>
                  </w:r>
                  <w:proofErr w:type="gramEnd"/>
                  <w:r w:rsidRPr="00323BEE">
                    <w:rPr>
                      <w:rFonts w:ascii="宋体" w:eastAsia="宋体" w:hAnsi="宋体" w:cs="宋体" w:hint="eastAsia"/>
                      <w:color w:val="000000"/>
                      <w:kern w:val="0"/>
                      <w:szCs w:val="21"/>
                      <w:lang w:bidi="ar"/>
                    </w:rPr>
                    <w:t>夹螺纹铣刀</w:t>
                  </w:r>
                </w:p>
              </w:tc>
              <w:tc>
                <w:tcPr>
                  <w:tcW w:w="1763" w:type="dxa"/>
                  <w:vAlign w:val="center"/>
                </w:tcPr>
                <w:p w14:paraId="72C89D6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H-C16-SR0170H-14/90L</w:t>
                  </w:r>
                </w:p>
              </w:tc>
              <w:tc>
                <w:tcPr>
                  <w:tcW w:w="788" w:type="dxa"/>
                  <w:vAlign w:val="center"/>
                </w:tcPr>
                <w:p w14:paraId="154C319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27185E2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6CDFE8C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24EDF0FF" w14:textId="77777777" w:rsidTr="00C3532F">
              <w:trPr>
                <w:trHeight w:val="780"/>
              </w:trPr>
              <w:tc>
                <w:tcPr>
                  <w:tcW w:w="1201" w:type="dxa"/>
                  <w:vMerge/>
                  <w:noWrap/>
                  <w:vAlign w:val="center"/>
                </w:tcPr>
                <w:p w14:paraId="1916E3A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1E278C1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58</w:t>
                  </w:r>
                </w:p>
              </w:tc>
              <w:tc>
                <w:tcPr>
                  <w:tcW w:w="1620" w:type="dxa"/>
                  <w:vAlign w:val="center"/>
                </w:tcPr>
                <w:p w14:paraId="6E35A70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内螺纹机夹螺纹铣刀片</w:t>
                  </w:r>
                </w:p>
              </w:tc>
              <w:tc>
                <w:tcPr>
                  <w:tcW w:w="1763" w:type="dxa"/>
                  <w:vAlign w:val="center"/>
                </w:tcPr>
                <w:p w14:paraId="1B5536C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MMT 14I 1.5ISO SW.5080</w:t>
                  </w:r>
                </w:p>
              </w:tc>
              <w:tc>
                <w:tcPr>
                  <w:tcW w:w="788" w:type="dxa"/>
                  <w:vAlign w:val="center"/>
                </w:tcPr>
                <w:p w14:paraId="2F23EAC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40</w:t>
                  </w:r>
                </w:p>
              </w:tc>
              <w:tc>
                <w:tcPr>
                  <w:tcW w:w="643" w:type="dxa"/>
                  <w:vAlign w:val="center"/>
                </w:tcPr>
                <w:p w14:paraId="0FF2B6C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片</w:t>
                  </w:r>
                </w:p>
              </w:tc>
              <w:tc>
                <w:tcPr>
                  <w:tcW w:w="2193" w:type="dxa"/>
                  <w:vAlign w:val="center"/>
                </w:tcPr>
                <w:p w14:paraId="6D59B12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高性能刀片</w:t>
                  </w:r>
                </w:p>
              </w:tc>
            </w:tr>
            <w:tr w:rsidR="0029604F" w:rsidRPr="00323BEE" w14:paraId="10B7F87E" w14:textId="77777777" w:rsidTr="00C3532F">
              <w:trPr>
                <w:trHeight w:val="780"/>
              </w:trPr>
              <w:tc>
                <w:tcPr>
                  <w:tcW w:w="1201" w:type="dxa"/>
                  <w:vMerge/>
                  <w:noWrap/>
                  <w:vAlign w:val="center"/>
                </w:tcPr>
                <w:p w14:paraId="57433995"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4904E5E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59</w:t>
                  </w:r>
                </w:p>
              </w:tc>
              <w:tc>
                <w:tcPr>
                  <w:tcW w:w="1620" w:type="dxa"/>
                  <w:vAlign w:val="center"/>
                </w:tcPr>
                <w:p w14:paraId="5BF430B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精密高光钨钢涂层螺旋铰刀</w:t>
                  </w:r>
                </w:p>
              </w:tc>
              <w:tc>
                <w:tcPr>
                  <w:tcW w:w="1763" w:type="dxa"/>
                  <w:vAlign w:val="center"/>
                </w:tcPr>
                <w:p w14:paraId="41FDFB5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5060-TiCN 5H7*6T</w:t>
                  </w:r>
                </w:p>
              </w:tc>
              <w:tc>
                <w:tcPr>
                  <w:tcW w:w="788" w:type="dxa"/>
                  <w:vAlign w:val="center"/>
                </w:tcPr>
                <w:p w14:paraId="479FA25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5224328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51B465F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w:t>
                  </w:r>
                </w:p>
              </w:tc>
            </w:tr>
            <w:tr w:rsidR="0029604F" w:rsidRPr="00323BEE" w14:paraId="496290E6" w14:textId="77777777" w:rsidTr="00C3532F">
              <w:trPr>
                <w:trHeight w:val="420"/>
              </w:trPr>
              <w:tc>
                <w:tcPr>
                  <w:tcW w:w="1201" w:type="dxa"/>
                  <w:vMerge/>
                  <w:noWrap/>
                  <w:vAlign w:val="center"/>
                </w:tcPr>
                <w:p w14:paraId="7CC4ABBF"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1FFDC48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60</w:t>
                  </w:r>
                </w:p>
              </w:tc>
              <w:tc>
                <w:tcPr>
                  <w:tcW w:w="1620" w:type="dxa"/>
                  <w:vAlign w:val="center"/>
                </w:tcPr>
                <w:p w14:paraId="65688E7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精密高光钨钢涂层螺旋铰刀</w:t>
                  </w:r>
                </w:p>
              </w:tc>
              <w:tc>
                <w:tcPr>
                  <w:tcW w:w="1763" w:type="dxa"/>
                  <w:vAlign w:val="center"/>
                </w:tcPr>
                <w:p w14:paraId="772E198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5060-TiCN 16H7*6T</w:t>
                  </w:r>
                </w:p>
              </w:tc>
              <w:tc>
                <w:tcPr>
                  <w:tcW w:w="788" w:type="dxa"/>
                  <w:vAlign w:val="center"/>
                </w:tcPr>
                <w:p w14:paraId="3E96805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w:t>
                  </w:r>
                </w:p>
              </w:tc>
              <w:tc>
                <w:tcPr>
                  <w:tcW w:w="643" w:type="dxa"/>
                  <w:vAlign w:val="center"/>
                </w:tcPr>
                <w:p w14:paraId="2EC6BF9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19B17F0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2支起订</w:t>
                  </w:r>
                </w:p>
              </w:tc>
            </w:tr>
            <w:tr w:rsidR="0029604F" w:rsidRPr="00323BEE" w14:paraId="3ECCF026" w14:textId="77777777" w:rsidTr="00C3532F">
              <w:trPr>
                <w:trHeight w:val="780"/>
              </w:trPr>
              <w:tc>
                <w:tcPr>
                  <w:tcW w:w="1201" w:type="dxa"/>
                  <w:vMerge/>
                  <w:noWrap/>
                  <w:vAlign w:val="center"/>
                </w:tcPr>
                <w:p w14:paraId="655D963A"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25924A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61</w:t>
                  </w:r>
                </w:p>
              </w:tc>
              <w:tc>
                <w:tcPr>
                  <w:tcW w:w="1620" w:type="dxa"/>
                  <w:vAlign w:val="center"/>
                </w:tcPr>
                <w:p w14:paraId="40DF347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精密</w:t>
                  </w:r>
                  <w:proofErr w:type="gramStart"/>
                  <w:r w:rsidRPr="00323BEE">
                    <w:rPr>
                      <w:rFonts w:ascii="宋体" w:eastAsia="宋体" w:hAnsi="宋体" w:cs="宋体" w:hint="eastAsia"/>
                      <w:color w:val="000000"/>
                      <w:kern w:val="0"/>
                      <w:szCs w:val="21"/>
                      <w:lang w:bidi="ar"/>
                    </w:rPr>
                    <w:t>镗</w:t>
                  </w:r>
                  <w:proofErr w:type="gramEnd"/>
                  <w:r w:rsidRPr="00323BEE">
                    <w:rPr>
                      <w:rFonts w:ascii="宋体" w:eastAsia="宋体" w:hAnsi="宋体" w:cs="宋体" w:hint="eastAsia"/>
                      <w:color w:val="000000"/>
                      <w:kern w:val="0"/>
                      <w:szCs w:val="21"/>
                      <w:lang w:bidi="ar"/>
                    </w:rPr>
                    <w:t>头</w:t>
                  </w:r>
                </w:p>
              </w:tc>
              <w:tc>
                <w:tcPr>
                  <w:tcW w:w="1763" w:type="dxa"/>
                  <w:vAlign w:val="center"/>
                </w:tcPr>
                <w:p w14:paraId="4DEC9C5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BT40-NBJ16（</w:t>
                  </w:r>
                  <w:proofErr w:type="gramStart"/>
                  <w:r w:rsidRPr="00323BEE">
                    <w:rPr>
                      <w:rFonts w:ascii="宋体" w:eastAsia="宋体" w:hAnsi="宋体" w:cs="宋体" w:hint="eastAsia"/>
                      <w:color w:val="000000"/>
                      <w:kern w:val="0"/>
                      <w:szCs w:val="21"/>
                      <w:lang w:bidi="ar"/>
                    </w:rPr>
                    <w:t>含拉钉</w:t>
                  </w:r>
                  <w:proofErr w:type="gramEnd"/>
                  <w:r w:rsidRPr="00323BEE">
                    <w:rPr>
                      <w:rFonts w:ascii="宋体" w:eastAsia="宋体" w:hAnsi="宋体" w:cs="宋体" w:hint="eastAsia"/>
                      <w:color w:val="000000"/>
                      <w:kern w:val="0"/>
                      <w:szCs w:val="21"/>
                      <w:lang w:bidi="ar"/>
                    </w:rPr>
                    <w:t>）</w:t>
                  </w:r>
                </w:p>
              </w:tc>
              <w:tc>
                <w:tcPr>
                  <w:tcW w:w="788" w:type="dxa"/>
                  <w:vAlign w:val="center"/>
                </w:tcPr>
                <w:p w14:paraId="09375B2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2BB19A7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套</w:t>
                  </w:r>
                </w:p>
              </w:tc>
              <w:tc>
                <w:tcPr>
                  <w:tcW w:w="2193" w:type="dxa"/>
                  <w:vAlign w:val="center"/>
                </w:tcPr>
                <w:p w14:paraId="577F041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精度0.01</w:t>
                  </w:r>
                </w:p>
              </w:tc>
            </w:tr>
            <w:tr w:rsidR="0029604F" w:rsidRPr="00323BEE" w14:paraId="769A527A" w14:textId="77777777" w:rsidTr="00C3532F">
              <w:trPr>
                <w:trHeight w:val="780"/>
              </w:trPr>
              <w:tc>
                <w:tcPr>
                  <w:tcW w:w="1201" w:type="dxa"/>
                  <w:vMerge/>
                  <w:noWrap/>
                  <w:vAlign w:val="center"/>
                </w:tcPr>
                <w:p w14:paraId="5725BD11"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DD3182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62</w:t>
                  </w:r>
                </w:p>
              </w:tc>
              <w:tc>
                <w:tcPr>
                  <w:tcW w:w="1620" w:type="dxa"/>
                  <w:vAlign w:val="center"/>
                </w:tcPr>
                <w:p w14:paraId="06528E5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钨钢精</w:t>
                  </w:r>
                  <w:proofErr w:type="gramStart"/>
                  <w:r w:rsidRPr="00323BEE">
                    <w:rPr>
                      <w:rFonts w:ascii="宋体" w:eastAsia="宋体" w:hAnsi="宋体" w:cs="宋体" w:hint="eastAsia"/>
                      <w:color w:val="000000"/>
                      <w:kern w:val="0"/>
                      <w:szCs w:val="21"/>
                      <w:lang w:bidi="ar"/>
                    </w:rPr>
                    <w:t>镗</w:t>
                  </w:r>
                  <w:proofErr w:type="gramEnd"/>
                  <w:r w:rsidRPr="00323BEE">
                    <w:rPr>
                      <w:rFonts w:ascii="宋体" w:eastAsia="宋体" w:hAnsi="宋体" w:cs="宋体" w:hint="eastAsia"/>
                      <w:color w:val="000000"/>
                      <w:kern w:val="0"/>
                      <w:szCs w:val="21"/>
                      <w:lang w:bidi="ar"/>
                    </w:rPr>
                    <w:t>刀杆</w:t>
                  </w:r>
                </w:p>
              </w:tc>
              <w:tc>
                <w:tcPr>
                  <w:tcW w:w="1763" w:type="dxa"/>
                  <w:vAlign w:val="center"/>
                </w:tcPr>
                <w:p w14:paraId="282BC1A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H-CJ1416范围16--21</w:t>
                  </w:r>
                </w:p>
              </w:tc>
              <w:tc>
                <w:tcPr>
                  <w:tcW w:w="788" w:type="dxa"/>
                  <w:vAlign w:val="center"/>
                </w:tcPr>
                <w:p w14:paraId="31B1DF6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0FD4CFF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支</w:t>
                  </w:r>
                </w:p>
              </w:tc>
              <w:tc>
                <w:tcPr>
                  <w:tcW w:w="2193" w:type="dxa"/>
                  <w:vAlign w:val="center"/>
                </w:tcPr>
                <w:p w14:paraId="723BAE4A"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4D0ADDC8" w14:textId="77777777" w:rsidTr="00C3532F">
              <w:trPr>
                <w:trHeight w:val="300"/>
              </w:trPr>
              <w:tc>
                <w:tcPr>
                  <w:tcW w:w="1201" w:type="dxa"/>
                  <w:vMerge/>
                  <w:noWrap/>
                  <w:vAlign w:val="center"/>
                </w:tcPr>
                <w:p w14:paraId="195B0D6E"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51EF93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63</w:t>
                  </w:r>
                </w:p>
              </w:tc>
              <w:tc>
                <w:tcPr>
                  <w:tcW w:w="1620" w:type="dxa"/>
                  <w:vAlign w:val="center"/>
                </w:tcPr>
                <w:p w14:paraId="204BC56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w:t>
                  </w:r>
                  <w:proofErr w:type="gramStart"/>
                  <w:r w:rsidRPr="00323BEE">
                    <w:rPr>
                      <w:rFonts w:ascii="宋体" w:eastAsia="宋体" w:hAnsi="宋体" w:cs="宋体" w:hint="eastAsia"/>
                      <w:color w:val="000000"/>
                      <w:kern w:val="0"/>
                      <w:szCs w:val="21"/>
                      <w:lang w:bidi="ar"/>
                    </w:rPr>
                    <w:t>镗刀套</w:t>
                  </w:r>
                  <w:proofErr w:type="gramEnd"/>
                </w:p>
              </w:tc>
              <w:tc>
                <w:tcPr>
                  <w:tcW w:w="1763" w:type="dxa"/>
                  <w:vAlign w:val="center"/>
                </w:tcPr>
                <w:p w14:paraId="15E0645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EC16-14</w:t>
                  </w:r>
                </w:p>
              </w:tc>
              <w:tc>
                <w:tcPr>
                  <w:tcW w:w="788" w:type="dxa"/>
                  <w:vAlign w:val="center"/>
                </w:tcPr>
                <w:p w14:paraId="5C75733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20D194C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2345EFBD"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29BD82E7" w14:textId="77777777" w:rsidTr="00C3532F">
              <w:trPr>
                <w:trHeight w:val="780"/>
              </w:trPr>
              <w:tc>
                <w:tcPr>
                  <w:tcW w:w="1201" w:type="dxa"/>
                  <w:vMerge/>
                  <w:noWrap/>
                  <w:vAlign w:val="center"/>
                </w:tcPr>
                <w:p w14:paraId="34EB1D5F"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3AD2859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64</w:t>
                  </w:r>
                </w:p>
              </w:tc>
              <w:tc>
                <w:tcPr>
                  <w:tcW w:w="1620" w:type="dxa"/>
                  <w:vAlign w:val="center"/>
                </w:tcPr>
                <w:p w14:paraId="395B3DD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精</w:t>
                  </w:r>
                  <w:proofErr w:type="gramStart"/>
                  <w:r w:rsidRPr="00323BEE">
                    <w:rPr>
                      <w:rFonts w:ascii="宋体" w:eastAsia="宋体" w:hAnsi="宋体" w:cs="宋体" w:hint="eastAsia"/>
                      <w:color w:val="000000"/>
                      <w:kern w:val="0"/>
                      <w:szCs w:val="21"/>
                      <w:lang w:bidi="ar"/>
                    </w:rPr>
                    <w:t>镗</w:t>
                  </w:r>
                  <w:proofErr w:type="gramEnd"/>
                  <w:r w:rsidRPr="00323BEE">
                    <w:rPr>
                      <w:rFonts w:ascii="宋体" w:eastAsia="宋体" w:hAnsi="宋体" w:cs="宋体" w:hint="eastAsia"/>
                      <w:color w:val="000000"/>
                      <w:kern w:val="0"/>
                      <w:szCs w:val="21"/>
                      <w:lang w:bidi="ar"/>
                    </w:rPr>
                    <w:t>刀片</w:t>
                  </w:r>
                </w:p>
              </w:tc>
              <w:tc>
                <w:tcPr>
                  <w:tcW w:w="1763" w:type="dxa"/>
                  <w:vAlign w:val="center"/>
                </w:tcPr>
                <w:p w14:paraId="7C60D22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TBGT060102L SW.5080</w:t>
                  </w:r>
                </w:p>
              </w:tc>
              <w:tc>
                <w:tcPr>
                  <w:tcW w:w="788" w:type="dxa"/>
                  <w:vAlign w:val="center"/>
                </w:tcPr>
                <w:p w14:paraId="296AE29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10</w:t>
                  </w:r>
                </w:p>
              </w:tc>
              <w:tc>
                <w:tcPr>
                  <w:tcW w:w="643" w:type="dxa"/>
                  <w:vAlign w:val="center"/>
                </w:tcPr>
                <w:p w14:paraId="0484363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片</w:t>
                  </w:r>
                </w:p>
              </w:tc>
              <w:tc>
                <w:tcPr>
                  <w:tcW w:w="2193" w:type="dxa"/>
                  <w:vAlign w:val="center"/>
                </w:tcPr>
                <w:p w14:paraId="5F21AB8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48E1D716" w14:textId="77777777" w:rsidTr="00C3532F">
              <w:trPr>
                <w:trHeight w:val="525"/>
              </w:trPr>
              <w:tc>
                <w:tcPr>
                  <w:tcW w:w="1201" w:type="dxa"/>
                  <w:vMerge/>
                  <w:noWrap/>
                  <w:vAlign w:val="center"/>
                </w:tcPr>
                <w:p w14:paraId="6653A83D"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326A219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65</w:t>
                  </w:r>
                </w:p>
              </w:tc>
              <w:tc>
                <w:tcPr>
                  <w:tcW w:w="1620" w:type="dxa"/>
                  <w:vAlign w:val="center"/>
                </w:tcPr>
                <w:p w14:paraId="2C96D01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不导</w:t>
                  </w:r>
                  <w:proofErr w:type="gramStart"/>
                  <w:r w:rsidRPr="00323BEE">
                    <w:rPr>
                      <w:rFonts w:ascii="宋体" w:eastAsia="宋体" w:hAnsi="宋体" w:cs="宋体" w:hint="eastAsia"/>
                      <w:color w:val="000000"/>
                      <w:kern w:val="0"/>
                      <w:szCs w:val="21"/>
                      <w:lang w:bidi="ar"/>
                    </w:rPr>
                    <w:t>磁寻边器</w:t>
                  </w:r>
                  <w:proofErr w:type="gramEnd"/>
                </w:p>
              </w:tc>
              <w:tc>
                <w:tcPr>
                  <w:tcW w:w="1763" w:type="dxa"/>
                  <w:vAlign w:val="center"/>
                </w:tcPr>
                <w:p w14:paraId="30B97AA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D10-D4</w:t>
                  </w:r>
                </w:p>
              </w:tc>
              <w:tc>
                <w:tcPr>
                  <w:tcW w:w="788" w:type="dxa"/>
                  <w:vAlign w:val="center"/>
                </w:tcPr>
                <w:p w14:paraId="56A2A43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3882CC7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0CEBB094"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7977B0A5" w14:textId="77777777" w:rsidTr="00C3532F">
              <w:trPr>
                <w:trHeight w:val="300"/>
              </w:trPr>
              <w:tc>
                <w:tcPr>
                  <w:tcW w:w="1201" w:type="dxa"/>
                  <w:vMerge/>
                  <w:noWrap/>
                  <w:vAlign w:val="center"/>
                </w:tcPr>
                <w:p w14:paraId="1B053F1C"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3352E00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66</w:t>
                  </w:r>
                </w:p>
              </w:tc>
              <w:tc>
                <w:tcPr>
                  <w:tcW w:w="1620" w:type="dxa"/>
                  <w:noWrap/>
                  <w:vAlign w:val="center"/>
                </w:tcPr>
                <w:p w14:paraId="0D6931A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光电</w:t>
                  </w:r>
                  <w:proofErr w:type="gramStart"/>
                  <w:r w:rsidRPr="00323BEE">
                    <w:rPr>
                      <w:rFonts w:ascii="宋体" w:eastAsia="宋体" w:hAnsi="宋体" w:cs="宋体" w:hint="eastAsia"/>
                      <w:color w:val="000000"/>
                      <w:kern w:val="0"/>
                      <w:szCs w:val="21"/>
                      <w:lang w:bidi="ar"/>
                    </w:rPr>
                    <w:t>寻边器</w:t>
                  </w:r>
                  <w:proofErr w:type="gramEnd"/>
                </w:p>
              </w:tc>
              <w:tc>
                <w:tcPr>
                  <w:tcW w:w="1763" w:type="dxa"/>
                  <w:noWrap/>
                  <w:vAlign w:val="center"/>
                </w:tcPr>
                <w:p w14:paraId="17A1B31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PMG-20</w:t>
                  </w:r>
                </w:p>
              </w:tc>
              <w:tc>
                <w:tcPr>
                  <w:tcW w:w="788" w:type="dxa"/>
                  <w:noWrap/>
                  <w:vAlign w:val="center"/>
                </w:tcPr>
                <w:p w14:paraId="3160961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noWrap/>
                  <w:vAlign w:val="center"/>
                </w:tcPr>
                <w:p w14:paraId="616B635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套</w:t>
                  </w:r>
                </w:p>
              </w:tc>
              <w:tc>
                <w:tcPr>
                  <w:tcW w:w="2193" w:type="dxa"/>
                  <w:noWrap/>
                  <w:vAlign w:val="center"/>
                </w:tcPr>
                <w:p w14:paraId="6FCF297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竞赛专用</w:t>
                  </w:r>
                </w:p>
              </w:tc>
            </w:tr>
            <w:tr w:rsidR="0029604F" w:rsidRPr="00323BEE" w14:paraId="0B05802F" w14:textId="77777777" w:rsidTr="00C3532F">
              <w:trPr>
                <w:trHeight w:val="525"/>
              </w:trPr>
              <w:tc>
                <w:tcPr>
                  <w:tcW w:w="1201" w:type="dxa"/>
                  <w:vMerge/>
                  <w:noWrap/>
                  <w:vAlign w:val="center"/>
                </w:tcPr>
                <w:p w14:paraId="7FC09D1A"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1B57F5B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67</w:t>
                  </w:r>
                </w:p>
              </w:tc>
              <w:tc>
                <w:tcPr>
                  <w:tcW w:w="1620" w:type="dxa"/>
                  <w:vAlign w:val="center"/>
                </w:tcPr>
                <w:p w14:paraId="18795BE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高精密对</w:t>
                  </w:r>
                  <w:proofErr w:type="gramStart"/>
                  <w:r w:rsidRPr="00323BEE">
                    <w:rPr>
                      <w:rFonts w:ascii="宋体" w:eastAsia="宋体" w:hAnsi="宋体" w:cs="宋体" w:hint="eastAsia"/>
                      <w:color w:val="000000"/>
                      <w:kern w:val="0"/>
                      <w:szCs w:val="21"/>
                      <w:lang w:bidi="ar"/>
                    </w:rPr>
                    <w:t>刀铜测头</w:t>
                  </w:r>
                  <w:proofErr w:type="gramEnd"/>
                </w:p>
              </w:tc>
              <w:tc>
                <w:tcPr>
                  <w:tcW w:w="1763" w:type="dxa"/>
                  <w:vAlign w:val="center"/>
                </w:tcPr>
                <w:p w14:paraId="02C73CC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D20-40L铜制</w:t>
                  </w:r>
                </w:p>
              </w:tc>
              <w:tc>
                <w:tcPr>
                  <w:tcW w:w="788" w:type="dxa"/>
                  <w:vAlign w:val="center"/>
                </w:tcPr>
                <w:p w14:paraId="307471C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7E3E531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38074C4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定制</w:t>
                  </w:r>
                </w:p>
              </w:tc>
            </w:tr>
            <w:tr w:rsidR="0029604F" w:rsidRPr="00323BEE" w14:paraId="6B0B7455" w14:textId="77777777" w:rsidTr="00C3532F">
              <w:trPr>
                <w:trHeight w:val="300"/>
              </w:trPr>
              <w:tc>
                <w:tcPr>
                  <w:tcW w:w="1201" w:type="dxa"/>
                  <w:vMerge/>
                  <w:noWrap/>
                  <w:vAlign w:val="center"/>
                </w:tcPr>
                <w:p w14:paraId="6D133661"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151A26F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68</w:t>
                  </w:r>
                </w:p>
              </w:tc>
              <w:tc>
                <w:tcPr>
                  <w:tcW w:w="1620" w:type="dxa"/>
                  <w:vAlign w:val="center"/>
                </w:tcPr>
                <w:p w14:paraId="2756AC9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卡盘</w:t>
                  </w:r>
                </w:p>
              </w:tc>
              <w:tc>
                <w:tcPr>
                  <w:tcW w:w="1763" w:type="dxa"/>
                  <w:vAlign w:val="center"/>
                </w:tcPr>
                <w:p w14:paraId="4327562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NBK06</w:t>
                  </w:r>
                </w:p>
              </w:tc>
              <w:tc>
                <w:tcPr>
                  <w:tcW w:w="788" w:type="dxa"/>
                  <w:vAlign w:val="center"/>
                </w:tcPr>
                <w:p w14:paraId="571FD17B"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7AB43CF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台</w:t>
                  </w:r>
                </w:p>
              </w:tc>
              <w:tc>
                <w:tcPr>
                  <w:tcW w:w="2193" w:type="dxa"/>
                  <w:vAlign w:val="center"/>
                </w:tcPr>
                <w:p w14:paraId="6F92BA8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
              </w:tc>
            </w:tr>
            <w:tr w:rsidR="0029604F" w:rsidRPr="00323BEE" w14:paraId="58482F48" w14:textId="77777777" w:rsidTr="00C3532F">
              <w:trPr>
                <w:trHeight w:val="780"/>
              </w:trPr>
              <w:tc>
                <w:tcPr>
                  <w:tcW w:w="1201" w:type="dxa"/>
                  <w:vMerge/>
                  <w:noWrap/>
                  <w:vAlign w:val="center"/>
                </w:tcPr>
                <w:p w14:paraId="317ADB3D"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1397E7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69</w:t>
                  </w:r>
                </w:p>
              </w:tc>
              <w:tc>
                <w:tcPr>
                  <w:tcW w:w="1620" w:type="dxa"/>
                  <w:vAlign w:val="center"/>
                </w:tcPr>
                <w:p w14:paraId="25B563C3" w14:textId="51668625"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虎钳卡爪</w:t>
                  </w:r>
                  <w:proofErr w:type="gramEnd"/>
                  <w:r w:rsidRPr="00323BEE">
                    <w:rPr>
                      <w:rFonts w:ascii="宋体" w:eastAsia="宋体" w:hAnsi="宋体" w:cs="宋体" w:hint="eastAsia"/>
                      <w:color w:val="000000"/>
                      <w:kern w:val="0"/>
                      <w:szCs w:val="21"/>
                      <w:lang w:bidi="ar"/>
                    </w:rPr>
                    <w:t>/增加行程用</w:t>
                  </w:r>
                </w:p>
              </w:tc>
              <w:tc>
                <w:tcPr>
                  <w:tcW w:w="1763" w:type="dxa"/>
                  <w:vAlign w:val="center"/>
                </w:tcPr>
                <w:p w14:paraId="3AC1031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SW.125*91.5*48.5</w:t>
                  </w:r>
                </w:p>
              </w:tc>
              <w:tc>
                <w:tcPr>
                  <w:tcW w:w="788" w:type="dxa"/>
                  <w:vAlign w:val="center"/>
                </w:tcPr>
                <w:p w14:paraId="19A0354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3228361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4BB0CA28"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1B09C818" w14:textId="77777777" w:rsidTr="00C3532F">
              <w:trPr>
                <w:trHeight w:val="525"/>
              </w:trPr>
              <w:tc>
                <w:tcPr>
                  <w:tcW w:w="1201" w:type="dxa"/>
                  <w:vMerge/>
                  <w:noWrap/>
                  <w:vAlign w:val="center"/>
                </w:tcPr>
                <w:p w14:paraId="644AB35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20CE4CA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70</w:t>
                  </w:r>
                </w:p>
              </w:tc>
              <w:tc>
                <w:tcPr>
                  <w:tcW w:w="1620" w:type="dxa"/>
                  <w:vAlign w:val="center"/>
                </w:tcPr>
                <w:p w14:paraId="255F397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杠杠表杆</w:t>
                  </w:r>
                  <w:proofErr w:type="gramEnd"/>
                </w:p>
              </w:tc>
              <w:tc>
                <w:tcPr>
                  <w:tcW w:w="1763" w:type="dxa"/>
                  <w:vAlign w:val="center"/>
                </w:tcPr>
                <w:p w14:paraId="512BACA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SW.6297 ￠10*68L</w:t>
                  </w:r>
                </w:p>
              </w:tc>
              <w:tc>
                <w:tcPr>
                  <w:tcW w:w="788" w:type="dxa"/>
                  <w:vAlign w:val="center"/>
                </w:tcPr>
                <w:p w14:paraId="138B14C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3</w:t>
                  </w:r>
                </w:p>
              </w:tc>
              <w:tc>
                <w:tcPr>
                  <w:tcW w:w="643" w:type="dxa"/>
                  <w:vAlign w:val="center"/>
                </w:tcPr>
                <w:p w14:paraId="59A9D4A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63504F94"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475D4F4C" w14:textId="77777777" w:rsidTr="00C3532F">
              <w:trPr>
                <w:trHeight w:val="315"/>
              </w:trPr>
              <w:tc>
                <w:tcPr>
                  <w:tcW w:w="1201" w:type="dxa"/>
                  <w:vMerge/>
                  <w:noWrap/>
                  <w:vAlign w:val="center"/>
                </w:tcPr>
                <w:p w14:paraId="614E06B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0963F3E5"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71</w:t>
                  </w:r>
                </w:p>
              </w:tc>
              <w:tc>
                <w:tcPr>
                  <w:tcW w:w="1620" w:type="dxa"/>
                  <w:noWrap/>
                  <w:vAlign w:val="center"/>
                </w:tcPr>
                <w:p w14:paraId="5A905D20" w14:textId="425F29BD"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杠杆千分表</w:t>
                  </w:r>
                </w:p>
              </w:tc>
              <w:tc>
                <w:tcPr>
                  <w:tcW w:w="1763" w:type="dxa"/>
                  <w:noWrap/>
                  <w:vAlign w:val="center"/>
                </w:tcPr>
                <w:p w14:paraId="6F5172A8"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分辨率0.001mm</w:t>
                  </w:r>
                </w:p>
              </w:tc>
              <w:tc>
                <w:tcPr>
                  <w:tcW w:w="788" w:type="dxa"/>
                  <w:vAlign w:val="center"/>
                </w:tcPr>
                <w:p w14:paraId="22A895AA"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38824D56"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vAlign w:val="center"/>
                </w:tcPr>
                <w:p w14:paraId="79DDA704"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069FD64D" w14:textId="77777777" w:rsidTr="00C3532F">
              <w:trPr>
                <w:trHeight w:val="1035"/>
              </w:trPr>
              <w:tc>
                <w:tcPr>
                  <w:tcW w:w="1201" w:type="dxa"/>
                  <w:vMerge/>
                  <w:noWrap/>
                  <w:vAlign w:val="center"/>
                </w:tcPr>
                <w:p w14:paraId="61B7E069"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6629191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72</w:t>
                  </w:r>
                </w:p>
              </w:tc>
              <w:tc>
                <w:tcPr>
                  <w:tcW w:w="1620" w:type="dxa"/>
                  <w:vAlign w:val="center"/>
                </w:tcPr>
                <w:p w14:paraId="51B5B99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大赛精密</w:t>
                  </w:r>
                  <w:proofErr w:type="gramStart"/>
                  <w:r w:rsidRPr="00323BEE">
                    <w:rPr>
                      <w:rFonts w:ascii="宋体" w:eastAsia="宋体" w:hAnsi="宋体" w:cs="宋体" w:hint="eastAsia"/>
                      <w:color w:val="000000"/>
                      <w:kern w:val="0"/>
                      <w:szCs w:val="21"/>
                      <w:lang w:bidi="ar"/>
                    </w:rPr>
                    <w:t>陶瓷量针套装</w:t>
                  </w:r>
                  <w:proofErr w:type="gramEnd"/>
                </w:p>
              </w:tc>
              <w:tc>
                <w:tcPr>
                  <w:tcW w:w="1763" w:type="dxa"/>
                  <w:vAlign w:val="center"/>
                </w:tcPr>
                <w:p w14:paraId="439CBA7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420*280 187件套（含量针）</w:t>
                  </w:r>
                </w:p>
              </w:tc>
              <w:tc>
                <w:tcPr>
                  <w:tcW w:w="788" w:type="dxa"/>
                  <w:vAlign w:val="center"/>
                </w:tcPr>
                <w:p w14:paraId="6EA9D89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04E8157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套</w:t>
                  </w:r>
                </w:p>
              </w:tc>
              <w:tc>
                <w:tcPr>
                  <w:tcW w:w="2193" w:type="dxa"/>
                  <w:vAlign w:val="center"/>
                </w:tcPr>
                <w:p w14:paraId="568D526C"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38DC24AE" w14:textId="77777777" w:rsidTr="00C3532F">
              <w:trPr>
                <w:trHeight w:val="300"/>
              </w:trPr>
              <w:tc>
                <w:tcPr>
                  <w:tcW w:w="1201" w:type="dxa"/>
                  <w:vMerge/>
                  <w:noWrap/>
                  <w:vAlign w:val="center"/>
                </w:tcPr>
                <w:p w14:paraId="3CECEC04"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Merge w:val="restart"/>
                  <w:vAlign w:val="center"/>
                </w:tcPr>
                <w:p w14:paraId="68271717"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73</w:t>
                  </w:r>
                </w:p>
              </w:tc>
              <w:tc>
                <w:tcPr>
                  <w:tcW w:w="1620" w:type="dxa"/>
                  <w:vMerge w:val="restart"/>
                  <w:vAlign w:val="center"/>
                </w:tcPr>
                <w:p w14:paraId="3EADABB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数</w:t>
                  </w:r>
                  <w:proofErr w:type="gramStart"/>
                  <w:r w:rsidRPr="00323BEE">
                    <w:rPr>
                      <w:rFonts w:ascii="宋体" w:eastAsia="宋体" w:hAnsi="宋体" w:cs="宋体" w:hint="eastAsia"/>
                      <w:color w:val="000000"/>
                      <w:kern w:val="0"/>
                      <w:szCs w:val="21"/>
                      <w:lang w:bidi="ar"/>
                    </w:rPr>
                    <w:t>铣世</w:t>
                  </w:r>
                  <w:proofErr w:type="gramEnd"/>
                  <w:r w:rsidRPr="00323BEE">
                    <w:rPr>
                      <w:rFonts w:ascii="宋体" w:eastAsia="宋体" w:hAnsi="宋体" w:cs="宋体" w:hint="eastAsia"/>
                      <w:color w:val="000000"/>
                      <w:kern w:val="0"/>
                      <w:szCs w:val="21"/>
                      <w:lang w:bidi="ar"/>
                    </w:rPr>
                    <w:t>赛专用--重型工具车</w:t>
                  </w:r>
                </w:p>
              </w:tc>
              <w:tc>
                <w:tcPr>
                  <w:tcW w:w="1763" w:type="dxa"/>
                  <w:vAlign w:val="center"/>
                </w:tcPr>
                <w:p w14:paraId="27A07314"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S·W-03</w:t>
                  </w:r>
                </w:p>
              </w:tc>
              <w:tc>
                <w:tcPr>
                  <w:tcW w:w="788" w:type="dxa"/>
                  <w:vMerge w:val="restart"/>
                  <w:vAlign w:val="center"/>
                </w:tcPr>
                <w:p w14:paraId="516B8E9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Merge w:val="restart"/>
                  <w:vAlign w:val="center"/>
                </w:tcPr>
                <w:p w14:paraId="26495BBF"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台</w:t>
                  </w:r>
                </w:p>
              </w:tc>
              <w:tc>
                <w:tcPr>
                  <w:tcW w:w="2193" w:type="dxa"/>
                  <w:vMerge w:val="restart"/>
                  <w:vAlign w:val="center"/>
                </w:tcPr>
                <w:p w14:paraId="675166A8"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3C9AEC4F" w14:textId="77777777" w:rsidTr="00C3532F">
              <w:trPr>
                <w:trHeight w:val="1290"/>
              </w:trPr>
              <w:tc>
                <w:tcPr>
                  <w:tcW w:w="1201" w:type="dxa"/>
                  <w:vMerge/>
                  <w:noWrap/>
                  <w:vAlign w:val="center"/>
                </w:tcPr>
                <w:p w14:paraId="70780565"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Merge/>
                  <w:vAlign w:val="center"/>
                </w:tcPr>
                <w:p w14:paraId="4773D9E5"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620" w:type="dxa"/>
                  <w:vMerge/>
                  <w:vAlign w:val="center"/>
                </w:tcPr>
                <w:p w14:paraId="427AF6BD"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763" w:type="dxa"/>
                  <w:vAlign w:val="center"/>
                </w:tcPr>
                <w:p w14:paraId="0258949E"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1340（长）*650(宽)*1200（高）mm</w:t>
                  </w:r>
                </w:p>
              </w:tc>
              <w:tc>
                <w:tcPr>
                  <w:tcW w:w="788" w:type="dxa"/>
                  <w:vMerge/>
                  <w:vAlign w:val="center"/>
                </w:tcPr>
                <w:p w14:paraId="1B4A30B7"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643" w:type="dxa"/>
                  <w:vMerge/>
                  <w:vAlign w:val="center"/>
                </w:tcPr>
                <w:p w14:paraId="083BA29F"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2193" w:type="dxa"/>
                  <w:vMerge/>
                  <w:vAlign w:val="center"/>
                </w:tcPr>
                <w:p w14:paraId="72DA5279"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3E0CC49F" w14:textId="77777777" w:rsidTr="00C3532F">
              <w:trPr>
                <w:trHeight w:val="525"/>
              </w:trPr>
              <w:tc>
                <w:tcPr>
                  <w:tcW w:w="1201" w:type="dxa"/>
                  <w:vMerge/>
                  <w:noWrap/>
                  <w:vAlign w:val="center"/>
                </w:tcPr>
                <w:p w14:paraId="1E68726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Merge/>
                  <w:vAlign w:val="center"/>
                </w:tcPr>
                <w:p w14:paraId="27F8F1B8"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620" w:type="dxa"/>
                  <w:vMerge/>
                  <w:vAlign w:val="center"/>
                </w:tcPr>
                <w:p w14:paraId="145DEAB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763" w:type="dxa"/>
                  <w:vAlign w:val="center"/>
                </w:tcPr>
                <w:p w14:paraId="72019A1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空车重230kg</w:t>
                  </w:r>
                </w:p>
              </w:tc>
              <w:tc>
                <w:tcPr>
                  <w:tcW w:w="788" w:type="dxa"/>
                  <w:vMerge/>
                  <w:vAlign w:val="center"/>
                </w:tcPr>
                <w:p w14:paraId="42821025"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643" w:type="dxa"/>
                  <w:vMerge/>
                  <w:vAlign w:val="center"/>
                </w:tcPr>
                <w:p w14:paraId="12B22B8B"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2193" w:type="dxa"/>
                  <w:vMerge/>
                  <w:vAlign w:val="center"/>
                </w:tcPr>
                <w:p w14:paraId="583D2DA4"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62FE2A83" w14:textId="77777777" w:rsidTr="00C3532F">
              <w:trPr>
                <w:trHeight w:val="1035"/>
              </w:trPr>
              <w:tc>
                <w:tcPr>
                  <w:tcW w:w="1201" w:type="dxa"/>
                  <w:vMerge/>
                  <w:noWrap/>
                  <w:vAlign w:val="center"/>
                </w:tcPr>
                <w:p w14:paraId="0ADFCBA6"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Merge/>
                  <w:vAlign w:val="center"/>
                </w:tcPr>
                <w:p w14:paraId="46946882"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620" w:type="dxa"/>
                  <w:vMerge/>
                  <w:vAlign w:val="center"/>
                </w:tcPr>
                <w:p w14:paraId="467A2ED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763" w:type="dxa"/>
                  <w:vAlign w:val="center"/>
                </w:tcPr>
                <w:p w14:paraId="58632832"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（7层重型抽屉）左5层，右2层；</w:t>
                  </w:r>
                </w:p>
              </w:tc>
              <w:tc>
                <w:tcPr>
                  <w:tcW w:w="788" w:type="dxa"/>
                  <w:vMerge/>
                  <w:vAlign w:val="center"/>
                </w:tcPr>
                <w:p w14:paraId="6F09F44E"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643" w:type="dxa"/>
                  <w:vMerge/>
                  <w:vAlign w:val="center"/>
                </w:tcPr>
                <w:p w14:paraId="6BEE54FC"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2193" w:type="dxa"/>
                  <w:vMerge/>
                  <w:vAlign w:val="center"/>
                </w:tcPr>
                <w:p w14:paraId="313F431B"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4C6509D1" w14:textId="77777777" w:rsidTr="00C3532F">
              <w:trPr>
                <w:trHeight w:val="540"/>
              </w:trPr>
              <w:tc>
                <w:tcPr>
                  <w:tcW w:w="1201" w:type="dxa"/>
                  <w:vMerge/>
                  <w:noWrap/>
                  <w:vAlign w:val="center"/>
                </w:tcPr>
                <w:p w14:paraId="4BB1DD46"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Merge/>
                  <w:vAlign w:val="center"/>
                </w:tcPr>
                <w:p w14:paraId="01829FAC"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620" w:type="dxa"/>
                  <w:vMerge/>
                  <w:vAlign w:val="center"/>
                </w:tcPr>
                <w:p w14:paraId="0B3449C7"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763" w:type="dxa"/>
                  <w:vAlign w:val="center"/>
                </w:tcPr>
                <w:p w14:paraId="6FFF04EC"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顶层带刀柄库</w:t>
                  </w:r>
                </w:p>
              </w:tc>
              <w:tc>
                <w:tcPr>
                  <w:tcW w:w="788" w:type="dxa"/>
                  <w:vMerge/>
                  <w:vAlign w:val="center"/>
                </w:tcPr>
                <w:p w14:paraId="256CCED4"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643" w:type="dxa"/>
                  <w:vMerge/>
                  <w:vAlign w:val="center"/>
                </w:tcPr>
                <w:p w14:paraId="5A476B43"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2193" w:type="dxa"/>
                  <w:vMerge/>
                  <w:vAlign w:val="center"/>
                </w:tcPr>
                <w:p w14:paraId="00EAD7CA"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r>
            <w:tr w:rsidR="0029604F" w:rsidRPr="00323BEE" w14:paraId="1CA07095" w14:textId="77777777" w:rsidTr="00C3532F">
              <w:trPr>
                <w:trHeight w:val="795"/>
              </w:trPr>
              <w:tc>
                <w:tcPr>
                  <w:tcW w:w="1201" w:type="dxa"/>
                  <w:vMerge/>
                  <w:noWrap/>
                  <w:vAlign w:val="center"/>
                </w:tcPr>
                <w:p w14:paraId="5B3681EC" w14:textId="77777777" w:rsidR="0029604F" w:rsidRPr="00323BEE" w:rsidRDefault="0029604F" w:rsidP="00006B4E">
                  <w:pPr>
                    <w:framePr w:hSpace="180" w:wrap="around" w:vAnchor="text" w:hAnchor="page" w:x="933" w:y="610"/>
                    <w:spacing w:line="360" w:lineRule="exact"/>
                    <w:suppressOverlap/>
                    <w:jc w:val="center"/>
                    <w:rPr>
                      <w:rFonts w:ascii="宋体" w:eastAsia="宋体" w:hAnsi="宋体" w:cs="宋体" w:hint="eastAsia"/>
                      <w:color w:val="000000"/>
                      <w:szCs w:val="21"/>
                    </w:rPr>
                  </w:pPr>
                </w:p>
              </w:tc>
              <w:tc>
                <w:tcPr>
                  <w:tcW w:w="1001" w:type="dxa"/>
                  <w:vAlign w:val="center"/>
                </w:tcPr>
                <w:p w14:paraId="55232EB9"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74</w:t>
                  </w:r>
                </w:p>
              </w:tc>
              <w:tc>
                <w:tcPr>
                  <w:tcW w:w="1620" w:type="dxa"/>
                  <w:vAlign w:val="center"/>
                </w:tcPr>
                <w:p w14:paraId="41C44FF1"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数铣刀具专用工具箱</w:t>
                  </w:r>
                </w:p>
              </w:tc>
              <w:tc>
                <w:tcPr>
                  <w:tcW w:w="1763" w:type="dxa"/>
                  <w:vAlign w:val="center"/>
                </w:tcPr>
                <w:p w14:paraId="233B9723"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kern w:val="0"/>
                      <w:szCs w:val="21"/>
                      <w:lang w:bidi="ar"/>
                    </w:rPr>
                  </w:pPr>
                  <w:r w:rsidRPr="00323BEE">
                    <w:rPr>
                      <w:rFonts w:ascii="宋体" w:eastAsia="宋体" w:hAnsi="宋体" w:cs="宋体" w:hint="eastAsia"/>
                      <w:color w:val="000000"/>
                      <w:kern w:val="0"/>
                      <w:szCs w:val="21"/>
                      <w:lang w:bidi="ar"/>
                    </w:rPr>
                    <w:t>430*300*160mm</w:t>
                  </w:r>
                </w:p>
              </w:tc>
              <w:tc>
                <w:tcPr>
                  <w:tcW w:w="788" w:type="dxa"/>
                  <w:vAlign w:val="center"/>
                </w:tcPr>
                <w:p w14:paraId="4021D13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1</w:t>
                  </w:r>
                </w:p>
              </w:tc>
              <w:tc>
                <w:tcPr>
                  <w:tcW w:w="643" w:type="dxa"/>
                  <w:vAlign w:val="center"/>
                </w:tcPr>
                <w:p w14:paraId="6C64DB7D"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proofErr w:type="gramStart"/>
                  <w:r w:rsidRPr="00323BEE">
                    <w:rPr>
                      <w:rFonts w:ascii="宋体" w:eastAsia="宋体" w:hAnsi="宋体" w:cs="宋体" w:hint="eastAsia"/>
                      <w:color w:val="000000"/>
                      <w:kern w:val="0"/>
                      <w:szCs w:val="21"/>
                      <w:lang w:bidi="ar"/>
                    </w:rPr>
                    <w:t>个</w:t>
                  </w:r>
                  <w:proofErr w:type="gramEnd"/>
                </w:p>
              </w:tc>
              <w:tc>
                <w:tcPr>
                  <w:tcW w:w="2193" w:type="dxa"/>
                  <w:shd w:val="clear" w:color="auto" w:fill="FFFFFF"/>
                  <w:vAlign w:val="center"/>
                </w:tcPr>
                <w:p w14:paraId="74452B70" w14:textId="77777777" w:rsidR="0029604F" w:rsidRPr="00323BEE" w:rsidRDefault="0029604F" w:rsidP="00006B4E">
                  <w:pPr>
                    <w:framePr w:hSpace="180" w:wrap="around" w:vAnchor="text" w:hAnchor="page" w:x="933" w:y="610"/>
                    <w:widowControl/>
                    <w:spacing w:line="360" w:lineRule="exact"/>
                    <w:suppressOverlap/>
                    <w:jc w:val="center"/>
                    <w:textAlignment w:val="center"/>
                    <w:rPr>
                      <w:rFonts w:ascii="宋体" w:eastAsia="宋体" w:hAnsi="宋体" w:cs="宋体" w:hint="eastAsia"/>
                      <w:color w:val="000000"/>
                      <w:szCs w:val="21"/>
                    </w:rPr>
                  </w:pPr>
                  <w:r w:rsidRPr="00323BEE">
                    <w:rPr>
                      <w:rFonts w:ascii="宋体" w:eastAsia="宋体" w:hAnsi="宋体" w:cs="宋体" w:hint="eastAsia"/>
                      <w:color w:val="000000"/>
                      <w:kern w:val="0"/>
                      <w:szCs w:val="21"/>
                      <w:lang w:bidi="ar"/>
                    </w:rPr>
                    <w:t>包含重型工具车在内</w:t>
                  </w:r>
                </w:p>
              </w:tc>
            </w:tr>
          </w:tbl>
          <w:p w14:paraId="520BD893" w14:textId="77777777" w:rsidR="0029604F" w:rsidRPr="00323BEE" w:rsidRDefault="0029604F" w:rsidP="00323BEE">
            <w:pPr>
              <w:widowControl/>
              <w:spacing w:line="360" w:lineRule="exact"/>
              <w:jc w:val="center"/>
              <w:textAlignment w:val="center"/>
              <w:rPr>
                <w:rFonts w:ascii="宋体" w:eastAsia="宋体" w:hAnsi="宋体" w:cs="等线" w:hint="eastAsia"/>
                <w:color w:val="000000"/>
                <w:kern w:val="0"/>
                <w:szCs w:val="21"/>
                <w:lang w:bidi="ar"/>
              </w:rPr>
            </w:pPr>
          </w:p>
        </w:tc>
      </w:tr>
      <w:tr w:rsidR="0029604F" w:rsidRPr="00323BEE" w14:paraId="5BC3C2D8" w14:textId="77777777" w:rsidTr="00C3532F">
        <w:trPr>
          <w:gridAfter w:val="1"/>
          <w:wAfter w:w="9" w:type="dxa"/>
          <w:trHeight w:val="430"/>
        </w:trPr>
        <w:tc>
          <w:tcPr>
            <w:tcW w:w="10172" w:type="dxa"/>
            <w:gridSpan w:val="4"/>
            <w:vAlign w:val="center"/>
          </w:tcPr>
          <w:p w14:paraId="74402476" w14:textId="77777777" w:rsidR="0029604F" w:rsidRPr="00323BEE" w:rsidRDefault="0029604F" w:rsidP="00323BEE">
            <w:pPr>
              <w:spacing w:line="360" w:lineRule="exact"/>
              <w:jc w:val="left"/>
              <w:rPr>
                <w:rFonts w:ascii="宋体" w:eastAsia="宋体" w:hAnsi="宋体" w:cs="宋体" w:hint="eastAsia"/>
                <w:b/>
                <w:bCs/>
                <w:color w:val="000000"/>
                <w:kern w:val="0"/>
                <w:szCs w:val="21"/>
                <w:lang w:bidi="ar"/>
              </w:rPr>
            </w:pPr>
            <w:r w:rsidRPr="00323BEE">
              <w:rPr>
                <w:rFonts w:ascii="宋体" w:eastAsia="宋体" w:hAnsi="宋体" w:cs="宋体" w:hint="eastAsia"/>
                <w:b/>
                <w:bCs/>
                <w:color w:val="000000"/>
                <w:kern w:val="0"/>
                <w:szCs w:val="21"/>
                <w:lang w:bidi="ar"/>
              </w:rPr>
              <w:lastRenderedPageBreak/>
              <w:t>商务条款</w:t>
            </w:r>
          </w:p>
        </w:tc>
      </w:tr>
      <w:tr w:rsidR="0029604F" w:rsidRPr="00323BEE" w14:paraId="6EEA001A" w14:textId="77777777" w:rsidTr="00323BEE">
        <w:trPr>
          <w:gridAfter w:val="1"/>
          <w:wAfter w:w="9" w:type="dxa"/>
          <w:trHeight w:val="1125"/>
        </w:trPr>
        <w:tc>
          <w:tcPr>
            <w:tcW w:w="10172" w:type="dxa"/>
            <w:gridSpan w:val="4"/>
            <w:vAlign w:val="center"/>
          </w:tcPr>
          <w:p w14:paraId="0016BB9A" w14:textId="77777777" w:rsidR="0029604F" w:rsidRPr="00323BEE" w:rsidRDefault="0029604F" w:rsidP="00323BEE">
            <w:pPr>
              <w:spacing w:line="360" w:lineRule="exact"/>
              <w:jc w:val="left"/>
              <w:rPr>
                <w:rFonts w:ascii="宋体" w:eastAsia="宋体" w:hAnsi="宋体" w:cs="Times New Roman" w:hint="eastAsia"/>
                <w:b/>
                <w:bCs/>
                <w:color w:val="000000" w:themeColor="text1"/>
                <w:lang w:bidi="ar"/>
              </w:rPr>
            </w:pPr>
            <w:r w:rsidRPr="00323BEE">
              <w:rPr>
                <w:rFonts w:ascii="宋体" w:eastAsia="宋体" w:hAnsi="宋体" w:cs="Times New Roman" w:hint="eastAsia"/>
                <w:b/>
                <w:bCs/>
                <w:color w:val="000000" w:themeColor="text1"/>
                <w:lang w:bidi="ar"/>
              </w:rPr>
              <w:t>一、投标要求</w:t>
            </w:r>
          </w:p>
          <w:p w14:paraId="0327C257"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1.核心产品：数控车床。</w:t>
            </w:r>
          </w:p>
          <w:p w14:paraId="27572A59"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2.投标人必须提供全套厂商原装、全新的、符合国家有关质量标准的产品。</w:t>
            </w:r>
          </w:p>
          <w:p w14:paraId="560055F1"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3.投标人在货物和配套设施交货的同时应随货物提供使用说明书、货物和配套设施的货物清单、维修保养手册、产品出厂检验合格证书、保修证明；</w:t>
            </w:r>
          </w:p>
          <w:p w14:paraId="65EDDC5C"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4.投标报价包括全部货物和配套设施金额、软件费、安装费、运输费、吊装费、人工费、工具、调试费、实施费、迁移费、培训费、技术支持、更新升级、检验费、验收费、售后服务、税金、利息、信息系统集成费、合同实施过程中不可预见的费用及其它所有成本费用的总和。</w:t>
            </w:r>
          </w:p>
          <w:p w14:paraId="712B9F25" w14:textId="77777777" w:rsidR="0029604F" w:rsidRPr="00323BEE" w:rsidRDefault="0029604F" w:rsidP="00323BEE">
            <w:pPr>
              <w:spacing w:line="360" w:lineRule="exact"/>
              <w:jc w:val="left"/>
              <w:rPr>
                <w:rFonts w:ascii="宋体" w:eastAsia="宋体" w:hAnsi="宋体" w:cs="Times New Roman" w:hint="eastAsia"/>
                <w:b/>
                <w:bCs/>
                <w:color w:val="000000" w:themeColor="text1"/>
                <w:lang w:bidi="ar"/>
              </w:rPr>
            </w:pPr>
            <w:r w:rsidRPr="00323BEE">
              <w:rPr>
                <w:rFonts w:ascii="宋体" w:eastAsia="宋体" w:hAnsi="宋体" w:cs="Times New Roman" w:hint="eastAsia"/>
                <w:b/>
                <w:bCs/>
                <w:color w:val="000000" w:themeColor="text1"/>
                <w:lang w:bidi="ar"/>
              </w:rPr>
              <w:t>二、售后服务要求</w:t>
            </w:r>
          </w:p>
          <w:p w14:paraId="31853399"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1.质保期：按国家有关产品“三包”规定执行“三包”，质保期除特别注明外，最短不得少于1年。质保期内负责上门服务、维修、更换，不得收取任何费用。</w:t>
            </w:r>
          </w:p>
          <w:p w14:paraId="5E193073"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2.售后服务费用包含在报价中，售后服务内容如下：</w:t>
            </w:r>
          </w:p>
          <w:p w14:paraId="07648AA4"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（1）负责送货上门，安装调试，培训操作人员。</w:t>
            </w:r>
          </w:p>
          <w:p w14:paraId="37276768"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（2）不能正常使用的产品必须更换。</w:t>
            </w:r>
          </w:p>
          <w:p w14:paraId="7DB6D299"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（3）定期回访以及对问题产品的更换。</w:t>
            </w:r>
          </w:p>
          <w:p w14:paraId="69BA4545"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4）维修响应：质保期内接到采购人关于质量、缺陷问题通知后30分钟内响应，4小时内到达现场处理，1天内更换或处理有质量、缺陷问题的相关服务成果，如中标人未在规定的时间内更换、维修造成延误等所有责任均由中标人承担。</w:t>
            </w:r>
          </w:p>
          <w:p w14:paraId="2A00547D"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（5）其余按厂家承诺。</w:t>
            </w:r>
          </w:p>
          <w:p w14:paraId="69B612E1" w14:textId="77777777" w:rsidR="0029604F" w:rsidRPr="00323BEE" w:rsidRDefault="0029604F" w:rsidP="00323BEE">
            <w:pPr>
              <w:spacing w:line="360" w:lineRule="exact"/>
              <w:jc w:val="left"/>
              <w:rPr>
                <w:rFonts w:ascii="宋体" w:eastAsia="宋体" w:hAnsi="宋体" w:cs="Times New Roman" w:hint="eastAsia"/>
                <w:b/>
                <w:bCs/>
                <w:color w:val="000000" w:themeColor="text1"/>
                <w:lang w:bidi="ar"/>
              </w:rPr>
            </w:pPr>
            <w:r w:rsidRPr="00323BEE">
              <w:rPr>
                <w:rFonts w:ascii="宋体" w:eastAsia="宋体" w:hAnsi="宋体" w:cs="Times New Roman" w:hint="eastAsia"/>
                <w:b/>
                <w:bCs/>
                <w:color w:val="000000" w:themeColor="text1"/>
                <w:lang w:bidi="ar"/>
              </w:rPr>
              <w:t>三、</w:t>
            </w:r>
            <w:r w:rsidRPr="00323BEE">
              <w:rPr>
                <w:rFonts w:ascii="宋体" w:eastAsia="宋体" w:hAnsi="宋体" w:cs="Times New Roman"/>
                <w:b/>
                <w:bCs/>
                <w:color w:val="000000" w:themeColor="text1"/>
                <w:lang w:bidi="ar"/>
              </w:rPr>
              <w:t>验收要求</w:t>
            </w:r>
          </w:p>
          <w:p w14:paraId="08FF28EB" w14:textId="0C66B9DE"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1.采购人按照合同、投标文件承诺、招标文件的技术要求对货物的产品外观、规格、基本参数等进行检验（逐个产品检验），收货检验时发现质量不合格产品，中标人须给予更换。</w:t>
            </w:r>
          </w:p>
          <w:p w14:paraId="3FD1776B"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2.验收合格，由采购人填写《产品验收单》一式四份，一份交中标人作为</w:t>
            </w:r>
            <w:proofErr w:type="gramStart"/>
            <w:r w:rsidRPr="00323BEE">
              <w:rPr>
                <w:rFonts w:ascii="宋体" w:eastAsia="宋体" w:hAnsi="宋体" w:cs="Times New Roman" w:hint="eastAsia"/>
                <w:color w:val="000000" w:themeColor="text1"/>
                <w:lang w:bidi="ar"/>
              </w:rPr>
              <w:t>结帐</w:t>
            </w:r>
            <w:proofErr w:type="gramEnd"/>
            <w:r w:rsidRPr="00323BEE">
              <w:rPr>
                <w:rFonts w:ascii="宋体" w:eastAsia="宋体" w:hAnsi="宋体" w:cs="Times New Roman" w:hint="eastAsia"/>
                <w:color w:val="000000" w:themeColor="text1"/>
                <w:lang w:bidi="ar"/>
              </w:rPr>
              <w:t>依据。</w:t>
            </w:r>
          </w:p>
          <w:p w14:paraId="61DF189D" w14:textId="77777777" w:rsidR="0029604F" w:rsidRPr="00323BEE" w:rsidRDefault="0029604F" w:rsidP="00323BEE">
            <w:pPr>
              <w:spacing w:line="360" w:lineRule="exact"/>
              <w:jc w:val="lef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3.如有产品质量问题，由采购人通知中标人协商更换处理，协商处理后仍不能更换处理达标的，将按合同约定追究违约责任。</w:t>
            </w:r>
          </w:p>
          <w:p w14:paraId="46C02995" w14:textId="77777777" w:rsidR="0029604F" w:rsidRPr="00323BEE" w:rsidRDefault="0029604F" w:rsidP="00323BEE">
            <w:pPr>
              <w:spacing w:line="360" w:lineRule="exact"/>
              <w:jc w:val="left"/>
              <w:rPr>
                <w:rFonts w:ascii="宋体" w:eastAsia="宋体" w:hAnsi="宋体" w:cs="Times New Roman" w:hint="eastAsia"/>
                <w:b/>
                <w:bCs/>
                <w:color w:val="000000" w:themeColor="text1"/>
                <w:lang w:bidi="ar"/>
              </w:rPr>
            </w:pPr>
            <w:r w:rsidRPr="00323BEE">
              <w:rPr>
                <w:rFonts w:ascii="宋体" w:eastAsia="宋体" w:hAnsi="宋体" w:cs="Times New Roman" w:hint="eastAsia"/>
                <w:b/>
                <w:bCs/>
                <w:color w:val="000000" w:themeColor="text1"/>
                <w:lang w:bidi="ar"/>
              </w:rPr>
              <w:t>四、其他要求</w:t>
            </w:r>
          </w:p>
          <w:p w14:paraId="55081E35" w14:textId="77777777" w:rsidR="0029604F" w:rsidRPr="00323BEE" w:rsidRDefault="0029604F" w:rsidP="00323BEE">
            <w:pPr>
              <w:spacing w:line="360" w:lineRule="exact"/>
              <w:jc w:val="left"/>
              <w:rPr>
                <w:rFonts w:ascii="宋体" w:eastAsia="宋体" w:hAnsi="宋体" w:cs="Times New Roman" w:hint="eastAsia"/>
                <w:color w:val="000000" w:themeColor="text1"/>
                <w:spacing w:val="2"/>
              </w:rPr>
            </w:pPr>
            <w:r w:rsidRPr="00323BEE">
              <w:rPr>
                <w:rFonts w:ascii="宋体" w:eastAsia="宋体" w:hAnsi="宋体" w:cs="Times New Roman" w:hint="eastAsia"/>
                <w:color w:val="000000" w:themeColor="text1"/>
                <w:lang w:bidi="ar"/>
              </w:rPr>
              <w:t>1.</w:t>
            </w:r>
            <w:r w:rsidRPr="00323BEE">
              <w:rPr>
                <w:rFonts w:ascii="宋体" w:eastAsia="宋体" w:hAnsi="宋体" w:cs="Times New Roman"/>
                <w:color w:val="000000" w:themeColor="text1"/>
                <w:spacing w:val="8"/>
              </w:rPr>
              <w:t>合同签订时间</w:t>
            </w:r>
            <w:r w:rsidRPr="00323BEE">
              <w:rPr>
                <w:rFonts w:ascii="宋体" w:eastAsia="宋体" w:hAnsi="宋体" w:cs="Times New Roman" w:hint="eastAsia"/>
                <w:color w:val="000000" w:themeColor="text1"/>
                <w:spacing w:val="8"/>
              </w:rPr>
              <w:t>：</w:t>
            </w:r>
            <w:r w:rsidRPr="00323BEE">
              <w:rPr>
                <w:rFonts w:ascii="宋体" w:eastAsia="宋体" w:hAnsi="宋体" w:cs="Times New Roman"/>
                <w:color w:val="000000" w:themeColor="text1"/>
                <w:spacing w:val="3"/>
              </w:rPr>
              <w:t>自</w:t>
            </w:r>
            <w:r w:rsidRPr="00323BEE">
              <w:rPr>
                <w:rFonts w:ascii="宋体" w:eastAsia="宋体" w:hAnsi="宋体" w:cs="Times New Roman" w:hint="eastAsia"/>
                <w:color w:val="000000" w:themeColor="text1"/>
                <w:spacing w:val="3"/>
              </w:rPr>
              <w:t>中标</w:t>
            </w:r>
            <w:r w:rsidRPr="00323BEE">
              <w:rPr>
                <w:rFonts w:ascii="宋体" w:eastAsia="宋体" w:hAnsi="宋体" w:cs="Times New Roman"/>
                <w:color w:val="000000" w:themeColor="text1"/>
                <w:spacing w:val="3"/>
              </w:rPr>
              <w:t>通知书发出之日起15日内（最迟不能超</w:t>
            </w:r>
            <w:r w:rsidRPr="00323BEE">
              <w:rPr>
                <w:rFonts w:ascii="宋体" w:eastAsia="宋体" w:hAnsi="宋体" w:cs="Times New Roman"/>
                <w:color w:val="000000" w:themeColor="text1"/>
                <w:spacing w:val="2"/>
              </w:rPr>
              <w:t>过15日）</w:t>
            </w:r>
          </w:p>
          <w:p w14:paraId="337BB25E" w14:textId="77777777" w:rsidR="0029604F" w:rsidRPr="00323BEE" w:rsidRDefault="0029604F" w:rsidP="00323BEE">
            <w:pPr>
              <w:spacing w:line="360" w:lineRule="exact"/>
              <w:jc w:val="left"/>
              <w:rPr>
                <w:rFonts w:ascii="宋体" w:eastAsia="宋体" w:hAnsi="宋体" w:cs="Times New Roman" w:hint="eastAsia"/>
                <w:color w:val="000000" w:themeColor="text1"/>
                <w:spacing w:val="3"/>
              </w:rPr>
            </w:pPr>
            <w:r w:rsidRPr="00323BEE">
              <w:rPr>
                <w:rFonts w:ascii="宋体" w:eastAsia="宋体" w:hAnsi="宋体" w:cs="Times New Roman" w:hint="eastAsia"/>
                <w:color w:val="000000" w:themeColor="text1"/>
                <w:spacing w:val="3"/>
              </w:rPr>
              <w:t>2.</w:t>
            </w:r>
            <w:r w:rsidRPr="00323BEE">
              <w:rPr>
                <w:rFonts w:ascii="宋体" w:eastAsia="宋体" w:hAnsi="宋体" w:cs="Times New Roman"/>
                <w:color w:val="000000" w:themeColor="text1"/>
                <w:spacing w:val="3"/>
              </w:rPr>
              <w:t>交付时间及地点</w:t>
            </w:r>
          </w:p>
          <w:p w14:paraId="2B769532" w14:textId="77777777" w:rsidR="0029604F" w:rsidRPr="00323BEE" w:rsidRDefault="0029604F" w:rsidP="00323BEE">
            <w:pPr>
              <w:spacing w:line="360" w:lineRule="exact"/>
              <w:jc w:val="left"/>
              <w:rPr>
                <w:rFonts w:ascii="宋体" w:eastAsia="宋体" w:hAnsi="宋体" w:cs="Times New Roman" w:hint="eastAsia"/>
                <w:color w:val="000000" w:themeColor="text1"/>
                <w:spacing w:val="3"/>
              </w:rPr>
            </w:pPr>
            <w:r w:rsidRPr="00323BEE">
              <w:rPr>
                <w:rFonts w:ascii="宋体" w:eastAsia="宋体" w:hAnsi="宋体" w:cs="Times New Roman" w:hint="eastAsia"/>
                <w:color w:val="000000" w:themeColor="text1"/>
                <w:spacing w:val="3"/>
              </w:rPr>
              <w:t>(1)</w:t>
            </w:r>
            <w:r w:rsidRPr="00323BEE">
              <w:rPr>
                <w:rFonts w:ascii="宋体" w:eastAsia="宋体" w:hAnsi="宋体" w:cs="Times New Roman"/>
                <w:color w:val="000000" w:themeColor="text1"/>
                <w:spacing w:val="3"/>
              </w:rPr>
              <w:t>交付时间</w:t>
            </w:r>
            <w:r w:rsidRPr="00323BEE">
              <w:rPr>
                <w:rFonts w:ascii="宋体" w:eastAsia="宋体" w:hAnsi="宋体" w:cs="Times New Roman" w:hint="eastAsia"/>
                <w:color w:val="000000" w:themeColor="text1"/>
                <w:spacing w:val="3"/>
              </w:rPr>
              <w:t>：</w:t>
            </w:r>
            <w:r w:rsidRPr="00323BEE">
              <w:rPr>
                <w:rFonts w:ascii="宋体" w:eastAsia="宋体" w:hAnsi="宋体" w:cs="Times New Roman"/>
                <w:color w:val="000000" w:themeColor="text1"/>
                <w:spacing w:val="3"/>
              </w:rPr>
              <w:t>自签订合同之日起30个工作日内交付使用</w:t>
            </w:r>
          </w:p>
          <w:p w14:paraId="7F4658DB" w14:textId="77777777" w:rsidR="0029604F" w:rsidRPr="00323BEE" w:rsidRDefault="0029604F" w:rsidP="00323BEE">
            <w:pPr>
              <w:spacing w:line="360" w:lineRule="exact"/>
              <w:jc w:val="left"/>
              <w:rPr>
                <w:rFonts w:ascii="宋体" w:eastAsia="宋体" w:hAnsi="宋体" w:cs="Times New Roman" w:hint="eastAsia"/>
                <w:color w:val="000000" w:themeColor="text1"/>
                <w:spacing w:val="3"/>
              </w:rPr>
            </w:pPr>
            <w:r w:rsidRPr="00323BEE">
              <w:rPr>
                <w:rFonts w:ascii="宋体" w:eastAsia="宋体" w:hAnsi="宋体" w:cs="Times New Roman" w:hint="eastAsia"/>
                <w:color w:val="000000" w:themeColor="text1"/>
                <w:spacing w:val="3"/>
              </w:rPr>
              <w:t>(2)</w:t>
            </w:r>
            <w:r w:rsidRPr="00323BEE">
              <w:rPr>
                <w:rFonts w:ascii="宋体" w:eastAsia="宋体" w:hAnsi="宋体" w:cs="Times New Roman"/>
                <w:color w:val="000000" w:themeColor="text1"/>
                <w:spacing w:val="3"/>
              </w:rPr>
              <w:t>交付地点：</w:t>
            </w:r>
            <w:r w:rsidRPr="00323BEE">
              <w:rPr>
                <w:rFonts w:ascii="宋体" w:eastAsia="宋体" w:hAnsi="宋体" w:cs="Times New Roman" w:hint="eastAsia"/>
                <w:color w:val="000000" w:themeColor="text1"/>
                <w:szCs w:val="24"/>
              </w:rPr>
              <w:t>灵山县职业技术学校(</w:t>
            </w:r>
            <w:r w:rsidRPr="00323BEE">
              <w:rPr>
                <w:rFonts w:ascii="宋体" w:eastAsia="宋体" w:hAnsi="宋体" w:cs="Times New Roman" w:hint="eastAsia"/>
                <w:color w:val="000000" w:themeColor="text1"/>
                <w:spacing w:val="3"/>
              </w:rPr>
              <w:t>广西灵山县江南路365号)</w:t>
            </w:r>
          </w:p>
          <w:p w14:paraId="48CBC484" w14:textId="77777777" w:rsidR="0029604F" w:rsidRPr="00323BEE" w:rsidRDefault="0029604F" w:rsidP="00323BEE">
            <w:pPr>
              <w:spacing w:line="360" w:lineRule="exact"/>
              <w:jc w:val="left"/>
              <w:rPr>
                <w:rFonts w:ascii="宋体" w:eastAsia="宋体" w:hAnsi="宋体" w:cs="Times New Roman" w:hint="eastAsia"/>
                <w:color w:val="000000" w:themeColor="text1"/>
                <w:spacing w:val="3"/>
              </w:rPr>
            </w:pPr>
            <w:r w:rsidRPr="00323BEE">
              <w:rPr>
                <w:rFonts w:ascii="宋体" w:eastAsia="宋体" w:hAnsi="宋体" w:cs="Times New Roman" w:hint="eastAsia"/>
                <w:color w:val="000000" w:themeColor="text1"/>
                <w:spacing w:val="3"/>
              </w:rPr>
              <w:t>3.付款方式</w:t>
            </w:r>
          </w:p>
          <w:p w14:paraId="4C3ED8A4" w14:textId="0DF5F96E" w:rsidR="0029604F" w:rsidRPr="00323BEE" w:rsidRDefault="0029604F" w:rsidP="00323BEE">
            <w:pPr>
              <w:spacing w:line="360" w:lineRule="exact"/>
              <w:jc w:val="left"/>
              <w:rPr>
                <w:rFonts w:ascii="宋体" w:eastAsia="宋体" w:hAnsi="宋体" w:cs="Times New Roman" w:hint="eastAsia"/>
                <w:color w:val="000000" w:themeColor="text1"/>
                <w:spacing w:val="3"/>
              </w:rPr>
            </w:pPr>
            <w:r w:rsidRPr="00323BEE">
              <w:rPr>
                <w:rFonts w:ascii="宋体" w:eastAsia="宋体" w:hAnsi="宋体" w:cs="Times New Roman" w:hint="eastAsia"/>
                <w:color w:val="000000" w:themeColor="text1"/>
                <w:spacing w:val="3"/>
              </w:rPr>
              <w:lastRenderedPageBreak/>
              <w:t>(1)货物验收合格正常使用后，采购人于30天内支付项目合同货价，请示付款时中标人需要提交如下材料：请款报告、中标通知书复印件、合同复印件，采购清单、验收书、货物签收单。</w:t>
            </w:r>
          </w:p>
          <w:p w14:paraId="2209D981" w14:textId="77777777" w:rsidR="0029604F" w:rsidRPr="00323BEE" w:rsidRDefault="0029604F" w:rsidP="00323BEE">
            <w:pPr>
              <w:spacing w:line="360" w:lineRule="exact"/>
              <w:jc w:val="left"/>
              <w:rPr>
                <w:rFonts w:ascii="宋体" w:eastAsia="宋体" w:hAnsi="宋体" w:cs="宋体" w:hint="eastAsia"/>
                <w:color w:val="000000" w:themeColor="text1"/>
                <w:kern w:val="0"/>
                <w:szCs w:val="21"/>
                <w:lang w:bidi="ar"/>
              </w:rPr>
            </w:pPr>
            <w:r w:rsidRPr="00323BEE">
              <w:rPr>
                <w:rFonts w:ascii="宋体" w:eastAsia="宋体" w:hAnsi="宋体" w:cs="Times New Roman" w:hint="eastAsia"/>
                <w:color w:val="000000" w:themeColor="text1"/>
                <w:szCs w:val="24"/>
              </w:rPr>
              <w:t>(2)投标人在采购活动中提供虚假材料，以及提供的产品与投标文件不一致的，报采购监管部门查处。</w:t>
            </w:r>
          </w:p>
        </w:tc>
      </w:tr>
    </w:tbl>
    <w:p w14:paraId="2212E846" w14:textId="77777777" w:rsidR="0029604F" w:rsidRDefault="0029604F" w:rsidP="0029604F">
      <w:pPr>
        <w:spacing w:line="480" w:lineRule="exact"/>
        <w:jc w:val="left"/>
        <w:outlineLvl w:val="0"/>
        <w:rPr>
          <w:rFonts w:ascii="宋体" w:eastAsia="宋体" w:hAnsi="宋体" w:cs="宋体" w:hint="eastAsia"/>
          <w:b/>
          <w:bCs/>
          <w:spacing w:val="-1"/>
          <w:szCs w:val="21"/>
        </w:rPr>
      </w:pPr>
    </w:p>
    <w:p w14:paraId="4A657E9A" w14:textId="77777777" w:rsidR="0029604F" w:rsidRDefault="0029604F" w:rsidP="0029604F">
      <w:pPr>
        <w:rPr>
          <w:rFonts w:ascii="等线" w:eastAsia="等线" w:hAnsi="等线" w:cs="Times New Roman" w:hint="eastAsia"/>
        </w:rPr>
      </w:pPr>
      <w:r>
        <w:rPr>
          <w:rFonts w:ascii="等线" w:eastAsia="等线" w:hAnsi="等线" w:cs="Times New Roman"/>
        </w:rPr>
        <w:br w:type="page"/>
      </w:r>
      <w:proofErr w:type="gramStart"/>
      <w:r>
        <w:rPr>
          <w:rFonts w:ascii="Times New Roman" w:eastAsia="宋体" w:hAnsi="Times New Roman" w:cs="Times New Roman" w:hint="eastAsia"/>
          <w:color w:val="000000"/>
          <w:szCs w:val="24"/>
        </w:rPr>
        <w:lastRenderedPageBreak/>
        <w:t>标项三</w:t>
      </w:r>
      <w:proofErr w:type="gramEnd"/>
      <w:r>
        <w:rPr>
          <w:rFonts w:ascii="Times New Roman" w:eastAsia="宋体" w:hAnsi="Times New Roman" w:cs="Times New Roman" w:hint="eastAsia"/>
          <w:color w:val="000000"/>
          <w:szCs w:val="24"/>
        </w:rPr>
        <w:t>：数控应用专业仿真实训室设备</w:t>
      </w:r>
    </w:p>
    <w:p w14:paraId="32B6A420" w14:textId="77777777" w:rsidR="0029604F" w:rsidRDefault="0029604F" w:rsidP="0029604F">
      <w:pPr>
        <w:spacing w:line="360" w:lineRule="exact"/>
        <w:rPr>
          <w:rFonts w:ascii="宋体" w:eastAsia="宋体" w:hAnsi="宋体" w:cs="Times New Roman" w:hint="eastAsia"/>
          <w:color w:val="000000"/>
          <w:szCs w:val="24"/>
        </w:rPr>
      </w:pPr>
      <w:r>
        <w:rPr>
          <w:rFonts w:ascii="Times New Roman" w:eastAsia="宋体" w:hAnsi="Times New Roman" w:cs="Times New Roman" w:hint="eastAsia"/>
          <w:color w:val="000000"/>
          <w:szCs w:val="24"/>
        </w:rPr>
        <w:t>预算金额：柒拾捌万伍仟元整</w:t>
      </w:r>
      <w:r>
        <w:rPr>
          <w:rFonts w:ascii="Times New Roman" w:eastAsia="宋体" w:hAnsi="Times New Roman" w:cs="Times New Roman"/>
          <w:color w:val="000000"/>
          <w:szCs w:val="24"/>
        </w:rPr>
        <w:t>(</w:t>
      </w:r>
      <w:r>
        <w:rPr>
          <w:rFonts w:ascii="Times New Roman" w:eastAsia="宋体" w:hAnsi="Times New Roman" w:cs="Times New Roman" w:hint="eastAsia"/>
          <w:color w:val="000000"/>
          <w:szCs w:val="24"/>
        </w:rPr>
        <w:t>￥</w:t>
      </w:r>
      <w:r>
        <w:rPr>
          <w:rFonts w:ascii="Times New Roman" w:eastAsia="宋体" w:hAnsi="Times New Roman" w:cs="Times New Roman" w:hint="eastAsia"/>
          <w:color w:val="000000"/>
          <w:szCs w:val="24"/>
        </w:rPr>
        <w:t>785000.00</w:t>
      </w:r>
      <w:r>
        <w:rPr>
          <w:rFonts w:ascii="Times New Roman" w:eastAsia="宋体" w:hAnsi="Times New Roman" w:cs="Times New Roman"/>
          <w:color w:val="000000"/>
          <w:szCs w:val="24"/>
        </w:rPr>
        <w:t>)</w:t>
      </w:r>
    </w:p>
    <w:tbl>
      <w:tblPr>
        <w:tblpPr w:leftFromText="180" w:rightFromText="180" w:vertAnchor="text" w:horzAnchor="page" w:tblpX="1080" w:tblpY="610"/>
        <w:tblOverlap w:val="never"/>
        <w:tblW w:w="9908" w:type="dxa"/>
        <w:tblLayout w:type="fixed"/>
        <w:tblLook w:val="04A0" w:firstRow="1" w:lastRow="0" w:firstColumn="1" w:lastColumn="0" w:noHBand="0" w:noVBand="1"/>
      </w:tblPr>
      <w:tblGrid>
        <w:gridCol w:w="701"/>
        <w:gridCol w:w="1426"/>
        <w:gridCol w:w="7072"/>
        <w:gridCol w:w="709"/>
      </w:tblGrid>
      <w:tr w:rsidR="00323BEE" w:rsidRPr="00323BEE" w14:paraId="1CA962CB" w14:textId="77777777" w:rsidTr="00C3532F">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14:paraId="23C332B9" w14:textId="77777777" w:rsidR="0029604F" w:rsidRPr="00323BEE" w:rsidRDefault="0029604F" w:rsidP="00323BEE">
            <w:pPr>
              <w:widowControl/>
              <w:spacing w:line="360" w:lineRule="exact"/>
              <w:jc w:val="center"/>
              <w:rPr>
                <w:rFonts w:ascii="宋体" w:eastAsia="宋体" w:hAnsi="宋体" w:cs="仿宋_GB2312" w:hint="eastAsia"/>
                <w:b/>
                <w:bCs/>
                <w:color w:val="000000" w:themeColor="text1"/>
                <w:kern w:val="0"/>
                <w:sz w:val="24"/>
              </w:rPr>
            </w:pPr>
            <w:r w:rsidRPr="00323BEE">
              <w:rPr>
                <w:rFonts w:ascii="宋体" w:eastAsia="宋体" w:hAnsi="宋体" w:cs="仿宋_GB2312" w:hint="eastAsia"/>
                <w:b/>
                <w:bCs/>
                <w:color w:val="000000" w:themeColor="text1"/>
                <w:kern w:val="0"/>
                <w:sz w:val="24"/>
              </w:rPr>
              <w:t>序号</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14:paraId="127DA78B" w14:textId="77777777" w:rsidR="0029604F" w:rsidRPr="00323BEE" w:rsidRDefault="0029604F" w:rsidP="00323BEE">
            <w:pPr>
              <w:widowControl/>
              <w:spacing w:line="360" w:lineRule="exact"/>
              <w:jc w:val="center"/>
              <w:rPr>
                <w:rFonts w:ascii="宋体" w:eastAsia="宋体" w:hAnsi="宋体" w:cs="仿宋_GB2312" w:hint="eastAsia"/>
                <w:b/>
                <w:bCs/>
                <w:color w:val="000000" w:themeColor="text1"/>
                <w:kern w:val="0"/>
                <w:sz w:val="24"/>
              </w:rPr>
            </w:pPr>
            <w:r w:rsidRPr="00323BEE">
              <w:rPr>
                <w:rFonts w:ascii="宋体" w:eastAsia="宋体" w:hAnsi="宋体" w:cs="仿宋_GB2312" w:hint="eastAsia"/>
                <w:b/>
                <w:bCs/>
                <w:color w:val="000000" w:themeColor="text1"/>
                <w:kern w:val="0"/>
                <w:sz w:val="24"/>
              </w:rPr>
              <w:t>标的名称</w:t>
            </w:r>
          </w:p>
        </w:tc>
        <w:tc>
          <w:tcPr>
            <w:tcW w:w="7072" w:type="dxa"/>
            <w:tcBorders>
              <w:top w:val="single" w:sz="6" w:space="0" w:color="auto"/>
              <w:left w:val="single" w:sz="4" w:space="0" w:color="auto"/>
              <w:bottom w:val="single" w:sz="6" w:space="0" w:color="auto"/>
              <w:right w:val="single" w:sz="6" w:space="0" w:color="auto"/>
            </w:tcBorders>
            <w:shd w:val="clear" w:color="auto" w:fill="FFFFFF"/>
            <w:vAlign w:val="center"/>
          </w:tcPr>
          <w:p w14:paraId="79914C25" w14:textId="77777777" w:rsidR="0029604F" w:rsidRPr="00323BEE" w:rsidRDefault="0029604F" w:rsidP="00323BEE">
            <w:pPr>
              <w:widowControl/>
              <w:spacing w:line="360" w:lineRule="exact"/>
              <w:jc w:val="center"/>
              <w:rPr>
                <w:rFonts w:ascii="宋体" w:eastAsia="宋体" w:hAnsi="宋体" w:cs="仿宋_GB2312" w:hint="eastAsia"/>
                <w:b/>
                <w:bCs/>
                <w:color w:val="000000" w:themeColor="text1"/>
                <w:kern w:val="0"/>
                <w:sz w:val="24"/>
              </w:rPr>
            </w:pPr>
            <w:bookmarkStart w:id="67" w:name="OLE_LINK5"/>
            <w:r w:rsidRPr="00323BEE">
              <w:rPr>
                <w:rFonts w:ascii="宋体" w:eastAsia="宋体" w:hAnsi="宋体" w:cs="宋体" w:hint="eastAsia"/>
                <w:b/>
                <w:bCs/>
                <w:color w:val="000000" w:themeColor="text1"/>
                <w:kern w:val="0"/>
                <w:szCs w:val="21"/>
                <w:lang w:bidi="ar"/>
              </w:rPr>
              <w:t>技术参数及其性能（规格）</w:t>
            </w:r>
            <w:bookmarkEnd w:id="67"/>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62320AD" w14:textId="77777777" w:rsidR="0029604F" w:rsidRPr="00323BEE" w:rsidRDefault="0029604F" w:rsidP="00323BEE">
            <w:pPr>
              <w:widowControl/>
              <w:spacing w:line="360" w:lineRule="exact"/>
              <w:jc w:val="center"/>
              <w:rPr>
                <w:rFonts w:ascii="宋体" w:eastAsia="宋体" w:hAnsi="宋体" w:cs="仿宋_GB2312" w:hint="eastAsia"/>
                <w:b/>
                <w:bCs/>
                <w:color w:val="000000" w:themeColor="text1"/>
                <w:kern w:val="0"/>
                <w:sz w:val="24"/>
              </w:rPr>
            </w:pPr>
            <w:r w:rsidRPr="00323BEE">
              <w:rPr>
                <w:rFonts w:ascii="宋体" w:eastAsia="宋体" w:hAnsi="宋体" w:cs="仿宋_GB2312" w:hint="eastAsia"/>
                <w:b/>
                <w:bCs/>
                <w:color w:val="000000" w:themeColor="text1"/>
                <w:kern w:val="0"/>
                <w:sz w:val="24"/>
              </w:rPr>
              <w:t>数量</w:t>
            </w:r>
          </w:p>
        </w:tc>
      </w:tr>
      <w:tr w:rsidR="00323BEE" w:rsidRPr="00323BEE" w14:paraId="145ADE26"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293FC656" w14:textId="77777777" w:rsidR="0029604F" w:rsidRPr="00323BEE" w:rsidRDefault="0029604F" w:rsidP="00323BEE">
            <w:pPr>
              <w:spacing w:line="360" w:lineRule="exact"/>
              <w:jc w:val="center"/>
              <w:rPr>
                <w:rFonts w:ascii="宋体" w:eastAsia="宋体" w:hAnsi="宋体" w:cs="等线" w:hint="eastAsia"/>
                <w:color w:val="000000" w:themeColor="text1"/>
                <w:szCs w:val="21"/>
              </w:rPr>
            </w:pPr>
            <w:bookmarkStart w:id="68" w:name="_Hlk233639678"/>
            <w:r w:rsidRPr="00323BEE">
              <w:rPr>
                <w:rFonts w:ascii="宋体" w:eastAsia="宋体" w:hAnsi="宋体" w:cs="等线" w:hint="eastAsia"/>
                <w:color w:val="000000" w:themeColor="text1"/>
                <w:szCs w:val="21"/>
              </w:rPr>
              <w:t>1</w:t>
            </w:r>
          </w:p>
        </w:tc>
        <w:tc>
          <w:tcPr>
            <w:tcW w:w="1426" w:type="dxa"/>
            <w:tcBorders>
              <w:top w:val="single" w:sz="6" w:space="0" w:color="auto"/>
              <w:left w:val="single" w:sz="6" w:space="0" w:color="auto"/>
              <w:bottom w:val="single" w:sz="6" w:space="0" w:color="auto"/>
              <w:right w:val="single" w:sz="6" w:space="0" w:color="auto"/>
            </w:tcBorders>
            <w:vAlign w:val="center"/>
          </w:tcPr>
          <w:p w14:paraId="0EA89AC0"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t>计算机</w:t>
            </w:r>
          </w:p>
        </w:tc>
        <w:tc>
          <w:tcPr>
            <w:tcW w:w="7072" w:type="dxa"/>
            <w:tcBorders>
              <w:top w:val="single" w:sz="6" w:space="0" w:color="auto"/>
              <w:left w:val="single" w:sz="4" w:space="0" w:color="auto"/>
              <w:bottom w:val="single" w:sz="6" w:space="0" w:color="auto"/>
              <w:right w:val="single" w:sz="6" w:space="0" w:color="auto"/>
            </w:tcBorders>
            <w:vAlign w:val="center"/>
          </w:tcPr>
          <w:p w14:paraId="7545727E"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一、CPU规格</w:t>
            </w:r>
          </w:p>
          <w:p w14:paraId="04463534" w14:textId="700AE374" w:rsidR="0029604F" w:rsidRPr="00323BEE" w:rsidRDefault="0029604F" w:rsidP="00323BEE">
            <w:pPr>
              <w:spacing w:line="360" w:lineRule="exact"/>
              <w:rPr>
                <w:rFonts w:ascii="宋体" w:eastAsia="宋体" w:hAnsi="宋体" w:cs="Times New Roman" w:hint="eastAsia"/>
                <w:color w:val="000000" w:themeColor="text1"/>
                <w:spacing w:val="-17"/>
                <w:szCs w:val="21"/>
              </w:rPr>
            </w:pPr>
            <w:r w:rsidRPr="00323BEE">
              <w:rPr>
                <w:rFonts w:ascii="宋体" w:eastAsia="宋体" w:hAnsi="宋体" w:cs="Times New Roman"/>
                <w:color w:val="000000" w:themeColor="text1"/>
                <w:spacing w:val="-2"/>
                <w:szCs w:val="21"/>
              </w:rPr>
              <w:t>★</w:t>
            </w:r>
            <w:r w:rsidRPr="00323BEE">
              <w:rPr>
                <w:rFonts w:ascii="宋体" w:eastAsia="宋体" w:hAnsi="宋体" w:cs="Times New Roman" w:hint="eastAsia"/>
                <w:color w:val="000000" w:themeColor="text1"/>
                <w:spacing w:val="-2"/>
                <w:szCs w:val="21"/>
              </w:rPr>
              <w:t>1.</w:t>
            </w:r>
            <w:r w:rsidRPr="00323BEE">
              <w:rPr>
                <w:rFonts w:ascii="宋体" w:eastAsia="宋体" w:hAnsi="宋体" w:cs="Times New Roman"/>
                <w:color w:val="000000" w:themeColor="text1"/>
                <w:spacing w:val="-2"/>
                <w:szCs w:val="21"/>
              </w:rPr>
              <w:t>CPU</w:t>
            </w:r>
            <w:r w:rsidRPr="00323BEE">
              <w:rPr>
                <w:rFonts w:ascii="宋体" w:eastAsia="宋体" w:hAnsi="宋体" w:cs="Times New Roman"/>
                <w:color w:val="000000" w:themeColor="text1"/>
                <w:spacing w:val="-17"/>
                <w:szCs w:val="21"/>
              </w:rPr>
              <w:t>信息</w:t>
            </w:r>
            <w:r w:rsidRPr="00323BEE">
              <w:rPr>
                <w:rFonts w:ascii="宋体" w:eastAsia="宋体" w:hAnsi="宋体" w:cs="Times New Roman" w:hint="eastAsia"/>
                <w:color w:val="000000" w:themeColor="text1"/>
                <w:spacing w:val="-17"/>
                <w:szCs w:val="21"/>
              </w:rPr>
              <w:t>：国产</w:t>
            </w:r>
            <w:r w:rsidRPr="00323BEE">
              <w:rPr>
                <w:rFonts w:ascii="宋体" w:eastAsia="宋体" w:hAnsi="宋体" w:cs="Times New Roman"/>
                <w:color w:val="000000" w:themeColor="text1"/>
                <w:spacing w:val="-17"/>
                <w:szCs w:val="21"/>
              </w:rPr>
              <w:t>处理器</w:t>
            </w:r>
            <w:r w:rsidR="00094141">
              <w:rPr>
                <w:rFonts w:ascii="宋体" w:eastAsia="宋体" w:hAnsi="宋体" w:cs="Times New Roman" w:hint="eastAsia"/>
                <w:color w:val="000000" w:themeColor="text1"/>
                <w:spacing w:val="-17"/>
                <w:szCs w:val="21"/>
              </w:rPr>
              <w:t>，</w:t>
            </w:r>
            <w:r w:rsidRPr="00323BEE">
              <w:rPr>
                <w:rFonts w:ascii="宋体" w:eastAsia="宋体" w:hAnsi="宋体" w:cs="Times New Roman" w:hint="eastAsia"/>
                <w:color w:val="000000" w:themeColor="text1"/>
                <w:spacing w:val="-17"/>
                <w:szCs w:val="21"/>
              </w:rPr>
              <w:t>核心数≥</w:t>
            </w:r>
            <w:r w:rsidRPr="00323BEE">
              <w:rPr>
                <w:rFonts w:ascii="宋体" w:eastAsia="宋体" w:hAnsi="宋体" w:cs="Times New Roman"/>
                <w:color w:val="000000" w:themeColor="text1"/>
                <w:spacing w:val="-17"/>
                <w:szCs w:val="21"/>
              </w:rPr>
              <w:t>8核，主频≥3.0GHz，</w:t>
            </w:r>
            <w:proofErr w:type="gramStart"/>
            <w:r w:rsidRPr="00323BEE">
              <w:rPr>
                <w:rFonts w:ascii="宋体" w:eastAsia="宋体" w:hAnsi="宋体" w:cs="Times New Roman"/>
                <w:color w:val="000000" w:themeColor="text1"/>
                <w:spacing w:val="-17"/>
                <w:szCs w:val="21"/>
              </w:rPr>
              <w:t>线程数</w:t>
            </w:r>
            <w:proofErr w:type="gramEnd"/>
            <w:r w:rsidRPr="00323BEE">
              <w:rPr>
                <w:rFonts w:ascii="宋体" w:eastAsia="宋体" w:hAnsi="宋体" w:cs="Times New Roman"/>
                <w:color w:val="000000" w:themeColor="text1"/>
                <w:spacing w:val="-17"/>
                <w:szCs w:val="21"/>
              </w:rPr>
              <w:t>≥16线程，末级缓存≥16MB</w:t>
            </w:r>
            <w:r w:rsidRPr="00323BEE">
              <w:rPr>
                <w:rFonts w:ascii="宋体" w:eastAsia="宋体" w:hAnsi="宋体" w:cs="Times New Roman" w:hint="eastAsia"/>
                <w:color w:val="000000" w:themeColor="text1"/>
                <w:spacing w:val="-17"/>
                <w:szCs w:val="21"/>
              </w:rPr>
              <w:t>，内存≥双通道</w:t>
            </w:r>
            <w:r w:rsidRPr="00323BEE">
              <w:rPr>
                <w:rFonts w:ascii="宋体" w:eastAsia="宋体" w:hAnsi="宋体" w:cs="Times New Roman"/>
                <w:color w:val="000000" w:themeColor="text1"/>
                <w:spacing w:val="-17"/>
                <w:szCs w:val="21"/>
              </w:rPr>
              <w:t>DDR4-2666，热设计功耗≤70W，</w:t>
            </w:r>
            <w:proofErr w:type="gramStart"/>
            <w:r w:rsidRPr="00323BEE">
              <w:rPr>
                <w:rFonts w:ascii="宋体" w:eastAsia="宋体" w:hAnsi="宋体" w:cs="Times New Roman"/>
                <w:color w:val="000000" w:themeColor="text1"/>
                <w:spacing w:val="-17"/>
                <w:szCs w:val="21"/>
              </w:rPr>
              <w:t>位宽</w:t>
            </w:r>
            <w:proofErr w:type="gramEnd"/>
            <w:r w:rsidRPr="00323BEE">
              <w:rPr>
                <w:rFonts w:ascii="宋体" w:eastAsia="宋体" w:hAnsi="宋体" w:cs="Times New Roman"/>
                <w:color w:val="000000" w:themeColor="text1"/>
                <w:spacing w:val="-17"/>
                <w:szCs w:val="21"/>
              </w:rPr>
              <w:t>≥64位；</w:t>
            </w:r>
          </w:p>
          <w:p w14:paraId="1473AEE3"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二、内存规格</w:t>
            </w:r>
          </w:p>
          <w:p w14:paraId="3508E746"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★1.内存配置容量：</w:t>
            </w:r>
            <w:r w:rsidRPr="00323BEE">
              <w:rPr>
                <w:rFonts w:ascii="宋体" w:eastAsia="宋体" w:hAnsi="宋体" w:cs="Times New Roman"/>
                <w:color w:val="000000" w:themeColor="text1"/>
                <w:spacing w:val="-8"/>
                <w:szCs w:val="21"/>
              </w:rPr>
              <w:t>≥16GB</w:t>
            </w:r>
            <w:r w:rsidRPr="00323BEE">
              <w:rPr>
                <w:rFonts w:ascii="宋体" w:eastAsia="宋体" w:hAnsi="宋体" w:cs="Times New Roman" w:hint="eastAsia"/>
                <w:color w:val="000000" w:themeColor="text1"/>
                <w:spacing w:val="-8"/>
                <w:szCs w:val="21"/>
              </w:rPr>
              <w:t>；</w:t>
            </w:r>
          </w:p>
          <w:p w14:paraId="319D33BC"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★2.内存类型：支持DDR4/LPDDR4/LPDDR4X及以上内存类型；</w:t>
            </w:r>
          </w:p>
          <w:p w14:paraId="76D67BD3"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★3.内存条配置数量（</w:t>
            </w:r>
            <w:proofErr w:type="gramStart"/>
            <w:r w:rsidRPr="00323BEE">
              <w:rPr>
                <w:rFonts w:ascii="宋体" w:eastAsia="宋体" w:hAnsi="宋体" w:cs="Times New Roman" w:hint="eastAsia"/>
                <w:color w:val="000000" w:themeColor="text1"/>
                <w:spacing w:val="-8"/>
                <w:szCs w:val="21"/>
              </w:rPr>
              <w:t>板载内存</w:t>
            </w:r>
            <w:proofErr w:type="gramEnd"/>
            <w:r w:rsidRPr="00323BEE">
              <w:rPr>
                <w:rFonts w:ascii="宋体" w:eastAsia="宋体" w:hAnsi="宋体" w:cs="Times New Roman" w:hint="eastAsia"/>
                <w:color w:val="000000" w:themeColor="text1"/>
                <w:spacing w:val="-8"/>
                <w:szCs w:val="21"/>
              </w:rPr>
              <w:t>不涉及）：≥</w:t>
            </w:r>
            <w:r w:rsidRPr="00323BEE">
              <w:rPr>
                <w:rFonts w:ascii="宋体" w:eastAsia="宋体" w:hAnsi="宋体" w:cs="Times New Roman"/>
                <w:color w:val="000000" w:themeColor="text1"/>
                <w:spacing w:val="-8"/>
                <w:szCs w:val="21"/>
              </w:rPr>
              <w:t>1</w:t>
            </w:r>
            <w:r w:rsidRPr="00323BEE">
              <w:rPr>
                <w:rFonts w:ascii="宋体" w:eastAsia="宋体" w:hAnsi="宋体" w:cs="Times New Roman" w:hint="eastAsia"/>
                <w:color w:val="000000" w:themeColor="text1"/>
                <w:spacing w:val="-8"/>
                <w:szCs w:val="21"/>
              </w:rPr>
              <w:t>；</w:t>
            </w:r>
          </w:p>
          <w:p w14:paraId="1D594743"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三、主板规格</w:t>
            </w:r>
          </w:p>
          <w:p w14:paraId="050FA7B1"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★1.主板集成模块：</w:t>
            </w:r>
            <w:r w:rsidRPr="00323BEE">
              <w:rPr>
                <w:rFonts w:ascii="宋体" w:eastAsia="宋体" w:hAnsi="宋体" w:cs="Times New Roman"/>
                <w:color w:val="000000" w:themeColor="text1"/>
                <w:spacing w:val="-2"/>
                <w:szCs w:val="21"/>
              </w:rPr>
              <w:t>集成资源扩展模块、计算处理模块、音频扩展模块等，主板的互联拓扑可通过处理器或交换电路实现</w:t>
            </w:r>
            <w:r w:rsidRPr="00323BEE">
              <w:rPr>
                <w:rFonts w:ascii="宋体" w:eastAsia="宋体" w:hAnsi="宋体" w:cs="Times New Roman" w:hint="eastAsia"/>
                <w:color w:val="000000" w:themeColor="text1"/>
                <w:spacing w:val="-2"/>
                <w:szCs w:val="21"/>
              </w:rPr>
              <w:t>；</w:t>
            </w:r>
          </w:p>
          <w:p w14:paraId="44A0D651"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★2.主板支持的CPU和内存情况：</w:t>
            </w:r>
            <w:r w:rsidRPr="00323BEE">
              <w:rPr>
                <w:rFonts w:ascii="宋体" w:eastAsia="宋体" w:hAnsi="宋体" w:cs="Times New Roman" w:hint="eastAsia"/>
                <w:color w:val="000000" w:themeColor="text1"/>
                <w:spacing w:val="-6"/>
                <w:szCs w:val="21"/>
              </w:rPr>
              <w:t>≥</w:t>
            </w:r>
            <w:r w:rsidRPr="00323BEE">
              <w:rPr>
                <w:rFonts w:ascii="宋体" w:eastAsia="宋体" w:hAnsi="宋体" w:cs="Times New Roman"/>
                <w:color w:val="000000" w:themeColor="text1"/>
                <w:spacing w:val="-6"/>
                <w:szCs w:val="21"/>
              </w:rPr>
              <w:t>8核16线程，主频≥3.0GHz，末级缓存≥16M，内存≥双通道DDR4-2666，热设计功耗≤70W，</w:t>
            </w:r>
            <w:proofErr w:type="gramStart"/>
            <w:r w:rsidRPr="00323BEE">
              <w:rPr>
                <w:rFonts w:ascii="宋体" w:eastAsia="宋体" w:hAnsi="宋体" w:cs="Times New Roman"/>
                <w:color w:val="000000" w:themeColor="text1"/>
                <w:spacing w:val="-6"/>
                <w:szCs w:val="21"/>
              </w:rPr>
              <w:t>位宽</w:t>
            </w:r>
            <w:proofErr w:type="gramEnd"/>
            <w:r w:rsidRPr="00323BEE">
              <w:rPr>
                <w:rFonts w:ascii="宋体" w:eastAsia="宋体" w:hAnsi="宋体" w:cs="Times New Roman"/>
                <w:color w:val="000000" w:themeColor="text1"/>
                <w:spacing w:val="-6"/>
                <w:szCs w:val="21"/>
              </w:rPr>
              <w:t>≥64位；</w:t>
            </w:r>
            <w:r w:rsidRPr="00323BEE">
              <w:rPr>
                <w:rFonts w:ascii="宋体" w:eastAsia="宋体" w:hAnsi="宋体" w:cs="Times New Roman" w:hint="eastAsia"/>
                <w:color w:val="000000" w:themeColor="text1"/>
                <w:spacing w:val="-6"/>
                <w:szCs w:val="21"/>
              </w:rPr>
              <w:t>内存插槽</w:t>
            </w:r>
            <w:r w:rsidRPr="00323BEE">
              <w:rPr>
                <w:rFonts w:ascii="宋体" w:eastAsia="宋体" w:hAnsi="宋体" w:cs="Times New Roman"/>
                <w:color w:val="000000" w:themeColor="text1"/>
                <w:spacing w:val="-6"/>
                <w:szCs w:val="21"/>
              </w:rPr>
              <w:t>数量≥4；</w:t>
            </w:r>
            <w:r w:rsidRPr="00323BEE">
              <w:rPr>
                <w:rFonts w:ascii="宋体" w:eastAsia="宋体" w:hAnsi="宋体" w:cs="Times New Roman" w:hint="eastAsia"/>
                <w:color w:val="000000" w:themeColor="text1"/>
                <w:spacing w:val="-4"/>
                <w:szCs w:val="21"/>
              </w:rPr>
              <w:t>；</w:t>
            </w:r>
          </w:p>
          <w:p w14:paraId="694AB0EC"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★3.主板其他内置接口：≥</w:t>
            </w:r>
            <w:r w:rsidRPr="00323BEE">
              <w:rPr>
                <w:rFonts w:ascii="宋体" w:eastAsia="宋体" w:hAnsi="宋体" w:cs="Times New Roman"/>
                <w:color w:val="000000" w:themeColor="text1"/>
                <w:spacing w:val="-8"/>
                <w:szCs w:val="21"/>
              </w:rPr>
              <w:t>SATA接口*4，≥M.2接口*2，≥USB接口*11，固态硬盘占用M.2接口*1，机械硬盘占用SATA接口*1</w:t>
            </w:r>
            <w:r w:rsidRPr="00323BEE">
              <w:rPr>
                <w:rFonts w:ascii="宋体" w:eastAsia="宋体" w:hAnsi="宋体" w:cs="Times New Roman" w:hint="eastAsia"/>
                <w:color w:val="000000" w:themeColor="text1"/>
                <w:spacing w:val="-2"/>
                <w:szCs w:val="21"/>
              </w:rPr>
              <w:t>；</w:t>
            </w:r>
          </w:p>
          <w:p w14:paraId="71724338"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★4.单内存插槽最大可支持容量（</w:t>
            </w:r>
            <w:proofErr w:type="gramStart"/>
            <w:r w:rsidRPr="00323BEE">
              <w:rPr>
                <w:rFonts w:ascii="宋体" w:eastAsia="宋体" w:hAnsi="宋体" w:cs="Times New Roman" w:hint="eastAsia"/>
                <w:color w:val="000000" w:themeColor="text1"/>
                <w:spacing w:val="-8"/>
                <w:szCs w:val="21"/>
              </w:rPr>
              <w:t>板载内存</w:t>
            </w:r>
            <w:proofErr w:type="gramEnd"/>
            <w:r w:rsidRPr="00323BEE">
              <w:rPr>
                <w:rFonts w:ascii="宋体" w:eastAsia="宋体" w:hAnsi="宋体" w:cs="Times New Roman" w:hint="eastAsia"/>
                <w:color w:val="000000" w:themeColor="text1"/>
                <w:spacing w:val="-8"/>
                <w:szCs w:val="21"/>
              </w:rPr>
              <w:t>不涉及）：</w:t>
            </w:r>
            <w:r w:rsidRPr="00323BEE">
              <w:rPr>
                <w:rFonts w:ascii="宋体" w:eastAsia="宋体" w:hAnsi="宋体" w:cs="Times New Roman"/>
                <w:color w:val="000000" w:themeColor="text1"/>
                <w:spacing w:val="-4"/>
                <w:szCs w:val="21"/>
              </w:rPr>
              <w:t>≥32GB</w:t>
            </w:r>
            <w:r w:rsidRPr="00323BEE">
              <w:rPr>
                <w:rFonts w:ascii="宋体" w:eastAsia="宋体" w:hAnsi="宋体" w:cs="Times New Roman" w:hint="eastAsia"/>
                <w:color w:val="000000" w:themeColor="text1"/>
                <w:spacing w:val="-4"/>
                <w:szCs w:val="21"/>
              </w:rPr>
              <w:t>；</w:t>
            </w:r>
          </w:p>
          <w:p w14:paraId="4789B45A" w14:textId="77777777" w:rsidR="0029604F" w:rsidRPr="00323BEE" w:rsidRDefault="0029604F" w:rsidP="00323BEE">
            <w:pPr>
              <w:spacing w:line="360" w:lineRule="exact"/>
              <w:rPr>
                <w:rFonts w:ascii="宋体" w:eastAsia="宋体" w:hAnsi="宋体" w:cs="Times New Roman" w:hint="eastAsia"/>
                <w:color w:val="000000" w:themeColor="text1"/>
                <w:spacing w:val="-2"/>
                <w:szCs w:val="21"/>
              </w:rPr>
            </w:pPr>
            <w:r w:rsidRPr="00323BEE">
              <w:rPr>
                <w:rFonts w:ascii="宋体" w:eastAsia="宋体" w:hAnsi="宋体" w:cs="Times New Roman" w:hint="eastAsia"/>
                <w:color w:val="000000" w:themeColor="text1"/>
                <w:spacing w:val="-8"/>
                <w:szCs w:val="21"/>
              </w:rPr>
              <w:t>★5.内存插槽满配时提供的最高内存总容量：</w:t>
            </w:r>
            <w:r w:rsidRPr="00323BEE">
              <w:rPr>
                <w:rFonts w:ascii="宋体" w:eastAsia="宋体" w:hAnsi="宋体" w:cs="Times New Roman"/>
                <w:color w:val="000000" w:themeColor="text1"/>
                <w:spacing w:val="-2"/>
                <w:szCs w:val="21"/>
              </w:rPr>
              <w:t>≥128GB</w:t>
            </w:r>
            <w:r w:rsidRPr="00323BEE">
              <w:rPr>
                <w:rFonts w:ascii="宋体" w:eastAsia="宋体" w:hAnsi="宋体" w:cs="Times New Roman" w:hint="eastAsia"/>
                <w:color w:val="000000" w:themeColor="text1"/>
                <w:spacing w:val="-2"/>
                <w:szCs w:val="21"/>
              </w:rPr>
              <w:t>；</w:t>
            </w:r>
          </w:p>
          <w:p w14:paraId="08D8C806" w14:textId="77777777" w:rsidR="0029604F" w:rsidRPr="00323BEE" w:rsidRDefault="0029604F" w:rsidP="00323BEE">
            <w:pPr>
              <w:spacing w:line="360" w:lineRule="exact"/>
              <w:rPr>
                <w:rFonts w:ascii="宋体" w:eastAsia="宋体" w:hAnsi="宋体" w:cs="Times New Roman" w:hint="eastAsia"/>
                <w:b/>
                <w:bCs/>
                <w:color w:val="000000" w:themeColor="text1"/>
                <w:spacing w:val="-8"/>
                <w:szCs w:val="21"/>
              </w:rPr>
            </w:pPr>
            <w:r w:rsidRPr="00323BEE">
              <w:rPr>
                <w:rFonts w:ascii="宋体" w:eastAsia="宋体" w:hAnsi="宋体" w:cs="Times New Roman" w:hint="eastAsia"/>
                <w:b/>
                <w:bCs/>
                <w:color w:val="000000" w:themeColor="text1"/>
                <w:spacing w:val="-8"/>
                <w:szCs w:val="21"/>
              </w:rPr>
              <w:t>四、存储设备规格</w:t>
            </w:r>
          </w:p>
          <w:p w14:paraId="7F7E5429"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★1.固态盘数量：≥1个；</w:t>
            </w:r>
          </w:p>
          <w:p w14:paraId="2C6F9BC3"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★2.固态存储容量：≥</w:t>
            </w:r>
            <w:r w:rsidRPr="00323BEE">
              <w:rPr>
                <w:rFonts w:ascii="宋体" w:eastAsia="宋体" w:hAnsi="宋体" w:cs="Times New Roman"/>
                <w:color w:val="000000" w:themeColor="text1"/>
                <w:spacing w:val="-8"/>
                <w:szCs w:val="21"/>
              </w:rPr>
              <w:t>512</w:t>
            </w:r>
            <w:r w:rsidRPr="00323BEE">
              <w:rPr>
                <w:rFonts w:ascii="宋体" w:eastAsia="宋体" w:hAnsi="宋体" w:cs="Times New Roman" w:hint="eastAsia"/>
                <w:color w:val="000000" w:themeColor="text1"/>
                <w:spacing w:val="-8"/>
                <w:szCs w:val="21"/>
              </w:rPr>
              <w:t>GB；</w:t>
            </w:r>
          </w:p>
          <w:p w14:paraId="50B74CD9"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w:t>
            </w:r>
            <w:r w:rsidRPr="00323BEE">
              <w:rPr>
                <w:rFonts w:ascii="宋体" w:eastAsia="宋体" w:hAnsi="宋体" w:cs="Times New Roman"/>
                <w:color w:val="000000" w:themeColor="text1"/>
                <w:spacing w:val="-8"/>
                <w:szCs w:val="21"/>
              </w:rPr>
              <w:t>3</w:t>
            </w:r>
            <w:r w:rsidRPr="00323BEE">
              <w:rPr>
                <w:rFonts w:ascii="宋体" w:eastAsia="宋体" w:hAnsi="宋体" w:cs="Times New Roman" w:hint="eastAsia"/>
                <w:color w:val="000000" w:themeColor="text1"/>
                <w:spacing w:val="-8"/>
                <w:szCs w:val="21"/>
              </w:rPr>
              <w:t>.固态存储形态：采用插卡或</w:t>
            </w:r>
            <w:proofErr w:type="gramStart"/>
            <w:r w:rsidRPr="00323BEE">
              <w:rPr>
                <w:rFonts w:ascii="宋体" w:eastAsia="宋体" w:hAnsi="宋体" w:cs="Times New Roman" w:hint="eastAsia"/>
                <w:color w:val="000000" w:themeColor="text1"/>
                <w:spacing w:val="-8"/>
                <w:szCs w:val="21"/>
              </w:rPr>
              <w:t>板载等</w:t>
            </w:r>
            <w:proofErr w:type="gramEnd"/>
            <w:r w:rsidRPr="00323BEE">
              <w:rPr>
                <w:rFonts w:ascii="宋体" w:eastAsia="宋体" w:hAnsi="宋体" w:cs="Times New Roman" w:hint="eastAsia"/>
                <w:color w:val="000000" w:themeColor="text1"/>
                <w:spacing w:val="-8"/>
                <w:szCs w:val="21"/>
              </w:rPr>
              <w:t>形态，可选用符合M.2或2.5寸SATA或mSATA等标准的插卡形态；</w:t>
            </w:r>
          </w:p>
          <w:p w14:paraId="230C05D6"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w:t>
            </w:r>
            <w:r w:rsidRPr="00323BEE">
              <w:rPr>
                <w:rFonts w:ascii="宋体" w:eastAsia="宋体" w:hAnsi="宋体" w:cs="Times New Roman"/>
                <w:color w:val="000000" w:themeColor="text1"/>
                <w:spacing w:val="-8"/>
                <w:szCs w:val="21"/>
              </w:rPr>
              <w:t>4</w:t>
            </w:r>
            <w:r w:rsidRPr="00323BEE">
              <w:rPr>
                <w:rFonts w:ascii="宋体" w:eastAsia="宋体" w:hAnsi="宋体" w:cs="Times New Roman" w:hint="eastAsia"/>
                <w:color w:val="000000" w:themeColor="text1"/>
                <w:spacing w:val="-8"/>
                <w:szCs w:val="21"/>
              </w:rPr>
              <w:t>.存储设备其他参数要求：a)固态盘应符合SJ/T 11654相关规定；b)机械硬盘准备时间应不大于30s；侧面固定螺丝孔数量可为4孔或6孔；工作状态环境温度应满足5℃~55℃；其它参数应符合GB/T 12628相关规定；</w:t>
            </w:r>
          </w:p>
          <w:p w14:paraId="1F48B6E4" w14:textId="77777777" w:rsidR="0029604F" w:rsidRPr="00323BEE" w:rsidRDefault="0029604F" w:rsidP="00323BEE">
            <w:pPr>
              <w:spacing w:line="360" w:lineRule="exact"/>
              <w:rPr>
                <w:rFonts w:ascii="宋体" w:eastAsia="宋体" w:hAnsi="宋体" w:cs="Times New Roman" w:hint="eastAsia"/>
                <w:b/>
                <w:bCs/>
                <w:color w:val="000000" w:themeColor="text1"/>
                <w:spacing w:val="-8"/>
                <w:szCs w:val="21"/>
              </w:rPr>
            </w:pPr>
            <w:r w:rsidRPr="00323BEE">
              <w:rPr>
                <w:rFonts w:ascii="宋体" w:eastAsia="宋体" w:hAnsi="宋体" w:cs="Times New Roman" w:hint="eastAsia"/>
                <w:b/>
                <w:bCs/>
                <w:color w:val="000000" w:themeColor="text1"/>
                <w:spacing w:val="-8"/>
                <w:szCs w:val="21"/>
              </w:rPr>
              <w:t>五、显卡规格</w:t>
            </w:r>
          </w:p>
          <w:p w14:paraId="439CFBA1"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★1.显卡类型：独立显卡；</w:t>
            </w:r>
          </w:p>
          <w:p w14:paraId="786E2F2B"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★2.独立</w:t>
            </w:r>
            <w:proofErr w:type="gramStart"/>
            <w:r w:rsidRPr="00323BEE">
              <w:rPr>
                <w:rFonts w:ascii="宋体" w:eastAsia="宋体" w:hAnsi="宋体" w:cs="Times New Roman" w:hint="eastAsia"/>
                <w:color w:val="000000" w:themeColor="text1"/>
                <w:spacing w:val="-8"/>
                <w:szCs w:val="21"/>
              </w:rPr>
              <w:t>显卡显存</w:t>
            </w:r>
            <w:proofErr w:type="gramEnd"/>
            <w:r w:rsidRPr="00323BEE">
              <w:rPr>
                <w:rFonts w:ascii="宋体" w:eastAsia="宋体" w:hAnsi="宋体" w:cs="Times New Roman" w:hint="eastAsia"/>
                <w:color w:val="000000" w:themeColor="text1"/>
                <w:spacing w:val="-8"/>
                <w:szCs w:val="21"/>
              </w:rPr>
              <w:t>类型：若配置独立显卡，显</w:t>
            </w:r>
            <w:proofErr w:type="gramStart"/>
            <w:r w:rsidRPr="00323BEE">
              <w:rPr>
                <w:rFonts w:ascii="宋体" w:eastAsia="宋体" w:hAnsi="宋体" w:cs="Times New Roman" w:hint="eastAsia"/>
                <w:color w:val="000000" w:themeColor="text1"/>
                <w:spacing w:val="-8"/>
                <w:szCs w:val="21"/>
              </w:rPr>
              <w:t>存类型应</w:t>
            </w:r>
            <w:proofErr w:type="gramEnd"/>
            <w:r w:rsidRPr="00323BEE">
              <w:rPr>
                <w:rFonts w:ascii="宋体" w:eastAsia="宋体" w:hAnsi="宋体" w:cs="Times New Roman" w:hint="eastAsia"/>
                <w:color w:val="000000" w:themeColor="text1"/>
                <w:spacing w:val="-8"/>
                <w:szCs w:val="21"/>
              </w:rPr>
              <w:t>为DDR3/DDR4/GDDR5/GDDR6/LPDDR4；</w:t>
            </w:r>
          </w:p>
          <w:p w14:paraId="3614831A"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★3.独立显</w:t>
            </w:r>
            <w:proofErr w:type="gramStart"/>
            <w:r w:rsidRPr="00323BEE">
              <w:rPr>
                <w:rFonts w:ascii="宋体" w:eastAsia="宋体" w:hAnsi="宋体" w:cs="Times New Roman" w:hint="eastAsia"/>
                <w:color w:val="000000" w:themeColor="text1"/>
                <w:spacing w:val="-8"/>
                <w:szCs w:val="21"/>
              </w:rPr>
              <w:t>卡显存位宽</w:t>
            </w:r>
            <w:proofErr w:type="gramEnd"/>
            <w:r w:rsidRPr="00323BEE">
              <w:rPr>
                <w:rFonts w:ascii="宋体" w:eastAsia="宋体" w:hAnsi="宋体" w:cs="Times New Roman" w:hint="eastAsia"/>
                <w:color w:val="000000" w:themeColor="text1"/>
                <w:spacing w:val="-8"/>
                <w:szCs w:val="21"/>
              </w:rPr>
              <w:t>：若配置独立显卡，显</w:t>
            </w:r>
            <w:proofErr w:type="gramStart"/>
            <w:r w:rsidRPr="00323BEE">
              <w:rPr>
                <w:rFonts w:ascii="宋体" w:eastAsia="宋体" w:hAnsi="宋体" w:cs="Times New Roman" w:hint="eastAsia"/>
                <w:color w:val="000000" w:themeColor="text1"/>
                <w:spacing w:val="-8"/>
                <w:szCs w:val="21"/>
              </w:rPr>
              <w:t>存位宽</w:t>
            </w:r>
            <w:proofErr w:type="gramEnd"/>
            <w:r w:rsidRPr="00323BEE">
              <w:rPr>
                <w:rFonts w:ascii="宋体" w:eastAsia="宋体" w:hAnsi="宋体" w:cs="Times New Roman" w:hint="eastAsia"/>
                <w:color w:val="000000" w:themeColor="text1"/>
                <w:spacing w:val="-8"/>
                <w:szCs w:val="21"/>
              </w:rPr>
              <w:t>≥16位；</w:t>
            </w:r>
          </w:p>
          <w:p w14:paraId="4BF6474C"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★4.独立</w:t>
            </w:r>
            <w:proofErr w:type="gramStart"/>
            <w:r w:rsidRPr="00323BEE">
              <w:rPr>
                <w:rFonts w:ascii="宋体" w:eastAsia="宋体" w:hAnsi="宋体" w:cs="Times New Roman" w:hint="eastAsia"/>
                <w:color w:val="000000" w:themeColor="text1"/>
                <w:spacing w:val="-8"/>
                <w:szCs w:val="21"/>
              </w:rPr>
              <w:t>显卡显存</w:t>
            </w:r>
            <w:proofErr w:type="gramEnd"/>
            <w:r w:rsidRPr="00323BEE">
              <w:rPr>
                <w:rFonts w:ascii="宋体" w:eastAsia="宋体" w:hAnsi="宋体" w:cs="Times New Roman" w:hint="eastAsia"/>
                <w:color w:val="000000" w:themeColor="text1"/>
                <w:spacing w:val="-8"/>
                <w:szCs w:val="21"/>
              </w:rPr>
              <w:t>容量：若配置独立显卡，显存容量≥1GB；</w:t>
            </w:r>
          </w:p>
          <w:p w14:paraId="421A1A0F"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pacing w:val="-6"/>
                <w:szCs w:val="21"/>
              </w:rPr>
              <w:t>六、</w:t>
            </w:r>
            <w:r w:rsidRPr="00323BEE">
              <w:rPr>
                <w:rFonts w:ascii="宋体" w:eastAsia="宋体" w:hAnsi="宋体" w:cs="Times New Roman"/>
                <w:b/>
                <w:bCs/>
                <w:color w:val="000000" w:themeColor="text1"/>
                <w:spacing w:val="-6"/>
                <w:szCs w:val="21"/>
              </w:rPr>
              <w:t>显</w:t>
            </w:r>
            <w:r w:rsidRPr="00323BEE">
              <w:rPr>
                <w:rFonts w:ascii="宋体" w:eastAsia="宋体" w:hAnsi="宋体" w:cs="Times New Roman"/>
                <w:b/>
                <w:bCs/>
                <w:color w:val="000000" w:themeColor="text1"/>
                <w:spacing w:val="-4"/>
                <w:szCs w:val="21"/>
              </w:rPr>
              <w:t>示</w:t>
            </w:r>
            <w:r w:rsidRPr="00323BEE">
              <w:rPr>
                <w:rFonts w:ascii="宋体" w:eastAsia="宋体" w:hAnsi="宋体" w:cs="Times New Roman"/>
                <w:b/>
                <w:bCs/>
                <w:color w:val="000000" w:themeColor="text1"/>
                <w:spacing w:val="-6"/>
                <w:szCs w:val="21"/>
              </w:rPr>
              <w:t>设备</w:t>
            </w:r>
            <w:r w:rsidRPr="00323BEE">
              <w:rPr>
                <w:rFonts w:ascii="宋体" w:eastAsia="宋体" w:hAnsi="宋体" w:cs="Times New Roman"/>
                <w:b/>
                <w:bCs/>
                <w:color w:val="000000" w:themeColor="text1"/>
                <w:spacing w:val="-5"/>
                <w:szCs w:val="21"/>
              </w:rPr>
              <w:t>规格</w:t>
            </w:r>
          </w:p>
          <w:p w14:paraId="7E66770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w:t>
            </w:r>
            <w:proofErr w:type="gramStart"/>
            <w:r w:rsidRPr="00323BEE">
              <w:rPr>
                <w:rFonts w:ascii="宋体" w:eastAsia="宋体" w:hAnsi="宋体" w:cs="Times New Roman" w:hint="eastAsia"/>
                <w:color w:val="000000" w:themeColor="text1"/>
                <w:szCs w:val="21"/>
              </w:rPr>
              <w:t>显示屏屏占比</w:t>
            </w:r>
            <w:proofErr w:type="gramEnd"/>
            <w:r w:rsidRPr="00323BEE">
              <w:rPr>
                <w:rFonts w:ascii="宋体" w:eastAsia="宋体" w:hAnsi="宋体" w:cs="Times New Roman" w:hint="eastAsia"/>
                <w:color w:val="000000" w:themeColor="text1"/>
                <w:szCs w:val="21"/>
              </w:rPr>
              <w:t>：≥80%；</w:t>
            </w:r>
          </w:p>
          <w:p w14:paraId="3BF24A7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★2.显示屏分辨率：≥1920x1080；</w:t>
            </w:r>
          </w:p>
          <w:p w14:paraId="591FDD7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★3.显示屏尺寸：≥23英寸；</w:t>
            </w:r>
          </w:p>
          <w:p w14:paraId="36812D4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lastRenderedPageBreak/>
              <w:t>★4.显示屏屏幕比例：16:9；</w:t>
            </w:r>
          </w:p>
          <w:p w14:paraId="14B3A67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★5.显示器外观颜色：黑色商务色系；</w:t>
            </w:r>
          </w:p>
          <w:p w14:paraId="4B06AFC6" w14:textId="3EF10F53"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★6.显示屏防蓝光：支持防蓝光模式，蓝光加权辐射亮度比应≤0.0012W/(·cd·</w:t>
            </w:r>
            <w:proofErr w:type="spellStart"/>
            <w:r w:rsidRPr="00323BEE">
              <w:rPr>
                <w:rFonts w:ascii="宋体" w:eastAsia="宋体" w:hAnsi="宋体" w:cs="Times New Roman" w:hint="eastAsia"/>
                <w:color w:val="000000" w:themeColor="text1"/>
                <w:szCs w:val="21"/>
              </w:rPr>
              <w:t>sr</w:t>
            </w:r>
            <w:proofErr w:type="spellEnd"/>
            <w:r w:rsidRPr="00323BEE">
              <w:rPr>
                <w:rFonts w:ascii="宋体" w:eastAsia="宋体" w:hAnsi="宋体" w:cs="Times New Roman" w:hint="eastAsia"/>
                <w:color w:val="000000" w:themeColor="text1"/>
                <w:szCs w:val="21"/>
              </w:rPr>
              <w:t>)（</w:t>
            </w:r>
            <w:proofErr w:type="gramStart"/>
            <w:r w:rsidRPr="00323BEE">
              <w:rPr>
                <w:rFonts w:ascii="宋体" w:eastAsia="宋体" w:hAnsi="宋体" w:cs="Times New Roman" w:hint="eastAsia"/>
                <w:color w:val="000000" w:themeColor="text1"/>
                <w:szCs w:val="21"/>
              </w:rPr>
              <w:t>瓦每坎特拉每球面</w:t>
            </w:r>
            <w:proofErr w:type="gramEnd"/>
            <w:r w:rsidRPr="00323BEE">
              <w:rPr>
                <w:rFonts w:ascii="宋体" w:eastAsia="宋体" w:hAnsi="宋体" w:cs="Times New Roman" w:hint="eastAsia"/>
                <w:color w:val="000000" w:themeColor="text1"/>
                <w:szCs w:val="21"/>
              </w:rPr>
              <w:t>度），用户可通过菜单调节蓝光过滤比例，达到护眼效果。</w:t>
            </w:r>
          </w:p>
          <w:p w14:paraId="5A9218C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★7.显示屏低频闪：显示屏应支持低频闪≤-35dB；</w:t>
            </w:r>
          </w:p>
          <w:p w14:paraId="31CD0F3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★8.显示屏防炫目：显示屏镜面反射率≤10%；</w:t>
            </w:r>
          </w:p>
          <w:p w14:paraId="22CE708D"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七、外设规格</w:t>
            </w:r>
          </w:p>
          <w:p w14:paraId="64C09F7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★1.鼠标数量：≥1个；</w:t>
            </w:r>
          </w:p>
          <w:p w14:paraId="4CB1CA8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★2.键盘数量：≥1个；</w:t>
            </w:r>
          </w:p>
          <w:p w14:paraId="5BB38F6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★3.键盘按键数目：≥101键；</w:t>
            </w:r>
          </w:p>
          <w:p w14:paraId="1290837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★4.键盘连接方式：有线或无线；</w:t>
            </w:r>
          </w:p>
          <w:p w14:paraId="4D11009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★5.键盘键程：2.3mm~4.0mm；</w:t>
            </w:r>
          </w:p>
          <w:p w14:paraId="204F905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★6.键盘按键压力：按键压力应在0.54N±0.14N；</w:t>
            </w:r>
          </w:p>
          <w:p w14:paraId="276064D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★7.有线键盘连接线：≥1.5米；</w:t>
            </w:r>
          </w:p>
          <w:p w14:paraId="380A72A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★8.键盘颜色：黑色商务色系；</w:t>
            </w:r>
          </w:p>
          <w:p w14:paraId="03DCB6D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★9.鼠标连接方式：有线或无线；</w:t>
            </w:r>
          </w:p>
          <w:p w14:paraId="455E8DC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★10.有线鼠标连接线：≥1.5米；</w:t>
            </w:r>
          </w:p>
          <w:p w14:paraId="5772C07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★11.鼠标DPI分辨率：800~1600</w:t>
            </w:r>
          </w:p>
          <w:p w14:paraId="684DC07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★12.鼠标颜色：黑色商务色系；</w:t>
            </w:r>
          </w:p>
          <w:p w14:paraId="09DE448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★13.鼠标其他要求：其它参数应符合GB/T 26245的相关规定；</w:t>
            </w:r>
          </w:p>
          <w:p w14:paraId="2EF846C3"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八、网络设备规格</w:t>
            </w:r>
          </w:p>
          <w:p w14:paraId="05BF7E8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★1.有线网卡数量：≥1；</w:t>
            </w:r>
          </w:p>
          <w:p w14:paraId="1E6508A3"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九、外部接口规格</w:t>
            </w:r>
          </w:p>
          <w:p w14:paraId="25090CAA"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pacing w:val="-2"/>
                <w:szCs w:val="21"/>
              </w:rPr>
              <w:t>★</w:t>
            </w:r>
            <w:r w:rsidRPr="00323BEE">
              <w:rPr>
                <w:rFonts w:ascii="宋体" w:eastAsia="宋体" w:hAnsi="宋体" w:cs="Times New Roman" w:hint="eastAsia"/>
                <w:color w:val="000000" w:themeColor="text1"/>
                <w:spacing w:val="-2"/>
                <w:szCs w:val="21"/>
              </w:rPr>
              <w:t>1.</w:t>
            </w:r>
            <w:r w:rsidRPr="00323BEE">
              <w:rPr>
                <w:rFonts w:ascii="宋体" w:eastAsia="宋体" w:hAnsi="宋体" w:cs="Times New Roman"/>
                <w:color w:val="000000" w:themeColor="text1"/>
                <w:spacing w:val="-2"/>
                <w:szCs w:val="21"/>
              </w:rPr>
              <w:t>USB</w:t>
            </w:r>
            <w:r w:rsidRPr="00323BEE">
              <w:rPr>
                <w:rFonts w:ascii="宋体" w:eastAsia="宋体" w:hAnsi="宋体" w:cs="Times New Roman"/>
                <w:color w:val="000000" w:themeColor="text1"/>
                <w:spacing w:val="-17"/>
                <w:szCs w:val="21"/>
              </w:rPr>
              <w:t>接口</w:t>
            </w:r>
            <w:r w:rsidRPr="00323BEE">
              <w:rPr>
                <w:rFonts w:ascii="宋体" w:eastAsia="宋体" w:hAnsi="宋体" w:cs="Times New Roman"/>
                <w:color w:val="000000" w:themeColor="text1"/>
                <w:spacing w:val="-6"/>
                <w:szCs w:val="21"/>
              </w:rPr>
              <w:t>数量</w:t>
            </w:r>
            <w:r w:rsidRPr="00323BEE">
              <w:rPr>
                <w:rFonts w:ascii="宋体" w:eastAsia="宋体" w:hAnsi="宋体" w:cs="Times New Roman" w:hint="eastAsia"/>
                <w:color w:val="000000" w:themeColor="text1"/>
                <w:spacing w:val="-6"/>
                <w:szCs w:val="21"/>
              </w:rPr>
              <w:t>：机箱前面板应提供不少于3个USB接口（含2个USB3.0及以上接口）；</w:t>
            </w:r>
          </w:p>
          <w:p w14:paraId="6737991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★2.视频接口数量：≥1；</w:t>
            </w:r>
          </w:p>
          <w:p w14:paraId="5AF9F90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★3.音频接口数量：≥1；</w:t>
            </w:r>
          </w:p>
          <w:p w14:paraId="42D449CE"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十、整机基础规格</w:t>
            </w:r>
          </w:p>
          <w:p w14:paraId="652034C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★1.整机外观：a)</w:t>
            </w:r>
            <w:r w:rsidRPr="00323BEE">
              <w:rPr>
                <w:rFonts w:ascii="宋体" w:eastAsia="宋体" w:hAnsi="宋体" w:cs="Times New Roman" w:hint="eastAsia"/>
                <w:color w:val="000000" w:themeColor="text1"/>
                <w:szCs w:val="21"/>
              </w:rPr>
              <w:tab/>
              <w:t>产品表面不应有凹痕、划伤、裂缝、变形和污染等。表面涂层均匀，不应起泡、龟裂、脱落和磨损，金属零部件无锈蚀及其它机械损伤；b)产品表面说明功能的文字、符号、标志，应清晰、端正、牢固；</w:t>
            </w:r>
          </w:p>
          <w:p w14:paraId="1F94D6E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★2.状态指示灯：在产品显著位置提供状态指示功能，</w:t>
            </w:r>
            <w:proofErr w:type="gramStart"/>
            <w:r w:rsidRPr="00323BEE">
              <w:rPr>
                <w:rFonts w:ascii="宋体" w:eastAsia="宋体" w:hAnsi="宋体" w:cs="Times New Roman" w:hint="eastAsia"/>
                <w:color w:val="000000" w:themeColor="text1"/>
                <w:szCs w:val="21"/>
              </w:rPr>
              <w:t>如运行</w:t>
            </w:r>
            <w:proofErr w:type="gramEnd"/>
            <w:r w:rsidRPr="00323BEE">
              <w:rPr>
                <w:rFonts w:ascii="宋体" w:eastAsia="宋体" w:hAnsi="宋体" w:cs="Times New Roman" w:hint="eastAsia"/>
                <w:color w:val="000000" w:themeColor="text1"/>
                <w:szCs w:val="21"/>
              </w:rPr>
              <w:t>状态，并由供应商提供详细参数；</w:t>
            </w:r>
          </w:p>
          <w:p w14:paraId="2C0579B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w:t>
            </w:r>
            <w:r w:rsidRPr="00323BEE">
              <w:rPr>
                <w:rFonts w:ascii="宋体" w:eastAsia="宋体" w:hAnsi="宋体" w:cs="Times New Roman" w:hint="eastAsia"/>
                <w:color w:val="000000" w:themeColor="text1"/>
                <w:szCs w:val="21"/>
              </w:rPr>
              <w:lastRenderedPageBreak/>
              <w:t>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w:t>
            </w:r>
            <w:proofErr w:type="spellStart"/>
            <w:r w:rsidRPr="00323BEE">
              <w:rPr>
                <w:rFonts w:ascii="宋体" w:eastAsia="宋体" w:hAnsi="宋体" w:cs="Times New Roman" w:hint="eastAsia"/>
                <w:color w:val="000000" w:themeColor="text1"/>
                <w:szCs w:val="21"/>
              </w:rPr>
              <w:t>i</w:t>
            </w:r>
            <w:proofErr w:type="spellEnd"/>
            <w:r w:rsidRPr="00323BEE">
              <w:rPr>
                <w:rFonts w:ascii="宋体" w:eastAsia="宋体" w:hAnsi="宋体" w:cs="Times New Roman" w:hint="eastAsia"/>
                <w:color w:val="000000" w:themeColor="text1"/>
                <w:szCs w:val="21"/>
              </w:rPr>
              <w:t>)如需</w:t>
            </w:r>
            <w:proofErr w:type="gramStart"/>
            <w:r w:rsidRPr="00323BEE">
              <w:rPr>
                <w:rFonts w:ascii="宋体" w:eastAsia="宋体" w:hAnsi="宋体" w:cs="Times New Roman" w:hint="eastAsia"/>
                <w:color w:val="000000" w:themeColor="text1"/>
                <w:szCs w:val="21"/>
              </w:rPr>
              <w:t>通过孔走线</w:t>
            </w:r>
            <w:proofErr w:type="gramEnd"/>
            <w:r w:rsidRPr="00323BEE">
              <w:rPr>
                <w:rFonts w:ascii="宋体" w:eastAsia="宋体" w:hAnsi="宋体" w:cs="Times New Roman" w:hint="eastAsia"/>
                <w:color w:val="000000" w:themeColor="text1"/>
                <w:szCs w:val="21"/>
              </w:rPr>
              <w:t>，过线孔应做防割线处理；j)各插头位置和插拔方向应合理，应做到插拔无障碍设计，具备</w:t>
            </w:r>
            <w:proofErr w:type="gramStart"/>
            <w:r w:rsidRPr="00323BEE">
              <w:rPr>
                <w:rFonts w:ascii="宋体" w:eastAsia="宋体" w:hAnsi="宋体" w:cs="Times New Roman" w:hint="eastAsia"/>
                <w:color w:val="000000" w:themeColor="text1"/>
                <w:szCs w:val="21"/>
              </w:rPr>
              <w:t>防呆设计</w:t>
            </w:r>
            <w:proofErr w:type="gramEnd"/>
            <w:r w:rsidRPr="00323BEE">
              <w:rPr>
                <w:rFonts w:ascii="宋体" w:eastAsia="宋体" w:hAnsi="宋体" w:cs="Times New Roman" w:hint="eastAsia"/>
                <w:color w:val="000000" w:themeColor="text1"/>
                <w:szCs w:val="21"/>
              </w:rPr>
              <w:t>，有效避免误操作；k)各主要部件拆装无障碍，使用常规工具拆装，无特殊拆装工具需求；l)各主要部件拆装步骤要少，各自</w:t>
            </w:r>
            <w:proofErr w:type="gramStart"/>
            <w:r w:rsidRPr="00323BEE">
              <w:rPr>
                <w:rFonts w:ascii="宋体" w:eastAsia="宋体" w:hAnsi="宋体" w:cs="Times New Roman" w:hint="eastAsia"/>
                <w:color w:val="000000" w:themeColor="text1"/>
                <w:szCs w:val="21"/>
              </w:rPr>
              <w:t>拆装需</w:t>
            </w:r>
            <w:proofErr w:type="gramEnd"/>
            <w:r w:rsidRPr="00323BEE">
              <w:rPr>
                <w:rFonts w:ascii="宋体" w:eastAsia="宋体" w:hAnsi="宋体" w:cs="Times New Roman" w:hint="eastAsia"/>
                <w:color w:val="000000" w:themeColor="text1"/>
                <w:szCs w:val="21"/>
              </w:rPr>
              <w:t>避免相互干扰；m)对于整机或零部件外表面为高亮面的，应粘贴保护膜，保护膜需粘贴牢固，运输、组装等过程不易脱落，撕下无残留；n)其它要求应符合GB/T 9813.1的相关规定；</w:t>
            </w:r>
          </w:p>
          <w:p w14:paraId="691B4FD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★4.机箱防护要求：机箱应符合GB/T 4208中IP20防护要求；</w:t>
            </w:r>
          </w:p>
          <w:p w14:paraId="57D3270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★5.整机噪音：产品工作在空闲状态下，产品的声功率级应不超过4.5Bel；</w:t>
            </w:r>
          </w:p>
          <w:p w14:paraId="5A8D004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★6.整机散热：在环境温度25℃及处理器满载情况下，产品表面温度应符合如下要求：a)出风口在机箱后面</w:t>
            </w:r>
            <w:proofErr w:type="gramStart"/>
            <w:r w:rsidRPr="00323BEE">
              <w:rPr>
                <w:rFonts w:ascii="宋体" w:eastAsia="宋体" w:hAnsi="宋体" w:cs="Times New Roman" w:hint="eastAsia"/>
                <w:color w:val="000000" w:themeColor="text1"/>
                <w:szCs w:val="21"/>
              </w:rPr>
              <w:t>板情况</w:t>
            </w:r>
            <w:proofErr w:type="gramEnd"/>
            <w:r w:rsidRPr="00323BEE">
              <w:rPr>
                <w:rFonts w:ascii="宋体" w:eastAsia="宋体" w:hAnsi="宋体" w:cs="Times New Roman" w:hint="eastAsia"/>
                <w:color w:val="000000" w:themeColor="text1"/>
                <w:szCs w:val="21"/>
              </w:rPr>
              <w:t>下，出风口温度不高于55℃；b)可触及面温度不高于45℃；c)显示器表面温度：显示屏不高于38℃，显示屏上下灯带位置温度（如涉及）不高于40℃，出风口温度不高于45℃；</w:t>
            </w:r>
          </w:p>
          <w:p w14:paraId="6E514BC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★7.整机能效限定值：产品能效限定值应达到GB 28380-2025标准中能效等级2级及以上；</w:t>
            </w:r>
          </w:p>
          <w:p w14:paraId="3FD43DC0"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★8.机身材质：塑料/金属等；</w:t>
            </w:r>
          </w:p>
          <w:p w14:paraId="4C51B45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★9.机身颜色：灰色/黑色等商务色系；</w:t>
            </w:r>
          </w:p>
          <w:p w14:paraId="7580FD71" w14:textId="5564EB7C"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★10.机箱尺寸容量：机箱体</w:t>
            </w:r>
            <w:r w:rsidRPr="00CB7982">
              <w:rPr>
                <w:rFonts w:ascii="宋体" w:eastAsia="宋体" w:hAnsi="宋体" w:cs="Times New Roman" w:hint="eastAsia"/>
                <w:color w:val="000000" w:themeColor="text1"/>
                <w:szCs w:val="21"/>
              </w:rPr>
              <w:t>积</w:t>
            </w:r>
            <w:r w:rsidR="00E2574C" w:rsidRPr="00CB7982">
              <w:rPr>
                <w:rFonts w:ascii="宋体" w:eastAsia="宋体" w:hAnsi="宋体" w:cs="Times New Roman" w:hint="eastAsia"/>
                <w:color w:val="000000" w:themeColor="text1"/>
                <w:szCs w:val="21"/>
              </w:rPr>
              <w:t>2</w:t>
            </w:r>
            <w:r w:rsidR="00CB7982" w:rsidRPr="00CB7982">
              <w:rPr>
                <w:rFonts w:ascii="宋体" w:eastAsia="宋体" w:hAnsi="宋体" w:cs="Times New Roman" w:hint="eastAsia"/>
                <w:color w:val="000000" w:themeColor="text1"/>
                <w:szCs w:val="21"/>
              </w:rPr>
              <w:t>3</w:t>
            </w:r>
            <w:r w:rsidR="00E2574C" w:rsidRPr="00CB7982">
              <w:rPr>
                <w:rFonts w:ascii="宋体" w:eastAsia="宋体" w:hAnsi="宋体" w:cs="Times New Roman" w:hint="eastAsia"/>
                <w:color w:val="000000" w:themeColor="text1"/>
                <w:szCs w:val="21"/>
              </w:rPr>
              <w:t xml:space="preserve">-30L </w:t>
            </w:r>
            <w:r w:rsidRPr="00CB7982">
              <w:rPr>
                <w:rFonts w:ascii="宋体" w:eastAsia="宋体" w:hAnsi="宋体" w:cs="Times New Roman" w:hint="eastAsia"/>
                <w:color w:val="000000" w:themeColor="text1"/>
                <w:szCs w:val="21"/>
              </w:rPr>
              <w:t>；</w:t>
            </w:r>
          </w:p>
          <w:p w14:paraId="7087D7F3"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十一、CPU性能</w:t>
            </w:r>
          </w:p>
          <w:p w14:paraId="267487E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★1.CPU物理核数：≥</w:t>
            </w:r>
            <w:r w:rsidRPr="00323BEE">
              <w:rPr>
                <w:rFonts w:ascii="宋体" w:eastAsia="宋体" w:hAnsi="宋体" w:cs="Times New Roman"/>
                <w:color w:val="000000" w:themeColor="text1"/>
                <w:szCs w:val="21"/>
              </w:rPr>
              <w:t>8</w:t>
            </w:r>
            <w:r w:rsidRPr="00323BEE">
              <w:rPr>
                <w:rFonts w:ascii="宋体" w:eastAsia="宋体" w:hAnsi="宋体" w:cs="Times New Roman" w:hint="eastAsia"/>
                <w:color w:val="000000" w:themeColor="text1"/>
                <w:szCs w:val="21"/>
              </w:rPr>
              <w:t>；</w:t>
            </w:r>
          </w:p>
          <w:p w14:paraId="5F8D8D4A"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★2.CPU主频：≥</w:t>
            </w:r>
            <w:r w:rsidRPr="00323BEE">
              <w:rPr>
                <w:rFonts w:ascii="宋体" w:eastAsia="宋体" w:hAnsi="宋体" w:cs="Times New Roman"/>
                <w:color w:val="000000" w:themeColor="text1"/>
                <w:szCs w:val="21"/>
              </w:rPr>
              <w:t>3</w:t>
            </w: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0</w:t>
            </w:r>
            <w:r w:rsidRPr="00323BEE">
              <w:rPr>
                <w:rFonts w:ascii="宋体" w:eastAsia="宋体" w:hAnsi="宋体" w:cs="Times New Roman" w:hint="eastAsia"/>
                <w:color w:val="000000" w:themeColor="text1"/>
                <w:szCs w:val="21"/>
              </w:rPr>
              <w:t>GHz；</w:t>
            </w:r>
          </w:p>
          <w:p w14:paraId="547245D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★3.CPU末级缓存容量：≥</w:t>
            </w:r>
            <w:r w:rsidRPr="00323BEE">
              <w:rPr>
                <w:rFonts w:ascii="宋体" w:eastAsia="宋体" w:hAnsi="宋体" w:cs="Times New Roman"/>
                <w:color w:val="000000" w:themeColor="text1"/>
                <w:szCs w:val="21"/>
              </w:rPr>
              <w:t>16</w:t>
            </w:r>
            <w:r w:rsidRPr="00323BEE">
              <w:rPr>
                <w:rFonts w:ascii="宋体" w:eastAsia="宋体" w:hAnsi="宋体" w:cs="Times New Roman" w:hint="eastAsia"/>
                <w:color w:val="000000" w:themeColor="text1"/>
                <w:szCs w:val="21"/>
              </w:rPr>
              <w:t>MB</w:t>
            </w:r>
          </w:p>
          <w:p w14:paraId="3EED5F6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★4.CPU支持的内存最高速率：≥2666MT/s；</w:t>
            </w:r>
          </w:p>
          <w:p w14:paraId="33710121"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十二、内存性能</w:t>
            </w:r>
          </w:p>
          <w:p w14:paraId="1145104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★1.内存读写速率：≥2666MT/s；</w:t>
            </w:r>
          </w:p>
          <w:p w14:paraId="218D491C"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十三、显卡性能</w:t>
            </w:r>
          </w:p>
          <w:p w14:paraId="443A733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★1.显示分辨率：≥1920x1080；</w:t>
            </w:r>
          </w:p>
          <w:p w14:paraId="1161E53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★2.显卡显示芯片核心频率：≥300MHz；</w:t>
            </w:r>
          </w:p>
          <w:p w14:paraId="73A3FEB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★3.显存等效频率：≥1000MT/s；</w:t>
            </w:r>
          </w:p>
          <w:p w14:paraId="7570B7F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★4.显卡可支持多</w:t>
            </w:r>
            <w:proofErr w:type="gramStart"/>
            <w:r w:rsidRPr="00323BEE">
              <w:rPr>
                <w:rFonts w:ascii="宋体" w:eastAsia="宋体" w:hAnsi="宋体" w:cs="Times New Roman" w:hint="eastAsia"/>
                <w:color w:val="000000" w:themeColor="text1"/>
                <w:szCs w:val="21"/>
              </w:rPr>
              <w:t>屏同时</w:t>
            </w:r>
            <w:proofErr w:type="gramEnd"/>
            <w:r w:rsidRPr="00323BEE">
              <w:rPr>
                <w:rFonts w:ascii="宋体" w:eastAsia="宋体" w:hAnsi="宋体" w:cs="Times New Roman" w:hint="eastAsia"/>
                <w:color w:val="000000" w:themeColor="text1"/>
                <w:szCs w:val="21"/>
              </w:rPr>
              <w:t>显示数量：显卡应支持2块屏幕同时显示，分辨率应不低于1920×1080；</w:t>
            </w:r>
          </w:p>
          <w:p w14:paraId="004E1271"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十四、显示设备性能</w:t>
            </w:r>
          </w:p>
          <w:p w14:paraId="4E2623D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★1.显示屏刷新率：≥75Hz；</w:t>
            </w:r>
          </w:p>
          <w:p w14:paraId="283997B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★2.显示屏位深：≥8位；</w:t>
            </w:r>
          </w:p>
          <w:p w14:paraId="447E40F0"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★3.显示屏色域：≥99%sRGB；</w:t>
            </w:r>
          </w:p>
          <w:p w14:paraId="3A8E21E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★4.显示屏色准：△E≤4；</w:t>
            </w:r>
          </w:p>
          <w:p w14:paraId="79B6CE1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lastRenderedPageBreak/>
              <w:t>★5.显示屏响应时间：≤8ms；</w:t>
            </w:r>
          </w:p>
          <w:p w14:paraId="750E27C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★6.显示屏亮度：≥250尼特；</w:t>
            </w:r>
          </w:p>
          <w:p w14:paraId="3B18868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★7.显示屏亮度一致性：≥70%；</w:t>
            </w:r>
          </w:p>
          <w:p w14:paraId="36ED104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★8.显示屏对比度：≥500：1；</w:t>
            </w:r>
          </w:p>
          <w:p w14:paraId="3F955E1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★9.显示屏其他参数：其它参数应符合SJ/T 11292的相关规定；</w:t>
            </w:r>
          </w:p>
          <w:p w14:paraId="60474EFA"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十五、网络设备性能</w:t>
            </w:r>
          </w:p>
          <w:p w14:paraId="2AADB69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★1.有线网卡速率：最高速率应不低于1000Mbps，应支持10Mbps、100Mbps、1000Mbps速率自适应；</w:t>
            </w:r>
          </w:p>
          <w:p w14:paraId="6543B785"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十六、主板功能</w:t>
            </w:r>
          </w:p>
          <w:p w14:paraId="71E4474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★1.内存扩展接口(</w:t>
            </w:r>
            <w:proofErr w:type="gramStart"/>
            <w:r w:rsidRPr="00323BEE">
              <w:rPr>
                <w:rFonts w:ascii="宋体" w:eastAsia="宋体" w:hAnsi="宋体" w:cs="Times New Roman" w:hint="eastAsia"/>
                <w:color w:val="000000" w:themeColor="text1"/>
                <w:szCs w:val="21"/>
              </w:rPr>
              <w:t>板载内存</w:t>
            </w:r>
            <w:proofErr w:type="gramEnd"/>
            <w:r w:rsidRPr="00323BEE">
              <w:rPr>
                <w:rFonts w:ascii="宋体" w:eastAsia="宋体" w:hAnsi="宋体" w:cs="Times New Roman" w:hint="eastAsia"/>
                <w:color w:val="000000" w:themeColor="text1"/>
                <w:szCs w:val="21"/>
              </w:rPr>
              <w:t>不涉及)：≥</w:t>
            </w:r>
            <w:r w:rsidRPr="00323BEE">
              <w:rPr>
                <w:rFonts w:ascii="宋体" w:eastAsia="宋体" w:hAnsi="宋体" w:cs="Times New Roman"/>
                <w:color w:val="000000" w:themeColor="text1"/>
                <w:szCs w:val="21"/>
              </w:rPr>
              <w:t>4</w:t>
            </w:r>
            <w:r w:rsidRPr="00323BEE">
              <w:rPr>
                <w:rFonts w:ascii="宋体" w:eastAsia="宋体" w:hAnsi="宋体" w:cs="Times New Roman" w:hint="eastAsia"/>
                <w:color w:val="000000" w:themeColor="text1"/>
                <w:szCs w:val="21"/>
              </w:rPr>
              <w:t>个；</w:t>
            </w:r>
          </w:p>
          <w:p w14:paraId="5D8F401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★2.主板USB瞬间过流保护：支持有瞬间过流保护功能；</w:t>
            </w:r>
          </w:p>
          <w:p w14:paraId="5B9A8F5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★3.主板防静电保护：支持防静电保护功能；</w:t>
            </w:r>
          </w:p>
          <w:p w14:paraId="5379E66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★4.I/O接口功能：提供基于标准USB接口外设连接功能、基于音频输入输出接口的音频扩展功能、基于PCIe接口板卡扩展功能、基于HDMI或VGA或Type-C或DVI或DP等接口外接显示器扩展功能、基于存储接口对产品进行增</w:t>
            </w:r>
            <w:proofErr w:type="gramStart"/>
            <w:r w:rsidRPr="00323BEE">
              <w:rPr>
                <w:rFonts w:ascii="宋体" w:eastAsia="宋体" w:hAnsi="宋体" w:cs="Times New Roman" w:hint="eastAsia"/>
                <w:color w:val="000000" w:themeColor="text1"/>
                <w:szCs w:val="21"/>
              </w:rPr>
              <w:t>容功能</w:t>
            </w:r>
            <w:proofErr w:type="gramEnd"/>
            <w:r w:rsidRPr="00323BEE">
              <w:rPr>
                <w:rFonts w:ascii="宋体" w:eastAsia="宋体" w:hAnsi="宋体" w:cs="Times New Roman" w:hint="eastAsia"/>
                <w:color w:val="000000" w:themeColor="text1"/>
                <w:szCs w:val="21"/>
              </w:rPr>
              <w:t>等。产品I/O接口，应具备外接标准USB设备、显示器、音频设备等内外部设备能力；</w:t>
            </w:r>
          </w:p>
          <w:p w14:paraId="0688E98B"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十七、显卡功能</w:t>
            </w:r>
          </w:p>
          <w:p w14:paraId="4D74311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★1.显卡外接显示接口：显卡至少支持VGA、HDMI、DVI、DP、Type-C中1种显示接口，并与显示器接口相匹配；</w:t>
            </w:r>
          </w:p>
          <w:p w14:paraId="7D8C3703"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十八、显示设备功能</w:t>
            </w:r>
          </w:p>
          <w:p w14:paraId="0727715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★1.显示器接口：显示器应与显卡外接显示接口匹配；</w:t>
            </w:r>
          </w:p>
          <w:p w14:paraId="0F34DF9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★2.显示器支架：显示器应提供显示器支架，根据采购人需求支持屏幕旋转、升降等；</w:t>
            </w:r>
          </w:p>
          <w:p w14:paraId="7A737A4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★3.显示器参数调节：a)提供OSD选单按钮用于调节色彩、模式等；b)支持色温、亮度、对比度调节；</w:t>
            </w:r>
          </w:p>
          <w:p w14:paraId="3B26D361"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十九、存储功能</w:t>
            </w:r>
          </w:p>
          <w:p w14:paraId="5B88052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★1.存储功能：通过SATA固态存储/PCIe固态存储/UFS固态存储/SATA硬磁盘等存储部件提供存储功能；</w:t>
            </w:r>
          </w:p>
          <w:p w14:paraId="0C39BB7A"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二十、网络设备功能</w:t>
            </w:r>
          </w:p>
          <w:p w14:paraId="1DD9EDC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★1.网络功能：a)支持网络连接、网络开启/关闭功能；b)支持访问网络和数据交换功能；</w:t>
            </w:r>
          </w:p>
          <w:p w14:paraId="4C84609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★2.数据传输：支持数据传输能力，并提供数据流量和异常日志记录功能；</w:t>
            </w:r>
          </w:p>
          <w:p w14:paraId="0D7B0EA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★3.有线网卡接口类型：支持RJ45接口；</w:t>
            </w:r>
          </w:p>
          <w:p w14:paraId="44EEB9B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★4.网络设备拆装：网络设备支持物理拆装，包括无线网卡</w:t>
            </w:r>
            <w:proofErr w:type="gramStart"/>
            <w:r w:rsidRPr="00323BEE">
              <w:rPr>
                <w:rFonts w:ascii="宋体" w:eastAsia="宋体" w:hAnsi="宋体" w:cs="Times New Roman" w:hint="eastAsia"/>
                <w:color w:val="000000" w:themeColor="text1"/>
                <w:szCs w:val="21"/>
              </w:rPr>
              <w:t>和蓝牙模块</w:t>
            </w:r>
            <w:proofErr w:type="gramEnd"/>
            <w:r w:rsidRPr="00323BEE">
              <w:rPr>
                <w:rFonts w:ascii="宋体" w:eastAsia="宋体" w:hAnsi="宋体" w:cs="Times New Roman" w:hint="eastAsia"/>
                <w:color w:val="000000" w:themeColor="text1"/>
                <w:szCs w:val="21"/>
              </w:rPr>
              <w:t>等；</w:t>
            </w:r>
          </w:p>
          <w:p w14:paraId="1556BA02"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二十一、外部接口功能</w:t>
            </w:r>
          </w:p>
          <w:p w14:paraId="3B2A981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★1.音频接口类型：支持3.5mm孔径3段式或4段式接口；</w:t>
            </w:r>
          </w:p>
          <w:p w14:paraId="6C1ABC5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★2.视频接口类型：至少支持VGA、HDMI、DVI、DP、Type-C中1种显示接口；</w:t>
            </w:r>
          </w:p>
          <w:p w14:paraId="58B86910"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lastRenderedPageBreak/>
              <w:t>★3.HDMI、DP、Type-C显示接口要求：若提供HDMI或DP或Type-C作为显示接口，应支持音频和视频同步输出；</w:t>
            </w:r>
          </w:p>
          <w:p w14:paraId="35A376A3"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二十二、电源功能</w:t>
            </w:r>
          </w:p>
          <w:p w14:paraId="5B0B0D4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★1.电源线适配能力：电源适配器电线组件应符合GB/T 15934的要求，可拆线的插头和连接器可以不做要求；</w:t>
            </w:r>
          </w:p>
          <w:p w14:paraId="520A24C1"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二十三、操作系统及软件功能</w:t>
            </w:r>
          </w:p>
          <w:p w14:paraId="6A30DB8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★1.中文信息处理要求：符合GB 18030的相关规定；</w:t>
            </w:r>
          </w:p>
          <w:p w14:paraId="6F62949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★2.操作系统备份及还原功能：支持操作系统备份及还原功能；</w:t>
            </w:r>
          </w:p>
          <w:p w14:paraId="33EB812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★3.固件备份还原能力：支持备份及还原固件的功能；</w:t>
            </w:r>
          </w:p>
          <w:p w14:paraId="6CC6B1C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★4.操作系统及驱动升级：支持通过网络、闪存盘等方式对操作系统、驱动进行升级；</w:t>
            </w:r>
          </w:p>
          <w:p w14:paraId="1D9ED56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★5.固件升级：支持通过网络、闪存盘等方式对固件进行升级；</w:t>
            </w:r>
          </w:p>
          <w:p w14:paraId="716D3CD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★6.BIOS支持关闭通讯接口：支持BIOS关闭以太网及USB接口；</w:t>
            </w:r>
          </w:p>
          <w:p w14:paraId="06C4B47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★7.固件查看信息：支持查看固件版本、内存信息、主板信息、处理器信息和系统时间信息等功能；</w:t>
            </w:r>
          </w:p>
          <w:p w14:paraId="434C0C7A"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★8.固件设置启动顺序：支持设置启动顺序功能，并按照设置的启动顺序启动；</w:t>
            </w:r>
          </w:p>
          <w:p w14:paraId="5787769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★9.固件设置口令：支持设置口令、修改口令、验证口令功能；</w:t>
            </w:r>
          </w:p>
          <w:p w14:paraId="02DD69A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★10.固件设置网络引导：支持网络引导启动和关闭功能；</w:t>
            </w:r>
          </w:p>
          <w:p w14:paraId="032A191D"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二十四、存储设备可靠性</w:t>
            </w:r>
          </w:p>
          <w:p w14:paraId="011215E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★1.固态存储寿命：TBW≥80TB（条件：240GB硬盘容量）；</w:t>
            </w:r>
          </w:p>
          <w:p w14:paraId="2DDFEBE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★2.机械硬盘寿命：通电时间≥5万小时；</w:t>
            </w:r>
          </w:p>
          <w:p w14:paraId="0269C1B9"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二十五、显示设备可靠性</w:t>
            </w:r>
          </w:p>
          <w:p w14:paraId="2E397BF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★1.显示屏屏幕失效点：符合GB/T 9813.2的要求；</w:t>
            </w:r>
          </w:p>
          <w:p w14:paraId="6E55C7EA"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二十六、外设可靠性</w:t>
            </w:r>
          </w:p>
          <w:p w14:paraId="6BE33F4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★1.键盘按键寿命：≥1000万次；</w:t>
            </w:r>
          </w:p>
          <w:p w14:paraId="07FFC74A"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★2.鼠标按键寿命：≥500万次；</w:t>
            </w:r>
          </w:p>
          <w:p w14:paraId="7A8D076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★3.键盘鼠标线材寿命：键盘鼠标所用线材经±60°弯折不低于3000次，功能、外观完好；</w:t>
            </w:r>
          </w:p>
          <w:p w14:paraId="0F62942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★4.风扇寿命：≥4万小时；</w:t>
            </w:r>
          </w:p>
          <w:p w14:paraId="53DA4E72"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二十七、整机可靠性要求</w:t>
            </w:r>
          </w:p>
          <w:p w14:paraId="790040A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★1.电磁兼容性要求的抗扰度：符合GB/T 9254.2的规定；</w:t>
            </w:r>
          </w:p>
          <w:p w14:paraId="19BE482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★2.环境条件要求的气候环境适应性：符合GB/T 9813.1中规定；</w:t>
            </w:r>
          </w:p>
          <w:p w14:paraId="33E3AEA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★3.环境条件要求的振动适应性：符合GB/T 9813.1中规定；</w:t>
            </w:r>
          </w:p>
          <w:p w14:paraId="40B0215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★4.环境条件要求的冲击适应性：符合GB/T 9813.1中规定；</w:t>
            </w:r>
          </w:p>
          <w:p w14:paraId="3FFD182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★5.环境条件要求的碰撞适应性：符合GB/T 9813.1中规定；</w:t>
            </w:r>
          </w:p>
          <w:p w14:paraId="6B942D1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★6.环境条件要求的运输包装件跌落适应性：符合GB/T 9813.1中规定；</w:t>
            </w:r>
          </w:p>
          <w:p w14:paraId="2E92A98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★7.MTBF测试：MTBF(m1)≥</w:t>
            </w:r>
            <w:r w:rsidRPr="00323BEE">
              <w:rPr>
                <w:rFonts w:ascii="宋体" w:eastAsia="宋体" w:hAnsi="宋体" w:cs="Times New Roman"/>
                <w:color w:val="000000" w:themeColor="text1"/>
                <w:szCs w:val="21"/>
              </w:rPr>
              <w:t>10</w:t>
            </w:r>
            <w:r w:rsidRPr="00323BEE">
              <w:rPr>
                <w:rFonts w:ascii="宋体" w:eastAsia="宋体" w:hAnsi="宋体" w:cs="Times New Roman" w:hint="eastAsia"/>
                <w:color w:val="000000" w:themeColor="text1"/>
                <w:szCs w:val="21"/>
              </w:rPr>
              <w:t>万小时；</w:t>
            </w:r>
          </w:p>
          <w:p w14:paraId="4B7EF969"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二十八、兼容要求</w:t>
            </w:r>
          </w:p>
          <w:p w14:paraId="613308A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lastRenderedPageBreak/>
              <w:t>★1.常用软件兼容：支持流式软件、版式软件、浏览器、邮件采购人端、解压软件、多媒体、图形图像处理等常用软件；</w:t>
            </w:r>
          </w:p>
          <w:p w14:paraId="7DE01B3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★2.数据库兼容：兼容3个及以上厂商的数据库产品；</w:t>
            </w:r>
          </w:p>
          <w:p w14:paraId="19816620"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★3.中间件兼容：兼容3个及以上厂商中间件产品；</w:t>
            </w:r>
          </w:p>
          <w:p w14:paraId="14379C6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★4.平台软件兼容：兼容3个及以上厂商</w:t>
            </w:r>
            <w:proofErr w:type="gramStart"/>
            <w:r w:rsidRPr="00323BEE">
              <w:rPr>
                <w:rFonts w:ascii="宋体" w:eastAsia="宋体" w:hAnsi="宋体" w:cs="Times New Roman" w:hint="eastAsia"/>
                <w:color w:val="000000" w:themeColor="text1"/>
                <w:szCs w:val="21"/>
              </w:rPr>
              <w:t>云计算</w:t>
            </w:r>
            <w:proofErr w:type="gramEnd"/>
            <w:r w:rsidRPr="00323BEE">
              <w:rPr>
                <w:rFonts w:ascii="宋体" w:eastAsia="宋体" w:hAnsi="宋体" w:cs="Times New Roman" w:hint="eastAsia"/>
                <w:color w:val="000000" w:themeColor="text1"/>
                <w:szCs w:val="21"/>
              </w:rPr>
              <w:t>及大数据平台；</w:t>
            </w:r>
          </w:p>
          <w:p w14:paraId="347755BC"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二十九、包装及运输要求</w:t>
            </w:r>
          </w:p>
          <w:p w14:paraId="6120E9F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★1.标志、包装、运输和贮存：符合GB/T 9813.1和商品包装政府采购需求标准的相关规定；</w:t>
            </w:r>
          </w:p>
          <w:p w14:paraId="46BD3679"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三十、服务要求</w:t>
            </w:r>
          </w:p>
          <w:p w14:paraId="63DF963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★1.配置检查工具：供应商提供自检测试工具；</w:t>
            </w:r>
          </w:p>
          <w:p w14:paraId="1391FEF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62F00F4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★3.服务周期：a)设备停产后应继续提供质量保障服务（含备品备件），服务终止时间与最后一批设备交付时间间隔不低于6年；b)产品停止服务时间应提前1年告知；c)应明确产品发布日期；</w:t>
            </w:r>
          </w:p>
          <w:p w14:paraId="2E8792DA"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★4.预装操作系统：预装符合桌面操作系统政府采购需求标准的正版操作系统；</w:t>
            </w:r>
          </w:p>
          <w:p w14:paraId="2219908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★5.培训服务：供应商提供培训材料、产品手册、培训视频等培训相关内容；</w:t>
            </w:r>
          </w:p>
          <w:p w14:paraId="49CA9B5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★6.典型问题解决手册：供应商提供典型问题解决说明文档或视频；</w:t>
            </w:r>
          </w:p>
          <w:p w14:paraId="7CB6C5C0"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★7.厂家升级软件与扩容服务：供应商提供上门升级部件/软件与扩容的增值服务；</w:t>
            </w:r>
          </w:p>
          <w:p w14:paraId="0ACD52D6" w14:textId="7CC60B0E"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★8.整机质量服务要求：服务周期（含换件和维修）应不小于3年；</w:t>
            </w:r>
          </w:p>
          <w:p w14:paraId="01EF876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★9.合格证书要求：供应商提供产品合格证；</w:t>
            </w:r>
          </w:p>
          <w:p w14:paraId="5D2B367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★10.开箱组装/使用指导要求：供应商提供开箱组装/使用指导；</w:t>
            </w:r>
          </w:p>
          <w:p w14:paraId="5DD5533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★11.驱动下载服务要求：供应商提供驱动光盘或下载方式；</w:t>
            </w:r>
          </w:p>
          <w:p w14:paraId="5BE6499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★12.兼容适配软件下载服务要求：供应商提供兼容适配软件下载渠道（光盘、网站）；</w:t>
            </w:r>
          </w:p>
          <w:p w14:paraId="2CA2BD57"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三十一、供应链合</w:t>
            </w:r>
            <w:proofErr w:type="gramStart"/>
            <w:r w:rsidRPr="00323BEE">
              <w:rPr>
                <w:rFonts w:ascii="宋体" w:eastAsia="宋体" w:hAnsi="宋体" w:cs="Times New Roman" w:hint="eastAsia"/>
                <w:b/>
                <w:bCs/>
                <w:color w:val="000000" w:themeColor="text1"/>
                <w:szCs w:val="21"/>
              </w:rPr>
              <w:t>规</w:t>
            </w:r>
            <w:proofErr w:type="gramEnd"/>
            <w:r w:rsidRPr="00323BEE">
              <w:rPr>
                <w:rFonts w:ascii="宋体" w:eastAsia="宋体" w:hAnsi="宋体" w:cs="Times New Roman" w:hint="eastAsia"/>
                <w:b/>
                <w:bCs/>
                <w:color w:val="000000" w:themeColor="text1"/>
                <w:szCs w:val="21"/>
              </w:rPr>
              <w:t>性</w:t>
            </w:r>
          </w:p>
          <w:p w14:paraId="7A467A0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★1.产品部件保障：供应</w:t>
            </w:r>
            <w:proofErr w:type="gramStart"/>
            <w:r w:rsidRPr="00323BEE">
              <w:rPr>
                <w:rFonts w:ascii="宋体" w:eastAsia="宋体" w:hAnsi="宋体" w:cs="Times New Roman" w:hint="eastAsia"/>
                <w:color w:val="000000" w:themeColor="text1"/>
                <w:szCs w:val="21"/>
              </w:rPr>
              <w:t>商保障</w:t>
            </w:r>
            <w:proofErr w:type="gramEnd"/>
            <w:r w:rsidRPr="00323BEE">
              <w:rPr>
                <w:rFonts w:ascii="宋体" w:eastAsia="宋体" w:hAnsi="宋体" w:cs="Times New Roman" w:hint="eastAsia"/>
                <w:color w:val="000000" w:themeColor="text1"/>
                <w:szCs w:val="21"/>
              </w:rPr>
              <w:t>产品主要部件，提供6年的备件服务能力（自购买之日起），或提供可兼容原设备的升级换代产品；</w:t>
            </w:r>
          </w:p>
          <w:p w14:paraId="7CC3A2E6"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三十二、供应链质量</w:t>
            </w:r>
          </w:p>
          <w:p w14:paraId="784D3B4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★1.抗干扰性：当产品部件出现供应风险时，供应商应通知采购人并提供风险应对方案确保产品的服务保障；</w:t>
            </w:r>
          </w:p>
          <w:p w14:paraId="45E7F80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★2.供应能力证明：供应商提供供应</w:t>
            </w:r>
            <w:proofErr w:type="gramStart"/>
            <w:r w:rsidRPr="00323BEE">
              <w:rPr>
                <w:rFonts w:ascii="宋体" w:eastAsia="宋体" w:hAnsi="宋体" w:cs="Times New Roman" w:hint="eastAsia"/>
                <w:color w:val="000000" w:themeColor="text1"/>
                <w:szCs w:val="21"/>
              </w:rPr>
              <w:t>链稳定</w:t>
            </w:r>
            <w:proofErr w:type="gramEnd"/>
            <w:r w:rsidRPr="00323BEE">
              <w:rPr>
                <w:rFonts w:ascii="宋体" w:eastAsia="宋体" w:hAnsi="宋体" w:cs="Times New Roman" w:hint="eastAsia"/>
                <w:color w:val="000000" w:themeColor="text1"/>
                <w:szCs w:val="21"/>
              </w:rPr>
              <w:t>承诺书，确保产品的部件在产品服务周期内稳定供货；</w:t>
            </w:r>
          </w:p>
          <w:p w14:paraId="6F22C0F0"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三十三、关键部件安全要求</w:t>
            </w:r>
          </w:p>
          <w:p w14:paraId="2350B15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lastRenderedPageBreak/>
              <w:t>★1.关键部件安全要求：CPU和操作系统等关键部件应当符合安全可靠测评要求；</w:t>
            </w:r>
          </w:p>
          <w:p w14:paraId="69AF739F"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三十四、整机安全性要求</w:t>
            </w:r>
          </w:p>
          <w:p w14:paraId="0AF39CF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★1.密码算法实现：CPU芯片应符合GM/T 0008的相关规定，或芯片密码模块应符合GB/T 37092或GM/T 0028的相关规定；</w:t>
            </w:r>
          </w:p>
          <w:p w14:paraId="3EDA63E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★2.信息安全基本要求：a)产品应符合GB/T 39276的5.2的规定；b)生产厂商应建立漏洞跟踪表，保证产品版本涉及到的漏洞(如驱动程序等)可查看；c)产品不得包含已知的恶意代码或漏洞，不存在未声明的指令、功能、接口；</w:t>
            </w:r>
          </w:p>
          <w:p w14:paraId="5B37BED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★3.固件安全启动：支持固件安全启动功能，固件启动过程中只有通过启动校验才能正常启动；</w:t>
            </w:r>
          </w:p>
          <w:p w14:paraId="04A1AFE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★4.限用物质的限量要求：符合GB/T 26572中规定。</w:t>
            </w:r>
          </w:p>
        </w:tc>
        <w:tc>
          <w:tcPr>
            <w:tcW w:w="709" w:type="dxa"/>
            <w:tcBorders>
              <w:top w:val="single" w:sz="6" w:space="0" w:color="auto"/>
              <w:left w:val="single" w:sz="6" w:space="0" w:color="auto"/>
              <w:bottom w:val="single" w:sz="6" w:space="0" w:color="auto"/>
              <w:right w:val="single" w:sz="6" w:space="0" w:color="auto"/>
            </w:tcBorders>
            <w:vAlign w:val="center"/>
          </w:tcPr>
          <w:p w14:paraId="49E5EA50"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lastRenderedPageBreak/>
              <w:t>55台</w:t>
            </w:r>
          </w:p>
        </w:tc>
      </w:tr>
      <w:bookmarkEnd w:id="68"/>
      <w:tr w:rsidR="00323BEE" w:rsidRPr="00323BEE" w14:paraId="530A86BE"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7D091E89"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lastRenderedPageBreak/>
              <w:t>2</w:t>
            </w:r>
          </w:p>
        </w:tc>
        <w:tc>
          <w:tcPr>
            <w:tcW w:w="1426" w:type="dxa"/>
            <w:tcBorders>
              <w:top w:val="single" w:sz="6" w:space="0" w:color="auto"/>
              <w:left w:val="single" w:sz="6" w:space="0" w:color="auto"/>
              <w:bottom w:val="single" w:sz="6" w:space="0" w:color="auto"/>
              <w:right w:val="single" w:sz="6" w:space="0" w:color="auto"/>
            </w:tcBorders>
            <w:vAlign w:val="center"/>
          </w:tcPr>
          <w:p w14:paraId="61E55997"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Times New Roman" w:hint="eastAsia"/>
                <w:color w:val="000000" w:themeColor="text1"/>
                <w:szCs w:val="21"/>
              </w:rPr>
              <w:t>配置机房云桌面管理软件(含授权)</w:t>
            </w:r>
          </w:p>
        </w:tc>
        <w:tc>
          <w:tcPr>
            <w:tcW w:w="7072" w:type="dxa"/>
            <w:tcBorders>
              <w:top w:val="single" w:sz="6" w:space="0" w:color="auto"/>
              <w:left w:val="single" w:sz="4" w:space="0" w:color="auto"/>
              <w:bottom w:val="single" w:sz="6" w:space="0" w:color="auto"/>
              <w:right w:val="single" w:sz="6" w:space="0" w:color="auto"/>
            </w:tcBorders>
            <w:vAlign w:val="center"/>
          </w:tcPr>
          <w:p w14:paraId="36AADE6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w:t>
            </w: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管理系统支持Legacy与UEFI两种方式启动系统，同时兼容新老机型部署；</w:t>
            </w:r>
          </w:p>
          <w:p w14:paraId="542217F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2.登录界面需显示计算机的状态、编号、授权情况、版本号、IP地址、管理地址和频道号以及支持在终端的登录界面启动管理端；</w:t>
            </w:r>
          </w:p>
          <w:p w14:paraId="3AFF1C3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3.在管理功能中支持设置管理频道、默认启动的桌面、还原属性的设置、终端编号、计算机名，并且支持临时桌面切换和终端的批量升级检测功能；</w:t>
            </w:r>
          </w:p>
          <w:p w14:paraId="67E9C1D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4.列表管理中支持批量终端唤醒、重启、关机、删除等操作；支持终端在线和离线的数量统计，同时需提供快速筛选功能，能快速筛选出在线、离线和运维的终端；支持模糊搜索以节省查询时间。</w:t>
            </w:r>
          </w:p>
          <w:p w14:paraId="0DBD615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5.管理中的维护部署功能支持批量更改设置终端密码、终端的分辨率、一键添加或删除数据盘、并支持挂载多硬盘、删除桌面等；</w:t>
            </w:r>
          </w:p>
          <w:p w14:paraId="354C2E7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6.启动管理端的终端桌面为保护状态，不接受直接删除的操作；</w:t>
            </w:r>
          </w:p>
          <w:p w14:paraId="469F0EE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7.模板的管理支持模板的导入、导出、克隆、编辑、扩容等功能；可以对模板属性进行配置保护系统类型和还原方式等；</w:t>
            </w:r>
          </w:p>
          <w:p w14:paraId="5F0B89E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8.授权管理中可以查看终端的授权状态、编号、IP地址等信息，支持授权情况的统计信息显示。</w:t>
            </w:r>
          </w:p>
          <w:p w14:paraId="58B783B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9.为了增加用户对系统的良好体验，支持广告拦截模块，自动</w:t>
            </w:r>
            <w:proofErr w:type="gramStart"/>
            <w:r w:rsidRPr="00323BEE">
              <w:rPr>
                <w:rFonts w:ascii="宋体" w:eastAsia="宋体" w:hAnsi="宋体" w:cs="Times New Roman"/>
                <w:color w:val="000000" w:themeColor="text1"/>
                <w:szCs w:val="21"/>
              </w:rPr>
              <w:t>拦截弹窗广告</w:t>
            </w:r>
            <w:proofErr w:type="gramEnd"/>
            <w:r w:rsidRPr="00323BEE">
              <w:rPr>
                <w:rFonts w:ascii="宋体" w:eastAsia="宋体" w:hAnsi="宋体" w:cs="Times New Roman" w:hint="eastAsia"/>
                <w:color w:val="000000" w:themeColor="text1"/>
                <w:szCs w:val="21"/>
              </w:rPr>
              <w:t>；</w:t>
            </w:r>
          </w:p>
          <w:p w14:paraId="1345FBC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10.支持硬件虚拟化功能，开启后对硬件识别码的软件实现统一注册；</w:t>
            </w:r>
          </w:p>
          <w:p w14:paraId="7ED8960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11.支持远程管理，生成管理端后，局域网内通过其他设备的浏览器进行访问管理；</w:t>
            </w:r>
          </w:p>
          <w:p w14:paraId="5601304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12.支持日志记录功能，管理员所有操作都会生成日志进行保存，确保在出现问题后进行溯源；</w:t>
            </w:r>
          </w:p>
          <w:p w14:paraId="06A5556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13.支持静默更新功能，可在用户正在使用时进行下发系统或软件等，无需等待闲时单独下发；</w:t>
            </w:r>
          </w:p>
          <w:p w14:paraId="0FC9385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14.</w:t>
            </w:r>
            <w:proofErr w:type="gramStart"/>
            <w:r w:rsidRPr="00323BEE">
              <w:rPr>
                <w:rFonts w:ascii="宋体" w:eastAsia="宋体" w:hAnsi="宋体" w:cs="Times New Roman"/>
                <w:color w:val="000000" w:themeColor="text1"/>
                <w:szCs w:val="21"/>
              </w:rPr>
              <w:t>需支持</w:t>
            </w:r>
            <w:proofErr w:type="gramEnd"/>
            <w:r w:rsidRPr="00323BEE">
              <w:rPr>
                <w:rFonts w:ascii="宋体" w:eastAsia="宋体" w:hAnsi="宋体" w:cs="Times New Roman"/>
                <w:color w:val="000000" w:themeColor="text1"/>
                <w:szCs w:val="21"/>
              </w:rPr>
              <w:t>网络修复功能，对于网络硬件配置、网络连接配置、DHCP服务、DNS服务、HOSTS文件、LSP协议、IE代理、环境变量等方面进行全面检测，</w:t>
            </w:r>
            <w:r w:rsidRPr="00323BEE">
              <w:rPr>
                <w:rFonts w:ascii="宋体" w:eastAsia="宋体" w:hAnsi="宋体" w:cs="Times New Roman"/>
                <w:color w:val="000000" w:themeColor="text1"/>
                <w:szCs w:val="21"/>
              </w:rPr>
              <w:lastRenderedPageBreak/>
              <w:t>并对于非硬件问题进行自我修复</w:t>
            </w:r>
            <w:r w:rsidRPr="00323BEE">
              <w:rPr>
                <w:rFonts w:ascii="宋体" w:eastAsia="宋体" w:hAnsi="宋体" w:cs="Times New Roman" w:hint="eastAsia"/>
                <w:color w:val="000000" w:themeColor="text1"/>
                <w:szCs w:val="21"/>
              </w:rPr>
              <w:t>；</w:t>
            </w:r>
          </w:p>
          <w:p w14:paraId="3582393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15.系统支持资产统计功能，可统计设备IP、MAC地址、CPU信息、内存信息、磁盘信息等。</w:t>
            </w:r>
          </w:p>
          <w:p w14:paraId="5FDAD3B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16.支持远程协助功能，通过管理平台远程</w:t>
            </w:r>
            <w:proofErr w:type="gramStart"/>
            <w:r w:rsidRPr="00323BEE">
              <w:rPr>
                <w:rFonts w:ascii="宋体" w:eastAsia="宋体" w:hAnsi="宋体" w:cs="Times New Roman"/>
                <w:color w:val="000000" w:themeColor="text1"/>
                <w:szCs w:val="21"/>
              </w:rPr>
              <w:t>至学生</w:t>
            </w:r>
            <w:proofErr w:type="gramEnd"/>
            <w:r w:rsidRPr="00323BEE">
              <w:rPr>
                <w:rFonts w:ascii="宋体" w:eastAsia="宋体" w:hAnsi="宋体" w:cs="Times New Roman"/>
                <w:color w:val="000000" w:themeColor="text1"/>
                <w:szCs w:val="21"/>
              </w:rPr>
              <w:t>桌面进行协助操作，无需三方软件；</w:t>
            </w:r>
          </w:p>
          <w:p w14:paraId="68FA002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17.支持个性化开机设置，通过上</w:t>
            </w:r>
            <w:proofErr w:type="gramStart"/>
            <w:r w:rsidRPr="00323BEE">
              <w:rPr>
                <w:rFonts w:ascii="宋体" w:eastAsia="宋体" w:hAnsi="宋体" w:cs="Times New Roman"/>
                <w:color w:val="000000" w:themeColor="text1"/>
                <w:szCs w:val="21"/>
              </w:rPr>
              <w:t>传用户</w:t>
            </w:r>
            <w:proofErr w:type="gramEnd"/>
            <w:r w:rsidRPr="00323BEE">
              <w:rPr>
                <w:rFonts w:ascii="宋体" w:eastAsia="宋体" w:hAnsi="宋体" w:cs="Times New Roman"/>
                <w:color w:val="000000" w:themeColor="text1"/>
                <w:szCs w:val="21"/>
              </w:rPr>
              <w:t>的定制图片，实现设备开机的LOGO替换；</w:t>
            </w:r>
          </w:p>
          <w:p w14:paraId="59E4DA1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18.支持用户本机的自我检测，检测项包含但不限于计算机名称、操作系统版本、IP地址、内存、硬盘、外设等软硬件的全面检测，对于</w:t>
            </w:r>
            <w:proofErr w:type="gramStart"/>
            <w:r w:rsidRPr="00323BEE">
              <w:rPr>
                <w:rFonts w:ascii="宋体" w:eastAsia="宋体" w:hAnsi="宋体" w:cs="Times New Roman"/>
                <w:color w:val="000000" w:themeColor="text1"/>
                <w:szCs w:val="21"/>
              </w:rPr>
              <w:t>异常项会进行</w:t>
            </w:r>
            <w:proofErr w:type="gramEnd"/>
            <w:r w:rsidRPr="00323BEE">
              <w:rPr>
                <w:rFonts w:ascii="宋体" w:eastAsia="宋体" w:hAnsi="宋体" w:cs="Times New Roman"/>
                <w:color w:val="000000" w:themeColor="text1"/>
                <w:szCs w:val="21"/>
              </w:rPr>
              <w:t>告警，便于管理员及时排障</w:t>
            </w:r>
            <w:r w:rsidRPr="00323BEE">
              <w:rPr>
                <w:rFonts w:ascii="宋体" w:eastAsia="宋体" w:hAnsi="宋体" w:cs="Times New Roman" w:hint="eastAsia"/>
                <w:color w:val="000000" w:themeColor="text1"/>
                <w:szCs w:val="21"/>
              </w:rPr>
              <w:t>；</w:t>
            </w:r>
          </w:p>
          <w:p w14:paraId="3B8FA33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19.支持流量监测功能，对于系统内的进行流量进行详细监测，协助管理员进行网络诊断以及故障排查</w:t>
            </w:r>
            <w:r w:rsidRPr="00323BEE">
              <w:rPr>
                <w:rFonts w:ascii="宋体" w:eastAsia="宋体" w:hAnsi="宋体" w:cs="Times New Roman" w:hint="eastAsia"/>
                <w:color w:val="000000" w:themeColor="text1"/>
                <w:szCs w:val="21"/>
              </w:rPr>
              <w:t>；</w:t>
            </w:r>
          </w:p>
          <w:p w14:paraId="107515F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20.支持中止下发功能，在镜像下发开始后发现存在错误或缺少软件时可以中止下发进行重新部署环境</w:t>
            </w:r>
            <w:r w:rsidRPr="00323BEE">
              <w:rPr>
                <w:rFonts w:ascii="宋体" w:eastAsia="宋体" w:hAnsi="宋体" w:cs="Times New Roman" w:hint="eastAsia"/>
                <w:color w:val="000000" w:themeColor="text1"/>
                <w:szCs w:val="21"/>
              </w:rPr>
              <w:t>。</w:t>
            </w:r>
          </w:p>
        </w:tc>
        <w:tc>
          <w:tcPr>
            <w:tcW w:w="709" w:type="dxa"/>
            <w:tcBorders>
              <w:top w:val="single" w:sz="6" w:space="0" w:color="auto"/>
              <w:left w:val="single" w:sz="6" w:space="0" w:color="auto"/>
              <w:bottom w:val="single" w:sz="6" w:space="0" w:color="auto"/>
              <w:right w:val="single" w:sz="6" w:space="0" w:color="auto"/>
            </w:tcBorders>
            <w:vAlign w:val="center"/>
          </w:tcPr>
          <w:p w14:paraId="76D7E21E"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kern w:val="0"/>
                <w:szCs w:val="21"/>
                <w:lang w:bidi="ar"/>
              </w:rPr>
              <w:lastRenderedPageBreak/>
              <w:t>55套</w:t>
            </w:r>
          </w:p>
        </w:tc>
      </w:tr>
      <w:tr w:rsidR="00323BEE" w:rsidRPr="00323BEE" w14:paraId="64B45E7D"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55E00BF3"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3</w:t>
            </w:r>
          </w:p>
        </w:tc>
        <w:tc>
          <w:tcPr>
            <w:tcW w:w="1426" w:type="dxa"/>
            <w:tcBorders>
              <w:top w:val="single" w:sz="6" w:space="0" w:color="auto"/>
              <w:left w:val="single" w:sz="6" w:space="0" w:color="auto"/>
              <w:bottom w:val="single" w:sz="6" w:space="0" w:color="auto"/>
              <w:right w:val="single" w:sz="6" w:space="0" w:color="auto"/>
            </w:tcBorders>
            <w:vAlign w:val="center"/>
          </w:tcPr>
          <w:p w14:paraId="0F375CD2" w14:textId="77777777" w:rsidR="0029604F" w:rsidRPr="00323BEE" w:rsidRDefault="0029604F" w:rsidP="00323BEE">
            <w:pPr>
              <w:widowControl/>
              <w:spacing w:line="360" w:lineRule="exact"/>
              <w:jc w:val="center"/>
              <w:textAlignment w:val="center"/>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电子教室教学管理软件</w:t>
            </w:r>
          </w:p>
        </w:tc>
        <w:tc>
          <w:tcPr>
            <w:tcW w:w="7072" w:type="dxa"/>
            <w:tcBorders>
              <w:top w:val="single" w:sz="6" w:space="0" w:color="auto"/>
              <w:left w:val="single" w:sz="4" w:space="0" w:color="auto"/>
              <w:bottom w:val="single" w:sz="6" w:space="0" w:color="auto"/>
              <w:right w:val="single" w:sz="6" w:space="0" w:color="auto"/>
            </w:tcBorders>
            <w:vAlign w:val="center"/>
          </w:tcPr>
          <w:p w14:paraId="59F09B3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w:t>
            </w:r>
            <w:r w:rsidRPr="00323BEE">
              <w:rPr>
                <w:rFonts w:ascii="宋体" w:eastAsia="宋体" w:hAnsi="宋体" w:cs="Times New Roman"/>
                <w:color w:val="000000" w:themeColor="text1"/>
                <w:szCs w:val="21"/>
              </w:rPr>
              <w:t>屏幕分享支持全屏分享和窗口分享，可以将管理</w:t>
            </w:r>
            <w:proofErr w:type="gramStart"/>
            <w:r w:rsidRPr="00323BEE">
              <w:rPr>
                <w:rFonts w:ascii="宋体" w:eastAsia="宋体" w:hAnsi="宋体" w:cs="Times New Roman"/>
                <w:color w:val="000000" w:themeColor="text1"/>
                <w:szCs w:val="21"/>
              </w:rPr>
              <w:t>端电脑</w:t>
            </w:r>
            <w:proofErr w:type="gramEnd"/>
            <w:r w:rsidRPr="00323BEE">
              <w:rPr>
                <w:rFonts w:ascii="宋体" w:eastAsia="宋体" w:hAnsi="宋体" w:cs="Times New Roman"/>
                <w:color w:val="000000" w:themeColor="text1"/>
                <w:szCs w:val="21"/>
              </w:rPr>
              <w:t>画面实时传输到客户端电脑桌面；</w:t>
            </w:r>
          </w:p>
          <w:p w14:paraId="7E7F45E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2.示范转播会将所选的客户端操作画面实时广播到其它接收演示的客户端电脑屏幕上；</w:t>
            </w:r>
          </w:p>
          <w:p w14:paraId="73AA70B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3.电子白板可以对把电脑桌面变成白板进行标注和讲解，包含多种画板工具，支持以桌面画面为背景以及白板、黑板和绿板；</w:t>
            </w:r>
          </w:p>
          <w:p w14:paraId="6CB3BBD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4.语音教学可以将管理</w:t>
            </w:r>
            <w:proofErr w:type="gramStart"/>
            <w:r w:rsidRPr="00323BEE">
              <w:rPr>
                <w:rFonts w:ascii="宋体" w:eastAsia="宋体" w:hAnsi="宋体" w:cs="Times New Roman"/>
                <w:color w:val="000000" w:themeColor="text1"/>
                <w:szCs w:val="21"/>
              </w:rPr>
              <w:t>端电脑</w:t>
            </w:r>
            <w:proofErr w:type="gramEnd"/>
            <w:r w:rsidRPr="00323BEE">
              <w:rPr>
                <w:rFonts w:ascii="宋体" w:eastAsia="宋体" w:hAnsi="宋体" w:cs="Times New Roman"/>
                <w:color w:val="000000" w:themeColor="text1"/>
                <w:szCs w:val="21"/>
              </w:rPr>
              <w:t>的声音采集后实时传输到客户端并进行播放，支持采集管理电脑的麦克风和扬声器声音；</w:t>
            </w:r>
          </w:p>
          <w:p w14:paraId="4639A4A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5.视频分享，支持老师端播放视频文件同时分享到学生电脑；</w:t>
            </w:r>
          </w:p>
          <w:p w14:paraId="2C6DB4F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6.现场直播，支持采集老师端USB摄像头画面并直播到学生电脑；</w:t>
            </w:r>
          </w:p>
          <w:p w14:paraId="07C53B7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7.屏幕监看，可以监看学生电脑画面，可以同时监控多台电脑，支持同时监看64画面；</w:t>
            </w:r>
          </w:p>
          <w:p w14:paraId="3486C06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8.单个遥控时可以监看单个客户端电脑桌面，同时可以远程操作客户端电脑；</w:t>
            </w:r>
          </w:p>
          <w:p w14:paraId="30904BD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9.全体遥控时可以监看一个模板客户端电脑桌面，同时可以远程操作所有客户端电脑；</w:t>
            </w:r>
          </w:p>
          <w:p w14:paraId="2ABB67A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10.随</w:t>
            </w:r>
            <w:proofErr w:type="gramStart"/>
            <w:r w:rsidRPr="00323BEE">
              <w:rPr>
                <w:rFonts w:ascii="宋体" w:eastAsia="宋体" w:hAnsi="宋体" w:cs="Times New Roman"/>
                <w:color w:val="000000" w:themeColor="text1"/>
                <w:szCs w:val="21"/>
              </w:rPr>
              <w:t>堂考试</w:t>
            </w:r>
            <w:proofErr w:type="gramEnd"/>
            <w:r w:rsidRPr="00323BEE">
              <w:rPr>
                <w:rFonts w:ascii="宋体" w:eastAsia="宋体" w:hAnsi="宋体" w:cs="Times New Roman"/>
                <w:color w:val="000000" w:themeColor="text1"/>
                <w:szCs w:val="21"/>
              </w:rPr>
              <w:t>可以组织小型的课堂练习测试，可以对答题进行统计。在试题框输入试题后，设置题型和答案，客户端进行答题，同时会实时统计学生答题数据；</w:t>
            </w:r>
          </w:p>
          <w:p w14:paraId="7285447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11.作业管理可以管理学生提交作业，打开作业管理点击学生提交，学生电脑会显示提交作业窗口。学生提交作业完成后这里会显示提交记录。老师可以根据时间查询学生提交的作业记录，可导出记录；</w:t>
            </w:r>
          </w:p>
          <w:p w14:paraId="7DA17E2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12.下发作业管理</w:t>
            </w:r>
            <w:proofErr w:type="gramStart"/>
            <w:r w:rsidRPr="00323BEE">
              <w:rPr>
                <w:rFonts w:ascii="宋体" w:eastAsia="宋体" w:hAnsi="宋体" w:cs="Times New Roman"/>
                <w:color w:val="000000" w:themeColor="text1"/>
                <w:szCs w:val="21"/>
              </w:rPr>
              <w:t>端选择</w:t>
            </w:r>
            <w:proofErr w:type="gramEnd"/>
            <w:r w:rsidRPr="00323BEE">
              <w:rPr>
                <w:rFonts w:ascii="宋体" w:eastAsia="宋体" w:hAnsi="宋体" w:cs="Times New Roman"/>
                <w:color w:val="000000" w:themeColor="text1"/>
                <w:szCs w:val="21"/>
              </w:rPr>
              <w:t>需要下发的文件后会传输到客户端桌面；</w:t>
            </w:r>
          </w:p>
          <w:p w14:paraId="377152B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13.子点名支持学生端输入姓名和学号，电子点名列表中将会显示点名结果，将点名结果可导出成txt文件、HTML文件；</w:t>
            </w:r>
          </w:p>
          <w:p w14:paraId="117E36E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lastRenderedPageBreak/>
              <w:t>14.远程设置支持设置学生端屏幕分辨率、电脑名称、登录频道、终端密码；</w:t>
            </w:r>
          </w:p>
          <w:p w14:paraId="320C22C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15.远程命令中包括启动程序、关闭程序、终端命令、打开网站、打开目录；</w:t>
            </w:r>
          </w:p>
          <w:p w14:paraId="169E888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16.锁屏、解锁，执行锁屏后客户端在锁</w:t>
            </w:r>
            <w:proofErr w:type="gramStart"/>
            <w:r w:rsidRPr="00323BEE">
              <w:rPr>
                <w:rFonts w:ascii="宋体" w:eastAsia="宋体" w:hAnsi="宋体" w:cs="Times New Roman"/>
                <w:color w:val="000000" w:themeColor="text1"/>
                <w:szCs w:val="21"/>
              </w:rPr>
              <w:t>屏状态</w:t>
            </w:r>
            <w:proofErr w:type="gramEnd"/>
            <w:r w:rsidRPr="00323BEE">
              <w:rPr>
                <w:rFonts w:ascii="宋体" w:eastAsia="宋体" w:hAnsi="宋体" w:cs="Times New Roman"/>
                <w:color w:val="000000" w:themeColor="text1"/>
                <w:szCs w:val="21"/>
              </w:rPr>
              <w:t>下将无法操作电脑桌面；</w:t>
            </w:r>
          </w:p>
          <w:p w14:paraId="5AE970C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17.开机、关机、重启，管理</w:t>
            </w:r>
            <w:proofErr w:type="gramStart"/>
            <w:r w:rsidRPr="00323BEE">
              <w:rPr>
                <w:rFonts w:ascii="宋体" w:eastAsia="宋体" w:hAnsi="宋体" w:cs="Times New Roman"/>
                <w:color w:val="000000" w:themeColor="text1"/>
                <w:szCs w:val="21"/>
              </w:rPr>
              <w:t>端选择</w:t>
            </w:r>
            <w:proofErr w:type="gramEnd"/>
            <w:r w:rsidRPr="00323BEE">
              <w:rPr>
                <w:rFonts w:ascii="宋体" w:eastAsia="宋体" w:hAnsi="宋体" w:cs="Times New Roman"/>
                <w:color w:val="000000" w:themeColor="text1"/>
                <w:szCs w:val="21"/>
              </w:rPr>
              <w:t>客户端后可以执行远程开机、关机、重启；</w:t>
            </w:r>
          </w:p>
          <w:p w14:paraId="489836D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18.定时任务功能可以按照设定时间计划对客户端进行开关机、锁屏解锁操作；</w:t>
            </w:r>
          </w:p>
          <w:p w14:paraId="127BD66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19.图标管理客户区中客户端图标进行排序显示,支持对图标位置进行锁定和解锁；</w:t>
            </w:r>
          </w:p>
          <w:p w14:paraId="33DE000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20.学生</w:t>
            </w:r>
            <w:proofErr w:type="gramStart"/>
            <w:r w:rsidRPr="00323BEE">
              <w:rPr>
                <w:rFonts w:ascii="宋体" w:eastAsia="宋体" w:hAnsi="宋体" w:cs="Times New Roman"/>
                <w:color w:val="000000" w:themeColor="text1"/>
                <w:szCs w:val="21"/>
              </w:rPr>
              <w:t>端支持</w:t>
            </w:r>
            <w:proofErr w:type="gramEnd"/>
            <w:r w:rsidRPr="00323BEE">
              <w:rPr>
                <w:rFonts w:ascii="宋体" w:eastAsia="宋体" w:hAnsi="宋体" w:cs="Times New Roman"/>
                <w:color w:val="000000" w:themeColor="text1"/>
                <w:szCs w:val="21"/>
              </w:rPr>
              <w:t>面板操作，包括电子举手、消息发送、作业提交、系统设置；</w:t>
            </w:r>
          </w:p>
          <w:p w14:paraId="66B3934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21.支持模型管理，支持保存模型和载入模型；</w:t>
            </w:r>
          </w:p>
          <w:p w14:paraId="12263EB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22.支持班级管理，每个班级对应不同的模型，有利于多个班级上课；</w:t>
            </w:r>
          </w:p>
          <w:p w14:paraId="6040111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23.支持显示终端设备的电脑名、用户名、IP地址和网卡地址；</w:t>
            </w:r>
          </w:p>
          <w:p w14:paraId="14DBDAA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24.支持调节管理</w:t>
            </w:r>
            <w:proofErr w:type="gramStart"/>
            <w:r w:rsidRPr="00323BEE">
              <w:rPr>
                <w:rFonts w:ascii="宋体" w:eastAsia="宋体" w:hAnsi="宋体" w:cs="Times New Roman"/>
                <w:color w:val="000000" w:themeColor="text1"/>
                <w:szCs w:val="21"/>
              </w:rPr>
              <w:t>端电脑</w:t>
            </w:r>
            <w:proofErr w:type="gramEnd"/>
            <w:r w:rsidRPr="00323BEE">
              <w:rPr>
                <w:rFonts w:ascii="宋体" w:eastAsia="宋体" w:hAnsi="宋体" w:cs="Times New Roman"/>
                <w:color w:val="000000" w:themeColor="text1"/>
                <w:szCs w:val="21"/>
              </w:rPr>
              <w:t>的扬声器和麦克风声音</w:t>
            </w:r>
            <w:r w:rsidRPr="00323BEE">
              <w:rPr>
                <w:rFonts w:ascii="宋体" w:eastAsia="宋体" w:hAnsi="宋体" w:cs="Times New Roman" w:hint="eastAsia"/>
                <w:color w:val="000000" w:themeColor="text1"/>
                <w:szCs w:val="21"/>
              </w:rPr>
              <w:t>。</w:t>
            </w:r>
          </w:p>
        </w:tc>
        <w:tc>
          <w:tcPr>
            <w:tcW w:w="709" w:type="dxa"/>
            <w:tcBorders>
              <w:top w:val="single" w:sz="6" w:space="0" w:color="auto"/>
              <w:left w:val="single" w:sz="6" w:space="0" w:color="auto"/>
              <w:bottom w:val="single" w:sz="6" w:space="0" w:color="auto"/>
              <w:right w:val="single" w:sz="6" w:space="0" w:color="auto"/>
            </w:tcBorders>
            <w:vAlign w:val="center"/>
          </w:tcPr>
          <w:p w14:paraId="515FD67D"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kern w:val="0"/>
                <w:szCs w:val="21"/>
                <w:lang w:bidi="ar"/>
              </w:rPr>
              <w:lastRenderedPageBreak/>
              <w:t>1</w:t>
            </w:r>
            <w:r w:rsidRPr="00323BEE">
              <w:rPr>
                <w:rFonts w:ascii="宋体" w:eastAsia="宋体" w:hAnsi="宋体" w:cs="等线"/>
                <w:color w:val="000000" w:themeColor="text1"/>
                <w:kern w:val="0"/>
                <w:szCs w:val="21"/>
                <w:lang w:bidi="ar"/>
              </w:rPr>
              <w:t>套</w:t>
            </w:r>
          </w:p>
        </w:tc>
      </w:tr>
      <w:tr w:rsidR="00323BEE" w:rsidRPr="00323BEE" w14:paraId="1E4A3682" w14:textId="77777777" w:rsidTr="00C3532F">
        <w:trPr>
          <w:trHeight w:val="90"/>
        </w:trPr>
        <w:tc>
          <w:tcPr>
            <w:tcW w:w="701" w:type="dxa"/>
            <w:tcBorders>
              <w:top w:val="single" w:sz="6" w:space="0" w:color="auto"/>
              <w:left w:val="single" w:sz="6" w:space="0" w:color="auto"/>
              <w:bottom w:val="single" w:sz="6" w:space="0" w:color="auto"/>
              <w:right w:val="single" w:sz="6" w:space="0" w:color="auto"/>
            </w:tcBorders>
            <w:vAlign w:val="center"/>
          </w:tcPr>
          <w:p w14:paraId="7699BC85"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4</w:t>
            </w:r>
          </w:p>
        </w:tc>
        <w:tc>
          <w:tcPr>
            <w:tcW w:w="1426" w:type="dxa"/>
            <w:tcBorders>
              <w:top w:val="single" w:sz="6" w:space="0" w:color="auto"/>
              <w:left w:val="single" w:sz="6" w:space="0" w:color="auto"/>
              <w:bottom w:val="single" w:sz="6" w:space="0" w:color="auto"/>
              <w:right w:val="single" w:sz="6" w:space="0" w:color="auto"/>
            </w:tcBorders>
            <w:vAlign w:val="center"/>
          </w:tcPr>
          <w:p w14:paraId="02E235BA"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t>交换机</w:t>
            </w:r>
          </w:p>
        </w:tc>
        <w:tc>
          <w:tcPr>
            <w:tcW w:w="7072" w:type="dxa"/>
            <w:tcBorders>
              <w:top w:val="single" w:sz="6" w:space="0" w:color="auto"/>
              <w:left w:val="single" w:sz="4" w:space="0" w:color="auto"/>
              <w:bottom w:val="single" w:sz="6" w:space="0" w:color="auto"/>
              <w:right w:val="single" w:sz="6" w:space="0" w:color="auto"/>
            </w:tcBorders>
            <w:vAlign w:val="center"/>
          </w:tcPr>
          <w:p w14:paraId="3B33DA57"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1.固化10/100/1000M以太网端口≥48，固化1G SFP光万兆接口≥4个，整机最大可用口≥52；</w:t>
            </w:r>
          </w:p>
          <w:p w14:paraId="4F4C172B"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2.交换容量≥3Tbps，包转发率≥160Mpps；</w:t>
            </w:r>
          </w:p>
          <w:p w14:paraId="3521BC1E"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3.设备MAC地址≥16K；</w:t>
            </w:r>
          </w:p>
          <w:p w14:paraId="6A3A8929" w14:textId="77777777" w:rsidR="0029604F" w:rsidRPr="00323BEE" w:rsidRDefault="0029604F" w:rsidP="00323BEE">
            <w:pPr>
              <w:widowControl/>
              <w:spacing w:line="360" w:lineRule="exact"/>
              <w:jc w:val="left"/>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szCs w:val="21"/>
              </w:rPr>
              <w:t>4.支持生成</w:t>
            </w:r>
            <w:proofErr w:type="gramStart"/>
            <w:r w:rsidRPr="00323BEE">
              <w:rPr>
                <w:rFonts w:ascii="宋体" w:eastAsia="宋体" w:hAnsi="宋体" w:cs="等线" w:hint="eastAsia"/>
                <w:color w:val="000000" w:themeColor="text1"/>
                <w:szCs w:val="21"/>
              </w:rPr>
              <w:t>树协议</w:t>
            </w:r>
            <w:proofErr w:type="gramEnd"/>
            <w:r w:rsidRPr="00323BEE">
              <w:rPr>
                <w:rFonts w:ascii="宋体" w:eastAsia="宋体" w:hAnsi="宋体" w:cs="等线" w:hint="eastAsia"/>
                <w:color w:val="000000" w:themeColor="text1"/>
                <w:szCs w:val="21"/>
              </w:rPr>
              <w:t>STP(IEEE 802.1d)，RSTP(IEEE 802.1w)和MSTP(IEEE 802.1s)，完全保证快速收敛，提高容错能力，保证网络的稳定运行和链路的负载均衡，合理使用网络通道，提供冗余链路利用率。</w:t>
            </w:r>
          </w:p>
        </w:tc>
        <w:tc>
          <w:tcPr>
            <w:tcW w:w="709" w:type="dxa"/>
            <w:tcBorders>
              <w:top w:val="single" w:sz="6" w:space="0" w:color="auto"/>
              <w:left w:val="single" w:sz="6" w:space="0" w:color="auto"/>
              <w:bottom w:val="single" w:sz="6" w:space="0" w:color="auto"/>
              <w:right w:val="single" w:sz="6" w:space="0" w:color="auto"/>
            </w:tcBorders>
            <w:vAlign w:val="center"/>
          </w:tcPr>
          <w:p w14:paraId="62ACE7EC"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t>2台</w:t>
            </w:r>
          </w:p>
        </w:tc>
      </w:tr>
      <w:tr w:rsidR="00323BEE" w:rsidRPr="00323BEE" w14:paraId="097A0E03"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2019D0AD"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5</w:t>
            </w:r>
          </w:p>
        </w:tc>
        <w:tc>
          <w:tcPr>
            <w:tcW w:w="1426" w:type="dxa"/>
            <w:tcBorders>
              <w:top w:val="single" w:sz="6" w:space="0" w:color="auto"/>
              <w:left w:val="single" w:sz="6" w:space="0" w:color="auto"/>
              <w:bottom w:val="single" w:sz="6" w:space="0" w:color="auto"/>
              <w:right w:val="single" w:sz="6" w:space="0" w:color="auto"/>
            </w:tcBorders>
            <w:vAlign w:val="center"/>
          </w:tcPr>
          <w:p w14:paraId="19674036"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kern w:val="0"/>
                <w:szCs w:val="21"/>
                <w:lang w:bidi="ar"/>
              </w:rPr>
              <w:t>路由器</w:t>
            </w:r>
          </w:p>
        </w:tc>
        <w:tc>
          <w:tcPr>
            <w:tcW w:w="7072" w:type="dxa"/>
            <w:tcBorders>
              <w:top w:val="single" w:sz="6" w:space="0" w:color="auto"/>
              <w:left w:val="single" w:sz="4" w:space="0" w:color="auto"/>
              <w:bottom w:val="single" w:sz="6" w:space="0" w:color="auto"/>
              <w:right w:val="single" w:sz="6" w:space="0" w:color="auto"/>
            </w:tcBorders>
            <w:vAlign w:val="center"/>
          </w:tcPr>
          <w:p w14:paraId="29171669"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1.网络带宽：千兆及以上；</w:t>
            </w:r>
          </w:p>
          <w:p w14:paraId="75C375DC"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2.Wifi速度：6+3000Mbps；</w:t>
            </w:r>
          </w:p>
          <w:p w14:paraId="668D7035" w14:textId="77777777" w:rsidR="0029604F" w:rsidRPr="00323BEE" w:rsidRDefault="0029604F" w:rsidP="00323BEE">
            <w:pPr>
              <w:widowControl/>
              <w:spacing w:line="360" w:lineRule="exact"/>
              <w:jc w:val="left"/>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szCs w:val="21"/>
              </w:rPr>
              <w:t>3.支持产品间任意</w:t>
            </w:r>
            <w:proofErr w:type="gramStart"/>
            <w:r w:rsidRPr="00323BEE">
              <w:rPr>
                <w:rFonts w:ascii="宋体" w:eastAsia="宋体" w:hAnsi="宋体" w:cs="等线" w:hint="eastAsia"/>
                <w:color w:val="000000" w:themeColor="text1"/>
                <w:szCs w:val="21"/>
              </w:rPr>
              <w:t>组合组</w:t>
            </w:r>
            <w:proofErr w:type="gramEnd"/>
            <w:r w:rsidRPr="00323BEE">
              <w:rPr>
                <w:rFonts w:ascii="宋体" w:eastAsia="宋体" w:hAnsi="宋体" w:cs="等线" w:hint="eastAsia"/>
                <w:color w:val="000000" w:themeColor="text1"/>
                <w:szCs w:val="21"/>
              </w:rPr>
              <w:t>网。</w:t>
            </w:r>
          </w:p>
        </w:tc>
        <w:tc>
          <w:tcPr>
            <w:tcW w:w="709" w:type="dxa"/>
            <w:tcBorders>
              <w:top w:val="single" w:sz="6" w:space="0" w:color="auto"/>
              <w:left w:val="single" w:sz="6" w:space="0" w:color="auto"/>
              <w:bottom w:val="single" w:sz="6" w:space="0" w:color="auto"/>
              <w:right w:val="single" w:sz="6" w:space="0" w:color="auto"/>
            </w:tcBorders>
            <w:vAlign w:val="center"/>
          </w:tcPr>
          <w:p w14:paraId="5B1681AF"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kern w:val="0"/>
                <w:szCs w:val="21"/>
                <w:lang w:bidi="ar"/>
              </w:rPr>
              <w:t>1个</w:t>
            </w:r>
          </w:p>
        </w:tc>
      </w:tr>
      <w:tr w:rsidR="00323BEE" w:rsidRPr="00323BEE" w14:paraId="37A29B55"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2A785119"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6</w:t>
            </w:r>
          </w:p>
        </w:tc>
        <w:tc>
          <w:tcPr>
            <w:tcW w:w="1426" w:type="dxa"/>
            <w:tcBorders>
              <w:top w:val="single" w:sz="6" w:space="0" w:color="auto"/>
              <w:left w:val="single" w:sz="6" w:space="0" w:color="auto"/>
              <w:bottom w:val="single" w:sz="6" w:space="0" w:color="auto"/>
              <w:right w:val="single" w:sz="6" w:space="0" w:color="auto"/>
            </w:tcBorders>
            <w:vAlign w:val="center"/>
          </w:tcPr>
          <w:p w14:paraId="64CBF4E9"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kern w:val="0"/>
                <w:szCs w:val="21"/>
                <w:lang w:bidi="ar"/>
              </w:rPr>
              <w:t>摄像头</w:t>
            </w:r>
          </w:p>
        </w:tc>
        <w:tc>
          <w:tcPr>
            <w:tcW w:w="7072" w:type="dxa"/>
            <w:tcBorders>
              <w:top w:val="single" w:sz="6" w:space="0" w:color="auto"/>
              <w:left w:val="single" w:sz="4" w:space="0" w:color="auto"/>
              <w:bottom w:val="single" w:sz="6" w:space="0" w:color="auto"/>
              <w:right w:val="single" w:sz="6" w:space="0" w:color="auto"/>
            </w:tcBorders>
            <w:vAlign w:val="center"/>
          </w:tcPr>
          <w:p w14:paraId="7F7F7DC2" w14:textId="34D792AC" w:rsidR="0029604F" w:rsidRPr="00323BEE" w:rsidRDefault="0029604F" w:rsidP="00323BEE">
            <w:pPr>
              <w:widowControl/>
              <w:spacing w:line="360" w:lineRule="exact"/>
              <w:jc w:val="left"/>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szCs w:val="21"/>
              </w:rPr>
              <w:t>1.功能：周界报警：支持对讲，支持录音；</w:t>
            </w:r>
            <w:r w:rsidRPr="00323BEE">
              <w:rPr>
                <w:rFonts w:ascii="宋体" w:eastAsia="宋体" w:hAnsi="宋体" w:cs="等线" w:hint="eastAsia"/>
                <w:color w:val="000000" w:themeColor="text1"/>
                <w:szCs w:val="21"/>
              </w:rPr>
              <w:br/>
              <w:t>2.内存容量：30天全天循环录像；</w:t>
            </w:r>
            <w:r w:rsidRPr="00323BEE">
              <w:rPr>
                <w:rFonts w:ascii="宋体" w:eastAsia="宋体" w:hAnsi="宋体" w:cs="等线" w:hint="eastAsia"/>
                <w:color w:val="000000" w:themeColor="text1"/>
                <w:szCs w:val="21"/>
              </w:rPr>
              <w:br/>
              <w:t>3.格式：断电续航+</w:t>
            </w:r>
            <w:proofErr w:type="spellStart"/>
            <w:r w:rsidRPr="00323BEE">
              <w:rPr>
                <w:rFonts w:ascii="宋体" w:eastAsia="宋体" w:hAnsi="宋体" w:cs="等线" w:hint="eastAsia"/>
                <w:color w:val="000000" w:themeColor="text1"/>
                <w:szCs w:val="21"/>
              </w:rPr>
              <w:t>wifi</w:t>
            </w:r>
            <w:proofErr w:type="spellEnd"/>
            <w:proofErr w:type="gramStart"/>
            <w:r w:rsidRPr="00323BEE">
              <w:rPr>
                <w:rFonts w:ascii="宋体" w:eastAsia="宋体" w:hAnsi="宋体" w:cs="等线" w:hint="eastAsia"/>
                <w:color w:val="000000" w:themeColor="text1"/>
                <w:szCs w:val="21"/>
              </w:rPr>
              <w:t>版枪球联动</w:t>
            </w:r>
            <w:proofErr w:type="gramEnd"/>
            <w:r w:rsidR="00813499">
              <w:rPr>
                <w:rFonts w:ascii="宋体" w:eastAsia="宋体" w:hAnsi="宋体" w:cs="等线" w:hint="eastAsia"/>
                <w:color w:val="000000" w:themeColor="text1"/>
                <w:szCs w:val="21"/>
              </w:rPr>
              <w:t>(</w:t>
            </w:r>
            <w:r w:rsidRPr="00323BEE">
              <w:rPr>
                <w:rFonts w:ascii="宋体" w:eastAsia="宋体" w:hAnsi="宋体" w:cs="等线" w:hint="eastAsia"/>
                <w:color w:val="000000" w:themeColor="text1"/>
                <w:szCs w:val="21"/>
              </w:rPr>
              <w:t>双画面+</w:t>
            </w:r>
            <w:proofErr w:type="gramStart"/>
            <w:r w:rsidRPr="00323BEE">
              <w:rPr>
                <w:rFonts w:ascii="宋体" w:eastAsia="宋体" w:hAnsi="宋体" w:cs="等线" w:hint="eastAsia"/>
                <w:color w:val="000000" w:themeColor="text1"/>
                <w:szCs w:val="21"/>
              </w:rPr>
              <w:t>远近双摄</w:t>
            </w:r>
            <w:proofErr w:type="gramEnd"/>
            <w:r w:rsidRPr="00323BEE">
              <w:rPr>
                <w:rFonts w:ascii="宋体" w:eastAsia="宋体" w:hAnsi="宋体" w:cs="等线" w:hint="eastAsia"/>
                <w:color w:val="000000" w:themeColor="text1"/>
                <w:szCs w:val="21"/>
              </w:rPr>
              <w:t>+放大看清人脸</w:t>
            </w:r>
            <w:r w:rsidR="00813499">
              <w:rPr>
                <w:rFonts w:ascii="宋体" w:eastAsia="宋体" w:hAnsi="宋体" w:cs="等线" w:hint="eastAsia"/>
                <w:color w:val="000000" w:themeColor="text1"/>
                <w:szCs w:val="21"/>
              </w:rPr>
              <w:t>)</w:t>
            </w:r>
            <w:r w:rsidRPr="00323BEE">
              <w:rPr>
                <w:rFonts w:ascii="宋体" w:eastAsia="宋体" w:hAnsi="宋体" w:cs="等线" w:hint="eastAsia"/>
                <w:color w:val="000000" w:themeColor="text1"/>
                <w:szCs w:val="21"/>
              </w:rPr>
              <w:t>，清晰度：6mp；</w:t>
            </w:r>
            <w:r w:rsidRPr="00323BEE">
              <w:rPr>
                <w:rFonts w:ascii="宋体" w:eastAsia="宋体" w:hAnsi="宋体" w:cs="等线" w:hint="eastAsia"/>
                <w:color w:val="000000" w:themeColor="text1"/>
                <w:szCs w:val="21"/>
              </w:rPr>
              <w:br/>
              <w:t>4.感光面积：1/4英寸；</w:t>
            </w:r>
            <w:r w:rsidRPr="00323BEE">
              <w:rPr>
                <w:rFonts w:ascii="宋体" w:eastAsia="宋体" w:hAnsi="宋体" w:cs="等线" w:hint="eastAsia"/>
                <w:color w:val="000000" w:themeColor="text1"/>
                <w:szCs w:val="21"/>
              </w:rPr>
              <w:br/>
              <w:t>5.有效距离：100米以内、广角；</w:t>
            </w:r>
            <w:r w:rsidRPr="00323BEE">
              <w:rPr>
                <w:rFonts w:ascii="宋体" w:eastAsia="宋体" w:hAnsi="宋体" w:cs="等线" w:hint="eastAsia"/>
                <w:color w:val="000000" w:themeColor="text1"/>
                <w:szCs w:val="21"/>
              </w:rPr>
              <w:br/>
              <w:t>6.</w:t>
            </w:r>
            <w:proofErr w:type="gramStart"/>
            <w:r w:rsidRPr="00323BEE">
              <w:rPr>
                <w:rFonts w:ascii="宋体" w:eastAsia="宋体" w:hAnsi="宋体" w:cs="等线" w:hint="eastAsia"/>
                <w:color w:val="000000" w:themeColor="text1"/>
                <w:szCs w:val="21"/>
              </w:rPr>
              <w:t>呈像颜色</w:t>
            </w:r>
            <w:proofErr w:type="gramEnd"/>
            <w:r w:rsidRPr="00323BEE">
              <w:rPr>
                <w:rFonts w:ascii="宋体" w:eastAsia="宋体" w:hAnsi="宋体" w:cs="等线" w:hint="eastAsia"/>
                <w:color w:val="000000" w:themeColor="text1"/>
                <w:szCs w:val="21"/>
              </w:rPr>
              <w:t>：彩色；</w:t>
            </w:r>
            <w:r w:rsidRPr="00323BEE">
              <w:rPr>
                <w:rFonts w:ascii="宋体" w:eastAsia="宋体" w:hAnsi="宋体" w:cs="等线" w:hint="eastAsia"/>
                <w:color w:val="000000" w:themeColor="text1"/>
                <w:szCs w:val="21"/>
              </w:rPr>
              <w:br/>
              <w:t>7.质保年限：1年；</w:t>
            </w:r>
            <w:r w:rsidRPr="00323BEE">
              <w:rPr>
                <w:rFonts w:ascii="宋体" w:eastAsia="宋体" w:hAnsi="宋体" w:cs="等线" w:hint="eastAsia"/>
                <w:color w:val="000000" w:themeColor="text1"/>
                <w:szCs w:val="21"/>
              </w:rPr>
              <w:br/>
              <w:t>8.智能类型：智能夜视。</w:t>
            </w:r>
          </w:p>
        </w:tc>
        <w:tc>
          <w:tcPr>
            <w:tcW w:w="709" w:type="dxa"/>
            <w:tcBorders>
              <w:top w:val="single" w:sz="6" w:space="0" w:color="auto"/>
              <w:left w:val="single" w:sz="6" w:space="0" w:color="auto"/>
              <w:bottom w:val="single" w:sz="6" w:space="0" w:color="auto"/>
              <w:right w:val="single" w:sz="6" w:space="0" w:color="auto"/>
            </w:tcBorders>
            <w:vAlign w:val="center"/>
          </w:tcPr>
          <w:p w14:paraId="590889FD"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kern w:val="0"/>
                <w:szCs w:val="21"/>
                <w:lang w:bidi="ar"/>
              </w:rPr>
              <w:t>2个</w:t>
            </w:r>
          </w:p>
        </w:tc>
      </w:tr>
      <w:tr w:rsidR="00323BEE" w:rsidRPr="00323BEE" w14:paraId="7F18C970"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742DDF59"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7</w:t>
            </w:r>
          </w:p>
        </w:tc>
        <w:tc>
          <w:tcPr>
            <w:tcW w:w="1426" w:type="dxa"/>
            <w:tcBorders>
              <w:top w:val="single" w:sz="6" w:space="0" w:color="auto"/>
              <w:left w:val="single" w:sz="6" w:space="0" w:color="auto"/>
              <w:bottom w:val="single" w:sz="6" w:space="0" w:color="auto"/>
              <w:right w:val="single" w:sz="6" w:space="0" w:color="auto"/>
            </w:tcBorders>
            <w:vAlign w:val="center"/>
          </w:tcPr>
          <w:p w14:paraId="1EDE4083"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kern w:val="0"/>
                <w:szCs w:val="21"/>
                <w:lang w:bidi="ar"/>
              </w:rPr>
              <w:t>手机柜</w:t>
            </w:r>
          </w:p>
        </w:tc>
        <w:tc>
          <w:tcPr>
            <w:tcW w:w="7072" w:type="dxa"/>
            <w:tcBorders>
              <w:top w:val="single" w:sz="6" w:space="0" w:color="auto"/>
              <w:left w:val="single" w:sz="4" w:space="0" w:color="auto"/>
              <w:bottom w:val="single" w:sz="6" w:space="0" w:color="auto"/>
              <w:right w:val="single" w:sz="6" w:space="0" w:color="auto"/>
            </w:tcBorders>
            <w:vAlign w:val="center"/>
          </w:tcPr>
          <w:p w14:paraId="4F5D99B6" w14:textId="77777777" w:rsidR="0029604F" w:rsidRPr="00323BEE" w:rsidRDefault="0029604F" w:rsidP="00323BEE">
            <w:pPr>
              <w:widowControl/>
              <w:spacing w:line="360" w:lineRule="exact"/>
              <w:jc w:val="left"/>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szCs w:val="21"/>
              </w:rPr>
              <w:t>1.能存放60部手机；</w:t>
            </w:r>
            <w:r w:rsidRPr="00323BEE">
              <w:rPr>
                <w:rFonts w:ascii="宋体" w:eastAsia="宋体" w:hAnsi="宋体" w:cs="等线" w:hint="eastAsia"/>
                <w:color w:val="000000" w:themeColor="text1"/>
                <w:szCs w:val="21"/>
              </w:rPr>
              <w:br/>
              <w:t>2.其他要求</w:t>
            </w:r>
            <w:proofErr w:type="gramStart"/>
            <w:r w:rsidRPr="00323BEE">
              <w:rPr>
                <w:rFonts w:ascii="宋体" w:eastAsia="宋体" w:hAnsi="宋体" w:cs="等线" w:hint="eastAsia"/>
                <w:color w:val="000000" w:themeColor="text1"/>
                <w:szCs w:val="21"/>
              </w:rPr>
              <w:t>跟用户</w:t>
            </w:r>
            <w:proofErr w:type="gramEnd"/>
            <w:r w:rsidRPr="00323BEE">
              <w:rPr>
                <w:rFonts w:ascii="宋体" w:eastAsia="宋体" w:hAnsi="宋体" w:cs="等线" w:hint="eastAsia"/>
                <w:color w:val="000000" w:themeColor="text1"/>
                <w:szCs w:val="21"/>
              </w:rPr>
              <w:t>确定后再制作。</w:t>
            </w:r>
          </w:p>
        </w:tc>
        <w:tc>
          <w:tcPr>
            <w:tcW w:w="709" w:type="dxa"/>
            <w:tcBorders>
              <w:top w:val="single" w:sz="6" w:space="0" w:color="auto"/>
              <w:left w:val="single" w:sz="6" w:space="0" w:color="auto"/>
              <w:bottom w:val="single" w:sz="6" w:space="0" w:color="auto"/>
              <w:right w:val="single" w:sz="6" w:space="0" w:color="auto"/>
            </w:tcBorders>
            <w:vAlign w:val="center"/>
          </w:tcPr>
          <w:p w14:paraId="54DEB6D4"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kern w:val="0"/>
                <w:szCs w:val="21"/>
                <w:lang w:bidi="ar"/>
              </w:rPr>
              <w:t>1个</w:t>
            </w:r>
          </w:p>
        </w:tc>
      </w:tr>
      <w:tr w:rsidR="00323BEE" w:rsidRPr="00323BEE" w14:paraId="21CB7234"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74F4D980"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8</w:t>
            </w:r>
          </w:p>
        </w:tc>
        <w:tc>
          <w:tcPr>
            <w:tcW w:w="1426" w:type="dxa"/>
            <w:tcBorders>
              <w:top w:val="single" w:sz="6" w:space="0" w:color="auto"/>
              <w:left w:val="single" w:sz="6" w:space="0" w:color="auto"/>
              <w:bottom w:val="single" w:sz="6" w:space="0" w:color="auto"/>
              <w:right w:val="single" w:sz="6" w:space="0" w:color="auto"/>
            </w:tcBorders>
            <w:vAlign w:val="center"/>
          </w:tcPr>
          <w:p w14:paraId="7049019A"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t>交换机柜</w:t>
            </w:r>
          </w:p>
        </w:tc>
        <w:tc>
          <w:tcPr>
            <w:tcW w:w="7072" w:type="dxa"/>
            <w:tcBorders>
              <w:top w:val="single" w:sz="6" w:space="0" w:color="auto"/>
              <w:left w:val="single" w:sz="4" w:space="0" w:color="auto"/>
              <w:bottom w:val="single" w:sz="6" w:space="0" w:color="auto"/>
              <w:right w:val="single" w:sz="6" w:space="0" w:color="auto"/>
            </w:tcBorders>
            <w:vAlign w:val="center"/>
          </w:tcPr>
          <w:p w14:paraId="3BCF65C2" w14:textId="77777777" w:rsidR="0029604F" w:rsidRPr="00323BEE" w:rsidRDefault="0029604F" w:rsidP="00323BEE">
            <w:pPr>
              <w:widowControl/>
              <w:spacing w:line="360" w:lineRule="exact"/>
              <w:jc w:val="left"/>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szCs w:val="21"/>
              </w:rPr>
              <w:t>12U标准墙柜，符合国家相关质量标准要求。</w:t>
            </w:r>
          </w:p>
        </w:tc>
        <w:tc>
          <w:tcPr>
            <w:tcW w:w="709" w:type="dxa"/>
            <w:tcBorders>
              <w:top w:val="single" w:sz="6" w:space="0" w:color="auto"/>
              <w:left w:val="single" w:sz="6" w:space="0" w:color="auto"/>
              <w:bottom w:val="single" w:sz="6" w:space="0" w:color="auto"/>
              <w:right w:val="single" w:sz="6" w:space="0" w:color="auto"/>
            </w:tcBorders>
            <w:vAlign w:val="center"/>
          </w:tcPr>
          <w:p w14:paraId="1E7FA436"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t>1台</w:t>
            </w:r>
          </w:p>
        </w:tc>
      </w:tr>
      <w:tr w:rsidR="00323BEE" w:rsidRPr="00323BEE" w14:paraId="4C2F7ECA"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14E8EC6A"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9</w:t>
            </w:r>
          </w:p>
        </w:tc>
        <w:tc>
          <w:tcPr>
            <w:tcW w:w="1426" w:type="dxa"/>
            <w:tcBorders>
              <w:top w:val="single" w:sz="6" w:space="0" w:color="auto"/>
              <w:left w:val="single" w:sz="6" w:space="0" w:color="auto"/>
              <w:bottom w:val="single" w:sz="6" w:space="0" w:color="auto"/>
              <w:right w:val="single" w:sz="6" w:space="0" w:color="auto"/>
            </w:tcBorders>
            <w:vAlign w:val="center"/>
          </w:tcPr>
          <w:p w14:paraId="46C268D6"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t>智慧讲台</w:t>
            </w:r>
          </w:p>
        </w:tc>
        <w:tc>
          <w:tcPr>
            <w:tcW w:w="7072" w:type="dxa"/>
            <w:tcBorders>
              <w:top w:val="single" w:sz="6" w:space="0" w:color="auto"/>
              <w:left w:val="single" w:sz="4" w:space="0" w:color="auto"/>
              <w:bottom w:val="single" w:sz="6" w:space="0" w:color="auto"/>
              <w:right w:val="single" w:sz="6" w:space="0" w:color="auto"/>
            </w:tcBorders>
            <w:vAlign w:val="center"/>
          </w:tcPr>
          <w:p w14:paraId="2B3CBAC7"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一、教师桌：</w:t>
            </w:r>
          </w:p>
          <w:p w14:paraId="53D62062"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1.讲桌采用钢木结合构造，桌体上部分采用圆弧设计。讲台整体设计符合人体力学原理，提供左右木质扶手，供使用者扶用。重点部位须采用一次冲压</w:t>
            </w:r>
            <w:r w:rsidRPr="00323BEE">
              <w:rPr>
                <w:rFonts w:ascii="宋体" w:eastAsia="宋体" w:hAnsi="宋体" w:cs="等线" w:hint="eastAsia"/>
                <w:color w:val="000000" w:themeColor="text1"/>
                <w:szCs w:val="21"/>
              </w:rPr>
              <w:lastRenderedPageBreak/>
              <w:t>成型技术；所有</w:t>
            </w:r>
            <w:proofErr w:type="gramStart"/>
            <w:r w:rsidRPr="00323BEE">
              <w:rPr>
                <w:rFonts w:ascii="宋体" w:eastAsia="宋体" w:hAnsi="宋体" w:cs="等线" w:hint="eastAsia"/>
                <w:color w:val="000000" w:themeColor="text1"/>
                <w:szCs w:val="21"/>
              </w:rPr>
              <w:t>钣</w:t>
            </w:r>
            <w:proofErr w:type="gramEnd"/>
            <w:r w:rsidRPr="00323BEE">
              <w:rPr>
                <w:rFonts w:ascii="宋体" w:eastAsia="宋体" w:hAnsi="宋体" w:cs="等线" w:hint="eastAsia"/>
                <w:color w:val="000000" w:themeColor="text1"/>
                <w:szCs w:val="21"/>
              </w:rPr>
              <w:t>金部分均采用激光切割加工，所有</w:t>
            </w:r>
            <w:proofErr w:type="gramStart"/>
            <w:r w:rsidRPr="00323BEE">
              <w:rPr>
                <w:rFonts w:ascii="宋体" w:eastAsia="宋体" w:hAnsi="宋体" w:cs="等线" w:hint="eastAsia"/>
                <w:color w:val="000000" w:themeColor="text1"/>
                <w:szCs w:val="21"/>
              </w:rPr>
              <w:t>尖解倒</w:t>
            </w:r>
            <w:proofErr w:type="gramEnd"/>
            <w:r w:rsidRPr="00323BEE">
              <w:rPr>
                <w:rFonts w:ascii="宋体" w:eastAsia="宋体" w:hAnsi="宋体" w:cs="等线" w:hint="eastAsia"/>
                <w:color w:val="000000" w:themeColor="text1"/>
                <w:szCs w:val="21"/>
              </w:rPr>
              <w:t>圆角不小于R3，保证使用者和维护者</w:t>
            </w:r>
            <w:proofErr w:type="gramStart"/>
            <w:r w:rsidRPr="00323BEE">
              <w:rPr>
                <w:rFonts w:ascii="宋体" w:eastAsia="宋体" w:hAnsi="宋体" w:cs="等线" w:hint="eastAsia"/>
                <w:color w:val="000000" w:themeColor="text1"/>
                <w:szCs w:val="21"/>
              </w:rPr>
              <w:t>不</w:t>
            </w:r>
            <w:proofErr w:type="gramEnd"/>
            <w:r w:rsidRPr="00323BEE">
              <w:rPr>
                <w:rFonts w:ascii="宋体" w:eastAsia="宋体" w:hAnsi="宋体" w:cs="等线" w:hint="eastAsia"/>
                <w:color w:val="000000" w:themeColor="text1"/>
                <w:szCs w:val="21"/>
              </w:rPr>
              <w:t>划伤。</w:t>
            </w:r>
          </w:p>
          <w:p w14:paraId="58A5435D"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2.讲桌尺寸：1140*810*1000</w:t>
            </w:r>
          </w:p>
          <w:p w14:paraId="571638FA"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3.上柜体只需由一把机械锁控制，采用环环相扣设计，显示器盖板、键盘、中控和展示台抽屉逐步打开,台面平整方便操作。中央控制区可以安装15-22寸显示器且可根据视角调整角度；翻转式键盘托设计，节约空间可放置任意大小中控；。操作更简易，使用更安全。</w:t>
            </w:r>
          </w:p>
          <w:p w14:paraId="0A94A1C5"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4.讲桌桌面采用</w:t>
            </w:r>
            <w:proofErr w:type="gramStart"/>
            <w:r w:rsidRPr="00323BEE">
              <w:rPr>
                <w:rFonts w:ascii="宋体" w:eastAsia="宋体" w:hAnsi="宋体" w:cs="等线" w:hint="eastAsia"/>
                <w:color w:val="000000" w:themeColor="text1"/>
                <w:szCs w:val="21"/>
              </w:rPr>
              <w:t>木质耐划台面</w:t>
            </w:r>
            <w:proofErr w:type="gramEnd"/>
            <w:r w:rsidRPr="00323BEE">
              <w:rPr>
                <w:rFonts w:ascii="宋体" w:eastAsia="宋体" w:hAnsi="宋体" w:cs="等线" w:hint="eastAsia"/>
                <w:color w:val="000000" w:themeColor="text1"/>
                <w:szCs w:val="21"/>
              </w:rPr>
              <w:t>，闭合时讲台桌面为完整水平木台面，可作为老师演讲桌使用。右侧抽屉可放置实物展示台，关闭后，所有设备都隐藏在讲台内。</w:t>
            </w:r>
          </w:p>
          <w:p w14:paraId="030EB8F8"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5.讲桌上下层采用分体式设计，桌面部分和桌体部分自成一体，方便进出设计比较窄的教室门。讲桌内置固定螺丝孔位，安装简单，安全防盗，独立包装，运输轻便。</w:t>
            </w:r>
          </w:p>
          <w:p w14:paraId="66DAB09F"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6.显示器盖板和键盘盖板均采用翻转式设计。显示器盖板可进行0-120度自由定位调节。</w:t>
            </w:r>
          </w:p>
          <w:p w14:paraId="6EB6BC3F"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二、教师</w:t>
            </w:r>
            <w:proofErr w:type="gramStart"/>
            <w:r w:rsidRPr="00323BEE">
              <w:rPr>
                <w:rFonts w:ascii="宋体" w:eastAsia="宋体" w:hAnsi="宋体" w:cs="等线" w:hint="eastAsia"/>
                <w:color w:val="000000" w:themeColor="text1"/>
                <w:szCs w:val="21"/>
              </w:rPr>
              <w:t>椅</w:t>
            </w:r>
            <w:proofErr w:type="gramEnd"/>
          </w:p>
          <w:p w14:paraId="7360B0B9" w14:textId="77777777" w:rsidR="0029604F" w:rsidRPr="00323BEE" w:rsidRDefault="0029604F" w:rsidP="00323BEE">
            <w:pPr>
              <w:widowControl/>
              <w:spacing w:line="360" w:lineRule="exact"/>
              <w:jc w:val="left"/>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szCs w:val="21"/>
              </w:rPr>
              <w:t>椅子采用常规尺寸，内质填充材料为优质高密度(60#)定型海绵；座</w:t>
            </w:r>
            <w:proofErr w:type="gramStart"/>
            <w:r w:rsidRPr="00323BEE">
              <w:rPr>
                <w:rFonts w:ascii="宋体" w:eastAsia="宋体" w:hAnsi="宋体" w:cs="等线" w:hint="eastAsia"/>
                <w:color w:val="000000" w:themeColor="text1"/>
                <w:szCs w:val="21"/>
              </w:rPr>
              <w:t>板座靠</w:t>
            </w:r>
            <w:proofErr w:type="gramEnd"/>
            <w:r w:rsidRPr="00323BEE">
              <w:rPr>
                <w:rFonts w:ascii="宋体" w:eastAsia="宋体" w:hAnsi="宋体" w:cs="等线" w:hint="eastAsia"/>
                <w:color w:val="000000" w:themeColor="text1"/>
                <w:szCs w:val="21"/>
              </w:rPr>
              <w:t>采用优质麻绒饰面；优质硬塑扶手，要求椅子可自由调节高度，优质五星型电镀脚架，符合人体工程学设计。</w:t>
            </w:r>
          </w:p>
        </w:tc>
        <w:tc>
          <w:tcPr>
            <w:tcW w:w="709" w:type="dxa"/>
            <w:tcBorders>
              <w:top w:val="single" w:sz="6" w:space="0" w:color="auto"/>
              <w:left w:val="single" w:sz="6" w:space="0" w:color="auto"/>
              <w:bottom w:val="single" w:sz="6" w:space="0" w:color="auto"/>
              <w:right w:val="single" w:sz="6" w:space="0" w:color="auto"/>
            </w:tcBorders>
            <w:vAlign w:val="center"/>
          </w:tcPr>
          <w:p w14:paraId="5F68A284"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lastRenderedPageBreak/>
              <w:t>1张</w:t>
            </w:r>
          </w:p>
        </w:tc>
      </w:tr>
      <w:tr w:rsidR="00323BEE" w:rsidRPr="00323BEE" w14:paraId="53728F1A"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551FE73E"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10</w:t>
            </w:r>
          </w:p>
        </w:tc>
        <w:tc>
          <w:tcPr>
            <w:tcW w:w="1426" w:type="dxa"/>
            <w:tcBorders>
              <w:top w:val="single" w:sz="6" w:space="0" w:color="auto"/>
              <w:left w:val="single" w:sz="6" w:space="0" w:color="auto"/>
              <w:bottom w:val="single" w:sz="6" w:space="0" w:color="auto"/>
              <w:right w:val="single" w:sz="6" w:space="0" w:color="auto"/>
            </w:tcBorders>
            <w:vAlign w:val="center"/>
          </w:tcPr>
          <w:p w14:paraId="43F729E3"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t>学生六角桌椅</w:t>
            </w:r>
          </w:p>
        </w:tc>
        <w:tc>
          <w:tcPr>
            <w:tcW w:w="7072" w:type="dxa"/>
            <w:tcBorders>
              <w:top w:val="single" w:sz="6" w:space="0" w:color="auto"/>
              <w:left w:val="single" w:sz="4" w:space="0" w:color="auto"/>
              <w:bottom w:val="single" w:sz="6" w:space="0" w:color="auto"/>
              <w:right w:val="single" w:sz="6" w:space="0" w:color="auto"/>
            </w:tcBorders>
            <w:vAlign w:val="center"/>
          </w:tcPr>
          <w:p w14:paraId="7C0EC6AC"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一、学生桌：</w:t>
            </w:r>
          </w:p>
          <w:p w14:paraId="5DE8B330"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1.尺寸：直径为1.8米，高度75cm，边长为90cm；（颜色/尺寸可订制）</w:t>
            </w:r>
          </w:p>
          <w:p w14:paraId="432F1845"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2.面板采用25mm三聚氰氨高密度环保板；</w:t>
            </w:r>
          </w:p>
          <w:p w14:paraId="00C2F51F"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3.桌边全部采用PVC热熔胶封边，边角圆滑，舒适；优质五金配件.</w:t>
            </w:r>
          </w:p>
          <w:p w14:paraId="524268DF"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4.桌架、层板、</w:t>
            </w:r>
            <w:proofErr w:type="gramStart"/>
            <w:r w:rsidRPr="00323BEE">
              <w:rPr>
                <w:rFonts w:ascii="宋体" w:eastAsia="宋体" w:hAnsi="宋体" w:cs="等线" w:hint="eastAsia"/>
                <w:color w:val="000000" w:themeColor="text1"/>
                <w:szCs w:val="21"/>
              </w:rPr>
              <w:t>健盘</w:t>
            </w:r>
            <w:proofErr w:type="gramEnd"/>
            <w:r w:rsidRPr="00323BEE">
              <w:rPr>
                <w:rFonts w:ascii="宋体" w:eastAsia="宋体" w:hAnsi="宋体" w:cs="等线" w:hint="eastAsia"/>
                <w:color w:val="000000" w:themeColor="text1"/>
                <w:szCs w:val="21"/>
              </w:rPr>
              <w:t>全部采用优质冷轧钢板，高频焊接各钢件经除锈、酸洗、磷化等工序，经防锈处理，防腐蚀功能强。</w:t>
            </w:r>
          </w:p>
          <w:p w14:paraId="58BE1F35"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二、学生椅：</w:t>
            </w:r>
          </w:p>
          <w:p w14:paraId="10C024A6" w14:textId="77777777" w:rsidR="0029604F" w:rsidRPr="00323BEE" w:rsidRDefault="0029604F" w:rsidP="00323BEE">
            <w:pPr>
              <w:widowControl/>
              <w:spacing w:line="360" w:lineRule="exact"/>
              <w:jc w:val="lef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1.椅架：采用11厘实心钢筋，经弯曲，焊接，打磨等工序精制而成，再经酸洗，氧化除锈，镀铬等工序</w:t>
            </w:r>
            <w:proofErr w:type="gramStart"/>
            <w:r w:rsidRPr="00323BEE">
              <w:rPr>
                <w:rFonts w:ascii="宋体" w:eastAsia="宋体" w:hAnsi="宋体" w:cs="等线" w:hint="eastAsia"/>
                <w:color w:val="000000" w:themeColor="text1"/>
                <w:szCs w:val="21"/>
              </w:rPr>
              <w:t>令椅架</w:t>
            </w:r>
            <w:proofErr w:type="gramEnd"/>
            <w:r w:rsidRPr="00323BEE">
              <w:rPr>
                <w:rFonts w:ascii="宋体" w:eastAsia="宋体" w:hAnsi="宋体" w:cs="等线" w:hint="eastAsia"/>
                <w:color w:val="000000" w:themeColor="text1"/>
                <w:szCs w:val="21"/>
              </w:rPr>
              <w:t>结实耐用；</w:t>
            </w:r>
          </w:p>
          <w:p w14:paraId="364AB977" w14:textId="77777777" w:rsidR="0029604F" w:rsidRPr="00323BEE" w:rsidRDefault="0029604F" w:rsidP="00323BEE">
            <w:pPr>
              <w:widowControl/>
              <w:spacing w:line="360" w:lineRule="exact"/>
              <w:jc w:val="left"/>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szCs w:val="21"/>
              </w:rPr>
              <w:t>2.椅背采用全新PP塑料，一次注塑而成，色泽鲜艳，外观漂亮，承受力达300斤以上。</w:t>
            </w:r>
          </w:p>
        </w:tc>
        <w:tc>
          <w:tcPr>
            <w:tcW w:w="709" w:type="dxa"/>
            <w:tcBorders>
              <w:top w:val="single" w:sz="6" w:space="0" w:color="auto"/>
              <w:left w:val="single" w:sz="6" w:space="0" w:color="auto"/>
              <w:bottom w:val="single" w:sz="6" w:space="0" w:color="auto"/>
              <w:right w:val="single" w:sz="6" w:space="0" w:color="auto"/>
            </w:tcBorders>
            <w:vAlign w:val="center"/>
          </w:tcPr>
          <w:p w14:paraId="6BB9D6CE"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t>9套</w:t>
            </w:r>
          </w:p>
        </w:tc>
      </w:tr>
      <w:tr w:rsidR="00323BEE" w:rsidRPr="00323BEE" w14:paraId="22F7DD56"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6CE8B26F"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11</w:t>
            </w:r>
          </w:p>
        </w:tc>
        <w:tc>
          <w:tcPr>
            <w:tcW w:w="1426" w:type="dxa"/>
            <w:tcBorders>
              <w:top w:val="single" w:sz="6" w:space="0" w:color="auto"/>
              <w:left w:val="single" w:sz="6" w:space="0" w:color="auto"/>
              <w:bottom w:val="single" w:sz="6" w:space="0" w:color="auto"/>
              <w:right w:val="single" w:sz="6" w:space="0" w:color="auto"/>
            </w:tcBorders>
            <w:vAlign w:val="center"/>
          </w:tcPr>
          <w:p w14:paraId="36122BEF"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t>空调</w:t>
            </w:r>
          </w:p>
        </w:tc>
        <w:tc>
          <w:tcPr>
            <w:tcW w:w="7072" w:type="dxa"/>
            <w:tcBorders>
              <w:top w:val="single" w:sz="6" w:space="0" w:color="auto"/>
              <w:left w:val="single" w:sz="4" w:space="0" w:color="auto"/>
              <w:bottom w:val="single" w:sz="6" w:space="0" w:color="auto"/>
              <w:right w:val="single" w:sz="6" w:space="0" w:color="auto"/>
            </w:tcBorders>
            <w:vAlign w:val="center"/>
          </w:tcPr>
          <w:p w14:paraId="722C40F8"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w:t>
            </w:r>
            <w:proofErr w:type="gramStart"/>
            <w:r w:rsidRPr="00323BEE">
              <w:rPr>
                <w:rFonts w:ascii="宋体" w:eastAsia="宋体" w:hAnsi="宋体" w:cs="等线" w:hint="eastAsia"/>
                <w:color w:val="000000" w:themeColor="text1"/>
                <w:szCs w:val="21"/>
              </w:rPr>
              <w:t>匹数3匹</w:t>
            </w:r>
            <w:proofErr w:type="gramEnd"/>
            <w:r w:rsidRPr="00323BEE">
              <w:rPr>
                <w:rFonts w:ascii="宋体" w:eastAsia="宋体" w:hAnsi="宋体" w:cs="等线" w:hint="eastAsia"/>
                <w:color w:val="000000" w:themeColor="text1"/>
                <w:szCs w:val="21"/>
              </w:rPr>
              <w:t>；</w:t>
            </w:r>
          </w:p>
          <w:p w14:paraId="26C55F6F"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2.柜机；</w:t>
            </w:r>
          </w:p>
          <w:p w14:paraId="7CEAEA2E"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3.能效等级：1级；</w:t>
            </w:r>
          </w:p>
          <w:p w14:paraId="5B26E424"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4.制冷量（W）：9600；</w:t>
            </w:r>
          </w:p>
          <w:p w14:paraId="7E0B159C"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5.制热量（W）：9700；</w:t>
            </w:r>
          </w:p>
          <w:p w14:paraId="0A490E64"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6.能源消耗效率：4.38；</w:t>
            </w:r>
          </w:p>
          <w:p w14:paraId="2FB9CA9A"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7.制冷功率（W）：3300；</w:t>
            </w:r>
          </w:p>
          <w:p w14:paraId="059E393C"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8.制冷剂：R32；</w:t>
            </w:r>
          </w:p>
          <w:p w14:paraId="22066A9F"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9.制热功率（W）：3600；</w:t>
            </w:r>
          </w:p>
          <w:p w14:paraId="6B351599"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lastRenderedPageBreak/>
              <w:t>10.</w:t>
            </w:r>
            <w:proofErr w:type="gramStart"/>
            <w:r w:rsidRPr="00323BEE">
              <w:rPr>
                <w:rFonts w:ascii="宋体" w:eastAsia="宋体" w:hAnsi="宋体" w:cs="等线" w:hint="eastAsia"/>
                <w:color w:val="000000" w:themeColor="text1"/>
                <w:szCs w:val="21"/>
              </w:rPr>
              <w:t>是否电辅加热</w:t>
            </w:r>
            <w:proofErr w:type="gramEnd"/>
            <w:r w:rsidRPr="00323BEE">
              <w:rPr>
                <w:rFonts w:ascii="宋体" w:eastAsia="宋体" w:hAnsi="宋体" w:cs="等线" w:hint="eastAsia"/>
                <w:color w:val="000000" w:themeColor="text1"/>
                <w:szCs w:val="21"/>
              </w:rPr>
              <w:t>：是；</w:t>
            </w:r>
          </w:p>
          <w:p w14:paraId="6E8A857E"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11.</w:t>
            </w:r>
            <w:proofErr w:type="gramStart"/>
            <w:r w:rsidRPr="00323BEE">
              <w:rPr>
                <w:rFonts w:ascii="宋体" w:eastAsia="宋体" w:hAnsi="宋体" w:cs="等线" w:hint="eastAsia"/>
                <w:color w:val="000000" w:themeColor="text1"/>
                <w:szCs w:val="21"/>
              </w:rPr>
              <w:t>电辅加热</w:t>
            </w:r>
            <w:proofErr w:type="gramEnd"/>
            <w:r w:rsidRPr="00323BEE">
              <w:rPr>
                <w:rFonts w:ascii="宋体" w:eastAsia="宋体" w:hAnsi="宋体" w:cs="等线" w:hint="eastAsia"/>
                <w:color w:val="000000" w:themeColor="text1"/>
                <w:szCs w:val="21"/>
              </w:rPr>
              <w:t>功率（W）：3200；</w:t>
            </w:r>
          </w:p>
          <w:p w14:paraId="533016CD"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12.电压/频率（V/Hz）：380V 3N～/50Hz；</w:t>
            </w:r>
          </w:p>
          <w:p w14:paraId="76E7A331"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13.内机尺寸（宽x高x深）mm：587x1882x394；</w:t>
            </w:r>
          </w:p>
          <w:p w14:paraId="2F6C7E25"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14.内机噪音 dB(A)：高风</w:t>
            </w:r>
            <w:proofErr w:type="gramStart"/>
            <w:r w:rsidRPr="00323BEE">
              <w:rPr>
                <w:rFonts w:ascii="宋体" w:eastAsia="宋体" w:hAnsi="宋体" w:cs="等线" w:hint="eastAsia"/>
                <w:color w:val="000000" w:themeColor="text1"/>
                <w:szCs w:val="21"/>
              </w:rPr>
              <w:t>档</w:t>
            </w:r>
            <w:proofErr w:type="gramEnd"/>
            <w:r w:rsidRPr="00323BEE">
              <w:rPr>
                <w:rFonts w:ascii="宋体" w:eastAsia="宋体" w:hAnsi="宋体" w:cs="等线" w:hint="eastAsia"/>
                <w:color w:val="000000" w:themeColor="text1"/>
                <w:szCs w:val="21"/>
              </w:rPr>
              <w:t>50；</w:t>
            </w:r>
          </w:p>
          <w:p w14:paraId="70302848"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15.外机尺寸（宽x高x深）mm：977x1260x412；</w:t>
            </w:r>
          </w:p>
          <w:p w14:paraId="02864001"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16.适用面积（平方米）：55-85；</w:t>
            </w:r>
          </w:p>
          <w:p w14:paraId="735224ED"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17.外机噪音 dB(A)：59；</w:t>
            </w:r>
          </w:p>
          <w:p w14:paraId="315F8BA4"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18.内机质量（kg）：59.5；</w:t>
            </w:r>
          </w:p>
          <w:p w14:paraId="397CE094"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19.颜色：浅灰；</w:t>
            </w:r>
          </w:p>
          <w:p w14:paraId="06C06AFB"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20.循环风量m³/h：1300；</w:t>
            </w:r>
          </w:p>
          <w:p w14:paraId="1ED4D12A"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21.外机质量（kg）：101.5；</w:t>
            </w:r>
          </w:p>
          <w:p w14:paraId="6568F1A7"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22.内机装箱清单：室内机*1、遥控器*1、电池*2、说明书*1；</w:t>
            </w:r>
          </w:p>
          <w:p w14:paraId="060B72C1" w14:textId="77777777" w:rsidR="0029604F" w:rsidRPr="00323BEE" w:rsidRDefault="0029604F" w:rsidP="00323BEE">
            <w:pPr>
              <w:widowControl/>
              <w:spacing w:line="360" w:lineRule="exact"/>
              <w:jc w:val="lef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23.外机装箱清单：室外机*1、连接管部件*1；</w:t>
            </w:r>
          </w:p>
          <w:p w14:paraId="003E1CDA" w14:textId="0D7ABC91" w:rsidR="0029604F" w:rsidRPr="00323BEE" w:rsidRDefault="0029604F" w:rsidP="00323BEE">
            <w:pPr>
              <w:widowControl/>
              <w:spacing w:line="360" w:lineRule="exact"/>
              <w:jc w:val="left"/>
              <w:textAlignment w:val="center"/>
              <w:rPr>
                <w:rFonts w:ascii="宋体" w:eastAsia="宋体" w:hAnsi="宋体" w:cs="Times New Roman" w:hint="eastAsia"/>
                <w:color w:val="000000" w:themeColor="text1"/>
              </w:rPr>
            </w:pPr>
            <w:r w:rsidRPr="00323BEE">
              <w:rPr>
                <w:rFonts w:ascii="宋体" w:eastAsia="宋体" w:hAnsi="宋体" w:cs="Times New Roman" w:hint="eastAsia"/>
                <w:color w:val="000000" w:themeColor="text1"/>
                <w:szCs w:val="21"/>
              </w:rPr>
              <w:t>★</w:t>
            </w:r>
            <w:r w:rsidRPr="00323BEE">
              <w:rPr>
                <w:rFonts w:ascii="宋体" w:eastAsia="宋体" w:hAnsi="宋体" w:cs="等线" w:hint="eastAsia"/>
                <w:color w:val="000000" w:themeColor="text1"/>
                <w:szCs w:val="21"/>
              </w:rPr>
              <w:t>24.投标文件中必须提供该产品由国家确定的认证机构出具的处于有效期之内的节能产品认证证书并加盖投标人公章。</w:t>
            </w:r>
          </w:p>
        </w:tc>
        <w:tc>
          <w:tcPr>
            <w:tcW w:w="709" w:type="dxa"/>
            <w:tcBorders>
              <w:top w:val="single" w:sz="6" w:space="0" w:color="auto"/>
              <w:left w:val="single" w:sz="6" w:space="0" w:color="auto"/>
              <w:bottom w:val="single" w:sz="6" w:space="0" w:color="auto"/>
              <w:right w:val="single" w:sz="6" w:space="0" w:color="auto"/>
            </w:tcBorders>
            <w:vAlign w:val="center"/>
          </w:tcPr>
          <w:p w14:paraId="69E5764A"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lastRenderedPageBreak/>
              <w:t>2台</w:t>
            </w:r>
          </w:p>
        </w:tc>
      </w:tr>
      <w:tr w:rsidR="00323BEE" w:rsidRPr="00323BEE" w14:paraId="51DAAFE0"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19F2F60D"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12</w:t>
            </w:r>
          </w:p>
        </w:tc>
        <w:tc>
          <w:tcPr>
            <w:tcW w:w="1426" w:type="dxa"/>
            <w:tcBorders>
              <w:top w:val="single" w:sz="6" w:space="0" w:color="auto"/>
              <w:left w:val="single" w:sz="6" w:space="0" w:color="auto"/>
              <w:bottom w:val="single" w:sz="6" w:space="0" w:color="auto"/>
              <w:right w:val="single" w:sz="6" w:space="0" w:color="auto"/>
            </w:tcBorders>
            <w:vAlign w:val="center"/>
          </w:tcPr>
          <w:p w14:paraId="18D600FB"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t>网络综合布线</w:t>
            </w:r>
          </w:p>
        </w:tc>
        <w:tc>
          <w:tcPr>
            <w:tcW w:w="7072" w:type="dxa"/>
            <w:tcBorders>
              <w:top w:val="single" w:sz="6" w:space="0" w:color="auto"/>
              <w:left w:val="single" w:sz="4" w:space="0" w:color="auto"/>
              <w:bottom w:val="single" w:sz="6" w:space="0" w:color="auto"/>
              <w:right w:val="single" w:sz="6" w:space="0" w:color="auto"/>
            </w:tcBorders>
            <w:vAlign w:val="center"/>
          </w:tcPr>
          <w:p w14:paraId="64F04FC2" w14:textId="77777777" w:rsidR="0029604F" w:rsidRPr="00323BEE" w:rsidRDefault="0029604F" w:rsidP="00323BEE">
            <w:pPr>
              <w:widowControl/>
              <w:spacing w:line="360" w:lineRule="exact"/>
              <w:jc w:val="lef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包括完成本项目设备安装所需的弱电布线，即所有台式计算机安装前需进行的施工布线、网络所需的全部线材，包含六类千兆</w:t>
            </w:r>
            <w:proofErr w:type="gramStart"/>
            <w:r w:rsidRPr="00323BEE">
              <w:rPr>
                <w:rFonts w:ascii="宋体" w:eastAsia="宋体" w:hAnsi="宋体" w:cs="等线" w:hint="eastAsia"/>
                <w:color w:val="000000" w:themeColor="text1"/>
                <w:szCs w:val="21"/>
              </w:rPr>
              <w:t>工程级</w:t>
            </w:r>
            <w:proofErr w:type="gramEnd"/>
            <w:r w:rsidRPr="00323BEE">
              <w:rPr>
                <w:rFonts w:ascii="宋体" w:eastAsia="宋体" w:hAnsi="宋体" w:cs="等线" w:hint="eastAsia"/>
                <w:color w:val="000000" w:themeColor="text1"/>
                <w:szCs w:val="21"/>
              </w:rPr>
              <w:t>网线，水晶头，六类网络模块及底盒（网线、水晶头、网络模块必须为同一品牌），PVC阻燃线槽，管套标识码标注网线。</w:t>
            </w:r>
          </w:p>
        </w:tc>
        <w:tc>
          <w:tcPr>
            <w:tcW w:w="709" w:type="dxa"/>
            <w:tcBorders>
              <w:top w:val="single" w:sz="6" w:space="0" w:color="auto"/>
              <w:left w:val="single" w:sz="6" w:space="0" w:color="auto"/>
              <w:bottom w:val="single" w:sz="6" w:space="0" w:color="auto"/>
              <w:right w:val="single" w:sz="6" w:space="0" w:color="auto"/>
            </w:tcBorders>
            <w:vAlign w:val="center"/>
          </w:tcPr>
          <w:p w14:paraId="7230B69E"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t>1项</w:t>
            </w:r>
          </w:p>
        </w:tc>
      </w:tr>
      <w:tr w:rsidR="00323BEE" w:rsidRPr="00323BEE" w14:paraId="05A02F55"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4D9A148B"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13</w:t>
            </w:r>
          </w:p>
        </w:tc>
        <w:tc>
          <w:tcPr>
            <w:tcW w:w="1426" w:type="dxa"/>
            <w:tcBorders>
              <w:top w:val="single" w:sz="6" w:space="0" w:color="auto"/>
              <w:left w:val="single" w:sz="6" w:space="0" w:color="auto"/>
              <w:bottom w:val="single" w:sz="6" w:space="0" w:color="auto"/>
              <w:right w:val="single" w:sz="6" w:space="0" w:color="auto"/>
            </w:tcBorders>
            <w:vAlign w:val="center"/>
          </w:tcPr>
          <w:p w14:paraId="2B12EF1D"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t>多媒体系统</w:t>
            </w:r>
          </w:p>
        </w:tc>
        <w:tc>
          <w:tcPr>
            <w:tcW w:w="7072" w:type="dxa"/>
            <w:tcBorders>
              <w:top w:val="single" w:sz="6" w:space="0" w:color="auto"/>
              <w:left w:val="single" w:sz="4" w:space="0" w:color="auto"/>
              <w:bottom w:val="single" w:sz="6" w:space="0" w:color="auto"/>
              <w:right w:val="single" w:sz="6" w:space="0" w:color="auto"/>
            </w:tcBorders>
            <w:vAlign w:val="center"/>
          </w:tcPr>
          <w:p w14:paraId="106C047A"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一套多媒体设备由功放、音响及麦克风及卡座组成，具体要求如下：</w:t>
            </w:r>
          </w:p>
          <w:p w14:paraId="1AF4871A"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（一）功放（1套）：</w:t>
            </w:r>
          </w:p>
          <w:p w14:paraId="31EFAE90"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1.支持4-8Ω音箱连接。</w:t>
            </w:r>
          </w:p>
          <w:p w14:paraId="5308940B"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2.二路话筒输入。</w:t>
            </w:r>
          </w:p>
          <w:p w14:paraId="0B2439A6"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3.四路音频输入，一路音频输出。</w:t>
            </w:r>
          </w:p>
          <w:p w14:paraId="07C44C02"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4.双声道信号指示灯；带RS232控制接口。</w:t>
            </w:r>
          </w:p>
          <w:p w14:paraId="10A48CC5"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5.实现话筒音量、高低音独立控制及混响调节、环保麦克风插口自带DC+6V电源。</w:t>
            </w:r>
          </w:p>
          <w:p w14:paraId="13B92335"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6.能有效的抑制声反馈，克服“啸叫”。</w:t>
            </w:r>
          </w:p>
          <w:p w14:paraId="4088603A"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7.机架式机箱，主要功能</w:t>
            </w:r>
            <w:proofErr w:type="gramStart"/>
            <w:r w:rsidRPr="00323BEE">
              <w:rPr>
                <w:rFonts w:ascii="宋体" w:eastAsia="宋体" w:hAnsi="宋体" w:cs="等线" w:hint="eastAsia"/>
                <w:color w:val="000000" w:themeColor="text1"/>
                <w:szCs w:val="21"/>
              </w:rPr>
              <w:t>键采用</w:t>
            </w:r>
            <w:proofErr w:type="gramEnd"/>
            <w:r w:rsidRPr="00323BEE">
              <w:rPr>
                <w:rFonts w:ascii="宋体" w:eastAsia="宋体" w:hAnsi="宋体" w:cs="等线" w:hint="eastAsia"/>
                <w:color w:val="000000" w:themeColor="text1"/>
                <w:szCs w:val="21"/>
              </w:rPr>
              <w:t>暗藏式设计、避免产生误操作，延长扩音系统的使用寿命。</w:t>
            </w:r>
          </w:p>
          <w:p w14:paraId="4AE05ED8"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8.全中文菜单界面。</w:t>
            </w:r>
          </w:p>
          <w:p w14:paraId="1CA37324"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9.额定功率：≥2×65W/8Ω；最大功率：≥2×130W/8Ω；频率响应：线路输入≥20Hz-20KHz、话筒≥60Hz-14KHz。</w:t>
            </w:r>
          </w:p>
          <w:p w14:paraId="4584EA6B"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（二）音箱（1对）</w:t>
            </w:r>
          </w:p>
          <w:p w14:paraId="1721E982"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1.额定功率：≥65W；最大功率：≥200W。</w:t>
            </w:r>
          </w:p>
          <w:p w14:paraId="0B07E384"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2.额定阻抗：≥4Ω；频率响应：≥75Hz-20kHz；</w:t>
            </w:r>
          </w:p>
          <w:p w14:paraId="48AFF6C6"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3.驱动器：1个6.5英寸长冲程低音驱动器、1个3英寸前纸盆高音。</w:t>
            </w:r>
          </w:p>
          <w:p w14:paraId="219AF022"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4.灵敏度：≥89dB/1W/1M；最大声压级：≥112dB。</w:t>
            </w:r>
          </w:p>
          <w:p w14:paraId="4FFB18E6"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lastRenderedPageBreak/>
              <w:t>（三）麦克风及卡座（1套）</w:t>
            </w:r>
          </w:p>
          <w:p w14:paraId="6EF71382"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1.电容式话筒，支持幻象供电。</w:t>
            </w:r>
          </w:p>
          <w:p w14:paraId="17B447E8"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2.鹅颈话筒上的指示灯显示话筒的工作状况。</w:t>
            </w:r>
          </w:p>
          <w:p w14:paraId="7A37557C"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3.电容式；指向性：</w:t>
            </w:r>
            <w:proofErr w:type="gramStart"/>
            <w:r w:rsidRPr="00323BEE">
              <w:rPr>
                <w:rFonts w:ascii="宋体" w:eastAsia="宋体" w:hAnsi="宋体" w:cs="等线" w:hint="eastAsia"/>
                <w:color w:val="000000" w:themeColor="text1"/>
                <w:szCs w:val="21"/>
              </w:rPr>
              <w:t>超心型</w:t>
            </w:r>
            <w:proofErr w:type="gramEnd"/>
            <w:r w:rsidRPr="00323BEE">
              <w:rPr>
                <w:rFonts w:ascii="宋体" w:eastAsia="宋体" w:hAnsi="宋体" w:cs="等线" w:hint="eastAsia"/>
                <w:color w:val="000000" w:themeColor="text1"/>
                <w:szCs w:val="21"/>
              </w:rPr>
              <w:t>指向。</w:t>
            </w:r>
          </w:p>
          <w:p w14:paraId="37D77DD1" w14:textId="77777777" w:rsidR="0029604F" w:rsidRPr="00323BEE" w:rsidRDefault="0029604F" w:rsidP="00323BEE">
            <w:pPr>
              <w:widowControl/>
              <w:spacing w:line="360" w:lineRule="exact"/>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4.参考拾音距离：20-50cm；连线：8M专用电缆，供电电压：DC3V（电池供电）6V/48V（</w:t>
            </w:r>
            <w:proofErr w:type="gramStart"/>
            <w:r w:rsidRPr="00323BEE">
              <w:rPr>
                <w:rFonts w:ascii="宋体" w:eastAsia="宋体" w:hAnsi="宋体" w:cs="等线" w:hint="eastAsia"/>
                <w:color w:val="000000" w:themeColor="text1"/>
                <w:szCs w:val="21"/>
              </w:rPr>
              <w:t>幻像</w:t>
            </w:r>
            <w:proofErr w:type="gramEnd"/>
            <w:r w:rsidRPr="00323BEE">
              <w:rPr>
                <w:rFonts w:ascii="宋体" w:eastAsia="宋体" w:hAnsi="宋体" w:cs="等线" w:hint="eastAsia"/>
                <w:color w:val="000000" w:themeColor="text1"/>
                <w:szCs w:val="21"/>
              </w:rPr>
              <w:t>电源）自动转换。</w:t>
            </w:r>
          </w:p>
          <w:p w14:paraId="610299DC" w14:textId="77777777" w:rsidR="0029604F" w:rsidRPr="00323BEE" w:rsidRDefault="0029604F" w:rsidP="00323BEE">
            <w:pPr>
              <w:widowControl/>
              <w:spacing w:line="360" w:lineRule="exact"/>
              <w:jc w:val="left"/>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szCs w:val="21"/>
              </w:rPr>
              <w:t>5.配套一个无线麦克风。</w:t>
            </w:r>
          </w:p>
        </w:tc>
        <w:tc>
          <w:tcPr>
            <w:tcW w:w="709" w:type="dxa"/>
            <w:tcBorders>
              <w:top w:val="single" w:sz="6" w:space="0" w:color="auto"/>
              <w:left w:val="single" w:sz="6" w:space="0" w:color="auto"/>
              <w:bottom w:val="single" w:sz="6" w:space="0" w:color="auto"/>
              <w:right w:val="single" w:sz="6" w:space="0" w:color="auto"/>
            </w:tcBorders>
            <w:vAlign w:val="center"/>
          </w:tcPr>
          <w:p w14:paraId="3BD56C15"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kern w:val="0"/>
                <w:szCs w:val="21"/>
                <w:lang w:bidi="ar"/>
              </w:rPr>
              <w:lastRenderedPageBreak/>
              <w:t>1套</w:t>
            </w:r>
          </w:p>
        </w:tc>
      </w:tr>
      <w:tr w:rsidR="00323BEE" w:rsidRPr="00323BEE" w14:paraId="5CE10EF5"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6D449137"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t>14</w:t>
            </w:r>
          </w:p>
        </w:tc>
        <w:tc>
          <w:tcPr>
            <w:tcW w:w="1426" w:type="dxa"/>
            <w:tcBorders>
              <w:top w:val="single" w:sz="6" w:space="0" w:color="auto"/>
              <w:left w:val="single" w:sz="6" w:space="0" w:color="auto"/>
              <w:bottom w:val="single" w:sz="6" w:space="0" w:color="auto"/>
              <w:right w:val="single" w:sz="6" w:space="0" w:color="auto"/>
            </w:tcBorders>
            <w:vAlign w:val="center"/>
          </w:tcPr>
          <w:p w14:paraId="7A83D3CD"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kern w:val="0"/>
                <w:szCs w:val="21"/>
                <w:lang w:bidi="ar"/>
              </w:rPr>
              <w:t>教师机</w:t>
            </w:r>
          </w:p>
        </w:tc>
        <w:tc>
          <w:tcPr>
            <w:tcW w:w="7072" w:type="dxa"/>
            <w:tcBorders>
              <w:top w:val="single" w:sz="6" w:space="0" w:color="auto"/>
              <w:left w:val="single" w:sz="4" w:space="0" w:color="auto"/>
              <w:bottom w:val="single" w:sz="6" w:space="0" w:color="auto"/>
              <w:right w:val="single" w:sz="6" w:space="0" w:color="auto"/>
            </w:tcBorders>
            <w:vAlign w:val="center"/>
          </w:tcPr>
          <w:p w14:paraId="2E61642C"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bookmarkStart w:id="69" w:name="OLE_LINK23"/>
            <w:r w:rsidRPr="00323BEE">
              <w:rPr>
                <w:rFonts w:ascii="宋体" w:eastAsia="宋体" w:hAnsi="宋体" w:cs="Times New Roman" w:hint="eastAsia"/>
                <w:b/>
                <w:bCs/>
                <w:color w:val="000000" w:themeColor="text1"/>
                <w:szCs w:val="21"/>
              </w:rPr>
              <w:t>一、CPU规格</w:t>
            </w:r>
          </w:p>
          <w:p w14:paraId="694CB9D5" w14:textId="5DB820D7" w:rsidR="0029604F" w:rsidRPr="00323BEE" w:rsidRDefault="0029604F" w:rsidP="00323BEE">
            <w:pPr>
              <w:spacing w:line="360" w:lineRule="exact"/>
              <w:rPr>
                <w:rFonts w:ascii="宋体" w:eastAsia="宋体" w:hAnsi="宋体" w:cs="Times New Roman" w:hint="eastAsia"/>
                <w:color w:val="000000" w:themeColor="text1"/>
                <w:spacing w:val="-17"/>
                <w:szCs w:val="21"/>
              </w:rPr>
            </w:pPr>
            <w:r w:rsidRPr="00323BEE">
              <w:rPr>
                <w:rFonts w:ascii="宋体" w:eastAsia="宋体" w:hAnsi="宋体" w:cs="Times New Roman"/>
                <w:color w:val="000000" w:themeColor="text1"/>
                <w:spacing w:val="-2"/>
                <w:szCs w:val="21"/>
              </w:rPr>
              <w:t>*</w:t>
            </w:r>
            <w:r w:rsidRPr="00323BEE">
              <w:rPr>
                <w:rFonts w:ascii="宋体" w:eastAsia="宋体" w:hAnsi="宋体" w:cs="Times New Roman" w:hint="eastAsia"/>
                <w:color w:val="000000" w:themeColor="text1"/>
                <w:spacing w:val="-2"/>
                <w:szCs w:val="21"/>
              </w:rPr>
              <w:t>1.</w:t>
            </w:r>
            <w:r w:rsidRPr="00323BEE">
              <w:rPr>
                <w:rFonts w:ascii="宋体" w:eastAsia="宋体" w:hAnsi="宋体" w:cs="Times New Roman"/>
                <w:color w:val="000000" w:themeColor="text1"/>
                <w:spacing w:val="-2"/>
                <w:szCs w:val="21"/>
              </w:rPr>
              <w:t>CPU</w:t>
            </w:r>
            <w:r w:rsidRPr="00323BEE">
              <w:rPr>
                <w:rFonts w:ascii="宋体" w:eastAsia="宋体" w:hAnsi="宋体" w:cs="Times New Roman"/>
                <w:color w:val="000000" w:themeColor="text1"/>
                <w:spacing w:val="-17"/>
                <w:szCs w:val="21"/>
              </w:rPr>
              <w:t>信息</w:t>
            </w:r>
            <w:r w:rsidRPr="00323BEE">
              <w:rPr>
                <w:rFonts w:ascii="宋体" w:eastAsia="宋体" w:hAnsi="宋体" w:cs="Times New Roman" w:hint="eastAsia"/>
                <w:color w:val="000000" w:themeColor="text1"/>
                <w:spacing w:val="-17"/>
                <w:szCs w:val="21"/>
              </w:rPr>
              <w:t>：国产</w:t>
            </w:r>
            <w:r w:rsidRPr="00323BEE">
              <w:rPr>
                <w:rFonts w:ascii="宋体" w:eastAsia="宋体" w:hAnsi="宋体" w:cs="Times New Roman"/>
                <w:color w:val="000000" w:themeColor="text1"/>
                <w:spacing w:val="-17"/>
                <w:szCs w:val="21"/>
              </w:rPr>
              <w:t>处理器</w:t>
            </w:r>
            <w:r w:rsidR="00094141">
              <w:rPr>
                <w:rFonts w:ascii="宋体" w:eastAsia="宋体" w:hAnsi="宋体" w:cs="Times New Roman" w:hint="eastAsia"/>
                <w:color w:val="000000" w:themeColor="text1"/>
                <w:spacing w:val="-17"/>
                <w:szCs w:val="21"/>
              </w:rPr>
              <w:t>，</w:t>
            </w:r>
            <w:r w:rsidRPr="00323BEE">
              <w:rPr>
                <w:rFonts w:ascii="宋体" w:eastAsia="宋体" w:hAnsi="宋体" w:cs="Times New Roman" w:hint="eastAsia"/>
                <w:color w:val="000000" w:themeColor="text1"/>
                <w:spacing w:val="-17"/>
                <w:szCs w:val="21"/>
              </w:rPr>
              <w:t>核心数≥</w:t>
            </w:r>
            <w:r w:rsidRPr="00323BEE">
              <w:rPr>
                <w:rFonts w:ascii="宋体" w:eastAsia="宋体" w:hAnsi="宋体" w:cs="Times New Roman"/>
                <w:color w:val="000000" w:themeColor="text1"/>
                <w:spacing w:val="-17"/>
                <w:szCs w:val="21"/>
              </w:rPr>
              <w:t>8核，主频≥3.0GHz，</w:t>
            </w:r>
            <w:proofErr w:type="gramStart"/>
            <w:r w:rsidRPr="00323BEE">
              <w:rPr>
                <w:rFonts w:ascii="宋体" w:eastAsia="宋体" w:hAnsi="宋体" w:cs="Times New Roman"/>
                <w:color w:val="000000" w:themeColor="text1"/>
                <w:spacing w:val="-17"/>
                <w:szCs w:val="21"/>
              </w:rPr>
              <w:t>线程数</w:t>
            </w:r>
            <w:proofErr w:type="gramEnd"/>
            <w:r w:rsidRPr="00323BEE">
              <w:rPr>
                <w:rFonts w:ascii="宋体" w:eastAsia="宋体" w:hAnsi="宋体" w:cs="Times New Roman"/>
                <w:color w:val="000000" w:themeColor="text1"/>
                <w:spacing w:val="-17"/>
                <w:szCs w:val="21"/>
              </w:rPr>
              <w:t>≥16线程，末级缓存≥16MB</w:t>
            </w:r>
            <w:r w:rsidRPr="00323BEE">
              <w:rPr>
                <w:rFonts w:ascii="宋体" w:eastAsia="宋体" w:hAnsi="宋体" w:cs="Times New Roman" w:hint="eastAsia"/>
                <w:color w:val="000000" w:themeColor="text1"/>
                <w:spacing w:val="-17"/>
                <w:szCs w:val="21"/>
              </w:rPr>
              <w:t>，内存≥双通道</w:t>
            </w:r>
            <w:r w:rsidRPr="00323BEE">
              <w:rPr>
                <w:rFonts w:ascii="宋体" w:eastAsia="宋体" w:hAnsi="宋体" w:cs="Times New Roman"/>
                <w:color w:val="000000" w:themeColor="text1"/>
                <w:spacing w:val="-17"/>
                <w:szCs w:val="21"/>
              </w:rPr>
              <w:t>DDR4-2666，热设计功耗≤70W，</w:t>
            </w:r>
            <w:proofErr w:type="gramStart"/>
            <w:r w:rsidRPr="00323BEE">
              <w:rPr>
                <w:rFonts w:ascii="宋体" w:eastAsia="宋体" w:hAnsi="宋体" w:cs="Times New Roman"/>
                <w:color w:val="000000" w:themeColor="text1"/>
                <w:spacing w:val="-17"/>
                <w:szCs w:val="21"/>
              </w:rPr>
              <w:t>位宽</w:t>
            </w:r>
            <w:proofErr w:type="gramEnd"/>
            <w:r w:rsidRPr="00323BEE">
              <w:rPr>
                <w:rFonts w:ascii="宋体" w:eastAsia="宋体" w:hAnsi="宋体" w:cs="Times New Roman"/>
                <w:color w:val="000000" w:themeColor="text1"/>
                <w:spacing w:val="-17"/>
                <w:szCs w:val="21"/>
              </w:rPr>
              <w:t>≥64位；</w:t>
            </w:r>
          </w:p>
          <w:p w14:paraId="3F821604"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二、内存规格</w:t>
            </w:r>
          </w:p>
          <w:p w14:paraId="7C937808"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★1.内存配置容量：</w:t>
            </w:r>
            <w:r w:rsidRPr="00323BEE">
              <w:rPr>
                <w:rFonts w:ascii="宋体" w:eastAsia="宋体" w:hAnsi="宋体" w:cs="Times New Roman"/>
                <w:color w:val="000000" w:themeColor="text1"/>
                <w:spacing w:val="-8"/>
                <w:szCs w:val="21"/>
              </w:rPr>
              <w:t>≥16GB</w:t>
            </w:r>
            <w:r w:rsidRPr="00323BEE">
              <w:rPr>
                <w:rFonts w:ascii="宋体" w:eastAsia="宋体" w:hAnsi="宋体" w:cs="Times New Roman" w:hint="eastAsia"/>
                <w:color w:val="000000" w:themeColor="text1"/>
                <w:spacing w:val="-8"/>
                <w:szCs w:val="21"/>
              </w:rPr>
              <w:t>；</w:t>
            </w:r>
          </w:p>
          <w:p w14:paraId="4070D047"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★2.内存类型：支持DDR4/LPDDR4/LPDDR4X及以上内存类型；</w:t>
            </w:r>
          </w:p>
          <w:p w14:paraId="42F319EC"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★3.内存条配置数量（</w:t>
            </w:r>
            <w:proofErr w:type="gramStart"/>
            <w:r w:rsidRPr="00323BEE">
              <w:rPr>
                <w:rFonts w:ascii="宋体" w:eastAsia="宋体" w:hAnsi="宋体" w:cs="Times New Roman" w:hint="eastAsia"/>
                <w:color w:val="000000" w:themeColor="text1"/>
                <w:spacing w:val="-8"/>
                <w:szCs w:val="21"/>
              </w:rPr>
              <w:t>板载内存</w:t>
            </w:r>
            <w:proofErr w:type="gramEnd"/>
            <w:r w:rsidRPr="00323BEE">
              <w:rPr>
                <w:rFonts w:ascii="宋体" w:eastAsia="宋体" w:hAnsi="宋体" w:cs="Times New Roman" w:hint="eastAsia"/>
                <w:color w:val="000000" w:themeColor="text1"/>
                <w:spacing w:val="-8"/>
                <w:szCs w:val="21"/>
              </w:rPr>
              <w:t>不涉及）：≥</w:t>
            </w:r>
            <w:r w:rsidRPr="00323BEE">
              <w:rPr>
                <w:rFonts w:ascii="宋体" w:eastAsia="宋体" w:hAnsi="宋体" w:cs="Times New Roman"/>
                <w:color w:val="000000" w:themeColor="text1"/>
                <w:spacing w:val="-8"/>
                <w:szCs w:val="21"/>
              </w:rPr>
              <w:t>1</w:t>
            </w:r>
            <w:r w:rsidRPr="00323BEE">
              <w:rPr>
                <w:rFonts w:ascii="宋体" w:eastAsia="宋体" w:hAnsi="宋体" w:cs="Times New Roman" w:hint="eastAsia"/>
                <w:color w:val="000000" w:themeColor="text1"/>
                <w:spacing w:val="-8"/>
                <w:szCs w:val="21"/>
              </w:rPr>
              <w:t>；</w:t>
            </w:r>
          </w:p>
          <w:p w14:paraId="03363C51"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三、主板规格</w:t>
            </w:r>
          </w:p>
          <w:p w14:paraId="52B4B123"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★1.主板集成模块：</w:t>
            </w:r>
            <w:r w:rsidRPr="00323BEE">
              <w:rPr>
                <w:rFonts w:ascii="宋体" w:eastAsia="宋体" w:hAnsi="宋体" w:cs="Times New Roman"/>
                <w:color w:val="000000" w:themeColor="text1"/>
                <w:spacing w:val="-2"/>
                <w:szCs w:val="21"/>
              </w:rPr>
              <w:t>集成资源扩展模块、计算处理模块、音频扩展模块等，主板的互联拓扑可通过处理器或交换电路实现</w:t>
            </w:r>
            <w:r w:rsidRPr="00323BEE">
              <w:rPr>
                <w:rFonts w:ascii="宋体" w:eastAsia="宋体" w:hAnsi="宋体" w:cs="Times New Roman" w:hint="eastAsia"/>
                <w:color w:val="000000" w:themeColor="text1"/>
                <w:spacing w:val="-2"/>
                <w:szCs w:val="21"/>
              </w:rPr>
              <w:t>；</w:t>
            </w:r>
          </w:p>
          <w:p w14:paraId="78FC7104"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★2.主板支持的CPU和内存情况：</w:t>
            </w:r>
            <w:r w:rsidRPr="00323BEE">
              <w:rPr>
                <w:rFonts w:ascii="宋体" w:eastAsia="宋体" w:hAnsi="宋体" w:cs="Times New Roman" w:hint="eastAsia"/>
                <w:color w:val="000000" w:themeColor="text1"/>
                <w:spacing w:val="-6"/>
                <w:szCs w:val="21"/>
              </w:rPr>
              <w:t>≥</w:t>
            </w:r>
            <w:r w:rsidRPr="00323BEE">
              <w:rPr>
                <w:rFonts w:ascii="宋体" w:eastAsia="宋体" w:hAnsi="宋体" w:cs="Times New Roman"/>
                <w:color w:val="000000" w:themeColor="text1"/>
                <w:spacing w:val="-6"/>
                <w:szCs w:val="21"/>
              </w:rPr>
              <w:t>8核16线程，主频≥3.0GHz，末级缓存≥16M，内存≥双通道DDR4-2666，热设计功耗≤70W，</w:t>
            </w:r>
            <w:proofErr w:type="gramStart"/>
            <w:r w:rsidRPr="00323BEE">
              <w:rPr>
                <w:rFonts w:ascii="宋体" w:eastAsia="宋体" w:hAnsi="宋体" w:cs="Times New Roman"/>
                <w:color w:val="000000" w:themeColor="text1"/>
                <w:spacing w:val="-6"/>
                <w:szCs w:val="21"/>
              </w:rPr>
              <w:t>位宽</w:t>
            </w:r>
            <w:proofErr w:type="gramEnd"/>
            <w:r w:rsidRPr="00323BEE">
              <w:rPr>
                <w:rFonts w:ascii="宋体" w:eastAsia="宋体" w:hAnsi="宋体" w:cs="Times New Roman"/>
                <w:color w:val="000000" w:themeColor="text1"/>
                <w:spacing w:val="-6"/>
                <w:szCs w:val="21"/>
              </w:rPr>
              <w:t>≥64位；</w:t>
            </w:r>
            <w:r w:rsidRPr="00323BEE">
              <w:rPr>
                <w:rFonts w:ascii="宋体" w:eastAsia="宋体" w:hAnsi="宋体" w:cs="Times New Roman" w:hint="eastAsia"/>
                <w:color w:val="000000" w:themeColor="text1"/>
                <w:spacing w:val="-6"/>
                <w:szCs w:val="21"/>
              </w:rPr>
              <w:t>内存插槽</w:t>
            </w:r>
            <w:r w:rsidRPr="00323BEE">
              <w:rPr>
                <w:rFonts w:ascii="宋体" w:eastAsia="宋体" w:hAnsi="宋体" w:cs="Times New Roman"/>
                <w:color w:val="000000" w:themeColor="text1"/>
                <w:spacing w:val="-6"/>
                <w:szCs w:val="21"/>
              </w:rPr>
              <w:t>数量≥4；</w:t>
            </w:r>
            <w:r w:rsidRPr="00323BEE">
              <w:rPr>
                <w:rFonts w:ascii="宋体" w:eastAsia="宋体" w:hAnsi="宋体" w:cs="Times New Roman" w:hint="eastAsia"/>
                <w:color w:val="000000" w:themeColor="text1"/>
                <w:spacing w:val="-4"/>
                <w:szCs w:val="21"/>
              </w:rPr>
              <w:t>；</w:t>
            </w:r>
          </w:p>
          <w:p w14:paraId="0788AD7A"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★3.主板其他内置接口：≥</w:t>
            </w:r>
            <w:r w:rsidRPr="00323BEE">
              <w:rPr>
                <w:rFonts w:ascii="宋体" w:eastAsia="宋体" w:hAnsi="宋体" w:cs="Times New Roman"/>
                <w:color w:val="000000" w:themeColor="text1"/>
                <w:spacing w:val="-8"/>
                <w:szCs w:val="21"/>
              </w:rPr>
              <w:t>SATA接口*4，≥M.2接口*2，≥USB接口*11，固态硬盘占用M.2接口*1，机械硬盘占用SATA接口*1</w:t>
            </w:r>
            <w:r w:rsidRPr="00323BEE">
              <w:rPr>
                <w:rFonts w:ascii="宋体" w:eastAsia="宋体" w:hAnsi="宋体" w:cs="Times New Roman" w:hint="eastAsia"/>
                <w:color w:val="000000" w:themeColor="text1"/>
                <w:spacing w:val="-2"/>
                <w:szCs w:val="21"/>
              </w:rPr>
              <w:t>；</w:t>
            </w:r>
          </w:p>
          <w:p w14:paraId="2173E116"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★4.单内存插槽最大可支持容量（</w:t>
            </w:r>
            <w:proofErr w:type="gramStart"/>
            <w:r w:rsidRPr="00323BEE">
              <w:rPr>
                <w:rFonts w:ascii="宋体" w:eastAsia="宋体" w:hAnsi="宋体" w:cs="Times New Roman" w:hint="eastAsia"/>
                <w:color w:val="000000" w:themeColor="text1"/>
                <w:spacing w:val="-8"/>
                <w:szCs w:val="21"/>
              </w:rPr>
              <w:t>板载内存</w:t>
            </w:r>
            <w:proofErr w:type="gramEnd"/>
            <w:r w:rsidRPr="00323BEE">
              <w:rPr>
                <w:rFonts w:ascii="宋体" w:eastAsia="宋体" w:hAnsi="宋体" w:cs="Times New Roman" w:hint="eastAsia"/>
                <w:color w:val="000000" w:themeColor="text1"/>
                <w:spacing w:val="-8"/>
                <w:szCs w:val="21"/>
              </w:rPr>
              <w:t>不涉及）：</w:t>
            </w:r>
            <w:r w:rsidRPr="00323BEE">
              <w:rPr>
                <w:rFonts w:ascii="宋体" w:eastAsia="宋体" w:hAnsi="宋体" w:cs="Times New Roman"/>
                <w:color w:val="000000" w:themeColor="text1"/>
                <w:spacing w:val="-4"/>
                <w:szCs w:val="21"/>
              </w:rPr>
              <w:t>≥32GB</w:t>
            </w:r>
            <w:r w:rsidRPr="00323BEE">
              <w:rPr>
                <w:rFonts w:ascii="宋体" w:eastAsia="宋体" w:hAnsi="宋体" w:cs="Times New Roman" w:hint="eastAsia"/>
                <w:color w:val="000000" w:themeColor="text1"/>
                <w:spacing w:val="-4"/>
                <w:szCs w:val="21"/>
              </w:rPr>
              <w:t>；</w:t>
            </w:r>
          </w:p>
          <w:p w14:paraId="758ED292" w14:textId="77777777" w:rsidR="0029604F" w:rsidRPr="00323BEE" w:rsidRDefault="0029604F" w:rsidP="00323BEE">
            <w:pPr>
              <w:spacing w:line="360" w:lineRule="exact"/>
              <w:rPr>
                <w:rFonts w:ascii="宋体" w:eastAsia="宋体" w:hAnsi="宋体" w:cs="Times New Roman" w:hint="eastAsia"/>
                <w:color w:val="000000" w:themeColor="text1"/>
                <w:spacing w:val="-2"/>
                <w:szCs w:val="21"/>
              </w:rPr>
            </w:pPr>
            <w:r w:rsidRPr="00323BEE">
              <w:rPr>
                <w:rFonts w:ascii="宋体" w:eastAsia="宋体" w:hAnsi="宋体" w:cs="Times New Roman" w:hint="eastAsia"/>
                <w:color w:val="000000" w:themeColor="text1"/>
                <w:spacing w:val="-8"/>
                <w:szCs w:val="21"/>
              </w:rPr>
              <w:t>★5.内存插槽满配时提供的最高内存总容量：</w:t>
            </w:r>
            <w:r w:rsidRPr="00323BEE">
              <w:rPr>
                <w:rFonts w:ascii="宋体" w:eastAsia="宋体" w:hAnsi="宋体" w:cs="Times New Roman"/>
                <w:color w:val="000000" w:themeColor="text1"/>
                <w:spacing w:val="-2"/>
                <w:szCs w:val="21"/>
              </w:rPr>
              <w:t>≥128GB</w:t>
            </w:r>
            <w:r w:rsidRPr="00323BEE">
              <w:rPr>
                <w:rFonts w:ascii="宋体" w:eastAsia="宋体" w:hAnsi="宋体" w:cs="Times New Roman" w:hint="eastAsia"/>
                <w:color w:val="000000" w:themeColor="text1"/>
                <w:spacing w:val="-2"/>
                <w:szCs w:val="21"/>
              </w:rPr>
              <w:t>；</w:t>
            </w:r>
          </w:p>
          <w:p w14:paraId="0331131E" w14:textId="77777777" w:rsidR="0029604F" w:rsidRPr="00323BEE" w:rsidRDefault="0029604F" w:rsidP="00323BEE">
            <w:pPr>
              <w:spacing w:line="360" w:lineRule="exact"/>
              <w:rPr>
                <w:rFonts w:ascii="宋体" w:eastAsia="宋体" w:hAnsi="宋体" w:cs="Times New Roman" w:hint="eastAsia"/>
                <w:b/>
                <w:bCs/>
                <w:color w:val="000000" w:themeColor="text1"/>
                <w:spacing w:val="-8"/>
                <w:szCs w:val="21"/>
              </w:rPr>
            </w:pPr>
            <w:r w:rsidRPr="00323BEE">
              <w:rPr>
                <w:rFonts w:ascii="宋体" w:eastAsia="宋体" w:hAnsi="宋体" w:cs="Times New Roman" w:hint="eastAsia"/>
                <w:b/>
                <w:bCs/>
                <w:color w:val="000000" w:themeColor="text1"/>
                <w:spacing w:val="-8"/>
                <w:szCs w:val="21"/>
              </w:rPr>
              <w:t>四、存储设备规格</w:t>
            </w:r>
          </w:p>
          <w:p w14:paraId="0CB724EB"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★1.固态盘数量：≥1个；</w:t>
            </w:r>
          </w:p>
          <w:p w14:paraId="690FF5A1"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★2.固态存储容量：≥</w:t>
            </w:r>
            <w:r w:rsidRPr="00323BEE">
              <w:rPr>
                <w:rFonts w:ascii="宋体" w:eastAsia="宋体" w:hAnsi="宋体" w:cs="Times New Roman"/>
                <w:color w:val="000000" w:themeColor="text1"/>
                <w:spacing w:val="-8"/>
                <w:szCs w:val="21"/>
              </w:rPr>
              <w:t>512</w:t>
            </w:r>
            <w:r w:rsidRPr="00323BEE">
              <w:rPr>
                <w:rFonts w:ascii="宋体" w:eastAsia="宋体" w:hAnsi="宋体" w:cs="Times New Roman" w:hint="eastAsia"/>
                <w:color w:val="000000" w:themeColor="text1"/>
                <w:spacing w:val="-8"/>
                <w:szCs w:val="21"/>
              </w:rPr>
              <w:t>GB；</w:t>
            </w:r>
          </w:p>
          <w:p w14:paraId="244F2368"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w:t>
            </w:r>
            <w:r w:rsidRPr="00323BEE">
              <w:rPr>
                <w:rFonts w:ascii="宋体" w:eastAsia="宋体" w:hAnsi="宋体" w:cs="Times New Roman"/>
                <w:color w:val="000000" w:themeColor="text1"/>
                <w:spacing w:val="-8"/>
                <w:szCs w:val="21"/>
              </w:rPr>
              <w:t>3</w:t>
            </w:r>
            <w:r w:rsidRPr="00323BEE">
              <w:rPr>
                <w:rFonts w:ascii="宋体" w:eastAsia="宋体" w:hAnsi="宋体" w:cs="Times New Roman" w:hint="eastAsia"/>
                <w:color w:val="000000" w:themeColor="text1"/>
                <w:spacing w:val="-8"/>
                <w:szCs w:val="21"/>
              </w:rPr>
              <w:t>.固态存储形态：采用插卡或</w:t>
            </w:r>
            <w:proofErr w:type="gramStart"/>
            <w:r w:rsidRPr="00323BEE">
              <w:rPr>
                <w:rFonts w:ascii="宋体" w:eastAsia="宋体" w:hAnsi="宋体" w:cs="Times New Roman" w:hint="eastAsia"/>
                <w:color w:val="000000" w:themeColor="text1"/>
                <w:spacing w:val="-8"/>
                <w:szCs w:val="21"/>
              </w:rPr>
              <w:t>板载等</w:t>
            </w:r>
            <w:proofErr w:type="gramEnd"/>
            <w:r w:rsidRPr="00323BEE">
              <w:rPr>
                <w:rFonts w:ascii="宋体" w:eastAsia="宋体" w:hAnsi="宋体" w:cs="Times New Roman" w:hint="eastAsia"/>
                <w:color w:val="000000" w:themeColor="text1"/>
                <w:spacing w:val="-8"/>
                <w:szCs w:val="21"/>
              </w:rPr>
              <w:t>形态，可选用符合M.2或2.5寸SATA或mSATA等标准的插卡形态；</w:t>
            </w:r>
          </w:p>
          <w:p w14:paraId="0B0E15FD"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w:t>
            </w:r>
            <w:r w:rsidRPr="00323BEE">
              <w:rPr>
                <w:rFonts w:ascii="宋体" w:eastAsia="宋体" w:hAnsi="宋体" w:cs="Times New Roman"/>
                <w:color w:val="000000" w:themeColor="text1"/>
                <w:spacing w:val="-8"/>
                <w:szCs w:val="21"/>
              </w:rPr>
              <w:t>4</w:t>
            </w:r>
            <w:r w:rsidRPr="00323BEE">
              <w:rPr>
                <w:rFonts w:ascii="宋体" w:eastAsia="宋体" w:hAnsi="宋体" w:cs="Times New Roman" w:hint="eastAsia"/>
                <w:color w:val="000000" w:themeColor="text1"/>
                <w:spacing w:val="-8"/>
                <w:szCs w:val="21"/>
              </w:rPr>
              <w:t>.存储设备其他参数要求：a)固态盘应符合SJ/T 11654相关规定；b)机械硬盘准备时间应不大于30s；侧面固定螺丝孔数量可为4孔或6孔；工作状态环境温度应满足5℃~55℃；其它参数应符合GB/T 12628相关规定；</w:t>
            </w:r>
          </w:p>
          <w:p w14:paraId="366E5025" w14:textId="77777777" w:rsidR="0029604F" w:rsidRPr="00323BEE" w:rsidRDefault="0029604F" w:rsidP="00323BEE">
            <w:pPr>
              <w:spacing w:line="360" w:lineRule="exact"/>
              <w:rPr>
                <w:rFonts w:ascii="宋体" w:eastAsia="宋体" w:hAnsi="宋体" w:cs="Times New Roman" w:hint="eastAsia"/>
                <w:b/>
                <w:bCs/>
                <w:color w:val="000000" w:themeColor="text1"/>
                <w:spacing w:val="-8"/>
                <w:szCs w:val="21"/>
              </w:rPr>
            </w:pPr>
            <w:r w:rsidRPr="00323BEE">
              <w:rPr>
                <w:rFonts w:ascii="宋体" w:eastAsia="宋体" w:hAnsi="宋体" w:cs="Times New Roman" w:hint="eastAsia"/>
                <w:b/>
                <w:bCs/>
                <w:color w:val="000000" w:themeColor="text1"/>
                <w:spacing w:val="-8"/>
                <w:szCs w:val="21"/>
              </w:rPr>
              <w:t>五、显卡规格</w:t>
            </w:r>
          </w:p>
          <w:p w14:paraId="41056EFD"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★1.显卡类型：独立显卡；</w:t>
            </w:r>
          </w:p>
          <w:p w14:paraId="087FA7B2" w14:textId="77777777" w:rsidR="0029604F" w:rsidRPr="00323BEE" w:rsidRDefault="0029604F" w:rsidP="00DE4621">
            <w:pPr>
              <w:spacing w:line="360" w:lineRule="exact"/>
              <w:jc w:val="lef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★2.独立</w:t>
            </w:r>
            <w:proofErr w:type="gramStart"/>
            <w:r w:rsidRPr="00323BEE">
              <w:rPr>
                <w:rFonts w:ascii="宋体" w:eastAsia="宋体" w:hAnsi="宋体" w:cs="Times New Roman" w:hint="eastAsia"/>
                <w:color w:val="000000" w:themeColor="text1"/>
                <w:spacing w:val="-8"/>
                <w:szCs w:val="21"/>
              </w:rPr>
              <w:t>显卡显存</w:t>
            </w:r>
            <w:proofErr w:type="gramEnd"/>
            <w:r w:rsidRPr="00323BEE">
              <w:rPr>
                <w:rFonts w:ascii="宋体" w:eastAsia="宋体" w:hAnsi="宋体" w:cs="Times New Roman" w:hint="eastAsia"/>
                <w:color w:val="000000" w:themeColor="text1"/>
                <w:spacing w:val="-8"/>
                <w:szCs w:val="21"/>
              </w:rPr>
              <w:t>类型：若配置独立显卡，显</w:t>
            </w:r>
            <w:proofErr w:type="gramStart"/>
            <w:r w:rsidRPr="00323BEE">
              <w:rPr>
                <w:rFonts w:ascii="宋体" w:eastAsia="宋体" w:hAnsi="宋体" w:cs="Times New Roman" w:hint="eastAsia"/>
                <w:color w:val="000000" w:themeColor="text1"/>
                <w:spacing w:val="-8"/>
                <w:szCs w:val="21"/>
              </w:rPr>
              <w:t>存类型应</w:t>
            </w:r>
            <w:proofErr w:type="gramEnd"/>
            <w:r w:rsidRPr="00323BEE">
              <w:rPr>
                <w:rFonts w:ascii="宋体" w:eastAsia="宋体" w:hAnsi="宋体" w:cs="Times New Roman" w:hint="eastAsia"/>
                <w:color w:val="000000" w:themeColor="text1"/>
                <w:spacing w:val="-8"/>
                <w:szCs w:val="21"/>
              </w:rPr>
              <w:t>为DDR3/DDR4/GDDR5/GDDR6/LPDDR4；</w:t>
            </w:r>
          </w:p>
          <w:p w14:paraId="24510B97"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★3.独立显</w:t>
            </w:r>
            <w:proofErr w:type="gramStart"/>
            <w:r w:rsidRPr="00323BEE">
              <w:rPr>
                <w:rFonts w:ascii="宋体" w:eastAsia="宋体" w:hAnsi="宋体" w:cs="Times New Roman" w:hint="eastAsia"/>
                <w:color w:val="000000" w:themeColor="text1"/>
                <w:spacing w:val="-8"/>
                <w:szCs w:val="21"/>
              </w:rPr>
              <w:t>卡显存位宽</w:t>
            </w:r>
            <w:proofErr w:type="gramEnd"/>
            <w:r w:rsidRPr="00323BEE">
              <w:rPr>
                <w:rFonts w:ascii="宋体" w:eastAsia="宋体" w:hAnsi="宋体" w:cs="Times New Roman" w:hint="eastAsia"/>
                <w:color w:val="000000" w:themeColor="text1"/>
                <w:spacing w:val="-8"/>
                <w:szCs w:val="21"/>
              </w:rPr>
              <w:t>：若配置独立显卡，显</w:t>
            </w:r>
            <w:proofErr w:type="gramStart"/>
            <w:r w:rsidRPr="00323BEE">
              <w:rPr>
                <w:rFonts w:ascii="宋体" w:eastAsia="宋体" w:hAnsi="宋体" w:cs="Times New Roman" w:hint="eastAsia"/>
                <w:color w:val="000000" w:themeColor="text1"/>
                <w:spacing w:val="-8"/>
                <w:szCs w:val="21"/>
              </w:rPr>
              <w:t>存位宽</w:t>
            </w:r>
            <w:proofErr w:type="gramEnd"/>
            <w:r w:rsidRPr="00323BEE">
              <w:rPr>
                <w:rFonts w:ascii="宋体" w:eastAsia="宋体" w:hAnsi="宋体" w:cs="Times New Roman" w:hint="eastAsia"/>
                <w:color w:val="000000" w:themeColor="text1"/>
                <w:spacing w:val="-8"/>
                <w:szCs w:val="21"/>
              </w:rPr>
              <w:t>≥16位；</w:t>
            </w:r>
          </w:p>
          <w:p w14:paraId="543674F9" w14:textId="77777777" w:rsidR="0029604F" w:rsidRPr="00323BEE" w:rsidRDefault="0029604F" w:rsidP="00323BEE">
            <w:pPr>
              <w:spacing w:line="360" w:lineRule="exact"/>
              <w:rPr>
                <w:rFonts w:ascii="宋体" w:eastAsia="宋体" w:hAnsi="宋体" w:cs="Times New Roman" w:hint="eastAsia"/>
                <w:color w:val="000000" w:themeColor="text1"/>
                <w:spacing w:val="-8"/>
                <w:szCs w:val="21"/>
              </w:rPr>
            </w:pPr>
            <w:r w:rsidRPr="00323BEE">
              <w:rPr>
                <w:rFonts w:ascii="宋体" w:eastAsia="宋体" w:hAnsi="宋体" w:cs="Times New Roman" w:hint="eastAsia"/>
                <w:color w:val="000000" w:themeColor="text1"/>
                <w:spacing w:val="-8"/>
                <w:szCs w:val="21"/>
              </w:rPr>
              <w:t>★4.独立</w:t>
            </w:r>
            <w:proofErr w:type="gramStart"/>
            <w:r w:rsidRPr="00323BEE">
              <w:rPr>
                <w:rFonts w:ascii="宋体" w:eastAsia="宋体" w:hAnsi="宋体" w:cs="Times New Roman" w:hint="eastAsia"/>
                <w:color w:val="000000" w:themeColor="text1"/>
                <w:spacing w:val="-8"/>
                <w:szCs w:val="21"/>
              </w:rPr>
              <w:t>显卡显存</w:t>
            </w:r>
            <w:proofErr w:type="gramEnd"/>
            <w:r w:rsidRPr="00323BEE">
              <w:rPr>
                <w:rFonts w:ascii="宋体" w:eastAsia="宋体" w:hAnsi="宋体" w:cs="Times New Roman" w:hint="eastAsia"/>
                <w:color w:val="000000" w:themeColor="text1"/>
                <w:spacing w:val="-8"/>
                <w:szCs w:val="21"/>
              </w:rPr>
              <w:t>容量：若配置独立显卡，显存容量≥1GB；</w:t>
            </w:r>
          </w:p>
          <w:p w14:paraId="48325B7C"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pacing w:val="-6"/>
                <w:szCs w:val="21"/>
              </w:rPr>
              <w:t>六、</w:t>
            </w:r>
            <w:r w:rsidRPr="00323BEE">
              <w:rPr>
                <w:rFonts w:ascii="宋体" w:eastAsia="宋体" w:hAnsi="宋体" w:cs="Times New Roman"/>
                <w:b/>
                <w:bCs/>
                <w:color w:val="000000" w:themeColor="text1"/>
                <w:spacing w:val="-6"/>
                <w:szCs w:val="21"/>
              </w:rPr>
              <w:t>显</w:t>
            </w:r>
            <w:r w:rsidRPr="00323BEE">
              <w:rPr>
                <w:rFonts w:ascii="宋体" w:eastAsia="宋体" w:hAnsi="宋体" w:cs="Times New Roman"/>
                <w:b/>
                <w:bCs/>
                <w:color w:val="000000" w:themeColor="text1"/>
                <w:spacing w:val="-4"/>
                <w:szCs w:val="21"/>
              </w:rPr>
              <w:t>示</w:t>
            </w:r>
            <w:r w:rsidRPr="00323BEE">
              <w:rPr>
                <w:rFonts w:ascii="宋体" w:eastAsia="宋体" w:hAnsi="宋体" w:cs="Times New Roman"/>
                <w:b/>
                <w:bCs/>
                <w:color w:val="000000" w:themeColor="text1"/>
                <w:spacing w:val="-6"/>
                <w:szCs w:val="21"/>
              </w:rPr>
              <w:t>设备</w:t>
            </w:r>
            <w:r w:rsidRPr="00323BEE">
              <w:rPr>
                <w:rFonts w:ascii="宋体" w:eastAsia="宋体" w:hAnsi="宋体" w:cs="Times New Roman"/>
                <w:b/>
                <w:bCs/>
                <w:color w:val="000000" w:themeColor="text1"/>
                <w:spacing w:val="-5"/>
                <w:szCs w:val="21"/>
              </w:rPr>
              <w:t>规格</w:t>
            </w:r>
          </w:p>
          <w:p w14:paraId="4EEC748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w:t>
            </w:r>
            <w:proofErr w:type="gramStart"/>
            <w:r w:rsidRPr="00323BEE">
              <w:rPr>
                <w:rFonts w:ascii="宋体" w:eastAsia="宋体" w:hAnsi="宋体" w:cs="Times New Roman" w:hint="eastAsia"/>
                <w:color w:val="000000" w:themeColor="text1"/>
                <w:szCs w:val="21"/>
              </w:rPr>
              <w:t>显示屏屏占比</w:t>
            </w:r>
            <w:proofErr w:type="gramEnd"/>
            <w:r w:rsidRPr="00323BEE">
              <w:rPr>
                <w:rFonts w:ascii="宋体" w:eastAsia="宋体" w:hAnsi="宋体" w:cs="Times New Roman" w:hint="eastAsia"/>
                <w:color w:val="000000" w:themeColor="text1"/>
                <w:szCs w:val="21"/>
              </w:rPr>
              <w:t>：≥80%；</w:t>
            </w:r>
          </w:p>
          <w:p w14:paraId="603EEF4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lastRenderedPageBreak/>
              <w:t>★2.显示屏分辨率：≥1920x1080；</w:t>
            </w:r>
          </w:p>
          <w:p w14:paraId="696F46C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★3.显示屏尺寸：≥23英寸；</w:t>
            </w:r>
          </w:p>
          <w:p w14:paraId="6CFADFA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★4.显示屏屏幕比例：16:9；</w:t>
            </w:r>
          </w:p>
          <w:p w14:paraId="6F6440E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★5.显示器外观颜色：黑色商务色系；</w:t>
            </w:r>
          </w:p>
          <w:p w14:paraId="741A8900" w14:textId="4879DDDA"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★6.显示屏防蓝光：支持防蓝光模式，蓝光加权辐射亮度比应≤0.0012W/(·cd·</w:t>
            </w:r>
            <w:proofErr w:type="spellStart"/>
            <w:r w:rsidRPr="00323BEE">
              <w:rPr>
                <w:rFonts w:ascii="宋体" w:eastAsia="宋体" w:hAnsi="宋体" w:cs="Times New Roman" w:hint="eastAsia"/>
                <w:color w:val="000000" w:themeColor="text1"/>
                <w:szCs w:val="21"/>
              </w:rPr>
              <w:t>sr</w:t>
            </w:r>
            <w:proofErr w:type="spellEnd"/>
            <w:r w:rsidRPr="00323BEE">
              <w:rPr>
                <w:rFonts w:ascii="宋体" w:eastAsia="宋体" w:hAnsi="宋体" w:cs="Times New Roman" w:hint="eastAsia"/>
                <w:color w:val="000000" w:themeColor="text1"/>
                <w:szCs w:val="21"/>
              </w:rPr>
              <w:t>)（</w:t>
            </w:r>
            <w:proofErr w:type="gramStart"/>
            <w:r w:rsidRPr="00323BEE">
              <w:rPr>
                <w:rFonts w:ascii="宋体" w:eastAsia="宋体" w:hAnsi="宋体" w:cs="Times New Roman" w:hint="eastAsia"/>
                <w:color w:val="000000" w:themeColor="text1"/>
                <w:szCs w:val="21"/>
              </w:rPr>
              <w:t>瓦每坎特拉每球面</w:t>
            </w:r>
            <w:proofErr w:type="gramEnd"/>
            <w:r w:rsidRPr="00323BEE">
              <w:rPr>
                <w:rFonts w:ascii="宋体" w:eastAsia="宋体" w:hAnsi="宋体" w:cs="Times New Roman" w:hint="eastAsia"/>
                <w:color w:val="000000" w:themeColor="text1"/>
                <w:szCs w:val="21"/>
              </w:rPr>
              <w:t>度），用户可通过菜单调节蓝光过滤比例，达到护眼效果；</w:t>
            </w:r>
          </w:p>
          <w:p w14:paraId="3906AFE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★7.显示屏低频闪：显示屏应支持低频闪≤-35dB；</w:t>
            </w:r>
          </w:p>
          <w:p w14:paraId="5097D25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★8.显示屏防炫目：显示屏镜面反射率≤10%；</w:t>
            </w:r>
          </w:p>
          <w:p w14:paraId="6B6E2D9F"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七、外设规格</w:t>
            </w:r>
          </w:p>
          <w:p w14:paraId="7CD925E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★1.鼠标数量：≥1个；</w:t>
            </w:r>
          </w:p>
          <w:p w14:paraId="31909DA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★2.键盘数量：≥1个；</w:t>
            </w:r>
          </w:p>
          <w:p w14:paraId="13FC340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★3.键盘按键数目：≥101键；</w:t>
            </w:r>
          </w:p>
          <w:p w14:paraId="4D64EB20"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★4.键盘连接方式：有线或无线；</w:t>
            </w:r>
          </w:p>
          <w:p w14:paraId="339D0AC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★5.键盘键程：2.3mm~4.0mm；</w:t>
            </w:r>
          </w:p>
          <w:p w14:paraId="2AB2900A"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★6.键盘按键压力：按键压力应在0.54N±0.14N；</w:t>
            </w:r>
          </w:p>
          <w:p w14:paraId="1F4CA820"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★7.有线键盘连接线：≥1.5米；</w:t>
            </w:r>
          </w:p>
          <w:p w14:paraId="5ADA9AF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★8.键盘颜色：黑色商务色系；</w:t>
            </w:r>
          </w:p>
          <w:p w14:paraId="0F777FD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★9.鼠标连接方式：有线或无线；</w:t>
            </w:r>
          </w:p>
          <w:p w14:paraId="76706F50"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★10.有线鼠标连接线：≥1.5米；</w:t>
            </w:r>
          </w:p>
          <w:p w14:paraId="526B34D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★11.鼠标DPI分辨率：800~1600</w:t>
            </w:r>
          </w:p>
          <w:p w14:paraId="75D701C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★12.鼠标颜色：黑色商务色系；</w:t>
            </w:r>
          </w:p>
          <w:p w14:paraId="546C422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★13.鼠标其他要求：其它参数应符合GB/T 26245的相关规定；</w:t>
            </w:r>
          </w:p>
          <w:p w14:paraId="5832AC9B"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八、网络设备规格</w:t>
            </w:r>
          </w:p>
          <w:p w14:paraId="2B14995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★1.有线网卡数量：≥1；</w:t>
            </w:r>
          </w:p>
          <w:p w14:paraId="504C6392"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九、外部接口规格</w:t>
            </w:r>
          </w:p>
          <w:p w14:paraId="1D94A94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pacing w:val="-2"/>
                <w:szCs w:val="21"/>
              </w:rPr>
              <w:t>★</w:t>
            </w:r>
            <w:r w:rsidRPr="00323BEE">
              <w:rPr>
                <w:rFonts w:ascii="宋体" w:eastAsia="宋体" w:hAnsi="宋体" w:cs="Times New Roman" w:hint="eastAsia"/>
                <w:color w:val="000000" w:themeColor="text1"/>
                <w:spacing w:val="-2"/>
                <w:szCs w:val="21"/>
              </w:rPr>
              <w:t>1.</w:t>
            </w:r>
            <w:r w:rsidRPr="00323BEE">
              <w:rPr>
                <w:rFonts w:ascii="宋体" w:eastAsia="宋体" w:hAnsi="宋体" w:cs="Times New Roman"/>
                <w:color w:val="000000" w:themeColor="text1"/>
                <w:spacing w:val="-2"/>
                <w:szCs w:val="21"/>
              </w:rPr>
              <w:t>USB</w:t>
            </w:r>
            <w:r w:rsidRPr="00323BEE">
              <w:rPr>
                <w:rFonts w:ascii="宋体" w:eastAsia="宋体" w:hAnsi="宋体" w:cs="Times New Roman"/>
                <w:color w:val="000000" w:themeColor="text1"/>
                <w:spacing w:val="-17"/>
                <w:szCs w:val="21"/>
              </w:rPr>
              <w:t>接口</w:t>
            </w:r>
            <w:r w:rsidRPr="00323BEE">
              <w:rPr>
                <w:rFonts w:ascii="宋体" w:eastAsia="宋体" w:hAnsi="宋体" w:cs="Times New Roman"/>
                <w:color w:val="000000" w:themeColor="text1"/>
                <w:spacing w:val="-6"/>
                <w:szCs w:val="21"/>
              </w:rPr>
              <w:t>数量</w:t>
            </w:r>
            <w:r w:rsidRPr="00323BEE">
              <w:rPr>
                <w:rFonts w:ascii="宋体" w:eastAsia="宋体" w:hAnsi="宋体" w:cs="Times New Roman" w:hint="eastAsia"/>
                <w:color w:val="000000" w:themeColor="text1"/>
                <w:spacing w:val="-6"/>
                <w:szCs w:val="21"/>
              </w:rPr>
              <w:t>：机箱前面板应提供不少于3个USB接口（含2个USB3.0及以上接口）；</w:t>
            </w:r>
          </w:p>
          <w:p w14:paraId="6B2E454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★2.视频接口数量：≥1；</w:t>
            </w:r>
          </w:p>
          <w:p w14:paraId="6924C21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★3.音频接口数量：≥1；</w:t>
            </w:r>
          </w:p>
          <w:p w14:paraId="423775D4"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十、整机基础规格</w:t>
            </w:r>
          </w:p>
          <w:p w14:paraId="64B00EB2" w14:textId="38A0C8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整机外观：a)产品表面不应有凹痕、划伤、裂缝、变形和污染等。表面涂层均匀，不应起泡、龟裂、脱落和磨损，金属零部件无锈蚀及其它机械损伤；b)产品表面说明功能的文字、符号、标志，应清晰、端正、牢固；</w:t>
            </w:r>
          </w:p>
          <w:p w14:paraId="5130A3D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★2.状态指示灯：在产品显著位置提供状态指示功能，</w:t>
            </w:r>
            <w:proofErr w:type="gramStart"/>
            <w:r w:rsidRPr="00323BEE">
              <w:rPr>
                <w:rFonts w:ascii="宋体" w:eastAsia="宋体" w:hAnsi="宋体" w:cs="Times New Roman" w:hint="eastAsia"/>
                <w:color w:val="000000" w:themeColor="text1"/>
                <w:szCs w:val="21"/>
              </w:rPr>
              <w:t>如运行</w:t>
            </w:r>
            <w:proofErr w:type="gramEnd"/>
            <w:r w:rsidRPr="00323BEE">
              <w:rPr>
                <w:rFonts w:ascii="宋体" w:eastAsia="宋体" w:hAnsi="宋体" w:cs="Times New Roman" w:hint="eastAsia"/>
                <w:color w:val="000000" w:themeColor="text1"/>
                <w:szCs w:val="21"/>
              </w:rPr>
              <w:t>状态，并由供应商提供详细参数；</w:t>
            </w:r>
          </w:p>
          <w:p w14:paraId="520A85D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★3.整机结构：a)机箱应符合GB/T 4208、GB/T 26246的相关规定；b)产品内部结构应符合通用部件的安装需求；c)所有输入输出接口应符合相关国家或行业标准；d)产品零部件应紧固无松动，可插拔部件应可靠连接，开关、</w:t>
            </w:r>
            <w:r w:rsidRPr="00323BEE">
              <w:rPr>
                <w:rFonts w:ascii="宋体" w:eastAsia="宋体" w:hAnsi="宋体" w:cs="Times New Roman" w:hint="eastAsia"/>
                <w:color w:val="000000" w:themeColor="text1"/>
                <w:szCs w:val="21"/>
              </w:rPr>
              <w:lastRenderedPageBreak/>
              <w:t>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w:t>
            </w:r>
            <w:proofErr w:type="spellStart"/>
            <w:r w:rsidRPr="00323BEE">
              <w:rPr>
                <w:rFonts w:ascii="宋体" w:eastAsia="宋体" w:hAnsi="宋体" w:cs="Times New Roman" w:hint="eastAsia"/>
                <w:color w:val="000000" w:themeColor="text1"/>
                <w:szCs w:val="21"/>
              </w:rPr>
              <w:t>i</w:t>
            </w:r>
            <w:proofErr w:type="spellEnd"/>
            <w:r w:rsidRPr="00323BEE">
              <w:rPr>
                <w:rFonts w:ascii="宋体" w:eastAsia="宋体" w:hAnsi="宋体" w:cs="Times New Roman" w:hint="eastAsia"/>
                <w:color w:val="000000" w:themeColor="text1"/>
                <w:szCs w:val="21"/>
              </w:rPr>
              <w:t>)如需</w:t>
            </w:r>
            <w:proofErr w:type="gramStart"/>
            <w:r w:rsidRPr="00323BEE">
              <w:rPr>
                <w:rFonts w:ascii="宋体" w:eastAsia="宋体" w:hAnsi="宋体" w:cs="Times New Roman" w:hint="eastAsia"/>
                <w:color w:val="000000" w:themeColor="text1"/>
                <w:szCs w:val="21"/>
              </w:rPr>
              <w:t>通过孔走线</w:t>
            </w:r>
            <w:proofErr w:type="gramEnd"/>
            <w:r w:rsidRPr="00323BEE">
              <w:rPr>
                <w:rFonts w:ascii="宋体" w:eastAsia="宋体" w:hAnsi="宋体" w:cs="Times New Roman" w:hint="eastAsia"/>
                <w:color w:val="000000" w:themeColor="text1"/>
                <w:szCs w:val="21"/>
              </w:rPr>
              <w:t>，过线孔应做防割线处理；j)各插头位置和插拔方向应合理，应做到插拔无障碍设计，具备</w:t>
            </w:r>
            <w:proofErr w:type="gramStart"/>
            <w:r w:rsidRPr="00323BEE">
              <w:rPr>
                <w:rFonts w:ascii="宋体" w:eastAsia="宋体" w:hAnsi="宋体" w:cs="Times New Roman" w:hint="eastAsia"/>
                <w:color w:val="000000" w:themeColor="text1"/>
                <w:szCs w:val="21"/>
              </w:rPr>
              <w:t>防呆设计</w:t>
            </w:r>
            <w:proofErr w:type="gramEnd"/>
            <w:r w:rsidRPr="00323BEE">
              <w:rPr>
                <w:rFonts w:ascii="宋体" w:eastAsia="宋体" w:hAnsi="宋体" w:cs="Times New Roman" w:hint="eastAsia"/>
                <w:color w:val="000000" w:themeColor="text1"/>
                <w:szCs w:val="21"/>
              </w:rPr>
              <w:t>，有效避免误操作；k)各主要部件拆装无障碍，使用常规工具拆装，无特殊拆装工具需求；l)各主要部件拆装步骤要少，各自</w:t>
            </w:r>
            <w:proofErr w:type="gramStart"/>
            <w:r w:rsidRPr="00323BEE">
              <w:rPr>
                <w:rFonts w:ascii="宋体" w:eastAsia="宋体" w:hAnsi="宋体" w:cs="Times New Roman" w:hint="eastAsia"/>
                <w:color w:val="000000" w:themeColor="text1"/>
                <w:szCs w:val="21"/>
              </w:rPr>
              <w:t>拆装需</w:t>
            </w:r>
            <w:proofErr w:type="gramEnd"/>
            <w:r w:rsidRPr="00323BEE">
              <w:rPr>
                <w:rFonts w:ascii="宋体" w:eastAsia="宋体" w:hAnsi="宋体" w:cs="Times New Roman" w:hint="eastAsia"/>
                <w:color w:val="000000" w:themeColor="text1"/>
                <w:szCs w:val="21"/>
              </w:rPr>
              <w:t>避免相互干扰；m)对于整机或零部件外表面为高亮面的，应粘贴保护膜，保护膜需粘贴牢固，运输、组装等过程不易脱落，撕下无残留；n)其它要求应符合GB/T 9813.1的相关规定；</w:t>
            </w:r>
          </w:p>
          <w:p w14:paraId="78BE347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★4.机箱防护要求：机箱应符合GB/T 4208中IP20防护要求；</w:t>
            </w:r>
          </w:p>
          <w:p w14:paraId="33EEC5F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★5.整机噪音：产品工作在空闲状态下，产品的声功率级应不超过4.5Bel；</w:t>
            </w:r>
          </w:p>
          <w:p w14:paraId="6A2E6D5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★6.整机散热：在环境温度25℃及处理器满载情况下，产品表面温度应符合如下要求：a)出风口在机箱后面</w:t>
            </w:r>
            <w:proofErr w:type="gramStart"/>
            <w:r w:rsidRPr="00323BEE">
              <w:rPr>
                <w:rFonts w:ascii="宋体" w:eastAsia="宋体" w:hAnsi="宋体" w:cs="Times New Roman" w:hint="eastAsia"/>
                <w:color w:val="000000" w:themeColor="text1"/>
                <w:szCs w:val="21"/>
              </w:rPr>
              <w:t>板情况</w:t>
            </w:r>
            <w:proofErr w:type="gramEnd"/>
            <w:r w:rsidRPr="00323BEE">
              <w:rPr>
                <w:rFonts w:ascii="宋体" w:eastAsia="宋体" w:hAnsi="宋体" w:cs="Times New Roman" w:hint="eastAsia"/>
                <w:color w:val="000000" w:themeColor="text1"/>
                <w:szCs w:val="21"/>
              </w:rPr>
              <w:t>下，出风口温度不高于55℃；b)可触及面温度不高于45℃；c)显示器表面温度：显示屏不高于38℃，显示屏上下灯带位置温度（如涉及）不高于40℃，出风口温度不高于45℃；</w:t>
            </w:r>
          </w:p>
          <w:p w14:paraId="1224F10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★7.整机能效限定值：产品能效限定值应达到GB 28380-2025标准中能效等级2级及以上；</w:t>
            </w:r>
          </w:p>
          <w:p w14:paraId="2E3E83C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★8.机身材质：塑料/金属等；</w:t>
            </w:r>
          </w:p>
          <w:p w14:paraId="2F51A5D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★9.机身颜色：灰色/黑色等商务色系；</w:t>
            </w:r>
          </w:p>
          <w:p w14:paraId="6A54B07A" w14:textId="0527726E"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★10.机箱尺寸容量：机箱体</w:t>
            </w:r>
            <w:r w:rsidRPr="00CB7982">
              <w:rPr>
                <w:rFonts w:ascii="宋体" w:eastAsia="宋体" w:hAnsi="宋体" w:cs="Times New Roman" w:hint="eastAsia"/>
                <w:color w:val="000000" w:themeColor="text1"/>
                <w:szCs w:val="21"/>
              </w:rPr>
              <w:t>积</w:t>
            </w:r>
            <w:r w:rsidR="00E2574C" w:rsidRPr="00CB7982">
              <w:rPr>
                <w:rFonts w:ascii="宋体" w:eastAsia="宋体" w:hAnsi="宋体" w:cs="Times New Roman" w:hint="eastAsia"/>
                <w:color w:val="000000" w:themeColor="text1"/>
                <w:szCs w:val="21"/>
              </w:rPr>
              <w:t>2</w:t>
            </w:r>
            <w:r w:rsidR="00CB7982" w:rsidRPr="00CB7982">
              <w:rPr>
                <w:rFonts w:ascii="宋体" w:eastAsia="宋体" w:hAnsi="宋体" w:cs="Times New Roman" w:hint="eastAsia"/>
                <w:color w:val="000000" w:themeColor="text1"/>
                <w:szCs w:val="21"/>
              </w:rPr>
              <w:t>3</w:t>
            </w:r>
            <w:r w:rsidR="00E2574C" w:rsidRPr="00CB7982">
              <w:rPr>
                <w:rFonts w:ascii="宋体" w:eastAsia="宋体" w:hAnsi="宋体" w:cs="Times New Roman" w:hint="eastAsia"/>
                <w:color w:val="000000" w:themeColor="text1"/>
                <w:szCs w:val="21"/>
              </w:rPr>
              <w:t>-30</w:t>
            </w:r>
            <w:r w:rsidRPr="00CB7982">
              <w:rPr>
                <w:rFonts w:ascii="宋体" w:eastAsia="宋体" w:hAnsi="宋体" w:cs="Times New Roman" w:hint="eastAsia"/>
                <w:color w:val="000000" w:themeColor="text1"/>
                <w:szCs w:val="21"/>
              </w:rPr>
              <w:t>L；</w:t>
            </w:r>
          </w:p>
          <w:p w14:paraId="4E032411"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十一、CPU性能</w:t>
            </w:r>
          </w:p>
          <w:p w14:paraId="698B81A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★1.CPU物理核数：≥</w:t>
            </w:r>
            <w:r w:rsidRPr="00323BEE">
              <w:rPr>
                <w:rFonts w:ascii="宋体" w:eastAsia="宋体" w:hAnsi="宋体" w:cs="Times New Roman"/>
                <w:color w:val="000000" w:themeColor="text1"/>
                <w:szCs w:val="21"/>
              </w:rPr>
              <w:t>8</w:t>
            </w:r>
            <w:r w:rsidRPr="00323BEE">
              <w:rPr>
                <w:rFonts w:ascii="宋体" w:eastAsia="宋体" w:hAnsi="宋体" w:cs="Times New Roman" w:hint="eastAsia"/>
                <w:color w:val="000000" w:themeColor="text1"/>
                <w:szCs w:val="21"/>
              </w:rPr>
              <w:t>；</w:t>
            </w:r>
          </w:p>
          <w:p w14:paraId="27F9EFE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★2.CPU主频：≥</w:t>
            </w:r>
            <w:r w:rsidRPr="00323BEE">
              <w:rPr>
                <w:rFonts w:ascii="宋体" w:eastAsia="宋体" w:hAnsi="宋体" w:cs="Times New Roman"/>
                <w:color w:val="000000" w:themeColor="text1"/>
                <w:szCs w:val="21"/>
              </w:rPr>
              <w:t>3</w:t>
            </w: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0</w:t>
            </w:r>
            <w:r w:rsidRPr="00323BEE">
              <w:rPr>
                <w:rFonts w:ascii="宋体" w:eastAsia="宋体" w:hAnsi="宋体" w:cs="Times New Roman" w:hint="eastAsia"/>
                <w:color w:val="000000" w:themeColor="text1"/>
                <w:szCs w:val="21"/>
              </w:rPr>
              <w:t>GHz；</w:t>
            </w:r>
          </w:p>
          <w:p w14:paraId="3A767ED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★3.CPU末级缓存容量：≥</w:t>
            </w:r>
            <w:r w:rsidRPr="00323BEE">
              <w:rPr>
                <w:rFonts w:ascii="宋体" w:eastAsia="宋体" w:hAnsi="宋体" w:cs="Times New Roman"/>
                <w:color w:val="000000" w:themeColor="text1"/>
                <w:szCs w:val="21"/>
              </w:rPr>
              <w:t>16</w:t>
            </w:r>
            <w:r w:rsidRPr="00323BEE">
              <w:rPr>
                <w:rFonts w:ascii="宋体" w:eastAsia="宋体" w:hAnsi="宋体" w:cs="Times New Roman" w:hint="eastAsia"/>
                <w:color w:val="000000" w:themeColor="text1"/>
                <w:szCs w:val="21"/>
              </w:rPr>
              <w:t>MB；</w:t>
            </w:r>
          </w:p>
          <w:p w14:paraId="6EEDB25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★4.CPU支持的内存最高速率：≥2666MT/s；</w:t>
            </w:r>
          </w:p>
          <w:p w14:paraId="2FE0579A"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十二、内存性能</w:t>
            </w:r>
          </w:p>
          <w:p w14:paraId="4C8D833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★1.内存读写速率：≥2666MT/s；</w:t>
            </w:r>
          </w:p>
          <w:p w14:paraId="6BF0A242"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十三、显卡性能</w:t>
            </w:r>
          </w:p>
          <w:p w14:paraId="098DBBC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★1.显示分辨率：≥1920x1080；</w:t>
            </w:r>
          </w:p>
          <w:p w14:paraId="1D69C09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★2.显卡显示芯片核心频率：≥300MHz；</w:t>
            </w:r>
          </w:p>
          <w:p w14:paraId="7D0E785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★3.显存等效频率：≥1000MT/s；</w:t>
            </w:r>
          </w:p>
          <w:p w14:paraId="2F2C45E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★4.显卡可支持多</w:t>
            </w:r>
            <w:proofErr w:type="gramStart"/>
            <w:r w:rsidRPr="00323BEE">
              <w:rPr>
                <w:rFonts w:ascii="宋体" w:eastAsia="宋体" w:hAnsi="宋体" w:cs="Times New Roman" w:hint="eastAsia"/>
                <w:color w:val="000000" w:themeColor="text1"/>
                <w:szCs w:val="21"/>
              </w:rPr>
              <w:t>屏同时</w:t>
            </w:r>
            <w:proofErr w:type="gramEnd"/>
            <w:r w:rsidRPr="00323BEE">
              <w:rPr>
                <w:rFonts w:ascii="宋体" w:eastAsia="宋体" w:hAnsi="宋体" w:cs="Times New Roman" w:hint="eastAsia"/>
                <w:color w:val="000000" w:themeColor="text1"/>
                <w:szCs w:val="21"/>
              </w:rPr>
              <w:t>显示数量：显卡应支持2块屏幕同时显示，分辨率应不低于1920×1080；</w:t>
            </w:r>
          </w:p>
          <w:p w14:paraId="508278B9"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十四、显示设备性能</w:t>
            </w:r>
          </w:p>
          <w:p w14:paraId="385E27D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★1.显示屏刷新率：≥75Hz；</w:t>
            </w:r>
          </w:p>
          <w:p w14:paraId="0F2AA29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★2.显示屏位深：≥8位；</w:t>
            </w:r>
          </w:p>
          <w:p w14:paraId="71AC6BF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lastRenderedPageBreak/>
              <w:t>★3.显示屏色域：≥99%sRGB；</w:t>
            </w:r>
          </w:p>
          <w:p w14:paraId="7EB7FA1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★4.显示屏色准：△E≤4；</w:t>
            </w:r>
          </w:p>
          <w:p w14:paraId="73031AB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★5.显示屏响应时间：≤8ms；</w:t>
            </w:r>
          </w:p>
          <w:p w14:paraId="5924421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★6.显示屏亮度：≥250尼特；</w:t>
            </w:r>
          </w:p>
          <w:p w14:paraId="5F07FF9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★7.显示屏亮度一致性：≥70%；</w:t>
            </w:r>
          </w:p>
          <w:p w14:paraId="50E5F7A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★8.显示屏对比度：≥500：1；</w:t>
            </w:r>
          </w:p>
          <w:p w14:paraId="215AEF2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★9.显示屏其他参数：其它参数应符合SJ/T 11292的相关规定；</w:t>
            </w:r>
          </w:p>
          <w:p w14:paraId="38948B92"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十五、网络设备性能</w:t>
            </w:r>
          </w:p>
          <w:p w14:paraId="35BB3DE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★1.有线网卡速率：最高速率应不低于1000Mbps，应支持10Mbps、100Mbps、1000Mbps速率自适应；</w:t>
            </w:r>
          </w:p>
          <w:p w14:paraId="6B43776D"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十六、主板功能</w:t>
            </w:r>
          </w:p>
          <w:p w14:paraId="164971A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★1.内存扩展接口(</w:t>
            </w:r>
            <w:proofErr w:type="gramStart"/>
            <w:r w:rsidRPr="00323BEE">
              <w:rPr>
                <w:rFonts w:ascii="宋体" w:eastAsia="宋体" w:hAnsi="宋体" w:cs="Times New Roman" w:hint="eastAsia"/>
                <w:color w:val="000000" w:themeColor="text1"/>
                <w:szCs w:val="21"/>
              </w:rPr>
              <w:t>板载内存</w:t>
            </w:r>
            <w:proofErr w:type="gramEnd"/>
            <w:r w:rsidRPr="00323BEE">
              <w:rPr>
                <w:rFonts w:ascii="宋体" w:eastAsia="宋体" w:hAnsi="宋体" w:cs="Times New Roman" w:hint="eastAsia"/>
                <w:color w:val="000000" w:themeColor="text1"/>
                <w:szCs w:val="21"/>
              </w:rPr>
              <w:t>不涉及)：≥</w:t>
            </w:r>
            <w:r w:rsidRPr="00323BEE">
              <w:rPr>
                <w:rFonts w:ascii="宋体" w:eastAsia="宋体" w:hAnsi="宋体" w:cs="Times New Roman"/>
                <w:color w:val="000000" w:themeColor="text1"/>
                <w:szCs w:val="21"/>
              </w:rPr>
              <w:t>4</w:t>
            </w:r>
            <w:r w:rsidRPr="00323BEE">
              <w:rPr>
                <w:rFonts w:ascii="宋体" w:eastAsia="宋体" w:hAnsi="宋体" w:cs="Times New Roman" w:hint="eastAsia"/>
                <w:color w:val="000000" w:themeColor="text1"/>
                <w:szCs w:val="21"/>
              </w:rPr>
              <w:t>个；</w:t>
            </w:r>
          </w:p>
          <w:p w14:paraId="1A99100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★2.主板USB瞬间过流保护：支持有瞬间过流保护功能；</w:t>
            </w:r>
          </w:p>
          <w:p w14:paraId="7D08642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★3.主板防静电保护：支持防静电保护功能；</w:t>
            </w:r>
          </w:p>
          <w:p w14:paraId="45F84D2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★4.I/O接口功能：提供基于标准USB接口外设连接功能、基于音频输入输出接口的音频扩展功能、基于PCIe接口板卡扩展功能、基于HDMI或VGA或Type-C或DVI或DP等接口外接显示器扩展功能、基于存储接口对产品进行增</w:t>
            </w:r>
            <w:proofErr w:type="gramStart"/>
            <w:r w:rsidRPr="00323BEE">
              <w:rPr>
                <w:rFonts w:ascii="宋体" w:eastAsia="宋体" w:hAnsi="宋体" w:cs="Times New Roman" w:hint="eastAsia"/>
                <w:color w:val="000000" w:themeColor="text1"/>
                <w:szCs w:val="21"/>
              </w:rPr>
              <w:t>容功能</w:t>
            </w:r>
            <w:proofErr w:type="gramEnd"/>
            <w:r w:rsidRPr="00323BEE">
              <w:rPr>
                <w:rFonts w:ascii="宋体" w:eastAsia="宋体" w:hAnsi="宋体" w:cs="Times New Roman" w:hint="eastAsia"/>
                <w:color w:val="000000" w:themeColor="text1"/>
                <w:szCs w:val="21"/>
              </w:rPr>
              <w:t>等。产品I/O接口，应具备外接标准USB设备、显示器、音频设备等内外部设备能力；</w:t>
            </w:r>
          </w:p>
          <w:p w14:paraId="61B457D6"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十七、显卡功能</w:t>
            </w:r>
          </w:p>
          <w:p w14:paraId="5E9A8CF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★1.显卡外接显示接口：显卡至少支持VGA、HDMI、DVI、DP、Type-C中1种显示接口，并与显示器接口相匹配；</w:t>
            </w:r>
          </w:p>
          <w:p w14:paraId="6A1E28CE"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十八、显示设备功能</w:t>
            </w:r>
          </w:p>
          <w:p w14:paraId="2210619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★1.显示器接口：显示器应与显卡外接显示接口匹配；</w:t>
            </w:r>
          </w:p>
          <w:p w14:paraId="697BE5B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★2.显示器支架：显示器应提供显示器支架，根据采购人需求支持屏幕旋转、升降等；</w:t>
            </w:r>
          </w:p>
          <w:p w14:paraId="5129A3B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★3.显示器参数调节：a)提供OSD选单按钮用于调节色彩、模式等；b)支持色温、亮度、对比度调节；</w:t>
            </w:r>
          </w:p>
          <w:p w14:paraId="457A2FFE"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十九、存储功能</w:t>
            </w:r>
          </w:p>
          <w:p w14:paraId="7B9009E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★1.存储功能：通过SATA固态存储/PCIe固态存储/UFS固态存储/SATA硬磁盘等存储部件提供存储功能；</w:t>
            </w:r>
          </w:p>
          <w:p w14:paraId="5FD99D17"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二十、网络设备功能</w:t>
            </w:r>
          </w:p>
          <w:p w14:paraId="3A6C6D0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★1.网络功能：a)支持网络连接、网络开启/关闭功能；b)支持访问网络和数据交换功能；</w:t>
            </w:r>
          </w:p>
          <w:p w14:paraId="6C9F47B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★2.数据传输：支持数据传输能力，并提供数据流量和异常日志记录功能；</w:t>
            </w:r>
          </w:p>
          <w:p w14:paraId="358EE45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★3.有线网卡接口类型：支持RJ45接口；</w:t>
            </w:r>
          </w:p>
          <w:p w14:paraId="45DB962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★4.网络设备拆装：网络设备支持物理拆装，包括无线网卡</w:t>
            </w:r>
            <w:proofErr w:type="gramStart"/>
            <w:r w:rsidRPr="00323BEE">
              <w:rPr>
                <w:rFonts w:ascii="宋体" w:eastAsia="宋体" w:hAnsi="宋体" w:cs="Times New Roman" w:hint="eastAsia"/>
                <w:color w:val="000000" w:themeColor="text1"/>
                <w:szCs w:val="21"/>
              </w:rPr>
              <w:t>和蓝牙模块</w:t>
            </w:r>
            <w:proofErr w:type="gramEnd"/>
            <w:r w:rsidRPr="00323BEE">
              <w:rPr>
                <w:rFonts w:ascii="宋体" w:eastAsia="宋体" w:hAnsi="宋体" w:cs="Times New Roman" w:hint="eastAsia"/>
                <w:color w:val="000000" w:themeColor="text1"/>
                <w:szCs w:val="21"/>
              </w:rPr>
              <w:t>等；</w:t>
            </w:r>
          </w:p>
          <w:p w14:paraId="141B61BC"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二十一、外部接口功能</w:t>
            </w:r>
          </w:p>
          <w:p w14:paraId="7981126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★1.音频接口类型：支持3.5mm孔径3段式或4段式接口；</w:t>
            </w:r>
          </w:p>
          <w:p w14:paraId="67ACFB7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lastRenderedPageBreak/>
              <w:t>★2.视频接口类型：至少支持VGA、HDMI、DVI、DP、Type-C中1种显示接口；</w:t>
            </w:r>
          </w:p>
          <w:p w14:paraId="72373D6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★3.HDMI、DP、Type-C显示接口要求：若提供HDMI或DP或Type-C作为显示接口，应支持音频和视频同步输出；</w:t>
            </w:r>
          </w:p>
          <w:p w14:paraId="4C3C3F7C"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二十二、电源功能</w:t>
            </w:r>
          </w:p>
          <w:p w14:paraId="3E5C5D9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★1.电源线适配能力：电源适配器电线组件应符合GB/T 15934的要求，可拆线的插头和连接器可以不做要求；</w:t>
            </w:r>
          </w:p>
          <w:p w14:paraId="787EAEF5"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二十三、操作系统及软件功能</w:t>
            </w:r>
          </w:p>
          <w:p w14:paraId="2F0AF60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★1.中文信息处理要求：符合GB 18030的相关规定；</w:t>
            </w:r>
          </w:p>
          <w:p w14:paraId="528E0CB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★2.操作系统备份及还原功能：支持操作系统备份及还原功能；</w:t>
            </w:r>
          </w:p>
          <w:p w14:paraId="2E8B9B7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★3.固件备份还原能力：支持备份及还原固件的功能；</w:t>
            </w:r>
          </w:p>
          <w:p w14:paraId="3CD7A77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★4.操作系统及驱动升级：支持通过网络、闪存盘等方式对操作系统、驱动进行升级；</w:t>
            </w:r>
          </w:p>
          <w:p w14:paraId="383FDFB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★5.固件升级：支持通过网络、闪存盘等方式对固件进行升级；</w:t>
            </w:r>
          </w:p>
          <w:p w14:paraId="0576296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★6.BIOS支持关闭通讯接口：支持BIOS关闭以太网及USB接口；</w:t>
            </w:r>
          </w:p>
          <w:p w14:paraId="211F178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★7.固件查看信息：支持查看固件版本、内存信息、主板信息、处理器信息和系统时间信息等功能；</w:t>
            </w:r>
          </w:p>
          <w:p w14:paraId="40D772D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★8.固件设置启动顺序：支持设置启动顺序功能，并按照设置的启动顺序启动；</w:t>
            </w:r>
          </w:p>
          <w:p w14:paraId="245D43D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★9.固件设置口令：支持设置口令、修改口令、验证口令功能；</w:t>
            </w:r>
          </w:p>
          <w:p w14:paraId="28FFC57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★10.固件设置网络引导：支持网络引导启动和关闭功能；</w:t>
            </w:r>
          </w:p>
          <w:p w14:paraId="7746B7C6"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二十四、存储设备可靠性</w:t>
            </w:r>
          </w:p>
          <w:p w14:paraId="6F050F7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★1.固态存储寿命：TBW≥80TB（条件：240GB硬盘容量）；</w:t>
            </w:r>
          </w:p>
          <w:p w14:paraId="302EBDF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★2.机械硬盘寿命：通电时间≥5万小时；</w:t>
            </w:r>
          </w:p>
          <w:p w14:paraId="0C3A8B12"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二十五、显示设备可靠性</w:t>
            </w:r>
          </w:p>
          <w:p w14:paraId="3CF5D8F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★1.显示屏屏幕失效点：符合GB/T 9813.2的要求；</w:t>
            </w:r>
          </w:p>
          <w:p w14:paraId="3E90D0F2"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二十六、外设可靠性</w:t>
            </w:r>
          </w:p>
          <w:p w14:paraId="54ACB89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★1.键盘按键寿命：≥1000万次；</w:t>
            </w:r>
          </w:p>
          <w:p w14:paraId="0133640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★2.鼠标按键寿命：≥500万次；</w:t>
            </w:r>
          </w:p>
          <w:p w14:paraId="2B91708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★3.键盘鼠标线材寿命：键盘鼠标所用线材经±60°弯折不低于3000次，功能、外观完好；</w:t>
            </w:r>
          </w:p>
          <w:p w14:paraId="0597D5C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★4.风扇寿命：≥4万小时；</w:t>
            </w:r>
          </w:p>
          <w:p w14:paraId="2CF0D846"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二十七、整机可靠性要求</w:t>
            </w:r>
          </w:p>
          <w:p w14:paraId="2EA5AE4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★1.电磁兼容性要求的抗扰度：符合GB/T 9254.2的规定；</w:t>
            </w:r>
          </w:p>
          <w:p w14:paraId="251B24B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★2.环境条件要求的气候环境适应性：符合GB/T 9813.1中规定；</w:t>
            </w:r>
          </w:p>
          <w:p w14:paraId="1D5C063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★3.环境条件要求的振动适应性：符合GB/T 9813.1中规定；</w:t>
            </w:r>
          </w:p>
          <w:p w14:paraId="6E672EA0"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★4.环境条件要求的冲击适应性：符合GB/T 9813.1中规定；</w:t>
            </w:r>
          </w:p>
          <w:p w14:paraId="0774B2F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★5.环境条件要求的碰撞适应性：符合GB/T 9813.1中规定；</w:t>
            </w:r>
          </w:p>
          <w:p w14:paraId="230363B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★6.环境条件要求的运输包装件跌落适应性：符合GB/T 9813.1中规定；</w:t>
            </w:r>
          </w:p>
          <w:p w14:paraId="541501C0"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lastRenderedPageBreak/>
              <w:t>★7.MTBF测试：MTBF(m1)≥</w:t>
            </w:r>
            <w:r w:rsidRPr="00323BEE">
              <w:rPr>
                <w:rFonts w:ascii="宋体" w:eastAsia="宋体" w:hAnsi="宋体" w:cs="Times New Roman"/>
                <w:color w:val="000000" w:themeColor="text1"/>
                <w:szCs w:val="21"/>
              </w:rPr>
              <w:t>10</w:t>
            </w:r>
            <w:r w:rsidRPr="00323BEE">
              <w:rPr>
                <w:rFonts w:ascii="宋体" w:eastAsia="宋体" w:hAnsi="宋体" w:cs="Times New Roman" w:hint="eastAsia"/>
                <w:color w:val="000000" w:themeColor="text1"/>
                <w:szCs w:val="21"/>
              </w:rPr>
              <w:t>万小时；</w:t>
            </w:r>
          </w:p>
          <w:p w14:paraId="44F10B46"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二十八、兼容要求</w:t>
            </w:r>
          </w:p>
          <w:p w14:paraId="6E4A652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★1.常用软件兼容：支持流式软件、版式软件、浏览器、邮件采购人端、解压软件、多媒体、图形图像处理等常用软件；</w:t>
            </w:r>
          </w:p>
          <w:p w14:paraId="37186D0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★2.数据库兼容：兼容3个及以上厂商的数据库产品；</w:t>
            </w:r>
          </w:p>
          <w:p w14:paraId="3F1A8A5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★3.中间件兼容：兼容3个及以上厂商中间件产品；</w:t>
            </w:r>
          </w:p>
          <w:p w14:paraId="783B0B2A"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★4.平台软件兼容：兼容3个及以上厂商</w:t>
            </w:r>
            <w:proofErr w:type="gramStart"/>
            <w:r w:rsidRPr="00323BEE">
              <w:rPr>
                <w:rFonts w:ascii="宋体" w:eastAsia="宋体" w:hAnsi="宋体" w:cs="Times New Roman" w:hint="eastAsia"/>
                <w:color w:val="000000" w:themeColor="text1"/>
                <w:szCs w:val="21"/>
              </w:rPr>
              <w:t>云计算</w:t>
            </w:r>
            <w:proofErr w:type="gramEnd"/>
            <w:r w:rsidRPr="00323BEE">
              <w:rPr>
                <w:rFonts w:ascii="宋体" w:eastAsia="宋体" w:hAnsi="宋体" w:cs="Times New Roman" w:hint="eastAsia"/>
                <w:color w:val="000000" w:themeColor="text1"/>
                <w:szCs w:val="21"/>
              </w:rPr>
              <w:t>及大数据平台；</w:t>
            </w:r>
          </w:p>
          <w:p w14:paraId="0C28545B"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二十九、包装及运输要求</w:t>
            </w:r>
          </w:p>
          <w:p w14:paraId="0238D18C"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★1.标志、包装、运输和贮存：符合GB/T 9813.1和商品包装政府采购需求标准的相关规定；</w:t>
            </w:r>
          </w:p>
          <w:p w14:paraId="58CB9AF6"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三十、服务要求</w:t>
            </w:r>
          </w:p>
          <w:p w14:paraId="1604A49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★1.配置检查工具：供应商提供自检测试工具；</w:t>
            </w:r>
          </w:p>
          <w:p w14:paraId="4B2A06F2"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26595B9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★3.服务周期：a)设备停产后应继续提供质量保障服务（含备品备件），服务终止时间与最后一批设备交付时间间隔不低于6年；b)产品停止服务时间应提前1年告知；c)应明确产品发布日期；</w:t>
            </w:r>
          </w:p>
          <w:p w14:paraId="4D1A817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★4.预装操作系统：预装符合桌面操作系统政府采购需求标准的正版操作系统；</w:t>
            </w:r>
          </w:p>
          <w:p w14:paraId="0CE6CB5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★5.培训服务：供应商提供培训材料、产品手册、培训视频等培训相关内容；</w:t>
            </w:r>
          </w:p>
          <w:p w14:paraId="0D139928"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★6.典型问题解决手册：供应商提供典型问题解决说明文档或视频；</w:t>
            </w:r>
          </w:p>
          <w:p w14:paraId="43E7511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★7.厂家升级软件与扩容服务：供应商提供上门升级部件/软件与扩容的增值服务；</w:t>
            </w:r>
          </w:p>
          <w:p w14:paraId="1C1FF7F1" w14:textId="6217819C"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★8.整机质量服务要求：服务周期（含换件和维修）应不小于3年；</w:t>
            </w:r>
          </w:p>
          <w:p w14:paraId="11779EB0"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★9.合格证书要求：供应商提供产品合格证；</w:t>
            </w:r>
          </w:p>
          <w:p w14:paraId="350F7A0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★10.开箱组装/使用指导要求：供应商提供开箱组装/使用指导；</w:t>
            </w:r>
          </w:p>
          <w:p w14:paraId="2DC8A82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★11.驱动下载服务要求：供应商提供驱动光盘或下载方式；</w:t>
            </w:r>
          </w:p>
          <w:p w14:paraId="05E7723B"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★12.兼容适配软件下载服务要求：供应商提供兼容适配软件下载渠道（光盘、网站）；</w:t>
            </w:r>
          </w:p>
          <w:p w14:paraId="1B15EC4C"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三十一、供应链合</w:t>
            </w:r>
            <w:proofErr w:type="gramStart"/>
            <w:r w:rsidRPr="00323BEE">
              <w:rPr>
                <w:rFonts w:ascii="宋体" w:eastAsia="宋体" w:hAnsi="宋体" w:cs="Times New Roman" w:hint="eastAsia"/>
                <w:b/>
                <w:bCs/>
                <w:color w:val="000000" w:themeColor="text1"/>
                <w:szCs w:val="21"/>
              </w:rPr>
              <w:t>规</w:t>
            </w:r>
            <w:proofErr w:type="gramEnd"/>
            <w:r w:rsidRPr="00323BEE">
              <w:rPr>
                <w:rFonts w:ascii="宋体" w:eastAsia="宋体" w:hAnsi="宋体" w:cs="Times New Roman" w:hint="eastAsia"/>
                <w:b/>
                <w:bCs/>
                <w:color w:val="000000" w:themeColor="text1"/>
                <w:szCs w:val="21"/>
              </w:rPr>
              <w:t>性</w:t>
            </w:r>
          </w:p>
          <w:p w14:paraId="3316CF3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★1.产品部件保障：供应</w:t>
            </w:r>
            <w:proofErr w:type="gramStart"/>
            <w:r w:rsidRPr="00323BEE">
              <w:rPr>
                <w:rFonts w:ascii="宋体" w:eastAsia="宋体" w:hAnsi="宋体" w:cs="Times New Roman" w:hint="eastAsia"/>
                <w:color w:val="000000" w:themeColor="text1"/>
                <w:szCs w:val="21"/>
              </w:rPr>
              <w:t>商保障</w:t>
            </w:r>
            <w:proofErr w:type="gramEnd"/>
            <w:r w:rsidRPr="00323BEE">
              <w:rPr>
                <w:rFonts w:ascii="宋体" w:eastAsia="宋体" w:hAnsi="宋体" w:cs="Times New Roman" w:hint="eastAsia"/>
                <w:color w:val="000000" w:themeColor="text1"/>
                <w:szCs w:val="21"/>
              </w:rPr>
              <w:t>产品主要部件，提供6年的备件服务能力（自购买之日起），或提供可兼容原设备的升级换代产品；</w:t>
            </w:r>
          </w:p>
          <w:p w14:paraId="0D174B64"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三十二、供应链质量</w:t>
            </w:r>
          </w:p>
          <w:p w14:paraId="51B404D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★1.抗干扰性：当产品部件出现供应风险时，供应商应通知采购人并提供风险应对方案确保产品的服务保障；</w:t>
            </w:r>
          </w:p>
          <w:p w14:paraId="022A407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★2.供应能力证明：供应商提供供应</w:t>
            </w:r>
            <w:proofErr w:type="gramStart"/>
            <w:r w:rsidRPr="00323BEE">
              <w:rPr>
                <w:rFonts w:ascii="宋体" w:eastAsia="宋体" w:hAnsi="宋体" w:cs="Times New Roman" w:hint="eastAsia"/>
                <w:color w:val="000000" w:themeColor="text1"/>
                <w:szCs w:val="21"/>
              </w:rPr>
              <w:t>链稳定</w:t>
            </w:r>
            <w:proofErr w:type="gramEnd"/>
            <w:r w:rsidRPr="00323BEE">
              <w:rPr>
                <w:rFonts w:ascii="宋体" w:eastAsia="宋体" w:hAnsi="宋体" w:cs="Times New Roman" w:hint="eastAsia"/>
                <w:color w:val="000000" w:themeColor="text1"/>
                <w:szCs w:val="21"/>
              </w:rPr>
              <w:t>承诺书，确保产品的部件在产品</w:t>
            </w:r>
            <w:r w:rsidRPr="00323BEE">
              <w:rPr>
                <w:rFonts w:ascii="宋体" w:eastAsia="宋体" w:hAnsi="宋体" w:cs="Times New Roman" w:hint="eastAsia"/>
                <w:color w:val="000000" w:themeColor="text1"/>
                <w:szCs w:val="21"/>
              </w:rPr>
              <w:lastRenderedPageBreak/>
              <w:t>服务周期内稳定供货；</w:t>
            </w:r>
          </w:p>
          <w:p w14:paraId="29F8BE79"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三十三、关键部件安全要求</w:t>
            </w:r>
          </w:p>
          <w:p w14:paraId="46AFF13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★1.关键部件安全要求：CPU和操作系统等关键部件应当符合安全可靠测评要求；</w:t>
            </w:r>
          </w:p>
          <w:p w14:paraId="66C6945D" w14:textId="77777777" w:rsidR="0029604F" w:rsidRPr="00323BEE" w:rsidRDefault="0029604F" w:rsidP="00323BEE">
            <w:pPr>
              <w:spacing w:line="360" w:lineRule="exact"/>
              <w:rPr>
                <w:rFonts w:ascii="宋体" w:eastAsia="宋体" w:hAnsi="宋体" w:cs="Times New Roman" w:hint="eastAsia"/>
                <w:b/>
                <w:bCs/>
                <w:color w:val="000000" w:themeColor="text1"/>
                <w:szCs w:val="21"/>
              </w:rPr>
            </w:pPr>
            <w:r w:rsidRPr="00323BEE">
              <w:rPr>
                <w:rFonts w:ascii="宋体" w:eastAsia="宋体" w:hAnsi="宋体" w:cs="Times New Roman" w:hint="eastAsia"/>
                <w:b/>
                <w:bCs/>
                <w:color w:val="000000" w:themeColor="text1"/>
                <w:szCs w:val="21"/>
              </w:rPr>
              <w:t>三十四、整机安全性要求</w:t>
            </w:r>
          </w:p>
          <w:p w14:paraId="6B36A08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★1.密码算法实现：CPU芯片应符合GM/T 0008的相关规定，或芯片密码模块应符合GB/T 37092或GM/T 0028的相关规定；</w:t>
            </w:r>
          </w:p>
          <w:p w14:paraId="29B8643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★2.信息安全基本要求：a)产品应符合GB/T 39276的5.2的规定；b)生产厂商应建立漏洞跟踪表，保证产品版本涉及到的漏洞(如驱动程序等)可查看；c)产品不得包含已知的恶意代码或漏洞，不存在未声明的指令、功能、接口；</w:t>
            </w:r>
          </w:p>
          <w:p w14:paraId="21E91C1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★3.固件安全启动：支持固件安全启动功能，固件启动过程中只有通过启动校验才能正常启动；</w:t>
            </w:r>
          </w:p>
          <w:p w14:paraId="06E7B29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★4.限用物质的限量要求：符合GB/T 26572中规定。</w:t>
            </w:r>
            <w:bookmarkEnd w:id="69"/>
          </w:p>
        </w:tc>
        <w:tc>
          <w:tcPr>
            <w:tcW w:w="709" w:type="dxa"/>
            <w:tcBorders>
              <w:top w:val="single" w:sz="6" w:space="0" w:color="auto"/>
              <w:left w:val="single" w:sz="6" w:space="0" w:color="auto"/>
              <w:bottom w:val="single" w:sz="6" w:space="0" w:color="auto"/>
              <w:right w:val="single" w:sz="6" w:space="0" w:color="auto"/>
            </w:tcBorders>
            <w:vAlign w:val="center"/>
          </w:tcPr>
          <w:p w14:paraId="01BA2318"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kern w:val="0"/>
                <w:szCs w:val="21"/>
                <w:lang w:bidi="ar"/>
              </w:rPr>
              <w:lastRenderedPageBreak/>
              <w:t>1台</w:t>
            </w:r>
          </w:p>
        </w:tc>
      </w:tr>
      <w:tr w:rsidR="00323BEE" w:rsidRPr="00323BEE" w14:paraId="64E73DA8" w14:textId="77777777" w:rsidTr="00C3532F">
        <w:tc>
          <w:tcPr>
            <w:tcW w:w="701" w:type="dxa"/>
            <w:tcBorders>
              <w:top w:val="single" w:sz="6" w:space="0" w:color="auto"/>
              <w:left w:val="single" w:sz="6" w:space="0" w:color="auto"/>
              <w:bottom w:val="single" w:sz="6" w:space="0" w:color="auto"/>
              <w:right w:val="single" w:sz="6" w:space="0" w:color="auto"/>
            </w:tcBorders>
            <w:vAlign w:val="center"/>
          </w:tcPr>
          <w:p w14:paraId="4107B289" w14:textId="77777777" w:rsidR="0029604F" w:rsidRPr="00323BEE" w:rsidRDefault="0029604F" w:rsidP="00323BEE">
            <w:pPr>
              <w:spacing w:line="360" w:lineRule="exact"/>
              <w:jc w:val="center"/>
              <w:rPr>
                <w:rFonts w:ascii="宋体" w:eastAsia="宋体" w:hAnsi="宋体" w:cs="等线" w:hint="eastAsia"/>
                <w:color w:val="000000" w:themeColor="text1"/>
                <w:szCs w:val="21"/>
              </w:rPr>
            </w:pPr>
            <w:r w:rsidRPr="00323BEE">
              <w:rPr>
                <w:rFonts w:ascii="宋体" w:eastAsia="宋体" w:hAnsi="宋体" w:cs="等线" w:hint="eastAsia"/>
                <w:color w:val="000000" w:themeColor="text1"/>
                <w:szCs w:val="21"/>
              </w:rPr>
              <w:lastRenderedPageBreak/>
              <w:t>15</w:t>
            </w:r>
          </w:p>
        </w:tc>
        <w:tc>
          <w:tcPr>
            <w:tcW w:w="1426" w:type="dxa"/>
            <w:tcBorders>
              <w:top w:val="single" w:sz="6" w:space="0" w:color="auto"/>
              <w:left w:val="single" w:sz="6" w:space="0" w:color="auto"/>
              <w:bottom w:val="single" w:sz="6" w:space="0" w:color="auto"/>
              <w:right w:val="single" w:sz="6" w:space="0" w:color="auto"/>
            </w:tcBorders>
            <w:vAlign w:val="center"/>
          </w:tcPr>
          <w:p w14:paraId="5F5900F8"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Times New Roman"/>
                <w:color w:val="000000" w:themeColor="text1"/>
                <w:szCs w:val="21"/>
              </w:rPr>
              <w:t>配置智能运</w:t>
            </w:r>
            <w:proofErr w:type="gramStart"/>
            <w:r w:rsidRPr="00323BEE">
              <w:rPr>
                <w:rFonts w:ascii="宋体" w:eastAsia="宋体" w:hAnsi="宋体" w:cs="Times New Roman"/>
                <w:color w:val="000000" w:themeColor="text1"/>
                <w:szCs w:val="21"/>
              </w:rPr>
              <w:t>维管理</w:t>
            </w:r>
            <w:proofErr w:type="gramEnd"/>
            <w:r w:rsidRPr="00323BEE">
              <w:rPr>
                <w:rFonts w:ascii="宋体" w:eastAsia="宋体" w:hAnsi="宋体" w:cs="Times New Roman"/>
                <w:color w:val="000000" w:themeColor="text1"/>
                <w:szCs w:val="21"/>
              </w:rPr>
              <w:t>平台软件</w:t>
            </w: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含授权</w:t>
            </w:r>
            <w:r w:rsidRPr="00323BEE">
              <w:rPr>
                <w:rFonts w:ascii="宋体" w:eastAsia="宋体" w:hAnsi="宋体" w:cs="Times New Roman" w:hint="eastAsia"/>
                <w:color w:val="000000" w:themeColor="text1"/>
                <w:szCs w:val="21"/>
              </w:rPr>
              <w:t>)</w:t>
            </w:r>
          </w:p>
        </w:tc>
        <w:tc>
          <w:tcPr>
            <w:tcW w:w="7072" w:type="dxa"/>
            <w:tcBorders>
              <w:top w:val="single" w:sz="6" w:space="0" w:color="auto"/>
              <w:left w:val="single" w:sz="4" w:space="0" w:color="auto"/>
              <w:bottom w:val="single" w:sz="6" w:space="0" w:color="auto"/>
              <w:right w:val="single" w:sz="6" w:space="0" w:color="auto"/>
            </w:tcBorders>
            <w:vAlign w:val="center"/>
          </w:tcPr>
          <w:p w14:paraId="748703B5"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1.所提供的运</w:t>
            </w:r>
            <w:proofErr w:type="gramStart"/>
            <w:r w:rsidRPr="00323BEE">
              <w:rPr>
                <w:rFonts w:ascii="宋体" w:eastAsia="宋体" w:hAnsi="宋体" w:cs="Times New Roman"/>
                <w:color w:val="000000" w:themeColor="text1"/>
                <w:szCs w:val="21"/>
              </w:rPr>
              <w:t>维管理</w:t>
            </w:r>
            <w:proofErr w:type="gramEnd"/>
            <w:r w:rsidRPr="00323BEE">
              <w:rPr>
                <w:rFonts w:ascii="宋体" w:eastAsia="宋体" w:hAnsi="宋体" w:cs="Times New Roman"/>
                <w:color w:val="000000" w:themeColor="text1"/>
                <w:szCs w:val="21"/>
              </w:rPr>
              <w:t>软件支持兆芯、飞腾、鲲鹏、麒麟、Intel x86等主流硬件平台，以及统信UOS、麒麟OS、Windows10等主流操作系统；</w:t>
            </w:r>
          </w:p>
          <w:p w14:paraId="7AA619E1"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2.管理平台采用B/S架构。管理员在需要登录平台进行远程运维时，需通过浏览器输入授权的管理账号密码登录。管理员通过浏览器即可完成所有终端对象的远程工作，平台至少应包括客服管理、工单管理、日志管理、系统设置这些关键功能模块；</w:t>
            </w:r>
          </w:p>
          <w:p w14:paraId="513BD8EE" w14:textId="77777777" w:rsidR="0029604F" w:rsidRPr="00323BEE" w:rsidRDefault="0029604F" w:rsidP="00323BEE">
            <w:pPr>
              <w:spacing w:line="360" w:lineRule="exact"/>
              <w:rPr>
                <w:rFonts w:ascii="宋体" w:eastAsia="宋体" w:hAnsi="宋体" w:cs="Times New Roman" w:hint="eastAsia"/>
                <w:color w:val="000000" w:themeColor="text1"/>
                <w:szCs w:val="21"/>
              </w:rPr>
            </w:pPr>
            <w:bookmarkStart w:id="70" w:name="OLE_LINK18"/>
            <w:r w:rsidRPr="00323BEE">
              <w:rPr>
                <w:rFonts w:ascii="宋体" w:eastAsia="宋体" w:hAnsi="宋体" w:cs="Times New Roman" w:hint="eastAsia"/>
                <w:color w:val="000000" w:themeColor="text1"/>
                <w:szCs w:val="21"/>
              </w:rPr>
              <w:t>▲</w:t>
            </w:r>
            <w:bookmarkEnd w:id="70"/>
            <w:r w:rsidRPr="00323BEE">
              <w:rPr>
                <w:rFonts w:ascii="宋体" w:eastAsia="宋体" w:hAnsi="宋体" w:cs="Times New Roman"/>
                <w:color w:val="000000" w:themeColor="text1"/>
                <w:szCs w:val="21"/>
              </w:rPr>
              <w:t>3.客服工程师可以通过系统首页查看和处理故障数据，还具备数据统计功能展示当日新增和已处理工单数量。此外，系统首页还为客服工程师提供个人</w:t>
            </w:r>
            <w:proofErr w:type="gramStart"/>
            <w:r w:rsidRPr="00323BEE">
              <w:rPr>
                <w:rFonts w:ascii="宋体" w:eastAsia="宋体" w:hAnsi="宋体" w:cs="Times New Roman"/>
                <w:color w:val="000000" w:themeColor="text1"/>
                <w:szCs w:val="21"/>
              </w:rPr>
              <w:t>当前处</w:t>
            </w:r>
            <w:proofErr w:type="gramEnd"/>
            <w:r w:rsidRPr="00323BEE">
              <w:rPr>
                <w:rFonts w:ascii="宋体" w:eastAsia="宋体" w:hAnsi="宋体" w:cs="Times New Roman"/>
                <w:color w:val="000000" w:themeColor="text1"/>
                <w:szCs w:val="21"/>
              </w:rPr>
              <w:t>理工单的详细展示；</w:t>
            </w:r>
          </w:p>
          <w:p w14:paraId="7FFDF69A"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4.客服管理应支持分组功能，管理员可以根据实际需要创建不同的分组，并将客服划分至指定的分组，进行客服分组管理。同时，也支持对客服分组进行删除和编辑，管理员可以根据需要编辑或删除无用的客服分组；</w:t>
            </w:r>
          </w:p>
          <w:p w14:paraId="4CEA7179"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5.管理员可在运维平台导入客服信息，并对导入的客</w:t>
            </w:r>
            <w:proofErr w:type="gramStart"/>
            <w:r w:rsidRPr="00323BEE">
              <w:rPr>
                <w:rFonts w:ascii="宋体" w:eastAsia="宋体" w:hAnsi="宋体" w:cs="Times New Roman"/>
                <w:color w:val="000000" w:themeColor="text1"/>
                <w:szCs w:val="21"/>
              </w:rPr>
              <w:t>服做重新</w:t>
            </w:r>
            <w:proofErr w:type="gramEnd"/>
            <w:r w:rsidRPr="00323BEE">
              <w:rPr>
                <w:rFonts w:ascii="宋体" w:eastAsia="宋体" w:hAnsi="宋体" w:cs="Times New Roman"/>
                <w:color w:val="000000" w:themeColor="text1"/>
                <w:szCs w:val="21"/>
              </w:rPr>
              <w:t>分组、修改角色、设置状态、修改密码等操作；</w:t>
            </w:r>
          </w:p>
          <w:p w14:paraId="59100ECA"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6.应支持远程桌面连接功能，客服工程师可以通过此功能访问终端用户的桌面环境，从而进行实时的故障诊断和技术支持；</w:t>
            </w:r>
          </w:p>
          <w:p w14:paraId="5814416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7.当终端用户发生故障并请求客服工程师协助时，客服工程师可以向其发起远程操作请求。终端用户需在远程协助确认对话窗口中接受请求后，客服工程师才能开始远程操作；</w:t>
            </w:r>
          </w:p>
          <w:p w14:paraId="1C1F284D"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8.系统应支持对所有的远程操作均进行详细的记录，支持导出操作日志供查询和审计。日志记录应包括操作的时间、内容、结果等信息；（提供符合参数功能描述的配置界面截图，加盖投标人公章）</w:t>
            </w:r>
          </w:p>
          <w:p w14:paraId="7259D7CE"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9.当系统检测到故障申报或特定关键事件时，应能够迅速识别并自动向负责的客服工程师发送提醒通知。这些通知通过应用内消息</w:t>
            </w:r>
            <w:proofErr w:type="gramStart"/>
            <w:r w:rsidRPr="00323BEE">
              <w:rPr>
                <w:rFonts w:ascii="宋体" w:eastAsia="宋体" w:hAnsi="宋体" w:cs="Times New Roman"/>
                <w:color w:val="000000" w:themeColor="text1"/>
                <w:szCs w:val="21"/>
              </w:rPr>
              <w:t>或微信提醒</w:t>
            </w:r>
            <w:proofErr w:type="gramEnd"/>
            <w:r w:rsidRPr="00323BEE">
              <w:rPr>
                <w:rFonts w:ascii="宋体" w:eastAsia="宋体" w:hAnsi="宋体" w:cs="Times New Roman"/>
                <w:color w:val="000000" w:themeColor="text1"/>
                <w:szCs w:val="21"/>
              </w:rPr>
              <w:t>的形式发送，确保客服工程师能够即时获知；</w:t>
            </w:r>
            <w:r w:rsidRPr="00323BEE">
              <w:rPr>
                <w:rFonts w:ascii="宋体" w:eastAsia="宋体" w:hAnsi="宋体" w:cs="Times New Roman" w:hint="eastAsia"/>
                <w:color w:val="000000" w:themeColor="text1"/>
                <w:szCs w:val="21"/>
              </w:rPr>
              <w:t xml:space="preserve"> </w:t>
            </w:r>
          </w:p>
          <w:p w14:paraId="7BB8DEC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lastRenderedPageBreak/>
              <w:t>10.系统应支持了平台升级操作的功能。管理员可以通过此功能检查系统是否有新版本发布，并选择进行在线升级或下载升级包进行本地升级；</w:t>
            </w:r>
          </w:p>
          <w:p w14:paraId="7E46D273"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11.终端申报工单后，客服工程师在知道验证码的情况下，可通过系统生成的临时验证码进行远程协助，直接解决客户端问题。</w:t>
            </w:r>
            <w:proofErr w:type="gramStart"/>
            <w:r w:rsidRPr="00323BEE">
              <w:rPr>
                <w:rFonts w:ascii="宋体" w:eastAsia="宋体" w:hAnsi="宋体" w:cs="Times New Roman"/>
                <w:color w:val="000000" w:themeColor="text1"/>
                <w:szCs w:val="21"/>
              </w:rPr>
              <w:t>验证码仅在</w:t>
            </w:r>
            <w:proofErr w:type="gramEnd"/>
            <w:r w:rsidRPr="00323BEE">
              <w:rPr>
                <w:rFonts w:ascii="宋体" w:eastAsia="宋体" w:hAnsi="宋体" w:cs="Times New Roman"/>
                <w:color w:val="000000" w:themeColor="text1"/>
                <w:szCs w:val="21"/>
              </w:rPr>
              <w:t>故障申报单有效期内且手动开启时可用；</w:t>
            </w:r>
          </w:p>
          <w:p w14:paraId="7E04907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12.系统应支持“仅观看”与“可操控”两种权限模式的灵活切换。在“仅观看”模式下，运</w:t>
            </w:r>
            <w:proofErr w:type="gramStart"/>
            <w:r w:rsidRPr="00323BEE">
              <w:rPr>
                <w:rFonts w:ascii="宋体" w:eastAsia="宋体" w:hAnsi="宋体" w:cs="Times New Roman"/>
                <w:color w:val="000000" w:themeColor="text1"/>
                <w:szCs w:val="21"/>
              </w:rPr>
              <w:t>维人员</w:t>
            </w:r>
            <w:proofErr w:type="gramEnd"/>
            <w:r w:rsidRPr="00323BEE">
              <w:rPr>
                <w:rFonts w:ascii="宋体" w:eastAsia="宋体" w:hAnsi="宋体" w:cs="Times New Roman"/>
                <w:color w:val="000000" w:themeColor="text1"/>
                <w:szCs w:val="21"/>
              </w:rPr>
              <w:t>仅可观看用户界面，通过电话指导用户；而“可操控”模式则允许运</w:t>
            </w:r>
            <w:proofErr w:type="gramStart"/>
            <w:r w:rsidRPr="00323BEE">
              <w:rPr>
                <w:rFonts w:ascii="宋体" w:eastAsia="宋体" w:hAnsi="宋体" w:cs="Times New Roman"/>
                <w:color w:val="000000" w:themeColor="text1"/>
                <w:szCs w:val="21"/>
              </w:rPr>
              <w:t>维人员</w:t>
            </w:r>
            <w:proofErr w:type="gramEnd"/>
            <w:r w:rsidRPr="00323BEE">
              <w:rPr>
                <w:rFonts w:ascii="宋体" w:eastAsia="宋体" w:hAnsi="宋体" w:cs="Times New Roman"/>
                <w:color w:val="000000" w:themeColor="text1"/>
                <w:szCs w:val="21"/>
              </w:rPr>
              <w:t>直接操作用户设备，完成远程运维任务；</w:t>
            </w:r>
            <w:r w:rsidRPr="00323BEE">
              <w:rPr>
                <w:rFonts w:ascii="宋体" w:eastAsia="宋体" w:hAnsi="宋体" w:cs="Times New Roman" w:hint="eastAsia"/>
                <w:color w:val="000000" w:themeColor="text1"/>
                <w:szCs w:val="21"/>
              </w:rPr>
              <w:t xml:space="preserve"> </w:t>
            </w:r>
          </w:p>
          <w:p w14:paraId="10272DD4"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13.支持桌面水印功能，该功能旨在增强信息安全，防止敏感信息泄露。要求能为运</w:t>
            </w:r>
            <w:proofErr w:type="gramStart"/>
            <w:r w:rsidRPr="00323BEE">
              <w:rPr>
                <w:rFonts w:ascii="宋体" w:eastAsia="宋体" w:hAnsi="宋体" w:cs="Times New Roman"/>
                <w:color w:val="000000" w:themeColor="text1"/>
                <w:szCs w:val="21"/>
              </w:rPr>
              <w:t>维人员</w:t>
            </w:r>
            <w:proofErr w:type="gramEnd"/>
            <w:r w:rsidRPr="00323BEE">
              <w:rPr>
                <w:rFonts w:ascii="宋体" w:eastAsia="宋体" w:hAnsi="宋体" w:cs="Times New Roman"/>
                <w:color w:val="000000" w:themeColor="text1"/>
                <w:szCs w:val="21"/>
              </w:rPr>
              <w:t>电脑桌面</w:t>
            </w:r>
            <w:proofErr w:type="gramStart"/>
            <w:r w:rsidRPr="00323BEE">
              <w:rPr>
                <w:rFonts w:ascii="宋体" w:eastAsia="宋体" w:hAnsi="宋体" w:cs="Times New Roman"/>
                <w:color w:val="000000" w:themeColor="text1"/>
                <w:szCs w:val="21"/>
              </w:rPr>
              <w:t>添加含客服</w:t>
            </w:r>
            <w:proofErr w:type="gramEnd"/>
            <w:r w:rsidRPr="00323BEE">
              <w:rPr>
                <w:rFonts w:ascii="宋体" w:eastAsia="宋体" w:hAnsi="宋体" w:cs="Times New Roman"/>
                <w:color w:val="000000" w:themeColor="text1"/>
                <w:szCs w:val="21"/>
              </w:rPr>
              <w:t>工程师信息的水印，有效预防非授权截图与分享；</w:t>
            </w:r>
          </w:p>
          <w:p w14:paraId="4A15D696"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14.平台支持</w:t>
            </w:r>
            <w:proofErr w:type="gramStart"/>
            <w:r w:rsidRPr="00323BEE">
              <w:rPr>
                <w:rFonts w:ascii="宋体" w:eastAsia="宋体" w:hAnsi="宋体" w:cs="Times New Roman"/>
                <w:color w:val="000000" w:themeColor="text1"/>
                <w:szCs w:val="21"/>
              </w:rPr>
              <w:t>启用国密</w:t>
            </w:r>
            <w:proofErr w:type="gramEnd"/>
            <w:r w:rsidRPr="00323BEE">
              <w:rPr>
                <w:rFonts w:ascii="宋体" w:eastAsia="宋体" w:hAnsi="宋体" w:cs="Times New Roman"/>
                <w:color w:val="000000" w:themeColor="text1"/>
                <w:szCs w:val="21"/>
              </w:rPr>
              <w:t>算法加密网络连接，该功能实现中国密码算法强化数据传输安全，确保网络连接的机密性、完整性和可用性，全面符合国家政策和法规对信息安全的高标准要求；</w:t>
            </w:r>
          </w:p>
          <w:p w14:paraId="42D617A7"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color w:val="000000" w:themeColor="text1"/>
                <w:szCs w:val="21"/>
              </w:rPr>
              <w:t>1</w:t>
            </w:r>
            <w:r w:rsidRPr="00323BEE">
              <w:rPr>
                <w:rFonts w:ascii="宋体" w:eastAsia="宋体" w:hAnsi="宋体" w:cs="Times New Roman" w:hint="eastAsia"/>
                <w:color w:val="000000" w:themeColor="text1"/>
                <w:szCs w:val="21"/>
              </w:rPr>
              <w:t>5.</w:t>
            </w:r>
            <w:r w:rsidRPr="00323BEE">
              <w:rPr>
                <w:rFonts w:ascii="宋体" w:eastAsia="宋体" w:hAnsi="宋体" w:cs="Times New Roman"/>
                <w:color w:val="000000" w:themeColor="text1"/>
                <w:szCs w:val="21"/>
              </w:rPr>
              <w:t>客户端支持用户主动发起故障申报，填报问题详情相关描述，申报后自动生成唯一服务工单。系统即时通过应用内推送通知运维人员，并在后台建立远程</w:t>
            </w:r>
            <w:proofErr w:type="gramStart"/>
            <w:r w:rsidRPr="00323BEE">
              <w:rPr>
                <w:rFonts w:ascii="宋体" w:eastAsia="宋体" w:hAnsi="宋体" w:cs="Times New Roman"/>
                <w:color w:val="000000" w:themeColor="text1"/>
                <w:szCs w:val="21"/>
              </w:rPr>
              <w:t>运维工单</w:t>
            </w:r>
            <w:proofErr w:type="gramEnd"/>
            <w:r w:rsidRPr="00323BEE">
              <w:rPr>
                <w:rFonts w:ascii="宋体" w:eastAsia="宋体" w:hAnsi="宋体" w:cs="Times New Roman"/>
                <w:color w:val="000000" w:themeColor="text1"/>
                <w:szCs w:val="21"/>
              </w:rPr>
              <w:t>。运</w:t>
            </w:r>
            <w:proofErr w:type="gramStart"/>
            <w:r w:rsidRPr="00323BEE">
              <w:rPr>
                <w:rFonts w:ascii="宋体" w:eastAsia="宋体" w:hAnsi="宋体" w:cs="Times New Roman"/>
                <w:color w:val="000000" w:themeColor="text1"/>
                <w:szCs w:val="21"/>
              </w:rPr>
              <w:t>维人员</w:t>
            </w:r>
            <w:proofErr w:type="gramEnd"/>
            <w:r w:rsidRPr="00323BEE">
              <w:rPr>
                <w:rFonts w:ascii="宋体" w:eastAsia="宋体" w:hAnsi="宋体" w:cs="Times New Roman"/>
                <w:color w:val="000000" w:themeColor="text1"/>
                <w:szCs w:val="21"/>
              </w:rPr>
              <w:t>接入后，可发起远程协助，双方通过加密通道进行远程运维，直至故障排除并保留</w:t>
            </w:r>
            <w:proofErr w:type="gramStart"/>
            <w:r w:rsidRPr="00323BEE">
              <w:rPr>
                <w:rFonts w:ascii="宋体" w:eastAsia="宋体" w:hAnsi="宋体" w:cs="Times New Roman"/>
                <w:color w:val="000000" w:themeColor="text1"/>
                <w:szCs w:val="21"/>
              </w:rPr>
              <w:t>远程工单记录</w:t>
            </w:r>
            <w:proofErr w:type="gramEnd"/>
            <w:r w:rsidRPr="00323BEE">
              <w:rPr>
                <w:rFonts w:ascii="宋体" w:eastAsia="宋体" w:hAnsi="宋体" w:cs="Times New Roman"/>
                <w:color w:val="000000" w:themeColor="text1"/>
                <w:szCs w:val="21"/>
              </w:rPr>
              <w:t>备查；</w:t>
            </w:r>
          </w:p>
          <w:p w14:paraId="2A562F5F" w14:textId="77777777" w:rsidR="0029604F" w:rsidRPr="00323BEE" w:rsidRDefault="0029604F" w:rsidP="00323BEE">
            <w:pPr>
              <w:spacing w:line="360" w:lineRule="exact"/>
              <w:rPr>
                <w:rFonts w:ascii="宋体" w:eastAsia="宋体" w:hAnsi="宋体" w:cs="Times New Roman" w:hint="eastAsia"/>
                <w:color w:val="000000" w:themeColor="text1"/>
                <w:szCs w:val="21"/>
              </w:rPr>
            </w:pP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16</w:t>
            </w:r>
            <w:r w:rsidRPr="00323BEE">
              <w:rPr>
                <w:rFonts w:ascii="宋体" w:eastAsia="宋体" w:hAnsi="宋体" w:cs="Times New Roman" w:hint="eastAsia"/>
                <w:color w:val="000000" w:themeColor="text1"/>
                <w:szCs w:val="21"/>
              </w:rPr>
              <w:t>．</w:t>
            </w:r>
            <w:r w:rsidRPr="00323BEE">
              <w:rPr>
                <w:rFonts w:ascii="宋体" w:eastAsia="宋体" w:hAnsi="宋体" w:cs="Times New Roman"/>
                <w:color w:val="000000" w:themeColor="text1"/>
                <w:szCs w:val="21"/>
              </w:rPr>
              <w:t>客户端应支持“仅观看”与“可操控”两种权限模式的灵活切换。在“仅观看”模式下，运</w:t>
            </w:r>
            <w:proofErr w:type="gramStart"/>
            <w:r w:rsidRPr="00323BEE">
              <w:rPr>
                <w:rFonts w:ascii="宋体" w:eastAsia="宋体" w:hAnsi="宋体" w:cs="Times New Roman"/>
                <w:color w:val="000000" w:themeColor="text1"/>
                <w:szCs w:val="21"/>
              </w:rPr>
              <w:t>维人员</w:t>
            </w:r>
            <w:proofErr w:type="gramEnd"/>
            <w:r w:rsidRPr="00323BEE">
              <w:rPr>
                <w:rFonts w:ascii="宋体" w:eastAsia="宋体" w:hAnsi="宋体" w:cs="Times New Roman"/>
                <w:color w:val="000000" w:themeColor="text1"/>
                <w:szCs w:val="21"/>
              </w:rPr>
              <w:t>仅可观看用户界面，通过电话指导用户；而“可操控”模式则允许运</w:t>
            </w:r>
            <w:proofErr w:type="gramStart"/>
            <w:r w:rsidRPr="00323BEE">
              <w:rPr>
                <w:rFonts w:ascii="宋体" w:eastAsia="宋体" w:hAnsi="宋体" w:cs="Times New Roman"/>
                <w:color w:val="000000" w:themeColor="text1"/>
                <w:szCs w:val="21"/>
              </w:rPr>
              <w:t>维人员</w:t>
            </w:r>
            <w:proofErr w:type="gramEnd"/>
            <w:r w:rsidRPr="00323BEE">
              <w:rPr>
                <w:rFonts w:ascii="宋体" w:eastAsia="宋体" w:hAnsi="宋体" w:cs="Times New Roman"/>
                <w:color w:val="000000" w:themeColor="text1"/>
                <w:szCs w:val="21"/>
              </w:rPr>
              <w:t>直接操作用户设备，完成远程运维任务</w:t>
            </w:r>
            <w:r w:rsidRPr="00323BEE">
              <w:rPr>
                <w:rFonts w:ascii="宋体" w:eastAsia="宋体" w:hAnsi="宋体" w:cs="Times New Roman" w:hint="eastAsia"/>
                <w:color w:val="000000" w:themeColor="text1"/>
                <w:szCs w:val="21"/>
              </w:rPr>
              <w:t>。</w:t>
            </w:r>
          </w:p>
        </w:tc>
        <w:tc>
          <w:tcPr>
            <w:tcW w:w="709" w:type="dxa"/>
            <w:tcBorders>
              <w:top w:val="single" w:sz="6" w:space="0" w:color="auto"/>
              <w:left w:val="single" w:sz="6" w:space="0" w:color="auto"/>
              <w:bottom w:val="single" w:sz="6" w:space="0" w:color="auto"/>
              <w:right w:val="single" w:sz="6" w:space="0" w:color="auto"/>
            </w:tcBorders>
            <w:vAlign w:val="center"/>
          </w:tcPr>
          <w:p w14:paraId="476410D9" w14:textId="77777777" w:rsidR="0029604F" w:rsidRPr="00323BEE" w:rsidRDefault="0029604F" w:rsidP="00323BEE">
            <w:pPr>
              <w:widowControl/>
              <w:spacing w:line="360" w:lineRule="exact"/>
              <w:jc w:val="center"/>
              <w:textAlignment w:val="center"/>
              <w:rPr>
                <w:rFonts w:ascii="宋体" w:eastAsia="宋体" w:hAnsi="宋体" w:cs="等线" w:hint="eastAsia"/>
                <w:color w:val="000000" w:themeColor="text1"/>
                <w:kern w:val="0"/>
                <w:szCs w:val="21"/>
                <w:lang w:bidi="ar"/>
              </w:rPr>
            </w:pPr>
            <w:r w:rsidRPr="00323BEE">
              <w:rPr>
                <w:rFonts w:ascii="宋体" w:eastAsia="宋体" w:hAnsi="宋体" w:cs="等线" w:hint="eastAsia"/>
                <w:color w:val="000000" w:themeColor="text1"/>
                <w:kern w:val="0"/>
                <w:szCs w:val="21"/>
                <w:lang w:bidi="ar"/>
              </w:rPr>
              <w:lastRenderedPageBreak/>
              <w:t>1套</w:t>
            </w:r>
          </w:p>
        </w:tc>
      </w:tr>
      <w:tr w:rsidR="00323BEE" w:rsidRPr="00323BEE" w14:paraId="1223E80E" w14:textId="77777777" w:rsidTr="00C3532F">
        <w:tc>
          <w:tcPr>
            <w:tcW w:w="9908" w:type="dxa"/>
            <w:gridSpan w:val="4"/>
            <w:tcBorders>
              <w:top w:val="single" w:sz="6" w:space="0" w:color="auto"/>
              <w:left w:val="single" w:sz="6" w:space="0" w:color="auto"/>
              <w:bottom w:val="single" w:sz="6" w:space="0" w:color="auto"/>
              <w:right w:val="single" w:sz="6" w:space="0" w:color="auto"/>
            </w:tcBorders>
            <w:vAlign w:val="center"/>
          </w:tcPr>
          <w:p w14:paraId="1635344B" w14:textId="77777777" w:rsidR="0029604F" w:rsidRPr="00323BEE" w:rsidRDefault="0029604F" w:rsidP="00323BEE">
            <w:pPr>
              <w:widowControl/>
              <w:spacing w:line="360" w:lineRule="exact"/>
              <w:jc w:val="center"/>
              <w:textAlignment w:val="center"/>
              <w:rPr>
                <w:rFonts w:ascii="宋体" w:eastAsia="宋体" w:hAnsi="宋体" w:cs="等线" w:hint="eastAsia"/>
                <w:b/>
                <w:bCs/>
                <w:color w:val="000000" w:themeColor="text1"/>
                <w:kern w:val="0"/>
                <w:szCs w:val="21"/>
                <w:lang w:bidi="ar"/>
              </w:rPr>
            </w:pPr>
            <w:r w:rsidRPr="00323BEE">
              <w:rPr>
                <w:rFonts w:ascii="宋体" w:eastAsia="宋体" w:hAnsi="宋体" w:cs="等线" w:hint="eastAsia"/>
                <w:b/>
                <w:bCs/>
                <w:color w:val="000000" w:themeColor="text1"/>
                <w:kern w:val="0"/>
                <w:szCs w:val="21"/>
                <w:lang w:bidi="ar"/>
              </w:rPr>
              <w:t>商务条款</w:t>
            </w:r>
          </w:p>
        </w:tc>
      </w:tr>
      <w:tr w:rsidR="00323BEE" w:rsidRPr="00323BEE" w14:paraId="71ACFA03" w14:textId="77777777" w:rsidTr="00C3532F">
        <w:tc>
          <w:tcPr>
            <w:tcW w:w="9908" w:type="dxa"/>
            <w:gridSpan w:val="4"/>
            <w:tcBorders>
              <w:top w:val="single" w:sz="6" w:space="0" w:color="auto"/>
              <w:left w:val="single" w:sz="6" w:space="0" w:color="auto"/>
              <w:bottom w:val="single" w:sz="6" w:space="0" w:color="auto"/>
              <w:right w:val="single" w:sz="6" w:space="0" w:color="auto"/>
            </w:tcBorders>
            <w:vAlign w:val="center"/>
          </w:tcPr>
          <w:p w14:paraId="068A2D84" w14:textId="77777777" w:rsidR="0029604F" w:rsidRPr="00323BEE" w:rsidRDefault="0029604F" w:rsidP="00323BEE">
            <w:pPr>
              <w:spacing w:line="360" w:lineRule="exact"/>
              <w:rPr>
                <w:rFonts w:ascii="宋体" w:eastAsia="宋体" w:hAnsi="宋体" w:cs="Times New Roman" w:hint="eastAsia"/>
                <w:b/>
                <w:bCs/>
                <w:color w:val="000000" w:themeColor="text1"/>
                <w:lang w:bidi="ar"/>
              </w:rPr>
            </w:pPr>
            <w:r w:rsidRPr="00323BEE">
              <w:rPr>
                <w:rFonts w:ascii="宋体" w:eastAsia="宋体" w:hAnsi="宋体" w:cs="Times New Roman" w:hint="eastAsia"/>
                <w:b/>
                <w:bCs/>
                <w:color w:val="000000" w:themeColor="text1"/>
                <w:lang w:bidi="ar"/>
              </w:rPr>
              <w:t>一、投标要求</w:t>
            </w:r>
          </w:p>
          <w:p w14:paraId="2F68277A" w14:textId="25E17E63" w:rsidR="00777F04" w:rsidRPr="00323BEE" w:rsidRDefault="00777F04" w:rsidP="00323BEE">
            <w:pPr>
              <w:widowControl/>
              <w:spacing w:line="360" w:lineRule="exact"/>
              <w:jc w:val="left"/>
              <w:textAlignment w:val="center"/>
              <w:rPr>
                <w:rFonts w:ascii="宋体" w:eastAsia="宋体" w:hAnsi="宋体" w:cs="宋体" w:hint="eastAsia"/>
                <w:b/>
                <w:bCs/>
                <w:color w:val="000000" w:themeColor="text1"/>
                <w:kern w:val="0"/>
                <w:szCs w:val="21"/>
              </w:rPr>
            </w:pPr>
            <w:r w:rsidRPr="00323BEE">
              <w:rPr>
                <w:rFonts w:ascii="宋体" w:eastAsia="宋体" w:hAnsi="宋体" w:cs="Times New Roman" w:hint="eastAsia"/>
                <w:color w:val="000000" w:themeColor="text1"/>
                <w:szCs w:val="21"/>
              </w:rPr>
              <w:t>★</w:t>
            </w:r>
            <w:r w:rsidRPr="00583183">
              <w:rPr>
                <w:rFonts w:ascii="宋体" w:eastAsia="宋体" w:hAnsi="宋体" w:cs="Times New Roman"/>
                <w:b/>
                <w:bCs/>
                <w:color w:val="000000" w:themeColor="text1"/>
                <w:kern w:val="0"/>
                <w:szCs w:val="21"/>
              </w:rPr>
              <w:t>1.</w:t>
            </w:r>
            <w:r w:rsidRPr="00583183">
              <w:rPr>
                <w:rFonts w:ascii="宋体" w:eastAsia="宋体" w:hAnsi="宋体" w:cs="Times New Roman" w:hint="eastAsia"/>
                <w:b/>
                <w:bCs/>
                <w:color w:val="000000" w:themeColor="text1"/>
                <w:kern w:val="0"/>
                <w:szCs w:val="21"/>
              </w:rPr>
              <w:t>本表除“空调”外，其余标的均为面向</w:t>
            </w:r>
            <w:r w:rsidRPr="00583183">
              <w:rPr>
                <w:rFonts w:ascii="宋体" w:eastAsia="宋体" w:hAnsi="宋体" w:cs="宋体" w:hint="eastAsia"/>
                <w:b/>
                <w:bCs/>
                <w:color w:val="000000" w:themeColor="text1"/>
                <w:kern w:val="0"/>
                <w:szCs w:val="21"/>
              </w:rPr>
              <w:t>小微型企业采购的产品（即货物由该企业生产且使用该企业商号或者注册商标），</w:t>
            </w:r>
            <w:r w:rsidR="00006B4E">
              <w:rPr>
                <w:rFonts w:ascii="宋体" w:eastAsia="宋体" w:hAnsi="宋体" w:cs="宋体" w:hint="eastAsia"/>
                <w:b/>
                <w:bCs/>
                <w:color w:val="000000" w:themeColor="text1"/>
                <w:kern w:val="0"/>
                <w:szCs w:val="21"/>
              </w:rPr>
              <w:t>投标人须提供该部分产品系由小</w:t>
            </w:r>
            <w:proofErr w:type="gramStart"/>
            <w:r w:rsidR="00006B4E">
              <w:rPr>
                <w:rFonts w:ascii="宋体" w:eastAsia="宋体" w:hAnsi="宋体" w:cs="宋体" w:hint="eastAsia"/>
                <w:b/>
                <w:bCs/>
                <w:color w:val="000000" w:themeColor="text1"/>
                <w:kern w:val="0"/>
                <w:szCs w:val="21"/>
              </w:rPr>
              <w:t>微企业</w:t>
            </w:r>
            <w:proofErr w:type="gramEnd"/>
            <w:r w:rsidR="00006B4E">
              <w:rPr>
                <w:rFonts w:ascii="宋体" w:eastAsia="宋体" w:hAnsi="宋体" w:cs="宋体" w:hint="eastAsia"/>
                <w:b/>
                <w:bCs/>
                <w:color w:val="000000" w:themeColor="text1"/>
                <w:kern w:val="0"/>
                <w:szCs w:val="21"/>
              </w:rPr>
              <w:t>制造的产品</w:t>
            </w:r>
            <w:r w:rsidR="00006B4E" w:rsidRPr="00583183">
              <w:rPr>
                <w:rFonts w:ascii="宋体" w:eastAsia="宋体" w:hAnsi="宋体" w:cs="宋体" w:hint="eastAsia"/>
                <w:b/>
                <w:bCs/>
                <w:color w:val="000000" w:themeColor="text1"/>
                <w:kern w:val="0"/>
                <w:szCs w:val="21"/>
              </w:rPr>
              <w:t>，否则视为无效投标文件</w:t>
            </w:r>
            <w:r w:rsidR="00006B4E">
              <w:rPr>
                <w:rFonts w:ascii="宋体" w:eastAsia="宋体" w:hAnsi="宋体" w:cs="宋体" w:hint="eastAsia"/>
                <w:b/>
                <w:bCs/>
                <w:color w:val="000000" w:themeColor="text1"/>
                <w:kern w:val="0"/>
                <w:szCs w:val="21"/>
              </w:rPr>
              <w:t>。</w:t>
            </w:r>
            <w:r w:rsidRPr="00583183">
              <w:rPr>
                <w:rFonts w:ascii="宋体" w:eastAsia="宋体" w:hAnsi="宋体" w:cs="宋体" w:hint="eastAsia"/>
                <w:b/>
                <w:bCs/>
                <w:color w:val="000000" w:themeColor="text1"/>
                <w:kern w:val="0"/>
                <w:szCs w:val="21"/>
              </w:rPr>
              <w:t>中标人须将该部分产品分包给一家或者多家不存在直接控股、管理关系的</w:t>
            </w:r>
            <w:r w:rsidR="00BC3FF8" w:rsidRPr="00583183">
              <w:rPr>
                <w:rFonts w:ascii="宋体" w:eastAsia="宋体" w:hAnsi="宋体" w:cs="宋体" w:hint="eastAsia"/>
                <w:b/>
                <w:bCs/>
                <w:color w:val="000000" w:themeColor="text1"/>
                <w:kern w:val="0"/>
                <w:szCs w:val="21"/>
              </w:rPr>
              <w:t>小微</w:t>
            </w:r>
            <w:r w:rsidRPr="00583183">
              <w:rPr>
                <w:rFonts w:ascii="宋体" w:eastAsia="宋体" w:hAnsi="宋体" w:cs="宋体" w:hint="eastAsia"/>
                <w:b/>
                <w:bCs/>
                <w:color w:val="000000" w:themeColor="text1"/>
                <w:kern w:val="0"/>
                <w:szCs w:val="21"/>
              </w:rPr>
              <w:t>企业。</w:t>
            </w:r>
          </w:p>
          <w:p w14:paraId="7E00DEEA" w14:textId="2A4425B4" w:rsidR="0029604F" w:rsidRPr="00323BEE" w:rsidRDefault="00777F04"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2</w:t>
            </w:r>
            <w:r w:rsidR="0029604F" w:rsidRPr="00323BEE">
              <w:rPr>
                <w:rFonts w:ascii="宋体" w:eastAsia="宋体" w:hAnsi="宋体" w:cs="Times New Roman" w:hint="eastAsia"/>
                <w:color w:val="000000" w:themeColor="text1"/>
                <w:lang w:bidi="ar"/>
              </w:rPr>
              <w:t>.核心产品：计算机。</w:t>
            </w:r>
          </w:p>
          <w:p w14:paraId="0274BF88" w14:textId="78644320" w:rsidR="0029604F" w:rsidRPr="00323BEE" w:rsidRDefault="00777F04"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3</w:t>
            </w:r>
            <w:r w:rsidR="0029604F" w:rsidRPr="00323BEE">
              <w:rPr>
                <w:rFonts w:ascii="宋体" w:eastAsia="宋体" w:hAnsi="宋体" w:cs="Times New Roman" w:hint="eastAsia"/>
                <w:color w:val="000000" w:themeColor="text1"/>
                <w:lang w:bidi="ar"/>
              </w:rPr>
              <w:t>.投标人必须提供全套厂商原装、全新的、符合国家有关质量标准的产品。</w:t>
            </w:r>
          </w:p>
          <w:p w14:paraId="53E47615" w14:textId="1B7C8D37" w:rsidR="0029604F" w:rsidRPr="00323BEE" w:rsidRDefault="00777F04"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4</w:t>
            </w:r>
            <w:r w:rsidR="0029604F" w:rsidRPr="00323BEE">
              <w:rPr>
                <w:rFonts w:ascii="宋体" w:eastAsia="宋体" w:hAnsi="宋体" w:cs="Times New Roman" w:hint="eastAsia"/>
                <w:color w:val="000000" w:themeColor="text1"/>
                <w:lang w:bidi="ar"/>
              </w:rPr>
              <w:t>.投标人在货物和配套设施交货的同时应随货物提供使用说明书、货物和配套设施的货物清单、维修保养手册、产品出厂检验合格证书、保修证明；</w:t>
            </w:r>
          </w:p>
          <w:p w14:paraId="7E92EDE0" w14:textId="4E010706" w:rsidR="0029604F" w:rsidRPr="00323BEE" w:rsidRDefault="00777F04"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5</w:t>
            </w:r>
            <w:r w:rsidR="0029604F" w:rsidRPr="00323BEE">
              <w:rPr>
                <w:rFonts w:ascii="宋体" w:eastAsia="宋体" w:hAnsi="宋体" w:cs="Times New Roman" w:hint="eastAsia"/>
                <w:color w:val="000000" w:themeColor="text1"/>
                <w:lang w:bidi="ar"/>
              </w:rPr>
              <w:t>.投标报价包括全部货物和配套设施金额、软件费、安装费、运输费、吊装费、人工费、工具、调试费、实施费、迁移费、培训费、技术支持、更新升级、检验费、验收费、售后服务、税金、利息、信息系统集成费、合同实施过程中不可预见的费用及其它所有成本费用的总和。</w:t>
            </w:r>
          </w:p>
          <w:p w14:paraId="65BCB0F2" w14:textId="77777777" w:rsidR="0029604F" w:rsidRPr="00323BEE" w:rsidRDefault="0029604F" w:rsidP="00323BEE">
            <w:pPr>
              <w:spacing w:line="360" w:lineRule="exact"/>
              <w:rPr>
                <w:rFonts w:ascii="宋体" w:eastAsia="宋体" w:hAnsi="宋体" w:cs="Times New Roman" w:hint="eastAsia"/>
                <w:b/>
                <w:bCs/>
                <w:color w:val="000000" w:themeColor="text1"/>
                <w:lang w:bidi="ar"/>
              </w:rPr>
            </w:pPr>
            <w:r w:rsidRPr="00323BEE">
              <w:rPr>
                <w:rFonts w:ascii="宋体" w:eastAsia="宋体" w:hAnsi="宋体" w:cs="Times New Roman" w:hint="eastAsia"/>
                <w:b/>
                <w:bCs/>
                <w:color w:val="000000" w:themeColor="text1"/>
                <w:lang w:bidi="ar"/>
              </w:rPr>
              <w:t>二、售后服务要求</w:t>
            </w:r>
          </w:p>
          <w:p w14:paraId="12DD1673" w14:textId="77777777" w:rsidR="0029604F" w:rsidRPr="00323BEE" w:rsidRDefault="0029604F"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1.质保期：按国家有关产品“三包”规定执行“三包”，质保期除特别注明外，最短不得少于1年。质保期内负责上门服务、维修、更换，不得收取任何费用。</w:t>
            </w:r>
          </w:p>
          <w:p w14:paraId="46B2E7C9" w14:textId="77777777" w:rsidR="0029604F" w:rsidRPr="00323BEE" w:rsidRDefault="0029604F"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2.售后服务费用包含在报价中，售后服务内容如下：</w:t>
            </w:r>
          </w:p>
          <w:p w14:paraId="5872D1BA" w14:textId="77777777" w:rsidR="0029604F" w:rsidRPr="00323BEE" w:rsidRDefault="0029604F"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（1）负责送货上门，安装调试，培训操作人员。</w:t>
            </w:r>
          </w:p>
          <w:p w14:paraId="47E49FE4" w14:textId="77777777" w:rsidR="0029604F" w:rsidRPr="00323BEE" w:rsidRDefault="0029604F"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（2）不能正常使用的产品必须更换。</w:t>
            </w:r>
          </w:p>
          <w:p w14:paraId="28D6C712" w14:textId="77777777" w:rsidR="0029604F" w:rsidRPr="00323BEE" w:rsidRDefault="0029604F"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lastRenderedPageBreak/>
              <w:t>（3）定期回访以及对问题产品的更换。</w:t>
            </w:r>
          </w:p>
          <w:p w14:paraId="529FBDD4" w14:textId="77777777" w:rsidR="0029604F" w:rsidRPr="00323BEE" w:rsidRDefault="0029604F"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4）维修响应：质保期内接到采购人关于质量、缺陷问题通知后30分钟内响应，4小时内到达现场处理，1天内更换或处理有质量、缺陷问题的相关服务成果，如中标人未在规定的时间内更换、维修造成延误等所有责任均由中标人承担。</w:t>
            </w:r>
          </w:p>
          <w:p w14:paraId="55424202" w14:textId="77777777" w:rsidR="0029604F" w:rsidRPr="00323BEE" w:rsidRDefault="0029604F"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（5）其余按厂家承诺。</w:t>
            </w:r>
          </w:p>
          <w:p w14:paraId="69EB3851" w14:textId="77777777" w:rsidR="0029604F" w:rsidRPr="00323BEE" w:rsidRDefault="0029604F" w:rsidP="00323BEE">
            <w:pPr>
              <w:spacing w:line="360" w:lineRule="exact"/>
              <w:rPr>
                <w:rFonts w:ascii="宋体" w:eastAsia="宋体" w:hAnsi="宋体" w:cs="Times New Roman" w:hint="eastAsia"/>
                <w:b/>
                <w:bCs/>
                <w:color w:val="000000" w:themeColor="text1"/>
                <w:lang w:bidi="ar"/>
              </w:rPr>
            </w:pPr>
            <w:r w:rsidRPr="00323BEE">
              <w:rPr>
                <w:rFonts w:ascii="宋体" w:eastAsia="宋体" w:hAnsi="宋体" w:cs="Times New Roman" w:hint="eastAsia"/>
                <w:b/>
                <w:bCs/>
                <w:color w:val="000000" w:themeColor="text1"/>
                <w:lang w:bidi="ar"/>
              </w:rPr>
              <w:t>三、</w:t>
            </w:r>
            <w:r w:rsidRPr="00323BEE">
              <w:rPr>
                <w:rFonts w:ascii="宋体" w:eastAsia="宋体" w:hAnsi="宋体" w:cs="Times New Roman"/>
                <w:b/>
                <w:bCs/>
                <w:color w:val="000000" w:themeColor="text1"/>
                <w:lang w:bidi="ar"/>
              </w:rPr>
              <w:t>验收要求</w:t>
            </w:r>
          </w:p>
          <w:p w14:paraId="7FDC6359" w14:textId="7A17E452" w:rsidR="0029604F" w:rsidRPr="00323BEE" w:rsidRDefault="0029604F"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1.采购人按照合同、投标文件承诺、招标文件的技术要求对货物的产品外观、规格、基本参数等进行检验（逐个产品检验），收货检验时发现质量不合格产品，中标人须给予更换。</w:t>
            </w:r>
          </w:p>
          <w:p w14:paraId="44DC4B10" w14:textId="77777777" w:rsidR="0029604F" w:rsidRPr="00323BEE" w:rsidRDefault="0029604F"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2.验收合格，由采购人填写《产品验收单》一式四份，一份交中标人作为</w:t>
            </w:r>
            <w:proofErr w:type="gramStart"/>
            <w:r w:rsidRPr="00323BEE">
              <w:rPr>
                <w:rFonts w:ascii="宋体" w:eastAsia="宋体" w:hAnsi="宋体" w:cs="Times New Roman" w:hint="eastAsia"/>
                <w:color w:val="000000" w:themeColor="text1"/>
                <w:lang w:bidi="ar"/>
              </w:rPr>
              <w:t>结帐</w:t>
            </w:r>
            <w:proofErr w:type="gramEnd"/>
            <w:r w:rsidRPr="00323BEE">
              <w:rPr>
                <w:rFonts w:ascii="宋体" w:eastAsia="宋体" w:hAnsi="宋体" w:cs="Times New Roman" w:hint="eastAsia"/>
                <w:color w:val="000000" w:themeColor="text1"/>
                <w:lang w:bidi="ar"/>
              </w:rPr>
              <w:t>依据。</w:t>
            </w:r>
          </w:p>
          <w:p w14:paraId="523876DC" w14:textId="77777777" w:rsidR="0029604F" w:rsidRPr="00323BEE" w:rsidRDefault="0029604F" w:rsidP="00323BEE">
            <w:pPr>
              <w:spacing w:line="360" w:lineRule="exact"/>
              <w:rPr>
                <w:rFonts w:ascii="宋体" w:eastAsia="宋体" w:hAnsi="宋体" w:cs="Times New Roman" w:hint="eastAsia"/>
                <w:color w:val="000000" w:themeColor="text1"/>
                <w:lang w:bidi="ar"/>
              </w:rPr>
            </w:pPr>
            <w:r w:rsidRPr="00323BEE">
              <w:rPr>
                <w:rFonts w:ascii="宋体" w:eastAsia="宋体" w:hAnsi="宋体" w:cs="Times New Roman" w:hint="eastAsia"/>
                <w:color w:val="000000" w:themeColor="text1"/>
                <w:lang w:bidi="ar"/>
              </w:rPr>
              <w:t>3.如有产品质量问题，由采购人通知中标人协商更换处理，协商处理后仍不能更换处理达标的，将按合同约定追究违约责任。</w:t>
            </w:r>
          </w:p>
          <w:p w14:paraId="5B34ABCA" w14:textId="77777777" w:rsidR="0029604F" w:rsidRPr="00323BEE" w:rsidRDefault="0029604F" w:rsidP="00323BEE">
            <w:pPr>
              <w:spacing w:line="360" w:lineRule="exact"/>
              <w:rPr>
                <w:rFonts w:ascii="宋体" w:eastAsia="宋体" w:hAnsi="宋体" w:cs="Times New Roman" w:hint="eastAsia"/>
                <w:b/>
                <w:bCs/>
                <w:color w:val="000000" w:themeColor="text1"/>
                <w:lang w:bidi="ar"/>
              </w:rPr>
            </w:pPr>
            <w:r w:rsidRPr="00323BEE">
              <w:rPr>
                <w:rFonts w:ascii="宋体" w:eastAsia="宋体" w:hAnsi="宋体" w:cs="Times New Roman" w:hint="eastAsia"/>
                <w:b/>
                <w:bCs/>
                <w:color w:val="000000" w:themeColor="text1"/>
                <w:lang w:bidi="ar"/>
              </w:rPr>
              <w:t>四、其他要求</w:t>
            </w:r>
          </w:p>
          <w:p w14:paraId="0EAF445F" w14:textId="77777777" w:rsidR="0029604F" w:rsidRPr="00323BEE" w:rsidRDefault="0029604F" w:rsidP="00323BEE">
            <w:pPr>
              <w:spacing w:line="360" w:lineRule="exact"/>
              <w:rPr>
                <w:rFonts w:ascii="宋体" w:eastAsia="宋体" w:hAnsi="宋体" w:cs="Times New Roman" w:hint="eastAsia"/>
                <w:color w:val="000000" w:themeColor="text1"/>
                <w:spacing w:val="2"/>
              </w:rPr>
            </w:pPr>
            <w:r w:rsidRPr="00323BEE">
              <w:rPr>
                <w:rFonts w:ascii="宋体" w:eastAsia="宋体" w:hAnsi="宋体" w:cs="Times New Roman" w:hint="eastAsia"/>
                <w:color w:val="000000" w:themeColor="text1"/>
                <w:lang w:bidi="ar"/>
              </w:rPr>
              <w:t>1.</w:t>
            </w:r>
            <w:r w:rsidRPr="00323BEE">
              <w:rPr>
                <w:rFonts w:ascii="宋体" w:eastAsia="宋体" w:hAnsi="宋体" w:cs="Times New Roman"/>
                <w:color w:val="000000" w:themeColor="text1"/>
                <w:spacing w:val="8"/>
              </w:rPr>
              <w:t>合同签订时间</w:t>
            </w:r>
            <w:r w:rsidRPr="00323BEE">
              <w:rPr>
                <w:rFonts w:ascii="宋体" w:eastAsia="宋体" w:hAnsi="宋体" w:cs="Times New Roman" w:hint="eastAsia"/>
                <w:color w:val="000000" w:themeColor="text1"/>
                <w:spacing w:val="8"/>
              </w:rPr>
              <w:t>：</w:t>
            </w:r>
            <w:r w:rsidRPr="00323BEE">
              <w:rPr>
                <w:rFonts w:ascii="宋体" w:eastAsia="宋体" w:hAnsi="宋体" w:cs="Times New Roman"/>
                <w:color w:val="000000" w:themeColor="text1"/>
                <w:spacing w:val="3"/>
              </w:rPr>
              <w:t>自</w:t>
            </w:r>
            <w:r w:rsidRPr="00323BEE">
              <w:rPr>
                <w:rFonts w:ascii="宋体" w:eastAsia="宋体" w:hAnsi="宋体" w:cs="Times New Roman" w:hint="eastAsia"/>
                <w:color w:val="000000" w:themeColor="text1"/>
                <w:spacing w:val="3"/>
              </w:rPr>
              <w:t>中标</w:t>
            </w:r>
            <w:r w:rsidRPr="00323BEE">
              <w:rPr>
                <w:rFonts w:ascii="宋体" w:eastAsia="宋体" w:hAnsi="宋体" w:cs="Times New Roman"/>
                <w:color w:val="000000" w:themeColor="text1"/>
                <w:spacing w:val="3"/>
              </w:rPr>
              <w:t>通知书发出之日起15日内（最迟不能超</w:t>
            </w:r>
            <w:r w:rsidRPr="00323BEE">
              <w:rPr>
                <w:rFonts w:ascii="宋体" w:eastAsia="宋体" w:hAnsi="宋体" w:cs="Times New Roman"/>
                <w:color w:val="000000" w:themeColor="text1"/>
                <w:spacing w:val="2"/>
              </w:rPr>
              <w:t>过15日）</w:t>
            </w:r>
          </w:p>
          <w:p w14:paraId="74DE97C5" w14:textId="77777777" w:rsidR="0029604F" w:rsidRPr="00323BEE" w:rsidRDefault="0029604F" w:rsidP="00323BEE">
            <w:pPr>
              <w:spacing w:line="360" w:lineRule="exact"/>
              <w:rPr>
                <w:rFonts w:ascii="宋体" w:eastAsia="宋体" w:hAnsi="宋体" w:cs="Times New Roman" w:hint="eastAsia"/>
                <w:color w:val="000000" w:themeColor="text1"/>
                <w:spacing w:val="3"/>
              </w:rPr>
            </w:pPr>
            <w:r w:rsidRPr="00323BEE">
              <w:rPr>
                <w:rFonts w:ascii="宋体" w:eastAsia="宋体" w:hAnsi="宋体" w:cs="Times New Roman" w:hint="eastAsia"/>
                <w:color w:val="000000" w:themeColor="text1"/>
                <w:spacing w:val="3"/>
              </w:rPr>
              <w:t>2.</w:t>
            </w:r>
            <w:r w:rsidRPr="00323BEE">
              <w:rPr>
                <w:rFonts w:ascii="宋体" w:eastAsia="宋体" w:hAnsi="宋体" w:cs="Times New Roman"/>
                <w:color w:val="000000" w:themeColor="text1"/>
                <w:spacing w:val="3"/>
              </w:rPr>
              <w:t>交付时间及地点</w:t>
            </w:r>
          </w:p>
          <w:p w14:paraId="1A7167AA" w14:textId="77777777" w:rsidR="0029604F" w:rsidRPr="00323BEE" w:rsidRDefault="0029604F" w:rsidP="00323BEE">
            <w:pPr>
              <w:spacing w:line="360" w:lineRule="exact"/>
              <w:rPr>
                <w:rFonts w:ascii="宋体" w:eastAsia="宋体" w:hAnsi="宋体" w:cs="Times New Roman" w:hint="eastAsia"/>
                <w:color w:val="000000" w:themeColor="text1"/>
                <w:spacing w:val="3"/>
              </w:rPr>
            </w:pPr>
            <w:r w:rsidRPr="00323BEE">
              <w:rPr>
                <w:rFonts w:ascii="宋体" w:eastAsia="宋体" w:hAnsi="宋体" w:cs="Times New Roman" w:hint="eastAsia"/>
                <w:color w:val="000000" w:themeColor="text1"/>
                <w:spacing w:val="3"/>
              </w:rPr>
              <w:t>(1)</w:t>
            </w:r>
            <w:r w:rsidRPr="00323BEE">
              <w:rPr>
                <w:rFonts w:ascii="宋体" w:eastAsia="宋体" w:hAnsi="宋体" w:cs="Times New Roman"/>
                <w:color w:val="000000" w:themeColor="text1"/>
                <w:spacing w:val="3"/>
              </w:rPr>
              <w:t>交付时间</w:t>
            </w:r>
            <w:r w:rsidRPr="00323BEE">
              <w:rPr>
                <w:rFonts w:ascii="宋体" w:eastAsia="宋体" w:hAnsi="宋体" w:cs="Times New Roman" w:hint="eastAsia"/>
                <w:color w:val="000000" w:themeColor="text1"/>
                <w:spacing w:val="3"/>
              </w:rPr>
              <w:t>：</w:t>
            </w:r>
            <w:r w:rsidRPr="00323BEE">
              <w:rPr>
                <w:rFonts w:ascii="宋体" w:eastAsia="宋体" w:hAnsi="宋体" w:cs="Times New Roman"/>
                <w:color w:val="000000" w:themeColor="text1"/>
                <w:spacing w:val="3"/>
              </w:rPr>
              <w:t>自签订合同之日起30个工作日内交付使用</w:t>
            </w:r>
          </w:p>
          <w:p w14:paraId="0BA2AB6B" w14:textId="77777777" w:rsidR="0029604F" w:rsidRPr="00323BEE" w:rsidRDefault="0029604F" w:rsidP="00323BEE">
            <w:pPr>
              <w:spacing w:line="360" w:lineRule="exact"/>
              <w:rPr>
                <w:rFonts w:ascii="宋体" w:eastAsia="宋体" w:hAnsi="宋体" w:cs="Times New Roman" w:hint="eastAsia"/>
                <w:color w:val="000000" w:themeColor="text1"/>
                <w:spacing w:val="3"/>
              </w:rPr>
            </w:pPr>
            <w:r w:rsidRPr="00323BEE">
              <w:rPr>
                <w:rFonts w:ascii="宋体" w:eastAsia="宋体" w:hAnsi="宋体" w:cs="Times New Roman" w:hint="eastAsia"/>
                <w:color w:val="000000" w:themeColor="text1"/>
                <w:spacing w:val="3"/>
              </w:rPr>
              <w:t>(2)</w:t>
            </w:r>
            <w:r w:rsidRPr="00323BEE">
              <w:rPr>
                <w:rFonts w:ascii="宋体" w:eastAsia="宋体" w:hAnsi="宋体" w:cs="Times New Roman"/>
                <w:color w:val="000000" w:themeColor="text1"/>
                <w:spacing w:val="3"/>
              </w:rPr>
              <w:t>交付地点：</w:t>
            </w:r>
            <w:r w:rsidRPr="00323BEE">
              <w:rPr>
                <w:rFonts w:ascii="宋体" w:eastAsia="宋体" w:hAnsi="宋体" w:cs="Times New Roman" w:hint="eastAsia"/>
                <w:color w:val="000000" w:themeColor="text1"/>
                <w:szCs w:val="24"/>
              </w:rPr>
              <w:t>灵山县职业技术学校(</w:t>
            </w:r>
            <w:r w:rsidRPr="00323BEE">
              <w:rPr>
                <w:rFonts w:ascii="宋体" w:eastAsia="宋体" w:hAnsi="宋体" w:cs="Times New Roman" w:hint="eastAsia"/>
                <w:color w:val="000000" w:themeColor="text1"/>
                <w:spacing w:val="3"/>
              </w:rPr>
              <w:t>广西灵山县江南路365号)</w:t>
            </w:r>
          </w:p>
          <w:p w14:paraId="7A96E65C" w14:textId="77777777" w:rsidR="0029604F" w:rsidRPr="00323BEE" w:rsidRDefault="0029604F" w:rsidP="00323BEE">
            <w:pPr>
              <w:spacing w:line="360" w:lineRule="exact"/>
              <w:rPr>
                <w:rFonts w:ascii="宋体" w:eastAsia="宋体" w:hAnsi="宋体" w:cs="Times New Roman" w:hint="eastAsia"/>
                <w:color w:val="000000" w:themeColor="text1"/>
                <w:spacing w:val="3"/>
              </w:rPr>
            </w:pPr>
            <w:r w:rsidRPr="00323BEE">
              <w:rPr>
                <w:rFonts w:ascii="宋体" w:eastAsia="宋体" w:hAnsi="宋体" w:cs="Times New Roman" w:hint="eastAsia"/>
                <w:color w:val="000000" w:themeColor="text1"/>
                <w:spacing w:val="3"/>
              </w:rPr>
              <w:t>3.付款方式</w:t>
            </w:r>
          </w:p>
          <w:p w14:paraId="0A1043FF" w14:textId="1F56B1FC" w:rsidR="0029604F" w:rsidRPr="00323BEE" w:rsidRDefault="0029604F" w:rsidP="00323BEE">
            <w:pPr>
              <w:spacing w:line="360" w:lineRule="exact"/>
              <w:rPr>
                <w:rFonts w:ascii="宋体" w:eastAsia="宋体" w:hAnsi="宋体" w:cs="Times New Roman" w:hint="eastAsia"/>
                <w:color w:val="000000" w:themeColor="text1"/>
                <w:spacing w:val="3"/>
              </w:rPr>
            </w:pPr>
            <w:r w:rsidRPr="00323BEE">
              <w:rPr>
                <w:rFonts w:ascii="宋体" w:eastAsia="宋体" w:hAnsi="宋体" w:cs="Times New Roman" w:hint="eastAsia"/>
                <w:color w:val="000000" w:themeColor="text1"/>
                <w:spacing w:val="3"/>
              </w:rPr>
              <w:t>(1)货物验收合格正常使用后，采购人于30天内支付项目合同货价，请示付款时中标人需要提交如下材料：请款报告、中标通知书复印件、合同复印件，采购清单、验收书、货物签收单。</w:t>
            </w:r>
          </w:p>
          <w:p w14:paraId="2D0D48C2" w14:textId="77777777" w:rsidR="0029604F" w:rsidRPr="00323BEE" w:rsidRDefault="0029604F" w:rsidP="00323BEE">
            <w:pPr>
              <w:widowControl/>
              <w:spacing w:line="360" w:lineRule="exact"/>
              <w:textAlignment w:val="center"/>
              <w:rPr>
                <w:rFonts w:ascii="宋体" w:eastAsia="宋体" w:hAnsi="宋体" w:cs="等线" w:hint="eastAsia"/>
                <w:b/>
                <w:bCs/>
                <w:color w:val="000000" w:themeColor="text1"/>
                <w:kern w:val="0"/>
                <w:szCs w:val="21"/>
                <w:lang w:bidi="ar"/>
              </w:rPr>
            </w:pPr>
            <w:r w:rsidRPr="00323BEE">
              <w:rPr>
                <w:rFonts w:ascii="宋体" w:eastAsia="宋体" w:hAnsi="宋体" w:cs="Times New Roman" w:hint="eastAsia"/>
                <w:color w:val="000000" w:themeColor="text1"/>
                <w:szCs w:val="24"/>
              </w:rPr>
              <w:t>(2)投标人在采购活动中提供虚假材料，以及提供的产品与投标文件不一致的，报采购监管部门查处。</w:t>
            </w:r>
          </w:p>
        </w:tc>
      </w:tr>
    </w:tbl>
    <w:p w14:paraId="1400467E" w14:textId="77777777" w:rsidR="0029604F" w:rsidRDefault="0029604F" w:rsidP="0029604F">
      <w:pPr>
        <w:rPr>
          <w:rFonts w:ascii="宋体" w:eastAsia="宋体" w:hAnsi="宋体" w:cs="宋体" w:hint="eastAsia"/>
          <w:b/>
          <w:bCs/>
          <w:color w:val="0D0D0D"/>
          <w:szCs w:val="21"/>
        </w:rPr>
      </w:pPr>
    </w:p>
    <w:p w14:paraId="699D1DEC" w14:textId="77777777" w:rsidR="0029604F" w:rsidRDefault="0029604F" w:rsidP="0029604F">
      <w:pPr>
        <w:rPr>
          <w:rFonts w:ascii="等线" w:eastAsia="等线" w:hAnsi="等线" w:cs="Times New Roman" w:hint="eastAsia"/>
        </w:rPr>
      </w:pPr>
      <w:r>
        <w:rPr>
          <w:rFonts w:ascii="等线" w:eastAsia="等线" w:hAnsi="等线" w:cs="Times New Roman" w:hint="eastAsia"/>
          <w:b/>
          <w:bCs/>
        </w:rPr>
        <w:br w:type="page"/>
      </w:r>
    </w:p>
    <w:p w14:paraId="4B91D1E2" w14:textId="77777777" w:rsidR="0029604F" w:rsidRDefault="0029604F" w:rsidP="0029604F">
      <w:pPr>
        <w:rPr>
          <w:rFonts w:hint="eastAsia"/>
        </w:rPr>
      </w:pPr>
    </w:p>
    <w:p w14:paraId="01AFB720" w14:textId="77777777" w:rsidR="00C4172D" w:rsidRPr="0029604F" w:rsidRDefault="00C4172D" w:rsidP="00C4172D">
      <w:pPr>
        <w:rPr>
          <w:rFonts w:hint="eastAsia"/>
        </w:rPr>
      </w:pPr>
    </w:p>
    <w:p w14:paraId="7A7D5E0F" w14:textId="77777777" w:rsidR="0045585E" w:rsidRDefault="0045585E">
      <w:pPr>
        <w:widowControl/>
        <w:jc w:val="left"/>
        <w:rPr>
          <w:rFonts w:ascii="宋体" w:eastAsia="宋体" w:hAnsi="宋体" w:cs="宋体" w:hint="eastAsia"/>
          <w:b/>
          <w:bCs/>
          <w:color w:val="0D0D0D"/>
          <w:szCs w:val="21"/>
        </w:rPr>
      </w:pPr>
    </w:p>
    <w:p w14:paraId="52B24B1B" w14:textId="77777777" w:rsidR="00C67178" w:rsidRDefault="00C67178">
      <w:pPr>
        <w:widowControl/>
        <w:jc w:val="left"/>
        <w:rPr>
          <w:rFonts w:ascii="宋体" w:eastAsia="宋体" w:hAnsi="宋体" w:cs="宋体" w:hint="eastAsia"/>
          <w:b/>
          <w:bCs/>
          <w:color w:val="0D0D0D"/>
          <w:szCs w:val="21"/>
        </w:rPr>
      </w:pPr>
    </w:p>
    <w:p w14:paraId="5FA5E055" w14:textId="77777777" w:rsidR="00C67178" w:rsidRDefault="00C67178">
      <w:pPr>
        <w:widowControl/>
        <w:jc w:val="left"/>
        <w:rPr>
          <w:rFonts w:ascii="宋体" w:eastAsia="宋体" w:hAnsi="宋体" w:cs="宋体" w:hint="eastAsia"/>
          <w:b/>
          <w:bCs/>
          <w:color w:val="0D0D0D"/>
          <w:szCs w:val="21"/>
        </w:rPr>
      </w:pPr>
    </w:p>
    <w:p w14:paraId="06E54F0A" w14:textId="77777777" w:rsidR="00C67178" w:rsidRPr="00C67178" w:rsidRDefault="00C67178">
      <w:pPr>
        <w:widowControl/>
        <w:jc w:val="left"/>
        <w:rPr>
          <w:rFonts w:ascii="宋体" w:eastAsia="宋体" w:hAnsi="宋体" w:cs="宋体" w:hint="eastAsia"/>
          <w:b/>
          <w:bCs/>
          <w:color w:val="0D0D0D"/>
          <w:szCs w:val="21"/>
        </w:rPr>
      </w:pPr>
    </w:p>
    <w:p w14:paraId="00B26CB5" w14:textId="77777777" w:rsidR="00640D49" w:rsidRDefault="00640D49">
      <w:pPr>
        <w:widowControl/>
        <w:jc w:val="left"/>
        <w:rPr>
          <w:rFonts w:ascii="宋体" w:eastAsia="宋体" w:hAnsi="宋体" w:cs="宋体" w:hint="eastAsia"/>
          <w:b/>
          <w:bCs/>
          <w:color w:val="0D0D0D"/>
          <w:szCs w:val="21"/>
        </w:rPr>
      </w:pPr>
    </w:p>
    <w:p w14:paraId="1A5ED907" w14:textId="77777777" w:rsidR="00BB6B3B" w:rsidRPr="00640D49" w:rsidRDefault="00BB6B3B" w:rsidP="00640D49">
      <w:pPr>
        <w:rPr>
          <w:rFonts w:hint="eastAsia"/>
        </w:rPr>
      </w:pPr>
    </w:p>
    <w:bookmarkEnd w:id="59"/>
    <w:p w14:paraId="28148C76" w14:textId="77777777" w:rsidR="00F32411" w:rsidRDefault="00F32411">
      <w:pPr>
        <w:spacing w:line="400" w:lineRule="exact"/>
        <w:rPr>
          <w:rFonts w:ascii="Times New Roman" w:eastAsia="宋体" w:hAnsi="Times New Roman" w:cs="Times New Roman"/>
          <w:color w:val="000000" w:themeColor="text1"/>
          <w:szCs w:val="24"/>
        </w:rPr>
      </w:pPr>
    </w:p>
    <w:p w14:paraId="375D5F9D" w14:textId="77777777" w:rsidR="00F32411" w:rsidRDefault="00F32411">
      <w:pPr>
        <w:spacing w:line="400" w:lineRule="exact"/>
        <w:rPr>
          <w:rFonts w:ascii="Times New Roman" w:eastAsia="宋体" w:hAnsi="Times New Roman" w:cs="Times New Roman"/>
          <w:color w:val="000000" w:themeColor="text1"/>
          <w:szCs w:val="24"/>
        </w:rPr>
      </w:pPr>
    </w:p>
    <w:p w14:paraId="1429CE39" w14:textId="77777777" w:rsidR="00F32411" w:rsidRDefault="00F32411">
      <w:pPr>
        <w:spacing w:line="400" w:lineRule="exact"/>
        <w:rPr>
          <w:rFonts w:ascii="Times New Roman" w:eastAsia="宋体" w:hAnsi="Times New Roman" w:cs="Times New Roman"/>
          <w:color w:val="000000" w:themeColor="text1"/>
          <w:szCs w:val="24"/>
        </w:rPr>
      </w:pPr>
    </w:p>
    <w:p w14:paraId="22D91F6D" w14:textId="77777777" w:rsidR="00F32411" w:rsidRDefault="00F32411">
      <w:pPr>
        <w:spacing w:line="400" w:lineRule="exact"/>
        <w:rPr>
          <w:rFonts w:ascii="Times New Roman" w:eastAsia="宋体" w:hAnsi="Times New Roman" w:cs="Times New Roman"/>
          <w:color w:val="000000" w:themeColor="text1"/>
          <w:szCs w:val="24"/>
        </w:rPr>
      </w:pPr>
    </w:p>
    <w:p w14:paraId="7E974D58" w14:textId="77777777" w:rsidR="00F32411" w:rsidRDefault="00F32411">
      <w:pPr>
        <w:spacing w:line="400" w:lineRule="exact"/>
        <w:rPr>
          <w:rFonts w:ascii="Times New Roman" w:eastAsia="宋体" w:hAnsi="Times New Roman" w:cs="Times New Roman"/>
          <w:color w:val="000000" w:themeColor="text1"/>
          <w:szCs w:val="24"/>
        </w:rPr>
      </w:pPr>
    </w:p>
    <w:p w14:paraId="0D7F2461" w14:textId="77777777" w:rsidR="00F32411" w:rsidRDefault="00F32411">
      <w:pPr>
        <w:spacing w:line="400" w:lineRule="exact"/>
        <w:rPr>
          <w:rFonts w:ascii="Times New Roman" w:eastAsia="宋体" w:hAnsi="Times New Roman" w:cs="Times New Roman"/>
          <w:color w:val="000000" w:themeColor="text1"/>
          <w:szCs w:val="24"/>
        </w:rPr>
      </w:pPr>
    </w:p>
    <w:p w14:paraId="61A35702" w14:textId="77777777" w:rsidR="00F32411" w:rsidRDefault="00F32411">
      <w:pPr>
        <w:spacing w:line="400" w:lineRule="exact"/>
        <w:rPr>
          <w:rFonts w:ascii="Times New Roman" w:eastAsia="宋体" w:hAnsi="Times New Roman" w:cs="Times New Roman"/>
          <w:color w:val="000000" w:themeColor="text1"/>
          <w:szCs w:val="24"/>
        </w:rPr>
      </w:pPr>
    </w:p>
    <w:p w14:paraId="524DC34A" w14:textId="77777777" w:rsidR="00F32411" w:rsidRDefault="00F32411">
      <w:pPr>
        <w:spacing w:line="400" w:lineRule="exact"/>
        <w:rPr>
          <w:rFonts w:ascii="Times New Roman" w:eastAsia="宋体" w:hAnsi="Times New Roman" w:cs="Times New Roman"/>
          <w:color w:val="000000" w:themeColor="text1"/>
          <w:szCs w:val="24"/>
        </w:rPr>
      </w:pPr>
    </w:p>
    <w:p w14:paraId="0C49C660" w14:textId="77777777" w:rsidR="00F32411" w:rsidRDefault="005E7209">
      <w:pPr>
        <w:spacing w:line="300" w:lineRule="auto"/>
        <w:jc w:val="center"/>
        <w:outlineLvl w:val="0"/>
        <w:rPr>
          <w:rFonts w:ascii="Cambria" w:eastAsia="方正小标宋_GBK" w:hAnsi="Cambria" w:cs="Times New Roman"/>
          <w:b/>
          <w:bCs/>
          <w:color w:val="000000" w:themeColor="text1"/>
          <w:kern w:val="0"/>
          <w:sz w:val="44"/>
          <w:szCs w:val="32"/>
        </w:rPr>
      </w:pPr>
      <w:bookmarkStart w:id="71" w:name="_Toc173764940"/>
      <w:r>
        <w:rPr>
          <w:rFonts w:ascii="Cambria" w:eastAsia="方正小标宋_GBK" w:hAnsi="Cambria" w:cs="Times New Roman" w:hint="eastAsia"/>
          <w:b/>
          <w:bCs/>
          <w:color w:val="000000" w:themeColor="text1"/>
          <w:kern w:val="0"/>
          <w:sz w:val="44"/>
          <w:szCs w:val="32"/>
        </w:rPr>
        <w:t>第三章</w:t>
      </w:r>
      <w:r>
        <w:rPr>
          <w:rFonts w:ascii="Cambria" w:eastAsia="方正小标宋_GBK" w:hAnsi="Cambria" w:cs="Times New Roman"/>
          <w:b/>
          <w:bCs/>
          <w:color w:val="000000" w:themeColor="text1"/>
          <w:kern w:val="0"/>
          <w:sz w:val="44"/>
          <w:szCs w:val="32"/>
        </w:rPr>
        <w:t xml:space="preserve">  </w:t>
      </w:r>
      <w:r>
        <w:rPr>
          <w:rFonts w:ascii="Cambria" w:eastAsia="方正小标宋_GBK" w:hAnsi="Cambria" w:cs="Times New Roman" w:hint="eastAsia"/>
          <w:b/>
          <w:bCs/>
          <w:color w:val="000000" w:themeColor="text1"/>
          <w:kern w:val="0"/>
          <w:sz w:val="44"/>
          <w:szCs w:val="32"/>
        </w:rPr>
        <w:t>投标人须知及前附表</w:t>
      </w:r>
      <w:bookmarkEnd w:id="58"/>
      <w:bookmarkEnd w:id="71"/>
    </w:p>
    <w:p w14:paraId="054C1836" w14:textId="77777777" w:rsidR="00F32411" w:rsidRDefault="005E7209">
      <w:pPr>
        <w:keepNext/>
        <w:keepLines/>
        <w:spacing w:before="260" w:after="260" w:line="415" w:lineRule="auto"/>
        <w:jc w:val="center"/>
        <w:outlineLvl w:val="1"/>
        <w:rPr>
          <w:rFonts w:ascii="宋体" w:eastAsia="宋体" w:hAnsi="宋体" w:cs="Times New Roman" w:hint="eastAsia"/>
          <w:b/>
          <w:bCs/>
          <w:color w:val="000000" w:themeColor="text1"/>
          <w:kern w:val="44"/>
          <w:sz w:val="44"/>
          <w:szCs w:val="44"/>
        </w:rPr>
      </w:pPr>
      <w:r>
        <w:rPr>
          <w:rFonts w:ascii="方正小标宋_GBK" w:eastAsia="方正小标宋_GBK" w:hAnsi="方正小标宋_GBK" w:cs="Times New Roman" w:hint="eastAsia"/>
          <w:color w:val="000000" w:themeColor="text1"/>
          <w:sz w:val="32"/>
          <w:szCs w:val="32"/>
        </w:rPr>
        <w:br w:type="page"/>
      </w:r>
      <w:r>
        <w:rPr>
          <w:rFonts w:ascii="宋体" w:eastAsia="宋体" w:hAnsi="宋体" w:cs="Times New Roman" w:hint="eastAsia"/>
          <w:b/>
          <w:bCs/>
          <w:color w:val="000000" w:themeColor="text1"/>
          <w:kern w:val="44"/>
          <w:sz w:val="44"/>
          <w:szCs w:val="44"/>
        </w:rPr>
        <w:lastRenderedPageBreak/>
        <w:t>投标人须知前附表</w:t>
      </w: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9214"/>
      </w:tblGrid>
      <w:tr w:rsidR="00F32411" w14:paraId="0C3CA718" w14:textId="77777777" w:rsidTr="00330E2C">
        <w:trPr>
          <w:trHeight w:val="419"/>
        </w:trPr>
        <w:tc>
          <w:tcPr>
            <w:tcW w:w="675" w:type="dxa"/>
            <w:tcBorders>
              <w:top w:val="single" w:sz="4" w:space="0" w:color="auto"/>
              <w:left w:val="single" w:sz="4" w:space="0" w:color="auto"/>
              <w:bottom w:val="single" w:sz="4" w:space="0" w:color="auto"/>
              <w:right w:val="single" w:sz="4" w:space="0" w:color="auto"/>
            </w:tcBorders>
            <w:vAlign w:val="center"/>
          </w:tcPr>
          <w:p w14:paraId="53498018" w14:textId="77777777" w:rsidR="00F32411" w:rsidRDefault="005E7209">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序号</w:t>
            </w:r>
          </w:p>
        </w:tc>
        <w:tc>
          <w:tcPr>
            <w:tcW w:w="9214" w:type="dxa"/>
            <w:tcBorders>
              <w:top w:val="single" w:sz="4" w:space="0" w:color="auto"/>
              <w:left w:val="single" w:sz="4" w:space="0" w:color="auto"/>
              <w:bottom w:val="single" w:sz="4" w:space="0" w:color="auto"/>
              <w:right w:val="single" w:sz="4" w:space="0" w:color="auto"/>
            </w:tcBorders>
            <w:vAlign w:val="center"/>
          </w:tcPr>
          <w:p w14:paraId="45C40690" w14:textId="77777777" w:rsidR="00F32411" w:rsidRDefault="005E7209">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内容、要求</w:t>
            </w:r>
          </w:p>
        </w:tc>
      </w:tr>
      <w:tr w:rsidR="00F32411" w14:paraId="08BE4F6A" w14:textId="77777777">
        <w:trPr>
          <w:trHeight w:val="757"/>
        </w:trPr>
        <w:tc>
          <w:tcPr>
            <w:tcW w:w="675" w:type="dxa"/>
            <w:tcBorders>
              <w:top w:val="single" w:sz="4" w:space="0" w:color="auto"/>
              <w:left w:val="single" w:sz="4" w:space="0" w:color="auto"/>
              <w:bottom w:val="single" w:sz="4" w:space="0" w:color="auto"/>
              <w:right w:val="single" w:sz="4" w:space="0" w:color="auto"/>
            </w:tcBorders>
            <w:vAlign w:val="center"/>
          </w:tcPr>
          <w:p w14:paraId="0DE302F6"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p>
        </w:tc>
        <w:tc>
          <w:tcPr>
            <w:tcW w:w="9214" w:type="dxa"/>
            <w:tcBorders>
              <w:top w:val="single" w:sz="4" w:space="0" w:color="auto"/>
              <w:left w:val="single" w:sz="4" w:space="0" w:color="auto"/>
              <w:bottom w:val="single" w:sz="4" w:space="0" w:color="auto"/>
              <w:right w:val="single" w:sz="4" w:space="0" w:color="auto"/>
            </w:tcBorders>
            <w:vAlign w:val="center"/>
          </w:tcPr>
          <w:p w14:paraId="58F55688" w14:textId="3C284944" w:rsidR="00F32411" w:rsidRDefault="005E7209">
            <w:pPr>
              <w:snapToGrid w:val="0"/>
              <w:spacing w:line="340" w:lineRule="exact"/>
              <w:ind w:firstLineChars="4" w:firstLine="8"/>
              <w:rPr>
                <w:rFonts w:ascii="宋体" w:eastAsia="宋体" w:hAnsi="宋体" w:cs="Arial" w:hint="eastAsia"/>
                <w:bCs/>
                <w:color w:val="000000" w:themeColor="text1"/>
                <w:szCs w:val="21"/>
              </w:rPr>
            </w:pPr>
            <w:hyperlink r:id="rId18" w:anchor="_一、总__则" w:history="1">
              <w:r>
                <w:rPr>
                  <w:rFonts w:ascii="Times New Roman" w:eastAsia="宋体" w:hAnsi="宋体" w:cs="Times New Roman" w:hint="eastAsia"/>
                  <w:color w:val="000000" w:themeColor="text1"/>
                  <w:szCs w:val="24"/>
                </w:rPr>
                <w:t>项目名称：</w:t>
              </w:r>
            </w:hyperlink>
            <w:r w:rsidR="00337B3A">
              <w:rPr>
                <w:rFonts w:ascii="Times New Roman" w:eastAsia="宋体" w:hAnsi="宋体" w:cs="Times New Roman" w:hint="eastAsia"/>
                <w:color w:val="000000" w:themeColor="text1"/>
                <w:szCs w:val="24"/>
              </w:rPr>
              <w:t>灵山县职业技术学校改善办学条件设备</w:t>
            </w:r>
          </w:p>
          <w:p w14:paraId="57057DF7" w14:textId="22F15A0C" w:rsidR="00F32411" w:rsidRDefault="005E7209">
            <w:pPr>
              <w:snapToGrid w:val="0"/>
              <w:spacing w:line="340" w:lineRule="exact"/>
              <w:ind w:firstLineChars="4" w:firstLine="8"/>
              <w:rPr>
                <w:rFonts w:ascii="Times New Roman" w:eastAsia="宋体" w:hAnsi="Times New Roman" w:cs="Times New Roman"/>
                <w:color w:val="000000" w:themeColor="text1"/>
                <w:szCs w:val="24"/>
              </w:rPr>
            </w:pPr>
            <w:hyperlink r:id="rId19" w:anchor="_一、总__则" w:history="1">
              <w:r>
                <w:rPr>
                  <w:rFonts w:ascii="宋体" w:eastAsia="宋体" w:hAnsi="宋体" w:cs="Times New Roman" w:hint="eastAsia"/>
                  <w:color w:val="000000" w:themeColor="text1"/>
                  <w:szCs w:val="24"/>
                </w:rPr>
                <w:t>项目编号：</w:t>
              </w:r>
            </w:hyperlink>
            <w:r w:rsidR="005F21D2">
              <w:rPr>
                <w:rFonts w:ascii="宋体" w:eastAsia="宋体" w:hAnsi="宋体" w:cs="Times New Roman" w:hint="eastAsia"/>
                <w:bCs/>
                <w:color w:val="000000" w:themeColor="text1"/>
                <w:szCs w:val="24"/>
              </w:rPr>
              <w:t>QZZC2026-G1-210103-QZSZ</w:t>
            </w:r>
          </w:p>
        </w:tc>
      </w:tr>
      <w:tr w:rsidR="00F32411" w14:paraId="609B9706" w14:textId="77777777">
        <w:trPr>
          <w:trHeight w:val="1278"/>
        </w:trPr>
        <w:tc>
          <w:tcPr>
            <w:tcW w:w="675" w:type="dxa"/>
            <w:tcBorders>
              <w:top w:val="single" w:sz="4" w:space="0" w:color="auto"/>
              <w:left w:val="single" w:sz="4" w:space="0" w:color="auto"/>
              <w:bottom w:val="single" w:sz="4" w:space="0" w:color="auto"/>
              <w:right w:val="single" w:sz="4" w:space="0" w:color="auto"/>
            </w:tcBorders>
            <w:vAlign w:val="center"/>
          </w:tcPr>
          <w:p w14:paraId="07F95174"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p>
        </w:tc>
        <w:tc>
          <w:tcPr>
            <w:tcW w:w="9214" w:type="dxa"/>
            <w:tcBorders>
              <w:top w:val="single" w:sz="4" w:space="0" w:color="auto"/>
              <w:left w:val="single" w:sz="4" w:space="0" w:color="auto"/>
              <w:bottom w:val="single" w:sz="4" w:space="0" w:color="auto"/>
              <w:right w:val="single" w:sz="4" w:space="0" w:color="auto"/>
            </w:tcBorders>
            <w:vAlign w:val="center"/>
          </w:tcPr>
          <w:p w14:paraId="02B68E9C" w14:textId="77777777" w:rsidR="00F32411" w:rsidRPr="00230F99" w:rsidRDefault="005E7209">
            <w:pPr>
              <w:spacing w:line="340" w:lineRule="exact"/>
              <w:ind w:firstLineChars="4" w:firstLine="8"/>
              <w:rPr>
                <w:rFonts w:ascii="宋体" w:eastAsia="宋体" w:hAnsi="宋体" w:cs="Times New Roman" w:hint="eastAsia"/>
                <w:szCs w:val="24"/>
              </w:rPr>
            </w:pPr>
            <w:hyperlink r:id="rId20" w:anchor="_一、总__则" w:history="1">
              <w:r w:rsidRPr="00230F99">
                <w:rPr>
                  <w:rFonts w:ascii="宋体" w:eastAsia="宋体" w:hAnsi="宋体" w:cs="Times New Roman" w:hint="eastAsia"/>
                  <w:szCs w:val="24"/>
                </w:rPr>
                <w:t>投标人资格：</w:t>
              </w:r>
            </w:hyperlink>
          </w:p>
          <w:p w14:paraId="3089A461" w14:textId="77777777" w:rsidR="00F32411" w:rsidRPr="00230F99" w:rsidRDefault="005E7209">
            <w:pPr>
              <w:spacing w:line="400" w:lineRule="exact"/>
              <w:ind w:firstLineChars="200" w:firstLine="420"/>
              <w:rPr>
                <w:rFonts w:ascii="Times New Roman" w:eastAsia="宋体" w:hAnsi="Times New Roman" w:cs="Times New Roman"/>
                <w:b/>
                <w:szCs w:val="24"/>
              </w:rPr>
            </w:pPr>
            <w:r w:rsidRPr="00230F99">
              <w:rPr>
                <w:rFonts w:ascii="Times New Roman" w:eastAsia="宋体" w:hAnsi="Times New Roman" w:cs="Times New Roman"/>
                <w:szCs w:val="24"/>
              </w:rPr>
              <w:t>1.</w:t>
            </w:r>
            <w:r w:rsidRPr="00230F99">
              <w:rPr>
                <w:rFonts w:ascii="Times New Roman" w:eastAsia="宋体" w:hAnsi="Times New Roman" w:cs="Times New Roman" w:hint="eastAsia"/>
                <w:szCs w:val="24"/>
              </w:rPr>
              <w:t>满足《中华人民共和国政府采购法》第二十二条规定；</w:t>
            </w:r>
          </w:p>
          <w:p w14:paraId="2B73EF70" w14:textId="34B51C0A" w:rsidR="00F32411" w:rsidRPr="00323BEE" w:rsidRDefault="005E7209">
            <w:pPr>
              <w:spacing w:line="400" w:lineRule="exact"/>
              <w:ind w:firstLineChars="200" w:firstLine="420"/>
              <w:rPr>
                <w:rFonts w:ascii="Times New Roman" w:eastAsia="宋体" w:hAnsi="Times New Roman" w:cs="Times New Roman"/>
                <w:color w:val="000000" w:themeColor="text1"/>
                <w:szCs w:val="24"/>
              </w:rPr>
            </w:pPr>
            <w:r w:rsidRPr="00230F99">
              <w:rPr>
                <w:rFonts w:ascii="Times New Roman" w:eastAsia="宋体" w:hAnsi="Times New Roman" w:cs="Times New Roman"/>
                <w:szCs w:val="24"/>
              </w:rPr>
              <w:t>2.</w:t>
            </w:r>
            <w:r w:rsidRPr="00230F99">
              <w:rPr>
                <w:rFonts w:ascii="Times New Roman" w:eastAsia="宋体" w:hAnsi="Times New Roman" w:cs="Times New Roman" w:hint="eastAsia"/>
                <w:szCs w:val="24"/>
              </w:rPr>
              <w:t>落实政府采购政策需满足的资格要求</w:t>
            </w:r>
            <w:r w:rsidRPr="00323BEE">
              <w:rPr>
                <w:rFonts w:ascii="Times New Roman" w:eastAsia="宋体" w:hAnsi="Times New Roman" w:cs="Times New Roman" w:hint="eastAsia"/>
                <w:color w:val="000000" w:themeColor="text1"/>
                <w:szCs w:val="24"/>
              </w:rPr>
              <w:t>：</w:t>
            </w:r>
            <w:r w:rsidR="00640D49" w:rsidRPr="00323BEE">
              <w:rPr>
                <w:rFonts w:ascii="Times New Roman" w:eastAsia="宋体" w:hAnsi="Times New Roman" w:cs="Times New Roman" w:hint="eastAsia"/>
                <w:color w:val="000000" w:themeColor="text1"/>
                <w:szCs w:val="24"/>
              </w:rPr>
              <w:t>标项</w:t>
            </w:r>
            <w:proofErr w:type="gramStart"/>
            <w:r w:rsidR="00640D49" w:rsidRPr="00323BEE">
              <w:rPr>
                <w:rFonts w:ascii="Times New Roman" w:eastAsia="宋体" w:hAnsi="Times New Roman" w:cs="Times New Roman" w:hint="eastAsia"/>
                <w:color w:val="000000" w:themeColor="text1"/>
                <w:szCs w:val="24"/>
              </w:rPr>
              <w:t>一</w:t>
            </w:r>
            <w:proofErr w:type="gramEnd"/>
            <w:r w:rsidR="00640D49" w:rsidRPr="00323BEE">
              <w:rPr>
                <w:rFonts w:ascii="Times New Roman" w:eastAsia="宋体" w:hAnsi="Times New Roman" w:cs="Times New Roman" w:hint="eastAsia"/>
                <w:color w:val="000000" w:themeColor="text1"/>
                <w:szCs w:val="24"/>
              </w:rPr>
              <w:t>：货物全部由符合政策要求的小微型企业制造；</w:t>
            </w:r>
            <w:proofErr w:type="gramStart"/>
            <w:r w:rsidR="00640D49" w:rsidRPr="00323BEE">
              <w:rPr>
                <w:rFonts w:ascii="Times New Roman" w:eastAsia="宋体" w:hAnsi="Times New Roman" w:cs="Times New Roman" w:hint="eastAsia"/>
                <w:color w:val="000000" w:themeColor="text1"/>
                <w:szCs w:val="24"/>
              </w:rPr>
              <w:t>标项二</w:t>
            </w:r>
            <w:proofErr w:type="gramEnd"/>
            <w:r w:rsidR="00640D49" w:rsidRPr="00323BEE">
              <w:rPr>
                <w:rFonts w:ascii="Times New Roman" w:eastAsia="宋体" w:hAnsi="Times New Roman" w:cs="Times New Roman" w:hint="eastAsia"/>
                <w:color w:val="000000" w:themeColor="text1"/>
                <w:szCs w:val="24"/>
              </w:rPr>
              <w:t>：货物全部由符合政策要求的小微型企业制造；</w:t>
            </w:r>
            <w:proofErr w:type="gramStart"/>
            <w:r w:rsidR="00640D49" w:rsidRPr="00323BEE">
              <w:rPr>
                <w:rFonts w:ascii="Times New Roman" w:eastAsia="宋体" w:hAnsi="Times New Roman" w:cs="Times New Roman" w:hint="eastAsia"/>
                <w:color w:val="000000" w:themeColor="text1"/>
                <w:szCs w:val="24"/>
              </w:rPr>
              <w:t>标项三</w:t>
            </w:r>
            <w:proofErr w:type="gramEnd"/>
            <w:r w:rsidR="00640D49" w:rsidRPr="00323BEE">
              <w:rPr>
                <w:rFonts w:ascii="Times New Roman" w:eastAsia="宋体" w:hAnsi="Times New Roman" w:cs="Times New Roman" w:hint="eastAsia"/>
                <w:color w:val="000000" w:themeColor="text1"/>
                <w:szCs w:val="24"/>
              </w:rPr>
              <w:t>：</w:t>
            </w:r>
            <w:r w:rsidR="00330E2C" w:rsidRPr="00323BEE">
              <w:rPr>
                <w:rFonts w:ascii="Times New Roman" w:eastAsia="宋体" w:hAnsi="Times New Roman" w:cs="Times New Roman" w:hint="eastAsia"/>
                <w:color w:val="000000" w:themeColor="text1"/>
                <w:szCs w:val="24"/>
              </w:rPr>
              <w:t>部分货物由符合政策要求的小微型企业制造</w:t>
            </w:r>
          </w:p>
          <w:p w14:paraId="19B57022" w14:textId="4F43B5C2" w:rsidR="00F32411" w:rsidRPr="00230F99" w:rsidRDefault="005E7209">
            <w:pPr>
              <w:spacing w:line="400" w:lineRule="exact"/>
              <w:ind w:firstLine="435"/>
              <w:rPr>
                <w:rFonts w:ascii="Times New Roman" w:eastAsia="宋体" w:hAnsi="Times New Roman" w:cs="Times New Roman"/>
                <w:szCs w:val="24"/>
              </w:rPr>
            </w:pPr>
            <w:r w:rsidRPr="00323BEE">
              <w:rPr>
                <w:rFonts w:ascii="Times New Roman" w:eastAsia="宋体" w:hAnsi="Times New Roman" w:cs="Times New Roman"/>
                <w:color w:val="000000" w:themeColor="text1"/>
                <w:szCs w:val="24"/>
              </w:rPr>
              <w:t>3.</w:t>
            </w:r>
            <w:r w:rsidRPr="00323BEE">
              <w:rPr>
                <w:rFonts w:ascii="Times New Roman" w:eastAsia="宋体" w:hAnsi="Times New Roman" w:cs="Times New Roman" w:hint="eastAsia"/>
                <w:color w:val="000000" w:themeColor="text1"/>
                <w:szCs w:val="24"/>
              </w:rPr>
              <w:t>本项目的特定资格要求：</w:t>
            </w:r>
            <w:r w:rsidR="00BF714F" w:rsidRPr="00323BEE">
              <w:rPr>
                <w:rFonts w:ascii="Times New Roman" w:eastAsia="宋体" w:hAnsi="Times New Roman" w:cs="Times New Roman" w:hint="eastAsia"/>
                <w:color w:val="000000" w:themeColor="text1"/>
                <w:szCs w:val="24"/>
              </w:rPr>
              <w:t>无</w:t>
            </w:r>
          </w:p>
        </w:tc>
      </w:tr>
      <w:tr w:rsidR="00640D49" w14:paraId="71BC2CA6" w14:textId="77777777" w:rsidTr="00640D49">
        <w:trPr>
          <w:trHeight w:val="1161"/>
        </w:trPr>
        <w:tc>
          <w:tcPr>
            <w:tcW w:w="675" w:type="dxa"/>
            <w:tcBorders>
              <w:top w:val="single" w:sz="4" w:space="0" w:color="auto"/>
              <w:left w:val="single" w:sz="4" w:space="0" w:color="auto"/>
              <w:bottom w:val="single" w:sz="4" w:space="0" w:color="auto"/>
              <w:right w:val="single" w:sz="4" w:space="0" w:color="auto"/>
            </w:tcBorders>
            <w:vAlign w:val="center"/>
          </w:tcPr>
          <w:p w14:paraId="6087F5A2" w14:textId="45534F46" w:rsidR="00640D49" w:rsidRPr="00640D49" w:rsidRDefault="00640D49" w:rsidP="00640D49">
            <w:pPr>
              <w:spacing w:line="400" w:lineRule="exact"/>
              <w:jc w:val="center"/>
              <w:rPr>
                <w:rFonts w:ascii="Times New Roman" w:eastAsia="宋体" w:hAnsi="Times New Roman" w:cs="Times New Roman"/>
                <w:szCs w:val="24"/>
              </w:rPr>
            </w:pPr>
            <w:r>
              <w:rPr>
                <w:rFonts w:ascii="Times New Roman" w:eastAsia="宋体" w:hAnsi="Times New Roman" w:cs="Times New Roman" w:hint="eastAsia"/>
                <w:szCs w:val="24"/>
              </w:rPr>
              <w:t>3</w:t>
            </w:r>
          </w:p>
        </w:tc>
        <w:tc>
          <w:tcPr>
            <w:tcW w:w="9214" w:type="dxa"/>
            <w:tcBorders>
              <w:top w:val="single" w:sz="4" w:space="0" w:color="auto"/>
              <w:left w:val="single" w:sz="4" w:space="0" w:color="auto"/>
              <w:bottom w:val="single" w:sz="4" w:space="0" w:color="auto"/>
              <w:right w:val="single" w:sz="4" w:space="0" w:color="auto"/>
            </w:tcBorders>
            <w:vAlign w:val="center"/>
          </w:tcPr>
          <w:p w14:paraId="5AE72D28" w14:textId="7B3B0093" w:rsidR="00640D49" w:rsidRPr="00640D49" w:rsidRDefault="00640D49" w:rsidP="00640D49">
            <w:pPr>
              <w:spacing w:line="340" w:lineRule="exact"/>
              <w:rPr>
                <w:rFonts w:ascii="Times New Roman" w:eastAsia="宋体" w:hAnsi="Times New Roman" w:cs="Times New Roman"/>
                <w:szCs w:val="24"/>
              </w:rPr>
            </w:pPr>
            <w:r>
              <w:rPr>
                <w:rFonts w:ascii="Times New Roman" w:eastAsia="宋体" w:hAnsi="Times New Roman" w:cs="Times New Roman" w:hint="eastAsia"/>
                <w:szCs w:val="24"/>
              </w:rPr>
              <w:t>投标人</w:t>
            </w:r>
            <w:r w:rsidRPr="00640D49">
              <w:rPr>
                <w:rFonts w:ascii="Times New Roman" w:eastAsia="宋体" w:hAnsi="Times New Roman" w:cs="Times New Roman" w:hint="eastAsia"/>
                <w:szCs w:val="24"/>
              </w:rPr>
              <w:t>认为</w:t>
            </w:r>
            <w:r>
              <w:rPr>
                <w:rFonts w:ascii="Times New Roman" w:eastAsia="宋体" w:hAnsi="Times New Roman" w:cs="Times New Roman" w:hint="eastAsia"/>
                <w:szCs w:val="24"/>
              </w:rPr>
              <w:t>招标</w:t>
            </w:r>
            <w:r w:rsidRPr="00640D49">
              <w:rPr>
                <w:rFonts w:ascii="Times New Roman" w:eastAsia="宋体" w:hAnsi="Times New Roman" w:cs="Times New Roman" w:hint="eastAsia"/>
                <w:szCs w:val="24"/>
              </w:rPr>
              <w:t>文件、</w:t>
            </w:r>
            <w:r>
              <w:rPr>
                <w:rFonts w:ascii="Times New Roman" w:eastAsia="宋体" w:hAnsi="Times New Roman" w:cs="Times New Roman" w:hint="eastAsia"/>
                <w:szCs w:val="24"/>
              </w:rPr>
              <w:t>招标</w:t>
            </w:r>
            <w:r w:rsidRPr="00640D49">
              <w:rPr>
                <w:rFonts w:ascii="Times New Roman" w:eastAsia="宋体" w:hAnsi="Times New Roman" w:cs="Times New Roman" w:hint="eastAsia"/>
                <w:szCs w:val="24"/>
              </w:rPr>
              <w:t>过程或</w:t>
            </w:r>
            <w:r>
              <w:rPr>
                <w:rFonts w:ascii="Times New Roman" w:eastAsia="宋体" w:hAnsi="Times New Roman" w:cs="Times New Roman" w:hint="eastAsia"/>
                <w:szCs w:val="24"/>
              </w:rPr>
              <w:t>中标</w:t>
            </w:r>
            <w:r w:rsidRPr="00640D49">
              <w:rPr>
                <w:rFonts w:ascii="Times New Roman" w:eastAsia="宋体" w:hAnsi="Times New Roman" w:cs="Times New Roman" w:hint="eastAsia"/>
                <w:szCs w:val="24"/>
              </w:rPr>
              <w:t>结果使自己的合法权益受到损害的，可以在知道或者应知其权益受到损害之日起</w:t>
            </w:r>
            <w:r w:rsidRPr="00640D49">
              <w:rPr>
                <w:rFonts w:ascii="Times New Roman" w:eastAsia="宋体" w:hAnsi="Times New Roman" w:cs="Times New Roman" w:hint="eastAsia"/>
                <w:szCs w:val="24"/>
              </w:rPr>
              <w:t>7</w:t>
            </w:r>
            <w:r w:rsidRPr="00640D49">
              <w:rPr>
                <w:rFonts w:ascii="Times New Roman" w:eastAsia="宋体" w:hAnsi="Times New Roman" w:cs="Times New Roman" w:hint="eastAsia"/>
                <w:szCs w:val="24"/>
              </w:rPr>
              <w:t>个工作日内，以书面形式向采购人</w:t>
            </w:r>
            <w:r w:rsidRPr="00640D49">
              <w:rPr>
                <w:rFonts w:ascii="Times New Roman" w:eastAsia="宋体" w:hAnsi="Times New Roman" w:cs="Times New Roman" w:hint="eastAsia"/>
                <w:szCs w:val="24"/>
              </w:rPr>
              <w:t>(</w:t>
            </w:r>
            <w:r w:rsidRPr="00640D49">
              <w:rPr>
                <w:rFonts w:ascii="Times New Roman" w:eastAsia="宋体" w:hAnsi="Times New Roman" w:cs="Times New Roman" w:hint="eastAsia"/>
                <w:szCs w:val="24"/>
              </w:rPr>
              <w:t>灵山县职业技术学校</w:t>
            </w:r>
            <w:r w:rsidRPr="00640D49">
              <w:rPr>
                <w:rFonts w:ascii="Times New Roman" w:eastAsia="宋体" w:hAnsi="Times New Roman" w:cs="Times New Roman" w:hint="eastAsia"/>
                <w:szCs w:val="24"/>
              </w:rPr>
              <w:t>0777-6208300)</w:t>
            </w:r>
            <w:r w:rsidRPr="00640D49">
              <w:rPr>
                <w:rFonts w:ascii="Times New Roman" w:eastAsia="宋体" w:hAnsi="Times New Roman" w:cs="Times New Roman" w:hint="eastAsia"/>
                <w:szCs w:val="24"/>
              </w:rPr>
              <w:t>提出质疑。供应商必须在法定质疑期内一次性提出针对同一采购程序环节的质疑。</w:t>
            </w:r>
          </w:p>
        </w:tc>
      </w:tr>
      <w:tr w:rsidR="00F32411" w14:paraId="5EE60058" w14:textId="77777777" w:rsidTr="00640D49">
        <w:trPr>
          <w:trHeight w:val="583"/>
        </w:trPr>
        <w:tc>
          <w:tcPr>
            <w:tcW w:w="675" w:type="dxa"/>
            <w:tcBorders>
              <w:top w:val="single" w:sz="4" w:space="0" w:color="auto"/>
              <w:left w:val="single" w:sz="4" w:space="0" w:color="auto"/>
              <w:bottom w:val="single" w:sz="4" w:space="0" w:color="auto"/>
              <w:right w:val="single" w:sz="4" w:space="0" w:color="auto"/>
            </w:tcBorders>
            <w:vAlign w:val="center"/>
          </w:tcPr>
          <w:p w14:paraId="4BFDB6BE" w14:textId="4854E077" w:rsidR="00F32411" w:rsidRDefault="00640D4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4</w:t>
            </w:r>
          </w:p>
        </w:tc>
        <w:tc>
          <w:tcPr>
            <w:tcW w:w="9214" w:type="dxa"/>
            <w:tcBorders>
              <w:top w:val="single" w:sz="4" w:space="0" w:color="auto"/>
              <w:left w:val="single" w:sz="4" w:space="0" w:color="auto"/>
              <w:bottom w:val="single" w:sz="4" w:space="0" w:color="auto"/>
              <w:right w:val="single" w:sz="4" w:space="0" w:color="auto"/>
            </w:tcBorders>
            <w:vAlign w:val="center"/>
          </w:tcPr>
          <w:p w14:paraId="5F5870A3" w14:textId="77777777" w:rsidR="00F32411" w:rsidRPr="00230F99" w:rsidRDefault="005E7209">
            <w:pPr>
              <w:snapToGrid w:val="0"/>
              <w:spacing w:line="340" w:lineRule="exact"/>
              <w:ind w:firstLineChars="4" w:firstLine="8"/>
              <w:rPr>
                <w:rFonts w:ascii="宋体" w:eastAsia="宋体" w:hAnsi="宋体" w:cs="Times New Roman" w:hint="eastAsia"/>
                <w:szCs w:val="21"/>
              </w:rPr>
            </w:pPr>
            <w:hyperlink r:id="rId21" w:anchor="_三、投标文件" w:history="1">
              <w:r w:rsidRPr="00230F99">
                <w:rPr>
                  <w:rFonts w:ascii="宋体" w:eastAsia="宋体" w:hAnsi="宋体" w:cs="Times New Roman" w:hint="eastAsia"/>
                  <w:szCs w:val="21"/>
                </w:rPr>
                <w:t>投标文件组成：</w:t>
              </w:r>
              <w:r w:rsidRPr="00230F99">
                <w:rPr>
                  <w:rFonts w:ascii="宋体" w:eastAsia="宋体" w:hAnsi="宋体" w:cs="Arial" w:hint="eastAsia"/>
                  <w:szCs w:val="21"/>
                </w:rPr>
                <w:t>资格文件、商务技术文件、</w:t>
              </w:r>
              <w:r w:rsidRPr="00230F99">
                <w:rPr>
                  <w:rFonts w:ascii="宋体" w:eastAsia="宋体" w:hAnsi="宋体" w:cs="Times New Roman" w:hint="eastAsia"/>
                  <w:szCs w:val="21"/>
                </w:rPr>
                <w:t>报价文件。</w:t>
              </w:r>
            </w:hyperlink>
          </w:p>
        </w:tc>
      </w:tr>
      <w:tr w:rsidR="00F32411" w14:paraId="3B2ED804" w14:textId="77777777" w:rsidTr="00330E2C">
        <w:trPr>
          <w:trHeight w:val="568"/>
        </w:trPr>
        <w:tc>
          <w:tcPr>
            <w:tcW w:w="675" w:type="dxa"/>
            <w:tcBorders>
              <w:top w:val="single" w:sz="4" w:space="0" w:color="auto"/>
              <w:left w:val="single" w:sz="4" w:space="0" w:color="auto"/>
              <w:bottom w:val="single" w:sz="4" w:space="0" w:color="auto"/>
              <w:right w:val="single" w:sz="4" w:space="0" w:color="auto"/>
            </w:tcBorders>
            <w:vAlign w:val="center"/>
          </w:tcPr>
          <w:p w14:paraId="38A815B9" w14:textId="1766B4E3" w:rsidR="00F32411" w:rsidRDefault="00640D4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5</w:t>
            </w:r>
          </w:p>
        </w:tc>
        <w:tc>
          <w:tcPr>
            <w:tcW w:w="9214" w:type="dxa"/>
            <w:tcBorders>
              <w:top w:val="single" w:sz="4" w:space="0" w:color="auto"/>
              <w:left w:val="single" w:sz="4" w:space="0" w:color="auto"/>
              <w:bottom w:val="single" w:sz="4" w:space="0" w:color="auto"/>
              <w:right w:val="single" w:sz="4" w:space="0" w:color="auto"/>
            </w:tcBorders>
            <w:vAlign w:val="center"/>
          </w:tcPr>
          <w:p w14:paraId="2356274F" w14:textId="77777777" w:rsidR="00F32411" w:rsidRDefault="005E7209">
            <w:pPr>
              <w:snapToGrid w:val="0"/>
              <w:spacing w:line="340" w:lineRule="exact"/>
              <w:ind w:firstLineChars="4" w:firstLine="8"/>
              <w:rPr>
                <w:rFonts w:ascii="Times New Roman" w:eastAsia="宋体" w:hAnsi="宋体" w:cs="Times New Roman" w:hint="eastAsia"/>
                <w:color w:val="000000" w:themeColor="text1"/>
                <w:szCs w:val="24"/>
              </w:rPr>
            </w:pPr>
            <w:hyperlink r:id="rId22" w:anchor="_（五）投标报价" w:history="1">
              <w:r>
                <w:rPr>
                  <w:rFonts w:ascii="Times New Roman" w:eastAsia="宋体" w:hAnsi="宋体" w:cs="Times New Roman" w:hint="eastAsia"/>
                  <w:color w:val="000000" w:themeColor="text1"/>
                  <w:szCs w:val="24"/>
                </w:rPr>
                <w:t>投标报价：投标人</w:t>
              </w:r>
              <w:r>
                <w:rPr>
                  <w:rFonts w:ascii="Times New Roman" w:eastAsia="宋体" w:hAnsi="Times New Roman" w:cs="Times New Roman" w:hint="eastAsia"/>
                  <w:color w:val="000000" w:themeColor="text1"/>
                  <w:szCs w:val="24"/>
                </w:rPr>
                <w:t>必须就本项目</w:t>
              </w:r>
              <w:r>
                <w:rPr>
                  <w:rFonts w:ascii="Times New Roman" w:eastAsia="宋体" w:hAnsi="Times New Roman" w:cs="Times New Roman"/>
                  <w:color w:val="000000" w:themeColor="text1"/>
                  <w:szCs w:val="24"/>
                </w:rPr>
                <w:t>/</w:t>
              </w:r>
              <w:proofErr w:type="gramStart"/>
              <w:r>
                <w:rPr>
                  <w:rFonts w:ascii="Times New Roman" w:eastAsia="宋体" w:hAnsi="Times New Roman" w:cs="Times New Roman" w:hint="eastAsia"/>
                  <w:color w:val="000000" w:themeColor="text1"/>
                  <w:szCs w:val="24"/>
                </w:rPr>
                <w:t>标项货物</w:t>
              </w:r>
              <w:proofErr w:type="gramEnd"/>
              <w:r>
                <w:rPr>
                  <w:rFonts w:ascii="Times New Roman" w:eastAsia="宋体" w:hAnsi="Times New Roman" w:cs="Times New Roman" w:hint="eastAsia"/>
                  <w:color w:val="000000" w:themeColor="text1"/>
                  <w:szCs w:val="24"/>
                </w:rPr>
                <w:t>及服务内容作完整唯一报价，否则投标无效。</w:t>
              </w:r>
            </w:hyperlink>
          </w:p>
        </w:tc>
      </w:tr>
      <w:tr w:rsidR="00F32411" w14:paraId="69569BC3" w14:textId="77777777" w:rsidTr="00640D49">
        <w:trPr>
          <w:trHeight w:val="573"/>
        </w:trPr>
        <w:tc>
          <w:tcPr>
            <w:tcW w:w="675" w:type="dxa"/>
            <w:tcBorders>
              <w:top w:val="single" w:sz="4" w:space="0" w:color="auto"/>
              <w:left w:val="single" w:sz="4" w:space="0" w:color="auto"/>
              <w:bottom w:val="single" w:sz="4" w:space="0" w:color="auto"/>
              <w:right w:val="single" w:sz="4" w:space="0" w:color="auto"/>
            </w:tcBorders>
            <w:vAlign w:val="center"/>
          </w:tcPr>
          <w:p w14:paraId="0F21F4E3" w14:textId="692B3A99" w:rsidR="00F32411" w:rsidRDefault="00640D4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6</w:t>
            </w:r>
          </w:p>
        </w:tc>
        <w:tc>
          <w:tcPr>
            <w:tcW w:w="9214" w:type="dxa"/>
            <w:tcBorders>
              <w:top w:val="single" w:sz="4" w:space="0" w:color="auto"/>
              <w:left w:val="single" w:sz="4" w:space="0" w:color="auto"/>
              <w:bottom w:val="single" w:sz="4" w:space="0" w:color="auto"/>
              <w:right w:val="single" w:sz="4" w:space="0" w:color="auto"/>
            </w:tcBorders>
            <w:vAlign w:val="center"/>
          </w:tcPr>
          <w:p w14:paraId="24BC5D5E" w14:textId="77777777" w:rsidR="00F32411" w:rsidRDefault="005E7209">
            <w:pPr>
              <w:snapToGrid w:val="0"/>
              <w:spacing w:line="340" w:lineRule="exact"/>
              <w:ind w:firstLineChars="4" w:firstLine="8"/>
              <w:rPr>
                <w:rFonts w:ascii="Times New Roman" w:eastAsia="宋体" w:hAnsi="宋体" w:cs="Times New Roman" w:hint="eastAsia"/>
                <w:color w:val="000000" w:themeColor="text1"/>
                <w:szCs w:val="24"/>
              </w:rPr>
            </w:pPr>
            <w:hyperlink r:id="rId23" w:anchor="_（六）投标文件有效期" w:history="1">
              <w:r>
                <w:rPr>
                  <w:rFonts w:ascii="Times New Roman" w:eastAsia="宋体" w:hAnsi="宋体" w:cs="Times New Roman" w:hint="eastAsia"/>
                  <w:color w:val="000000" w:themeColor="text1"/>
                  <w:szCs w:val="24"/>
                </w:rPr>
                <w:t>投标有效期：</w:t>
              </w:r>
              <w:r>
                <w:rPr>
                  <w:rFonts w:ascii="Times New Roman" w:eastAsia="宋体" w:hAnsi="宋体" w:cs="Times New Roman"/>
                  <w:color w:val="000000" w:themeColor="text1"/>
                  <w:szCs w:val="24"/>
                </w:rPr>
                <w:t>90</w:t>
              </w:r>
              <w:r>
                <w:rPr>
                  <w:rFonts w:ascii="Times New Roman" w:eastAsia="宋体" w:hAnsi="宋体" w:cs="Times New Roman" w:hint="eastAsia"/>
                  <w:color w:val="000000" w:themeColor="text1"/>
                  <w:szCs w:val="24"/>
                </w:rPr>
                <w:t>天</w:t>
              </w:r>
            </w:hyperlink>
          </w:p>
        </w:tc>
      </w:tr>
      <w:tr w:rsidR="00F32411" w14:paraId="3FAB15CA" w14:textId="77777777" w:rsidTr="00330E2C">
        <w:trPr>
          <w:trHeight w:val="2117"/>
        </w:trPr>
        <w:tc>
          <w:tcPr>
            <w:tcW w:w="675" w:type="dxa"/>
            <w:tcBorders>
              <w:top w:val="single" w:sz="4" w:space="0" w:color="auto"/>
              <w:left w:val="single" w:sz="4" w:space="0" w:color="auto"/>
              <w:bottom w:val="single" w:sz="4" w:space="0" w:color="auto"/>
              <w:right w:val="single" w:sz="4" w:space="0" w:color="auto"/>
            </w:tcBorders>
            <w:vAlign w:val="center"/>
          </w:tcPr>
          <w:p w14:paraId="3AA28605" w14:textId="0F0BD4FD" w:rsidR="00F32411" w:rsidRDefault="00640D4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7</w:t>
            </w:r>
          </w:p>
        </w:tc>
        <w:tc>
          <w:tcPr>
            <w:tcW w:w="9214" w:type="dxa"/>
            <w:tcBorders>
              <w:top w:val="single" w:sz="4" w:space="0" w:color="auto"/>
              <w:left w:val="single" w:sz="4" w:space="0" w:color="auto"/>
              <w:bottom w:val="single" w:sz="4" w:space="0" w:color="auto"/>
              <w:right w:val="single" w:sz="4" w:space="0" w:color="auto"/>
            </w:tcBorders>
            <w:vAlign w:val="center"/>
          </w:tcPr>
          <w:p w14:paraId="07FC432A" w14:textId="5DCC4DF8" w:rsidR="00F32411" w:rsidRPr="00640D49" w:rsidRDefault="005E7209">
            <w:pPr>
              <w:widowControl/>
              <w:spacing w:line="400" w:lineRule="exact"/>
              <w:rPr>
                <w:rFonts w:ascii="宋体" w:eastAsia="宋体" w:hAnsi="宋体" w:cs="宋体" w:hint="eastAsia"/>
                <w:color w:val="000000" w:themeColor="text1"/>
                <w:kern w:val="0"/>
                <w:szCs w:val="21"/>
              </w:rPr>
            </w:pPr>
            <w:hyperlink r:id="rId24" w:anchor="_（七）投标保证金" w:history="1">
              <w:r>
                <w:rPr>
                  <w:rFonts w:ascii="宋体" w:eastAsia="宋体" w:hAnsi="宋体" w:cs="宋体" w:hint="eastAsia"/>
                  <w:color w:val="000000" w:themeColor="text1"/>
                  <w:kern w:val="0"/>
                  <w:szCs w:val="21"/>
                </w:rPr>
                <w:t>投标保证金：</w:t>
              </w:r>
            </w:hyperlink>
            <w:r w:rsidR="00640D49" w:rsidRPr="00640D49">
              <w:rPr>
                <w:rFonts w:ascii="宋体" w:eastAsia="宋体" w:hAnsi="宋体" w:cs="宋体" w:hint="eastAsia"/>
                <w:color w:val="000000" w:themeColor="text1"/>
                <w:kern w:val="0"/>
                <w:szCs w:val="21"/>
              </w:rPr>
              <w:t>标项</w:t>
            </w:r>
            <w:proofErr w:type="gramStart"/>
            <w:r w:rsidR="00640D49" w:rsidRPr="00640D49">
              <w:rPr>
                <w:rFonts w:ascii="宋体" w:eastAsia="宋体" w:hAnsi="宋体" w:cs="宋体" w:hint="eastAsia"/>
                <w:color w:val="000000" w:themeColor="text1"/>
                <w:kern w:val="0"/>
                <w:szCs w:val="21"/>
              </w:rPr>
              <w:t>一</w:t>
            </w:r>
            <w:proofErr w:type="gramEnd"/>
            <w:r w:rsidR="00640D49" w:rsidRPr="00640D49">
              <w:rPr>
                <w:rFonts w:ascii="宋体" w:eastAsia="宋体" w:hAnsi="宋体" w:cs="宋体" w:hint="eastAsia"/>
                <w:color w:val="000000" w:themeColor="text1"/>
                <w:kern w:val="0"/>
                <w:szCs w:val="21"/>
              </w:rPr>
              <w:t>：贰万伍仟元整(¥25000.00)；</w:t>
            </w:r>
            <w:proofErr w:type="gramStart"/>
            <w:r w:rsidR="00640D49" w:rsidRPr="00640D49">
              <w:rPr>
                <w:rFonts w:ascii="宋体" w:eastAsia="宋体" w:hAnsi="宋体" w:cs="宋体" w:hint="eastAsia"/>
                <w:color w:val="000000" w:themeColor="text1"/>
                <w:kern w:val="0"/>
                <w:szCs w:val="21"/>
              </w:rPr>
              <w:t>标项二</w:t>
            </w:r>
            <w:proofErr w:type="gramEnd"/>
            <w:r w:rsidR="00640D49" w:rsidRPr="00640D49">
              <w:rPr>
                <w:rFonts w:ascii="宋体" w:eastAsia="宋体" w:hAnsi="宋体" w:cs="宋体" w:hint="eastAsia"/>
                <w:color w:val="000000" w:themeColor="text1"/>
                <w:kern w:val="0"/>
                <w:szCs w:val="21"/>
              </w:rPr>
              <w:t>：柒仟壹佰元整(¥7100.00)；</w:t>
            </w:r>
            <w:proofErr w:type="gramStart"/>
            <w:r w:rsidR="00640D49" w:rsidRPr="00640D49">
              <w:rPr>
                <w:rFonts w:ascii="宋体" w:eastAsia="宋体" w:hAnsi="宋体" w:cs="宋体" w:hint="eastAsia"/>
                <w:color w:val="000000" w:themeColor="text1"/>
                <w:kern w:val="0"/>
                <w:szCs w:val="21"/>
              </w:rPr>
              <w:t>标项三</w:t>
            </w:r>
            <w:proofErr w:type="gramEnd"/>
            <w:r w:rsidR="00640D49" w:rsidRPr="00640D49">
              <w:rPr>
                <w:rFonts w:ascii="宋体" w:eastAsia="宋体" w:hAnsi="宋体" w:cs="宋体" w:hint="eastAsia"/>
                <w:color w:val="000000" w:themeColor="text1"/>
                <w:kern w:val="0"/>
                <w:szCs w:val="21"/>
              </w:rPr>
              <w:t>：柒仟捌佰元整(¥7800.00)</w:t>
            </w:r>
          </w:p>
          <w:p w14:paraId="73A95176" w14:textId="77777777" w:rsidR="00F32411" w:rsidRDefault="005E7209">
            <w:pPr>
              <w:widowControl/>
              <w:spacing w:line="400" w:lineRule="exact"/>
              <w:rPr>
                <w:rFonts w:ascii="宋体" w:eastAsia="宋体" w:hAnsi="Times New Roman" w:cs="Times New Roman"/>
                <w:color w:val="000000" w:themeColor="text1"/>
                <w:szCs w:val="21"/>
              </w:rPr>
            </w:pPr>
            <w:hyperlink r:id="rId25" w:anchor="_（七）投标保证金" w:history="1">
              <w:r>
                <w:rPr>
                  <w:rFonts w:ascii="宋体" w:eastAsia="宋体" w:hAnsi="Times New Roman" w:cs="Times New Roman" w:hint="eastAsia"/>
                  <w:color w:val="000000" w:themeColor="text1"/>
                  <w:szCs w:val="21"/>
                </w:rPr>
                <w:t>注：</w:t>
              </w:r>
              <w:r>
                <w:rPr>
                  <w:rFonts w:ascii="Times New Roman" w:eastAsia="宋体" w:hAnsi="Times New Roman" w:cs="Times New Roman"/>
                  <w:color w:val="000000" w:themeColor="text1"/>
                  <w:szCs w:val="21"/>
                </w:rPr>
                <w:t>1.</w:t>
              </w:r>
              <w:r>
                <w:rPr>
                  <w:rFonts w:ascii="Times New Roman" w:eastAsia="宋体" w:hAnsi="Times New Roman" w:cs="Times New Roman" w:hint="eastAsia"/>
                  <w:color w:val="000000" w:themeColor="text1"/>
                  <w:szCs w:val="24"/>
                </w:rPr>
                <w:t>以支票、汇票、本票或者金融机构、担保机构出具的保函等形式提交保证金的，</w:t>
              </w:r>
              <w:r>
                <w:rPr>
                  <w:rFonts w:ascii="Times New Roman" w:eastAsia="宋体" w:hAnsi="Times New Roman" w:cs="Times New Roman" w:hint="eastAsia"/>
                  <w:b/>
                  <w:bCs/>
                  <w:color w:val="000000" w:themeColor="text1"/>
                  <w:szCs w:val="24"/>
                </w:rPr>
                <w:t>投标人必须将</w:t>
              </w:r>
              <w:bookmarkStart w:id="72" w:name="_Hlk94188895"/>
              <w:r>
                <w:rPr>
                  <w:rFonts w:ascii="Times New Roman" w:eastAsia="宋体" w:hAnsi="Times New Roman" w:cs="Times New Roman" w:hint="eastAsia"/>
                  <w:b/>
                  <w:bCs/>
                  <w:color w:val="000000" w:themeColor="text1"/>
                  <w:szCs w:val="24"/>
                </w:rPr>
                <w:t>票据、保函</w:t>
              </w:r>
              <w:bookmarkEnd w:id="72"/>
              <w:r>
                <w:rPr>
                  <w:rFonts w:ascii="Times New Roman" w:eastAsia="宋体" w:hAnsi="Times New Roman" w:cs="Times New Roman" w:hint="eastAsia"/>
                  <w:b/>
                  <w:bCs/>
                  <w:color w:val="000000" w:themeColor="text1"/>
                  <w:szCs w:val="24"/>
                </w:rPr>
                <w:t>等原件于投标文件提交截止时间前递交至本中心财务室</w:t>
              </w:r>
              <w:r>
                <w:rPr>
                  <w:rFonts w:ascii="Times New Roman" w:eastAsia="宋体" w:hAnsi="Times New Roman" w:cs="Times New Roman" w:hint="eastAsia"/>
                  <w:color w:val="000000" w:themeColor="text1"/>
                  <w:szCs w:val="24"/>
                </w:rPr>
                <w:t>。</w:t>
              </w:r>
            </w:hyperlink>
          </w:p>
          <w:p w14:paraId="41A70657" w14:textId="77777777" w:rsidR="00F32411" w:rsidRDefault="005E7209">
            <w:pPr>
              <w:autoSpaceDE w:val="0"/>
              <w:autoSpaceDN w:val="0"/>
              <w:snapToGrid w:val="0"/>
              <w:spacing w:line="400" w:lineRule="exact"/>
              <w:ind w:firstLineChars="4" w:firstLine="8"/>
              <w:textAlignment w:val="bottom"/>
              <w:rPr>
                <w:rFonts w:ascii="Times New Roman" w:eastAsia="宋体" w:hAnsi="宋体" w:cs="Times New Roman" w:hint="eastAsia"/>
                <w:color w:val="000000" w:themeColor="text1"/>
                <w:szCs w:val="24"/>
              </w:rPr>
            </w:pPr>
            <w:hyperlink r:id="rId26" w:anchor="_（七）投标保证金" w:history="1">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1"/>
                </w:rPr>
                <w:t>以网上银行</w:t>
              </w:r>
              <w:r>
                <w:rPr>
                  <w:rFonts w:ascii="宋体" w:eastAsia="宋体" w:hAnsi="宋体" w:cs="Times New Roman" w:hint="eastAsia"/>
                  <w:color w:val="000000" w:themeColor="text1"/>
                  <w:szCs w:val="21"/>
                </w:rPr>
                <w:t>形</w:t>
              </w:r>
              <w:r>
                <w:rPr>
                  <w:rFonts w:ascii="Times New Roman" w:eastAsia="宋体" w:hAnsi="Times New Roman" w:cs="Times New Roman" w:hint="eastAsia"/>
                  <w:color w:val="000000" w:themeColor="text1"/>
                  <w:szCs w:val="21"/>
                </w:rPr>
                <w:t>式提交保证金的，投标人必须于投标文件提交截止时间前从投标人账户缴存至本中心银行账户</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以到账时间为准</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hyperlink>
          </w:p>
        </w:tc>
      </w:tr>
      <w:tr w:rsidR="00F32411" w14:paraId="2CA1E557" w14:textId="77777777" w:rsidTr="00640D49">
        <w:trPr>
          <w:trHeight w:val="2513"/>
        </w:trPr>
        <w:tc>
          <w:tcPr>
            <w:tcW w:w="675" w:type="dxa"/>
            <w:tcBorders>
              <w:top w:val="single" w:sz="4" w:space="0" w:color="auto"/>
              <w:left w:val="single" w:sz="4" w:space="0" w:color="auto"/>
              <w:bottom w:val="single" w:sz="4" w:space="0" w:color="auto"/>
              <w:right w:val="single" w:sz="4" w:space="0" w:color="auto"/>
            </w:tcBorders>
            <w:vAlign w:val="center"/>
          </w:tcPr>
          <w:p w14:paraId="216FCC96" w14:textId="37F62080" w:rsidR="00F32411" w:rsidRDefault="00640D4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8</w:t>
            </w:r>
          </w:p>
        </w:tc>
        <w:tc>
          <w:tcPr>
            <w:tcW w:w="9214" w:type="dxa"/>
            <w:tcBorders>
              <w:top w:val="single" w:sz="4" w:space="0" w:color="auto"/>
              <w:left w:val="single" w:sz="4" w:space="0" w:color="auto"/>
              <w:bottom w:val="single" w:sz="4" w:space="0" w:color="auto"/>
              <w:right w:val="single" w:sz="4" w:space="0" w:color="auto"/>
            </w:tcBorders>
            <w:vAlign w:val="center"/>
          </w:tcPr>
          <w:p w14:paraId="5908670A" w14:textId="43EA7AF9" w:rsidR="00F32411" w:rsidRDefault="005E7209">
            <w:pPr>
              <w:spacing w:line="400" w:lineRule="exact"/>
              <w:ind w:firstLineChars="4" w:firstLine="8"/>
              <w:rPr>
                <w:rFonts w:ascii="宋体" w:eastAsia="宋体" w:hAnsi="Courier New" w:cs="Courier New"/>
                <w:color w:val="000000" w:themeColor="text1"/>
                <w:szCs w:val="21"/>
              </w:rPr>
            </w:pPr>
            <w:hyperlink r:id="rId27" w:anchor="_四、开标" w:history="1">
              <w:r>
                <w:rPr>
                  <w:rFonts w:ascii="宋体" w:eastAsia="宋体" w:hAnsi="Courier New" w:cs="Courier New" w:hint="eastAsia"/>
                  <w:b/>
                  <w:color w:val="000000" w:themeColor="text1"/>
                  <w:szCs w:val="21"/>
                </w:rPr>
                <w:t>投标文件提交截止时间及开标时间：</w:t>
              </w:r>
              <w:r>
                <w:rPr>
                  <w:rFonts w:ascii="宋体" w:eastAsia="宋体" w:hAnsi="宋体" w:cs="Arial" w:hint="eastAsia"/>
                  <w:color w:val="000000" w:themeColor="text1"/>
                  <w:szCs w:val="21"/>
                </w:rPr>
                <w:t>2026年0</w:t>
              </w:r>
              <w:r w:rsidR="00813499">
                <w:rPr>
                  <w:rFonts w:ascii="宋体" w:eastAsia="宋体" w:hAnsi="宋体" w:cs="Arial" w:hint="eastAsia"/>
                  <w:color w:val="000000" w:themeColor="text1"/>
                  <w:szCs w:val="21"/>
                </w:rPr>
                <w:t>8</w:t>
              </w:r>
              <w:r>
                <w:rPr>
                  <w:rFonts w:ascii="宋体" w:eastAsia="宋体" w:hAnsi="宋体" w:cs="Arial" w:hint="eastAsia"/>
                  <w:color w:val="000000" w:themeColor="text1"/>
                  <w:szCs w:val="21"/>
                </w:rPr>
                <w:t>月</w:t>
              </w:r>
              <w:r w:rsidR="00640D49">
                <w:rPr>
                  <w:rFonts w:ascii="宋体" w:eastAsia="宋体" w:hAnsi="宋体" w:cs="Arial" w:hint="eastAsia"/>
                  <w:color w:val="000000" w:themeColor="text1"/>
                  <w:szCs w:val="21"/>
                </w:rPr>
                <w:t xml:space="preserve">  </w:t>
              </w:r>
              <w:r>
                <w:rPr>
                  <w:rFonts w:ascii="宋体" w:eastAsia="宋体" w:hAnsi="宋体" w:cs="Arial" w:hint="eastAsia"/>
                  <w:color w:val="000000" w:themeColor="text1"/>
                  <w:szCs w:val="21"/>
                </w:rPr>
                <w:t>日上午</w:t>
              </w:r>
              <w:r w:rsidR="00522ABA">
                <w:rPr>
                  <w:rFonts w:ascii="宋体" w:eastAsia="宋体" w:hAnsi="宋体" w:cs="Arial" w:hint="eastAsia"/>
                  <w:color w:val="000000" w:themeColor="text1"/>
                  <w:szCs w:val="21"/>
                </w:rPr>
                <w:t>10</w:t>
              </w:r>
              <w:r>
                <w:rPr>
                  <w:rFonts w:ascii="宋体" w:eastAsia="宋体" w:hAnsi="宋体" w:cs="Arial" w:hint="eastAsia"/>
                  <w:color w:val="000000" w:themeColor="text1"/>
                  <w:szCs w:val="21"/>
                </w:rPr>
                <w:t>时</w:t>
              </w:r>
              <w:r w:rsidR="00522ABA">
                <w:rPr>
                  <w:rFonts w:ascii="宋体" w:eastAsia="宋体" w:hAnsi="宋体" w:cs="Arial" w:hint="eastAsia"/>
                  <w:color w:val="000000" w:themeColor="text1"/>
                  <w:szCs w:val="21"/>
                </w:rPr>
                <w:t>0</w:t>
              </w:r>
              <w:r>
                <w:rPr>
                  <w:rFonts w:ascii="宋体" w:eastAsia="宋体" w:hAnsi="宋体" w:cs="Arial" w:hint="eastAsia"/>
                  <w:color w:val="000000" w:themeColor="text1"/>
                  <w:szCs w:val="21"/>
                </w:rPr>
                <w:t>0分</w:t>
              </w:r>
            </w:hyperlink>
          </w:p>
          <w:p w14:paraId="3265CE97" w14:textId="77777777" w:rsidR="00F32411" w:rsidRDefault="005E7209">
            <w:pPr>
              <w:spacing w:line="400" w:lineRule="exact"/>
              <w:ind w:firstLineChars="4" w:firstLine="8"/>
              <w:rPr>
                <w:rFonts w:ascii="Times New Roman" w:eastAsia="宋体" w:hAnsi="Times New Roman" w:cs="Times New Roman"/>
                <w:color w:val="000000" w:themeColor="text1"/>
                <w:szCs w:val="21"/>
              </w:rPr>
            </w:pPr>
            <w:hyperlink r:id="rId28" w:anchor="_四、开标" w:history="1">
              <w:r>
                <w:rPr>
                  <w:rFonts w:ascii="Times New Roman" w:eastAsia="宋体" w:hAnsi="Times New Roman" w:cs="Times New Roman" w:hint="eastAsia"/>
                  <w:color w:val="000000" w:themeColor="text1"/>
                  <w:szCs w:val="21"/>
                </w:rPr>
                <w:t>投标地点</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网址</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：政府采购云平台</w:t>
              </w:r>
            </w:hyperlink>
          </w:p>
          <w:p w14:paraId="06B3362C" w14:textId="77777777" w:rsidR="00F32411" w:rsidRDefault="005E7209">
            <w:pPr>
              <w:spacing w:line="400" w:lineRule="exact"/>
              <w:ind w:firstLineChars="4" w:firstLine="8"/>
              <w:rPr>
                <w:rFonts w:ascii="Times New Roman" w:eastAsia="宋体" w:hAnsi="Times New Roman" w:cs="Times New Roman"/>
                <w:color w:val="000000" w:themeColor="text1"/>
                <w:szCs w:val="21"/>
              </w:rPr>
            </w:pPr>
            <w:hyperlink r:id="rId29" w:anchor="_四、开标" w:history="1">
              <w:r>
                <w:rPr>
                  <w:rFonts w:ascii="Times New Roman" w:eastAsia="宋体" w:hAnsi="Times New Roman" w:cs="Times New Roman" w:hint="eastAsia"/>
                  <w:color w:val="000000" w:themeColor="text1"/>
                  <w:szCs w:val="21"/>
                </w:rPr>
                <w:t>开标地点：</w:t>
              </w:r>
              <w:r>
                <w:rPr>
                  <w:rFonts w:ascii="Times New Roman" w:eastAsia="宋体" w:hAnsi="Times New Roman" w:cs="Times New Roman" w:hint="eastAsia"/>
                  <w:color w:val="000000" w:themeColor="text1"/>
                  <w:szCs w:val="24"/>
                </w:rPr>
                <w:t>广西钦州市金海湾东大街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号市政务服务中心三楼开标室</w:t>
              </w:r>
            </w:hyperlink>
          </w:p>
          <w:p w14:paraId="2431FC1F" w14:textId="77777777" w:rsidR="00F32411" w:rsidRDefault="005E7209">
            <w:pPr>
              <w:spacing w:line="400" w:lineRule="exact"/>
              <w:ind w:firstLineChars="4" w:firstLine="8"/>
              <w:rPr>
                <w:rFonts w:ascii="Times New Roman" w:eastAsia="宋体" w:hAnsi="Times New Roman" w:cs="Times New Roman"/>
                <w:b/>
                <w:bCs/>
                <w:color w:val="000000" w:themeColor="text1"/>
                <w:szCs w:val="24"/>
              </w:rPr>
            </w:pPr>
            <w:hyperlink r:id="rId30" w:anchor="_四、开标" w:history="1">
              <w:r>
                <w:rPr>
                  <w:rFonts w:ascii="Times New Roman" w:eastAsia="宋体" w:hAnsi="Times New Roman" w:cs="Times New Roman" w:hint="eastAsia"/>
                  <w:b/>
                  <w:bCs/>
                  <w:color w:val="000000" w:themeColor="text1"/>
                  <w:szCs w:val="24"/>
                </w:rPr>
                <w:t>注：</w:t>
              </w:r>
              <w:bookmarkStart w:id="73" w:name="_Hlk90299755"/>
              <w:r>
                <w:rPr>
                  <w:rFonts w:ascii="Times New Roman" w:eastAsia="宋体" w:hAnsi="Times New Roman" w:cs="Times New Roman" w:hint="eastAsia"/>
                  <w:b/>
                  <w:bCs/>
                  <w:color w:val="000000" w:themeColor="text1"/>
                  <w:szCs w:val="24"/>
                </w:rPr>
                <w:t>投标人法定代表人或委托代理人须按时登录</w:t>
              </w:r>
              <w:r>
                <w:rPr>
                  <w:rFonts w:ascii="宋体" w:eastAsia="宋体" w:hAnsi="宋体" w:cs="Courier New" w:hint="eastAsia"/>
                  <w:b/>
                  <w:bCs/>
                  <w:color w:val="000000" w:themeColor="text1"/>
                  <w:szCs w:val="21"/>
                </w:rPr>
                <w:t>政</w:t>
              </w:r>
              <w:proofErr w:type="gramStart"/>
              <w:r>
                <w:rPr>
                  <w:rFonts w:ascii="宋体" w:eastAsia="宋体" w:hAnsi="宋体" w:cs="Courier New" w:hint="eastAsia"/>
                  <w:b/>
                  <w:bCs/>
                  <w:color w:val="000000" w:themeColor="text1"/>
                  <w:szCs w:val="21"/>
                </w:rPr>
                <w:t>采云</w:t>
              </w:r>
              <w:proofErr w:type="gramEnd"/>
              <w:r>
                <w:rPr>
                  <w:rFonts w:ascii="宋体" w:eastAsia="宋体" w:hAnsi="宋体" w:cs="Courier New" w:hint="eastAsia"/>
                  <w:b/>
                  <w:bCs/>
                  <w:color w:val="000000" w:themeColor="text1"/>
                  <w:szCs w:val="21"/>
                </w:rPr>
                <w:t>远程开标大厅</w:t>
              </w:r>
              <w:r>
                <w:rPr>
                  <w:rFonts w:ascii="Times New Roman" w:eastAsia="宋体" w:hAnsi="Times New Roman" w:cs="Times New Roman" w:hint="eastAsia"/>
                  <w:b/>
                  <w:bCs/>
                  <w:color w:val="000000" w:themeColor="text1"/>
                  <w:szCs w:val="24"/>
                </w:rPr>
                <w:t>，保持全程在线并关注开标评标进度，评标期间评标委员会提出澄清等要求时，投标人须在规定时间内进行在线应答，否则按招标文件或政</w:t>
              </w:r>
              <w:proofErr w:type="gramStart"/>
              <w:r>
                <w:rPr>
                  <w:rFonts w:ascii="Times New Roman" w:eastAsia="宋体" w:hAnsi="Times New Roman" w:cs="Times New Roman" w:hint="eastAsia"/>
                  <w:b/>
                  <w:bCs/>
                  <w:color w:val="000000" w:themeColor="text1"/>
                  <w:szCs w:val="24"/>
                </w:rPr>
                <w:t>采云</w:t>
              </w:r>
              <w:proofErr w:type="gramEnd"/>
              <w:r>
                <w:rPr>
                  <w:rFonts w:ascii="Times New Roman" w:eastAsia="宋体" w:hAnsi="Times New Roman" w:cs="Times New Roman" w:hint="eastAsia"/>
                  <w:b/>
                  <w:bCs/>
                  <w:color w:val="000000" w:themeColor="text1"/>
                  <w:szCs w:val="24"/>
                </w:rPr>
                <w:t>平台的相关规定执行。</w:t>
              </w:r>
              <w:bookmarkEnd w:id="73"/>
            </w:hyperlink>
          </w:p>
        </w:tc>
      </w:tr>
      <w:tr w:rsidR="00F32411" w14:paraId="2E33DCEA" w14:textId="77777777" w:rsidTr="00330E2C">
        <w:trPr>
          <w:trHeight w:val="430"/>
        </w:trPr>
        <w:tc>
          <w:tcPr>
            <w:tcW w:w="675" w:type="dxa"/>
            <w:tcBorders>
              <w:top w:val="single" w:sz="4" w:space="0" w:color="auto"/>
              <w:left w:val="single" w:sz="4" w:space="0" w:color="auto"/>
              <w:bottom w:val="single" w:sz="4" w:space="0" w:color="auto"/>
              <w:right w:val="single" w:sz="4" w:space="0" w:color="auto"/>
            </w:tcBorders>
            <w:vAlign w:val="center"/>
          </w:tcPr>
          <w:p w14:paraId="59E7F74C" w14:textId="3A36C106" w:rsidR="00F32411" w:rsidRDefault="00640D4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9</w:t>
            </w:r>
          </w:p>
        </w:tc>
        <w:tc>
          <w:tcPr>
            <w:tcW w:w="9214" w:type="dxa"/>
            <w:tcBorders>
              <w:top w:val="single" w:sz="4" w:space="0" w:color="auto"/>
              <w:left w:val="single" w:sz="4" w:space="0" w:color="auto"/>
              <w:bottom w:val="single" w:sz="4" w:space="0" w:color="auto"/>
              <w:right w:val="single" w:sz="4" w:space="0" w:color="auto"/>
            </w:tcBorders>
            <w:vAlign w:val="center"/>
          </w:tcPr>
          <w:p w14:paraId="3306FD65" w14:textId="77777777" w:rsidR="00F32411" w:rsidRDefault="005E7209">
            <w:pPr>
              <w:autoSpaceDE w:val="0"/>
              <w:autoSpaceDN w:val="0"/>
              <w:snapToGrid w:val="0"/>
              <w:spacing w:line="340" w:lineRule="exact"/>
              <w:textAlignment w:val="bottom"/>
              <w:rPr>
                <w:rFonts w:ascii="宋体" w:eastAsia="宋体" w:hAnsi="宋体" w:cs="Times New Roman" w:hint="eastAsia"/>
                <w:color w:val="000000" w:themeColor="text1"/>
                <w:szCs w:val="21"/>
              </w:rPr>
            </w:pPr>
            <w:hyperlink r:id="rId31" w:anchor="_五、评标" w:history="1">
              <w:r>
                <w:rPr>
                  <w:rFonts w:ascii="宋体" w:eastAsia="宋体" w:hAnsi="宋体" w:cs="Times New Roman" w:hint="eastAsia"/>
                  <w:color w:val="000000" w:themeColor="text1"/>
                  <w:szCs w:val="21"/>
                </w:rPr>
                <w:t>评标方法：</w:t>
              </w:r>
              <w:r>
                <w:rPr>
                  <w:rFonts w:ascii="Times New Roman" w:eastAsia="宋体" w:hAnsi="Times New Roman" w:cs="Times New Roman" w:hint="eastAsia"/>
                  <w:color w:val="000000" w:themeColor="text1"/>
                  <w:szCs w:val="24"/>
                </w:rPr>
                <w:t>综合评分法</w:t>
              </w:r>
            </w:hyperlink>
          </w:p>
        </w:tc>
      </w:tr>
      <w:tr w:rsidR="00F32411" w14:paraId="5C52EFF0" w14:textId="77777777" w:rsidTr="00640D49">
        <w:trPr>
          <w:trHeight w:val="695"/>
        </w:trPr>
        <w:tc>
          <w:tcPr>
            <w:tcW w:w="675" w:type="dxa"/>
            <w:tcBorders>
              <w:top w:val="single" w:sz="4" w:space="0" w:color="auto"/>
              <w:left w:val="single" w:sz="4" w:space="0" w:color="auto"/>
              <w:bottom w:val="single" w:sz="4" w:space="0" w:color="auto"/>
              <w:right w:val="single" w:sz="4" w:space="0" w:color="auto"/>
            </w:tcBorders>
            <w:vAlign w:val="center"/>
          </w:tcPr>
          <w:p w14:paraId="16AED2F4" w14:textId="61103FDB" w:rsidR="00F32411" w:rsidRDefault="00640D4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10</w:t>
            </w:r>
          </w:p>
        </w:tc>
        <w:tc>
          <w:tcPr>
            <w:tcW w:w="9214" w:type="dxa"/>
            <w:tcBorders>
              <w:top w:val="single" w:sz="4" w:space="0" w:color="auto"/>
              <w:left w:val="single" w:sz="4" w:space="0" w:color="auto"/>
              <w:bottom w:val="single" w:sz="4" w:space="0" w:color="auto"/>
              <w:right w:val="single" w:sz="4" w:space="0" w:color="auto"/>
            </w:tcBorders>
            <w:vAlign w:val="center"/>
          </w:tcPr>
          <w:p w14:paraId="4BDF9B3A" w14:textId="77777777" w:rsidR="00F32411" w:rsidRDefault="005E7209">
            <w:pPr>
              <w:spacing w:line="340" w:lineRule="exact"/>
              <w:ind w:firstLineChars="4" w:firstLine="8"/>
              <w:rPr>
                <w:rFonts w:ascii="宋体" w:eastAsia="宋体" w:hAnsi="Courier New" w:cs="Courier New"/>
                <w:color w:val="000000" w:themeColor="text1"/>
                <w:szCs w:val="21"/>
              </w:rPr>
            </w:pPr>
            <w:hyperlink r:id="rId32" w:anchor="_九、其他事项" w:history="1">
              <w:r>
                <w:rPr>
                  <w:rFonts w:ascii="宋体" w:eastAsia="宋体" w:hAnsi="宋体" w:cs="Courier New" w:hint="eastAsia"/>
                  <w:color w:val="000000" w:themeColor="text1"/>
                  <w:szCs w:val="21"/>
                </w:rPr>
                <w:t>代理服务费：本中心按钦州市物价局“</w:t>
              </w:r>
              <w:bookmarkStart w:id="74" w:name="OLE_LINK8"/>
              <w:r>
                <w:rPr>
                  <w:rFonts w:ascii="宋体" w:eastAsia="宋体" w:hAnsi="宋体" w:cs="Courier New" w:hint="eastAsia"/>
                  <w:color w:val="000000" w:themeColor="text1"/>
                  <w:szCs w:val="21"/>
                </w:rPr>
                <w:t>钦市价费﹝2013﹞4号</w:t>
              </w:r>
              <w:bookmarkEnd w:id="74"/>
              <w:r>
                <w:rPr>
                  <w:rFonts w:ascii="宋体" w:eastAsia="宋体" w:hAnsi="宋体" w:cs="Courier New" w:hint="eastAsia"/>
                  <w:color w:val="000000" w:themeColor="text1"/>
                  <w:szCs w:val="21"/>
                </w:rPr>
                <w:t>”文件规定向中标人收取代理服务费。中标人应向本中心一次性付清代理服务费。</w:t>
              </w:r>
            </w:hyperlink>
          </w:p>
        </w:tc>
      </w:tr>
    </w:tbl>
    <w:p w14:paraId="447745AC" w14:textId="564AD396" w:rsidR="00F32411" w:rsidRPr="00640D49" w:rsidRDefault="005E7209" w:rsidP="00640D49">
      <w:pPr>
        <w:spacing w:line="400" w:lineRule="exact"/>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bookmarkStart w:id="75" w:name="_Toc352700405"/>
      <w:bookmarkStart w:id="76" w:name="_Toc353785275"/>
      <w:bookmarkStart w:id="77" w:name="_Toc352578891"/>
      <w:bookmarkStart w:id="78" w:name="_Toc352578861"/>
      <w:bookmarkStart w:id="79" w:name="_Toc352578843"/>
      <w:bookmarkStart w:id="80" w:name="_Hlk92374740"/>
      <w:r>
        <w:rPr>
          <w:rFonts w:ascii="Times New Roman" w:eastAsia="宋体" w:hAnsi="Times New Roman" w:cs="Times New Roman" w:hint="eastAsia"/>
          <w:b/>
          <w:color w:val="000000" w:themeColor="text1"/>
          <w:sz w:val="44"/>
          <w:szCs w:val="44"/>
        </w:rPr>
        <w:lastRenderedPageBreak/>
        <w:t>投标人须知</w:t>
      </w:r>
      <w:bookmarkEnd w:id="75"/>
      <w:bookmarkEnd w:id="76"/>
      <w:bookmarkEnd w:id="77"/>
      <w:bookmarkEnd w:id="78"/>
      <w:bookmarkEnd w:id="79"/>
    </w:p>
    <w:p w14:paraId="2EB8A0D7" w14:textId="77777777" w:rsidR="00F32411" w:rsidRDefault="005E7209">
      <w:pPr>
        <w:keepNext/>
        <w:keepLines/>
        <w:spacing w:line="400" w:lineRule="exact"/>
        <w:outlineLvl w:val="1"/>
        <w:rPr>
          <w:rFonts w:ascii="方正小标宋_GBK" w:eastAsia="方正小标宋_GBK" w:hAnsi="Arial" w:cs="Times New Roman"/>
          <w:b/>
          <w:bCs/>
          <w:color w:val="000000" w:themeColor="text1"/>
          <w:sz w:val="24"/>
          <w:szCs w:val="24"/>
        </w:rPr>
      </w:pPr>
      <w:bookmarkStart w:id="81" w:name="_一、总__则"/>
      <w:bookmarkStart w:id="82" w:name="_Toc352700406"/>
      <w:bookmarkStart w:id="83" w:name="_Toc353785276"/>
      <w:bookmarkEnd w:id="81"/>
      <w:r>
        <w:rPr>
          <w:rFonts w:ascii="方正小标宋_GBK" w:eastAsia="方正小标宋_GBK" w:hAnsi="Arial" w:cs="Times New Roman" w:hint="eastAsia"/>
          <w:b/>
          <w:bCs/>
          <w:color w:val="000000" w:themeColor="text1"/>
          <w:sz w:val="24"/>
          <w:szCs w:val="24"/>
        </w:rPr>
        <w:t>一、总  则</w:t>
      </w:r>
      <w:bookmarkEnd w:id="82"/>
      <w:bookmarkEnd w:id="83"/>
    </w:p>
    <w:p w14:paraId="7BFF2B46"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proofErr w:type="gramStart"/>
      <w:r>
        <w:rPr>
          <w:rFonts w:ascii="Times New Roman" w:eastAsia="宋体" w:hAnsi="Times New Roman" w:cs="Times New Roman" w:hint="eastAsia"/>
          <w:b/>
          <w:bCs/>
          <w:color w:val="000000" w:themeColor="text1"/>
          <w:szCs w:val="24"/>
        </w:rPr>
        <w:t>一</w:t>
      </w:r>
      <w:proofErr w:type="gramEnd"/>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适用范围</w:t>
      </w:r>
    </w:p>
    <w:p w14:paraId="2B7BD1C6" w14:textId="4FA7CBFA" w:rsidR="00842CA6" w:rsidRDefault="005E7209">
      <w:pPr>
        <w:spacing w:line="420" w:lineRule="exact"/>
        <w:ind w:firstLineChars="200" w:firstLine="420"/>
        <w:rPr>
          <w:rFonts w:ascii="Times New Roman" w:eastAsia="宋体" w:hAnsi="Times New Roman" w:cs="Times New Roman"/>
          <w:color w:val="FF0000"/>
          <w:szCs w:val="24"/>
        </w:rPr>
      </w:pPr>
      <w:bookmarkStart w:id="84" w:name="_Toc254970669"/>
      <w:bookmarkStart w:id="85" w:name="_Toc352700408"/>
      <w:bookmarkStart w:id="86" w:name="_Toc353785278"/>
      <w:bookmarkStart w:id="87" w:name="_Toc254970528"/>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项目名称：</w:t>
      </w:r>
      <w:r w:rsidR="00337B3A">
        <w:rPr>
          <w:rFonts w:ascii="Times New Roman" w:eastAsia="宋体" w:hAnsi="Times New Roman" w:cs="Times New Roman" w:hint="eastAsia"/>
          <w:color w:val="000000" w:themeColor="text1"/>
          <w:szCs w:val="24"/>
        </w:rPr>
        <w:t>灵山县职业技术学校改善办学条件设备</w:t>
      </w:r>
    </w:p>
    <w:p w14:paraId="40259DB0" w14:textId="5C3F64C6"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项目编号：</w:t>
      </w:r>
      <w:r w:rsidR="005F21D2">
        <w:rPr>
          <w:rFonts w:ascii="Times New Roman" w:eastAsia="宋体" w:hAnsi="Times New Roman" w:cs="Times New Roman" w:hint="eastAsia"/>
          <w:color w:val="000000" w:themeColor="text1"/>
          <w:szCs w:val="24"/>
        </w:rPr>
        <w:t>QZZC2026-G1-210103-QZSZ</w:t>
      </w:r>
    </w:p>
    <w:p w14:paraId="7E1F4326"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本招标文件仅适用于上述项目的招标、投标、评标、定标、验收、合同履约、付款等行为</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法律、法规另有规定的，从其规定</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105FFD52"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定义</w:t>
      </w:r>
      <w:bookmarkEnd w:id="84"/>
      <w:bookmarkEnd w:id="85"/>
      <w:bookmarkEnd w:id="86"/>
      <w:bookmarkEnd w:id="87"/>
    </w:p>
    <w:p w14:paraId="4D85F7A6"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bookmarkStart w:id="88" w:name="_Hlk92374304"/>
      <w:r>
        <w:rPr>
          <w:rFonts w:ascii="宋体" w:eastAsia="宋体" w:hAnsi="宋体" w:cs="Courier New" w:hint="eastAsia"/>
          <w:bCs/>
          <w:color w:val="000000" w:themeColor="text1"/>
          <w:szCs w:val="21"/>
        </w:rPr>
        <w:t>1.“采购人”系指</w:t>
      </w:r>
      <w:r>
        <w:rPr>
          <w:rFonts w:ascii="宋体" w:eastAsia="宋体" w:hAnsi="宋体" w:cs="Courier New" w:hint="eastAsia"/>
          <w:color w:val="000000" w:themeColor="text1"/>
          <w:szCs w:val="21"/>
        </w:rPr>
        <w:t>依法进行政府采购的国家机关、事业单位、团体组织</w:t>
      </w:r>
    </w:p>
    <w:p w14:paraId="277A7260"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2.“投标人”系指向招标方提交投标文件的单位或自然人。</w:t>
      </w:r>
    </w:p>
    <w:p w14:paraId="1F8282E7" w14:textId="742CC24B"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3.“采购代理机构”系指组织本次招标的钦州市政府采购中心(以下简称“本中心</w:t>
      </w:r>
      <w:r w:rsidR="00C82B63">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w:t>
      </w:r>
    </w:p>
    <w:p w14:paraId="6CE489F8"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4.“货物”系指各种形态和种类的物品，包括原材料、燃料、设备、产品等。</w:t>
      </w:r>
    </w:p>
    <w:p w14:paraId="168DD5D3"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5.“服务”系指除货物和工程以外的其他政府采购对象。</w:t>
      </w:r>
    </w:p>
    <w:p w14:paraId="5A50B453"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6.“项目”系指投标人按招标文件规定向采购人提供的产品和服务。</w:t>
      </w:r>
    </w:p>
    <w:p w14:paraId="6522C897"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7.“书面形式”</w:t>
      </w:r>
      <w:bookmarkEnd w:id="88"/>
      <w:r>
        <w:rPr>
          <w:rFonts w:ascii="宋体" w:eastAsia="宋体" w:hAnsi="宋体" w:cs="Courier New" w:hint="eastAsia"/>
          <w:bCs/>
          <w:color w:val="000000" w:themeColor="text1"/>
          <w:szCs w:val="21"/>
        </w:rPr>
        <w:t>是合同书、信件、电报、电传、传真等可以有形地表现所载内容的形式。</w:t>
      </w:r>
    </w:p>
    <w:p w14:paraId="02762D0A" w14:textId="77777777" w:rsidR="00F32411" w:rsidRPr="00230F99" w:rsidRDefault="005E7209">
      <w:pPr>
        <w:spacing w:line="420" w:lineRule="exact"/>
        <w:ind w:firstLineChars="100" w:firstLine="211"/>
        <w:rPr>
          <w:rFonts w:ascii="Times New Roman" w:eastAsia="宋体" w:hAnsi="Times New Roman" w:cs="Times New Roman"/>
          <w:b/>
          <w:bCs/>
          <w:szCs w:val="24"/>
        </w:rPr>
      </w:pPr>
      <w:bookmarkStart w:id="89" w:name="_Toc35378527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投标人资格</w:t>
      </w:r>
      <w:bookmarkEnd w:id="89"/>
    </w:p>
    <w:p w14:paraId="0AAA867E" w14:textId="77777777" w:rsidR="00F32411" w:rsidRPr="00230F99" w:rsidRDefault="005E7209">
      <w:pPr>
        <w:spacing w:line="420" w:lineRule="exact"/>
        <w:ind w:firstLineChars="200" w:firstLine="420"/>
        <w:rPr>
          <w:rFonts w:ascii="Times New Roman" w:eastAsia="宋体" w:hAnsi="Times New Roman" w:cs="Times New Roman"/>
          <w:b/>
          <w:szCs w:val="24"/>
        </w:rPr>
      </w:pPr>
      <w:bookmarkStart w:id="90" w:name="_Toc254970670"/>
      <w:bookmarkStart w:id="91" w:name="_Toc254970529"/>
      <w:bookmarkStart w:id="92" w:name="_Toc353785280"/>
      <w:bookmarkStart w:id="93" w:name="_Toc352700409"/>
      <w:bookmarkStart w:id="94" w:name="_Hlk92444465"/>
      <w:r w:rsidRPr="00230F99">
        <w:rPr>
          <w:rFonts w:ascii="Times New Roman" w:eastAsia="宋体" w:hAnsi="Times New Roman" w:cs="Times New Roman"/>
          <w:szCs w:val="24"/>
        </w:rPr>
        <w:t>1.</w:t>
      </w:r>
      <w:r w:rsidRPr="00230F99">
        <w:rPr>
          <w:rFonts w:ascii="Times New Roman" w:eastAsia="宋体" w:hAnsi="Times New Roman" w:cs="Times New Roman" w:hint="eastAsia"/>
          <w:szCs w:val="24"/>
        </w:rPr>
        <w:t>满足《中华人民共和国政府采购法》第二十二条规定；</w:t>
      </w:r>
    </w:p>
    <w:p w14:paraId="045AD28F" w14:textId="097C0663" w:rsidR="00842CA6" w:rsidRPr="00323BEE" w:rsidRDefault="005E7209" w:rsidP="00842CA6">
      <w:pPr>
        <w:spacing w:line="400" w:lineRule="exact"/>
        <w:ind w:firstLineChars="200" w:firstLine="420"/>
        <w:rPr>
          <w:rFonts w:ascii="Times New Roman" w:eastAsia="宋体" w:hAnsi="Times New Roman" w:cs="Times New Roman"/>
          <w:color w:val="000000" w:themeColor="text1"/>
          <w:szCs w:val="24"/>
        </w:rPr>
      </w:pPr>
      <w:r w:rsidRPr="00230F99">
        <w:rPr>
          <w:rFonts w:ascii="Times New Roman" w:eastAsia="宋体" w:hAnsi="Times New Roman" w:cs="Times New Roman"/>
          <w:szCs w:val="24"/>
        </w:rPr>
        <w:t>2.</w:t>
      </w:r>
      <w:r w:rsidRPr="00230F99">
        <w:rPr>
          <w:rFonts w:ascii="Times New Roman" w:eastAsia="宋体" w:hAnsi="Times New Roman" w:cs="Times New Roman" w:hint="eastAsia"/>
          <w:szCs w:val="24"/>
        </w:rPr>
        <w:t>落实政府采购政策需满足的资格要求：</w:t>
      </w:r>
      <w:r w:rsidR="00640D49">
        <w:rPr>
          <w:rFonts w:ascii="Times New Roman" w:eastAsia="宋体" w:hAnsi="Times New Roman" w:cs="Times New Roman" w:hint="eastAsia"/>
          <w:color w:val="000000" w:themeColor="text1"/>
          <w:szCs w:val="24"/>
        </w:rPr>
        <w:t>标项</w:t>
      </w:r>
      <w:proofErr w:type="gramStart"/>
      <w:r w:rsidR="00640D49">
        <w:rPr>
          <w:rFonts w:ascii="Times New Roman" w:eastAsia="宋体" w:hAnsi="Times New Roman" w:cs="Times New Roman" w:hint="eastAsia"/>
          <w:color w:val="000000" w:themeColor="text1"/>
          <w:szCs w:val="24"/>
        </w:rPr>
        <w:t>一</w:t>
      </w:r>
      <w:proofErr w:type="gramEnd"/>
      <w:r w:rsidR="00640D49">
        <w:rPr>
          <w:rFonts w:ascii="Times New Roman" w:eastAsia="宋体" w:hAnsi="Times New Roman" w:cs="Times New Roman" w:hint="eastAsia"/>
          <w:color w:val="000000" w:themeColor="text1"/>
          <w:szCs w:val="24"/>
        </w:rPr>
        <w:t>：</w:t>
      </w:r>
      <w:r w:rsidR="00640D49" w:rsidRPr="00323BEE">
        <w:rPr>
          <w:rFonts w:ascii="Times New Roman" w:eastAsia="宋体" w:hAnsi="Times New Roman" w:cs="Times New Roman" w:hint="eastAsia"/>
          <w:color w:val="000000" w:themeColor="text1"/>
          <w:szCs w:val="24"/>
        </w:rPr>
        <w:t>货物全部由符合政策要求的小微型企业制造；</w:t>
      </w:r>
      <w:proofErr w:type="gramStart"/>
      <w:r w:rsidR="00640D49" w:rsidRPr="00323BEE">
        <w:rPr>
          <w:rFonts w:ascii="Times New Roman" w:eastAsia="宋体" w:hAnsi="Times New Roman" w:cs="Times New Roman" w:hint="eastAsia"/>
          <w:color w:val="000000" w:themeColor="text1"/>
          <w:szCs w:val="24"/>
        </w:rPr>
        <w:t>标项二</w:t>
      </w:r>
      <w:proofErr w:type="gramEnd"/>
      <w:r w:rsidR="00640D49" w:rsidRPr="00323BEE">
        <w:rPr>
          <w:rFonts w:ascii="Times New Roman" w:eastAsia="宋体" w:hAnsi="Times New Roman" w:cs="Times New Roman" w:hint="eastAsia"/>
          <w:color w:val="000000" w:themeColor="text1"/>
          <w:szCs w:val="24"/>
        </w:rPr>
        <w:t>：货物全部由符合政策要求的小微型企业制造；</w:t>
      </w:r>
      <w:proofErr w:type="gramStart"/>
      <w:r w:rsidR="00640D49" w:rsidRPr="00323BEE">
        <w:rPr>
          <w:rFonts w:ascii="Times New Roman" w:eastAsia="宋体" w:hAnsi="Times New Roman" w:cs="Times New Roman" w:hint="eastAsia"/>
          <w:color w:val="000000" w:themeColor="text1"/>
          <w:szCs w:val="24"/>
        </w:rPr>
        <w:t>标项三</w:t>
      </w:r>
      <w:proofErr w:type="gramEnd"/>
      <w:r w:rsidR="00640D49" w:rsidRPr="00323BEE">
        <w:rPr>
          <w:rFonts w:ascii="Times New Roman" w:eastAsia="宋体" w:hAnsi="Times New Roman" w:cs="Times New Roman" w:hint="eastAsia"/>
          <w:color w:val="000000" w:themeColor="text1"/>
          <w:szCs w:val="24"/>
        </w:rPr>
        <w:t>：</w:t>
      </w:r>
      <w:r w:rsidR="00330E2C" w:rsidRPr="00323BEE">
        <w:rPr>
          <w:rFonts w:ascii="Times New Roman" w:eastAsia="宋体" w:hAnsi="Times New Roman" w:cs="Times New Roman" w:hint="eastAsia"/>
          <w:color w:val="000000" w:themeColor="text1"/>
          <w:szCs w:val="24"/>
        </w:rPr>
        <w:t>部分货物由符合政策要求的小微型企业制造</w:t>
      </w:r>
    </w:p>
    <w:p w14:paraId="65704C0D" w14:textId="799B2643" w:rsidR="00F32411" w:rsidRPr="00323BEE" w:rsidRDefault="005E7209">
      <w:pPr>
        <w:spacing w:line="420" w:lineRule="exact"/>
        <w:ind w:firstLine="435"/>
        <w:rPr>
          <w:rFonts w:ascii="Times New Roman" w:eastAsia="宋体" w:hAnsi="Times New Roman" w:cs="Times New Roman"/>
          <w:color w:val="000000" w:themeColor="text1"/>
          <w:szCs w:val="24"/>
        </w:rPr>
      </w:pPr>
      <w:r w:rsidRPr="00323BEE">
        <w:rPr>
          <w:rFonts w:ascii="Times New Roman" w:eastAsia="宋体" w:hAnsi="Times New Roman" w:cs="Times New Roman"/>
          <w:color w:val="000000" w:themeColor="text1"/>
          <w:szCs w:val="24"/>
        </w:rPr>
        <w:t>3.</w:t>
      </w:r>
      <w:r w:rsidRPr="00323BEE">
        <w:rPr>
          <w:rFonts w:ascii="Times New Roman" w:eastAsia="宋体" w:hAnsi="Times New Roman" w:cs="Times New Roman" w:hint="eastAsia"/>
          <w:color w:val="000000" w:themeColor="text1"/>
          <w:szCs w:val="24"/>
        </w:rPr>
        <w:t>本项目的特定资格要求：</w:t>
      </w:r>
      <w:r w:rsidR="00BF714F" w:rsidRPr="00323BEE">
        <w:rPr>
          <w:rFonts w:ascii="Times New Roman" w:eastAsia="宋体" w:hAnsi="Times New Roman" w:cs="Times New Roman" w:hint="eastAsia"/>
          <w:color w:val="000000" w:themeColor="text1"/>
          <w:szCs w:val="24"/>
        </w:rPr>
        <w:t>无</w:t>
      </w:r>
    </w:p>
    <w:p w14:paraId="2022753A" w14:textId="77777777" w:rsidR="00F32411" w:rsidRPr="00323BEE" w:rsidRDefault="005E7209">
      <w:pPr>
        <w:spacing w:line="420" w:lineRule="exact"/>
        <w:ind w:firstLineChars="100" w:firstLine="211"/>
        <w:rPr>
          <w:rFonts w:ascii="Times New Roman" w:eastAsia="宋体" w:hAnsi="Times New Roman" w:cs="Times New Roman"/>
          <w:b/>
          <w:bCs/>
          <w:color w:val="000000" w:themeColor="text1"/>
          <w:szCs w:val="24"/>
        </w:rPr>
      </w:pPr>
      <w:r w:rsidRPr="00323BEE">
        <w:rPr>
          <w:rFonts w:ascii="Times New Roman" w:eastAsia="宋体" w:hAnsi="Times New Roman" w:cs="Times New Roman" w:hint="eastAsia"/>
          <w:b/>
          <w:bCs/>
          <w:color w:val="000000" w:themeColor="text1"/>
          <w:szCs w:val="24"/>
        </w:rPr>
        <w:t>(</w:t>
      </w:r>
      <w:r w:rsidRPr="00323BEE">
        <w:rPr>
          <w:rFonts w:ascii="Times New Roman" w:eastAsia="宋体" w:hAnsi="Times New Roman" w:cs="Times New Roman" w:hint="eastAsia"/>
          <w:b/>
          <w:bCs/>
          <w:color w:val="000000" w:themeColor="text1"/>
          <w:szCs w:val="24"/>
        </w:rPr>
        <w:t>四</w:t>
      </w:r>
      <w:r w:rsidRPr="00323BEE">
        <w:rPr>
          <w:rFonts w:ascii="Times New Roman" w:eastAsia="宋体" w:hAnsi="Times New Roman" w:cs="Times New Roman" w:hint="eastAsia"/>
          <w:b/>
          <w:bCs/>
          <w:color w:val="000000" w:themeColor="text1"/>
          <w:szCs w:val="24"/>
        </w:rPr>
        <w:t>)</w:t>
      </w:r>
      <w:r w:rsidRPr="00323BEE">
        <w:rPr>
          <w:rFonts w:ascii="Times New Roman" w:eastAsia="宋体" w:hAnsi="Times New Roman" w:cs="Times New Roman" w:hint="eastAsia"/>
          <w:b/>
          <w:bCs/>
          <w:color w:val="000000" w:themeColor="text1"/>
          <w:szCs w:val="24"/>
        </w:rPr>
        <w:t>采购方式</w:t>
      </w:r>
      <w:bookmarkEnd w:id="90"/>
      <w:bookmarkEnd w:id="91"/>
      <w:bookmarkEnd w:id="92"/>
      <w:bookmarkEnd w:id="93"/>
    </w:p>
    <w:p w14:paraId="64F7F820"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公开招标方式。</w:t>
      </w:r>
    </w:p>
    <w:p w14:paraId="17F6DD76"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95" w:name="_Toc254970671"/>
      <w:bookmarkStart w:id="96" w:name="_Toc352700410"/>
      <w:bookmarkStart w:id="97" w:name="_Toc353785281"/>
      <w:bookmarkStart w:id="98" w:name="_Toc254970530"/>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五</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投标委托</w:t>
      </w:r>
      <w:bookmarkEnd w:id="95"/>
      <w:bookmarkEnd w:id="96"/>
      <w:bookmarkEnd w:id="97"/>
      <w:bookmarkEnd w:id="98"/>
    </w:p>
    <w:p w14:paraId="749AB8AD"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委托投标的投标人须提供授权委托书(格式见第六章)。</w:t>
      </w:r>
    </w:p>
    <w:p w14:paraId="6EABC99E"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99" w:name="_Toc353785282"/>
      <w:bookmarkStart w:id="100" w:name="_Toc254970672"/>
      <w:bookmarkStart w:id="101" w:name="_Toc254970531"/>
      <w:bookmarkStart w:id="102" w:name="_Toc352700411"/>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投标费用</w:t>
      </w:r>
      <w:bookmarkEnd w:id="99"/>
      <w:bookmarkEnd w:id="100"/>
      <w:bookmarkEnd w:id="101"/>
      <w:bookmarkEnd w:id="102"/>
    </w:p>
    <w:p w14:paraId="4F62AD81"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投标人自行承担所有与投标有关的全部费用。</w:t>
      </w:r>
    </w:p>
    <w:p w14:paraId="17A7187D"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103" w:name="_Toc353785283"/>
      <w:bookmarkStart w:id="104" w:name="_Toc352700413"/>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七</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转包与分包</w:t>
      </w:r>
      <w:bookmarkEnd w:id="103"/>
      <w:bookmarkEnd w:id="104"/>
    </w:p>
    <w:p w14:paraId="00633919" w14:textId="77777777" w:rsidR="00F32411" w:rsidRDefault="005E7209">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1.本项目不允许转包。</w:t>
      </w:r>
    </w:p>
    <w:p w14:paraId="799224B5" w14:textId="77777777" w:rsidR="00F32411" w:rsidRDefault="005E7209">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2.采购人允许采用分包方式履行合同的，应当在采购文件中明确可以分包履行的具体内容、金额或者比例。</w:t>
      </w:r>
    </w:p>
    <w:p w14:paraId="76972F89" w14:textId="77777777" w:rsidR="00F32411" w:rsidRDefault="005E7209">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3.依据《政府采购促进中小企业发展管理办法》规定享受扶持政策获得政府采购合同的，小</w:t>
      </w:r>
      <w:proofErr w:type="gramStart"/>
      <w:r>
        <w:rPr>
          <w:rFonts w:ascii="宋体" w:eastAsia="宋体" w:hAnsi="宋体" w:cs="宋体" w:hint="eastAsia"/>
          <w:color w:val="000000" w:themeColor="text1"/>
          <w:kern w:val="0"/>
          <w:szCs w:val="21"/>
        </w:rPr>
        <w:t>微企业</w:t>
      </w:r>
      <w:proofErr w:type="gramEnd"/>
      <w:r>
        <w:rPr>
          <w:rFonts w:ascii="宋体" w:eastAsia="宋体" w:hAnsi="宋体" w:cs="宋体" w:hint="eastAsia"/>
          <w:color w:val="000000" w:themeColor="text1"/>
          <w:kern w:val="0"/>
          <w:szCs w:val="21"/>
        </w:rPr>
        <w:t>不得将合同分包给大中型企业，中型企业不得将合同分包给大型企业。</w:t>
      </w:r>
    </w:p>
    <w:p w14:paraId="210785B2"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105" w:name="_Toc353785284"/>
      <w:bookmarkStart w:id="106" w:name="_Toc254970532"/>
      <w:bookmarkStart w:id="107" w:name="_Toc352700414"/>
      <w:bookmarkStart w:id="108" w:name="_Toc254970673"/>
      <w:bookmarkStart w:id="109" w:name="_Hlk92444771"/>
      <w:bookmarkEnd w:id="94"/>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特别说明：</w:t>
      </w:r>
      <w:bookmarkEnd w:id="105"/>
      <w:bookmarkEnd w:id="106"/>
      <w:bookmarkEnd w:id="107"/>
      <w:bookmarkEnd w:id="108"/>
    </w:p>
    <w:p w14:paraId="38A0B8EF"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关联供应商不得参加同一合同项下政府采购活动，否则投标文件将被视为无效：</w:t>
      </w:r>
    </w:p>
    <w:p w14:paraId="08E3764E"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1.单位负责人为同一人或者存在直接控股、管理关系的不同的投标人，不得参加同一合同项下的政府采购</w:t>
      </w:r>
      <w:r>
        <w:rPr>
          <w:rFonts w:ascii="宋体" w:eastAsia="宋体" w:hAnsi="宋体" w:cs="Courier New" w:hint="eastAsia"/>
          <w:color w:val="000000" w:themeColor="text1"/>
          <w:szCs w:val="21"/>
        </w:rPr>
        <w:lastRenderedPageBreak/>
        <w:t>活动。</w:t>
      </w:r>
    </w:p>
    <w:p w14:paraId="193E3AC5"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2.为采购项目提供整体设计、规范编制或者项目管理、监理、检测等服务的投标人，不得再参加该采购项目的其他采购活动。</w:t>
      </w:r>
    </w:p>
    <w:p w14:paraId="03616665"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110" w:name="_Toc352700415"/>
      <w:bookmarkStart w:id="111" w:name="_Toc353785285"/>
      <w:bookmarkStart w:id="112" w:name="_Toc254970674"/>
      <w:bookmarkStart w:id="113" w:name="_Toc254970533"/>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询问、质疑和投诉</w:t>
      </w:r>
      <w:bookmarkEnd w:id="110"/>
      <w:bookmarkEnd w:id="111"/>
      <w:bookmarkEnd w:id="112"/>
      <w:bookmarkEnd w:id="113"/>
    </w:p>
    <w:p w14:paraId="4AA1E777"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w:t>
      </w:r>
      <w:r>
        <w:rPr>
          <w:rFonts w:ascii="Arial" w:eastAsia="宋体" w:hAnsi="Arial" w:cs="Arial" w:hint="eastAsia"/>
          <w:color w:val="000000" w:themeColor="text1"/>
          <w:kern w:val="0"/>
          <w:szCs w:val="21"/>
        </w:rPr>
        <w:t>投标人对政府采购活动事项有疑问的，可以向采购人或本中心提出询问，采购人或本中心当在</w:t>
      </w:r>
      <w:r>
        <w:rPr>
          <w:rFonts w:ascii="Arial" w:eastAsia="宋体" w:hAnsi="Arial" w:cs="Arial"/>
          <w:color w:val="000000" w:themeColor="text1"/>
          <w:kern w:val="0"/>
          <w:szCs w:val="21"/>
        </w:rPr>
        <w:t>3</w:t>
      </w:r>
      <w:r>
        <w:rPr>
          <w:rFonts w:ascii="Arial" w:eastAsia="宋体" w:hAnsi="Arial" w:cs="Arial" w:hint="eastAsia"/>
          <w:color w:val="000000" w:themeColor="text1"/>
          <w:kern w:val="0"/>
          <w:szCs w:val="21"/>
        </w:rPr>
        <w:t>个工作日内对投标人依法提出的询问</w:t>
      </w:r>
      <w:proofErr w:type="gramStart"/>
      <w:r>
        <w:rPr>
          <w:rFonts w:ascii="Arial" w:eastAsia="宋体" w:hAnsi="Arial" w:cs="Arial" w:hint="eastAsia"/>
          <w:color w:val="000000" w:themeColor="text1"/>
          <w:kern w:val="0"/>
          <w:szCs w:val="21"/>
        </w:rPr>
        <w:t>作出</w:t>
      </w:r>
      <w:proofErr w:type="gramEnd"/>
      <w:r>
        <w:rPr>
          <w:rFonts w:ascii="Arial" w:eastAsia="宋体" w:hAnsi="Arial" w:cs="Arial" w:hint="eastAsia"/>
          <w:color w:val="000000" w:themeColor="text1"/>
          <w:kern w:val="0"/>
          <w:szCs w:val="21"/>
        </w:rPr>
        <w:t>答复，但答复的内容不得涉及商业秘密。</w:t>
      </w:r>
    </w:p>
    <w:p w14:paraId="4039919A" w14:textId="4D6D5132"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2.投标人认为招标文件、招标过程或中标结果使自己的合法权益受到损害的，可以在知道或者应知其权益受到损害之日起7个工作日内，</w:t>
      </w:r>
      <w:r>
        <w:rPr>
          <w:rFonts w:ascii="宋体" w:eastAsia="宋体" w:hAnsi="Courier New" w:cs="Arial" w:hint="eastAsia"/>
          <w:color w:val="000000" w:themeColor="text1"/>
          <w:szCs w:val="21"/>
        </w:rPr>
        <w:t>以书面形式向采购人提出质疑。</w:t>
      </w:r>
      <w:r>
        <w:rPr>
          <w:rFonts w:ascii="宋体" w:eastAsia="宋体" w:hAnsi="宋体" w:cs="Courier New" w:hint="eastAsia"/>
          <w:bCs/>
          <w:color w:val="000000" w:themeColor="text1"/>
          <w:szCs w:val="21"/>
        </w:rPr>
        <w:t>投标人必须在法定质疑期内一次性提出针对同一采购程序环节的质疑。</w:t>
      </w:r>
      <w:r>
        <w:rPr>
          <w:rFonts w:ascii="宋体" w:eastAsia="宋体" w:hAnsi="宋体" w:cs="宋体" w:hint="eastAsia"/>
          <w:color w:val="000000" w:themeColor="text1"/>
          <w:szCs w:val="21"/>
        </w:rPr>
        <w:t>投标人应知其权益受到损害之日，是指：</w:t>
      </w:r>
    </w:p>
    <w:p w14:paraId="7B93A4D2" w14:textId="77777777" w:rsidR="00F32411" w:rsidRDefault="005E7209">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(1)对招标文件提出质疑的，为获取招标文件之日；</w:t>
      </w:r>
    </w:p>
    <w:p w14:paraId="6A27115C" w14:textId="77777777" w:rsidR="00F32411" w:rsidRDefault="005E7209">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(2)对招标过程提出质疑的，为各采购程序环节结束之日；</w:t>
      </w:r>
    </w:p>
    <w:p w14:paraId="77D1E709" w14:textId="77777777" w:rsidR="00F32411" w:rsidRDefault="005E7209">
      <w:pPr>
        <w:widowControl/>
        <w:adjustRightInd w:val="0"/>
        <w:snapToGrid w:val="0"/>
        <w:spacing w:line="420" w:lineRule="exact"/>
        <w:ind w:firstLineChars="49" w:firstLine="103"/>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 xml:space="preserve">  (3)对中标结果提出质疑的，为中标结果公告期限届满之日。</w:t>
      </w:r>
    </w:p>
    <w:p w14:paraId="4A9944B2" w14:textId="68950154" w:rsidR="00F32411" w:rsidRDefault="005E7209">
      <w:pPr>
        <w:widowControl/>
        <w:adjustRightInd w:val="0"/>
        <w:snapToGrid w:val="0"/>
        <w:spacing w:line="420" w:lineRule="exact"/>
        <w:ind w:firstLineChars="200" w:firstLine="420"/>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w:t>
      </w:r>
      <w:r>
        <w:rPr>
          <w:rFonts w:ascii="Times New Roman" w:eastAsia="宋体" w:hAnsi="宋体" w:cs="Times New Roman" w:hint="eastAsia"/>
          <w:color w:val="000000" w:themeColor="text1"/>
          <w:szCs w:val="24"/>
        </w:rPr>
        <w:t>投标人对采购人质疑答复不满意或者采购人未在规定时间内</w:t>
      </w:r>
      <w:proofErr w:type="gramStart"/>
      <w:r>
        <w:rPr>
          <w:rFonts w:ascii="Times New Roman" w:eastAsia="宋体" w:hAnsi="宋体" w:cs="Times New Roman" w:hint="eastAsia"/>
          <w:color w:val="000000" w:themeColor="text1"/>
          <w:szCs w:val="24"/>
        </w:rPr>
        <w:t>作出</w:t>
      </w:r>
      <w:proofErr w:type="gramEnd"/>
      <w:r>
        <w:rPr>
          <w:rFonts w:ascii="Times New Roman" w:eastAsia="宋体" w:hAnsi="宋体" w:cs="Times New Roman" w:hint="eastAsia"/>
          <w:color w:val="000000" w:themeColor="text1"/>
          <w:szCs w:val="24"/>
        </w:rPr>
        <w:t>答复的，可以在答复期满后十五个工作日内向同级采购监管部门投诉。</w:t>
      </w:r>
    </w:p>
    <w:p w14:paraId="74ED4763" w14:textId="77777777" w:rsidR="00F32411" w:rsidRPr="00AC0327"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4.质疑、投诉应当采用书面形式，质疑书、投诉书均应明确阐述招标文件、招标过程或中标结果中使自己合法权益受到损害的实质性内</w:t>
      </w:r>
      <w:r w:rsidRPr="00AC0327">
        <w:rPr>
          <w:rFonts w:ascii="宋体" w:eastAsia="宋体" w:hAnsi="宋体" w:cs="Courier New" w:hint="eastAsia"/>
          <w:bCs/>
          <w:color w:val="000000" w:themeColor="text1"/>
          <w:szCs w:val="21"/>
        </w:rPr>
        <w:t>容，提供相关事实、依据和证据及其来源或线索，便于有关单位调查、答复和处理。(质疑、投诉不接受传真形式)</w:t>
      </w:r>
    </w:p>
    <w:p w14:paraId="4DD8A24A" w14:textId="5E96B8E5" w:rsidR="00F32411" w:rsidRPr="00AC0327" w:rsidRDefault="005E7209" w:rsidP="00AC0327">
      <w:pPr>
        <w:spacing w:line="420" w:lineRule="exact"/>
        <w:ind w:firstLineChars="200" w:firstLine="420"/>
        <w:rPr>
          <w:rFonts w:ascii="Times New Roman" w:eastAsia="宋体" w:hAnsi="Times New Roman" w:cs="Times New Roman"/>
          <w:color w:val="000000" w:themeColor="text1"/>
          <w:szCs w:val="24"/>
        </w:rPr>
      </w:pPr>
      <w:r w:rsidRPr="00AC0327">
        <w:rPr>
          <w:rFonts w:ascii="Times New Roman" w:eastAsia="宋体" w:hAnsi="Times New Roman" w:cs="Times New Roman" w:hint="eastAsia"/>
          <w:color w:val="000000" w:themeColor="text1"/>
          <w:szCs w:val="24"/>
        </w:rPr>
        <w:t>质疑部门联系方式：</w:t>
      </w:r>
      <w:r w:rsidR="00AC0327" w:rsidRPr="00AC0327">
        <w:rPr>
          <w:rFonts w:ascii="Times New Roman" w:eastAsia="宋体" w:hAnsi="Times New Roman" w:cs="Times New Roman" w:hint="eastAsia"/>
          <w:color w:val="000000" w:themeColor="text1"/>
          <w:szCs w:val="24"/>
        </w:rPr>
        <w:t>灵山县职业技术学校</w:t>
      </w:r>
      <w:r w:rsidR="00AC0327" w:rsidRPr="00AC0327">
        <w:rPr>
          <w:rFonts w:ascii="Times New Roman" w:eastAsia="宋体" w:hAnsi="Times New Roman" w:cs="Times New Roman" w:hint="eastAsia"/>
          <w:color w:val="000000" w:themeColor="text1"/>
          <w:szCs w:val="24"/>
        </w:rPr>
        <w:t xml:space="preserve">    0777-6208300</w:t>
      </w:r>
    </w:p>
    <w:p w14:paraId="0AD6DE82" w14:textId="577E11C1" w:rsidR="00F32411" w:rsidRPr="00AC0327" w:rsidRDefault="005E7209">
      <w:pPr>
        <w:spacing w:line="420" w:lineRule="exact"/>
        <w:ind w:firstLineChars="200" w:firstLine="420"/>
        <w:rPr>
          <w:rFonts w:ascii="Times New Roman" w:eastAsia="宋体" w:hAnsi="Times New Roman" w:cs="Times New Roman"/>
          <w:color w:val="000000" w:themeColor="text1"/>
          <w:szCs w:val="24"/>
        </w:rPr>
      </w:pPr>
      <w:r w:rsidRPr="00AC0327">
        <w:rPr>
          <w:rFonts w:ascii="Times New Roman" w:eastAsia="宋体" w:hAnsi="Times New Roman" w:cs="Times New Roman" w:hint="eastAsia"/>
          <w:color w:val="000000" w:themeColor="text1"/>
          <w:szCs w:val="24"/>
        </w:rPr>
        <w:t>采购监管部门联系方式：</w:t>
      </w:r>
      <w:r w:rsidR="00AC0327" w:rsidRPr="00AC0327">
        <w:rPr>
          <w:rFonts w:ascii="Times New Roman" w:eastAsia="宋体" w:hAnsi="Times New Roman" w:cs="Times New Roman" w:hint="eastAsia"/>
          <w:color w:val="000000" w:themeColor="text1"/>
          <w:szCs w:val="24"/>
        </w:rPr>
        <w:t>灵山县</w:t>
      </w:r>
      <w:r w:rsidRPr="00AC0327">
        <w:rPr>
          <w:rFonts w:ascii="Times New Roman" w:eastAsia="宋体" w:hAnsi="Times New Roman" w:cs="Times New Roman" w:hint="eastAsia"/>
          <w:color w:val="000000" w:themeColor="text1"/>
          <w:szCs w:val="24"/>
        </w:rPr>
        <w:t>财政局</w:t>
      </w:r>
      <w:r w:rsidRPr="00AC0327">
        <w:rPr>
          <w:rFonts w:ascii="Times New Roman" w:eastAsia="宋体" w:hAnsi="Times New Roman" w:cs="Times New Roman"/>
          <w:color w:val="000000" w:themeColor="text1"/>
          <w:szCs w:val="24"/>
        </w:rPr>
        <w:t xml:space="preserve">      </w:t>
      </w:r>
      <w:r w:rsidR="00AC0327" w:rsidRPr="00AC0327">
        <w:rPr>
          <w:rFonts w:ascii="Times New Roman" w:eastAsia="宋体" w:hAnsi="Times New Roman" w:cs="Times New Roman" w:hint="eastAsia"/>
          <w:color w:val="000000" w:themeColor="text1"/>
          <w:szCs w:val="24"/>
        </w:rPr>
        <w:t>0777-6428581</w:t>
      </w:r>
    </w:p>
    <w:p w14:paraId="7022CABC" w14:textId="77777777" w:rsidR="00F32411" w:rsidRPr="00AC0327" w:rsidRDefault="005E7209">
      <w:pPr>
        <w:spacing w:line="420" w:lineRule="exact"/>
        <w:ind w:firstLineChars="100" w:firstLine="211"/>
        <w:rPr>
          <w:rFonts w:ascii="Times New Roman" w:eastAsia="宋体" w:hAnsi="宋体" w:cs="Times New Roman" w:hint="eastAsia"/>
          <w:color w:val="000000" w:themeColor="text1"/>
          <w:szCs w:val="24"/>
        </w:rPr>
      </w:pPr>
      <w:bookmarkStart w:id="114" w:name="_Hlk92793564"/>
      <w:r w:rsidRPr="00AC0327">
        <w:rPr>
          <w:rFonts w:ascii="Times New Roman" w:eastAsia="宋体" w:hAnsi="Times New Roman" w:cs="Times New Roman" w:hint="eastAsia"/>
          <w:b/>
          <w:bCs/>
          <w:color w:val="000000" w:themeColor="text1"/>
          <w:szCs w:val="24"/>
        </w:rPr>
        <w:t>(</w:t>
      </w:r>
      <w:r w:rsidRPr="00AC0327">
        <w:rPr>
          <w:rFonts w:ascii="Times New Roman" w:eastAsia="宋体" w:hAnsi="Times New Roman" w:cs="Times New Roman" w:hint="eastAsia"/>
          <w:b/>
          <w:bCs/>
          <w:color w:val="000000" w:themeColor="text1"/>
          <w:szCs w:val="24"/>
        </w:rPr>
        <w:t>十</w:t>
      </w:r>
      <w:r w:rsidRPr="00AC0327">
        <w:rPr>
          <w:rFonts w:ascii="Times New Roman" w:eastAsia="宋体" w:hAnsi="Times New Roman" w:cs="Times New Roman" w:hint="eastAsia"/>
          <w:b/>
          <w:bCs/>
          <w:color w:val="000000" w:themeColor="text1"/>
          <w:szCs w:val="24"/>
        </w:rPr>
        <w:t>)</w:t>
      </w:r>
      <w:r w:rsidRPr="00AC0327">
        <w:rPr>
          <w:rFonts w:ascii="Times New Roman" w:eastAsia="宋体" w:hAnsi="Times New Roman" w:cs="Times New Roman" w:hint="eastAsia"/>
          <w:b/>
          <w:bCs/>
          <w:color w:val="000000" w:themeColor="text1"/>
          <w:szCs w:val="24"/>
        </w:rPr>
        <w:t>查询媒体</w:t>
      </w:r>
      <w:bookmarkEnd w:id="109"/>
      <w:bookmarkEnd w:id="114"/>
      <w:r w:rsidRPr="00AC0327">
        <w:rPr>
          <w:rFonts w:ascii="Times New Roman" w:eastAsia="宋体" w:hAnsi="Times New Roman" w:cs="Times New Roman"/>
          <w:b/>
          <w:bCs/>
          <w:color w:val="000000" w:themeColor="text1"/>
          <w:szCs w:val="24"/>
        </w:rPr>
        <w:t>:</w:t>
      </w:r>
      <w:hyperlink r:id="rId33" w:history="1">
        <w:r w:rsidRPr="00AC0327">
          <w:rPr>
            <w:rFonts w:ascii="Times New Roman" w:eastAsia="宋体" w:hAnsi="宋体" w:cs="Times New Roman" w:hint="eastAsia"/>
            <w:color w:val="000000" w:themeColor="text1"/>
            <w:szCs w:val="24"/>
          </w:rPr>
          <w:t>中国政府采购网</w:t>
        </w:r>
      </w:hyperlink>
      <w:r w:rsidRPr="00AC0327">
        <w:rPr>
          <w:rFonts w:ascii="Times New Roman" w:eastAsia="宋体" w:hAnsi="宋体" w:cs="Times New Roman" w:hint="eastAsia"/>
          <w:color w:val="000000" w:themeColor="text1"/>
          <w:szCs w:val="24"/>
        </w:rPr>
        <w:t>、</w:t>
      </w:r>
      <w:hyperlink r:id="rId34" w:history="1">
        <w:r w:rsidRPr="00AC0327">
          <w:rPr>
            <w:rFonts w:ascii="Times New Roman" w:eastAsia="宋体" w:hAnsi="宋体" w:cs="Times New Roman" w:hint="eastAsia"/>
            <w:color w:val="000000" w:themeColor="text1"/>
            <w:szCs w:val="24"/>
          </w:rPr>
          <w:t>广西政府采购网</w:t>
        </w:r>
      </w:hyperlink>
      <w:r w:rsidRPr="00AC0327">
        <w:rPr>
          <w:rFonts w:ascii="Times New Roman" w:eastAsia="宋体" w:hAnsi="宋体" w:cs="Times New Roman" w:hint="eastAsia"/>
          <w:color w:val="000000" w:themeColor="text1"/>
          <w:szCs w:val="24"/>
        </w:rPr>
        <w:t>。</w:t>
      </w:r>
    </w:p>
    <w:p w14:paraId="01C88044" w14:textId="77777777" w:rsidR="00F32411" w:rsidRDefault="00F32411">
      <w:pPr>
        <w:spacing w:line="420" w:lineRule="exact"/>
        <w:ind w:firstLineChars="100" w:firstLine="211"/>
        <w:rPr>
          <w:rFonts w:ascii="Times New Roman" w:eastAsia="宋体" w:hAnsi="Times New Roman" w:cs="Times New Roman"/>
          <w:b/>
          <w:bCs/>
          <w:color w:val="000000" w:themeColor="text1"/>
          <w:szCs w:val="24"/>
        </w:rPr>
      </w:pPr>
    </w:p>
    <w:p w14:paraId="03ED6ED3" w14:textId="77777777" w:rsidR="00F32411" w:rsidRDefault="005E7209">
      <w:pPr>
        <w:keepNext/>
        <w:keepLines/>
        <w:spacing w:line="420" w:lineRule="exact"/>
        <w:outlineLvl w:val="1"/>
        <w:rPr>
          <w:rFonts w:ascii="方正小标宋_GBK" w:eastAsia="方正小标宋_GBK" w:hAnsi="Arial" w:cs="Times New Roman"/>
          <w:b/>
          <w:bCs/>
          <w:color w:val="000000" w:themeColor="text1"/>
          <w:sz w:val="24"/>
          <w:szCs w:val="24"/>
        </w:rPr>
      </w:pPr>
      <w:bookmarkStart w:id="115" w:name="_Toc353785286"/>
      <w:bookmarkStart w:id="116" w:name="_Toc352700416"/>
      <w:r>
        <w:rPr>
          <w:rFonts w:ascii="方正小标宋_GBK" w:eastAsia="方正小标宋_GBK" w:hAnsi="Arial" w:cs="Times New Roman" w:hint="eastAsia"/>
          <w:b/>
          <w:bCs/>
          <w:color w:val="000000" w:themeColor="text1"/>
          <w:sz w:val="24"/>
          <w:szCs w:val="24"/>
        </w:rPr>
        <w:t>二、招标文件</w:t>
      </w:r>
      <w:bookmarkEnd w:id="115"/>
      <w:bookmarkEnd w:id="116"/>
    </w:p>
    <w:p w14:paraId="46C13805"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117" w:name="_Toc352700417"/>
      <w:bookmarkStart w:id="118" w:name="_Toc353785287"/>
      <w:r>
        <w:rPr>
          <w:rFonts w:ascii="Times New Roman" w:eastAsia="宋体" w:hAnsi="Times New Roman" w:cs="Times New Roman" w:hint="eastAsia"/>
          <w:b/>
          <w:bCs/>
          <w:color w:val="000000" w:themeColor="text1"/>
          <w:szCs w:val="24"/>
        </w:rPr>
        <w:t>(</w:t>
      </w:r>
      <w:proofErr w:type="gramStart"/>
      <w:r>
        <w:rPr>
          <w:rFonts w:ascii="Times New Roman" w:eastAsia="宋体" w:hAnsi="Times New Roman" w:cs="Times New Roman" w:hint="eastAsia"/>
          <w:b/>
          <w:bCs/>
          <w:color w:val="000000" w:themeColor="text1"/>
          <w:szCs w:val="24"/>
        </w:rPr>
        <w:t>一</w:t>
      </w:r>
      <w:proofErr w:type="gramEnd"/>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招标文件的组成</w:t>
      </w:r>
      <w:bookmarkEnd w:id="117"/>
      <w:bookmarkEnd w:id="118"/>
    </w:p>
    <w:p w14:paraId="7D8EFE75"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第一章 招标公告</w:t>
      </w:r>
    </w:p>
    <w:p w14:paraId="71C4B993"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第二章 项目需求</w:t>
      </w:r>
    </w:p>
    <w:p w14:paraId="23102BF9"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第三章 投标人须知及前附表</w:t>
      </w:r>
    </w:p>
    <w:p w14:paraId="3E73B4C4"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第四章 评定标准及推荐原则</w:t>
      </w:r>
    </w:p>
    <w:p w14:paraId="77EA9DB7"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第五章 政府采购合同主要条款</w:t>
      </w:r>
    </w:p>
    <w:p w14:paraId="7EB15F80"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第六章 投标文件格式</w:t>
      </w:r>
    </w:p>
    <w:p w14:paraId="75A9B299"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119" w:name="_Toc352700419"/>
      <w:bookmarkStart w:id="120" w:name="_Toc35378528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招标文件的澄清与修改</w:t>
      </w:r>
      <w:bookmarkEnd w:id="119"/>
      <w:bookmarkEnd w:id="120"/>
    </w:p>
    <w:p w14:paraId="0A359697" w14:textId="77777777" w:rsidR="00F32411" w:rsidRDefault="005E7209">
      <w:pPr>
        <w:snapToGrid w:val="0"/>
        <w:spacing w:line="420" w:lineRule="exact"/>
        <w:ind w:firstLineChars="200" w:firstLine="420"/>
        <w:jc w:val="left"/>
        <w:rPr>
          <w:rFonts w:ascii="宋体" w:eastAsia="宋体" w:hAnsi="Courier New" w:cs="Courier New"/>
          <w:color w:val="000000" w:themeColor="text1"/>
          <w:szCs w:val="21"/>
        </w:rPr>
      </w:pPr>
      <w:r>
        <w:rPr>
          <w:rFonts w:ascii="宋体" w:eastAsia="宋体" w:hAnsi="宋体" w:cs="Courier New" w:hint="eastAsia"/>
          <w:color w:val="000000" w:themeColor="text1"/>
          <w:szCs w:val="21"/>
        </w:rPr>
        <w:t>1.</w:t>
      </w:r>
      <w:r>
        <w:rPr>
          <w:rFonts w:ascii="宋体" w:eastAsia="宋体" w:hAnsi="Courier New" w:cs="Courier New" w:hint="eastAsia"/>
          <w:color w:val="000000" w:themeColor="text1"/>
          <w:szCs w:val="21"/>
        </w:rPr>
        <w:t>采购人或者本中心可以对已发出的招标文件进行必要的</w:t>
      </w:r>
      <w:bookmarkStart w:id="121" w:name="_Hlk92287343"/>
      <w:r>
        <w:rPr>
          <w:rFonts w:ascii="宋体" w:eastAsia="宋体" w:hAnsi="Courier New" w:cs="Courier New" w:hint="eastAsia"/>
          <w:color w:val="000000" w:themeColor="text1"/>
          <w:szCs w:val="21"/>
        </w:rPr>
        <w:t>澄清或者修改</w:t>
      </w:r>
      <w:bookmarkEnd w:id="121"/>
      <w:r>
        <w:rPr>
          <w:rFonts w:ascii="宋体" w:eastAsia="宋体" w:hAnsi="Courier New" w:cs="Courier New" w:hint="eastAsia"/>
          <w:color w:val="000000" w:themeColor="text1"/>
          <w:szCs w:val="21"/>
        </w:rPr>
        <w:t>，但不得改变采购标的和资格条件。澄清或者修改应当在原公告发布媒体上发布澄清公告。澄清或者修改的内容为招标文件的组成部分。</w:t>
      </w:r>
    </w:p>
    <w:p w14:paraId="44DECDD6" w14:textId="77777777" w:rsidR="00F32411" w:rsidRDefault="005E7209">
      <w:pPr>
        <w:snapToGrid w:val="0"/>
        <w:spacing w:line="42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2.澄清或者修改的内容可能影响投标文件编制的，采购人或者采购代理机构应当在投标截止时间至少15</w:t>
      </w:r>
      <w:r>
        <w:rPr>
          <w:rFonts w:ascii="宋体" w:eastAsia="宋体" w:hAnsi="宋体" w:cs="Courier New" w:hint="eastAsia"/>
          <w:color w:val="000000" w:themeColor="text1"/>
          <w:szCs w:val="21"/>
        </w:rPr>
        <w:lastRenderedPageBreak/>
        <w:t>日前，以书面形式通知所有依法获取招标文件的潜在投标人；不足15日的，采购人或者采购代理机构应当顺延提交投标文件的截止时间。</w:t>
      </w:r>
    </w:p>
    <w:p w14:paraId="328B6050" w14:textId="77777777" w:rsidR="00F32411" w:rsidRDefault="005E7209">
      <w:pPr>
        <w:snapToGrid w:val="0"/>
        <w:spacing w:line="420" w:lineRule="exact"/>
        <w:ind w:firstLineChars="200" w:firstLine="420"/>
        <w:jc w:val="left"/>
        <w:rPr>
          <w:rFonts w:ascii="Arial" w:eastAsia="宋体" w:hAnsi="Arial" w:cs="Arial"/>
          <w:color w:val="000000" w:themeColor="text1"/>
          <w:szCs w:val="21"/>
        </w:rPr>
      </w:pPr>
      <w:bookmarkStart w:id="122" w:name="_Hlk92446337"/>
      <w:r>
        <w:rPr>
          <w:rFonts w:ascii="宋体" w:eastAsia="宋体" w:hAnsi="宋体" w:cs="Courier New" w:hint="eastAsia"/>
          <w:color w:val="000000" w:themeColor="text1"/>
          <w:szCs w:val="21"/>
        </w:rPr>
        <w:t>3.</w:t>
      </w:r>
      <w:r>
        <w:rPr>
          <w:rFonts w:ascii="Arial" w:eastAsia="宋体" w:hAnsi="Arial" w:cs="Arial" w:hint="eastAsia"/>
          <w:color w:val="000000" w:themeColor="text1"/>
          <w:szCs w:val="21"/>
        </w:rPr>
        <w:t>提供期限届满后，获取招标文件的潜在投标人不足</w:t>
      </w:r>
      <w:r>
        <w:rPr>
          <w:rFonts w:ascii="Arial" w:eastAsia="宋体" w:hAnsi="Arial" w:cs="Arial"/>
          <w:color w:val="000000" w:themeColor="text1"/>
          <w:szCs w:val="21"/>
        </w:rPr>
        <w:t>3</w:t>
      </w:r>
      <w:r>
        <w:rPr>
          <w:rFonts w:ascii="Arial" w:eastAsia="宋体" w:hAnsi="Arial" w:cs="Arial" w:hint="eastAsia"/>
          <w:color w:val="000000" w:themeColor="text1"/>
          <w:szCs w:val="21"/>
        </w:rPr>
        <w:t>家的，本中心可以顺延提供期限，并予公告。</w:t>
      </w:r>
    </w:p>
    <w:p w14:paraId="27FAA12D" w14:textId="77777777" w:rsidR="00F32411" w:rsidRDefault="005E7209">
      <w:pPr>
        <w:keepNext/>
        <w:keepLines/>
        <w:spacing w:line="420" w:lineRule="exact"/>
        <w:outlineLvl w:val="1"/>
        <w:rPr>
          <w:rFonts w:ascii="方正小标宋_GBK" w:eastAsia="方正小标宋_GBK" w:hAnsi="Arial" w:cs="Times New Roman"/>
          <w:bCs/>
          <w:color w:val="000000" w:themeColor="text1"/>
          <w:sz w:val="24"/>
          <w:szCs w:val="24"/>
        </w:rPr>
      </w:pPr>
      <w:bookmarkStart w:id="123" w:name="_三、投标文件"/>
      <w:bookmarkStart w:id="124" w:name="_Toc254970535"/>
      <w:bookmarkStart w:id="125" w:name="_Toc353785290"/>
      <w:bookmarkStart w:id="126" w:name="_Toc254970676"/>
      <w:bookmarkStart w:id="127" w:name="_Toc352700420"/>
      <w:bookmarkEnd w:id="122"/>
      <w:bookmarkEnd w:id="123"/>
      <w:r>
        <w:rPr>
          <w:rFonts w:ascii="方正小标宋_GBK" w:eastAsia="方正小标宋_GBK" w:hAnsi="Arial" w:cs="Times New Roman" w:hint="eastAsia"/>
          <w:bCs/>
          <w:color w:val="000000" w:themeColor="text1"/>
          <w:sz w:val="24"/>
          <w:szCs w:val="24"/>
        </w:rPr>
        <w:t>三、</w:t>
      </w:r>
      <w:bookmarkStart w:id="128" w:name="_Hlk92446512"/>
      <w:r>
        <w:rPr>
          <w:rFonts w:ascii="方正小标宋_GBK" w:eastAsia="方正小标宋_GBK" w:hAnsi="Arial" w:cs="Times New Roman" w:hint="eastAsia"/>
          <w:bCs/>
          <w:color w:val="000000" w:themeColor="text1"/>
          <w:sz w:val="24"/>
          <w:szCs w:val="24"/>
        </w:rPr>
        <w:t>投标文件</w:t>
      </w:r>
      <w:bookmarkEnd w:id="124"/>
      <w:bookmarkEnd w:id="125"/>
      <w:bookmarkEnd w:id="126"/>
      <w:bookmarkEnd w:id="127"/>
    </w:p>
    <w:p w14:paraId="5505F318" w14:textId="77777777" w:rsidR="00F32411" w:rsidRDefault="005E7209">
      <w:pPr>
        <w:spacing w:line="420" w:lineRule="exact"/>
        <w:ind w:firstLineChars="100" w:firstLine="211"/>
        <w:rPr>
          <w:rFonts w:ascii="Times New Roman" w:eastAsia="宋体" w:hAnsi="宋体" w:cs="Times New Roman" w:hint="eastAsia"/>
          <w:b/>
          <w:bCs/>
          <w:color w:val="000000" w:themeColor="text1"/>
          <w:szCs w:val="24"/>
        </w:rPr>
      </w:pPr>
      <w:bookmarkStart w:id="129" w:name="_Toc353785291"/>
      <w:bookmarkStart w:id="130" w:name="_Toc254970677"/>
      <w:bookmarkStart w:id="131" w:name="_Toc352700421"/>
      <w:bookmarkStart w:id="132" w:name="_Toc254970536"/>
      <w:r>
        <w:rPr>
          <w:rFonts w:ascii="Times New Roman" w:eastAsia="宋体" w:hAnsi="宋体" w:cs="Times New Roman" w:hint="eastAsia"/>
          <w:b/>
          <w:bCs/>
          <w:color w:val="000000" w:themeColor="text1"/>
          <w:szCs w:val="24"/>
        </w:rPr>
        <w:t>(</w:t>
      </w:r>
      <w:proofErr w:type="gramStart"/>
      <w:r>
        <w:rPr>
          <w:rFonts w:ascii="Times New Roman" w:eastAsia="宋体" w:hAnsi="宋体" w:cs="Times New Roman" w:hint="eastAsia"/>
          <w:b/>
          <w:bCs/>
          <w:color w:val="000000" w:themeColor="text1"/>
          <w:szCs w:val="24"/>
        </w:rPr>
        <w:t>一</w:t>
      </w:r>
      <w:proofErr w:type="gramEnd"/>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投标人的风险</w:t>
      </w:r>
    </w:p>
    <w:p w14:paraId="604BBEF3" w14:textId="77777777" w:rsidR="00F32411" w:rsidRDefault="005E7209">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投标人应仔细阅读招标文件的全部内容，按照招标文件的要求提交投标文件，并对所提供的全部资料的真实性承担法律责任。</w:t>
      </w:r>
    </w:p>
    <w:p w14:paraId="54E96B4F" w14:textId="77777777" w:rsidR="00F32411" w:rsidRDefault="005E7209">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投标人在投标活动中提供任何虚假材料的，评标委员会将报财政部门查处。</w:t>
      </w:r>
    </w:p>
    <w:p w14:paraId="19C69948" w14:textId="77777777" w:rsidR="00F32411" w:rsidRDefault="005E7209">
      <w:pPr>
        <w:snapToGrid w:val="0"/>
        <w:spacing w:line="420" w:lineRule="exact"/>
        <w:ind w:firstLineChars="100" w:firstLine="211"/>
        <w:rPr>
          <w:rFonts w:ascii="宋体" w:eastAsia="宋体" w:hAnsi="宋体" w:cs="Times New Roman" w:hint="eastAsia"/>
          <w:b/>
          <w:color w:val="000000" w:themeColor="text1"/>
          <w:szCs w:val="21"/>
        </w:rPr>
      </w:pPr>
      <w:bookmarkStart w:id="133" w:name="_Hlk92446638"/>
      <w:bookmarkEnd w:id="128"/>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二</w:t>
      </w:r>
      <w:r>
        <w:rPr>
          <w:rFonts w:ascii="Times New Roman" w:eastAsia="宋体" w:hAnsi="宋体" w:cs="Times New Roman" w:hint="eastAsia"/>
          <w:b/>
          <w:bCs/>
          <w:color w:val="000000" w:themeColor="text1"/>
          <w:szCs w:val="24"/>
        </w:rPr>
        <w:t>)</w:t>
      </w:r>
      <w:r>
        <w:rPr>
          <w:rFonts w:ascii="宋体" w:eastAsia="宋体" w:hAnsi="宋体" w:cs="Times New Roman" w:hint="eastAsia"/>
          <w:b/>
          <w:color w:val="000000" w:themeColor="text1"/>
          <w:szCs w:val="21"/>
        </w:rPr>
        <w:t>投标文件的组成</w:t>
      </w:r>
    </w:p>
    <w:p w14:paraId="72F321FD" w14:textId="77777777" w:rsidR="00F32411" w:rsidRDefault="005E7209">
      <w:pPr>
        <w:snapToGrid w:val="0"/>
        <w:spacing w:line="420" w:lineRule="exact"/>
        <w:ind w:firstLineChars="200" w:firstLine="422"/>
        <w:rPr>
          <w:rFonts w:ascii="宋体" w:eastAsia="宋体" w:hAnsi="宋体" w:cs="Times New Roman" w:hint="eastAsia"/>
          <w:b/>
          <w:color w:val="000000" w:themeColor="text1"/>
          <w:szCs w:val="21"/>
        </w:rPr>
      </w:pPr>
      <w:bookmarkStart w:id="134" w:name="_Hlk92285760"/>
      <w:r>
        <w:rPr>
          <w:rFonts w:ascii="宋体" w:eastAsia="宋体" w:hAnsi="宋体" w:cs="Times New Roman" w:hint="eastAsia"/>
          <w:b/>
          <w:color w:val="000000" w:themeColor="text1"/>
          <w:szCs w:val="21"/>
        </w:rPr>
        <w:t>1.资格文件：</w:t>
      </w:r>
    </w:p>
    <w:p w14:paraId="746BE802" w14:textId="77777777" w:rsidR="00F32411" w:rsidRDefault="005E7209">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bookmarkStart w:id="135" w:name="_Hlk90369149"/>
      <w:r>
        <w:rPr>
          <w:rFonts w:ascii="宋体" w:eastAsia="宋体" w:hAnsi="宋体" w:cs="Times New Roman" w:hint="eastAsia"/>
          <w:color w:val="000000" w:themeColor="text1"/>
          <w:szCs w:val="21"/>
        </w:rPr>
        <w:t>(1)法人或者其他组织的营业执照等证明文件</w:t>
      </w:r>
    </w:p>
    <w:bookmarkEnd w:id="135"/>
    <w:p w14:paraId="78E2E769" w14:textId="77777777" w:rsidR="00F15417" w:rsidRDefault="005E7209" w:rsidP="00F15417">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Pr>
          <w:rFonts w:ascii="宋体" w:eastAsia="宋体" w:hAnsi="宋体" w:cs="宋体" w:hint="eastAsia"/>
          <w:bCs/>
          <w:color w:val="000000" w:themeColor="text1"/>
          <w:kern w:val="0"/>
          <w:szCs w:val="21"/>
        </w:rPr>
        <w:t>★(2)</w:t>
      </w:r>
      <w:bookmarkStart w:id="136" w:name="_Hlk154044758"/>
      <w:r>
        <w:rPr>
          <w:rFonts w:ascii="宋体" w:eastAsia="宋体" w:hAnsi="宋体" w:cs="Times New Roman" w:hint="eastAsia"/>
          <w:color w:val="000000" w:themeColor="text1"/>
          <w:szCs w:val="21"/>
        </w:rPr>
        <w:t>投标人具备参加政府采购活动条件的承诺书</w:t>
      </w:r>
      <w:r>
        <w:rPr>
          <w:rFonts w:ascii="宋体" w:eastAsia="宋体" w:hAnsi="宋体" w:cs="宋体" w:hint="eastAsia"/>
          <w:color w:val="000000" w:themeColor="text1"/>
          <w:szCs w:val="21"/>
        </w:rPr>
        <w:t>(格式见第六章)</w:t>
      </w:r>
      <w:bookmarkEnd w:id="136"/>
    </w:p>
    <w:p w14:paraId="579B735C" w14:textId="65A4A88C" w:rsidR="00F32411" w:rsidRDefault="005E7209" w:rsidP="00F15417">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bookmarkStart w:id="137" w:name="OLE_LINK4"/>
      <w:r>
        <w:rPr>
          <w:rFonts w:ascii="宋体" w:eastAsia="宋体" w:hAnsi="宋体" w:cs="宋体" w:hint="eastAsia"/>
          <w:bCs/>
          <w:color w:val="000000" w:themeColor="text1"/>
          <w:kern w:val="0"/>
          <w:szCs w:val="21"/>
        </w:rPr>
        <w:t>★(3)</w:t>
      </w:r>
      <w:bookmarkEnd w:id="137"/>
      <w:r>
        <w:rPr>
          <w:rFonts w:ascii="Times New Roman" w:eastAsia="宋体" w:hAnsi="宋体" w:cs="Times New Roman" w:hint="eastAsia"/>
          <w:color w:val="000000" w:themeColor="text1"/>
          <w:szCs w:val="24"/>
        </w:rPr>
        <w:t>参加政府采购活动前</w:t>
      </w:r>
      <w:r>
        <w:rPr>
          <w:rFonts w:ascii="Times New Roman" w:eastAsia="宋体" w:hAnsi="宋体" w:cs="Times New Roman"/>
          <w:color w:val="000000" w:themeColor="text1"/>
          <w:szCs w:val="24"/>
        </w:rPr>
        <w:t>3</w:t>
      </w:r>
      <w:r>
        <w:rPr>
          <w:rFonts w:ascii="Times New Roman" w:eastAsia="宋体" w:hAnsi="宋体" w:cs="Times New Roman" w:hint="eastAsia"/>
          <w:color w:val="000000" w:themeColor="text1"/>
          <w:szCs w:val="24"/>
        </w:rPr>
        <w:t>年内在经营活动中没有重大违法记录的书面声明</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格式见第六章</w:t>
      </w:r>
      <w:r>
        <w:rPr>
          <w:rFonts w:ascii="Times New Roman" w:eastAsia="宋体" w:hAnsi="宋体" w:cs="Times New Roman"/>
          <w:color w:val="000000" w:themeColor="text1"/>
          <w:szCs w:val="24"/>
        </w:rPr>
        <w:t>)</w:t>
      </w:r>
    </w:p>
    <w:p w14:paraId="03B89E8C" w14:textId="681D0496" w:rsidR="00640D49" w:rsidRPr="00640D49" w:rsidRDefault="00640D49" w:rsidP="00640D49">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sidRPr="00640D49">
        <w:rPr>
          <w:rFonts w:ascii="Times New Roman" w:eastAsia="宋体" w:hAnsi="宋体" w:cs="Times New Roman" w:hint="eastAsia"/>
          <w:color w:val="000000" w:themeColor="text1"/>
          <w:szCs w:val="24"/>
        </w:rPr>
        <w:t>★</w:t>
      </w:r>
      <w:r>
        <w:rPr>
          <w:rFonts w:ascii="宋体" w:eastAsia="宋体" w:hAnsi="宋体" w:cs="宋体" w:hint="eastAsia"/>
          <w:bCs/>
          <w:color w:val="000000" w:themeColor="text1"/>
          <w:kern w:val="0"/>
          <w:szCs w:val="21"/>
        </w:rPr>
        <w:t>(4)投标人《</w:t>
      </w:r>
      <w:r>
        <w:rPr>
          <w:rFonts w:ascii="Times New Roman" w:eastAsia="宋体" w:hAnsi="宋体" w:cs="Times New Roman" w:hint="eastAsia"/>
          <w:color w:val="000000" w:themeColor="text1"/>
          <w:szCs w:val="24"/>
        </w:rPr>
        <w:t>中小企业声明函</w:t>
      </w:r>
      <w:r>
        <w:rPr>
          <w:rFonts w:ascii="宋体" w:eastAsia="宋体" w:hAnsi="宋体" w:cs="宋体" w:hint="eastAsia"/>
          <w:bCs/>
          <w:color w:val="000000" w:themeColor="text1"/>
          <w:kern w:val="0"/>
          <w:szCs w:val="21"/>
        </w:rPr>
        <w:t>》</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格式见第六章</w:t>
      </w:r>
      <w:r>
        <w:rPr>
          <w:rFonts w:ascii="Times New Roman" w:eastAsia="宋体" w:hAnsi="宋体" w:cs="Times New Roman"/>
          <w:color w:val="000000" w:themeColor="text1"/>
          <w:szCs w:val="24"/>
        </w:rPr>
        <w:t>)</w:t>
      </w:r>
    </w:p>
    <w:p w14:paraId="01A57AE6" w14:textId="77777777" w:rsidR="00F32411" w:rsidRDefault="005E7209">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2.商务技术文件：</w:t>
      </w:r>
    </w:p>
    <w:p w14:paraId="4468814D" w14:textId="77777777" w:rsidR="00F32411" w:rsidRDefault="005E7209">
      <w:pPr>
        <w:snapToGrid w:val="0"/>
        <w:spacing w:line="420" w:lineRule="exact"/>
        <w:ind w:firstLineChars="200" w:firstLine="422"/>
        <w:rPr>
          <w:rFonts w:ascii="宋体" w:eastAsia="宋体" w:hAnsi="宋体" w:cs="Times New Roman" w:hint="eastAsia"/>
          <w:color w:val="000000" w:themeColor="text1"/>
          <w:szCs w:val="21"/>
        </w:rPr>
      </w:pPr>
      <w:r>
        <w:rPr>
          <w:rFonts w:ascii="宋体" w:eastAsia="宋体" w:hAnsi="宋体" w:cs="Times New Roman" w:hint="eastAsia"/>
          <w:b/>
          <w:color w:val="000000" w:themeColor="text1"/>
          <w:szCs w:val="21"/>
        </w:rPr>
        <w:t xml:space="preserve"> </w:t>
      </w:r>
      <w:r>
        <w:rPr>
          <w:rFonts w:ascii="宋体" w:eastAsia="宋体" w:hAnsi="宋体" w:cs="Times New Roman" w:hint="eastAsia"/>
          <w:color w:val="000000" w:themeColor="text1"/>
          <w:szCs w:val="21"/>
        </w:rPr>
        <w:t xml:space="preserve"> (1)</w:t>
      </w:r>
      <w:bookmarkStart w:id="138" w:name="_Hlk97803518"/>
      <w:r>
        <w:rPr>
          <w:rFonts w:ascii="宋体" w:eastAsia="宋体" w:hAnsi="宋体" w:cs="Times New Roman" w:hint="eastAsia"/>
          <w:color w:val="000000" w:themeColor="text1"/>
          <w:szCs w:val="21"/>
        </w:rPr>
        <w:t>投标保证金票据或转账凭证(户名、账号及开户行等信息清晰可辨)</w:t>
      </w:r>
      <w:bookmarkEnd w:id="138"/>
    </w:p>
    <w:p w14:paraId="78354634" w14:textId="77777777" w:rsidR="00F32411" w:rsidRDefault="005E7209">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(2)投标函(格式见第六章)</w:t>
      </w:r>
    </w:p>
    <w:p w14:paraId="2ED33F63" w14:textId="77777777" w:rsidR="00F32411" w:rsidRDefault="005E7209">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(3)法定代表人身份证</w:t>
      </w:r>
    </w:p>
    <w:p w14:paraId="79339499" w14:textId="77777777" w:rsidR="00F32411" w:rsidRDefault="005E7209">
      <w:pPr>
        <w:snapToGrid w:val="0"/>
        <w:spacing w:line="420" w:lineRule="exact"/>
        <w:ind w:firstLineChars="199" w:firstLine="418"/>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★(4)法定代表人授权委托书和代理人身份证(委托代理时必须提供，格式见第六章)</w:t>
      </w:r>
    </w:p>
    <w:p w14:paraId="4AD8B767" w14:textId="77777777" w:rsidR="00F32411" w:rsidRDefault="005E7209">
      <w:pPr>
        <w:snapToGrid w:val="0"/>
        <w:spacing w:line="400" w:lineRule="exact"/>
        <w:ind w:firstLineChars="199" w:firstLine="420"/>
        <w:rPr>
          <w:rFonts w:ascii="宋体" w:eastAsia="宋体" w:hAnsi="宋体" w:cs="Times New Roman" w:hint="eastAsia"/>
          <w:color w:val="000000"/>
          <w:szCs w:val="21"/>
        </w:rPr>
      </w:pPr>
      <w:r>
        <w:rPr>
          <w:rFonts w:ascii="宋体" w:eastAsia="宋体" w:hAnsi="宋体" w:cs="Times New Roman" w:hint="eastAsia"/>
          <w:b/>
          <w:color w:val="000000"/>
          <w:szCs w:val="21"/>
        </w:rPr>
        <w:t>★</w:t>
      </w:r>
      <w:r>
        <w:rPr>
          <w:rFonts w:ascii="宋体" w:eastAsia="宋体" w:hAnsi="宋体" w:cs="Times New Roman" w:hint="eastAsia"/>
          <w:color w:val="000000"/>
          <w:szCs w:val="21"/>
        </w:rPr>
        <w:t>(5)</w:t>
      </w:r>
      <w:r>
        <w:rPr>
          <w:rFonts w:ascii="宋体" w:eastAsia="宋体" w:hAnsi="宋体" w:cs="Times New Roman" w:hint="eastAsia"/>
          <w:color w:val="000000"/>
          <w:szCs w:val="24"/>
        </w:rPr>
        <w:t>商务响应表(格式见第六章)</w:t>
      </w:r>
    </w:p>
    <w:p w14:paraId="7700D424" w14:textId="77777777" w:rsidR="00F32411" w:rsidRDefault="005E7209">
      <w:pPr>
        <w:snapToGrid w:val="0"/>
        <w:spacing w:line="400" w:lineRule="exact"/>
        <w:ind w:firstLineChars="199" w:firstLine="420"/>
        <w:rPr>
          <w:rFonts w:ascii="宋体" w:eastAsia="宋体" w:hAnsi="宋体" w:cs="Times New Roman" w:hint="eastAsia"/>
          <w:color w:val="000000" w:themeColor="text1"/>
          <w:szCs w:val="21"/>
        </w:rPr>
      </w:pPr>
      <w:r>
        <w:rPr>
          <w:rFonts w:ascii="宋体" w:eastAsia="宋体" w:hAnsi="宋体" w:cs="Times New Roman" w:hint="eastAsia"/>
          <w:b/>
          <w:color w:val="000000"/>
          <w:szCs w:val="21"/>
        </w:rPr>
        <w:t>★</w:t>
      </w:r>
      <w:r>
        <w:rPr>
          <w:rFonts w:ascii="宋体" w:eastAsia="宋体" w:hAnsi="宋体" w:cs="Times New Roman" w:hint="eastAsia"/>
          <w:color w:val="000000"/>
          <w:szCs w:val="24"/>
        </w:rPr>
        <w:t>(6)</w:t>
      </w:r>
      <w:r>
        <w:rPr>
          <w:rFonts w:ascii="宋体" w:eastAsia="宋体" w:hAnsi="宋体" w:cs="Times New Roman" w:hint="eastAsia"/>
          <w:color w:val="000000"/>
          <w:szCs w:val="21"/>
        </w:rPr>
        <w:t>技术响应表</w:t>
      </w:r>
      <w:bookmarkStart w:id="139" w:name="_Hlk92285954"/>
      <w:r>
        <w:rPr>
          <w:rFonts w:ascii="宋体" w:eastAsia="宋体" w:hAnsi="宋体" w:cs="Times New Roman" w:hint="eastAsia"/>
          <w:color w:val="000000"/>
          <w:szCs w:val="24"/>
        </w:rPr>
        <w:t>(格式见</w:t>
      </w:r>
      <w:r>
        <w:rPr>
          <w:rFonts w:ascii="宋体" w:eastAsia="宋体" w:hAnsi="宋体" w:cs="Times New Roman" w:hint="eastAsia"/>
          <w:color w:val="000000" w:themeColor="text1"/>
          <w:szCs w:val="24"/>
        </w:rPr>
        <w:t>第六章)</w:t>
      </w:r>
      <w:bookmarkEnd w:id="139"/>
    </w:p>
    <w:p w14:paraId="75D74E3A" w14:textId="77777777" w:rsidR="00F32411" w:rsidRDefault="005E7209">
      <w:pPr>
        <w:snapToGrid w:val="0"/>
        <w:spacing w:line="400" w:lineRule="exact"/>
        <w:ind w:firstLineChars="199" w:firstLine="420"/>
        <w:rPr>
          <w:rFonts w:ascii="宋体" w:eastAsia="宋体" w:hAnsi="宋体" w:cs="Times New Roman" w:hint="eastAsia"/>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color w:val="000000" w:themeColor="text1"/>
          <w:szCs w:val="21"/>
        </w:rPr>
        <w:t>(7)</w:t>
      </w:r>
      <w:r>
        <w:rPr>
          <w:rFonts w:ascii="宋体" w:eastAsia="宋体" w:hAnsi="宋体" w:cs="Times New Roman" w:hint="eastAsia"/>
          <w:color w:val="000000" w:themeColor="text1"/>
          <w:szCs w:val="24"/>
        </w:rPr>
        <w:t>《项目需求》中要求</w:t>
      </w:r>
      <w:r>
        <w:rPr>
          <w:rFonts w:ascii="宋体" w:eastAsia="宋体" w:hAnsi="宋体" w:cs="Times New Roman" w:hint="eastAsia"/>
          <w:b/>
          <w:color w:val="000000" w:themeColor="text1"/>
          <w:szCs w:val="24"/>
        </w:rPr>
        <w:t>必须提供</w:t>
      </w:r>
      <w:r>
        <w:rPr>
          <w:rFonts w:ascii="宋体" w:eastAsia="宋体" w:hAnsi="宋体" w:cs="Times New Roman" w:hint="eastAsia"/>
          <w:color w:val="000000" w:themeColor="text1"/>
          <w:szCs w:val="24"/>
        </w:rPr>
        <w:t>的材料</w:t>
      </w:r>
    </w:p>
    <w:p w14:paraId="5FE10FAA" w14:textId="5FEDBD9D" w:rsidR="00F32411" w:rsidRPr="003F0E57" w:rsidRDefault="005E7209" w:rsidP="008D22D9">
      <w:pPr>
        <w:snapToGrid w:val="0"/>
        <w:spacing w:line="400" w:lineRule="exact"/>
        <w:ind w:firstLineChars="299" w:firstLine="628"/>
        <w:rPr>
          <w:rFonts w:ascii="宋体" w:eastAsia="宋体" w:hAnsi="Times New Roman" w:cs="宋体"/>
          <w:bCs/>
          <w:color w:val="000000" w:themeColor="text1"/>
          <w:kern w:val="0"/>
          <w:szCs w:val="21"/>
        </w:rPr>
      </w:pPr>
      <w:r w:rsidRPr="003F0E57">
        <w:rPr>
          <w:rFonts w:ascii="宋体" w:eastAsia="宋体" w:hAnsi="宋体" w:cs="Times New Roman" w:hint="eastAsia"/>
          <w:color w:val="000000" w:themeColor="text1"/>
          <w:szCs w:val="24"/>
        </w:rPr>
        <w:t>(8)</w:t>
      </w:r>
      <w:r w:rsidR="00EF004B" w:rsidRPr="003F0E57">
        <w:rPr>
          <w:rFonts w:ascii="宋体" w:eastAsia="宋体" w:hAnsi="宋体" w:cs="Times New Roman" w:hint="eastAsia"/>
          <w:color w:val="000000" w:themeColor="text1"/>
          <w:szCs w:val="24"/>
        </w:rPr>
        <w:t>实施方案</w:t>
      </w:r>
      <w:r w:rsidR="00EF004B" w:rsidRPr="003F0E57">
        <w:rPr>
          <w:rFonts w:ascii="宋体" w:eastAsia="宋体" w:hAnsi="Times New Roman" w:cs="宋体" w:hint="eastAsia"/>
          <w:bCs/>
          <w:color w:val="000000" w:themeColor="text1"/>
          <w:kern w:val="0"/>
          <w:szCs w:val="21"/>
        </w:rPr>
        <w:t>（根据项目需求及《评定标准及推荐原则》的要求提供，格式自拟）</w:t>
      </w:r>
    </w:p>
    <w:p w14:paraId="3661CD5A" w14:textId="66969551" w:rsidR="00EF004B" w:rsidRPr="003F0E57" w:rsidRDefault="00EF004B" w:rsidP="00EF004B">
      <w:pPr>
        <w:snapToGrid w:val="0"/>
        <w:spacing w:line="400" w:lineRule="exact"/>
        <w:ind w:firstLineChars="299" w:firstLine="628"/>
        <w:rPr>
          <w:rFonts w:ascii="宋体" w:eastAsia="宋体" w:hAnsi="Times New Roman" w:cs="宋体"/>
          <w:bCs/>
          <w:color w:val="000000" w:themeColor="text1"/>
          <w:kern w:val="0"/>
          <w:szCs w:val="21"/>
        </w:rPr>
      </w:pPr>
      <w:r w:rsidRPr="003F0E57">
        <w:rPr>
          <w:rFonts w:ascii="宋体" w:eastAsia="宋体" w:hAnsi="宋体" w:cs="Times New Roman" w:hint="eastAsia"/>
          <w:color w:val="000000" w:themeColor="text1"/>
          <w:szCs w:val="21"/>
        </w:rPr>
        <w:t>(9)</w:t>
      </w:r>
      <w:r w:rsidRPr="003F0E57">
        <w:rPr>
          <w:rFonts w:ascii="宋体" w:eastAsia="宋体" w:hAnsi="Times New Roman" w:cs="宋体" w:hint="eastAsia"/>
          <w:bCs/>
          <w:color w:val="000000" w:themeColor="text1"/>
          <w:kern w:val="0"/>
          <w:szCs w:val="21"/>
        </w:rPr>
        <w:t>售后服务方案（根据项目需求及《评定标准及推荐原则》的要求提供，格式自拟）</w:t>
      </w:r>
    </w:p>
    <w:p w14:paraId="27A41986" w14:textId="25C5146C" w:rsidR="008D22D9" w:rsidRPr="003F0E57" w:rsidRDefault="00EF004B" w:rsidP="008D22D9">
      <w:pPr>
        <w:snapToGrid w:val="0"/>
        <w:spacing w:line="400" w:lineRule="exact"/>
        <w:ind w:firstLineChars="299" w:firstLine="628"/>
        <w:rPr>
          <w:rFonts w:ascii="宋体" w:eastAsia="宋体" w:hAnsi="宋体" w:cs="Times New Roman" w:hint="eastAsia"/>
          <w:color w:val="000000" w:themeColor="text1"/>
          <w:szCs w:val="21"/>
        </w:rPr>
      </w:pPr>
      <w:r w:rsidRPr="003F0E57">
        <w:rPr>
          <w:rFonts w:ascii="宋体" w:eastAsia="宋体" w:hAnsi="宋体" w:cs="Times New Roman" w:hint="eastAsia"/>
          <w:color w:val="000000" w:themeColor="text1"/>
          <w:szCs w:val="21"/>
        </w:rPr>
        <w:t>(10)</w:t>
      </w:r>
      <w:r w:rsidR="008D22D9" w:rsidRPr="003F0E57">
        <w:rPr>
          <w:rFonts w:ascii="宋体" w:eastAsia="宋体" w:hAnsi="宋体" w:cs="Times New Roman" w:hint="eastAsia"/>
          <w:color w:val="000000" w:themeColor="text1"/>
          <w:szCs w:val="21"/>
        </w:rPr>
        <w:t>投标人具有相关体系认证证明材料</w:t>
      </w:r>
    </w:p>
    <w:p w14:paraId="2795C3F2" w14:textId="01417776" w:rsidR="00EF004B" w:rsidRPr="003F0E57" w:rsidRDefault="00EF004B" w:rsidP="00EF004B">
      <w:pPr>
        <w:snapToGrid w:val="0"/>
        <w:spacing w:line="400" w:lineRule="exact"/>
        <w:ind w:firstLineChars="299" w:firstLine="628"/>
        <w:rPr>
          <w:rFonts w:ascii="宋体" w:eastAsia="宋体" w:hAnsi="宋体" w:cs="Times New Roman" w:hint="eastAsia"/>
          <w:color w:val="000000" w:themeColor="text1"/>
          <w:szCs w:val="21"/>
        </w:rPr>
      </w:pPr>
      <w:r w:rsidRPr="003F0E57">
        <w:rPr>
          <w:rFonts w:ascii="宋体" w:eastAsia="宋体" w:hAnsi="宋体" w:cs="Times New Roman" w:hint="eastAsia"/>
          <w:color w:val="000000" w:themeColor="text1"/>
          <w:szCs w:val="21"/>
        </w:rPr>
        <w:t>(11)投标人具有同类项目业绩证明材料</w:t>
      </w:r>
    </w:p>
    <w:p w14:paraId="5822CBB1" w14:textId="6E18018B" w:rsidR="00F32411" w:rsidRPr="003F0E57" w:rsidRDefault="008D22D9" w:rsidP="008D22D9">
      <w:pPr>
        <w:snapToGrid w:val="0"/>
        <w:spacing w:line="400" w:lineRule="exact"/>
        <w:ind w:firstLineChars="299" w:firstLine="628"/>
        <w:rPr>
          <w:rFonts w:ascii="宋体" w:eastAsia="宋体" w:hAnsi="Times New Roman" w:cs="宋体"/>
          <w:color w:val="000000" w:themeColor="text1"/>
          <w:kern w:val="0"/>
          <w:szCs w:val="21"/>
        </w:rPr>
      </w:pPr>
      <w:r w:rsidRPr="003F0E57">
        <w:rPr>
          <w:rFonts w:ascii="宋体" w:eastAsia="宋体" w:hAnsi="宋体" w:cs="Times New Roman"/>
          <w:color w:val="000000" w:themeColor="text1"/>
          <w:szCs w:val="21"/>
        </w:rPr>
        <w:t>(1</w:t>
      </w:r>
      <w:r w:rsidR="00EF004B" w:rsidRPr="003F0E57">
        <w:rPr>
          <w:rFonts w:ascii="宋体" w:eastAsia="宋体" w:hAnsi="宋体" w:cs="Times New Roman" w:hint="eastAsia"/>
          <w:color w:val="000000" w:themeColor="text1"/>
          <w:szCs w:val="21"/>
        </w:rPr>
        <w:t>2</w:t>
      </w:r>
      <w:r w:rsidRPr="003F0E57">
        <w:rPr>
          <w:rFonts w:ascii="宋体" w:eastAsia="宋体" w:hAnsi="宋体" w:cs="Times New Roman"/>
          <w:color w:val="000000" w:themeColor="text1"/>
          <w:szCs w:val="21"/>
        </w:rPr>
        <w:t>)投标人</w:t>
      </w:r>
      <w:r w:rsidR="00EF004B" w:rsidRPr="003F0E57">
        <w:rPr>
          <w:rFonts w:ascii="宋体" w:eastAsia="宋体" w:hAnsi="宋体" w:cs="Times New Roman" w:hint="eastAsia"/>
          <w:color w:val="000000" w:themeColor="text1"/>
          <w:szCs w:val="21"/>
        </w:rPr>
        <w:t>提供相关节能、环保标志产品证书</w:t>
      </w:r>
    </w:p>
    <w:p w14:paraId="49ED2476" w14:textId="030EB8F4" w:rsidR="00F32411" w:rsidRPr="000B4AA0" w:rsidRDefault="005E7209" w:rsidP="000B4AA0">
      <w:pPr>
        <w:widowControl/>
        <w:spacing w:line="440" w:lineRule="exact"/>
        <w:ind w:left="420" w:firstLine="208"/>
        <w:jc w:val="left"/>
        <w:outlineLvl w:val="1"/>
        <w:rPr>
          <w:rFonts w:ascii="宋体" w:eastAsia="宋体" w:hAnsi="宋体" w:cs="宋体" w:hint="eastAsia"/>
          <w:b/>
          <w:bCs/>
          <w:kern w:val="0"/>
          <w:szCs w:val="21"/>
        </w:rPr>
      </w:pPr>
      <w:r w:rsidRPr="008D22D9">
        <w:rPr>
          <w:rFonts w:ascii="宋体" w:eastAsia="宋体" w:hAnsi="宋体" w:cs="Times New Roman" w:hint="eastAsia"/>
          <w:color w:val="000000" w:themeColor="text1"/>
          <w:szCs w:val="21"/>
        </w:rPr>
        <w:t>(1</w:t>
      </w:r>
      <w:r w:rsidR="00EF004B">
        <w:rPr>
          <w:rFonts w:ascii="宋体" w:eastAsia="宋体" w:hAnsi="宋体" w:cs="Times New Roman" w:hint="eastAsia"/>
          <w:color w:val="000000" w:themeColor="text1"/>
          <w:szCs w:val="21"/>
        </w:rPr>
        <w:t>3</w:t>
      </w:r>
      <w:r w:rsidRPr="008D22D9">
        <w:rPr>
          <w:rFonts w:ascii="宋体" w:eastAsia="宋体" w:hAnsi="宋体" w:cs="Times New Roman" w:hint="eastAsia"/>
          <w:color w:val="000000" w:themeColor="text1"/>
          <w:szCs w:val="21"/>
        </w:rPr>
        <w:t>)</w:t>
      </w:r>
      <w:r w:rsidRPr="008D22D9">
        <w:rPr>
          <w:rFonts w:ascii="宋体" w:eastAsia="宋体" w:hAnsi="宋体" w:cs="Times New Roman" w:hint="eastAsia"/>
          <w:color w:val="000000" w:themeColor="text1"/>
          <w:szCs w:val="24"/>
        </w:rPr>
        <w:t>投标人认为有必要提供的声明或材料</w:t>
      </w:r>
      <w:r w:rsidR="00EA65AB" w:rsidRPr="008D22D9">
        <w:rPr>
          <w:rFonts w:ascii="宋体" w:eastAsia="宋体" w:hAnsi="宋体" w:cs="Times New Roman"/>
          <w:color w:val="000000" w:themeColor="text1"/>
          <w:szCs w:val="24"/>
        </w:rPr>
        <w:t>(关于符合本国产品标准的声明函或财政部会同有关部门规定的有关证明文件等)</w:t>
      </w:r>
      <w:r w:rsidR="00EF004B" w:rsidRPr="00EF004B">
        <w:rPr>
          <w:rFonts w:ascii="宋体" w:eastAsia="宋体" w:hAnsi="宋体" w:cs="宋体" w:hint="eastAsia"/>
          <w:b/>
          <w:bCs/>
          <w:kern w:val="0"/>
          <w:szCs w:val="21"/>
        </w:rPr>
        <w:t xml:space="preserve"> </w:t>
      </w:r>
    </w:p>
    <w:p w14:paraId="299C9092" w14:textId="77777777" w:rsidR="00F32411" w:rsidRDefault="005E7209">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3.报价文件</w:t>
      </w:r>
    </w:p>
    <w:p w14:paraId="7662F260" w14:textId="77777777" w:rsidR="00F32411" w:rsidRDefault="005E7209">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(1)</w:t>
      </w:r>
      <w:r>
        <w:rPr>
          <w:rFonts w:ascii="宋体" w:eastAsia="宋体" w:hAnsi="宋体" w:cs="Times New Roman" w:hint="eastAsia"/>
          <w:color w:val="000000" w:themeColor="text1"/>
          <w:szCs w:val="21"/>
        </w:rPr>
        <w:t>开标一览表(格式见第六章</w:t>
      </w:r>
    </w:p>
    <w:p w14:paraId="4CF935B3" w14:textId="77777777" w:rsidR="00F32411" w:rsidRDefault="005E7209">
      <w:pPr>
        <w:snapToGrid w:val="0"/>
        <w:spacing w:line="420" w:lineRule="exact"/>
        <w:ind w:firstLineChars="200" w:firstLine="422"/>
        <w:rPr>
          <w:rFonts w:ascii="宋体" w:eastAsia="宋体" w:hAnsi="宋体" w:cs="Times New Roman" w:hint="eastAsia"/>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(2)</w:t>
      </w:r>
      <w:bookmarkStart w:id="140" w:name="_Hlk92265738"/>
      <w:r>
        <w:rPr>
          <w:rFonts w:ascii="宋体" w:eastAsia="宋体" w:hAnsi="宋体" w:cs="Times New Roman" w:hint="eastAsia"/>
          <w:bCs/>
          <w:color w:val="000000" w:themeColor="text1"/>
          <w:szCs w:val="21"/>
        </w:rPr>
        <w:t>报价明细表</w:t>
      </w:r>
      <w:bookmarkEnd w:id="140"/>
      <w:r>
        <w:rPr>
          <w:rFonts w:ascii="宋体" w:eastAsia="宋体" w:hAnsi="宋体" w:cs="Times New Roman" w:hint="eastAsia"/>
          <w:bCs/>
          <w:color w:val="000000" w:themeColor="text1"/>
          <w:szCs w:val="21"/>
        </w:rPr>
        <w:t>(格式见第六章)</w:t>
      </w:r>
    </w:p>
    <w:bookmarkEnd w:id="134"/>
    <w:p w14:paraId="0F8DF25E" w14:textId="76AF83DC"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w:t>
      </w:r>
      <w:bookmarkStart w:id="141" w:name="_Hlk154044832"/>
      <w:r w:rsidR="00640D49">
        <w:rPr>
          <w:rFonts w:ascii="宋体" w:eastAsia="宋体" w:hAnsi="宋体" w:cs="Times New Roman" w:hint="eastAsia"/>
          <w:color w:val="000000" w:themeColor="text1"/>
          <w:szCs w:val="21"/>
        </w:rPr>
        <w:t>①</w:t>
      </w:r>
      <w:r>
        <w:rPr>
          <w:rFonts w:ascii="宋体" w:eastAsia="宋体" w:hAnsi="宋体" w:cs="Times New Roman" w:hint="eastAsia"/>
          <w:color w:val="000000" w:themeColor="text1"/>
          <w:szCs w:val="21"/>
        </w:rPr>
        <w:t>标注★号的材料均为必须提供的材料须由投标人加盖公章，授权委托书必须由法定代表人签名</w:t>
      </w:r>
      <w:bookmarkStart w:id="142" w:name="_Hlk233363168"/>
      <w:r w:rsidR="008A6D66">
        <w:rPr>
          <w:rFonts w:ascii="宋体" w:eastAsia="宋体" w:hAnsi="宋体" w:cs="Times New Roman" w:hint="eastAsia"/>
          <w:color w:val="000000" w:themeColor="text1"/>
          <w:szCs w:val="21"/>
        </w:rPr>
        <w:t>或盖章</w:t>
      </w:r>
      <w:bookmarkEnd w:id="142"/>
      <w:r>
        <w:rPr>
          <w:rFonts w:ascii="宋体" w:eastAsia="宋体" w:hAnsi="宋体" w:cs="Times New Roman" w:hint="eastAsia"/>
          <w:color w:val="000000" w:themeColor="text1"/>
          <w:szCs w:val="21"/>
        </w:rPr>
        <w:t>，开标一览表必须由法定代表人或授权代表签名</w:t>
      </w:r>
      <w:r w:rsidR="008A6D66">
        <w:rPr>
          <w:rFonts w:ascii="宋体" w:eastAsia="宋体" w:hAnsi="宋体" w:cs="Times New Roman" w:hint="eastAsia"/>
          <w:color w:val="000000" w:themeColor="text1"/>
          <w:szCs w:val="21"/>
        </w:rPr>
        <w:t>或盖章</w:t>
      </w:r>
      <w:r>
        <w:rPr>
          <w:rFonts w:ascii="宋体" w:eastAsia="宋体" w:hAnsi="宋体" w:cs="Times New Roman" w:hint="eastAsia"/>
          <w:color w:val="000000" w:themeColor="text1"/>
          <w:szCs w:val="21"/>
        </w:rPr>
        <w:t>，否则视为无效投标文件。</w:t>
      </w:r>
      <w:bookmarkEnd w:id="141"/>
    </w:p>
    <w:p w14:paraId="2F5AB8A4" w14:textId="16A37A8A" w:rsidR="00640D49" w:rsidRPr="00640D49" w:rsidRDefault="00640D49" w:rsidP="00640D49">
      <w:pPr>
        <w:snapToGrid w:val="0"/>
        <w:spacing w:line="420" w:lineRule="exact"/>
        <w:ind w:firstLineChars="200" w:firstLine="420"/>
        <w:rPr>
          <w:rFonts w:ascii="宋体" w:eastAsia="宋体" w:hAnsi="宋体" w:cs="Times New Roman" w:hint="eastAsia"/>
          <w:color w:val="000000" w:themeColor="text1"/>
          <w:szCs w:val="21"/>
        </w:rPr>
      </w:pPr>
      <w:r w:rsidRPr="00640D49">
        <w:rPr>
          <w:rFonts w:ascii="宋体" w:eastAsia="宋体" w:hAnsi="宋体" w:cs="Times New Roman" w:hint="eastAsia"/>
          <w:color w:val="000000" w:themeColor="text1"/>
          <w:szCs w:val="21"/>
        </w:rPr>
        <w:lastRenderedPageBreak/>
        <w:t>②</w:t>
      </w:r>
      <w:r>
        <w:rPr>
          <w:rFonts w:ascii="宋体" w:eastAsia="宋体" w:hAnsi="宋体" w:cs="Times New Roman" w:hint="eastAsia"/>
          <w:color w:val="000000" w:themeColor="text1"/>
          <w:szCs w:val="21"/>
        </w:rPr>
        <w:t>投标人</w:t>
      </w:r>
      <w:r w:rsidRPr="00640D49">
        <w:rPr>
          <w:rFonts w:ascii="宋体" w:eastAsia="宋体" w:hAnsi="宋体" w:cs="Times New Roman" w:hint="eastAsia"/>
          <w:color w:val="000000" w:themeColor="text1"/>
          <w:szCs w:val="21"/>
        </w:rPr>
        <w:t>按《关于政府采购支持监狱企业发展有关问题的通知》(财库</w:t>
      </w:r>
      <w:proofErr w:type="gramStart"/>
      <w:r w:rsidRPr="00640D49">
        <w:rPr>
          <w:rFonts w:ascii="宋体" w:eastAsia="宋体" w:hAnsi="宋体" w:cs="Times New Roman" w:hint="eastAsia"/>
          <w:color w:val="000000" w:themeColor="text1"/>
          <w:szCs w:val="21"/>
        </w:rPr>
        <w:t>〔</w:t>
      </w:r>
      <w:proofErr w:type="gramEnd"/>
      <w:r w:rsidRPr="00640D49">
        <w:rPr>
          <w:rFonts w:ascii="宋体" w:eastAsia="宋体" w:hAnsi="宋体" w:cs="Times New Roman" w:hint="eastAsia"/>
          <w:color w:val="000000" w:themeColor="text1"/>
          <w:szCs w:val="21"/>
        </w:rPr>
        <w:t>2014﹞68号)认定为监狱企业的，在政府采购活动中，监狱企业视同小型、微型企业。监狱企业参加政府采购活动时，应当提供由省级以上监狱管理局、戒毒管理局(含新疆生产建设兵团)出具的属于监狱企业的证明文件。</w:t>
      </w:r>
      <w:r>
        <w:rPr>
          <w:rFonts w:ascii="宋体" w:eastAsia="宋体" w:hAnsi="宋体" w:cs="Times New Roman" w:hint="eastAsia"/>
          <w:color w:val="000000" w:themeColor="text1"/>
          <w:szCs w:val="21"/>
        </w:rPr>
        <w:t>投标人</w:t>
      </w:r>
      <w:r w:rsidRPr="00640D49">
        <w:rPr>
          <w:rFonts w:ascii="宋体" w:eastAsia="宋体" w:hAnsi="宋体" w:cs="Times New Roman" w:hint="eastAsia"/>
          <w:color w:val="000000" w:themeColor="text1"/>
          <w:szCs w:val="21"/>
        </w:rPr>
        <w:t>按《关于促进残疾人就业政府采购政策的通知》(财库</w:t>
      </w:r>
      <w:proofErr w:type="gramStart"/>
      <w:r w:rsidRPr="00640D49">
        <w:rPr>
          <w:rFonts w:ascii="宋体" w:eastAsia="宋体" w:hAnsi="宋体" w:cs="Times New Roman" w:hint="eastAsia"/>
          <w:color w:val="000000" w:themeColor="text1"/>
          <w:szCs w:val="21"/>
        </w:rPr>
        <w:t>〔</w:t>
      </w:r>
      <w:proofErr w:type="gramEnd"/>
      <w:r w:rsidRPr="00640D49">
        <w:rPr>
          <w:rFonts w:ascii="宋体" w:eastAsia="宋体" w:hAnsi="宋体" w:cs="Times New Roman" w:hint="eastAsia"/>
          <w:color w:val="000000" w:themeColor="text1"/>
          <w:szCs w:val="21"/>
        </w:rPr>
        <w:t>2017</w:t>
      </w:r>
      <w:proofErr w:type="gramStart"/>
      <w:r w:rsidRPr="00640D49">
        <w:rPr>
          <w:rFonts w:ascii="宋体" w:eastAsia="宋体" w:hAnsi="宋体" w:cs="Times New Roman" w:hint="eastAsia"/>
          <w:color w:val="000000" w:themeColor="text1"/>
          <w:szCs w:val="21"/>
        </w:rPr>
        <w:t>〕</w:t>
      </w:r>
      <w:proofErr w:type="gramEnd"/>
      <w:r w:rsidRPr="00640D49">
        <w:rPr>
          <w:rFonts w:ascii="宋体" w:eastAsia="宋体" w:hAnsi="宋体" w:cs="Times New Roman" w:hint="eastAsia"/>
          <w:color w:val="000000" w:themeColor="text1"/>
          <w:szCs w:val="21"/>
        </w:rPr>
        <w:t>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p>
    <w:p w14:paraId="5397A78F" w14:textId="77777777" w:rsidR="00F32411" w:rsidRDefault="005E7209">
      <w:pPr>
        <w:spacing w:line="420" w:lineRule="exact"/>
        <w:ind w:firstLineChars="100" w:firstLine="211"/>
        <w:rPr>
          <w:rFonts w:ascii="宋体" w:eastAsia="宋体" w:hAnsi="宋体" w:cs="Times New Roman" w:hint="eastAsia"/>
          <w:b/>
          <w:bCs/>
          <w:color w:val="000000" w:themeColor="text1"/>
          <w:szCs w:val="21"/>
        </w:rPr>
      </w:pPr>
      <w:bookmarkStart w:id="143" w:name="_Hlk90906323"/>
      <w:bookmarkStart w:id="144" w:name="_Hlk92447223"/>
      <w:bookmarkEnd w:id="129"/>
      <w:bookmarkEnd w:id="130"/>
      <w:bookmarkEnd w:id="131"/>
      <w:bookmarkEnd w:id="132"/>
      <w:bookmarkEnd w:id="133"/>
      <w:r>
        <w:rPr>
          <w:rFonts w:ascii="宋体" w:eastAsia="宋体" w:hAnsi="宋体" w:cs="Times New Roman" w:hint="eastAsia"/>
          <w:b/>
          <w:color w:val="000000" w:themeColor="text1"/>
          <w:szCs w:val="21"/>
        </w:rPr>
        <w:t>(三)</w:t>
      </w:r>
      <w:bookmarkStart w:id="145" w:name="_Toc254970678"/>
      <w:bookmarkStart w:id="146" w:name="_Toc352700422"/>
      <w:bookmarkStart w:id="147" w:name="_Toc254970537"/>
      <w:bookmarkStart w:id="148" w:name="_Toc353785292"/>
      <w:r>
        <w:rPr>
          <w:rFonts w:ascii="宋体" w:eastAsia="宋体" w:hAnsi="宋体" w:cs="Times New Roman" w:hint="eastAsia"/>
          <w:b/>
          <w:bCs/>
          <w:color w:val="000000" w:themeColor="text1"/>
          <w:szCs w:val="21"/>
        </w:rPr>
        <w:t>投标文件的编制、签署及加密</w:t>
      </w:r>
    </w:p>
    <w:p w14:paraId="7C04079D"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1.投标人应认真阅读、并充分理解招标文件的全部内容(包括所有的补充、修改内容)，承诺履行其各项条款的规定并按要求编制，</w:t>
      </w:r>
      <w:bookmarkStart w:id="149" w:name="_Hlk154044894"/>
      <w:r>
        <w:rPr>
          <w:rFonts w:ascii="宋体" w:eastAsia="宋体" w:hAnsi="宋体" w:cs="Times New Roman" w:hint="eastAsia"/>
          <w:color w:val="000000" w:themeColor="text1"/>
          <w:szCs w:val="21"/>
        </w:rPr>
        <w:t>投标文件应为电子文件或扫描件(样品除外)。</w:t>
      </w:r>
      <w:bookmarkEnd w:id="149"/>
    </w:p>
    <w:p w14:paraId="41A51D1A"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2.投标人应通过</w:t>
      </w:r>
      <w:r>
        <w:rPr>
          <w:rFonts w:ascii="Times New Roman" w:eastAsia="宋体" w:hAnsi="Times New Roman" w:cs="Times New Roman" w:hint="eastAsia"/>
          <w:color w:val="000000" w:themeColor="text1"/>
          <w:szCs w:val="24"/>
        </w:rPr>
        <w:t>广西政府采购云平台客户端</w:t>
      </w:r>
      <w:r>
        <w:rPr>
          <w:rFonts w:ascii="宋体" w:eastAsia="宋体" w:hAnsi="宋体" w:cs="Times New Roman" w:hint="eastAsia"/>
          <w:color w:val="000000" w:themeColor="text1"/>
          <w:szCs w:val="21"/>
        </w:rPr>
        <w:t>编制加密投标文件。</w:t>
      </w:r>
    </w:p>
    <w:p w14:paraId="765A4D14"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014BE1EB" w14:textId="4ACA3257" w:rsidR="00F32411" w:rsidRDefault="005E7209">
      <w:pPr>
        <w:spacing w:line="420" w:lineRule="exact"/>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r>
      <w:r>
        <w:rPr>
          <w:rFonts w:ascii="宋体" w:eastAsia="宋体" w:hAnsi="宋体" w:cs="Times New Roman" w:hint="eastAsia"/>
          <w:b/>
          <w:bCs/>
          <w:color w:val="000000" w:themeColor="text1"/>
          <w:szCs w:val="21"/>
        </w:rPr>
        <w:t>4.投标文件由投标人在规定位置由法定代表人或授权委托人签名(可为电子签名</w:t>
      </w:r>
      <w:r w:rsidR="008A6D66" w:rsidRPr="008A6D66">
        <w:rPr>
          <w:rFonts w:ascii="宋体" w:eastAsia="宋体" w:hAnsi="宋体" w:cs="Times New Roman" w:hint="eastAsia"/>
          <w:b/>
          <w:bCs/>
          <w:color w:val="000000" w:themeColor="text1"/>
          <w:szCs w:val="21"/>
        </w:rPr>
        <w:t>或盖章</w:t>
      </w:r>
      <w:r>
        <w:rPr>
          <w:rFonts w:ascii="宋体" w:eastAsia="宋体" w:hAnsi="宋体" w:cs="Times New Roman" w:hint="eastAsia"/>
          <w:b/>
          <w:bCs/>
          <w:color w:val="000000" w:themeColor="text1"/>
          <w:szCs w:val="21"/>
        </w:rPr>
        <w:t>)、填写投标人名称，并加盖公章(简称“盖章”，可为电子公章)，投标人名称应写全称。</w:t>
      </w:r>
    </w:p>
    <w:p w14:paraId="5726AC57" w14:textId="77777777" w:rsidR="00F32411" w:rsidRDefault="005E7209">
      <w:pPr>
        <w:snapToGrid w:val="0"/>
        <w:spacing w:line="420" w:lineRule="exact"/>
        <w:ind w:firstLineChars="100" w:firstLine="210"/>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t>5.投标文件内容不完整、编排混乱、不清晰等原因导致被误读或漏读的责任和后果由投标人承担。</w:t>
      </w:r>
    </w:p>
    <w:bookmarkEnd w:id="143"/>
    <w:p w14:paraId="01AE79C0" w14:textId="77777777" w:rsidR="00F32411" w:rsidRDefault="005E7209">
      <w:pPr>
        <w:spacing w:line="420" w:lineRule="exact"/>
        <w:ind w:firstLineChars="100" w:firstLine="211"/>
        <w:rPr>
          <w:rFonts w:ascii="Times New Roman" w:eastAsia="宋体" w:hAnsi="Times New Roman" w:cs="Times New Roman"/>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投标文件的语言及计量</w:t>
      </w:r>
      <w:bookmarkEnd w:id="145"/>
      <w:bookmarkEnd w:id="146"/>
      <w:bookmarkEnd w:id="147"/>
      <w:bookmarkEnd w:id="148"/>
    </w:p>
    <w:p w14:paraId="1D816829"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1.投标文件以及投标人与采购人、本中心就有关投标事宜的所有来往函电，均应以中文汉语书写。除签名、盖章、专用名称等特殊情形外，以中文汉语以外的文字表述的视为无效文件。</w:t>
      </w:r>
    </w:p>
    <w:p w14:paraId="0885A339"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2.投标计量单位，招标文件已有明确规定的，使用招标文件规定的计量单位；招标文件没有规定的，应采用中华人民共和国法定计量单位(货币单位：人民币元)，否则视为无效投标文件。</w:t>
      </w:r>
    </w:p>
    <w:p w14:paraId="09D38047" w14:textId="77777777" w:rsidR="00F32411" w:rsidRDefault="005E7209">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50" w:name="_（五）投标报价"/>
      <w:bookmarkStart w:id="151" w:name="_Toc254970538"/>
      <w:bookmarkStart w:id="152" w:name="_Toc352700423"/>
      <w:bookmarkStart w:id="153" w:name="_Toc254970679"/>
      <w:bookmarkStart w:id="154" w:name="_Toc353785293"/>
      <w:bookmarkStart w:id="155" w:name="_Hlk92447977"/>
      <w:bookmarkEnd w:id="144"/>
      <w:bookmarkEnd w:id="150"/>
      <w:r>
        <w:rPr>
          <w:rFonts w:ascii="宋体" w:eastAsia="宋体" w:hAnsi="宋体" w:cs="Times New Roman" w:hint="eastAsia"/>
          <w:b/>
          <w:bCs/>
          <w:color w:val="000000" w:themeColor="text1"/>
          <w:szCs w:val="21"/>
        </w:rPr>
        <w:t>(五)投标报价</w:t>
      </w:r>
      <w:bookmarkEnd w:id="151"/>
      <w:bookmarkEnd w:id="152"/>
      <w:bookmarkEnd w:id="153"/>
      <w:bookmarkEnd w:id="154"/>
    </w:p>
    <w:p w14:paraId="11ECCA9C"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1.招标文件中未列明，而供应商认为必需的费用也须列入总报价。在合同实施时，采购人将不予支付中标人没有列入总报价的费用，并认为此项费用已包含在总报价中。</w:t>
      </w:r>
    </w:p>
    <w:p w14:paraId="44257998" w14:textId="77777777" w:rsidR="00F32411" w:rsidRDefault="005E7209">
      <w:pPr>
        <w:snapToGrid w:val="0"/>
        <w:spacing w:line="420" w:lineRule="exact"/>
        <w:ind w:firstLineChars="200" w:firstLine="420"/>
        <w:rPr>
          <w:rFonts w:ascii="宋体" w:eastAsia="宋体" w:hAnsi="Courier New" w:cs="Courier New"/>
          <w:color w:val="000000" w:themeColor="text1"/>
          <w:szCs w:val="21"/>
        </w:rPr>
      </w:pPr>
      <w:r>
        <w:rPr>
          <w:rFonts w:ascii="宋体" w:eastAsia="宋体" w:hAnsi="宋体" w:cs="Courier New" w:hint="eastAsia"/>
          <w:color w:val="000000" w:themeColor="text1"/>
          <w:szCs w:val="21"/>
        </w:rPr>
        <w:t>2.投标报价应按招标文件中相关附表格式填写。投标人</w:t>
      </w:r>
      <w:r>
        <w:rPr>
          <w:rFonts w:ascii="宋体" w:eastAsia="宋体" w:hAnsi="Courier New" w:cs="Courier New" w:hint="eastAsia"/>
          <w:color w:val="000000" w:themeColor="text1"/>
          <w:szCs w:val="21"/>
        </w:rPr>
        <w:t>必须就《项目需求》的内容作完整唯一报价。</w:t>
      </w:r>
    </w:p>
    <w:p w14:paraId="6CB69B86" w14:textId="77777777" w:rsidR="00F32411" w:rsidRDefault="005E7209">
      <w:pPr>
        <w:tabs>
          <w:tab w:val="left" w:pos="52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w:t>
      </w:r>
      <w:proofErr w:type="gramStart"/>
      <w:r>
        <w:rPr>
          <w:rFonts w:ascii="宋体" w:eastAsia="宋体" w:hAnsi="宋体" w:cs="Times New Roman" w:hint="eastAsia"/>
          <w:color w:val="000000" w:themeColor="text1"/>
          <w:szCs w:val="21"/>
        </w:rPr>
        <w:t>每标项只</w:t>
      </w:r>
      <w:proofErr w:type="gramEnd"/>
      <w:r>
        <w:rPr>
          <w:rFonts w:ascii="宋体" w:eastAsia="宋体" w:hAnsi="宋体" w:cs="Times New Roman" w:hint="eastAsia"/>
          <w:color w:val="000000" w:themeColor="text1"/>
          <w:szCs w:val="21"/>
        </w:rPr>
        <w:t>允许有一个总报价，有选择的或有条件的报价视为无效投标文件。</w:t>
      </w:r>
    </w:p>
    <w:p w14:paraId="347965AE" w14:textId="77777777" w:rsidR="00F32411" w:rsidRDefault="005E7209">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56" w:name="_（六）投标文件有效期"/>
      <w:bookmarkStart w:id="157" w:name="_Toc353785294"/>
      <w:bookmarkStart w:id="158" w:name="_Toc352700424"/>
      <w:bookmarkEnd w:id="156"/>
      <w:r>
        <w:rPr>
          <w:rFonts w:ascii="宋体" w:eastAsia="宋体" w:hAnsi="宋体" w:cs="Times New Roman" w:hint="eastAsia"/>
          <w:b/>
          <w:bCs/>
          <w:color w:val="000000" w:themeColor="text1"/>
          <w:szCs w:val="21"/>
        </w:rPr>
        <w:t>(六)投标有效期</w:t>
      </w:r>
      <w:bookmarkStart w:id="159" w:name="_（七）投标保证金"/>
      <w:bookmarkStart w:id="160" w:name="_Toc353785295"/>
      <w:bookmarkStart w:id="161" w:name="_Toc254970682"/>
      <w:bookmarkStart w:id="162" w:name="_Toc352700425"/>
      <w:bookmarkStart w:id="163" w:name="_Toc254970541"/>
      <w:bookmarkStart w:id="164" w:name="_Hlk92448848"/>
      <w:bookmarkEnd w:id="155"/>
      <w:bookmarkEnd w:id="157"/>
      <w:bookmarkEnd w:id="158"/>
      <w:bookmarkEnd w:id="159"/>
    </w:p>
    <w:p w14:paraId="303EA3BF"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投标有效期从提交投标文件的截止之日起算。投标文件中承诺的投标有效期应当不少于</w:t>
      </w:r>
      <w:r>
        <w:rPr>
          <w:rFonts w:ascii="Times New Roman" w:eastAsia="宋体" w:hAnsi="Times New Roman" w:cs="Times New Roman"/>
          <w:color w:val="000000" w:themeColor="text1"/>
          <w:szCs w:val="24"/>
        </w:rPr>
        <w:t>90</w:t>
      </w:r>
      <w:r>
        <w:rPr>
          <w:rFonts w:ascii="Times New Roman" w:eastAsia="宋体" w:hAnsi="Times New Roman" w:cs="Times New Roman" w:hint="eastAsia"/>
          <w:color w:val="000000" w:themeColor="text1"/>
          <w:szCs w:val="24"/>
        </w:rPr>
        <w:t>天。</w:t>
      </w:r>
    </w:p>
    <w:p w14:paraId="6E1CA090" w14:textId="77777777" w:rsidR="00F32411" w:rsidRDefault="005E7209">
      <w:pPr>
        <w:keepNext/>
        <w:keepLines/>
        <w:spacing w:line="420" w:lineRule="exact"/>
        <w:ind w:firstLineChars="100" w:firstLine="211"/>
        <w:outlineLvl w:val="1"/>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(七)投标保证金</w:t>
      </w:r>
      <w:bookmarkEnd w:id="160"/>
      <w:bookmarkEnd w:id="161"/>
      <w:bookmarkEnd w:id="162"/>
      <w:bookmarkEnd w:id="163"/>
    </w:p>
    <w:p w14:paraId="5B48ADC5" w14:textId="0C1EBEE8" w:rsidR="00F32411" w:rsidRPr="00640D49" w:rsidRDefault="005E7209">
      <w:pPr>
        <w:snapToGrid w:val="0"/>
        <w:spacing w:line="420" w:lineRule="exact"/>
        <w:ind w:firstLineChars="200" w:firstLine="420"/>
        <w:rPr>
          <w:rFonts w:ascii="宋体" w:eastAsia="宋体" w:hAnsi="宋体" w:cs="Times New Roman" w:hint="eastAsia"/>
          <w:color w:val="000000" w:themeColor="text1"/>
          <w:szCs w:val="21"/>
        </w:rPr>
      </w:pPr>
      <w:bookmarkStart w:id="165" w:name="_Toc254970683"/>
      <w:bookmarkStart w:id="166" w:name="_Toc254970542"/>
      <w:bookmarkStart w:id="167" w:name="_Toc353785296"/>
      <w:bookmarkStart w:id="168" w:name="_Toc352700426"/>
      <w:r>
        <w:rPr>
          <w:rFonts w:ascii="宋体" w:eastAsia="宋体" w:hAnsi="宋体" w:cs="Times New Roman" w:hint="eastAsia"/>
          <w:color w:val="000000" w:themeColor="text1"/>
          <w:szCs w:val="21"/>
        </w:rPr>
        <w:t>1.投标保证金金额：</w:t>
      </w:r>
      <w:r w:rsidR="00640D49" w:rsidRPr="00640D49">
        <w:rPr>
          <w:rFonts w:ascii="宋体" w:eastAsia="宋体" w:hAnsi="宋体" w:cs="宋体" w:hint="eastAsia"/>
          <w:color w:val="000000" w:themeColor="text1"/>
          <w:kern w:val="0"/>
          <w:szCs w:val="21"/>
        </w:rPr>
        <w:t>标项</w:t>
      </w:r>
      <w:proofErr w:type="gramStart"/>
      <w:r w:rsidR="00640D49" w:rsidRPr="00640D49">
        <w:rPr>
          <w:rFonts w:ascii="宋体" w:eastAsia="宋体" w:hAnsi="宋体" w:cs="宋体" w:hint="eastAsia"/>
          <w:color w:val="000000" w:themeColor="text1"/>
          <w:kern w:val="0"/>
          <w:szCs w:val="21"/>
        </w:rPr>
        <w:t>一</w:t>
      </w:r>
      <w:proofErr w:type="gramEnd"/>
      <w:r w:rsidR="00640D49" w:rsidRPr="00640D49">
        <w:rPr>
          <w:rFonts w:ascii="宋体" w:eastAsia="宋体" w:hAnsi="宋体" w:cs="宋体" w:hint="eastAsia"/>
          <w:color w:val="000000" w:themeColor="text1"/>
          <w:kern w:val="0"/>
          <w:szCs w:val="21"/>
        </w:rPr>
        <w:t>：贰万伍仟元整(¥25000.00)；</w:t>
      </w:r>
      <w:proofErr w:type="gramStart"/>
      <w:r w:rsidR="00640D49" w:rsidRPr="00640D49">
        <w:rPr>
          <w:rFonts w:ascii="宋体" w:eastAsia="宋体" w:hAnsi="宋体" w:cs="宋体" w:hint="eastAsia"/>
          <w:color w:val="000000" w:themeColor="text1"/>
          <w:kern w:val="0"/>
          <w:szCs w:val="21"/>
        </w:rPr>
        <w:t>标项二</w:t>
      </w:r>
      <w:proofErr w:type="gramEnd"/>
      <w:r w:rsidR="00640D49" w:rsidRPr="00640D49">
        <w:rPr>
          <w:rFonts w:ascii="宋体" w:eastAsia="宋体" w:hAnsi="宋体" w:cs="宋体" w:hint="eastAsia"/>
          <w:color w:val="000000" w:themeColor="text1"/>
          <w:kern w:val="0"/>
          <w:szCs w:val="21"/>
        </w:rPr>
        <w:t>：柒仟壹佰元整(¥7100.00)；</w:t>
      </w:r>
      <w:proofErr w:type="gramStart"/>
      <w:r w:rsidR="00640D49" w:rsidRPr="00640D49">
        <w:rPr>
          <w:rFonts w:ascii="宋体" w:eastAsia="宋体" w:hAnsi="宋体" w:cs="宋体" w:hint="eastAsia"/>
          <w:color w:val="000000" w:themeColor="text1"/>
          <w:kern w:val="0"/>
          <w:szCs w:val="21"/>
        </w:rPr>
        <w:t>标项三</w:t>
      </w:r>
      <w:proofErr w:type="gramEnd"/>
      <w:r w:rsidR="00640D49" w:rsidRPr="00640D49">
        <w:rPr>
          <w:rFonts w:ascii="宋体" w:eastAsia="宋体" w:hAnsi="宋体" w:cs="宋体" w:hint="eastAsia"/>
          <w:color w:val="000000" w:themeColor="text1"/>
          <w:kern w:val="0"/>
          <w:szCs w:val="21"/>
        </w:rPr>
        <w:t>：柒仟捌佰元整(¥7800.00)</w:t>
      </w:r>
    </w:p>
    <w:p w14:paraId="0E3F4958"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2.提交形式：以支票、汇票、本票、网上银行支付</w:t>
      </w:r>
      <w:bookmarkStart w:id="169" w:name="_Hlk91771269"/>
      <w:r>
        <w:rPr>
          <w:rFonts w:ascii="宋体" w:eastAsia="宋体" w:hAnsi="宋体" w:cs="Times New Roman" w:hint="eastAsia"/>
          <w:color w:val="000000" w:themeColor="text1"/>
          <w:szCs w:val="21"/>
        </w:rPr>
        <w:t>或者金融机构、担保机构出具的保函</w:t>
      </w:r>
      <w:bookmarkEnd w:id="169"/>
      <w:r>
        <w:rPr>
          <w:rFonts w:ascii="宋体" w:eastAsia="宋体" w:hAnsi="宋体" w:cs="Times New Roman" w:hint="eastAsia"/>
          <w:color w:val="000000" w:themeColor="text1"/>
          <w:szCs w:val="21"/>
        </w:rPr>
        <w:t>等非现金形式提交。</w:t>
      </w:r>
    </w:p>
    <w:p w14:paraId="2CED623A" w14:textId="77777777" w:rsidR="00F32411" w:rsidRDefault="005E7209">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(1)以支票、汇票、本票或者金融机构、担保机构出具的保函等形式提交保证金的，投标人必须将票据、</w:t>
      </w:r>
      <w:r>
        <w:rPr>
          <w:rFonts w:ascii="宋体" w:eastAsia="宋体" w:hAnsi="宋体" w:cs="Times New Roman" w:hint="eastAsia"/>
          <w:color w:val="000000" w:themeColor="text1"/>
          <w:szCs w:val="21"/>
        </w:rPr>
        <w:lastRenderedPageBreak/>
        <w:t>保函等原件于投标文件提交截止时间前递交至本中心财务室(地址:广西钦州市钦南区水东</w:t>
      </w:r>
      <w:proofErr w:type="gramStart"/>
      <w:r>
        <w:rPr>
          <w:rFonts w:ascii="宋体" w:eastAsia="宋体" w:hAnsi="宋体" w:cs="Times New Roman" w:hint="eastAsia"/>
          <w:color w:val="000000" w:themeColor="text1"/>
          <w:szCs w:val="21"/>
        </w:rPr>
        <w:t>街区金</w:t>
      </w:r>
      <w:proofErr w:type="gramEnd"/>
      <w:r>
        <w:rPr>
          <w:rFonts w:ascii="宋体" w:eastAsia="宋体" w:hAnsi="宋体" w:cs="Times New Roman" w:hint="eastAsia"/>
          <w:color w:val="000000" w:themeColor="text1"/>
          <w:szCs w:val="21"/>
        </w:rPr>
        <w:t>海湾东大街8号市政务服务中心二楼市采购中心财务室，联系方式:0777-2886026)。</w:t>
      </w:r>
    </w:p>
    <w:p w14:paraId="29DE19D2"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(2)以网上银行形式提交保证金的，投标人必须于投标文件提交截止时间前从投标人账户缴存至本中心银行账户并确保到账，否则视为无效保证金。</w:t>
      </w:r>
    </w:p>
    <w:p w14:paraId="48916375" w14:textId="77777777" w:rsidR="00F32411" w:rsidRDefault="005E7209">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本中心银行账户：</w:t>
      </w:r>
    </w:p>
    <w:p w14:paraId="0CA15500" w14:textId="77777777" w:rsidR="00F32411" w:rsidRDefault="005E7209">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开户名称：钦州市政府采购中心</w:t>
      </w:r>
    </w:p>
    <w:p w14:paraId="24469E25" w14:textId="77777777" w:rsidR="00F32411" w:rsidRDefault="005E7209">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开户银行：中国工商银行股份有限公司钦州市永福东支行</w:t>
      </w:r>
    </w:p>
    <w:p w14:paraId="442DAD4F" w14:textId="77777777" w:rsidR="00F32411" w:rsidRDefault="005E7209">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银行账号：2115591229100078724</w:t>
      </w:r>
    </w:p>
    <w:p w14:paraId="275E8E8F" w14:textId="77777777" w:rsidR="00F32411" w:rsidRDefault="005E7209">
      <w:pPr>
        <w:snapToGrid w:val="0"/>
        <w:spacing w:line="420" w:lineRule="exact"/>
        <w:ind w:firstLine="420"/>
        <w:rPr>
          <w:rFonts w:ascii="宋体" w:eastAsia="宋体" w:hAnsi="宋体" w:cs="Times New Roman" w:hint="eastAsia"/>
          <w:bCs/>
          <w:color w:val="000000" w:themeColor="text1"/>
          <w:szCs w:val="21"/>
        </w:rPr>
      </w:pPr>
      <w:r>
        <w:rPr>
          <w:rFonts w:ascii="宋体" w:eastAsia="宋体" w:hAnsi="宋体" w:cs="Times New Roman" w:hint="eastAsia"/>
          <w:color w:val="000000" w:themeColor="text1"/>
          <w:szCs w:val="21"/>
        </w:rPr>
        <w:t>注：投标人无法选择以上开户银行的，请选择“中国工商银行股份有限公司钦州分行”进行缴存。</w:t>
      </w:r>
    </w:p>
    <w:p w14:paraId="718FDC23" w14:textId="77777777" w:rsidR="00F32411" w:rsidRDefault="005E7209">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ab/>
        <w:t>3.评标委员会将以投标人递交的支票、汇票、本票、保函原件以及本中心财务室出具的《保证金收缴情况表》作为评审依据，对未按规定提交投标保证金的投标文件作无效处理。</w:t>
      </w:r>
    </w:p>
    <w:p w14:paraId="36FD22E7"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4.保证金的退付：</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3260"/>
      </w:tblGrid>
      <w:tr w:rsidR="00F32411" w14:paraId="45402D72" w14:textId="77777777">
        <w:tc>
          <w:tcPr>
            <w:tcW w:w="1701"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830B8E2" w14:textId="77777777" w:rsidR="00F32411" w:rsidRDefault="005E7209">
            <w:pPr>
              <w:snapToGrid w:val="0"/>
              <w:spacing w:line="370" w:lineRule="exact"/>
              <w:ind w:firstLineChars="16" w:firstLine="34"/>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提交形式</w:t>
            </w:r>
          </w:p>
          <w:p w14:paraId="70317C15" w14:textId="77777777" w:rsidR="00F32411" w:rsidRDefault="005E7209">
            <w:pPr>
              <w:snapToGrid w:val="0"/>
              <w:spacing w:line="37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3572247F" w14:textId="77777777" w:rsidR="00F32411" w:rsidRDefault="005E7209">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网上银行形式</w:t>
            </w:r>
          </w:p>
        </w:tc>
        <w:tc>
          <w:tcPr>
            <w:tcW w:w="3260" w:type="dxa"/>
            <w:tcBorders>
              <w:top w:val="single" w:sz="4" w:space="0" w:color="000000"/>
              <w:left w:val="single" w:sz="4" w:space="0" w:color="000000"/>
              <w:bottom w:val="single" w:sz="4" w:space="0" w:color="000000"/>
              <w:right w:val="single" w:sz="4" w:space="0" w:color="000000"/>
            </w:tcBorders>
            <w:vAlign w:val="center"/>
          </w:tcPr>
          <w:p w14:paraId="76EEE125" w14:textId="77777777" w:rsidR="00F32411" w:rsidRDefault="005E7209">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支票、汇票、本票、保函等形式</w:t>
            </w:r>
          </w:p>
        </w:tc>
      </w:tr>
      <w:tr w:rsidR="00F32411" w14:paraId="00189D77"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4A1C428F" w14:textId="77777777" w:rsidR="00F32411" w:rsidRDefault="005E7209">
            <w:pPr>
              <w:snapToGrid w:val="0"/>
              <w:spacing w:line="44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未中标人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3932411D" w14:textId="10587672" w:rsidR="00F32411" w:rsidRDefault="005E7209">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w:t>
            </w:r>
            <w:r w:rsidR="00DA58D6">
              <w:rPr>
                <w:rFonts w:ascii="宋体" w:eastAsia="宋体" w:hAnsi="宋体" w:cs="Times New Roman" w:hint="eastAsia"/>
                <w:color w:val="000000" w:themeColor="text1"/>
                <w:szCs w:val="21"/>
              </w:rPr>
              <w:t>五</w:t>
            </w:r>
            <w:r>
              <w:rPr>
                <w:rFonts w:ascii="宋体" w:eastAsia="宋体" w:hAnsi="宋体" w:cs="Times New Roman" w:hint="eastAsia"/>
                <w:color w:val="000000" w:themeColor="text1"/>
                <w:szCs w:val="21"/>
              </w:rPr>
              <w:t>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57F8D538" w14:textId="10AA9A56" w:rsidR="00F32411" w:rsidRDefault="005E7209">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w:t>
            </w:r>
            <w:r w:rsidR="00DA58D6">
              <w:rPr>
                <w:rFonts w:ascii="宋体" w:eastAsia="宋体" w:hAnsi="宋体" w:cs="Times New Roman" w:hint="eastAsia"/>
                <w:color w:val="000000" w:themeColor="text1"/>
                <w:szCs w:val="21"/>
              </w:rPr>
              <w:t>五</w:t>
            </w:r>
            <w:r>
              <w:rPr>
                <w:rFonts w:ascii="宋体" w:eastAsia="宋体" w:hAnsi="宋体" w:cs="Times New Roman" w:hint="eastAsia"/>
                <w:color w:val="000000" w:themeColor="text1"/>
                <w:szCs w:val="21"/>
              </w:rPr>
              <w:t>个工作日内退还。</w:t>
            </w:r>
          </w:p>
        </w:tc>
      </w:tr>
      <w:tr w:rsidR="00F32411" w14:paraId="6B71FC0B"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4B5D82B8" w14:textId="77777777" w:rsidR="00F32411" w:rsidRDefault="005E7209">
            <w:pPr>
              <w:snapToGrid w:val="0"/>
              <w:spacing w:line="440" w:lineRule="exact"/>
              <w:ind w:firstLineChars="16" w:firstLine="34"/>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5D6CB84A" w14:textId="66E37142" w:rsidR="00F32411" w:rsidRDefault="005E7209">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w:t>
            </w:r>
            <w:r w:rsidR="00DA58D6">
              <w:rPr>
                <w:rFonts w:ascii="宋体" w:eastAsia="宋体" w:hAnsi="宋体" w:cs="Times New Roman" w:hint="eastAsia"/>
                <w:color w:val="000000" w:themeColor="text1"/>
                <w:szCs w:val="21"/>
              </w:rPr>
              <w:t>五</w:t>
            </w:r>
            <w:r>
              <w:rPr>
                <w:rFonts w:ascii="宋体" w:eastAsia="宋体" w:hAnsi="宋体" w:cs="Times New Roman" w:hint="eastAsia"/>
                <w:color w:val="000000" w:themeColor="text1"/>
                <w:szCs w:val="21"/>
              </w:rPr>
              <w:t>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2EE6E87E" w14:textId="3295C766" w:rsidR="00F32411" w:rsidRDefault="005E7209">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w:t>
            </w:r>
            <w:r w:rsidR="00DA58D6">
              <w:rPr>
                <w:rFonts w:ascii="宋体" w:eastAsia="宋体" w:hAnsi="宋体" w:cs="Times New Roman" w:hint="eastAsia"/>
                <w:color w:val="000000" w:themeColor="text1"/>
                <w:szCs w:val="21"/>
              </w:rPr>
              <w:t>五</w:t>
            </w:r>
            <w:r>
              <w:rPr>
                <w:rFonts w:ascii="宋体" w:eastAsia="宋体" w:hAnsi="宋体" w:cs="Times New Roman" w:hint="eastAsia"/>
                <w:color w:val="000000" w:themeColor="text1"/>
                <w:szCs w:val="21"/>
              </w:rPr>
              <w:t>个工作日内退还。</w:t>
            </w:r>
          </w:p>
        </w:tc>
      </w:tr>
    </w:tbl>
    <w:p w14:paraId="0EDF1CC6" w14:textId="77777777" w:rsidR="00F32411" w:rsidRDefault="005E7209">
      <w:pPr>
        <w:widowControl/>
        <w:spacing w:line="420" w:lineRule="exact"/>
        <w:ind w:firstLineChars="202" w:firstLine="424"/>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注：因投标人自身原因导致无法及时退还的除外</w:t>
      </w:r>
    </w:p>
    <w:p w14:paraId="205F8543"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5.投标人有下列情形之一的，投标保证金将不予退还：</w:t>
      </w:r>
    </w:p>
    <w:p w14:paraId="0B883110"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(1)投标人在投标有效期内撤回投标文件的；</w:t>
      </w:r>
    </w:p>
    <w:p w14:paraId="02CEDE80"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(2)投标人在投标文件中提供虚假材料的；</w:t>
      </w:r>
    </w:p>
    <w:p w14:paraId="553A8401"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(3)投标人与其他投标人或采购代理机构恶意串通的；</w:t>
      </w:r>
    </w:p>
    <w:p w14:paraId="40E6FA59"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(4)中标人无正当理由不与采购人签订采购合同的；</w:t>
      </w:r>
    </w:p>
    <w:p w14:paraId="781F0CF5"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(5)招标文件规定的其他情形。</w:t>
      </w:r>
    </w:p>
    <w:bookmarkEnd w:id="164"/>
    <w:bookmarkEnd w:id="165"/>
    <w:bookmarkEnd w:id="166"/>
    <w:bookmarkEnd w:id="167"/>
    <w:bookmarkEnd w:id="168"/>
    <w:p w14:paraId="5A411108"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投标文件的上传、提交、修改、撤回</w:t>
      </w:r>
    </w:p>
    <w:p w14:paraId="0D374DD4"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bookmarkStart w:id="170" w:name="_Toc352700427"/>
      <w:bookmarkStart w:id="171" w:name="_Toc353785297"/>
      <w:r>
        <w:rPr>
          <w:rFonts w:ascii="宋体" w:eastAsia="宋体" w:hAnsi="宋体" w:cs="Times New Roman" w:hint="eastAsia"/>
          <w:color w:val="000000" w:themeColor="text1"/>
          <w:szCs w:val="21"/>
        </w:rPr>
        <w:t>1.投标文件的上传和提交:投标人须将编制好的加密投标文件上传至政府采购云平台，并在投标文件提交截止时间前提交，否则</w:t>
      </w:r>
      <w:bookmarkStart w:id="172" w:name="_Hlk91772691"/>
      <w:r>
        <w:rPr>
          <w:rFonts w:ascii="宋体" w:eastAsia="宋体" w:hAnsi="宋体" w:cs="Times New Roman" w:hint="eastAsia"/>
          <w:color w:val="000000" w:themeColor="text1"/>
          <w:szCs w:val="21"/>
        </w:rPr>
        <w:t>政府采购云平台</w:t>
      </w:r>
      <w:bookmarkEnd w:id="172"/>
      <w:r>
        <w:rPr>
          <w:rFonts w:ascii="宋体" w:eastAsia="宋体" w:hAnsi="宋体" w:cs="Times New Roman" w:hint="eastAsia"/>
          <w:color w:val="000000" w:themeColor="text1"/>
          <w:szCs w:val="21"/>
        </w:rPr>
        <w:t>将予以拒收。投标文件提交成功后，投标人可自行打印投标文件接收回执。</w:t>
      </w:r>
    </w:p>
    <w:p w14:paraId="1DB18367"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文件的修改和撤回：投标人在投标文件提交截止时间前可对投标文件进行补充、修改或者撤回。补充或者修改投标文件的，应当先行撤回原投标文件，补充、修改后重新上传、提交。投标文件提交截止时间前未完</w:t>
      </w:r>
      <w:proofErr w:type="gramStart"/>
      <w:r>
        <w:rPr>
          <w:rFonts w:ascii="宋体" w:eastAsia="宋体" w:hAnsi="宋体" w:cs="Times New Roman" w:hint="eastAsia"/>
          <w:color w:val="000000" w:themeColor="text1"/>
          <w:szCs w:val="21"/>
        </w:rPr>
        <w:t>成重新</w:t>
      </w:r>
      <w:proofErr w:type="gramEnd"/>
      <w:r>
        <w:rPr>
          <w:rFonts w:ascii="宋体" w:eastAsia="宋体" w:hAnsi="宋体" w:cs="Times New Roman" w:hint="eastAsia"/>
          <w:color w:val="000000" w:themeColor="text1"/>
          <w:szCs w:val="21"/>
        </w:rPr>
        <w:t>提交的，视为撤回投标文件，投标文件提交截止时间后提交投标文件的，政府采购云平台将予以拒收。投标文件提交截止时间后，投标人不得撤回、修改投标文件。补充、修改的内容应当按照招标文件要求签</w:t>
      </w:r>
      <w:r>
        <w:rPr>
          <w:rFonts w:ascii="宋体" w:eastAsia="宋体" w:hAnsi="宋体" w:cs="Times New Roman" w:hint="eastAsia"/>
          <w:color w:val="000000" w:themeColor="text1"/>
          <w:szCs w:val="21"/>
        </w:rPr>
        <w:lastRenderedPageBreak/>
        <w:t>署、盖章，作为投标文件的组成部分。</w:t>
      </w:r>
    </w:p>
    <w:p w14:paraId="3E0AC189" w14:textId="77777777" w:rsidR="00F32411" w:rsidRDefault="005E7209">
      <w:pPr>
        <w:keepNext/>
        <w:keepLines/>
        <w:spacing w:line="420" w:lineRule="exact"/>
        <w:outlineLvl w:val="1"/>
        <w:rPr>
          <w:rFonts w:ascii="方正小标宋_GBK" w:eastAsia="方正小标宋_GBK" w:hAnsi="Arial" w:cs="Times New Roman"/>
          <w:color w:val="000000" w:themeColor="text1"/>
          <w:sz w:val="24"/>
          <w:szCs w:val="24"/>
        </w:rPr>
      </w:pPr>
      <w:bookmarkStart w:id="173" w:name="_四、开标"/>
      <w:bookmarkEnd w:id="173"/>
      <w:r>
        <w:rPr>
          <w:rFonts w:ascii="方正小标宋_GBK" w:eastAsia="方正小标宋_GBK" w:hAnsi="Arial" w:cs="Times New Roman" w:hint="eastAsia"/>
          <w:color w:val="000000" w:themeColor="text1"/>
          <w:sz w:val="24"/>
          <w:szCs w:val="24"/>
        </w:rPr>
        <w:t>四、开标</w:t>
      </w:r>
      <w:bookmarkStart w:id="174" w:name="_Toc353785300"/>
      <w:bookmarkStart w:id="175" w:name="_Toc352700430"/>
    </w:p>
    <w:bookmarkEnd w:id="174"/>
    <w:bookmarkEnd w:id="175"/>
    <w:p w14:paraId="3DAF8AAC" w14:textId="77777777" w:rsidR="00F32411" w:rsidRDefault="005E7209">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一</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本中心将在投标文件提交截止时间后在</w:t>
      </w:r>
      <w:bookmarkStart w:id="176" w:name="_Hlk90300735"/>
      <w:r>
        <w:rPr>
          <w:rFonts w:ascii="Times New Roman" w:eastAsia="宋体" w:hAnsi="Times New Roman" w:cs="Times New Roman" w:hint="eastAsia"/>
          <w:color w:val="000000" w:themeColor="text1"/>
          <w:szCs w:val="24"/>
        </w:rPr>
        <w:t>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远程开标大厅</w:t>
      </w:r>
      <w:bookmarkEnd w:id="176"/>
      <w:r>
        <w:rPr>
          <w:rFonts w:ascii="Times New Roman" w:eastAsia="宋体" w:hAnsi="Times New Roman" w:cs="Times New Roman" w:hint="eastAsia"/>
          <w:color w:val="000000" w:themeColor="text1"/>
          <w:szCs w:val="24"/>
        </w:rPr>
        <w:t>进行开标，投标人法定代表人或委托代理人须按时登录</w:t>
      </w:r>
      <w:bookmarkStart w:id="177" w:name="_Hlk90300780"/>
      <w:r>
        <w:rPr>
          <w:rFonts w:ascii="Times New Roman" w:eastAsia="宋体" w:hAnsi="Times New Roman" w:cs="Times New Roman" w:hint="eastAsia"/>
          <w:color w:val="000000" w:themeColor="text1"/>
          <w:szCs w:val="24"/>
        </w:rPr>
        <w:t>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远程开标大厅</w:t>
      </w:r>
      <w:bookmarkEnd w:id="177"/>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应用中心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开标评标</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平台的相关规定执行。</w:t>
      </w:r>
      <w:bookmarkStart w:id="178" w:name="_Toc352700431"/>
      <w:bookmarkStart w:id="179" w:name="_Toc353785301"/>
    </w:p>
    <w:p w14:paraId="1267C386" w14:textId="77777777" w:rsidR="00F32411" w:rsidRDefault="005E7209">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开标程序</w:t>
      </w:r>
      <w:bookmarkEnd w:id="178"/>
      <w:bookmarkEnd w:id="179"/>
    </w:p>
    <w:p w14:paraId="31C4B9C2" w14:textId="77777777" w:rsidR="00F32411" w:rsidRDefault="005E7209">
      <w:pPr>
        <w:spacing w:line="420" w:lineRule="exact"/>
        <w:ind w:left="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开标会由本中心主持；</w:t>
      </w:r>
    </w:p>
    <w:p w14:paraId="6317054A"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b/>
          <w:bCs/>
          <w:color w:val="000000" w:themeColor="text1"/>
          <w:szCs w:val="24"/>
        </w:rPr>
        <w:t>解密：</w:t>
      </w:r>
      <w:r>
        <w:rPr>
          <w:rFonts w:ascii="Times New Roman" w:eastAsia="宋体" w:hAnsi="Times New Roman" w:cs="Times New Roman" w:hint="eastAsia"/>
          <w:color w:val="000000" w:themeColor="text1"/>
          <w:szCs w:val="24"/>
        </w:rPr>
        <w:t>投标文件提交时间截止后，我中心将向各提交投标文件的投标人发出电子加密投标文件解密通知，投标人代表应当在接到解密通知后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分钟内对已加密的电子投标文件进行在线解密。投标人未在规定时间内完成解密的，政府采购云平台视为投标人自主放弃投标。</w:t>
      </w:r>
    </w:p>
    <w:p w14:paraId="0532E278"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注：当招标项目</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或分标</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的投标人不足</w:t>
      </w: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家的，不开标。</w:t>
      </w:r>
    </w:p>
    <w:p w14:paraId="0C26CF5E"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资格审查</w:t>
      </w:r>
    </w:p>
    <w:p w14:paraId="47EDFE59"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1.采购人依法对投标人的资格进行审查，招标项目(或分标)</w:t>
      </w:r>
      <w:r>
        <w:rPr>
          <w:rFonts w:ascii="Arial" w:eastAsia="宋体" w:hAnsi="Arial" w:cs="Arial" w:hint="eastAsia"/>
          <w:color w:val="000000" w:themeColor="text1"/>
          <w:szCs w:val="24"/>
        </w:rPr>
        <w:t>合格投标人不足</w:t>
      </w:r>
      <w:r>
        <w:rPr>
          <w:rFonts w:ascii="Arial" w:eastAsia="宋体" w:hAnsi="Arial" w:cs="Arial"/>
          <w:color w:val="000000" w:themeColor="text1"/>
          <w:szCs w:val="24"/>
        </w:rPr>
        <w:t>3</w:t>
      </w:r>
      <w:r>
        <w:rPr>
          <w:rFonts w:ascii="Arial" w:eastAsia="宋体" w:hAnsi="Arial" w:cs="Arial" w:hint="eastAsia"/>
          <w:color w:val="000000" w:themeColor="text1"/>
          <w:szCs w:val="24"/>
        </w:rPr>
        <w:t>家的，</w:t>
      </w:r>
      <w:proofErr w:type="gramStart"/>
      <w:r>
        <w:rPr>
          <w:rFonts w:ascii="Arial" w:eastAsia="宋体" w:hAnsi="Arial" w:cs="Arial" w:hint="eastAsia"/>
          <w:color w:val="000000" w:themeColor="text1"/>
          <w:szCs w:val="24"/>
        </w:rPr>
        <w:t>不</w:t>
      </w:r>
      <w:proofErr w:type="gramEnd"/>
      <w:r>
        <w:rPr>
          <w:rFonts w:ascii="Arial" w:eastAsia="宋体" w:hAnsi="Arial" w:cs="Arial" w:hint="eastAsia"/>
          <w:color w:val="000000" w:themeColor="text1"/>
          <w:szCs w:val="24"/>
        </w:rPr>
        <w:t>评标</w:t>
      </w:r>
      <w:r>
        <w:rPr>
          <w:rFonts w:ascii="宋体" w:eastAsia="宋体" w:hAnsi="宋体" w:cs="Times New Roman" w:hint="eastAsia"/>
          <w:color w:val="000000" w:themeColor="text1"/>
          <w:szCs w:val="21"/>
        </w:rPr>
        <w:t>。</w:t>
      </w:r>
    </w:p>
    <w:p w14:paraId="104374D3"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2.资格性审查时，如发现下列情形之一的，投标文件将被视为无效：</w:t>
      </w:r>
    </w:p>
    <w:p w14:paraId="06E589FD"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(1)超越了按照法律法规规定必须获得行政许可或者行政审批的经营范围的；</w:t>
      </w:r>
    </w:p>
    <w:p w14:paraId="2EEB5F64"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(2)资格证明文件不全的，或者不符合招标文件标明的资格要求的；</w:t>
      </w:r>
    </w:p>
    <w:p w14:paraId="16B746D0" w14:textId="77777777" w:rsidR="00F32411" w:rsidRDefault="005E7209">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102457FB" w14:textId="77777777" w:rsidR="00F32411" w:rsidRDefault="005E7209">
      <w:pPr>
        <w:keepNext/>
        <w:keepLines/>
        <w:spacing w:line="420" w:lineRule="exact"/>
        <w:outlineLvl w:val="1"/>
        <w:rPr>
          <w:rFonts w:ascii="方正小标宋_GBK" w:eastAsia="方正小标宋_GBK" w:hAnsi="Arial" w:cs="Times New Roman"/>
          <w:color w:val="000000" w:themeColor="text1"/>
          <w:sz w:val="24"/>
          <w:szCs w:val="24"/>
        </w:rPr>
      </w:pPr>
      <w:bookmarkStart w:id="180" w:name="_五、评标"/>
      <w:bookmarkStart w:id="181" w:name="_Toc353785302"/>
      <w:bookmarkStart w:id="182" w:name="_Toc352700432"/>
      <w:bookmarkStart w:id="183" w:name="_Toc254970686"/>
      <w:bookmarkStart w:id="184" w:name="_Toc254970545"/>
      <w:bookmarkEnd w:id="180"/>
      <w:r>
        <w:rPr>
          <w:rFonts w:ascii="方正小标宋_GBK" w:eastAsia="方正小标宋_GBK" w:hAnsi="Arial" w:cs="Times New Roman" w:hint="eastAsia"/>
          <w:color w:val="000000" w:themeColor="text1"/>
          <w:sz w:val="24"/>
          <w:szCs w:val="24"/>
        </w:rPr>
        <w:t>五、评标</w:t>
      </w:r>
      <w:bookmarkEnd w:id="181"/>
      <w:bookmarkEnd w:id="182"/>
      <w:bookmarkEnd w:id="183"/>
      <w:bookmarkEnd w:id="184"/>
    </w:p>
    <w:p w14:paraId="5D4FF76C" w14:textId="77777777" w:rsidR="00F32411" w:rsidRDefault="005E7209">
      <w:pPr>
        <w:snapToGrid w:val="0"/>
        <w:spacing w:line="420" w:lineRule="exact"/>
        <w:ind w:firstLineChars="100" w:firstLine="211"/>
        <w:rPr>
          <w:rFonts w:ascii="宋体" w:eastAsia="宋体" w:hAnsi="宋体" w:cs="Times New Roman" w:hint="eastAsia"/>
          <w:b/>
          <w:bCs/>
          <w:color w:val="000000" w:themeColor="text1"/>
          <w:szCs w:val="21"/>
        </w:rPr>
      </w:pPr>
      <w:bookmarkStart w:id="185" w:name="_Toc352700433"/>
      <w:bookmarkStart w:id="186" w:name="_Toc353785303"/>
      <w:r>
        <w:rPr>
          <w:rFonts w:ascii="宋体" w:eastAsia="宋体" w:hAnsi="宋体" w:cs="Times New Roman" w:hint="eastAsia"/>
          <w:b/>
          <w:bCs/>
          <w:color w:val="000000" w:themeColor="text1"/>
          <w:szCs w:val="21"/>
        </w:rPr>
        <w:t>(</w:t>
      </w:r>
      <w:proofErr w:type="gramStart"/>
      <w:r>
        <w:rPr>
          <w:rFonts w:ascii="宋体" w:eastAsia="宋体" w:hAnsi="宋体" w:cs="Times New Roman" w:hint="eastAsia"/>
          <w:b/>
          <w:bCs/>
          <w:color w:val="000000" w:themeColor="text1"/>
          <w:szCs w:val="21"/>
        </w:rPr>
        <w:t>一</w:t>
      </w:r>
      <w:proofErr w:type="gramEnd"/>
      <w:r>
        <w:rPr>
          <w:rFonts w:ascii="宋体" w:eastAsia="宋体" w:hAnsi="宋体" w:cs="Times New Roman" w:hint="eastAsia"/>
          <w:b/>
          <w:bCs/>
          <w:color w:val="000000" w:themeColor="text1"/>
          <w:szCs w:val="21"/>
        </w:rPr>
        <w:t>)评标原则：</w:t>
      </w:r>
    </w:p>
    <w:p w14:paraId="5FD3CFC3"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1.评标委员会必须公平、公正、客观，不带任何倾向性和启发性；不得向外界透露任何与评标有关的内容；任何单位和个人不得干扰、影响评标的正常进行；评标委员会及有关工作人员不得私下接触投标人。</w:t>
      </w:r>
    </w:p>
    <w:p w14:paraId="5BD64A66"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21"/>
        </w:rPr>
        <w:t>2.</w:t>
      </w:r>
      <w:r>
        <w:rPr>
          <w:rFonts w:ascii="宋体" w:eastAsia="宋体" w:hAnsi="宋体" w:cs="Courier New" w:hint="eastAsia"/>
          <w:color w:val="000000" w:themeColor="text1"/>
          <w:szCs w:val="21"/>
        </w:rPr>
        <w:t>本项目采用不公开方式评标，评标的依据为招标文件和投标文件。</w:t>
      </w:r>
    </w:p>
    <w:p w14:paraId="46F10DBC"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color w:val="000000" w:themeColor="text1"/>
          <w:szCs w:val="21"/>
        </w:rPr>
        <w:t>3.</w:t>
      </w:r>
      <w:r>
        <w:rPr>
          <w:rFonts w:ascii="宋体" w:eastAsia="宋体" w:hAnsi="宋体" w:cs="宋体" w:hint="eastAsia"/>
          <w:color w:val="000000" w:themeColor="text1"/>
          <w:szCs w:val="21"/>
        </w:rPr>
        <w:t>评标方法：综合评分法，即满足招标文件全部实质性要求</w:t>
      </w:r>
      <w:proofErr w:type="gramStart"/>
      <w:r>
        <w:rPr>
          <w:rFonts w:ascii="宋体" w:eastAsia="宋体" w:hAnsi="宋体" w:cs="宋体" w:hint="eastAsia"/>
          <w:color w:val="000000" w:themeColor="text1"/>
          <w:szCs w:val="21"/>
        </w:rPr>
        <w:t>且按照</w:t>
      </w:r>
      <w:proofErr w:type="gramEnd"/>
      <w:r>
        <w:rPr>
          <w:rFonts w:ascii="宋体" w:eastAsia="宋体" w:hAnsi="宋体" w:cs="宋体" w:hint="eastAsia"/>
          <w:color w:val="000000" w:themeColor="text1"/>
          <w:szCs w:val="21"/>
        </w:rPr>
        <w:t>评审因素的量化指标评审得分最高的供应商为中标候选人。</w:t>
      </w:r>
    </w:p>
    <w:p w14:paraId="28A8C79B" w14:textId="77777777" w:rsidR="00F32411" w:rsidRDefault="005E7209">
      <w:pPr>
        <w:snapToGrid w:val="0"/>
        <w:spacing w:line="420" w:lineRule="exact"/>
        <w:ind w:firstLineChars="100" w:firstLine="211"/>
        <w:rPr>
          <w:rFonts w:ascii="宋体" w:eastAsia="宋体" w:hAnsi="宋体" w:cs="Times New Roman" w:hint="eastAsia"/>
          <w:b/>
          <w:bCs/>
          <w:color w:val="000000" w:themeColor="text1"/>
          <w:szCs w:val="21"/>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组建评标委员会</w:t>
      </w:r>
    </w:p>
    <w:p w14:paraId="6DFE44C5"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bCs/>
          <w:color w:val="000000" w:themeColor="text1"/>
          <w:szCs w:val="21"/>
        </w:rPr>
        <w:t>评标委员会由采购人代表和评审专家组成，成员人数应当为5人以上单数，其中评审专家不得少于成员总数的三分之二。</w:t>
      </w:r>
      <w:bookmarkEnd w:id="185"/>
      <w:bookmarkEnd w:id="186"/>
    </w:p>
    <w:p w14:paraId="4EA13400" w14:textId="77777777" w:rsidR="00F32411" w:rsidRDefault="005E7209">
      <w:pPr>
        <w:spacing w:line="420" w:lineRule="exact"/>
        <w:ind w:firstLineChars="100" w:firstLine="211"/>
        <w:rPr>
          <w:rFonts w:ascii="宋体" w:eastAsia="宋体" w:hAnsi="宋体" w:cs="Courier New" w:hint="eastAsia"/>
          <w:color w:val="000000" w:themeColor="text1"/>
          <w:szCs w:val="21"/>
        </w:rPr>
      </w:pPr>
      <w:r>
        <w:rPr>
          <w:rFonts w:ascii="宋体" w:eastAsia="宋体" w:hAnsi="宋体" w:cs="Times New Roman" w:hint="eastAsia"/>
          <w:b/>
          <w:bCs/>
          <w:color w:val="000000" w:themeColor="text1"/>
          <w:szCs w:val="21"/>
        </w:rPr>
        <w:t>(三)符合性审查</w:t>
      </w:r>
    </w:p>
    <w:p w14:paraId="1954B659"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评标委员会对符合资格的投标人投标文件进行符合性审查，以确定其是否满足招标文件的实质性要求。</w:t>
      </w:r>
    </w:p>
    <w:p w14:paraId="61E43FB5" w14:textId="77777777" w:rsidR="00F32411" w:rsidRDefault="005E7209">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1.符合性审查时，如发现下列情形之一的，投标文件将被视为无效：</w:t>
      </w:r>
    </w:p>
    <w:p w14:paraId="0C6CF89F" w14:textId="77777777" w:rsidR="00F32411" w:rsidRDefault="005E7209">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lastRenderedPageBreak/>
        <w:t>(1)商务评审:</w:t>
      </w:r>
    </w:p>
    <w:p w14:paraId="4B8A9486"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①应交未交投标保证金的；</w:t>
      </w:r>
    </w:p>
    <w:p w14:paraId="1E70AB54"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②投标文件未按招标文件编制要求提供或内容虚假的</w:t>
      </w:r>
    </w:p>
    <w:p w14:paraId="63697667"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③投标文件无法定代表人或其委托代理人签署、未提供授权委托书，或未按规定盖章的；</w:t>
      </w:r>
    </w:p>
    <w:p w14:paraId="5FF032CB"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④投标人代表未能出具身份证明或与法定代表人委托代理人身份不符的；</w:t>
      </w:r>
    </w:p>
    <w:p w14:paraId="1CD98CBC"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⑤投</w:t>
      </w:r>
      <w:bookmarkStart w:id="187" w:name="_Hlk112423038"/>
      <w:r>
        <w:rPr>
          <w:rFonts w:ascii="宋体" w:eastAsia="宋体" w:hAnsi="宋体" w:cs="Times New Roman" w:hint="eastAsia"/>
          <w:color w:val="000000" w:themeColor="text1"/>
          <w:szCs w:val="21"/>
        </w:rPr>
        <w:t>标有效期、交货时间、质保期等不允许偏离的实质性要求和条件未满足招标文件要求的；</w:t>
      </w:r>
      <w:bookmarkEnd w:id="187"/>
    </w:p>
    <w:p w14:paraId="60F8CCDB"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⑥投标文件的实质性内容未使用中文表述、意思表述不明确、前后矛盾或者使用计量单位不符合招标文件要求的；</w:t>
      </w:r>
    </w:p>
    <w:p w14:paraId="43D7CF1E"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⑦投标文件有采购人不能接受的附加条件的；</w:t>
      </w:r>
    </w:p>
    <w:p w14:paraId="49317868" w14:textId="77777777" w:rsidR="00F32411" w:rsidRDefault="005E7209">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(2)技术评审：</w:t>
      </w:r>
    </w:p>
    <w:p w14:paraId="09E504B4" w14:textId="77777777" w:rsidR="00F32411" w:rsidRDefault="005E7209">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①</w:t>
      </w:r>
      <w:r>
        <w:rPr>
          <w:rFonts w:ascii="宋体" w:eastAsia="宋体" w:hAnsi="宋体" w:cs="Times New Roman" w:hint="eastAsia"/>
          <w:color w:val="000000" w:themeColor="text1"/>
          <w:szCs w:val="21"/>
        </w:rPr>
        <w:t>未提供或未如实提供货物规格型号参数或服务事项响应，或投标文件标明的响应或偏离与事实不符的；</w:t>
      </w:r>
    </w:p>
    <w:p w14:paraId="31F2157A" w14:textId="77777777" w:rsidR="00F32411" w:rsidRDefault="005E7209">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②明显不符合招标文件要求的质量标准，或者与招标文件中的技术指标、功能、服务事项发生实质性较大偏离，已不符合采购人需求的；</w:t>
      </w:r>
    </w:p>
    <w:p w14:paraId="2F2EC9FB" w14:textId="77777777" w:rsidR="00F32411" w:rsidRDefault="005E7209">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③投标文件技术方案不明确，存在一个或一个以上备选(替代)投标方案的。</w:t>
      </w:r>
    </w:p>
    <w:p w14:paraId="310761CD" w14:textId="77777777" w:rsidR="00F32411" w:rsidRDefault="005E7209">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(3)报价评审：</w:t>
      </w:r>
    </w:p>
    <w:p w14:paraId="033FB11F" w14:textId="77777777" w:rsidR="00F32411" w:rsidRDefault="005E7209">
      <w:pPr>
        <w:snapToGrid w:val="0"/>
        <w:spacing w:line="410" w:lineRule="exact"/>
        <w:ind w:firstLineChars="250" w:firstLine="505"/>
        <w:rPr>
          <w:rFonts w:ascii="宋体" w:eastAsia="宋体" w:hAnsi="宋体" w:cs="Times New Roman" w:hint="eastAsia"/>
          <w:color w:val="000000"/>
          <w:spacing w:val="-4"/>
          <w:szCs w:val="21"/>
        </w:rPr>
      </w:pPr>
      <w:r>
        <w:rPr>
          <w:rFonts w:ascii="宋体" w:eastAsia="宋体" w:hAnsi="宋体" w:cs="Times New Roman" w:hint="eastAsia"/>
          <w:color w:val="000000"/>
          <w:spacing w:val="-4"/>
          <w:szCs w:val="21"/>
        </w:rPr>
        <w:t>①报价超过招标文件中规定的预算金额或者最高限价的；</w:t>
      </w:r>
    </w:p>
    <w:p w14:paraId="3D7A95DA" w14:textId="77777777" w:rsidR="00F32411" w:rsidRDefault="005E7209">
      <w:pPr>
        <w:snapToGrid w:val="0"/>
        <w:spacing w:line="410" w:lineRule="exact"/>
        <w:ind w:firstLineChars="250" w:firstLine="505"/>
        <w:rPr>
          <w:rFonts w:ascii="宋体" w:eastAsia="宋体" w:hAnsi="宋体" w:cs="Times New Roman" w:hint="eastAsia"/>
          <w:color w:val="000000"/>
          <w:spacing w:val="-4"/>
          <w:szCs w:val="21"/>
        </w:rPr>
      </w:pPr>
      <w:r>
        <w:rPr>
          <w:rFonts w:ascii="宋体" w:eastAsia="宋体" w:hAnsi="宋体" w:cs="Times New Roman" w:hint="eastAsia"/>
          <w:color w:val="000000"/>
          <w:spacing w:val="-4"/>
          <w:szCs w:val="21"/>
        </w:rPr>
        <w:t>②未采用人民币报价或者未按照招标文件标明的币种报价的；</w:t>
      </w:r>
    </w:p>
    <w:p w14:paraId="22D3B0C1" w14:textId="77777777" w:rsidR="00F32411" w:rsidRDefault="005E7209">
      <w:pPr>
        <w:snapToGrid w:val="0"/>
        <w:spacing w:line="410" w:lineRule="exact"/>
        <w:ind w:firstLineChars="250" w:firstLine="505"/>
        <w:rPr>
          <w:rFonts w:ascii="宋体" w:eastAsia="宋体" w:hAnsi="宋体" w:cs="Times New Roman" w:hint="eastAsia"/>
          <w:color w:val="000000"/>
          <w:spacing w:val="-4"/>
          <w:szCs w:val="21"/>
        </w:rPr>
      </w:pPr>
      <w:r>
        <w:rPr>
          <w:rFonts w:ascii="宋体" w:eastAsia="宋体" w:hAnsi="宋体" w:cs="Times New Roman" w:hint="eastAsia"/>
          <w:color w:val="000000"/>
          <w:spacing w:val="-4"/>
          <w:szCs w:val="21"/>
        </w:rPr>
        <w:t>③投标报价具有选择性；</w:t>
      </w:r>
    </w:p>
    <w:p w14:paraId="2E309D74" w14:textId="77777777" w:rsidR="00F32411" w:rsidRDefault="005E7209">
      <w:pPr>
        <w:snapToGrid w:val="0"/>
        <w:spacing w:line="41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spacing w:val="-4"/>
          <w:szCs w:val="21"/>
        </w:rPr>
        <w:t>④</w:t>
      </w:r>
      <w:r>
        <w:rPr>
          <w:rFonts w:ascii="宋体" w:eastAsia="宋体" w:hAnsi="宋体" w:cs="Times New Roman" w:hint="eastAsia"/>
          <w:color w:val="000000"/>
          <w:szCs w:val="21"/>
        </w:rPr>
        <w:t>投标人在政</w:t>
      </w:r>
      <w:proofErr w:type="gramStart"/>
      <w:r>
        <w:rPr>
          <w:rFonts w:ascii="宋体" w:eastAsia="宋体" w:hAnsi="宋体" w:cs="Times New Roman" w:hint="eastAsia"/>
          <w:color w:val="000000"/>
          <w:szCs w:val="21"/>
        </w:rPr>
        <w:t>采云</w:t>
      </w:r>
      <w:proofErr w:type="gramEnd"/>
      <w:r>
        <w:rPr>
          <w:rFonts w:ascii="宋体" w:eastAsia="宋体" w:hAnsi="宋体" w:cs="Times New Roman" w:hint="eastAsia"/>
          <w:color w:val="000000"/>
          <w:szCs w:val="21"/>
        </w:rPr>
        <w:t>平台制作投标文件时填写的报价金额与解密后“电子加密投标文件”中报价金额不一致的，</w:t>
      </w:r>
      <w:r>
        <w:rPr>
          <w:rFonts w:ascii="宋体" w:eastAsia="宋体" w:hAnsi="宋体" w:cs="Times New Roman" w:hint="eastAsia"/>
          <w:color w:val="000000" w:themeColor="text1"/>
          <w:szCs w:val="21"/>
        </w:rPr>
        <w:t>以解密后“电子加密投标文件”中报价金额为准，投标人拒绝接受此调整的，视为无效投标文件。</w:t>
      </w:r>
    </w:p>
    <w:p w14:paraId="1A152D9B" w14:textId="77777777" w:rsidR="00F32411" w:rsidRDefault="005E7209">
      <w:pPr>
        <w:snapToGrid w:val="0"/>
        <w:spacing w:line="410" w:lineRule="exact"/>
        <w:ind w:firstLineChars="250" w:firstLine="505"/>
        <w:rPr>
          <w:rFonts w:ascii="宋体" w:eastAsia="宋体" w:hAnsi="宋体" w:cs="Courier New" w:hint="eastAsia"/>
          <w:color w:val="000000" w:themeColor="text1"/>
          <w:szCs w:val="21"/>
        </w:rPr>
      </w:pPr>
      <w:r>
        <w:rPr>
          <w:rFonts w:ascii="宋体" w:eastAsia="宋体" w:hAnsi="宋体" w:cs="Times New Roman" w:hint="eastAsia"/>
          <w:color w:val="000000" w:themeColor="text1"/>
          <w:spacing w:val="-4"/>
          <w:szCs w:val="21"/>
        </w:rPr>
        <w:t>⑤</w:t>
      </w:r>
      <w:r>
        <w:rPr>
          <w:rFonts w:ascii="宋体" w:eastAsia="宋体" w:hAnsi="宋体" w:cs="Courier New" w:hint="eastAsia"/>
          <w:color w:val="000000" w:themeColor="text1"/>
          <w:szCs w:val="21"/>
        </w:rPr>
        <w:t>评审中出现下列情形之一的，评标委员会应当启动异常低价投标审查程序：</w:t>
      </w:r>
    </w:p>
    <w:p w14:paraId="39834B35"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A.投标报价低于全部通过符合性审查供应商投标报价平均值50%的，即投标报价&lt;全部通过符合性审查供应商投标报价平均值×50%；</w:t>
      </w:r>
    </w:p>
    <w:p w14:paraId="7CE8F70F"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B.投标报价低于通过符合性审查的次低报价供应商投标报价50%的，即投标报价&lt;通过符合性审查的次低报价供应商投标报价×50%；</w:t>
      </w:r>
    </w:p>
    <w:p w14:paraId="105AED3E"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C.投标报价低于采购项目最高限价45%的，即投标报价&lt;采购项目最高限价×45%；(未设定最高限价的采购项目，以采购项目预算金额作为最高限价)</w:t>
      </w:r>
    </w:p>
    <w:p w14:paraId="0B4C217E"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D.评标委员会基于专业判断，认为供应商报价过低，有可能影响产品质量或者不能诚信履约的其他情形。</w:t>
      </w:r>
    </w:p>
    <w:p w14:paraId="02AD9A92" w14:textId="58C32FA9" w:rsidR="00F32411" w:rsidRDefault="000B4AA0">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E</w:t>
      </w:r>
      <w:r w:rsidR="005E7209">
        <w:rPr>
          <w:rFonts w:ascii="宋体" w:eastAsia="宋体" w:hAnsi="宋体" w:cs="Courier New" w:hint="eastAsia"/>
          <w:color w:val="000000" w:themeColor="text1"/>
          <w:szCs w:val="21"/>
        </w:rPr>
        <w:t>.相关法律法规对供应商报价有规定的，从其规定。</w:t>
      </w:r>
    </w:p>
    <w:p w14:paraId="590F8491" w14:textId="53085117" w:rsidR="00F32411" w:rsidRDefault="000B4AA0">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F</w:t>
      </w:r>
      <w:r w:rsidR="005E7209">
        <w:rPr>
          <w:rFonts w:ascii="宋体" w:eastAsia="宋体" w:hAnsi="宋体" w:cs="Courier New" w:hint="eastAsia"/>
          <w:color w:val="000000" w:themeColor="text1"/>
          <w:szCs w:val="21"/>
        </w:rPr>
        <w:t>.评标委员会启动异常低价投标审查后，属于</w:t>
      </w:r>
      <w:proofErr w:type="gramStart"/>
      <w:r w:rsidR="005E7209">
        <w:rPr>
          <w:rFonts w:ascii="宋体" w:eastAsia="宋体" w:hAnsi="宋体" w:cs="Courier New" w:hint="eastAsia"/>
          <w:color w:val="000000" w:themeColor="text1"/>
          <w:szCs w:val="21"/>
        </w:rPr>
        <w:t>前述第</w:t>
      </w:r>
      <w:proofErr w:type="gramEnd"/>
      <w:r w:rsidR="005E7209">
        <w:rPr>
          <w:rFonts w:ascii="宋体" w:eastAsia="宋体" w:hAnsi="宋体" w:cs="Courier New" w:hint="eastAsia"/>
          <w:color w:val="000000" w:themeColor="text1"/>
          <w:szCs w:val="21"/>
        </w:rPr>
        <w:t>A项至第</w:t>
      </w:r>
      <w:r w:rsidR="00EA65AB">
        <w:rPr>
          <w:rFonts w:ascii="宋体" w:eastAsia="宋体" w:hAnsi="宋体" w:cs="Courier New"/>
          <w:color w:val="000000" w:themeColor="text1"/>
          <w:szCs w:val="21"/>
        </w:rPr>
        <w:t>D</w:t>
      </w:r>
      <w:r w:rsidR="005E7209">
        <w:rPr>
          <w:rFonts w:ascii="宋体" w:eastAsia="宋体" w:hAnsi="宋体" w:cs="Courier New" w:hint="eastAsia"/>
          <w:color w:val="000000" w:themeColor="text1"/>
          <w:szCs w:val="21"/>
        </w:rPr>
        <w:t>项情形的，应当要求相关供应商在评审现场合理的时间内对投标价格</w:t>
      </w:r>
      <w:proofErr w:type="gramStart"/>
      <w:r w:rsidR="005E7209">
        <w:rPr>
          <w:rFonts w:ascii="宋体" w:eastAsia="宋体" w:hAnsi="宋体" w:cs="Courier New" w:hint="eastAsia"/>
          <w:color w:val="000000" w:themeColor="text1"/>
          <w:szCs w:val="21"/>
        </w:rPr>
        <w:t>作出</w:t>
      </w:r>
      <w:proofErr w:type="gramEnd"/>
      <w:r w:rsidR="005E7209">
        <w:rPr>
          <w:rFonts w:ascii="宋体" w:eastAsia="宋体" w:hAnsi="宋体" w:cs="Courier New"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30分钟。其中，属于第C项情形，供应商已随投标文件一并提交相关书面说明及必要的证明材料的，在评审现场可不再重复提交。</w:t>
      </w:r>
    </w:p>
    <w:p w14:paraId="435D8AFD" w14:textId="77777777" w:rsidR="00F32411" w:rsidRDefault="005E7209">
      <w:pPr>
        <w:snapToGrid w:val="0"/>
        <w:spacing w:line="410" w:lineRule="exact"/>
        <w:ind w:firstLineChars="250" w:firstLine="525"/>
        <w:rPr>
          <w:rFonts w:ascii="宋体" w:eastAsia="宋体" w:hAnsi="宋体" w:cs="Times New Roman" w:hint="eastAsia"/>
          <w:color w:val="000000" w:themeColor="text1"/>
          <w:szCs w:val="21"/>
        </w:rPr>
      </w:pPr>
      <w:r>
        <w:rPr>
          <w:rFonts w:ascii="宋体" w:eastAsia="宋体" w:hAnsi="宋体" w:cs="Courier New" w:hint="eastAsia"/>
          <w:color w:val="000000" w:themeColor="text1"/>
          <w:szCs w:val="21"/>
        </w:rPr>
        <w:lastRenderedPageBreak/>
        <w:t>G.评标委员会依据专业经验，参考同类项目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6A9F45B" w14:textId="77777777" w:rsidR="00F32411" w:rsidRDefault="005E7209">
      <w:pPr>
        <w:snapToGrid w:val="0"/>
        <w:spacing w:line="410" w:lineRule="exact"/>
        <w:ind w:firstLineChars="100" w:firstLine="211"/>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（四）比较与评价</w:t>
      </w:r>
    </w:p>
    <w:p w14:paraId="71104F33" w14:textId="77777777" w:rsidR="00F32411" w:rsidRPr="00EA65AB" w:rsidRDefault="005E7209">
      <w:pPr>
        <w:snapToGrid w:val="0"/>
        <w:spacing w:line="41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w:t>
      </w:r>
      <w:r>
        <w:rPr>
          <w:rFonts w:ascii="宋体" w:eastAsia="宋体" w:hAnsi="Courier New" w:cs="Courier New" w:hint="eastAsia"/>
          <w:color w:val="000000" w:themeColor="text1"/>
          <w:szCs w:val="21"/>
        </w:rPr>
        <w:t>评分细则：</w:t>
      </w:r>
      <w:bookmarkStart w:id="188" w:name="_Hlk92463857"/>
      <w:r>
        <w:rPr>
          <w:rFonts w:ascii="宋体" w:eastAsia="宋体" w:hAnsi="Courier New" w:cs="Courier New" w:hint="eastAsia"/>
          <w:color w:val="000000" w:themeColor="text1"/>
          <w:szCs w:val="21"/>
        </w:rPr>
        <w:t>详见第四章《评定标准及推荐原则</w:t>
      </w:r>
      <w:r w:rsidRPr="00EA65AB">
        <w:rPr>
          <w:rFonts w:ascii="宋体" w:eastAsia="宋体" w:hAnsi="Courier New" w:cs="Courier New" w:hint="eastAsia"/>
          <w:color w:val="000000" w:themeColor="text1"/>
          <w:szCs w:val="21"/>
        </w:rPr>
        <w:t>》</w:t>
      </w:r>
      <w:bookmarkEnd w:id="188"/>
      <w:r w:rsidRPr="00EA65AB">
        <w:rPr>
          <w:rFonts w:ascii="宋体" w:eastAsia="宋体" w:hAnsi="Courier New" w:cs="Courier New" w:hint="eastAsia"/>
          <w:color w:val="000000" w:themeColor="text1"/>
          <w:szCs w:val="21"/>
        </w:rPr>
        <w:t>。</w:t>
      </w:r>
    </w:p>
    <w:p w14:paraId="3F6FCD30" w14:textId="36C23604" w:rsidR="00EA65AB" w:rsidRPr="008413E5" w:rsidRDefault="005E7209" w:rsidP="00EA65AB">
      <w:pPr>
        <w:snapToGrid w:val="0"/>
        <w:spacing w:line="410" w:lineRule="exact"/>
        <w:ind w:firstLineChars="185" w:firstLine="388"/>
        <w:rPr>
          <w:rFonts w:ascii="宋体" w:eastAsia="宋体" w:hAnsi="宋体" w:cs="Times New Roman" w:hint="eastAsia"/>
          <w:b/>
          <w:bCs/>
          <w:color w:val="000000" w:themeColor="text1"/>
          <w:szCs w:val="21"/>
        </w:rPr>
      </w:pPr>
      <w:r w:rsidRPr="008413E5">
        <w:rPr>
          <w:rFonts w:ascii="宋体" w:eastAsia="宋体" w:hAnsi="宋体" w:cs="Times New Roman" w:hint="eastAsia"/>
          <w:color w:val="000000" w:themeColor="text1"/>
          <w:szCs w:val="21"/>
        </w:rPr>
        <w:t>2.</w:t>
      </w:r>
      <w:r w:rsidR="00EA65AB" w:rsidRPr="008413E5">
        <w:rPr>
          <w:rFonts w:ascii="宋体" w:eastAsia="宋体" w:hAnsi="宋体" w:cs="Times New Roman" w:hint="eastAsia"/>
          <w:b/>
          <w:bCs/>
          <w:color w:val="000000" w:themeColor="text1"/>
          <w:szCs w:val="21"/>
        </w:rPr>
        <w:t>对中小企业扶持/本国产品的支持政策</w:t>
      </w:r>
    </w:p>
    <w:p w14:paraId="3F1F82C7" w14:textId="5EA43853" w:rsidR="00EA65AB" w:rsidRPr="008413E5"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8413E5">
        <w:rPr>
          <w:rFonts w:ascii="宋体" w:eastAsia="宋体" w:hAnsi="宋体" w:cs="Times New Roman" w:hint="eastAsia"/>
          <w:color w:val="000000" w:themeColor="text1"/>
          <w:szCs w:val="21"/>
        </w:rPr>
        <w:t>(</w:t>
      </w:r>
      <w:r w:rsidRPr="008413E5">
        <w:rPr>
          <w:rFonts w:ascii="宋体" w:eastAsia="宋体" w:hAnsi="宋体" w:cs="Times New Roman"/>
          <w:color w:val="000000" w:themeColor="text1"/>
          <w:szCs w:val="21"/>
        </w:rPr>
        <w:t>1)</w:t>
      </w:r>
      <w:r w:rsidRPr="008413E5">
        <w:rPr>
          <w:rFonts w:ascii="宋体" w:eastAsia="宋体" w:hAnsi="宋体" w:cs="Times New Roman" w:hint="eastAsia"/>
          <w:color w:val="000000" w:themeColor="text1"/>
          <w:szCs w:val="21"/>
        </w:rPr>
        <w:t>对中小企业扶持政策</w:t>
      </w:r>
    </w:p>
    <w:p w14:paraId="36E8EC0D" w14:textId="35FD7D9B" w:rsidR="00EA65AB" w:rsidRPr="008413E5"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8413E5">
        <w:rPr>
          <w:rFonts w:ascii="宋体" w:eastAsia="宋体" w:hAnsi="宋体" w:cs="Times New Roman" w:hint="eastAsia"/>
          <w:color w:val="000000" w:themeColor="text1"/>
          <w:szCs w:val="21"/>
        </w:rPr>
        <w:t>①对于经主管预算单位统筹后未预留份额专门面向中小企业采购的采购项目，以及预留份额项目中的非预留部分采购包，投标人提供的全部货物(</w:t>
      </w:r>
      <w:bookmarkStart w:id="189" w:name="_Hlk108682836"/>
      <w:r w:rsidRPr="008413E5">
        <w:rPr>
          <w:rFonts w:ascii="宋体" w:eastAsia="宋体" w:hAnsi="宋体" w:cs="Times New Roman" w:hint="eastAsia"/>
          <w:bCs/>
          <w:color w:val="000000" w:themeColor="text1"/>
          <w:szCs w:val="21"/>
        </w:rPr>
        <w:t>全部由符合政策要求的中小企业承接</w:t>
      </w:r>
      <w:bookmarkEnd w:id="189"/>
      <w:r w:rsidRPr="008413E5">
        <w:rPr>
          <w:rFonts w:ascii="宋体" w:eastAsia="宋体" w:hAnsi="宋体" w:cs="Times New Roman" w:hint="eastAsia"/>
          <w:bCs/>
          <w:color w:val="000000" w:themeColor="text1"/>
          <w:szCs w:val="21"/>
        </w:rPr>
        <w:t>的服务</w:t>
      </w:r>
      <w:r w:rsidRPr="008413E5">
        <w:rPr>
          <w:rFonts w:ascii="宋体" w:eastAsia="宋体" w:hAnsi="宋体" w:cs="Times New Roman" w:hint="eastAsia"/>
          <w:color w:val="000000" w:themeColor="text1"/>
          <w:szCs w:val="21"/>
        </w:rPr>
        <w:t>)符合《政府采购促进中小企业发展管理办法》（财库﹝2020﹞46号）规定，并在投标文件中提供《中小企业声明函》（格式见第六章，投标人须对声明的真实性负责）。</w:t>
      </w:r>
      <w:bookmarkStart w:id="190" w:name="OLE_LINK3"/>
      <w:r w:rsidRPr="008413E5">
        <w:rPr>
          <w:rFonts w:ascii="宋体" w:eastAsia="宋体" w:hAnsi="宋体" w:cs="Times New Roman" w:hint="eastAsia"/>
          <w:color w:val="000000" w:themeColor="text1"/>
          <w:szCs w:val="21"/>
        </w:rPr>
        <w:t>评审时将对小微型企业报价给予20%的扣除，扣除后的价格为评标价</w:t>
      </w:r>
      <w:bookmarkEnd w:id="190"/>
      <w:r w:rsidRPr="008413E5">
        <w:rPr>
          <w:rFonts w:ascii="宋体" w:eastAsia="宋体" w:hAnsi="宋体" w:cs="Times New Roman" w:hint="eastAsia"/>
          <w:color w:val="000000" w:themeColor="text1"/>
          <w:szCs w:val="21"/>
        </w:rPr>
        <w:t>。</w:t>
      </w:r>
    </w:p>
    <w:p w14:paraId="20B48DCF" w14:textId="1A769A85" w:rsidR="00EA65AB" w:rsidRPr="008413E5"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8413E5">
        <w:rPr>
          <w:rFonts w:ascii="宋体" w:eastAsia="宋体" w:hAnsi="宋体" w:cs="Times New Roman" w:hint="eastAsia"/>
          <w:color w:val="000000" w:themeColor="text1"/>
          <w:szCs w:val="21"/>
        </w:rPr>
        <w:t>②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49B104EE" w14:textId="0C0FD529" w:rsidR="00EA65AB" w:rsidRPr="008413E5"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8413E5">
        <w:rPr>
          <w:rFonts w:ascii="宋体" w:eastAsia="宋体" w:hAnsi="宋体" w:cs="Times New Roman" w:hint="eastAsia"/>
          <w:color w:val="000000" w:themeColor="text1"/>
          <w:szCs w:val="21"/>
        </w:rPr>
        <w:t>③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27170A49" w14:textId="77777777" w:rsidR="00EA65AB" w:rsidRPr="008413E5" w:rsidRDefault="00EA65AB" w:rsidP="00EA65AB">
      <w:pPr>
        <w:snapToGrid w:val="0"/>
        <w:spacing w:line="410" w:lineRule="exact"/>
        <w:ind w:firstLineChars="250" w:firstLine="525"/>
        <w:rPr>
          <w:rFonts w:ascii="Times New Roman" w:eastAsia="宋体" w:hAnsi="Times New Roman" w:cs="Times New Roman"/>
          <w:color w:val="000000" w:themeColor="text1"/>
          <w:szCs w:val="24"/>
        </w:rPr>
      </w:pPr>
      <w:r w:rsidRPr="008413E5">
        <w:rPr>
          <w:rFonts w:ascii="宋体" w:eastAsia="宋体" w:hAnsi="宋体" w:cs="Times New Roman" w:hint="eastAsia"/>
          <w:color w:val="000000" w:themeColor="text1"/>
          <w:szCs w:val="21"/>
        </w:rPr>
        <w:t>注：详见</w:t>
      </w:r>
      <w:r w:rsidRPr="008413E5">
        <w:rPr>
          <w:rFonts w:ascii="Times New Roman" w:eastAsia="宋体" w:hAnsi="Times New Roman" w:cs="Times New Roman" w:hint="eastAsia"/>
          <w:color w:val="000000" w:themeColor="text1"/>
          <w:szCs w:val="24"/>
        </w:rPr>
        <w:t>财政部</w:t>
      </w:r>
      <w:r w:rsidRPr="008413E5">
        <w:rPr>
          <w:rFonts w:ascii="Times New Roman" w:eastAsia="宋体" w:hAnsi="Times New Roman" w:cs="Times New Roman" w:hint="eastAsia"/>
          <w:color w:val="000000" w:themeColor="text1"/>
          <w:szCs w:val="24"/>
        </w:rPr>
        <w:t xml:space="preserve"> </w:t>
      </w:r>
      <w:r w:rsidRPr="008413E5">
        <w:rPr>
          <w:rFonts w:ascii="Times New Roman" w:eastAsia="宋体" w:hAnsi="Times New Roman" w:cs="Times New Roman" w:hint="eastAsia"/>
          <w:color w:val="000000" w:themeColor="text1"/>
          <w:szCs w:val="24"/>
        </w:rPr>
        <w:t>工业和信息化部关于印发《政府采购促进中小企业发展管理办法》的通知</w:t>
      </w:r>
      <w:r w:rsidRPr="008413E5">
        <w:rPr>
          <w:rFonts w:ascii="Times New Roman" w:eastAsia="宋体" w:hAnsi="Times New Roman" w:cs="Times New Roman" w:hint="eastAsia"/>
          <w:color w:val="000000" w:themeColor="text1"/>
          <w:szCs w:val="24"/>
        </w:rPr>
        <w:t>(</w:t>
      </w:r>
      <w:r w:rsidRPr="008413E5">
        <w:rPr>
          <w:rFonts w:ascii="Times New Roman" w:eastAsia="宋体" w:hAnsi="Times New Roman" w:cs="Times New Roman" w:hint="eastAsia"/>
          <w:color w:val="000000" w:themeColor="text1"/>
          <w:szCs w:val="24"/>
        </w:rPr>
        <w:t>财库〔</w:t>
      </w:r>
      <w:r w:rsidRPr="008413E5">
        <w:rPr>
          <w:rFonts w:ascii="Times New Roman" w:eastAsia="宋体" w:hAnsi="Times New Roman" w:cs="Times New Roman" w:hint="eastAsia"/>
          <w:color w:val="000000" w:themeColor="text1"/>
          <w:szCs w:val="24"/>
        </w:rPr>
        <w:t>2020</w:t>
      </w:r>
      <w:r w:rsidRPr="008413E5">
        <w:rPr>
          <w:rFonts w:ascii="Times New Roman" w:eastAsia="宋体" w:hAnsi="Times New Roman" w:cs="Times New Roman" w:hint="eastAsia"/>
          <w:color w:val="000000" w:themeColor="text1"/>
          <w:szCs w:val="24"/>
        </w:rPr>
        <w:t>〕</w:t>
      </w:r>
      <w:r w:rsidRPr="008413E5">
        <w:rPr>
          <w:rFonts w:ascii="Times New Roman" w:eastAsia="宋体" w:hAnsi="Times New Roman" w:cs="Times New Roman" w:hint="eastAsia"/>
          <w:color w:val="000000" w:themeColor="text1"/>
          <w:szCs w:val="24"/>
        </w:rPr>
        <w:t>46</w:t>
      </w:r>
      <w:r w:rsidRPr="008413E5">
        <w:rPr>
          <w:rFonts w:ascii="Times New Roman" w:eastAsia="宋体" w:hAnsi="Times New Roman" w:cs="Times New Roman" w:hint="eastAsia"/>
          <w:color w:val="000000" w:themeColor="text1"/>
          <w:szCs w:val="24"/>
        </w:rPr>
        <w:t>号</w:t>
      </w:r>
      <w:r w:rsidRPr="008413E5">
        <w:rPr>
          <w:rFonts w:ascii="Times New Roman" w:eastAsia="宋体" w:hAnsi="Times New Roman" w:cs="Times New Roman" w:hint="eastAsia"/>
          <w:color w:val="000000" w:themeColor="text1"/>
          <w:szCs w:val="24"/>
        </w:rPr>
        <w:t>)</w:t>
      </w:r>
      <w:r w:rsidRPr="008413E5">
        <w:rPr>
          <w:rFonts w:ascii="宋体" w:eastAsia="宋体" w:hAnsi="宋体" w:cs="Times New Roman" w:hint="eastAsia"/>
          <w:color w:val="000000" w:themeColor="text1"/>
          <w:szCs w:val="21"/>
        </w:rPr>
        <w:t>。</w:t>
      </w:r>
    </w:p>
    <w:p w14:paraId="39F2549B" w14:textId="4834B2E6"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w:t>
      </w:r>
      <w:r w:rsidRPr="00EA65AB">
        <w:rPr>
          <w:rFonts w:ascii="宋体" w:eastAsia="宋体" w:hAnsi="宋体" w:cs="Times New Roman"/>
          <w:color w:val="000000" w:themeColor="text1"/>
          <w:szCs w:val="21"/>
        </w:rPr>
        <w:t>2)</w:t>
      </w:r>
      <w:r w:rsidRPr="00EA65AB">
        <w:rPr>
          <w:rFonts w:ascii="宋体" w:eastAsia="宋体" w:hAnsi="宋体" w:cs="Times New Roman" w:hint="eastAsia"/>
          <w:color w:val="000000" w:themeColor="text1"/>
          <w:szCs w:val="21"/>
        </w:rPr>
        <w:t>对本国产品的支持政策</w:t>
      </w:r>
    </w:p>
    <w:p w14:paraId="20A4A018" w14:textId="67CBA6FB"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①本国产品标准的适用范围</w:t>
      </w:r>
    </w:p>
    <w:p w14:paraId="669E6DC4" w14:textId="77777777" w:rsidR="00EA65AB" w:rsidRPr="00EA65AB" w:rsidRDefault="00EA65AB" w:rsidP="00EA65AB">
      <w:pPr>
        <w:snapToGrid w:val="0"/>
        <w:spacing w:line="410" w:lineRule="exact"/>
        <w:ind w:left="142" w:firstLineChars="269" w:firstLine="56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6E5E91E" w14:textId="77777777" w:rsidR="00EA65AB" w:rsidRPr="00EA65AB" w:rsidRDefault="00EA65AB" w:rsidP="00EA65AB">
      <w:pPr>
        <w:snapToGrid w:val="0"/>
        <w:spacing w:line="410" w:lineRule="exact"/>
        <w:ind w:left="142" w:firstLineChars="269" w:firstLine="56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本国产品标准：在中国境内生产，即在中华人民共和国关境内实现从原材料、组件到产品的属性改变。（在财政部门分产品的中国境内生产的组件成本占比相关要求实施前）</w:t>
      </w:r>
    </w:p>
    <w:p w14:paraId="1D2D19D7" w14:textId="323A46E6"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②对本国产品的支持政策</w:t>
      </w:r>
    </w:p>
    <w:p w14:paraId="6644FCD5" w14:textId="77777777"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政府采购活动中既有本国产品又有非本国产品参与竞争的，依法对本国产品给予价格评审优惠，对本国产品的报价给予20%的价格扣除，用扣除后的价格参与评审。</w:t>
      </w:r>
    </w:p>
    <w:p w14:paraId="7FA46C43" w14:textId="77777777"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DA5454" w14:textId="2C2C8C21"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lastRenderedPageBreak/>
        <w:t>③有关证明文件</w:t>
      </w:r>
    </w:p>
    <w:p w14:paraId="0FE1FC73" w14:textId="77777777"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供应商对其提供的产品出具《关于符合本国产品标准的声明函》（格式见第六章）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p w14:paraId="6B9E8AC3" w14:textId="77777777" w:rsidR="00EA65AB" w:rsidRPr="00EA65AB" w:rsidRDefault="00EA65AB" w:rsidP="00EA65AB">
      <w:pPr>
        <w:snapToGrid w:val="0"/>
        <w:spacing w:line="410" w:lineRule="exact"/>
        <w:ind w:firstLine="211"/>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注：详见《国务院办公厅关于在政府采购中实施本国产品标准及相关政策的通知》(国办发〔2025〕34号)。</w:t>
      </w:r>
    </w:p>
    <w:p w14:paraId="4F2CF472" w14:textId="23625962" w:rsidR="00F32411" w:rsidRDefault="000B4AA0" w:rsidP="00EA65AB">
      <w:pPr>
        <w:snapToGrid w:val="0"/>
        <w:spacing w:line="41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w:t>
      </w:r>
      <w:r w:rsidR="005E7209">
        <w:rPr>
          <w:rFonts w:ascii="宋体" w:eastAsia="宋体" w:hAnsi="宋体" w:cs="Times New Roman" w:hint="eastAsia"/>
          <w:color w:val="000000" w:themeColor="text1"/>
          <w:szCs w:val="21"/>
        </w:rPr>
        <w:t>.评标委员会按评分细则对各投标人的投标文件进行评价打分，由政府采购云平台进行计算。</w:t>
      </w:r>
    </w:p>
    <w:p w14:paraId="0AAAA23E" w14:textId="54C63935" w:rsidR="00F32411" w:rsidRDefault="000B4AA0">
      <w:pPr>
        <w:snapToGrid w:val="0"/>
        <w:spacing w:line="420" w:lineRule="exact"/>
        <w:ind w:firstLineChars="200" w:firstLine="420"/>
        <w:rPr>
          <w:rFonts w:ascii="宋体" w:eastAsia="宋体" w:hAnsi="宋体" w:cs="Times New Roman" w:hint="eastAsia"/>
          <w:color w:val="000000" w:themeColor="text1"/>
          <w:szCs w:val="21"/>
        </w:rPr>
      </w:pPr>
      <w:bookmarkStart w:id="191" w:name="_Hlk90303998"/>
      <w:r>
        <w:rPr>
          <w:rFonts w:ascii="宋体" w:eastAsia="宋体" w:hAnsi="宋体" w:cs="Times New Roman" w:hint="eastAsia"/>
          <w:color w:val="000000" w:themeColor="text1"/>
          <w:szCs w:val="21"/>
        </w:rPr>
        <w:t>4</w:t>
      </w:r>
      <w:r w:rsidR="005E7209">
        <w:rPr>
          <w:rFonts w:ascii="宋体" w:eastAsia="宋体" w:hAnsi="宋体" w:cs="Times New Roman" w:hint="eastAsia"/>
          <w:color w:val="000000" w:themeColor="text1"/>
          <w:szCs w:val="21"/>
        </w:rPr>
        <w:t>.评标委员会</w:t>
      </w:r>
      <w:bookmarkEnd w:id="191"/>
      <w:r w:rsidR="005E7209">
        <w:rPr>
          <w:rFonts w:ascii="宋体" w:eastAsia="宋体" w:hAnsi="宋体" w:cs="Times New Roman" w:hint="eastAsia"/>
          <w:color w:val="000000" w:themeColor="text1"/>
          <w:szCs w:val="21"/>
        </w:rPr>
        <w:t>完成评标后,由政府采购云平台对各投标人各项得分进行汇总，计算各投标人最终得分。评标委员会按推荐原则推荐中标候选人同时形成评标报告。</w:t>
      </w:r>
      <w:bookmarkStart w:id="192" w:name="_Toc353785306"/>
      <w:bookmarkStart w:id="193" w:name="_Toc352700436"/>
    </w:p>
    <w:p w14:paraId="4F1EDC6B" w14:textId="77777777" w:rsidR="00F32411" w:rsidRDefault="005E7209">
      <w:pPr>
        <w:snapToGrid w:val="0"/>
        <w:spacing w:line="420" w:lineRule="exact"/>
        <w:ind w:firstLineChars="100" w:firstLine="211"/>
        <w:rPr>
          <w:rFonts w:ascii="宋体" w:eastAsia="宋体" w:hAnsi="宋体" w:cs="Times New Roman" w:hint="eastAsia"/>
          <w:b/>
          <w:bCs/>
          <w:color w:val="000000" w:themeColor="text1"/>
          <w:szCs w:val="32"/>
        </w:rPr>
      </w:pPr>
      <w:r>
        <w:rPr>
          <w:rFonts w:ascii="宋体" w:eastAsia="宋体" w:hAnsi="宋体" w:cs="Times New Roman" w:hint="eastAsia"/>
          <w:b/>
          <w:bCs/>
          <w:color w:val="000000" w:themeColor="text1"/>
          <w:szCs w:val="32"/>
        </w:rPr>
        <w:t>(五)澄清问题的形式</w:t>
      </w:r>
      <w:bookmarkEnd w:id="192"/>
      <w:bookmarkEnd w:id="193"/>
    </w:p>
    <w:p w14:paraId="6DFAE20A"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bookmarkStart w:id="194" w:name="_Toc353785307"/>
      <w:bookmarkStart w:id="195" w:name="_Toc352700437"/>
      <w:r>
        <w:rPr>
          <w:rFonts w:ascii="Times New Roman" w:eastAsia="宋体" w:hAnsi="Times New Roman" w:cs="Times New Roman" w:hint="eastAsia"/>
          <w:color w:val="000000" w:themeColor="text1"/>
          <w:szCs w:val="24"/>
        </w:rPr>
        <w:t>对于投标文件中含义不明确、同类问题表述不一致或者有明显文字和计算错误的内容，评标委员会应当以书面形式要求投标人</w:t>
      </w:r>
      <w:proofErr w:type="gramStart"/>
      <w:r>
        <w:rPr>
          <w:rFonts w:ascii="Times New Roman" w:eastAsia="宋体" w:hAnsi="Times New Roman" w:cs="Times New Roman" w:hint="eastAsia"/>
          <w:color w:val="000000" w:themeColor="text1"/>
          <w:szCs w:val="24"/>
        </w:rPr>
        <w:t>作出</w:t>
      </w:r>
      <w:proofErr w:type="gramEnd"/>
      <w:r>
        <w:rPr>
          <w:rFonts w:ascii="Times New Roman" w:eastAsia="宋体" w:hAnsi="Times New Roman" w:cs="Times New Roman" w:hint="eastAsia"/>
          <w:color w:val="000000" w:themeColor="text1"/>
          <w:szCs w:val="24"/>
        </w:rPr>
        <w:t>必要的</w:t>
      </w:r>
      <w:bookmarkStart w:id="196" w:name="_Hlk92457660"/>
      <w:r>
        <w:rPr>
          <w:rFonts w:ascii="Times New Roman" w:eastAsia="宋体" w:hAnsi="Times New Roman" w:cs="Times New Roman" w:hint="eastAsia"/>
          <w:color w:val="000000" w:themeColor="text1"/>
          <w:szCs w:val="24"/>
        </w:rPr>
        <w:t>澄清、说明或者补正</w:t>
      </w:r>
      <w:bookmarkEnd w:id="196"/>
      <w:r>
        <w:rPr>
          <w:rFonts w:ascii="Times New Roman" w:eastAsia="宋体" w:hAnsi="Times New Roman" w:cs="Times New Roman" w:hint="eastAsia"/>
          <w:color w:val="000000" w:themeColor="text1"/>
          <w:szCs w:val="24"/>
        </w:rPr>
        <w:t>。投标人的澄清、说明或者补正应当采用书面形式，并加盖公章，或者由法定代表人或其授权的代表签名。投标人的澄清、说明或者补正不得超出投标文件的范围或者改变投标文件的实质性内容。</w:t>
      </w:r>
    </w:p>
    <w:p w14:paraId="4CBE8C6C"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错误修正</w:t>
      </w:r>
      <w:bookmarkEnd w:id="194"/>
      <w:bookmarkEnd w:id="195"/>
    </w:p>
    <w:p w14:paraId="451DEF90"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投标文件报价出现前后不一致的，除招标文件另有规定外，按照下列规定修正：</w:t>
      </w:r>
    </w:p>
    <w:p w14:paraId="287C4978"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1.投标文件中开标一览表内容</w:t>
      </w:r>
      <w:bookmarkStart w:id="197" w:name="_Hlk92464203"/>
      <w:r>
        <w:rPr>
          <w:rFonts w:ascii="宋体" w:eastAsia="宋体" w:hAnsi="宋体" w:cs="Courier New" w:hint="eastAsia"/>
          <w:color w:val="000000" w:themeColor="text1"/>
          <w:szCs w:val="21"/>
        </w:rPr>
        <w:t>与投标文件中相应内容不一致的</w:t>
      </w:r>
      <w:bookmarkEnd w:id="197"/>
      <w:r>
        <w:rPr>
          <w:rFonts w:ascii="宋体" w:eastAsia="宋体" w:hAnsi="宋体" w:cs="Courier New" w:hint="eastAsia"/>
          <w:color w:val="000000" w:themeColor="text1"/>
          <w:szCs w:val="21"/>
        </w:rPr>
        <w:t>，以开标一览表为准；</w:t>
      </w:r>
    </w:p>
    <w:p w14:paraId="431B587C"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2.大写金额和小写金额不一致的，以大写金额为准；</w:t>
      </w:r>
    </w:p>
    <w:p w14:paraId="0B1E695D"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3.单价金额小数点或者百分比有明显错位的，以开标一览表的总价为准，并修改单价；</w:t>
      </w:r>
    </w:p>
    <w:p w14:paraId="28BCBFDF"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4.总价金额与按单价汇总金额不一致的，以单价金额计算结果为准。</w:t>
      </w:r>
    </w:p>
    <w:p w14:paraId="6C19927E"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同时出现两种以上不一致的，按照前款规定的顺序修正。修正后的报价按照澄清、说明或者补正的规定经投标人确认后产生约束力，投标人不确认的，其投标无效。</w:t>
      </w:r>
    </w:p>
    <w:p w14:paraId="2C15ECBA" w14:textId="77777777" w:rsidR="00F32411" w:rsidRDefault="005E7209">
      <w:pPr>
        <w:spacing w:line="420" w:lineRule="exact"/>
        <w:ind w:firstLineChars="100" w:firstLine="211"/>
        <w:rPr>
          <w:rFonts w:ascii="宋体" w:eastAsia="宋体" w:hAnsi="宋体" w:cs="Courier New" w:hint="eastAsia"/>
          <w:b/>
          <w:color w:val="000000" w:themeColor="text1"/>
          <w:szCs w:val="21"/>
        </w:rPr>
      </w:pPr>
      <w:bookmarkStart w:id="198" w:name="_Toc254970544"/>
      <w:bookmarkStart w:id="199" w:name="_Toc352700429"/>
      <w:bookmarkStart w:id="200" w:name="_Toc353785299"/>
      <w:bookmarkStart w:id="201" w:name="_Toc254970685"/>
      <w:bookmarkEnd w:id="170"/>
      <w:bookmarkEnd w:id="171"/>
      <w:r>
        <w:rPr>
          <w:rFonts w:ascii="宋体" w:eastAsia="宋体" w:hAnsi="宋体" w:cs="Courier New" w:hint="eastAsia"/>
          <w:b/>
          <w:color w:val="000000" w:themeColor="text1"/>
          <w:szCs w:val="21"/>
        </w:rPr>
        <w:t>(七)核心产品相同品牌产品投标、串通投标、恶意串通行为的说明：</w:t>
      </w:r>
    </w:p>
    <w:p w14:paraId="60276646"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28B68F0"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2.有下列情形之一的视为供应商相互串通投标，投标文件将被视为无效：</w:t>
      </w:r>
    </w:p>
    <w:p w14:paraId="1945B367"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(1)不同投标人的投标文件由同一单位或者个人编制；或不同投标人报名的IP地址一致的；</w:t>
      </w:r>
    </w:p>
    <w:p w14:paraId="220045B2"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(2)不同投标人委托同一单位或者个人办理投标事宜；</w:t>
      </w:r>
    </w:p>
    <w:p w14:paraId="7F7E77E1"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(3)不同投标人的投标文件载明的项目管理成员或者联系人员为同一人；</w:t>
      </w:r>
    </w:p>
    <w:p w14:paraId="31C9F81D"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(4)不同投标人的投标文件异常一致或者投标报价呈规律性差异；</w:t>
      </w:r>
    </w:p>
    <w:p w14:paraId="2C40304D"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(5)不同投标人的投标文件相互混装；</w:t>
      </w:r>
    </w:p>
    <w:p w14:paraId="3589C38E"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(6)不同投标人的投标保证金从同一单位或者个人的账户转出。</w:t>
      </w:r>
    </w:p>
    <w:p w14:paraId="011FE04D"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lastRenderedPageBreak/>
        <w:t>3.供应商有下列情形之一的，属于</w:t>
      </w:r>
      <w:bookmarkStart w:id="202" w:name="_Hlk90304995"/>
      <w:r>
        <w:rPr>
          <w:rFonts w:ascii="宋体" w:eastAsia="宋体" w:hAnsi="宋体" w:cs="Times New Roman" w:hint="eastAsia"/>
          <w:color w:val="000000" w:themeColor="text1"/>
          <w:szCs w:val="24"/>
        </w:rPr>
        <w:t>恶意串通</w:t>
      </w:r>
      <w:bookmarkEnd w:id="202"/>
      <w:r>
        <w:rPr>
          <w:rFonts w:ascii="宋体" w:eastAsia="宋体" w:hAnsi="宋体" w:cs="Times New Roman" w:hint="eastAsia"/>
          <w:color w:val="000000" w:themeColor="text1"/>
          <w:szCs w:val="24"/>
        </w:rPr>
        <w:t>：</w:t>
      </w:r>
    </w:p>
    <w:p w14:paraId="3EECA8EA"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(1)供应商直接或者间接从采购人或者采购代理机构处获得其他供应商的相关信息并修改其投标文件：</w:t>
      </w:r>
    </w:p>
    <w:p w14:paraId="1818E2AB"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(2)供应</w:t>
      </w:r>
      <w:proofErr w:type="gramStart"/>
      <w:r>
        <w:rPr>
          <w:rFonts w:ascii="宋体" w:eastAsia="宋体" w:hAnsi="宋体" w:cs="Times New Roman" w:hint="eastAsia"/>
          <w:color w:val="000000" w:themeColor="text1"/>
          <w:szCs w:val="24"/>
        </w:rPr>
        <w:t>商按照</w:t>
      </w:r>
      <w:proofErr w:type="gramEnd"/>
      <w:r>
        <w:rPr>
          <w:rFonts w:ascii="宋体" w:eastAsia="宋体" w:hAnsi="宋体" w:cs="Times New Roman" w:hint="eastAsia"/>
          <w:color w:val="000000" w:themeColor="text1"/>
          <w:szCs w:val="24"/>
        </w:rPr>
        <w:t>采购人或者采购代理机构的授意撤换、修改投标文件；</w:t>
      </w:r>
    </w:p>
    <w:p w14:paraId="0DBC67E8" w14:textId="77777777" w:rsidR="00F32411" w:rsidRDefault="005E7209">
      <w:pPr>
        <w:spacing w:line="420" w:lineRule="exact"/>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ab/>
        <w:t>(3)供应商之间协商报价、技术方案等投标文件的实质性内容；</w:t>
      </w:r>
    </w:p>
    <w:p w14:paraId="0FEAE216"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(4)属于同一集团、协会、商会等组织成员的供应</w:t>
      </w:r>
      <w:proofErr w:type="gramStart"/>
      <w:r>
        <w:rPr>
          <w:rFonts w:ascii="宋体" w:eastAsia="宋体" w:hAnsi="宋体" w:cs="Times New Roman" w:hint="eastAsia"/>
          <w:color w:val="000000" w:themeColor="text1"/>
          <w:szCs w:val="24"/>
        </w:rPr>
        <w:t>商按照</w:t>
      </w:r>
      <w:proofErr w:type="gramEnd"/>
      <w:r>
        <w:rPr>
          <w:rFonts w:ascii="宋体" w:eastAsia="宋体" w:hAnsi="宋体" w:cs="Times New Roman" w:hint="eastAsia"/>
          <w:color w:val="000000" w:themeColor="text1"/>
          <w:szCs w:val="24"/>
        </w:rPr>
        <w:t>该组织要求协同参加政府采购活动；</w:t>
      </w:r>
    </w:p>
    <w:p w14:paraId="40F01F50"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(5)供应商之间事先约定一致抬高或者压低报价，或者在采购项目中事先约定轮流以高价位或者低价位成交，或者事先约定由某一特定供应商成交，然后再参加投标；</w:t>
      </w:r>
    </w:p>
    <w:p w14:paraId="56EE182D"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(6)供应商之间商定部分供应商放弃参加政府采购活动或者放弃成交；</w:t>
      </w:r>
    </w:p>
    <w:p w14:paraId="07226791"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(7)供应商与采购人或者采购代理机构之间、供应商相互之间，为谋求特定供应</w:t>
      </w:r>
      <w:proofErr w:type="gramStart"/>
      <w:r>
        <w:rPr>
          <w:rFonts w:ascii="宋体" w:eastAsia="宋体" w:hAnsi="宋体" w:cs="Times New Roman" w:hint="eastAsia"/>
          <w:color w:val="000000" w:themeColor="text1"/>
          <w:szCs w:val="24"/>
        </w:rPr>
        <w:t>商成交</w:t>
      </w:r>
      <w:proofErr w:type="gramEnd"/>
      <w:r>
        <w:rPr>
          <w:rFonts w:ascii="宋体" w:eastAsia="宋体" w:hAnsi="宋体" w:cs="Times New Roman" w:hint="eastAsia"/>
          <w:color w:val="000000" w:themeColor="text1"/>
          <w:szCs w:val="24"/>
        </w:rPr>
        <w:t>或者排斥其他供应商的其他串通行为。</w:t>
      </w:r>
    </w:p>
    <w:p w14:paraId="4DEBEAC2" w14:textId="77777777" w:rsidR="00F32411" w:rsidRDefault="005E7209">
      <w:pPr>
        <w:spacing w:line="420" w:lineRule="exact"/>
        <w:ind w:firstLineChars="100" w:firstLine="211"/>
        <w:rPr>
          <w:rFonts w:ascii="宋体" w:eastAsia="宋体" w:hAnsi="宋体" w:cs="Courier New" w:hint="eastAsia"/>
          <w:b/>
          <w:color w:val="000000" w:themeColor="text1"/>
          <w:szCs w:val="21"/>
        </w:rPr>
      </w:pPr>
      <w:r>
        <w:rPr>
          <w:rFonts w:ascii="宋体" w:eastAsia="宋体" w:hAnsi="宋体" w:cs="Courier New" w:hint="eastAsia"/>
          <w:b/>
          <w:color w:val="000000" w:themeColor="text1"/>
          <w:szCs w:val="21"/>
        </w:rPr>
        <w:t>(八)废标</w:t>
      </w:r>
    </w:p>
    <w:p w14:paraId="6E9A0072"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出现下列情形之一的，应予废标：</w:t>
      </w:r>
    </w:p>
    <w:p w14:paraId="25100BCD"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1.符合专业条件的供应商或者对招标文件作实质响应的供应商不足三家的；</w:t>
      </w:r>
    </w:p>
    <w:p w14:paraId="73A19102"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2.出现影响采购公正的违法、违规行为的；</w:t>
      </w:r>
    </w:p>
    <w:p w14:paraId="1844FC41"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3.投标人的报价均超过了采购预算，采购人不能支付的；</w:t>
      </w:r>
    </w:p>
    <w:p w14:paraId="298E0D46"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4.因重大变故，采购任务取消的。</w:t>
      </w:r>
      <w:bookmarkEnd w:id="198"/>
      <w:bookmarkEnd w:id="199"/>
      <w:bookmarkEnd w:id="200"/>
      <w:bookmarkEnd w:id="201"/>
    </w:p>
    <w:p w14:paraId="49A01118"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203" w:name="_Toc353785309"/>
      <w:bookmarkStart w:id="204" w:name="_Toc352700439"/>
      <w:r>
        <w:rPr>
          <w:rFonts w:ascii="Times New Roman" w:eastAsia="宋体" w:hAnsi="Times New Roman" w:cs="Times New Roman" w:hint="eastAsia"/>
          <w:b/>
          <w:bCs/>
          <w:color w:val="000000" w:themeColor="text1"/>
          <w:szCs w:val="24"/>
        </w:rPr>
        <w:t>(</w:t>
      </w:r>
      <w:r>
        <w:rPr>
          <w:rFonts w:ascii="Times New Roman" w:eastAsia="宋体" w:hAnsi="宋体" w:cs="Times New Roman" w:hint="eastAsia"/>
          <w:b/>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评标过程的监控</w:t>
      </w:r>
      <w:bookmarkEnd w:id="203"/>
      <w:bookmarkEnd w:id="204"/>
    </w:p>
    <w:p w14:paraId="1CBC9751" w14:textId="77777777" w:rsidR="00F32411" w:rsidRDefault="005E7209">
      <w:pPr>
        <w:snapToGrid w:val="0"/>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本项目评标过程实行全程录音、录像监控，投标人在评标过程中所进行的试图影响评标结果的不公正活动，可能导致其投标无效。</w:t>
      </w:r>
    </w:p>
    <w:p w14:paraId="0A05D0DA" w14:textId="77777777" w:rsidR="00F32411" w:rsidRDefault="00F32411">
      <w:pPr>
        <w:snapToGrid w:val="0"/>
        <w:spacing w:line="420" w:lineRule="exact"/>
        <w:ind w:firstLineChars="200" w:firstLine="420"/>
        <w:rPr>
          <w:rFonts w:ascii="宋体" w:eastAsia="宋体" w:hAnsi="宋体" w:cs="Times New Roman" w:hint="eastAsia"/>
          <w:color w:val="000000" w:themeColor="text1"/>
          <w:szCs w:val="21"/>
        </w:rPr>
      </w:pPr>
    </w:p>
    <w:p w14:paraId="1C29E72E" w14:textId="77777777" w:rsidR="00F32411" w:rsidRDefault="005E7209">
      <w:pPr>
        <w:keepNext/>
        <w:keepLines/>
        <w:spacing w:line="420" w:lineRule="exact"/>
        <w:outlineLvl w:val="1"/>
        <w:rPr>
          <w:rFonts w:ascii="方正小标宋_GBK" w:eastAsia="方正小标宋_GBK" w:hAnsi="Arial" w:cs="Times New Roman"/>
          <w:bCs/>
          <w:color w:val="000000" w:themeColor="text1"/>
          <w:sz w:val="24"/>
          <w:szCs w:val="24"/>
        </w:rPr>
      </w:pPr>
      <w:bookmarkStart w:id="205" w:name="_Toc352700440"/>
      <w:bookmarkStart w:id="206" w:name="_Toc353785310"/>
      <w:bookmarkStart w:id="207" w:name="_Toc254970546"/>
      <w:bookmarkStart w:id="208" w:name="_Toc254970687"/>
      <w:r>
        <w:rPr>
          <w:rFonts w:ascii="方正小标宋_GBK" w:eastAsia="方正小标宋_GBK" w:hAnsi="Arial" w:cs="Times New Roman" w:hint="eastAsia"/>
          <w:bCs/>
          <w:color w:val="000000" w:themeColor="text1"/>
          <w:sz w:val="24"/>
          <w:szCs w:val="24"/>
        </w:rPr>
        <w:t>六、评标结果</w:t>
      </w:r>
      <w:bookmarkEnd w:id="205"/>
      <w:bookmarkEnd w:id="206"/>
      <w:bookmarkEnd w:id="207"/>
      <w:bookmarkEnd w:id="208"/>
    </w:p>
    <w:p w14:paraId="0E969B18"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bCs/>
          <w:color w:val="000000" w:themeColor="text1"/>
          <w:szCs w:val="21"/>
        </w:rPr>
        <w:t>(一)</w:t>
      </w:r>
      <w:r>
        <w:rPr>
          <w:rFonts w:ascii="宋体" w:eastAsia="宋体" w:hAnsi="宋体" w:cs="Courier New" w:hint="eastAsia"/>
          <w:color w:val="000000" w:themeColor="text1"/>
          <w:szCs w:val="21"/>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42C890DB" w14:textId="77777777" w:rsidR="00F32411" w:rsidRDefault="005E7209">
      <w:pPr>
        <w:snapToGrid w:val="0"/>
        <w:spacing w:line="420" w:lineRule="exact"/>
        <w:ind w:firstLineChars="100" w:firstLine="210"/>
        <w:rPr>
          <w:rFonts w:ascii="宋体" w:eastAsia="宋体" w:hAnsi="宋体" w:cs="Times New Roman" w:hint="eastAsia"/>
          <w:color w:val="000000" w:themeColor="text1"/>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中标人确定后，本中心</w:t>
      </w:r>
      <w:r>
        <w:rPr>
          <w:rFonts w:ascii="宋体" w:eastAsia="宋体" w:hAnsi="宋体" w:cs="Times New Roman" w:hint="eastAsia"/>
          <w:color w:val="000000" w:themeColor="text1"/>
          <w:szCs w:val="24"/>
        </w:rPr>
        <w:t>在省级以上财政部门指定的媒体上公告中标结果，</w:t>
      </w:r>
      <w:r>
        <w:rPr>
          <w:rFonts w:ascii="Times New Roman" w:eastAsia="宋体" w:hAnsi="宋体" w:cs="Times New Roman" w:hint="eastAsia"/>
          <w:color w:val="000000" w:themeColor="text1"/>
          <w:szCs w:val="24"/>
        </w:rPr>
        <w:t>同时向中标人发出中标通知书</w:t>
      </w:r>
      <w:r>
        <w:rPr>
          <w:rFonts w:ascii="宋体" w:eastAsia="宋体" w:hAnsi="宋体" w:cs="Times New Roman" w:hint="eastAsia"/>
          <w:color w:val="000000" w:themeColor="text1"/>
          <w:szCs w:val="24"/>
        </w:rPr>
        <w:t>。</w:t>
      </w:r>
    </w:p>
    <w:p w14:paraId="2369F0AF"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bookmarkStart w:id="209" w:name="_Toc352700441"/>
      <w:bookmarkStart w:id="210" w:name="_Toc353785311"/>
      <w:r>
        <w:rPr>
          <w:rFonts w:ascii="宋体" w:eastAsia="宋体" w:hAnsi="宋体" w:cs="Courier New" w:hint="eastAsia"/>
          <w:color w:val="000000" w:themeColor="text1"/>
          <w:szCs w:val="21"/>
        </w:rPr>
        <w:t>中标通知书发出后，采购人不得违法改变中标结果，中标人无正当理由不得放弃中标。</w:t>
      </w:r>
    </w:p>
    <w:p w14:paraId="32433C39" w14:textId="77777777" w:rsidR="00F32411" w:rsidRDefault="00F32411">
      <w:pPr>
        <w:spacing w:line="420" w:lineRule="exact"/>
        <w:ind w:firstLineChars="100" w:firstLine="210"/>
        <w:rPr>
          <w:rFonts w:ascii="宋体" w:eastAsia="宋体" w:hAnsi="宋体" w:cs="Courier New" w:hint="eastAsia"/>
          <w:color w:val="000000" w:themeColor="text1"/>
          <w:szCs w:val="21"/>
        </w:rPr>
      </w:pPr>
    </w:p>
    <w:p w14:paraId="586A1798" w14:textId="77777777" w:rsidR="00F32411" w:rsidRDefault="005E7209">
      <w:pPr>
        <w:keepNext/>
        <w:keepLines/>
        <w:spacing w:line="420" w:lineRule="exact"/>
        <w:outlineLvl w:val="1"/>
        <w:rPr>
          <w:rFonts w:ascii="方正小标宋_GBK" w:eastAsia="方正小标宋_GBK" w:hAnsi="Arial" w:cs="Times New Roman"/>
          <w:bCs/>
          <w:color w:val="000000" w:themeColor="text1"/>
          <w:sz w:val="24"/>
          <w:szCs w:val="24"/>
        </w:rPr>
      </w:pPr>
      <w:r>
        <w:rPr>
          <w:rFonts w:ascii="方正小标宋_GBK" w:eastAsia="方正小标宋_GBK" w:hAnsi="Arial" w:cs="Times New Roman" w:hint="eastAsia"/>
          <w:bCs/>
          <w:color w:val="000000" w:themeColor="text1"/>
          <w:sz w:val="24"/>
          <w:szCs w:val="24"/>
        </w:rPr>
        <w:t>七、签订合同</w:t>
      </w:r>
      <w:bookmarkEnd w:id="209"/>
      <w:bookmarkEnd w:id="210"/>
    </w:p>
    <w:p w14:paraId="79180798"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32"/>
        </w:rPr>
        <w:t>(</w:t>
      </w:r>
      <w:proofErr w:type="gramStart"/>
      <w:r>
        <w:rPr>
          <w:rFonts w:ascii="宋体" w:eastAsia="宋体" w:hAnsi="宋体" w:cs="Times New Roman" w:hint="eastAsia"/>
          <w:color w:val="000000" w:themeColor="text1"/>
          <w:szCs w:val="32"/>
        </w:rPr>
        <w:t>一</w:t>
      </w:r>
      <w:proofErr w:type="gramEnd"/>
      <w:r>
        <w:rPr>
          <w:rFonts w:ascii="宋体" w:eastAsia="宋体" w:hAnsi="宋体" w:cs="Times New Roman" w:hint="eastAsia"/>
          <w:color w:val="000000" w:themeColor="text1"/>
          <w:szCs w:val="32"/>
        </w:rPr>
        <w:t>)</w:t>
      </w:r>
      <w:bookmarkStart w:id="211" w:name="_Hlk154045215"/>
      <w:r>
        <w:rPr>
          <w:rFonts w:ascii="宋体" w:eastAsia="宋体" w:hAnsi="宋体" w:cs="Courier New" w:hint="eastAsia"/>
          <w:color w:val="000000" w:themeColor="text1"/>
          <w:szCs w:val="21"/>
        </w:rPr>
        <w:t>采购人应当自中标通知书发出之日起15日内，按照招标文件和中标人投标文件的规定，与中标人签订书面合同。</w:t>
      </w:r>
      <w:bookmarkEnd w:id="211"/>
      <w:r>
        <w:rPr>
          <w:rFonts w:ascii="宋体" w:eastAsia="宋体" w:hAnsi="宋体" w:cs="Courier New" w:hint="eastAsia"/>
          <w:color w:val="000000" w:themeColor="text1"/>
          <w:szCs w:val="21"/>
        </w:rPr>
        <w:t>所签订的合同不得对招标文件确定的事项和中标人投标文件作实质性修改。</w:t>
      </w:r>
    </w:p>
    <w:p w14:paraId="29E84935"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(二)中标通知书对采购人和中标人均具有法律效力。中标通知书发出后，采购人改变中标结果的，或者中标人放弃中标项目的，应当依法承担法律责任。</w:t>
      </w:r>
    </w:p>
    <w:p w14:paraId="4F4D3AD0"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lastRenderedPageBreak/>
        <w:t>(三)</w:t>
      </w:r>
      <w:r>
        <w:rPr>
          <w:rFonts w:ascii="宋体" w:eastAsia="宋体" w:hAnsi="宋体" w:cs="宋体" w:hint="eastAsia"/>
          <w:color w:val="000000" w:themeColor="text1"/>
          <w:kern w:val="0"/>
          <w:szCs w:val="21"/>
        </w:rPr>
        <w:t>中标人可凭中标通知书或政府采购合同等在内的相关材料、信息，通过中征应收账款融资服务平台向银行业金融机构在线申请“政采贷”融资。</w:t>
      </w:r>
    </w:p>
    <w:p w14:paraId="60D61F1E"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(四)中标人拒绝与采购人签订合同的，采购人可以按照评标报告推荐的中标候选人名单排序，确定下一候选人为中标人，也可以重新开展政府采购活动。</w:t>
      </w:r>
    </w:p>
    <w:p w14:paraId="1174AEC6"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(五)采购人与中标人应当根据合同的约定依法履行合同义务。政府采购合同的履行、违约责任和解决争议的方法等适用《中华人民共和国民法典》。</w:t>
      </w:r>
    </w:p>
    <w:p w14:paraId="4461927C" w14:textId="77777777" w:rsidR="00F32411" w:rsidRDefault="00F32411">
      <w:pPr>
        <w:spacing w:line="420" w:lineRule="exact"/>
        <w:rPr>
          <w:rFonts w:ascii="宋体" w:eastAsia="宋体" w:hAnsi="宋体" w:cs="Courier New" w:hint="eastAsia"/>
          <w:color w:val="000000" w:themeColor="text1"/>
          <w:szCs w:val="21"/>
        </w:rPr>
      </w:pPr>
    </w:p>
    <w:p w14:paraId="6E3D6D7F" w14:textId="77777777" w:rsidR="00F32411" w:rsidRDefault="005E7209">
      <w:pPr>
        <w:spacing w:line="420" w:lineRule="exact"/>
        <w:rPr>
          <w:rFonts w:ascii="方正小标宋_GBK" w:eastAsia="方正小标宋_GBK" w:hAnsi="Times New Roman" w:cs="Times New Roman"/>
          <w:b/>
          <w:color w:val="000000" w:themeColor="text1"/>
          <w:sz w:val="24"/>
          <w:szCs w:val="24"/>
        </w:rPr>
      </w:pPr>
      <w:bookmarkStart w:id="212" w:name="_Toc353785315"/>
      <w:bookmarkStart w:id="213" w:name="_Toc352315998"/>
      <w:bookmarkStart w:id="214" w:name="_Toc352700445"/>
      <w:r>
        <w:rPr>
          <w:rFonts w:ascii="方正小标宋_GBK" w:eastAsia="方正小标宋_GBK" w:hAnsi="Times New Roman" w:cs="Times New Roman" w:hint="eastAsia"/>
          <w:b/>
          <w:color w:val="000000" w:themeColor="text1"/>
          <w:sz w:val="24"/>
          <w:szCs w:val="24"/>
        </w:rPr>
        <w:t>八、适用法律</w:t>
      </w:r>
    </w:p>
    <w:p w14:paraId="459E81CB" w14:textId="77777777" w:rsidR="00F32411" w:rsidRDefault="005E7209">
      <w:pPr>
        <w:spacing w:line="420" w:lineRule="exact"/>
        <w:ind w:firstLineChars="100" w:firstLine="21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本项目采购活动适用于《中华人民共和国政府采购法》及其实施条例、《政府采购货物和服务招标投标管理办法》等规定。</w:t>
      </w:r>
    </w:p>
    <w:p w14:paraId="6CE62EDF" w14:textId="77777777" w:rsidR="00F32411" w:rsidRDefault="00F32411">
      <w:pPr>
        <w:spacing w:line="420" w:lineRule="exact"/>
        <w:rPr>
          <w:rFonts w:ascii="宋体" w:eastAsia="宋体" w:hAnsi="宋体" w:cs="Times New Roman" w:hint="eastAsia"/>
          <w:color w:val="000000" w:themeColor="text1"/>
          <w:szCs w:val="21"/>
        </w:rPr>
      </w:pPr>
    </w:p>
    <w:p w14:paraId="55A110F4" w14:textId="77777777" w:rsidR="00F32411" w:rsidRDefault="005E7209">
      <w:pPr>
        <w:keepNext/>
        <w:keepLines/>
        <w:spacing w:line="420" w:lineRule="exact"/>
        <w:outlineLvl w:val="1"/>
        <w:rPr>
          <w:rFonts w:ascii="方正小标宋_GBK" w:eastAsia="方正小标宋_GBK" w:hAnsi="Arial" w:cs="Times New Roman"/>
          <w:bCs/>
          <w:color w:val="000000" w:themeColor="text1"/>
          <w:sz w:val="24"/>
          <w:szCs w:val="24"/>
        </w:rPr>
      </w:pPr>
      <w:bookmarkStart w:id="215" w:name="_九、其他事项"/>
      <w:bookmarkEnd w:id="215"/>
      <w:r>
        <w:rPr>
          <w:rFonts w:ascii="方正小标宋_GBK" w:eastAsia="方正小标宋_GBK" w:hAnsi="Arial" w:cs="Times New Roman" w:hint="eastAsia"/>
          <w:bCs/>
          <w:color w:val="000000" w:themeColor="text1"/>
          <w:sz w:val="24"/>
          <w:szCs w:val="24"/>
        </w:rPr>
        <w:t>九、其他事项</w:t>
      </w:r>
      <w:bookmarkEnd w:id="212"/>
      <w:bookmarkEnd w:id="213"/>
      <w:bookmarkEnd w:id="214"/>
    </w:p>
    <w:p w14:paraId="1F1448DE" w14:textId="77777777" w:rsidR="00F32411" w:rsidRDefault="005E7209">
      <w:pPr>
        <w:spacing w:line="42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w:t>
      </w:r>
      <w:proofErr w:type="gramStart"/>
      <w:r>
        <w:rPr>
          <w:rFonts w:ascii="宋体" w:eastAsia="宋体" w:hAnsi="宋体" w:cs="Courier New" w:hint="eastAsia"/>
          <w:bCs/>
          <w:color w:val="000000" w:themeColor="text1"/>
          <w:szCs w:val="21"/>
        </w:rPr>
        <w:t>一</w:t>
      </w:r>
      <w:proofErr w:type="gramEnd"/>
      <w:r>
        <w:rPr>
          <w:rFonts w:ascii="宋体" w:eastAsia="宋体" w:hAnsi="宋体" w:cs="Courier New" w:hint="eastAsia"/>
          <w:bCs/>
          <w:color w:val="000000" w:themeColor="text1"/>
          <w:szCs w:val="21"/>
        </w:rPr>
        <w:t>)代理服务费</w:t>
      </w:r>
    </w:p>
    <w:p w14:paraId="683C3986"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w:t>
      </w:r>
      <w:bookmarkStart w:id="216" w:name="_Hlk92466646"/>
      <w:r>
        <w:rPr>
          <w:rFonts w:ascii="宋体" w:eastAsia="宋体" w:hAnsi="宋体" w:cs="Courier New" w:hint="eastAsia"/>
          <w:color w:val="000000" w:themeColor="text1"/>
          <w:szCs w:val="21"/>
        </w:rPr>
        <w:t>本中心按钦州市物价局“钦市价费﹝2013﹞4号”文件规定向中标人收取代理服务费，中标人须向本中心一次付清代理服务费。</w:t>
      </w:r>
      <w:bookmarkEnd w:id="216"/>
    </w:p>
    <w:p w14:paraId="6977B174" w14:textId="77777777" w:rsidR="00F32411" w:rsidRDefault="005E7209">
      <w:pPr>
        <w:spacing w:line="41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w:t>
      </w:r>
      <w:bookmarkStart w:id="217" w:name="_Hlk92466736"/>
      <w:r>
        <w:rPr>
          <w:rFonts w:ascii="宋体" w:eastAsia="宋体" w:hAnsi="宋体" w:cs="Courier New" w:hint="eastAsia"/>
          <w:bCs/>
          <w:color w:val="000000" w:themeColor="text1"/>
          <w:szCs w:val="21"/>
        </w:rPr>
        <w:t>代理服务收费标准：</w:t>
      </w:r>
      <w:bookmarkEnd w:id="217"/>
    </w:p>
    <w:tbl>
      <w:tblPr>
        <w:tblW w:w="0" w:type="auto"/>
        <w:tblInd w:w="534" w:type="dxa"/>
        <w:tblLayout w:type="fixed"/>
        <w:tblLook w:val="04A0" w:firstRow="1" w:lastRow="0" w:firstColumn="1" w:lastColumn="0" w:noHBand="0" w:noVBand="1"/>
      </w:tblPr>
      <w:tblGrid>
        <w:gridCol w:w="3255"/>
        <w:gridCol w:w="1899"/>
        <w:gridCol w:w="1980"/>
        <w:gridCol w:w="1980"/>
      </w:tblGrid>
      <w:tr w:rsidR="00F32411" w14:paraId="0BC9B50C" w14:textId="77777777">
        <w:trPr>
          <w:trHeight w:val="1870"/>
        </w:trPr>
        <w:tc>
          <w:tcPr>
            <w:tcW w:w="3255" w:type="dxa"/>
            <w:tcBorders>
              <w:top w:val="single" w:sz="4" w:space="0" w:color="auto"/>
              <w:left w:val="single" w:sz="4" w:space="0" w:color="000000"/>
              <w:bottom w:val="single" w:sz="4" w:space="0" w:color="000000"/>
              <w:right w:val="single" w:sz="4" w:space="0" w:color="000000"/>
              <w:tl2br w:val="single" w:sz="4" w:space="0" w:color="auto"/>
            </w:tcBorders>
          </w:tcPr>
          <w:p w14:paraId="2FDF9EEF" w14:textId="77777777" w:rsidR="00F32411" w:rsidRDefault="005E7209">
            <w:pPr>
              <w:widowControl/>
              <w:spacing w:line="400" w:lineRule="exact"/>
              <w:ind w:firstLineChars="200" w:firstLine="420"/>
              <w:rPr>
                <w:rFonts w:ascii="宋体" w:eastAsia="宋体" w:hAnsi="宋体" w:cs="Times New Roman" w:hint="eastAsia"/>
                <w:color w:val="000000" w:themeColor="text1"/>
                <w:kern w:val="0"/>
                <w:szCs w:val="21"/>
              </w:rPr>
            </w:pPr>
            <w:r>
              <w:rPr>
                <w:rFonts w:ascii="Times New Roman" w:eastAsia="宋体" w:hAnsi="Times New Roman" w:cs="Times New Roman" w:hint="eastAsia"/>
                <w:noProof/>
                <w:color w:val="000000" w:themeColor="text1"/>
                <w:szCs w:val="24"/>
              </w:rPr>
              <mc:AlternateContent>
                <mc:Choice Requires="wps">
                  <w:drawing>
                    <wp:anchor distT="0" distB="0" distL="114300" distR="114300" simplePos="0" relativeHeight="251659264" behindDoc="0" locked="0" layoutInCell="1" allowOverlap="1" wp14:anchorId="4D0D7722" wp14:editId="18A037C2">
                      <wp:simplePos x="0" y="0"/>
                      <wp:positionH relativeFrom="column">
                        <wp:posOffset>1051560</wp:posOffset>
                      </wp:positionH>
                      <wp:positionV relativeFrom="paragraph">
                        <wp:posOffset>8255</wp:posOffset>
                      </wp:positionV>
                      <wp:extent cx="914400" cy="1273810"/>
                      <wp:effectExtent l="13335" t="8255" r="5715" b="13335"/>
                      <wp:wrapNone/>
                      <wp:docPr id="19170377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27381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IgB1J/XAQAArQMAAA4AAABkcnMvZTJvRG9jLnhtbK1TyW4b&#10;MQy9F+g/CLrXs2RxMvA4BxvpxW0NJP0AWaPxCJVEQZQ99t+Xkpem6SWHzkEQRfKR75EzezpYw/Yq&#10;oAbX8mpScqachE67bct/vj5/eeAMo3CdMOBUy48K+dP886fZ6BtVwwCmU4ERiMNm9C0fYvRNUaAc&#10;lBU4Aa8cOXsIVkQyw7boghgJ3ZqiLsv7YoTQ+QBSIdLr8uTkZ8TwEUDoey3VEuTOKhdPqEEZEYkS&#10;Dtojn+du+17J+KPvUUVmWk5MYz6pCN036SzmM9Fsg/CDlucWxEdaeMfJCu2o6BVqKaJgu6D/gbJa&#10;BkDo40SCLU5EsiLEoirfafMyCK8yF5Ia/VV0/H+w8vt+HZjuaBMeq2l5M53e15w5YWnyK+0Uq5NE&#10;o8eGIhduHRJJeXAvfgXyFzIHi0G4rcqtvh49pVUpo/grJRnoqdBm/AYdxYhdhKzXoQ82QZIS7JDH&#10;cryORR0ik/T4WN3eljQwSa6qnt48VHluhWgu2T5g/KrAsnRpuaHGM7rYrzCmbkRzCUnFHDxrY/Lo&#10;jWMjVbir73ICgtFdcqYwDNvNwgS2F2l58pepkedtWICd605FjDszT2RPsm2gO67DRRGaYu7mvHFp&#10;Td7aOfvPXzb/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xngzWAAAACQEAAA8AAAAAAAAAAQAg&#10;AAAAIgAAAGRycy9kb3ducmV2LnhtbFBLAQIUABQAAAAIAIdO4kCIAdSf1wEAAK0DAAAOAAAAAAAA&#10;AAEAIAAAACUBAABkcnMvZTJvRG9jLnhtbFBLBQYAAAAABgAGAFkBAABuBQAAAAA=&#10;">
                      <v:fill on="f" focussize="0,0"/>
                      <v:stroke color="#000000" joinstyle="round"/>
                      <v:imagedata o:title=""/>
                      <o:lock v:ext="edit" aspectratio="f"/>
                    </v:line>
                  </w:pict>
                </mc:Fallback>
              </mc:AlternateContent>
            </w:r>
            <w:r>
              <w:rPr>
                <w:rFonts w:ascii="宋体" w:eastAsia="宋体" w:hAnsi="宋体" w:cs="Times New Roman" w:hint="eastAsia"/>
                <w:color w:val="000000" w:themeColor="text1"/>
                <w:kern w:val="0"/>
                <w:szCs w:val="21"/>
              </w:rPr>
              <w:t xml:space="preserve">               服务类型</w:t>
            </w:r>
          </w:p>
          <w:p w14:paraId="30E110F7"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费率</w:t>
            </w:r>
          </w:p>
          <w:p w14:paraId="45549AEA" w14:textId="77777777" w:rsidR="00F32411" w:rsidRDefault="00F32411">
            <w:pPr>
              <w:widowControl/>
              <w:spacing w:line="400" w:lineRule="exact"/>
              <w:ind w:left="2" w:firstLineChars="200" w:firstLine="420"/>
              <w:jc w:val="left"/>
              <w:rPr>
                <w:rFonts w:ascii="宋体" w:eastAsia="宋体" w:hAnsi="宋体" w:cs="Times New Roman" w:hint="eastAsia"/>
                <w:color w:val="000000" w:themeColor="text1"/>
                <w:kern w:val="0"/>
                <w:szCs w:val="21"/>
              </w:rPr>
            </w:pPr>
          </w:p>
          <w:p w14:paraId="59C7CBE9" w14:textId="77777777" w:rsidR="00F32411" w:rsidRDefault="00F32411">
            <w:pPr>
              <w:widowControl/>
              <w:spacing w:line="400" w:lineRule="exact"/>
              <w:jc w:val="left"/>
              <w:rPr>
                <w:rFonts w:ascii="宋体" w:eastAsia="宋体" w:hAnsi="宋体" w:cs="Times New Roman" w:hint="eastAsia"/>
                <w:color w:val="000000" w:themeColor="text1"/>
                <w:kern w:val="0"/>
                <w:szCs w:val="21"/>
              </w:rPr>
            </w:pPr>
          </w:p>
          <w:p w14:paraId="60E69FBB" w14:textId="77777777" w:rsidR="00F32411" w:rsidRDefault="005E7209">
            <w:pPr>
              <w:widowControl/>
              <w:spacing w:line="400" w:lineRule="exact"/>
              <w:jc w:val="left"/>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中标金额(万元)</w:t>
            </w:r>
          </w:p>
        </w:tc>
        <w:tc>
          <w:tcPr>
            <w:tcW w:w="1899" w:type="dxa"/>
            <w:tcBorders>
              <w:top w:val="single" w:sz="4" w:space="0" w:color="000000"/>
              <w:left w:val="nil"/>
              <w:bottom w:val="nil"/>
              <w:right w:val="single" w:sz="4" w:space="0" w:color="auto"/>
            </w:tcBorders>
            <w:vAlign w:val="center"/>
          </w:tcPr>
          <w:p w14:paraId="0A8AACF7"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货物招标</w:t>
            </w:r>
          </w:p>
        </w:tc>
        <w:tc>
          <w:tcPr>
            <w:tcW w:w="1980" w:type="dxa"/>
            <w:tcBorders>
              <w:top w:val="single" w:sz="4" w:space="0" w:color="000000"/>
              <w:left w:val="single" w:sz="4" w:space="0" w:color="auto"/>
              <w:bottom w:val="nil"/>
              <w:right w:val="single" w:sz="4" w:space="0" w:color="auto"/>
            </w:tcBorders>
            <w:vAlign w:val="center"/>
          </w:tcPr>
          <w:p w14:paraId="051A4604"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服务招标</w:t>
            </w:r>
          </w:p>
        </w:tc>
        <w:tc>
          <w:tcPr>
            <w:tcW w:w="1980" w:type="dxa"/>
            <w:tcBorders>
              <w:top w:val="single" w:sz="4" w:space="0" w:color="000000"/>
              <w:left w:val="single" w:sz="4" w:space="0" w:color="auto"/>
              <w:bottom w:val="nil"/>
              <w:right w:val="single" w:sz="4" w:space="0" w:color="000000"/>
            </w:tcBorders>
            <w:vAlign w:val="center"/>
          </w:tcPr>
          <w:p w14:paraId="5BFCC977"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工程招标</w:t>
            </w:r>
          </w:p>
        </w:tc>
      </w:tr>
      <w:tr w:rsidR="00F32411" w14:paraId="0AC24775" w14:textId="77777777">
        <w:trPr>
          <w:trHeight w:val="397"/>
        </w:trPr>
        <w:tc>
          <w:tcPr>
            <w:tcW w:w="3255" w:type="dxa"/>
            <w:tcBorders>
              <w:top w:val="single" w:sz="4" w:space="0" w:color="000000"/>
              <w:left w:val="single" w:sz="4" w:space="0" w:color="000000"/>
              <w:bottom w:val="single" w:sz="4" w:space="0" w:color="000000"/>
              <w:right w:val="single" w:sz="4" w:space="0" w:color="000000"/>
            </w:tcBorders>
            <w:vAlign w:val="center"/>
          </w:tcPr>
          <w:p w14:paraId="54334687"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100以下</w:t>
            </w:r>
          </w:p>
        </w:tc>
        <w:tc>
          <w:tcPr>
            <w:tcW w:w="1899" w:type="dxa"/>
            <w:tcBorders>
              <w:top w:val="single" w:sz="4" w:space="0" w:color="000000"/>
              <w:left w:val="nil"/>
              <w:bottom w:val="single" w:sz="4" w:space="0" w:color="000000"/>
              <w:right w:val="single" w:sz="4" w:space="0" w:color="000000"/>
            </w:tcBorders>
            <w:vAlign w:val="center"/>
          </w:tcPr>
          <w:p w14:paraId="4E259996"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1381E297"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78DE7F30"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w:t>
            </w:r>
          </w:p>
        </w:tc>
      </w:tr>
      <w:tr w:rsidR="00F32411" w14:paraId="753798AA" w14:textId="77777777">
        <w:trPr>
          <w:trHeight w:val="458"/>
        </w:trPr>
        <w:tc>
          <w:tcPr>
            <w:tcW w:w="3255" w:type="dxa"/>
            <w:tcBorders>
              <w:top w:val="single" w:sz="4" w:space="0" w:color="000000"/>
              <w:left w:val="single" w:sz="4" w:space="0" w:color="000000"/>
              <w:bottom w:val="single" w:sz="4" w:space="0" w:color="000000"/>
              <w:right w:val="single" w:sz="4" w:space="0" w:color="000000"/>
            </w:tcBorders>
            <w:vAlign w:val="center"/>
          </w:tcPr>
          <w:p w14:paraId="5A3C0016"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100-500</w:t>
            </w:r>
          </w:p>
        </w:tc>
        <w:tc>
          <w:tcPr>
            <w:tcW w:w="1899" w:type="dxa"/>
            <w:tcBorders>
              <w:top w:val="single" w:sz="4" w:space="0" w:color="000000"/>
              <w:left w:val="nil"/>
              <w:bottom w:val="single" w:sz="4" w:space="0" w:color="000000"/>
              <w:right w:val="single" w:sz="4" w:space="0" w:color="000000"/>
            </w:tcBorders>
            <w:vAlign w:val="center"/>
          </w:tcPr>
          <w:p w14:paraId="4ADC28C1"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0.88%</w:t>
            </w:r>
          </w:p>
        </w:tc>
        <w:tc>
          <w:tcPr>
            <w:tcW w:w="1980" w:type="dxa"/>
            <w:tcBorders>
              <w:top w:val="single" w:sz="4" w:space="0" w:color="000000"/>
              <w:left w:val="nil"/>
              <w:bottom w:val="single" w:sz="4" w:space="0" w:color="000000"/>
              <w:right w:val="single" w:sz="4" w:space="0" w:color="000000"/>
            </w:tcBorders>
            <w:vAlign w:val="center"/>
          </w:tcPr>
          <w:p w14:paraId="7B144901"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5441A3D9"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0.56%</w:t>
            </w:r>
          </w:p>
        </w:tc>
      </w:tr>
      <w:tr w:rsidR="00F32411" w14:paraId="5F7D53F1"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70E8B3FB" w14:textId="77777777" w:rsidR="00F32411" w:rsidRDefault="005E7209">
            <w:pPr>
              <w:widowControl/>
              <w:spacing w:line="400" w:lineRule="exact"/>
              <w:ind w:firstLineChars="215" w:firstLine="451"/>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500-1000</w:t>
            </w:r>
          </w:p>
        </w:tc>
        <w:tc>
          <w:tcPr>
            <w:tcW w:w="1899" w:type="dxa"/>
            <w:tcBorders>
              <w:top w:val="single" w:sz="4" w:space="0" w:color="000000"/>
              <w:left w:val="nil"/>
              <w:bottom w:val="single" w:sz="4" w:space="0" w:color="000000"/>
              <w:right w:val="single" w:sz="4" w:space="0" w:color="000000"/>
            </w:tcBorders>
            <w:vAlign w:val="center"/>
          </w:tcPr>
          <w:p w14:paraId="2A4D98B3"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7DE7CFE2"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0.36%</w:t>
            </w:r>
          </w:p>
        </w:tc>
        <w:tc>
          <w:tcPr>
            <w:tcW w:w="1980" w:type="dxa"/>
            <w:tcBorders>
              <w:top w:val="single" w:sz="4" w:space="0" w:color="000000"/>
              <w:left w:val="nil"/>
              <w:bottom w:val="single" w:sz="4" w:space="0" w:color="000000"/>
              <w:right w:val="single" w:sz="4" w:space="0" w:color="000000"/>
            </w:tcBorders>
            <w:vAlign w:val="center"/>
          </w:tcPr>
          <w:p w14:paraId="411F0E88"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0.44%</w:t>
            </w:r>
          </w:p>
        </w:tc>
      </w:tr>
      <w:tr w:rsidR="00F32411" w14:paraId="323DD909" w14:textId="77777777">
        <w:trPr>
          <w:trHeight w:val="456"/>
        </w:trPr>
        <w:tc>
          <w:tcPr>
            <w:tcW w:w="3255" w:type="dxa"/>
            <w:tcBorders>
              <w:top w:val="single" w:sz="4" w:space="0" w:color="000000"/>
              <w:left w:val="single" w:sz="4" w:space="0" w:color="000000"/>
              <w:bottom w:val="single" w:sz="4" w:space="0" w:color="000000"/>
              <w:right w:val="single" w:sz="4" w:space="0" w:color="000000"/>
            </w:tcBorders>
            <w:vAlign w:val="center"/>
          </w:tcPr>
          <w:p w14:paraId="660A2AE7"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1000-5000</w:t>
            </w:r>
          </w:p>
        </w:tc>
        <w:tc>
          <w:tcPr>
            <w:tcW w:w="1899" w:type="dxa"/>
            <w:tcBorders>
              <w:top w:val="single" w:sz="4" w:space="0" w:color="000000"/>
              <w:left w:val="nil"/>
              <w:bottom w:val="single" w:sz="4" w:space="0" w:color="000000"/>
              <w:right w:val="single" w:sz="4" w:space="0" w:color="000000"/>
            </w:tcBorders>
            <w:vAlign w:val="center"/>
          </w:tcPr>
          <w:p w14:paraId="2F1CBE67"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w:t>
            </w:r>
          </w:p>
        </w:tc>
        <w:tc>
          <w:tcPr>
            <w:tcW w:w="1980" w:type="dxa"/>
            <w:tcBorders>
              <w:top w:val="single" w:sz="4" w:space="0" w:color="000000"/>
              <w:left w:val="nil"/>
              <w:bottom w:val="single" w:sz="4" w:space="0" w:color="000000"/>
              <w:right w:val="single" w:sz="4" w:space="0" w:color="000000"/>
            </w:tcBorders>
            <w:vAlign w:val="center"/>
          </w:tcPr>
          <w:p w14:paraId="7CC15120"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000000"/>
              <w:right w:val="single" w:sz="4" w:space="0" w:color="000000"/>
            </w:tcBorders>
            <w:vAlign w:val="center"/>
          </w:tcPr>
          <w:p w14:paraId="1F52456B"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0.28%</w:t>
            </w:r>
          </w:p>
        </w:tc>
      </w:tr>
      <w:tr w:rsidR="00F32411" w14:paraId="0D2F31CF" w14:textId="77777777">
        <w:trPr>
          <w:trHeight w:val="448"/>
        </w:trPr>
        <w:tc>
          <w:tcPr>
            <w:tcW w:w="3255" w:type="dxa"/>
            <w:tcBorders>
              <w:top w:val="single" w:sz="4" w:space="0" w:color="000000"/>
              <w:left w:val="single" w:sz="4" w:space="0" w:color="000000"/>
              <w:bottom w:val="single" w:sz="4" w:space="0" w:color="auto"/>
              <w:right w:val="single" w:sz="4" w:space="0" w:color="000000"/>
            </w:tcBorders>
            <w:vAlign w:val="center"/>
          </w:tcPr>
          <w:p w14:paraId="09BC0CD5"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5000-10000</w:t>
            </w:r>
          </w:p>
        </w:tc>
        <w:tc>
          <w:tcPr>
            <w:tcW w:w="1899" w:type="dxa"/>
            <w:tcBorders>
              <w:top w:val="single" w:sz="4" w:space="0" w:color="000000"/>
              <w:left w:val="nil"/>
              <w:bottom w:val="single" w:sz="4" w:space="0" w:color="auto"/>
              <w:right w:val="single" w:sz="4" w:space="0" w:color="000000"/>
            </w:tcBorders>
            <w:vAlign w:val="center"/>
          </w:tcPr>
          <w:p w14:paraId="0E4503B3"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auto"/>
              <w:right w:val="single" w:sz="4" w:space="0" w:color="000000"/>
            </w:tcBorders>
            <w:vAlign w:val="center"/>
          </w:tcPr>
          <w:p w14:paraId="08ABA5F9"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0.08%</w:t>
            </w:r>
          </w:p>
        </w:tc>
        <w:tc>
          <w:tcPr>
            <w:tcW w:w="1980" w:type="dxa"/>
            <w:tcBorders>
              <w:top w:val="single" w:sz="4" w:space="0" w:color="000000"/>
              <w:left w:val="nil"/>
              <w:bottom w:val="single" w:sz="4" w:space="0" w:color="auto"/>
              <w:right w:val="single" w:sz="4" w:space="0" w:color="000000"/>
            </w:tcBorders>
            <w:vAlign w:val="center"/>
          </w:tcPr>
          <w:p w14:paraId="3C0B00EC"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0.16%</w:t>
            </w:r>
          </w:p>
        </w:tc>
      </w:tr>
      <w:tr w:rsidR="00F32411" w14:paraId="110A3C4D" w14:textId="77777777">
        <w:trPr>
          <w:trHeight w:val="455"/>
        </w:trPr>
        <w:tc>
          <w:tcPr>
            <w:tcW w:w="3255" w:type="dxa"/>
            <w:tcBorders>
              <w:top w:val="single" w:sz="4" w:space="0" w:color="auto"/>
              <w:left w:val="single" w:sz="4" w:space="0" w:color="000000"/>
              <w:bottom w:val="single" w:sz="4" w:space="0" w:color="000000"/>
              <w:right w:val="single" w:sz="4" w:space="0" w:color="000000"/>
            </w:tcBorders>
            <w:vAlign w:val="center"/>
          </w:tcPr>
          <w:p w14:paraId="66967E08" w14:textId="77777777" w:rsidR="00F32411" w:rsidRDefault="005E7209">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10000-50000</w:t>
            </w:r>
          </w:p>
        </w:tc>
        <w:tc>
          <w:tcPr>
            <w:tcW w:w="1899" w:type="dxa"/>
            <w:tcBorders>
              <w:top w:val="single" w:sz="4" w:space="0" w:color="auto"/>
              <w:left w:val="nil"/>
              <w:bottom w:val="single" w:sz="4" w:space="0" w:color="000000"/>
              <w:right w:val="single" w:sz="4" w:space="0" w:color="000000"/>
            </w:tcBorders>
            <w:vAlign w:val="center"/>
          </w:tcPr>
          <w:p w14:paraId="366DDCB6"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2FB909DC"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68BC0B4B"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r>
      <w:tr w:rsidR="00F32411" w14:paraId="6097D9A8" w14:textId="77777777">
        <w:trPr>
          <w:trHeight w:val="460"/>
        </w:trPr>
        <w:tc>
          <w:tcPr>
            <w:tcW w:w="3255" w:type="dxa"/>
            <w:tcBorders>
              <w:top w:val="single" w:sz="4" w:space="0" w:color="000000"/>
              <w:left w:val="single" w:sz="4" w:space="0" w:color="000000"/>
              <w:bottom w:val="single" w:sz="4" w:space="0" w:color="auto"/>
              <w:right w:val="single" w:sz="4" w:space="0" w:color="000000"/>
            </w:tcBorders>
            <w:vAlign w:val="center"/>
          </w:tcPr>
          <w:p w14:paraId="50B819B5"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50000-100000</w:t>
            </w:r>
          </w:p>
        </w:tc>
        <w:tc>
          <w:tcPr>
            <w:tcW w:w="1899" w:type="dxa"/>
            <w:tcBorders>
              <w:top w:val="single" w:sz="4" w:space="0" w:color="000000"/>
              <w:left w:val="nil"/>
              <w:bottom w:val="single" w:sz="4" w:space="0" w:color="auto"/>
              <w:right w:val="single" w:sz="4" w:space="0" w:color="000000"/>
            </w:tcBorders>
            <w:vAlign w:val="center"/>
          </w:tcPr>
          <w:p w14:paraId="41BF1663"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5ACAA170"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2AA03ED9"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r>
      <w:tr w:rsidR="00F32411" w14:paraId="5C1B6CDD" w14:textId="77777777">
        <w:trPr>
          <w:trHeight w:val="466"/>
        </w:trPr>
        <w:tc>
          <w:tcPr>
            <w:tcW w:w="3255" w:type="dxa"/>
            <w:tcBorders>
              <w:top w:val="single" w:sz="4" w:space="0" w:color="auto"/>
              <w:left w:val="single" w:sz="4" w:space="0" w:color="000000"/>
              <w:bottom w:val="single" w:sz="4" w:space="0" w:color="auto"/>
              <w:right w:val="single" w:sz="4" w:space="0" w:color="000000"/>
            </w:tcBorders>
            <w:vAlign w:val="center"/>
          </w:tcPr>
          <w:p w14:paraId="3C85DF2B" w14:textId="77777777" w:rsidR="00F32411" w:rsidRDefault="005E7209">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100000-500000</w:t>
            </w:r>
          </w:p>
        </w:tc>
        <w:tc>
          <w:tcPr>
            <w:tcW w:w="1899" w:type="dxa"/>
            <w:tcBorders>
              <w:top w:val="single" w:sz="4" w:space="0" w:color="auto"/>
              <w:left w:val="nil"/>
              <w:bottom w:val="single" w:sz="4" w:space="0" w:color="auto"/>
              <w:right w:val="single" w:sz="4" w:space="0" w:color="000000"/>
            </w:tcBorders>
            <w:vAlign w:val="center"/>
          </w:tcPr>
          <w:p w14:paraId="76CF45FD"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08BD0528"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567B87F4"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r>
      <w:tr w:rsidR="00F32411" w14:paraId="5BBADD81" w14:textId="77777777">
        <w:trPr>
          <w:trHeight w:val="444"/>
        </w:trPr>
        <w:tc>
          <w:tcPr>
            <w:tcW w:w="3255" w:type="dxa"/>
            <w:tcBorders>
              <w:top w:val="single" w:sz="4" w:space="0" w:color="auto"/>
              <w:left w:val="single" w:sz="4" w:space="0" w:color="000000"/>
              <w:bottom w:val="single" w:sz="4" w:space="0" w:color="000000"/>
              <w:right w:val="single" w:sz="4" w:space="0" w:color="000000"/>
            </w:tcBorders>
            <w:vAlign w:val="center"/>
          </w:tcPr>
          <w:p w14:paraId="232C303B" w14:textId="77777777" w:rsidR="00F32411" w:rsidRDefault="005E7209">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500000-1000000</w:t>
            </w:r>
          </w:p>
        </w:tc>
        <w:tc>
          <w:tcPr>
            <w:tcW w:w="1899" w:type="dxa"/>
            <w:tcBorders>
              <w:top w:val="single" w:sz="4" w:space="0" w:color="auto"/>
              <w:left w:val="nil"/>
              <w:bottom w:val="single" w:sz="4" w:space="0" w:color="000000"/>
              <w:right w:val="single" w:sz="4" w:space="0" w:color="000000"/>
            </w:tcBorders>
            <w:vAlign w:val="center"/>
          </w:tcPr>
          <w:p w14:paraId="71430805"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339797AF"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59A2F5C1"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r>
      <w:tr w:rsidR="00F32411" w14:paraId="4175FFBC"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2AD08963"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1000000以上</w:t>
            </w:r>
          </w:p>
        </w:tc>
        <w:tc>
          <w:tcPr>
            <w:tcW w:w="1899" w:type="dxa"/>
            <w:tcBorders>
              <w:top w:val="single" w:sz="4" w:space="0" w:color="000000"/>
              <w:left w:val="nil"/>
              <w:bottom w:val="single" w:sz="4" w:space="0" w:color="000000"/>
              <w:right w:val="single" w:sz="4" w:space="0" w:color="000000"/>
            </w:tcBorders>
            <w:vAlign w:val="center"/>
          </w:tcPr>
          <w:p w14:paraId="1D33678B"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58180B66"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2D7A21F8"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r>
    </w:tbl>
    <w:p w14:paraId="66E0A490" w14:textId="77777777" w:rsidR="00F32411" w:rsidRDefault="005E7209">
      <w:pPr>
        <w:spacing w:line="410" w:lineRule="exact"/>
        <w:ind w:firstLineChars="150" w:firstLine="31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r>
      <w:bookmarkStart w:id="218" w:name="_Hlk92466755"/>
      <w:r>
        <w:rPr>
          <w:rFonts w:ascii="宋体" w:eastAsia="宋体" w:hAnsi="宋体" w:cs="Courier New" w:hint="eastAsia"/>
          <w:color w:val="000000" w:themeColor="text1"/>
          <w:szCs w:val="21"/>
        </w:rPr>
        <w:t>注：代理服务收费按差额定率累进法计算</w:t>
      </w:r>
      <w:bookmarkEnd w:id="218"/>
      <w:r>
        <w:rPr>
          <w:rFonts w:ascii="宋体" w:eastAsia="宋体" w:hAnsi="宋体" w:cs="Courier New" w:hint="eastAsia"/>
          <w:color w:val="000000" w:themeColor="text1"/>
          <w:szCs w:val="21"/>
        </w:rPr>
        <w:t>。</w:t>
      </w:r>
    </w:p>
    <w:p w14:paraId="53161D46" w14:textId="77777777" w:rsidR="00F32411" w:rsidRDefault="005E7209">
      <w:pPr>
        <w:spacing w:line="41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3.缴纳代理服务费银行账户：</w:t>
      </w:r>
    </w:p>
    <w:p w14:paraId="126DF507" w14:textId="77777777" w:rsidR="00F32411" w:rsidRDefault="005E7209">
      <w:pPr>
        <w:spacing w:line="410" w:lineRule="exact"/>
        <w:ind w:left="420"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lastRenderedPageBreak/>
        <w:t>开户名称:钦州市政府采购中心</w:t>
      </w:r>
    </w:p>
    <w:p w14:paraId="1F5DC4EB" w14:textId="77777777" w:rsidR="00F32411" w:rsidRDefault="005E7209">
      <w:pPr>
        <w:spacing w:line="410" w:lineRule="exact"/>
        <w:ind w:firstLineChars="300" w:firstLine="63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开户银行:兴业银行钦州支行</w:t>
      </w:r>
    </w:p>
    <w:p w14:paraId="6B5827C3" w14:textId="77777777" w:rsidR="00F32411" w:rsidRDefault="005E7209">
      <w:pPr>
        <w:spacing w:line="410" w:lineRule="exact"/>
        <w:ind w:firstLineChars="300" w:firstLine="630"/>
        <w:rPr>
          <w:rFonts w:ascii="仿宋_GB2312" w:eastAsia="仿宋_GB2312" w:hAnsi="宋体" w:cs="Courier New" w:hint="eastAsia"/>
          <w:b/>
          <w:color w:val="000000" w:themeColor="text1"/>
          <w:sz w:val="28"/>
          <w:szCs w:val="28"/>
        </w:rPr>
      </w:pPr>
      <w:r>
        <w:rPr>
          <w:rFonts w:ascii="宋体" w:eastAsia="宋体" w:hAnsi="宋体" w:cs="Courier New" w:hint="eastAsia"/>
          <w:color w:val="000000" w:themeColor="text1"/>
          <w:szCs w:val="21"/>
        </w:rPr>
        <w:t>银行账号:554010100100129709</w:t>
      </w:r>
    </w:p>
    <w:p w14:paraId="2FFA4D1E" w14:textId="77777777" w:rsidR="00F32411" w:rsidRDefault="005E7209">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(二)解释权：</w:t>
      </w:r>
      <w:bookmarkStart w:id="219" w:name="_Hlk92466777"/>
      <w:r>
        <w:rPr>
          <w:rFonts w:ascii="宋体" w:eastAsia="宋体" w:hAnsi="宋体" w:cs="Courier New" w:hint="eastAsia"/>
          <w:bCs/>
          <w:color w:val="000000" w:themeColor="text1"/>
          <w:spacing w:val="-4"/>
          <w:szCs w:val="21"/>
        </w:rPr>
        <w:t>本招标文件解释权属本中心</w:t>
      </w:r>
      <w:bookmarkEnd w:id="219"/>
      <w:r>
        <w:rPr>
          <w:rFonts w:ascii="宋体" w:eastAsia="宋体" w:hAnsi="宋体" w:cs="Courier New" w:hint="eastAsia"/>
          <w:bCs/>
          <w:color w:val="000000" w:themeColor="text1"/>
          <w:spacing w:val="-4"/>
          <w:szCs w:val="21"/>
        </w:rPr>
        <w:t>。</w:t>
      </w:r>
    </w:p>
    <w:p w14:paraId="306D3351" w14:textId="77777777" w:rsidR="00F32411" w:rsidRDefault="005E7209">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(三)有关事宜</w:t>
      </w:r>
    </w:p>
    <w:p w14:paraId="685685D6" w14:textId="77777777" w:rsidR="00F32411" w:rsidRDefault="005E7209">
      <w:pPr>
        <w:spacing w:line="410" w:lineRule="exac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t>所有与本招标文件有关的函件请按下列通讯地址联系：</w:t>
      </w:r>
    </w:p>
    <w:p w14:paraId="5A5953A8" w14:textId="77777777" w:rsidR="00F32411" w:rsidRDefault="005E7209">
      <w:pPr>
        <w:spacing w:line="410" w:lineRule="exact"/>
        <w:ind w:firstLineChars="200" w:firstLine="420"/>
        <w:rPr>
          <w:rFonts w:ascii="宋体" w:eastAsia="宋体" w:hAnsi="宋体" w:cs="Courier New" w:hint="eastAsia"/>
          <w:color w:val="000000" w:themeColor="text1"/>
          <w:szCs w:val="21"/>
        </w:rPr>
      </w:pPr>
      <w:bookmarkStart w:id="220" w:name="_Hlk92466867"/>
      <w:r>
        <w:rPr>
          <w:rFonts w:ascii="宋体" w:eastAsia="宋体" w:hAnsi="宋体" w:cs="Courier New" w:hint="eastAsia"/>
          <w:color w:val="000000" w:themeColor="text1"/>
          <w:szCs w:val="21"/>
        </w:rPr>
        <w:t>钦州市政府采购中心</w:t>
      </w:r>
    </w:p>
    <w:p w14:paraId="2FEB49F8" w14:textId="77777777" w:rsidR="00F32411" w:rsidRDefault="005E7209">
      <w:pPr>
        <w:tabs>
          <w:tab w:val="left" w:pos="1990"/>
        </w:tabs>
        <w:spacing w:line="410" w:lineRule="exact"/>
        <w:ind w:firstLineChars="200" w:firstLine="420"/>
        <w:rPr>
          <w:rFonts w:ascii="宋体" w:eastAsia="宋体" w:hAnsi="宋体" w:cs="Courier New" w:hint="eastAsia"/>
          <w:color w:val="000000" w:themeColor="text1"/>
          <w:szCs w:val="21"/>
          <w:u w:val="single"/>
        </w:rPr>
      </w:pPr>
      <w:r>
        <w:rPr>
          <w:rFonts w:ascii="宋体" w:eastAsia="宋体" w:hAnsi="宋体" w:cs="Courier New" w:hint="eastAsia"/>
          <w:color w:val="000000" w:themeColor="text1"/>
          <w:szCs w:val="21"/>
        </w:rPr>
        <w:t>邮政编码：535000</w:t>
      </w:r>
    </w:p>
    <w:p w14:paraId="7081852F" w14:textId="77777777" w:rsidR="00F32411" w:rsidRDefault="005E7209">
      <w:pPr>
        <w:tabs>
          <w:tab w:val="left" w:pos="1990"/>
        </w:tabs>
        <w:spacing w:line="410" w:lineRule="exact"/>
        <w:ind w:firstLineChars="200" w:firstLine="420"/>
        <w:rPr>
          <w:rFonts w:ascii="宋体" w:eastAsia="宋体" w:hAnsi="宋体" w:cs="Courier New" w:hint="eastAsia"/>
          <w:color w:val="000000" w:themeColor="text1"/>
          <w:spacing w:val="-4"/>
          <w:szCs w:val="21"/>
        </w:rPr>
      </w:pPr>
      <w:r>
        <w:rPr>
          <w:rFonts w:ascii="宋体" w:eastAsia="宋体" w:hAnsi="宋体" w:cs="Courier New" w:hint="eastAsia"/>
          <w:color w:val="000000" w:themeColor="text1"/>
          <w:szCs w:val="21"/>
        </w:rPr>
        <w:t>通讯地址：</w:t>
      </w:r>
      <w:r>
        <w:rPr>
          <w:rFonts w:ascii="Times New Roman" w:eastAsia="宋体" w:hAnsi="Times New Roman" w:cs="Times New Roman" w:hint="eastAsia"/>
          <w:color w:val="000000" w:themeColor="text1"/>
          <w:szCs w:val="24"/>
        </w:rPr>
        <w:t>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33DF50F7"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bookmarkStart w:id="221" w:name="_Hlk108515537"/>
      <w:bookmarkEnd w:id="80"/>
      <w:bookmarkEnd w:id="220"/>
      <w:r>
        <w:rPr>
          <w:rFonts w:ascii="Times New Roman" w:eastAsia="宋体" w:hAnsi="宋体" w:cs="Times New Roman" w:hint="eastAsia"/>
          <w:color w:val="000000" w:themeColor="text1"/>
          <w:szCs w:val="24"/>
        </w:rPr>
        <w:t>钦州市政府采购中心联系方式</w:t>
      </w:r>
      <w:r>
        <w:rPr>
          <w:rFonts w:ascii="Times New Roman" w:eastAsia="宋体" w:hAnsi="Times New Roman" w:cs="Times New Roman" w:hint="eastAsia"/>
          <w:color w:val="000000" w:themeColor="text1"/>
          <w:szCs w:val="24"/>
        </w:rPr>
        <w:t>：</w:t>
      </w:r>
    </w:p>
    <w:p w14:paraId="1931D4FF"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采购文件</w:t>
      </w:r>
      <w:r>
        <w:rPr>
          <w:rFonts w:ascii="Times New Roman" w:eastAsia="宋体" w:hAnsi="Times New Roman" w:cs="Times New Roman"/>
          <w:color w:val="000000" w:themeColor="text1"/>
          <w:szCs w:val="24"/>
        </w:rPr>
        <w:t>)</w:t>
      </w:r>
    </w:p>
    <w:p w14:paraId="27C4F622"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w:t>
      </w:r>
      <w:proofErr w:type="gramStart"/>
      <w:r>
        <w:rPr>
          <w:rFonts w:ascii="Times New Roman" w:eastAsia="宋体" w:hAnsi="Times New Roman" w:cs="Times New Roman" w:hint="eastAsia"/>
          <w:color w:val="000000" w:themeColor="text1"/>
          <w:szCs w:val="24"/>
        </w:rPr>
        <w:t>黄谦</w:t>
      </w:r>
      <w:proofErr w:type="gramEnd"/>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0777-2886022</w:t>
      </w:r>
    </w:p>
    <w:p w14:paraId="4A23325E"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综合二部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保证金、开标、评标、中标及合同管理</w:t>
      </w:r>
      <w:r>
        <w:rPr>
          <w:rFonts w:ascii="Times New Roman" w:eastAsia="宋体" w:hAnsi="Times New Roman" w:cs="Times New Roman"/>
          <w:color w:val="000000" w:themeColor="text1"/>
          <w:szCs w:val="24"/>
        </w:rPr>
        <w:t>)</w:t>
      </w:r>
    </w:p>
    <w:p w14:paraId="43502CF2"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联系人：陈侃、陈启梅</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0777-2886006</w:t>
      </w:r>
    </w:p>
    <w:p w14:paraId="75D90FDC"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技术支持热线：</w:t>
      </w:r>
      <w:r>
        <w:rPr>
          <w:rFonts w:ascii="Times New Roman" w:eastAsia="宋体" w:hAnsi="宋体" w:cs="Times New Roman"/>
          <w:color w:val="000000" w:themeColor="text1"/>
          <w:szCs w:val="24"/>
        </w:rPr>
        <w:t>95763</w:t>
      </w:r>
    </w:p>
    <w:bookmarkEnd w:id="221"/>
    <w:p w14:paraId="234263DC" w14:textId="77777777" w:rsidR="00F32411" w:rsidRDefault="005E7209">
      <w:pPr>
        <w:spacing w:line="400" w:lineRule="exact"/>
        <w:ind w:firstLineChars="200" w:firstLine="420"/>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44FDA8FE"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5248E958"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522CC356"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1A4EA970"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56C6F671"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29E93534"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72AAD1CC"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1E3F6B02"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01F8F4C9"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46D37A51"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3A085137"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6C208903" w14:textId="77777777" w:rsidR="00F32411" w:rsidRDefault="005E7209">
      <w:pPr>
        <w:spacing w:line="300" w:lineRule="auto"/>
        <w:jc w:val="center"/>
        <w:outlineLvl w:val="0"/>
        <w:rPr>
          <w:rFonts w:ascii="Cambria" w:eastAsia="方正小标宋_GBK" w:hAnsi="Cambria" w:cs="Times New Roman"/>
          <w:b/>
          <w:bCs/>
          <w:color w:val="000000"/>
          <w:kern w:val="0"/>
          <w:sz w:val="44"/>
          <w:szCs w:val="32"/>
        </w:rPr>
      </w:pPr>
      <w:bookmarkStart w:id="222" w:name="_Toc173764941"/>
      <w:r>
        <w:rPr>
          <w:rFonts w:ascii="Cambria" w:eastAsia="方正小标宋_GBK" w:hAnsi="Cambria" w:cs="Times New Roman" w:hint="eastAsia"/>
          <w:b/>
          <w:bCs/>
          <w:color w:val="000000"/>
          <w:kern w:val="0"/>
          <w:sz w:val="44"/>
          <w:szCs w:val="32"/>
        </w:rPr>
        <w:t>第四章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评定标准及推荐原则</w:t>
      </w:r>
      <w:bookmarkEnd w:id="222"/>
    </w:p>
    <w:p w14:paraId="373536B8" w14:textId="77777777" w:rsidR="00F32411" w:rsidRDefault="005E7209">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bookmarkStart w:id="223" w:name="_Hlk92268453"/>
    </w:p>
    <w:p w14:paraId="0F8109C9" w14:textId="6BAC9FC2" w:rsidR="00F32411" w:rsidRDefault="005E7209">
      <w:pPr>
        <w:spacing w:line="380" w:lineRule="exact"/>
        <w:ind w:firstLineChars="200" w:firstLine="643"/>
        <w:jc w:val="center"/>
        <w:rPr>
          <w:rFonts w:ascii="宋体" w:eastAsia="宋体" w:hAnsi="宋体" w:cs="Times New Roman" w:hint="eastAsia"/>
          <w:b/>
          <w:color w:val="000000"/>
          <w:sz w:val="32"/>
          <w:szCs w:val="32"/>
        </w:rPr>
      </w:pPr>
      <w:r>
        <w:rPr>
          <w:rFonts w:ascii="宋体" w:eastAsia="宋体" w:hAnsi="宋体" w:cs="Times New Roman" w:hint="eastAsia"/>
          <w:b/>
          <w:color w:val="000000"/>
          <w:sz w:val="32"/>
          <w:szCs w:val="24"/>
        </w:rPr>
        <w:lastRenderedPageBreak/>
        <w:t>评定标准和推荐原则</w:t>
      </w:r>
      <w:bookmarkEnd w:id="223"/>
      <w:r w:rsidR="00792737">
        <w:rPr>
          <w:rFonts w:ascii="宋体" w:eastAsia="宋体" w:hAnsi="宋体" w:cs="Times New Roman" w:hint="eastAsia"/>
          <w:b/>
          <w:color w:val="000000"/>
          <w:sz w:val="32"/>
          <w:szCs w:val="24"/>
        </w:rPr>
        <w:t>（</w:t>
      </w:r>
      <w:proofErr w:type="gramStart"/>
      <w:r w:rsidR="00792737">
        <w:rPr>
          <w:rFonts w:ascii="宋体" w:eastAsia="宋体" w:hAnsi="宋体" w:cs="Times New Roman" w:hint="eastAsia"/>
          <w:b/>
          <w:color w:val="000000"/>
          <w:sz w:val="32"/>
          <w:szCs w:val="24"/>
        </w:rPr>
        <w:t>标项一</w:t>
      </w:r>
      <w:proofErr w:type="gramEnd"/>
      <w:r w:rsidR="00792737">
        <w:rPr>
          <w:rFonts w:ascii="宋体" w:eastAsia="宋体" w:hAnsi="宋体" w:cs="Times New Roman" w:hint="eastAsia"/>
          <w:b/>
          <w:color w:val="000000"/>
          <w:sz w:val="32"/>
          <w:szCs w:val="24"/>
        </w:rPr>
        <w:t>）</w:t>
      </w:r>
    </w:p>
    <w:p w14:paraId="64612ECC" w14:textId="77777777" w:rsidR="00F32411" w:rsidRDefault="00F32411">
      <w:pPr>
        <w:spacing w:line="460" w:lineRule="exact"/>
        <w:rPr>
          <w:rFonts w:ascii="Times New Roman" w:eastAsia="宋体" w:hAnsi="Times New Roman" w:cs="Times New Roman"/>
          <w:szCs w:val="24"/>
        </w:rPr>
      </w:pPr>
    </w:p>
    <w:p w14:paraId="7F4D2C96" w14:textId="77777777" w:rsidR="00F32411" w:rsidRDefault="005E7209">
      <w:pPr>
        <w:spacing w:line="460" w:lineRule="exact"/>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一、评标原则</w:t>
      </w:r>
    </w:p>
    <w:p w14:paraId="4EB46696" w14:textId="77777777" w:rsidR="00F32411" w:rsidRDefault="005E7209">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szCs w:val="21"/>
        </w:rPr>
        <w:t>(</w:t>
      </w:r>
      <w:proofErr w:type="gramStart"/>
      <w:r>
        <w:rPr>
          <w:rFonts w:ascii="宋体" w:eastAsia="宋体" w:hAnsi="宋体" w:cs="Courier New" w:hint="eastAsia"/>
          <w:color w:val="000000"/>
          <w:szCs w:val="21"/>
        </w:rPr>
        <w:t>一</w:t>
      </w:r>
      <w:proofErr w:type="gramEnd"/>
      <w:r>
        <w:rPr>
          <w:rFonts w:ascii="宋体" w:eastAsia="宋体" w:hAnsi="宋体" w:cs="Courier New" w:hint="eastAsia"/>
          <w:color w:val="000000"/>
          <w:szCs w:val="21"/>
        </w:rPr>
        <w:t>)评标依据：评</w:t>
      </w:r>
      <w:r>
        <w:rPr>
          <w:rFonts w:ascii="宋体" w:eastAsia="宋体" w:hAnsi="宋体" w:cs="Courier New" w:hint="eastAsia"/>
          <w:color w:val="000000" w:themeColor="text1"/>
          <w:szCs w:val="21"/>
        </w:rPr>
        <w:t>标委员会将以招投标文件为评标依据，对投标人的投标报价、</w:t>
      </w:r>
      <w:r>
        <w:rPr>
          <w:rFonts w:ascii="宋体" w:eastAsia="宋体" w:hAnsi="宋体" w:cs="Courier New" w:hint="eastAsia"/>
          <w:bCs/>
          <w:color w:val="000000" w:themeColor="text1"/>
          <w:szCs w:val="21"/>
        </w:rPr>
        <w:t>技术商务资信</w:t>
      </w:r>
      <w:r>
        <w:rPr>
          <w:rFonts w:ascii="宋体" w:eastAsia="宋体" w:hAnsi="宋体" w:cs="Courier New" w:hint="eastAsia"/>
          <w:color w:val="000000" w:themeColor="text1"/>
          <w:szCs w:val="21"/>
        </w:rPr>
        <w:t>等方面内容进行评价。</w:t>
      </w:r>
    </w:p>
    <w:p w14:paraId="79D05823" w14:textId="77777777" w:rsidR="00F32411" w:rsidRDefault="005E7209">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(二)评标委员会组成：由采购人代表和评审专家组成，成员人数应当为5人以上单数，其中评审专家的人数不得少于成员总数的三分之二。</w:t>
      </w:r>
    </w:p>
    <w:p w14:paraId="48D23A24" w14:textId="77777777" w:rsidR="00F32411" w:rsidRDefault="005E7209">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(三)评分方式：评标委员会各成员独立对每个投标人的投标文件进行评价。</w:t>
      </w:r>
    </w:p>
    <w:p w14:paraId="440D41A2" w14:textId="77777777" w:rsidR="00F32411" w:rsidRDefault="005E7209">
      <w:pPr>
        <w:spacing w:line="460" w:lineRule="exact"/>
        <w:jc w:val="left"/>
        <w:rPr>
          <w:rFonts w:ascii="宋体" w:eastAsia="宋体" w:hAnsi="宋体" w:cs="Courier New" w:hint="eastAsia"/>
          <w:b/>
          <w:bCs/>
          <w:color w:val="000000" w:themeColor="text1"/>
          <w:szCs w:val="21"/>
        </w:rPr>
      </w:pPr>
      <w:r>
        <w:rPr>
          <w:rFonts w:ascii="宋体" w:eastAsia="宋体" w:hAnsi="宋体" w:cs="Courier New" w:hint="eastAsia"/>
          <w:b/>
          <w:bCs/>
          <w:color w:val="000000" w:themeColor="text1"/>
          <w:szCs w:val="21"/>
        </w:rPr>
        <w:t>二、评分细则</w:t>
      </w:r>
    </w:p>
    <w:p w14:paraId="4B9BB36D" w14:textId="77777777" w:rsidR="00F32411" w:rsidRDefault="005E7209">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综合评分法：对满足招标文件全部实质性要求的投标人投标文件</w:t>
      </w:r>
      <w:r>
        <w:rPr>
          <w:rFonts w:ascii="Arial" w:eastAsia="宋体" w:hAnsi="Arial" w:cs="Arial" w:hint="eastAsia"/>
          <w:color w:val="000000" w:themeColor="text1"/>
          <w:szCs w:val="21"/>
        </w:rPr>
        <w:t>按照评审因素的量化指标评审并汇总</w:t>
      </w:r>
      <w:r>
        <w:rPr>
          <w:rFonts w:ascii="Arial" w:eastAsia="宋体" w:hAnsi="Arial" w:cs="Arial"/>
          <w:color w:val="000000" w:themeColor="text1"/>
          <w:szCs w:val="21"/>
        </w:rPr>
        <w:t>(</w:t>
      </w:r>
      <w:r>
        <w:rPr>
          <w:rFonts w:ascii="宋体" w:eastAsia="宋体" w:hAnsi="宋体" w:cs="Courier New" w:hint="eastAsia"/>
          <w:color w:val="000000" w:themeColor="text1"/>
          <w:szCs w:val="21"/>
        </w:rPr>
        <w:t>四舍五入取至百分位)。</w:t>
      </w:r>
    </w:p>
    <w:p w14:paraId="2F3F32B1" w14:textId="77777777" w:rsidR="00F32411" w:rsidRDefault="005E7209">
      <w:pPr>
        <w:spacing w:line="460" w:lineRule="exact"/>
        <w:ind w:firstLineChars="100" w:firstLine="211"/>
        <w:rPr>
          <w:rFonts w:ascii="宋体" w:eastAsia="宋体" w:hAnsi="宋体" w:cs="Times New Roman" w:hint="eastAsia"/>
          <w:b/>
          <w:bCs/>
          <w:color w:val="000000" w:themeColor="text1"/>
          <w:szCs w:val="24"/>
        </w:rPr>
      </w:pPr>
      <w:bookmarkStart w:id="224" w:name="_Hlk173765032"/>
      <w:r>
        <w:rPr>
          <w:rFonts w:ascii="宋体" w:eastAsia="宋体" w:hAnsi="宋体" w:cs="Times New Roman" w:hint="eastAsia"/>
          <w:b/>
          <w:bCs/>
          <w:color w:val="000000" w:themeColor="text1"/>
          <w:szCs w:val="24"/>
        </w:rPr>
        <w:t>(</w:t>
      </w:r>
      <w:proofErr w:type="gramStart"/>
      <w:r>
        <w:rPr>
          <w:rFonts w:ascii="宋体" w:eastAsia="宋体" w:hAnsi="宋体" w:cs="Times New Roman" w:hint="eastAsia"/>
          <w:b/>
          <w:bCs/>
          <w:color w:val="000000" w:themeColor="text1"/>
          <w:szCs w:val="24"/>
        </w:rPr>
        <w:t>一</w:t>
      </w:r>
      <w:proofErr w:type="gramEnd"/>
      <w:r>
        <w:rPr>
          <w:rFonts w:ascii="宋体" w:eastAsia="宋体" w:hAnsi="宋体" w:cs="Times New Roman" w:hint="eastAsia"/>
          <w:b/>
          <w:bCs/>
          <w:color w:val="000000" w:themeColor="text1"/>
          <w:szCs w:val="24"/>
        </w:rPr>
        <w:t>)报价分(30分)</w:t>
      </w:r>
    </w:p>
    <w:p w14:paraId="26887ED4" w14:textId="77777777" w:rsidR="00F32411" w:rsidRDefault="005E7209">
      <w:pPr>
        <w:spacing w:line="460" w:lineRule="exact"/>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t>1.投标人的价格</w:t>
      </w:r>
      <w:proofErr w:type="gramStart"/>
      <w:r>
        <w:rPr>
          <w:rFonts w:ascii="宋体" w:eastAsia="宋体" w:hAnsi="宋体" w:cs="Courier New" w:hint="eastAsia"/>
          <w:color w:val="000000" w:themeColor="text1"/>
          <w:szCs w:val="21"/>
        </w:rPr>
        <w:t>分统一</w:t>
      </w:r>
      <w:proofErr w:type="gramEnd"/>
      <w:r>
        <w:rPr>
          <w:rFonts w:ascii="宋体" w:eastAsia="宋体" w:hAnsi="宋体" w:cs="Courier New" w:hint="eastAsia"/>
          <w:color w:val="000000" w:themeColor="text1"/>
          <w:szCs w:val="21"/>
        </w:rPr>
        <w:t>按照下列公式计算：</w:t>
      </w:r>
    </w:p>
    <w:p w14:paraId="5D764C47" w14:textId="77777777" w:rsidR="00F32411" w:rsidRDefault="005E7209">
      <w:pPr>
        <w:spacing w:line="460" w:lineRule="exact"/>
        <w:jc w:val="left"/>
        <w:rPr>
          <w:rFonts w:ascii="宋体" w:eastAsia="宋体" w:hAnsi="宋体" w:cs="Courier New" w:hint="eastAsia"/>
          <w:b/>
          <w:color w:val="000000" w:themeColor="text1"/>
          <w:szCs w:val="21"/>
        </w:rPr>
      </w:pPr>
      <w:r>
        <w:rPr>
          <w:rFonts w:ascii="宋体" w:eastAsia="宋体" w:hAnsi="宋体" w:cs="Courier New" w:hint="eastAsia"/>
          <w:b/>
          <w:color w:val="000000" w:themeColor="text1"/>
          <w:szCs w:val="21"/>
        </w:rPr>
        <w:tab/>
        <w:t>某投标人价格分=(评标基准价/某投标人评标价)×30分</w:t>
      </w:r>
      <w:bookmarkStart w:id="225" w:name="_Hlk92723412"/>
    </w:p>
    <w:p w14:paraId="25B18BB1" w14:textId="77777777" w:rsidR="00230F99" w:rsidRDefault="005E7209" w:rsidP="00230F99">
      <w:pPr>
        <w:spacing w:line="44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注：</w:t>
      </w:r>
    </w:p>
    <w:p w14:paraId="1C75BF85" w14:textId="522D0F52" w:rsidR="00230F99" w:rsidRDefault="00230F99" w:rsidP="00230F99">
      <w:pPr>
        <w:spacing w:line="44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w:t>
      </w:r>
      <w:r>
        <w:rPr>
          <w:rFonts w:ascii="宋体" w:eastAsia="宋体" w:hAnsi="宋体" w:cs="Courier New"/>
          <w:color w:val="000000" w:themeColor="text1"/>
          <w:szCs w:val="21"/>
        </w:rPr>
        <w:t>1)</w:t>
      </w:r>
      <w:r>
        <w:rPr>
          <w:rFonts w:ascii="宋体" w:eastAsia="宋体" w:hAnsi="宋体" w:cs="Courier New" w:hint="eastAsia"/>
          <w:color w:val="000000" w:themeColor="text1"/>
          <w:szCs w:val="21"/>
        </w:rPr>
        <w:t>满足招标文件全部实质性要求的投标人最低报价为评标基准价。投标人获得政策性价格扣除的，评标价</w:t>
      </w:r>
      <w:r>
        <w:rPr>
          <w:rFonts w:ascii="宋体" w:eastAsia="宋体" w:hAnsi="宋体" w:cs="Courier New"/>
          <w:color w:val="000000" w:themeColor="text1"/>
          <w:szCs w:val="21"/>
        </w:rPr>
        <w:t>=投标报价×</w:t>
      </w:r>
      <w:r>
        <w:rPr>
          <w:rFonts w:ascii="宋体" w:eastAsia="宋体" w:hAnsi="宋体" w:cs="Courier New" w:hint="eastAsia"/>
          <w:color w:val="000000" w:themeColor="text1"/>
          <w:szCs w:val="21"/>
        </w:rPr>
        <w:t>(</w:t>
      </w:r>
      <w:r>
        <w:rPr>
          <w:rFonts w:ascii="宋体" w:eastAsia="宋体" w:hAnsi="宋体" w:cs="Courier New"/>
          <w:color w:val="000000" w:themeColor="text1"/>
          <w:szCs w:val="21"/>
        </w:rPr>
        <w:t>1-</w:t>
      </w:r>
      <w:r>
        <w:rPr>
          <w:rFonts w:ascii="宋体" w:eastAsia="宋体" w:hAnsi="宋体" w:cs="Courier New" w:hint="eastAsia"/>
          <w:color w:val="000000" w:themeColor="text1"/>
          <w:szCs w:val="21"/>
        </w:rPr>
        <w:t>价格扣除比例)</w:t>
      </w:r>
      <w:r>
        <w:rPr>
          <w:rFonts w:ascii="宋体" w:eastAsia="宋体" w:hAnsi="宋体" w:cs="Courier New"/>
          <w:color w:val="000000" w:themeColor="text1"/>
          <w:szCs w:val="21"/>
        </w:rPr>
        <w:t>，否则评标价=投标报价。评标价仅作评标时使用，中标金额＝投标报价。</w:t>
      </w:r>
    </w:p>
    <w:p w14:paraId="1E5921A7" w14:textId="44E541E9" w:rsidR="00F32411" w:rsidRPr="00230F99" w:rsidRDefault="00230F99" w:rsidP="004450CE">
      <w:pPr>
        <w:spacing w:line="440" w:lineRule="exact"/>
        <w:ind w:firstLineChars="202" w:firstLine="424"/>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w:t>
      </w:r>
      <w:r w:rsidR="00527364">
        <w:rPr>
          <w:rFonts w:ascii="宋体" w:eastAsia="宋体" w:hAnsi="宋体" w:cs="Courier New" w:hint="eastAsia"/>
          <w:color w:val="000000" w:themeColor="text1"/>
          <w:szCs w:val="21"/>
        </w:rPr>
        <w:t>2</w:t>
      </w:r>
      <w:r>
        <w:rPr>
          <w:rFonts w:ascii="宋体" w:eastAsia="宋体" w:hAnsi="宋体" w:cs="Courier New"/>
          <w:color w:val="000000" w:themeColor="text1"/>
          <w:szCs w:val="21"/>
        </w:rPr>
        <w:t>)</w:t>
      </w:r>
      <w:r>
        <w:rPr>
          <w:rFonts w:ascii="宋体" w:eastAsia="宋体" w:hAnsi="宋体" w:cs="Times New Roman" w:hint="eastAsia"/>
          <w:color w:val="000000" w:themeColor="text1"/>
          <w:szCs w:val="21"/>
        </w:rPr>
        <w:t>对符合本国产品支持政策要求的投标人</w:t>
      </w:r>
      <w:r w:rsidR="004450CE" w:rsidRPr="004450CE">
        <w:rPr>
          <w:rFonts w:ascii="宋体" w:eastAsia="宋体" w:hAnsi="宋体" w:cs="Times New Roman" w:hint="eastAsia"/>
          <w:color w:val="000000" w:themeColor="text1"/>
          <w:szCs w:val="21"/>
        </w:rPr>
        <w:t>提供的全部产品的总</w:t>
      </w:r>
      <w:r>
        <w:rPr>
          <w:rFonts w:ascii="宋体" w:eastAsia="宋体" w:hAnsi="宋体" w:cs="Times New Roman" w:hint="eastAsia"/>
          <w:color w:val="000000" w:themeColor="text1"/>
          <w:szCs w:val="21"/>
        </w:rPr>
        <w:t>报价给予20%的价格扣除，用扣除后的价格参与评审。</w:t>
      </w:r>
    </w:p>
    <w:bookmarkEnd w:id="224"/>
    <w:bookmarkEnd w:id="225"/>
    <w:p w14:paraId="7F34D11E" w14:textId="77777777" w:rsidR="00527364" w:rsidRDefault="00527364" w:rsidP="00527364">
      <w:pPr>
        <w:widowControl/>
        <w:spacing w:line="440" w:lineRule="exact"/>
        <w:ind w:firstLineChars="134" w:firstLine="282"/>
        <w:rPr>
          <w:rFonts w:ascii="宋体" w:eastAsia="宋体" w:hAnsi="宋体" w:cs="宋体" w:hint="eastAsia"/>
          <w:b/>
          <w:bCs/>
          <w:color w:val="000000" w:themeColor="text1"/>
          <w:spacing w:val="-12"/>
          <w:kern w:val="0"/>
          <w:szCs w:val="21"/>
        </w:rPr>
      </w:pPr>
      <w:r>
        <w:rPr>
          <w:rFonts w:ascii="宋体" w:eastAsia="宋体" w:hAnsi="宋体" w:cs="宋体" w:hint="eastAsia"/>
          <w:b/>
          <w:bCs/>
          <w:color w:val="000000" w:themeColor="text1"/>
          <w:kern w:val="0"/>
          <w:szCs w:val="21"/>
        </w:rPr>
        <w:t>(二)技术商务分</w:t>
      </w:r>
      <w:r>
        <w:rPr>
          <w:rFonts w:ascii="宋体" w:eastAsia="宋体" w:hAnsi="宋体" w:cs="宋体" w:hint="eastAsia"/>
          <w:b/>
          <w:bCs/>
          <w:color w:val="000000" w:themeColor="text1"/>
          <w:spacing w:val="-12"/>
          <w:kern w:val="0"/>
          <w:szCs w:val="21"/>
        </w:rPr>
        <w:t>(70分)</w:t>
      </w:r>
    </w:p>
    <w:p w14:paraId="28477458" w14:textId="57AD7128" w:rsidR="00527364" w:rsidRDefault="00527364" w:rsidP="00527364">
      <w:pPr>
        <w:widowControl/>
        <w:spacing w:line="440" w:lineRule="exact"/>
        <w:ind w:firstLine="422"/>
        <w:jc w:val="left"/>
        <w:outlineLvl w:val="1"/>
        <w:rPr>
          <w:rFonts w:ascii="宋体" w:eastAsia="宋体" w:hAnsi="宋体" w:cs="宋体" w:hint="eastAsia"/>
          <w:b/>
          <w:bCs/>
          <w:kern w:val="0"/>
          <w:szCs w:val="21"/>
        </w:rPr>
      </w:pPr>
      <w:r>
        <w:rPr>
          <w:rFonts w:ascii="宋体" w:eastAsia="宋体" w:hAnsi="宋体" w:cs="宋体" w:hint="eastAsia"/>
          <w:b/>
          <w:bCs/>
          <w:kern w:val="0"/>
          <w:szCs w:val="21"/>
        </w:rPr>
        <w:t>1.货物性能分(2</w:t>
      </w:r>
      <w:r w:rsidR="009062B0">
        <w:rPr>
          <w:rFonts w:ascii="宋体" w:eastAsia="宋体" w:hAnsi="宋体" w:cs="宋体" w:hint="eastAsia"/>
          <w:b/>
          <w:bCs/>
          <w:kern w:val="0"/>
          <w:szCs w:val="21"/>
        </w:rPr>
        <w:t>7</w:t>
      </w:r>
      <w:r>
        <w:rPr>
          <w:rFonts w:ascii="宋体" w:eastAsia="宋体" w:hAnsi="宋体" w:cs="宋体" w:hint="eastAsia"/>
          <w:b/>
          <w:bCs/>
          <w:kern w:val="0"/>
          <w:szCs w:val="21"/>
        </w:rPr>
        <w:t>分)</w:t>
      </w:r>
    </w:p>
    <w:p w14:paraId="584724F7" w14:textId="71504BA7" w:rsidR="00527364" w:rsidRDefault="00527364" w:rsidP="00527364">
      <w:pPr>
        <w:widowControl/>
        <w:spacing w:line="440" w:lineRule="exact"/>
        <w:ind w:firstLine="440"/>
        <w:jc w:val="left"/>
        <w:outlineLvl w:val="1"/>
        <w:rPr>
          <w:rFonts w:ascii="宋体" w:eastAsia="宋体" w:hAnsi="宋体" w:cs="宋体" w:hint="eastAsia"/>
          <w:szCs w:val="21"/>
        </w:rPr>
      </w:pPr>
      <w:r>
        <w:rPr>
          <w:rFonts w:ascii="宋体" w:eastAsia="宋体" w:hAnsi="宋体" w:cs="宋体" w:hint="eastAsia"/>
          <w:szCs w:val="21"/>
        </w:rPr>
        <w:t>1.1经评标委员会评定，投标人投标产品满足或优于《项目需求》技术参数及性能配置中标注▲项的,每项得1分，满分2</w:t>
      </w:r>
      <w:r w:rsidR="009062B0">
        <w:rPr>
          <w:rFonts w:ascii="宋体" w:eastAsia="宋体" w:hAnsi="宋体" w:cs="宋体" w:hint="eastAsia"/>
          <w:szCs w:val="21"/>
        </w:rPr>
        <w:t>3</w:t>
      </w:r>
      <w:r>
        <w:rPr>
          <w:rFonts w:ascii="宋体" w:eastAsia="宋体" w:hAnsi="宋体" w:cs="宋体" w:hint="eastAsia"/>
          <w:szCs w:val="21"/>
        </w:rPr>
        <w:t>分。</w:t>
      </w:r>
    </w:p>
    <w:p w14:paraId="3C61FF22" w14:textId="06A2A892" w:rsidR="00527364" w:rsidRDefault="00527364" w:rsidP="00527364">
      <w:pPr>
        <w:spacing w:line="440" w:lineRule="exact"/>
        <w:ind w:firstLine="420"/>
        <w:rPr>
          <w:rFonts w:ascii="宋体" w:eastAsia="宋体" w:hAnsi="宋体" w:cs="宋体" w:hint="eastAsia"/>
          <w:szCs w:val="21"/>
        </w:rPr>
      </w:pPr>
      <w:r>
        <w:rPr>
          <w:rFonts w:ascii="宋体" w:eastAsia="宋体" w:hAnsi="宋体" w:cs="宋体" w:hint="eastAsia"/>
          <w:szCs w:val="21"/>
        </w:rPr>
        <w:t>注：产品技术参数须在技术偏离表中列明，并在投标文件中提供产品的满足或优于此项技术参数及性能配置的由具备资质的第三方检测机构出具的检测/检验报告或生产厂家证明作为佐证，并加盖投标人公章。</w:t>
      </w:r>
    </w:p>
    <w:p w14:paraId="1685884E" w14:textId="1D20DC73" w:rsidR="00527364" w:rsidRDefault="00527364" w:rsidP="00527364">
      <w:pPr>
        <w:spacing w:line="440" w:lineRule="exact"/>
        <w:ind w:firstLine="420"/>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szCs w:val="21"/>
        </w:rPr>
        <w:t>2</w:t>
      </w:r>
      <w:r>
        <w:rPr>
          <w:rFonts w:ascii="宋体" w:eastAsia="宋体" w:hAnsi="宋体" w:cs="宋体" w:hint="eastAsia"/>
          <w:szCs w:val="21"/>
        </w:rPr>
        <w:t>投标人提供的核心产品提供设备质保期承诺每延长6个月的得1分，满分4分。(须提供承诺书，并加盖公章)</w:t>
      </w:r>
    </w:p>
    <w:p w14:paraId="1BCAE0B8" w14:textId="1E21FE1D" w:rsidR="00527364" w:rsidRDefault="00527364" w:rsidP="00527364">
      <w:pPr>
        <w:spacing w:line="440" w:lineRule="exact"/>
        <w:ind w:firstLine="422"/>
        <w:rPr>
          <w:rFonts w:ascii="宋体" w:eastAsia="宋体" w:hAnsi="宋体" w:hint="eastAsia"/>
          <w:b/>
          <w:szCs w:val="21"/>
        </w:rPr>
      </w:pPr>
      <w:r>
        <w:rPr>
          <w:rFonts w:ascii="宋体" w:eastAsia="宋体" w:hAnsi="宋体" w:cs="宋体"/>
          <w:b/>
          <w:bCs/>
          <w:color w:val="000000"/>
          <w:kern w:val="0"/>
          <w:szCs w:val="21"/>
        </w:rPr>
        <w:t>2.</w:t>
      </w:r>
      <w:r>
        <w:rPr>
          <w:rFonts w:ascii="宋体" w:eastAsia="宋体" w:hAnsi="宋体" w:hint="eastAsia"/>
          <w:b/>
          <w:szCs w:val="21"/>
        </w:rPr>
        <w:t>实施方案分（14分）</w:t>
      </w:r>
    </w:p>
    <w:p w14:paraId="511BB827" w14:textId="77777777" w:rsidR="00527364" w:rsidRDefault="00527364" w:rsidP="00527364">
      <w:pPr>
        <w:widowControl/>
        <w:spacing w:line="440" w:lineRule="exact"/>
        <w:ind w:firstLine="420"/>
        <w:jc w:val="left"/>
        <w:outlineLvl w:val="1"/>
        <w:rPr>
          <w:rFonts w:ascii="宋体" w:eastAsia="宋体" w:hAnsi="宋体" w:hint="eastAsia"/>
          <w:szCs w:val="21"/>
        </w:rPr>
      </w:pPr>
      <w:r>
        <w:rPr>
          <w:rFonts w:ascii="宋体" w:eastAsia="宋体" w:hAnsi="宋体" w:hint="eastAsia"/>
          <w:szCs w:val="21"/>
        </w:rPr>
        <w:t>由评标委员会各成员根据投标人所提供项目实施方案进行独立评审打分。</w:t>
      </w:r>
    </w:p>
    <w:p w14:paraId="2F748AAF" w14:textId="5AEAB1CB" w:rsidR="00527364" w:rsidRDefault="00527364" w:rsidP="00527364">
      <w:pPr>
        <w:widowControl/>
        <w:spacing w:line="440" w:lineRule="exact"/>
        <w:ind w:firstLine="420"/>
        <w:jc w:val="left"/>
        <w:rPr>
          <w:rFonts w:ascii="宋体" w:eastAsia="宋体" w:hAnsi="宋体" w:cs="宋体" w:hint="eastAsia"/>
          <w:szCs w:val="21"/>
        </w:rPr>
      </w:pPr>
      <w:r>
        <w:rPr>
          <w:rFonts w:ascii="宋体" w:eastAsia="宋体" w:hAnsi="宋体" w:cs="宋体" w:hint="eastAsia"/>
          <w:kern w:val="0"/>
          <w:szCs w:val="21"/>
        </w:rPr>
        <w:t>2.1</w:t>
      </w:r>
      <w:r>
        <w:rPr>
          <w:rFonts w:ascii="宋体" w:eastAsia="宋体" w:hAnsi="宋体" w:cs="Arial" w:hint="eastAsia"/>
          <w:bCs/>
          <w:szCs w:val="21"/>
        </w:rPr>
        <w:t>投标人提供的方案包含①项目</w:t>
      </w:r>
      <w:r>
        <w:rPr>
          <w:rFonts w:ascii="宋体" w:eastAsia="宋体" w:hAnsi="宋体" w:cs="宋体" w:hint="eastAsia"/>
          <w:szCs w:val="21"/>
        </w:rPr>
        <w:t>进度计划及人员安排职责分工和管理规章制度、②产品质量保证方案、③供货调试方案、④实施进度保证承诺，且满足项目需求的，每项得2分，满分8分。</w:t>
      </w:r>
    </w:p>
    <w:p w14:paraId="24F91F3D" w14:textId="677FA695" w:rsidR="00527364" w:rsidRDefault="00527364" w:rsidP="00527364">
      <w:pPr>
        <w:widowControl/>
        <w:spacing w:line="440" w:lineRule="exact"/>
        <w:ind w:firstLine="420"/>
        <w:jc w:val="left"/>
        <w:rPr>
          <w:rFonts w:ascii="宋体" w:eastAsia="宋体" w:hAnsi="宋体" w:hint="eastAsia"/>
          <w:szCs w:val="21"/>
        </w:rPr>
      </w:pPr>
      <w:r>
        <w:rPr>
          <w:rFonts w:ascii="宋体" w:eastAsia="宋体" w:hAnsi="宋体" w:cs="宋体" w:hint="eastAsia"/>
          <w:szCs w:val="21"/>
        </w:rPr>
        <w:lastRenderedPageBreak/>
        <w:t>2.2投标人</w:t>
      </w:r>
      <w:r>
        <w:rPr>
          <w:rFonts w:ascii="宋体" w:eastAsia="宋体" w:hAnsi="宋体" w:cs="Arial" w:hint="eastAsia"/>
          <w:bCs/>
          <w:szCs w:val="21"/>
        </w:rPr>
        <w:t>提供的</w:t>
      </w:r>
      <w:r>
        <w:rPr>
          <w:rFonts w:ascii="宋体" w:eastAsia="宋体" w:hAnsi="宋体" w:hint="eastAsia"/>
          <w:szCs w:val="21"/>
        </w:rPr>
        <w:t>方案包含①验收依据、相关的技术标准、②验收的组织形式、程序、注意事项、③验收环节和内容</w:t>
      </w:r>
      <w:r>
        <w:rPr>
          <w:rFonts w:ascii="宋体" w:eastAsia="宋体" w:hAnsi="宋体" w:cs="宋体" w:hint="eastAsia"/>
          <w:szCs w:val="21"/>
        </w:rPr>
        <w:t>，且满足项目需求</w:t>
      </w:r>
      <w:r>
        <w:rPr>
          <w:rFonts w:ascii="宋体" w:eastAsia="宋体" w:hAnsi="宋体" w:hint="eastAsia"/>
          <w:szCs w:val="21"/>
        </w:rPr>
        <w:t>的，每项</w:t>
      </w:r>
      <w:r>
        <w:rPr>
          <w:rFonts w:ascii="宋体" w:eastAsia="宋体" w:hAnsi="宋体" w:cs="宋体" w:hint="eastAsia"/>
          <w:szCs w:val="21"/>
        </w:rPr>
        <w:t>得2分，满分6</w:t>
      </w:r>
      <w:r>
        <w:rPr>
          <w:rFonts w:ascii="宋体" w:eastAsia="宋体" w:hAnsi="宋体" w:hint="eastAsia"/>
          <w:szCs w:val="21"/>
        </w:rPr>
        <w:t>分。</w:t>
      </w:r>
    </w:p>
    <w:p w14:paraId="04301B77" w14:textId="77777777" w:rsidR="00527364" w:rsidRDefault="00527364" w:rsidP="00527364">
      <w:pPr>
        <w:widowControl/>
        <w:spacing w:line="440" w:lineRule="exact"/>
        <w:ind w:firstLine="420"/>
        <w:jc w:val="left"/>
        <w:outlineLvl w:val="1"/>
        <w:rPr>
          <w:rFonts w:ascii="宋体" w:eastAsia="宋体" w:hAnsi="宋体" w:hint="eastAsia"/>
          <w:szCs w:val="21"/>
        </w:rPr>
      </w:pPr>
      <w:r>
        <w:rPr>
          <w:rFonts w:ascii="宋体" w:eastAsia="宋体" w:hAnsi="宋体" w:hint="eastAsia"/>
          <w:szCs w:val="21"/>
        </w:rPr>
        <w:t>注：未提供方案的不得分。</w:t>
      </w:r>
    </w:p>
    <w:p w14:paraId="449A4F77" w14:textId="7B87874B" w:rsidR="00527364" w:rsidRDefault="00527364" w:rsidP="00527364">
      <w:pPr>
        <w:widowControl/>
        <w:spacing w:line="440" w:lineRule="exact"/>
        <w:ind w:firstLine="422"/>
        <w:jc w:val="left"/>
        <w:outlineLvl w:val="1"/>
        <w:rPr>
          <w:rFonts w:ascii="宋体" w:eastAsia="宋体" w:hAnsi="宋体" w:cs="宋体" w:hint="eastAsia"/>
          <w:color w:val="000000"/>
          <w:szCs w:val="21"/>
        </w:rPr>
      </w:pPr>
      <w:r>
        <w:rPr>
          <w:rFonts w:ascii="宋体" w:eastAsia="宋体" w:hAnsi="宋体" w:cs="宋体" w:hint="eastAsia"/>
          <w:b/>
          <w:bCs/>
          <w:color w:val="000000"/>
          <w:kern w:val="0"/>
          <w:szCs w:val="21"/>
        </w:rPr>
        <w:t>3</w:t>
      </w:r>
      <w:r>
        <w:rPr>
          <w:rFonts w:ascii="宋体" w:eastAsia="宋体" w:hAnsi="宋体" w:cs="宋体"/>
          <w:b/>
          <w:bCs/>
          <w:color w:val="000000"/>
          <w:kern w:val="0"/>
          <w:szCs w:val="21"/>
        </w:rPr>
        <w:t>.</w:t>
      </w:r>
      <w:r>
        <w:rPr>
          <w:rFonts w:ascii="宋体" w:eastAsia="宋体" w:hAnsi="宋体" w:cs="宋体" w:hint="eastAsia"/>
          <w:b/>
          <w:bCs/>
          <w:color w:val="000000"/>
          <w:kern w:val="0"/>
          <w:szCs w:val="21"/>
        </w:rPr>
        <w:t xml:space="preserve">售后服务分(16分) </w:t>
      </w:r>
    </w:p>
    <w:p w14:paraId="6EE75AA6" w14:textId="77777777" w:rsidR="00527364" w:rsidRDefault="00527364" w:rsidP="00527364">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szCs w:val="21"/>
        </w:rPr>
        <w:t>由评标委员会各成员</w:t>
      </w:r>
      <w:r>
        <w:rPr>
          <w:rFonts w:ascii="宋体" w:eastAsia="宋体" w:hAnsi="宋体" w:hint="eastAsia"/>
          <w:color w:val="000000"/>
          <w:szCs w:val="21"/>
        </w:rPr>
        <w:t>根据各投标人所提供售后服务方案进行独立评审打分。</w:t>
      </w:r>
    </w:p>
    <w:p w14:paraId="3C8D8B04" w14:textId="6A0B50BF" w:rsidR="00527364" w:rsidRDefault="00527364" w:rsidP="00527364">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color w:val="000000"/>
          <w:szCs w:val="21"/>
        </w:rPr>
        <w:t>3.1投标人提供项目售后服务承诺方案</w:t>
      </w:r>
      <w:r w:rsidR="009A0E0A">
        <w:rPr>
          <w:rFonts w:ascii="宋体" w:eastAsia="宋体" w:hAnsi="宋体" w:hint="eastAsia"/>
          <w:color w:val="000000"/>
          <w:szCs w:val="21"/>
        </w:rPr>
        <w:t>包含</w:t>
      </w:r>
      <w:r>
        <w:rPr>
          <w:rFonts w:ascii="宋体" w:eastAsia="宋体" w:hAnsi="宋体" w:hint="eastAsia"/>
          <w:color w:val="000000"/>
          <w:szCs w:val="21"/>
        </w:rPr>
        <w:t>售后维护服务承诺、响应程度、服务方案满足采购需求的得2分；投标人承诺产品如出现故障并接到用户通知后20分钟内响应，2小时内上门服务，12小时内解决故障(未能在规定时间内排除故障的，在24小时内提供同档次的备用产品)的得4分，本项满分4分。</w:t>
      </w:r>
    </w:p>
    <w:p w14:paraId="1D1AE3E9" w14:textId="6BE75BB4" w:rsidR="00527364" w:rsidRDefault="00527364" w:rsidP="00527364">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color w:val="000000"/>
          <w:szCs w:val="21"/>
        </w:rPr>
        <w:t>3.2投标人提供项目售后服务承诺方案包含①操作培训计划、②售后维护应急处理程序、③定期回访计划、④发生故障时有替代产品、</w:t>
      </w:r>
      <w:r>
        <w:rPr>
          <w:rFonts w:ascii="宋体" w:eastAsia="宋体" w:hAnsi="宋体" w:cs="宋体" w:hint="eastAsia"/>
          <w:szCs w:val="21"/>
        </w:rPr>
        <w:t>⑤服务期内更换配件的优惠措施、</w:t>
      </w:r>
      <w:r>
        <w:rPr>
          <w:rFonts w:ascii="宋体" w:eastAsia="宋体" w:hAnsi="宋体" w:hint="eastAsia"/>
          <w:color w:val="000000"/>
          <w:szCs w:val="21"/>
        </w:rPr>
        <w:t>⑥售后服务团队(应急处理)服务团队保障措施的，每项得2分，满分12分。</w:t>
      </w:r>
    </w:p>
    <w:p w14:paraId="2BA611C0" w14:textId="77777777" w:rsidR="00527364" w:rsidRDefault="00527364" w:rsidP="00527364">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color w:val="000000"/>
          <w:szCs w:val="21"/>
        </w:rPr>
        <w:t>注：未提供方案的得0分。</w:t>
      </w:r>
    </w:p>
    <w:p w14:paraId="1D03BDC1" w14:textId="4FF63D13" w:rsidR="00527364" w:rsidRDefault="00527364" w:rsidP="00527364">
      <w:pPr>
        <w:widowControl/>
        <w:spacing w:line="440" w:lineRule="exact"/>
        <w:ind w:firstLine="422"/>
        <w:jc w:val="left"/>
        <w:outlineLvl w:val="1"/>
        <w:rPr>
          <w:rFonts w:ascii="宋体" w:eastAsia="宋体" w:hAnsi="宋体" w:cs="宋体" w:hint="eastAsia"/>
          <w:szCs w:val="21"/>
        </w:rPr>
      </w:pPr>
      <w:r>
        <w:rPr>
          <w:rFonts w:ascii="宋体" w:eastAsia="宋体" w:hAnsi="宋体" w:cs="宋体"/>
          <w:b/>
          <w:bCs/>
          <w:kern w:val="0"/>
          <w:szCs w:val="21"/>
        </w:rPr>
        <w:t>4</w:t>
      </w:r>
      <w:r>
        <w:rPr>
          <w:rFonts w:ascii="宋体" w:eastAsia="宋体" w:hAnsi="宋体" w:cs="宋体" w:hint="eastAsia"/>
          <w:b/>
          <w:bCs/>
          <w:kern w:val="0"/>
          <w:szCs w:val="21"/>
        </w:rPr>
        <w:t>.商务分(</w:t>
      </w:r>
      <w:r w:rsidR="009062B0">
        <w:rPr>
          <w:rFonts w:ascii="宋体" w:eastAsia="宋体" w:hAnsi="宋体" w:cs="宋体" w:hint="eastAsia"/>
          <w:b/>
          <w:bCs/>
          <w:kern w:val="0"/>
          <w:szCs w:val="21"/>
        </w:rPr>
        <w:t>9</w:t>
      </w:r>
      <w:r>
        <w:rPr>
          <w:rFonts w:ascii="宋体" w:eastAsia="宋体" w:hAnsi="宋体" w:cs="宋体" w:hint="eastAsia"/>
          <w:b/>
          <w:bCs/>
          <w:kern w:val="0"/>
          <w:szCs w:val="21"/>
        </w:rPr>
        <w:t>分)</w:t>
      </w:r>
    </w:p>
    <w:p w14:paraId="33936823" w14:textId="77777777" w:rsidR="00527364" w:rsidRDefault="00527364" w:rsidP="00527364">
      <w:pPr>
        <w:widowControl/>
        <w:spacing w:line="440" w:lineRule="exact"/>
        <w:ind w:firstLine="420"/>
        <w:jc w:val="left"/>
        <w:outlineLvl w:val="1"/>
        <w:rPr>
          <w:rFonts w:ascii="宋体" w:eastAsia="宋体" w:hAnsi="宋体" w:cs="宋体" w:hint="eastAsia"/>
          <w:kern w:val="0"/>
          <w:szCs w:val="21"/>
        </w:rPr>
      </w:pPr>
      <w:r>
        <w:rPr>
          <w:rFonts w:ascii="宋体" w:eastAsia="宋体" w:hAnsi="宋体" w:cs="宋体"/>
          <w:kern w:val="0"/>
          <w:szCs w:val="21"/>
        </w:rPr>
        <w:t>4</w:t>
      </w:r>
      <w:r>
        <w:rPr>
          <w:rFonts w:ascii="宋体" w:eastAsia="宋体" w:hAnsi="宋体" w:cs="宋体" w:hint="eastAsia"/>
          <w:kern w:val="0"/>
          <w:szCs w:val="21"/>
        </w:rPr>
        <w:t>.1投标人或核心产品厂商具有质量管理体系认证、环境管理体系认证、售后服务体系认证的，每份证书得1分，满分3分，否则不得分。（须提供有效认证证书并加盖投标人公章）</w:t>
      </w:r>
    </w:p>
    <w:p w14:paraId="390EC415" w14:textId="595788D3" w:rsidR="00527364" w:rsidRDefault="00527364" w:rsidP="00527364">
      <w:pPr>
        <w:widowControl/>
        <w:spacing w:line="440" w:lineRule="exact"/>
        <w:ind w:firstLine="420"/>
        <w:jc w:val="left"/>
        <w:outlineLvl w:val="1"/>
        <w:rPr>
          <w:rFonts w:ascii="宋体" w:eastAsia="宋体" w:hAnsi="宋体" w:cs="宋体" w:hint="eastAsia"/>
          <w:kern w:val="0"/>
          <w:szCs w:val="21"/>
        </w:rPr>
      </w:pPr>
      <w:r>
        <w:rPr>
          <w:rFonts w:ascii="宋体" w:eastAsia="宋体" w:hAnsi="宋体" w:cs="宋体"/>
          <w:kern w:val="0"/>
          <w:szCs w:val="21"/>
        </w:rPr>
        <w:t>4</w:t>
      </w:r>
      <w:r>
        <w:rPr>
          <w:rFonts w:ascii="宋体" w:eastAsia="宋体" w:hAnsi="宋体" w:cs="宋体" w:hint="eastAsia"/>
          <w:kern w:val="0"/>
          <w:szCs w:val="21"/>
        </w:rPr>
        <w:t>.2投标人自2023年以来具有同类项目业绩的，每项得1分，满分</w:t>
      </w:r>
      <w:r w:rsidR="009062B0">
        <w:rPr>
          <w:rFonts w:ascii="宋体" w:eastAsia="宋体" w:hAnsi="宋体" w:cs="宋体" w:hint="eastAsia"/>
          <w:kern w:val="0"/>
          <w:szCs w:val="21"/>
        </w:rPr>
        <w:t>6</w:t>
      </w:r>
      <w:r>
        <w:rPr>
          <w:rFonts w:ascii="宋体" w:eastAsia="宋体" w:hAnsi="宋体" w:cs="宋体" w:hint="eastAsia"/>
          <w:kern w:val="0"/>
          <w:szCs w:val="21"/>
        </w:rPr>
        <w:t>分。(须提供包括合同名称、标的、金额、期限、签字盖章内容的合同关键页)</w:t>
      </w:r>
    </w:p>
    <w:p w14:paraId="3DB883EA" w14:textId="4D816E78" w:rsidR="00527364" w:rsidRPr="00527364" w:rsidRDefault="00527364" w:rsidP="00527364">
      <w:pPr>
        <w:widowControl/>
        <w:spacing w:line="440" w:lineRule="exact"/>
        <w:ind w:firstLine="422"/>
        <w:jc w:val="left"/>
        <w:outlineLvl w:val="1"/>
        <w:rPr>
          <w:rFonts w:ascii="宋体" w:eastAsia="宋体" w:hAnsi="宋体" w:cs="宋体" w:hint="eastAsia"/>
          <w:b/>
          <w:bCs/>
          <w:kern w:val="0"/>
          <w:szCs w:val="21"/>
        </w:rPr>
      </w:pPr>
      <w:r>
        <w:rPr>
          <w:rFonts w:ascii="宋体" w:eastAsia="宋体" w:hAnsi="宋体" w:cs="宋体"/>
          <w:b/>
          <w:bCs/>
          <w:kern w:val="0"/>
          <w:szCs w:val="21"/>
        </w:rPr>
        <w:t>5</w:t>
      </w:r>
      <w:r>
        <w:rPr>
          <w:rFonts w:ascii="宋体" w:eastAsia="宋体" w:hAnsi="宋体" w:cs="宋体" w:hint="eastAsia"/>
          <w:b/>
          <w:bCs/>
          <w:kern w:val="0"/>
          <w:szCs w:val="21"/>
        </w:rPr>
        <w:t>.政策功能分（4分）</w:t>
      </w:r>
    </w:p>
    <w:p w14:paraId="6AA98152" w14:textId="41E3F4EE" w:rsidR="00527364" w:rsidRDefault="00527364" w:rsidP="00527364">
      <w:pPr>
        <w:widowControl/>
        <w:spacing w:line="440" w:lineRule="exact"/>
        <w:ind w:firstLine="420"/>
        <w:jc w:val="left"/>
        <w:outlineLvl w:val="1"/>
        <w:rPr>
          <w:rFonts w:ascii="宋体" w:eastAsia="宋体" w:hAnsi="宋体" w:hint="eastAsia"/>
          <w:szCs w:val="21"/>
        </w:rPr>
      </w:pPr>
      <w:r>
        <w:rPr>
          <w:rFonts w:ascii="宋体" w:eastAsia="宋体" w:hAnsi="宋体" w:hint="eastAsia"/>
          <w:szCs w:val="21"/>
        </w:rPr>
        <w:t>投标的产品纳入《财政部 发展改革委 生态环境部 市场监管总局关于调整优化节能产品 环境标志产品政府采购执行机制的通知》（财库〔2019〕9号）中环境标志产品政府采购品目清单</w:t>
      </w:r>
      <w:r w:rsidR="00E131D8">
        <w:rPr>
          <w:rFonts w:ascii="宋体" w:eastAsia="宋体" w:hAnsi="宋体" w:hint="eastAsia"/>
          <w:szCs w:val="21"/>
        </w:rPr>
        <w:t>，投标人</w:t>
      </w:r>
      <w:r>
        <w:rPr>
          <w:rFonts w:ascii="宋体" w:eastAsia="宋体" w:hAnsi="宋体" w:hint="eastAsia"/>
          <w:szCs w:val="21"/>
        </w:rPr>
        <w:t>提供投标产品环境标志产品认证证书</w:t>
      </w:r>
      <w:r w:rsidR="00E131D8">
        <w:rPr>
          <w:rFonts w:ascii="宋体" w:eastAsia="宋体" w:hAnsi="宋体" w:hint="eastAsia"/>
          <w:szCs w:val="21"/>
        </w:rPr>
        <w:t>的(</w:t>
      </w:r>
      <w:r>
        <w:rPr>
          <w:rFonts w:ascii="宋体" w:eastAsia="宋体" w:hAnsi="宋体" w:hint="eastAsia"/>
          <w:szCs w:val="21"/>
        </w:rPr>
        <w:t>加盖投标人公章），每项得2分，满分4分。</w:t>
      </w:r>
    </w:p>
    <w:p w14:paraId="20F4D32A" w14:textId="77777777" w:rsidR="00F32411" w:rsidRDefault="005E7209">
      <w:pPr>
        <w:spacing w:line="460" w:lineRule="exact"/>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三、总得分</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价格分</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技术商务资信分</w:t>
      </w:r>
    </w:p>
    <w:p w14:paraId="6B55C61A" w14:textId="77777777" w:rsidR="00F32411" w:rsidRDefault="005E7209">
      <w:pPr>
        <w:spacing w:line="460" w:lineRule="exact"/>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四、中标候选人</w:t>
      </w:r>
      <w:bookmarkStart w:id="226" w:name="_Hlk92267887"/>
      <w:r>
        <w:rPr>
          <w:rFonts w:ascii="宋体" w:eastAsia="宋体" w:hAnsi="宋体" w:cs="Times New Roman" w:hint="eastAsia"/>
          <w:b/>
          <w:bCs/>
          <w:color w:val="000000" w:themeColor="text1"/>
          <w:szCs w:val="21"/>
        </w:rPr>
        <w:t>推荐原则</w:t>
      </w:r>
      <w:bookmarkEnd w:id="226"/>
    </w:p>
    <w:p w14:paraId="41862A66" w14:textId="3F851853" w:rsidR="00347FE0" w:rsidRPr="00066AFB" w:rsidRDefault="005E7209" w:rsidP="00066AFB">
      <w:pPr>
        <w:spacing w:line="460" w:lineRule="exact"/>
        <w:rPr>
          <w:rFonts w:ascii="宋体" w:eastAsia="宋体" w:hAnsi="宋体" w:cs="Times New Roman" w:hint="eastAsia"/>
          <w:color w:val="000000"/>
          <w:szCs w:val="24"/>
        </w:rPr>
      </w:pPr>
      <w:r>
        <w:rPr>
          <w:rFonts w:ascii="宋体" w:eastAsia="宋体" w:hAnsi="宋体" w:cs="Times New Roman"/>
          <w:color w:val="000000" w:themeColor="text1"/>
          <w:szCs w:val="21"/>
        </w:rPr>
        <w:tab/>
      </w:r>
      <w:r>
        <w:rPr>
          <w:rFonts w:ascii="宋体" w:eastAsia="宋体" w:hAnsi="宋体" w:cs="Times New Roman" w:hint="eastAsia"/>
          <w:color w:val="000000" w:themeColor="text1"/>
          <w:szCs w:val="21"/>
        </w:rPr>
        <w:t>评标委员会将根据评标结果按评审后得分由高到低顺序排列。得分相同的，按投标报价由低到高顺序排列</w:t>
      </w:r>
      <w:r>
        <w:rPr>
          <w:rFonts w:ascii="宋体" w:eastAsia="宋体" w:hAnsi="宋体" w:cs="Times New Roman" w:hint="eastAsia"/>
          <w:color w:val="000000" w:themeColor="text1"/>
          <w:szCs w:val="24"/>
        </w:rPr>
        <w:t>。得分且投标报价相同的并列。投标文件满足招标文件全部实质性要求，</w:t>
      </w:r>
      <w:proofErr w:type="gramStart"/>
      <w:r>
        <w:rPr>
          <w:rFonts w:ascii="宋体" w:eastAsia="宋体" w:hAnsi="宋体" w:cs="Times New Roman" w:hint="eastAsia"/>
          <w:color w:val="000000" w:themeColor="text1"/>
          <w:szCs w:val="24"/>
        </w:rPr>
        <w:t>且按照</w:t>
      </w:r>
      <w:proofErr w:type="gramEnd"/>
      <w:r>
        <w:rPr>
          <w:rFonts w:ascii="宋体" w:eastAsia="宋体" w:hAnsi="宋体" w:cs="Times New Roman" w:hint="eastAsia"/>
          <w:color w:val="000000" w:themeColor="text1"/>
          <w:szCs w:val="24"/>
        </w:rPr>
        <w:t>评审因素的量化指标评审得分最</w:t>
      </w:r>
      <w:r>
        <w:rPr>
          <w:rFonts w:ascii="宋体" w:eastAsia="宋体" w:hAnsi="宋体" w:cs="Times New Roman" w:hint="eastAsia"/>
          <w:color w:val="000000"/>
          <w:szCs w:val="24"/>
        </w:rPr>
        <w:t>高的投标人为排名第一的中标候选人。</w:t>
      </w:r>
    </w:p>
    <w:p w14:paraId="2048A65C" w14:textId="77777777" w:rsidR="00347FE0" w:rsidRDefault="00347FE0" w:rsidP="00347FE0">
      <w:pPr>
        <w:pStyle w:val="3"/>
        <w:ind w:firstLine="643"/>
      </w:pPr>
      <w:r>
        <w:br w:type="page"/>
      </w:r>
    </w:p>
    <w:p w14:paraId="5E82E409" w14:textId="535A5BD4" w:rsidR="00AE0973" w:rsidRDefault="00AE0973" w:rsidP="00AE0973">
      <w:pPr>
        <w:spacing w:line="380" w:lineRule="exact"/>
        <w:ind w:firstLineChars="200" w:firstLine="643"/>
        <w:jc w:val="center"/>
        <w:rPr>
          <w:rFonts w:ascii="宋体" w:eastAsia="宋体" w:hAnsi="宋体" w:cs="Times New Roman" w:hint="eastAsia"/>
          <w:b/>
          <w:color w:val="000000"/>
          <w:sz w:val="32"/>
          <w:szCs w:val="32"/>
        </w:rPr>
      </w:pPr>
      <w:r>
        <w:rPr>
          <w:rFonts w:ascii="宋体" w:eastAsia="宋体" w:hAnsi="宋体" w:cs="Times New Roman" w:hint="eastAsia"/>
          <w:b/>
          <w:color w:val="000000"/>
          <w:sz w:val="32"/>
          <w:szCs w:val="24"/>
        </w:rPr>
        <w:lastRenderedPageBreak/>
        <w:t>评定标准和推荐原则（</w:t>
      </w:r>
      <w:proofErr w:type="gramStart"/>
      <w:r>
        <w:rPr>
          <w:rFonts w:ascii="宋体" w:eastAsia="宋体" w:hAnsi="宋体" w:cs="Times New Roman" w:hint="eastAsia"/>
          <w:b/>
          <w:color w:val="000000"/>
          <w:sz w:val="32"/>
          <w:szCs w:val="24"/>
        </w:rPr>
        <w:t>标项</w:t>
      </w:r>
      <w:r w:rsidR="00323BEE">
        <w:rPr>
          <w:rFonts w:ascii="宋体" w:eastAsia="宋体" w:hAnsi="宋体" w:cs="Times New Roman" w:hint="eastAsia"/>
          <w:b/>
          <w:color w:val="000000"/>
          <w:sz w:val="32"/>
          <w:szCs w:val="24"/>
        </w:rPr>
        <w:t>二</w:t>
      </w:r>
      <w:proofErr w:type="gramEnd"/>
      <w:r>
        <w:rPr>
          <w:rFonts w:ascii="宋体" w:eastAsia="宋体" w:hAnsi="宋体" w:cs="Times New Roman" w:hint="eastAsia"/>
          <w:b/>
          <w:color w:val="000000"/>
          <w:sz w:val="32"/>
          <w:szCs w:val="24"/>
        </w:rPr>
        <w:t>）</w:t>
      </w:r>
    </w:p>
    <w:p w14:paraId="5E730FF3" w14:textId="77777777" w:rsidR="00AE0973" w:rsidRDefault="00AE0973" w:rsidP="00AE0973">
      <w:pPr>
        <w:spacing w:line="460" w:lineRule="exact"/>
        <w:rPr>
          <w:rFonts w:ascii="Times New Roman" w:eastAsia="宋体" w:hAnsi="Times New Roman" w:cs="Times New Roman"/>
          <w:szCs w:val="24"/>
        </w:rPr>
      </w:pPr>
    </w:p>
    <w:p w14:paraId="7F37BF94" w14:textId="77777777" w:rsidR="00AE0973" w:rsidRDefault="00AE0973" w:rsidP="00AE0973">
      <w:pPr>
        <w:spacing w:line="460" w:lineRule="exact"/>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一、评标原则</w:t>
      </w:r>
    </w:p>
    <w:p w14:paraId="18BD9CF6" w14:textId="77777777" w:rsidR="00AE0973" w:rsidRDefault="00AE0973" w:rsidP="00AE0973">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szCs w:val="21"/>
        </w:rPr>
        <w:t>(</w:t>
      </w:r>
      <w:proofErr w:type="gramStart"/>
      <w:r>
        <w:rPr>
          <w:rFonts w:ascii="宋体" w:eastAsia="宋体" w:hAnsi="宋体" w:cs="Courier New" w:hint="eastAsia"/>
          <w:color w:val="000000"/>
          <w:szCs w:val="21"/>
        </w:rPr>
        <w:t>一</w:t>
      </w:r>
      <w:proofErr w:type="gramEnd"/>
      <w:r>
        <w:rPr>
          <w:rFonts w:ascii="宋体" w:eastAsia="宋体" w:hAnsi="宋体" w:cs="Courier New" w:hint="eastAsia"/>
          <w:color w:val="000000"/>
          <w:szCs w:val="21"/>
        </w:rPr>
        <w:t>)评标依据：评</w:t>
      </w:r>
      <w:r>
        <w:rPr>
          <w:rFonts w:ascii="宋体" w:eastAsia="宋体" w:hAnsi="宋体" w:cs="Courier New" w:hint="eastAsia"/>
          <w:color w:val="000000" w:themeColor="text1"/>
          <w:szCs w:val="21"/>
        </w:rPr>
        <w:t>标委员会将以招投标文件为评标依据，对投标人的投标报价、</w:t>
      </w:r>
      <w:r>
        <w:rPr>
          <w:rFonts w:ascii="宋体" w:eastAsia="宋体" w:hAnsi="宋体" w:cs="Courier New" w:hint="eastAsia"/>
          <w:bCs/>
          <w:color w:val="000000" w:themeColor="text1"/>
          <w:szCs w:val="21"/>
        </w:rPr>
        <w:t>技术商务资信</w:t>
      </w:r>
      <w:r>
        <w:rPr>
          <w:rFonts w:ascii="宋体" w:eastAsia="宋体" w:hAnsi="宋体" w:cs="Courier New" w:hint="eastAsia"/>
          <w:color w:val="000000" w:themeColor="text1"/>
          <w:szCs w:val="21"/>
        </w:rPr>
        <w:t>等方面内容进行评价。</w:t>
      </w:r>
    </w:p>
    <w:p w14:paraId="3D3B3726" w14:textId="77777777" w:rsidR="00AE0973" w:rsidRDefault="00AE0973" w:rsidP="00AE0973">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(二)评标委员会组成：由采购人代表和评审专家组成，成员人数应当为5人以上单数，其中评审专家的人数不得少于成员总数的三分之二。</w:t>
      </w:r>
    </w:p>
    <w:p w14:paraId="23BF85F9" w14:textId="77777777" w:rsidR="00AE0973" w:rsidRDefault="00AE0973" w:rsidP="00AE0973">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(三)评分方式：评标委员会各成员独立对每个投标人的投标文件进行评价。</w:t>
      </w:r>
    </w:p>
    <w:p w14:paraId="05835AC8" w14:textId="77777777" w:rsidR="00AE0973" w:rsidRDefault="00AE0973" w:rsidP="00AE0973">
      <w:pPr>
        <w:spacing w:line="460" w:lineRule="exact"/>
        <w:jc w:val="left"/>
        <w:rPr>
          <w:rFonts w:ascii="宋体" w:eastAsia="宋体" w:hAnsi="宋体" w:cs="Courier New" w:hint="eastAsia"/>
          <w:b/>
          <w:bCs/>
          <w:color w:val="000000" w:themeColor="text1"/>
          <w:szCs w:val="21"/>
        </w:rPr>
      </w:pPr>
      <w:r>
        <w:rPr>
          <w:rFonts w:ascii="宋体" w:eastAsia="宋体" w:hAnsi="宋体" w:cs="Courier New" w:hint="eastAsia"/>
          <w:b/>
          <w:bCs/>
          <w:color w:val="000000" w:themeColor="text1"/>
          <w:szCs w:val="21"/>
        </w:rPr>
        <w:t>二、评分细则</w:t>
      </w:r>
    </w:p>
    <w:p w14:paraId="1B3E5C69" w14:textId="77777777" w:rsidR="00AE0973" w:rsidRDefault="00AE0973" w:rsidP="00AE0973">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综合评分法：对满足招标文件全部实质性要求的投标人投标文件</w:t>
      </w:r>
      <w:r>
        <w:rPr>
          <w:rFonts w:ascii="Arial" w:eastAsia="宋体" w:hAnsi="Arial" w:cs="Arial" w:hint="eastAsia"/>
          <w:color w:val="000000" w:themeColor="text1"/>
          <w:szCs w:val="21"/>
        </w:rPr>
        <w:t>按照评审因素的量化指标评审并汇总</w:t>
      </w:r>
      <w:r>
        <w:rPr>
          <w:rFonts w:ascii="Arial" w:eastAsia="宋体" w:hAnsi="Arial" w:cs="Arial"/>
          <w:color w:val="000000" w:themeColor="text1"/>
          <w:szCs w:val="21"/>
        </w:rPr>
        <w:t>(</w:t>
      </w:r>
      <w:r>
        <w:rPr>
          <w:rFonts w:ascii="宋体" w:eastAsia="宋体" w:hAnsi="宋体" w:cs="Courier New" w:hint="eastAsia"/>
          <w:color w:val="000000" w:themeColor="text1"/>
          <w:szCs w:val="21"/>
        </w:rPr>
        <w:t>四舍五入取至百分位)。</w:t>
      </w:r>
    </w:p>
    <w:p w14:paraId="426BF300" w14:textId="269AB628" w:rsidR="00AE0973" w:rsidRDefault="00AE0973" w:rsidP="00AE0973">
      <w:pPr>
        <w:spacing w:line="460" w:lineRule="exact"/>
        <w:ind w:firstLineChars="100" w:firstLine="211"/>
        <w:rPr>
          <w:rFonts w:ascii="宋体" w:eastAsia="宋体" w:hAnsi="宋体" w:cs="Times New Roman" w:hint="eastAsia"/>
          <w:b/>
          <w:bCs/>
          <w:color w:val="000000" w:themeColor="text1"/>
          <w:szCs w:val="24"/>
        </w:rPr>
      </w:pPr>
      <w:r>
        <w:rPr>
          <w:rFonts w:ascii="宋体" w:eastAsia="宋体" w:hAnsi="宋体" w:cs="Times New Roman" w:hint="eastAsia"/>
          <w:b/>
          <w:bCs/>
          <w:color w:val="000000" w:themeColor="text1"/>
          <w:szCs w:val="24"/>
        </w:rPr>
        <w:t>(</w:t>
      </w:r>
      <w:proofErr w:type="gramStart"/>
      <w:r>
        <w:rPr>
          <w:rFonts w:ascii="宋体" w:eastAsia="宋体" w:hAnsi="宋体" w:cs="Times New Roman" w:hint="eastAsia"/>
          <w:b/>
          <w:bCs/>
          <w:color w:val="000000" w:themeColor="text1"/>
          <w:szCs w:val="24"/>
        </w:rPr>
        <w:t>一</w:t>
      </w:r>
      <w:proofErr w:type="gramEnd"/>
      <w:r>
        <w:rPr>
          <w:rFonts w:ascii="宋体" w:eastAsia="宋体" w:hAnsi="宋体" w:cs="Times New Roman" w:hint="eastAsia"/>
          <w:b/>
          <w:bCs/>
          <w:color w:val="000000" w:themeColor="text1"/>
          <w:szCs w:val="24"/>
        </w:rPr>
        <w:t>)报价分(</w:t>
      </w:r>
      <w:r w:rsidR="00B63527">
        <w:rPr>
          <w:rFonts w:ascii="宋体" w:eastAsia="宋体" w:hAnsi="宋体" w:cs="Times New Roman" w:hint="eastAsia"/>
          <w:b/>
          <w:bCs/>
          <w:color w:val="000000" w:themeColor="text1"/>
          <w:szCs w:val="24"/>
        </w:rPr>
        <w:t>4</w:t>
      </w:r>
      <w:r>
        <w:rPr>
          <w:rFonts w:ascii="宋体" w:eastAsia="宋体" w:hAnsi="宋体" w:cs="Times New Roman" w:hint="eastAsia"/>
          <w:b/>
          <w:bCs/>
          <w:color w:val="000000" w:themeColor="text1"/>
          <w:szCs w:val="24"/>
        </w:rPr>
        <w:t>0分)</w:t>
      </w:r>
    </w:p>
    <w:p w14:paraId="42560C16" w14:textId="77777777" w:rsidR="00AE0973" w:rsidRDefault="00AE0973" w:rsidP="00AE0973">
      <w:pPr>
        <w:spacing w:line="460" w:lineRule="exact"/>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t>1.投标人的价格</w:t>
      </w:r>
      <w:proofErr w:type="gramStart"/>
      <w:r>
        <w:rPr>
          <w:rFonts w:ascii="宋体" w:eastAsia="宋体" w:hAnsi="宋体" w:cs="Courier New" w:hint="eastAsia"/>
          <w:color w:val="000000" w:themeColor="text1"/>
          <w:szCs w:val="21"/>
        </w:rPr>
        <w:t>分统一</w:t>
      </w:r>
      <w:proofErr w:type="gramEnd"/>
      <w:r>
        <w:rPr>
          <w:rFonts w:ascii="宋体" w:eastAsia="宋体" w:hAnsi="宋体" w:cs="Courier New" w:hint="eastAsia"/>
          <w:color w:val="000000" w:themeColor="text1"/>
          <w:szCs w:val="21"/>
        </w:rPr>
        <w:t>按照下列公式计算：</w:t>
      </w:r>
    </w:p>
    <w:p w14:paraId="7A1A6D99" w14:textId="36A40373" w:rsidR="00AE0973" w:rsidRDefault="00AE0973" w:rsidP="00AE0973">
      <w:pPr>
        <w:spacing w:line="460" w:lineRule="exact"/>
        <w:jc w:val="left"/>
        <w:rPr>
          <w:rFonts w:ascii="宋体" w:eastAsia="宋体" w:hAnsi="宋体" w:cs="Courier New" w:hint="eastAsia"/>
          <w:b/>
          <w:color w:val="000000" w:themeColor="text1"/>
          <w:szCs w:val="21"/>
        </w:rPr>
      </w:pPr>
      <w:r>
        <w:rPr>
          <w:rFonts w:ascii="宋体" w:eastAsia="宋体" w:hAnsi="宋体" w:cs="Courier New" w:hint="eastAsia"/>
          <w:b/>
          <w:color w:val="000000" w:themeColor="text1"/>
          <w:szCs w:val="21"/>
        </w:rPr>
        <w:tab/>
        <w:t>某投标人价格分=(评标基准价/某投标人评标价)×</w:t>
      </w:r>
      <w:r w:rsidR="00B63527">
        <w:rPr>
          <w:rFonts w:ascii="宋体" w:eastAsia="宋体" w:hAnsi="宋体" w:cs="Courier New" w:hint="eastAsia"/>
          <w:b/>
          <w:color w:val="000000" w:themeColor="text1"/>
          <w:szCs w:val="21"/>
        </w:rPr>
        <w:t>4</w:t>
      </w:r>
      <w:r>
        <w:rPr>
          <w:rFonts w:ascii="宋体" w:eastAsia="宋体" w:hAnsi="宋体" w:cs="Courier New" w:hint="eastAsia"/>
          <w:b/>
          <w:color w:val="000000" w:themeColor="text1"/>
          <w:szCs w:val="21"/>
        </w:rPr>
        <w:t>0分</w:t>
      </w:r>
    </w:p>
    <w:p w14:paraId="62EB7CF8" w14:textId="77777777" w:rsidR="00AE0973" w:rsidRDefault="00AE0973" w:rsidP="00AE0973">
      <w:pPr>
        <w:spacing w:line="44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注：</w:t>
      </w:r>
    </w:p>
    <w:p w14:paraId="7F260FA1" w14:textId="77777777" w:rsidR="00AE0973" w:rsidRDefault="00AE0973" w:rsidP="00AE0973">
      <w:pPr>
        <w:spacing w:line="44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w:t>
      </w:r>
      <w:r>
        <w:rPr>
          <w:rFonts w:ascii="宋体" w:eastAsia="宋体" w:hAnsi="宋体" w:cs="Courier New"/>
          <w:color w:val="000000" w:themeColor="text1"/>
          <w:szCs w:val="21"/>
        </w:rPr>
        <w:t>1)</w:t>
      </w:r>
      <w:r>
        <w:rPr>
          <w:rFonts w:ascii="宋体" w:eastAsia="宋体" w:hAnsi="宋体" w:cs="Courier New" w:hint="eastAsia"/>
          <w:color w:val="000000" w:themeColor="text1"/>
          <w:szCs w:val="21"/>
        </w:rPr>
        <w:t>满足招标文件全部实质性要求的投标人最低报价为评标基准价。投标人获得政策性价格扣除的，评标价</w:t>
      </w:r>
      <w:r>
        <w:rPr>
          <w:rFonts w:ascii="宋体" w:eastAsia="宋体" w:hAnsi="宋体" w:cs="Courier New"/>
          <w:color w:val="000000" w:themeColor="text1"/>
          <w:szCs w:val="21"/>
        </w:rPr>
        <w:t>=投标报价×</w:t>
      </w:r>
      <w:r>
        <w:rPr>
          <w:rFonts w:ascii="宋体" w:eastAsia="宋体" w:hAnsi="宋体" w:cs="Courier New" w:hint="eastAsia"/>
          <w:color w:val="000000" w:themeColor="text1"/>
          <w:szCs w:val="21"/>
        </w:rPr>
        <w:t>(</w:t>
      </w:r>
      <w:r>
        <w:rPr>
          <w:rFonts w:ascii="宋体" w:eastAsia="宋体" w:hAnsi="宋体" w:cs="Courier New"/>
          <w:color w:val="000000" w:themeColor="text1"/>
          <w:szCs w:val="21"/>
        </w:rPr>
        <w:t>1-</w:t>
      </w:r>
      <w:r>
        <w:rPr>
          <w:rFonts w:ascii="宋体" w:eastAsia="宋体" w:hAnsi="宋体" w:cs="Courier New" w:hint="eastAsia"/>
          <w:color w:val="000000" w:themeColor="text1"/>
          <w:szCs w:val="21"/>
        </w:rPr>
        <w:t>价格扣除比例)</w:t>
      </w:r>
      <w:r>
        <w:rPr>
          <w:rFonts w:ascii="宋体" w:eastAsia="宋体" w:hAnsi="宋体" w:cs="Courier New"/>
          <w:color w:val="000000" w:themeColor="text1"/>
          <w:szCs w:val="21"/>
        </w:rPr>
        <w:t>，否则评标价=投标报价。评标价仅作评标时使用，中标金额＝投标报价。</w:t>
      </w:r>
    </w:p>
    <w:p w14:paraId="72329603" w14:textId="77777777" w:rsidR="00AE0973" w:rsidRPr="00230F99" w:rsidRDefault="00AE0973" w:rsidP="00AE0973">
      <w:pPr>
        <w:spacing w:line="440" w:lineRule="exact"/>
        <w:ind w:firstLineChars="202" w:firstLine="424"/>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w:t>
      </w:r>
      <w:r>
        <w:rPr>
          <w:rFonts w:ascii="宋体" w:eastAsia="宋体" w:hAnsi="宋体" w:cs="Courier New"/>
          <w:color w:val="000000" w:themeColor="text1"/>
          <w:szCs w:val="21"/>
        </w:rPr>
        <w:t>)</w:t>
      </w:r>
      <w:r>
        <w:rPr>
          <w:rFonts w:ascii="宋体" w:eastAsia="宋体" w:hAnsi="宋体" w:cs="Times New Roman" w:hint="eastAsia"/>
          <w:color w:val="000000" w:themeColor="text1"/>
          <w:szCs w:val="21"/>
        </w:rPr>
        <w:t>对符合本国产品支持政策要求的投标人</w:t>
      </w:r>
      <w:r w:rsidRPr="004450CE">
        <w:rPr>
          <w:rFonts w:ascii="宋体" w:eastAsia="宋体" w:hAnsi="宋体" w:cs="Times New Roman" w:hint="eastAsia"/>
          <w:color w:val="000000" w:themeColor="text1"/>
          <w:szCs w:val="21"/>
        </w:rPr>
        <w:t>提供的全部产品的总</w:t>
      </w:r>
      <w:r>
        <w:rPr>
          <w:rFonts w:ascii="宋体" w:eastAsia="宋体" w:hAnsi="宋体" w:cs="Times New Roman" w:hint="eastAsia"/>
          <w:color w:val="000000" w:themeColor="text1"/>
          <w:szCs w:val="21"/>
        </w:rPr>
        <w:t>报价给予20%的价格扣除，用扣除后的价格参与评审。</w:t>
      </w:r>
    </w:p>
    <w:p w14:paraId="19B1DB1E" w14:textId="6DFA903C" w:rsidR="00AE0973" w:rsidRDefault="00AE0973" w:rsidP="00AE0973">
      <w:pPr>
        <w:widowControl/>
        <w:spacing w:line="440" w:lineRule="exact"/>
        <w:ind w:firstLineChars="134" w:firstLine="282"/>
        <w:rPr>
          <w:rFonts w:ascii="宋体" w:eastAsia="宋体" w:hAnsi="宋体" w:cs="宋体" w:hint="eastAsia"/>
          <w:b/>
          <w:bCs/>
          <w:color w:val="000000" w:themeColor="text1"/>
          <w:spacing w:val="-12"/>
          <w:kern w:val="0"/>
          <w:szCs w:val="21"/>
        </w:rPr>
      </w:pPr>
      <w:r>
        <w:rPr>
          <w:rFonts w:ascii="宋体" w:eastAsia="宋体" w:hAnsi="宋体" w:cs="宋体" w:hint="eastAsia"/>
          <w:b/>
          <w:bCs/>
          <w:color w:val="000000" w:themeColor="text1"/>
          <w:kern w:val="0"/>
          <w:szCs w:val="21"/>
        </w:rPr>
        <w:t>(二)技术商务分</w:t>
      </w:r>
      <w:r>
        <w:rPr>
          <w:rFonts w:ascii="宋体" w:eastAsia="宋体" w:hAnsi="宋体" w:cs="宋体" w:hint="eastAsia"/>
          <w:b/>
          <w:bCs/>
          <w:color w:val="000000" w:themeColor="text1"/>
          <w:spacing w:val="-12"/>
          <w:kern w:val="0"/>
          <w:szCs w:val="21"/>
        </w:rPr>
        <w:t>(</w:t>
      </w:r>
      <w:r w:rsidR="00A83F1C">
        <w:rPr>
          <w:rFonts w:ascii="宋体" w:eastAsia="宋体" w:hAnsi="宋体" w:cs="宋体" w:hint="eastAsia"/>
          <w:b/>
          <w:bCs/>
          <w:color w:val="000000" w:themeColor="text1"/>
          <w:spacing w:val="-12"/>
          <w:kern w:val="0"/>
          <w:szCs w:val="21"/>
        </w:rPr>
        <w:t>6</w:t>
      </w:r>
      <w:r>
        <w:rPr>
          <w:rFonts w:ascii="宋体" w:eastAsia="宋体" w:hAnsi="宋体" w:cs="宋体" w:hint="eastAsia"/>
          <w:b/>
          <w:bCs/>
          <w:color w:val="000000" w:themeColor="text1"/>
          <w:spacing w:val="-12"/>
          <w:kern w:val="0"/>
          <w:szCs w:val="21"/>
        </w:rPr>
        <w:t>0分)</w:t>
      </w:r>
    </w:p>
    <w:p w14:paraId="572FC246" w14:textId="249F6C89" w:rsidR="00AE0973" w:rsidRDefault="00AE0973" w:rsidP="00AE0973">
      <w:pPr>
        <w:widowControl/>
        <w:spacing w:line="440" w:lineRule="exact"/>
        <w:ind w:firstLine="422"/>
        <w:jc w:val="left"/>
        <w:outlineLvl w:val="1"/>
        <w:rPr>
          <w:rFonts w:ascii="宋体" w:eastAsia="宋体" w:hAnsi="宋体" w:cs="宋体" w:hint="eastAsia"/>
          <w:b/>
          <w:bCs/>
          <w:kern w:val="0"/>
          <w:szCs w:val="21"/>
        </w:rPr>
      </w:pPr>
      <w:r>
        <w:rPr>
          <w:rFonts w:ascii="宋体" w:eastAsia="宋体" w:hAnsi="宋体" w:cs="宋体" w:hint="eastAsia"/>
          <w:b/>
          <w:bCs/>
          <w:kern w:val="0"/>
          <w:szCs w:val="21"/>
        </w:rPr>
        <w:t>1.货物性能分(</w:t>
      </w:r>
      <w:r w:rsidR="00A83F1C">
        <w:rPr>
          <w:rFonts w:ascii="宋体" w:eastAsia="宋体" w:hAnsi="宋体" w:cs="宋体" w:hint="eastAsia"/>
          <w:b/>
          <w:bCs/>
          <w:kern w:val="0"/>
          <w:szCs w:val="21"/>
        </w:rPr>
        <w:t>22</w:t>
      </w:r>
      <w:r>
        <w:rPr>
          <w:rFonts w:ascii="宋体" w:eastAsia="宋体" w:hAnsi="宋体" w:cs="宋体" w:hint="eastAsia"/>
          <w:b/>
          <w:bCs/>
          <w:kern w:val="0"/>
          <w:szCs w:val="21"/>
        </w:rPr>
        <w:t>分)</w:t>
      </w:r>
    </w:p>
    <w:p w14:paraId="5E3CCFFE" w14:textId="05A3240F" w:rsidR="00AE0973" w:rsidRDefault="00AE0973" w:rsidP="00AE0973">
      <w:pPr>
        <w:widowControl/>
        <w:spacing w:line="440" w:lineRule="exact"/>
        <w:ind w:firstLine="440"/>
        <w:jc w:val="left"/>
        <w:outlineLvl w:val="1"/>
        <w:rPr>
          <w:rFonts w:ascii="宋体" w:eastAsia="宋体" w:hAnsi="宋体" w:cs="宋体" w:hint="eastAsia"/>
          <w:szCs w:val="21"/>
        </w:rPr>
      </w:pPr>
      <w:r>
        <w:rPr>
          <w:rFonts w:ascii="宋体" w:eastAsia="宋体" w:hAnsi="宋体" w:cs="宋体" w:hint="eastAsia"/>
          <w:szCs w:val="21"/>
        </w:rPr>
        <w:t>1.1经评标委员会评定，投标人投标产品满足或优于《项目需求》技术参数及性能配置中标注▲项的,每项得1分，满分18分。</w:t>
      </w:r>
    </w:p>
    <w:p w14:paraId="5E0437EF" w14:textId="365A359F" w:rsidR="00AE0973" w:rsidRDefault="00AE0973" w:rsidP="00AE0973">
      <w:pPr>
        <w:spacing w:line="440" w:lineRule="exact"/>
        <w:ind w:firstLine="420"/>
        <w:rPr>
          <w:rFonts w:ascii="宋体" w:eastAsia="宋体" w:hAnsi="宋体" w:cs="宋体" w:hint="eastAsia"/>
          <w:szCs w:val="21"/>
        </w:rPr>
      </w:pPr>
      <w:r>
        <w:rPr>
          <w:rFonts w:ascii="宋体" w:eastAsia="宋体" w:hAnsi="宋体" w:cs="宋体" w:hint="eastAsia"/>
          <w:szCs w:val="21"/>
        </w:rPr>
        <w:t>注：产品技术参数须在技术偏离表中列明，并在投标文件中提供产品的满足或优于此项技术参数及性能配置的由具备资质的第三方检测机构出具的检测/检验报告或</w:t>
      </w:r>
      <w:r w:rsidR="00B63527">
        <w:rPr>
          <w:rFonts w:ascii="宋体" w:eastAsia="宋体" w:hAnsi="宋体" w:cs="宋体" w:hint="eastAsia"/>
          <w:szCs w:val="21"/>
        </w:rPr>
        <w:t>功能截图或</w:t>
      </w:r>
      <w:r>
        <w:rPr>
          <w:rFonts w:ascii="宋体" w:eastAsia="宋体" w:hAnsi="宋体" w:cs="宋体" w:hint="eastAsia"/>
          <w:szCs w:val="21"/>
        </w:rPr>
        <w:t>生产厂家证明作为佐证，并加盖投标人公章。</w:t>
      </w:r>
    </w:p>
    <w:p w14:paraId="62E2C4E8" w14:textId="77777777" w:rsidR="00AE0973" w:rsidRDefault="00AE0973" w:rsidP="00AE0973">
      <w:pPr>
        <w:spacing w:line="440" w:lineRule="exact"/>
        <w:ind w:firstLine="420"/>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szCs w:val="21"/>
        </w:rPr>
        <w:t>2</w:t>
      </w:r>
      <w:r>
        <w:rPr>
          <w:rFonts w:ascii="宋体" w:eastAsia="宋体" w:hAnsi="宋体" w:cs="宋体" w:hint="eastAsia"/>
          <w:szCs w:val="21"/>
        </w:rPr>
        <w:t>投标人提供的核心产品提供设备质保期承诺每延长6个月的得1分，满分4分。(须提供承诺书，并加盖公章)</w:t>
      </w:r>
    </w:p>
    <w:p w14:paraId="30A8E681" w14:textId="77777777" w:rsidR="00AE0973" w:rsidRDefault="00AE0973" w:rsidP="00AE0973">
      <w:pPr>
        <w:spacing w:line="440" w:lineRule="exact"/>
        <w:ind w:firstLine="422"/>
        <w:rPr>
          <w:rFonts w:ascii="宋体" w:eastAsia="宋体" w:hAnsi="宋体" w:hint="eastAsia"/>
          <w:b/>
          <w:szCs w:val="21"/>
        </w:rPr>
      </w:pPr>
      <w:r>
        <w:rPr>
          <w:rFonts w:ascii="宋体" w:eastAsia="宋体" w:hAnsi="宋体" w:cs="宋体"/>
          <w:b/>
          <w:bCs/>
          <w:color w:val="000000"/>
          <w:kern w:val="0"/>
          <w:szCs w:val="21"/>
        </w:rPr>
        <w:t>2.</w:t>
      </w:r>
      <w:r>
        <w:rPr>
          <w:rFonts w:ascii="宋体" w:eastAsia="宋体" w:hAnsi="宋体" w:hint="eastAsia"/>
          <w:b/>
          <w:szCs w:val="21"/>
        </w:rPr>
        <w:t>实施方案分（14分）</w:t>
      </w:r>
    </w:p>
    <w:p w14:paraId="5A9F9DC1" w14:textId="77777777" w:rsidR="00AE0973" w:rsidRDefault="00AE0973" w:rsidP="00AE0973">
      <w:pPr>
        <w:widowControl/>
        <w:spacing w:line="440" w:lineRule="exact"/>
        <w:ind w:firstLine="420"/>
        <w:jc w:val="left"/>
        <w:outlineLvl w:val="1"/>
        <w:rPr>
          <w:rFonts w:ascii="宋体" w:eastAsia="宋体" w:hAnsi="宋体" w:hint="eastAsia"/>
          <w:szCs w:val="21"/>
        </w:rPr>
      </w:pPr>
      <w:r>
        <w:rPr>
          <w:rFonts w:ascii="宋体" w:eastAsia="宋体" w:hAnsi="宋体" w:hint="eastAsia"/>
          <w:szCs w:val="21"/>
        </w:rPr>
        <w:t>由评标委员会各成员根据投标人所提供项目实施方案进行独立评审打分。</w:t>
      </w:r>
    </w:p>
    <w:p w14:paraId="3873EC7A" w14:textId="77777777" w:rsidR="00AE0973" w:rsidRDefault="00AE0973" w:rsidP="00AE0973">
      <w:pPr>
        <w:widowControl/>
        <w:spacing w:line="440" w:lineRule="exact"/>
        <w:ind w:firstLine="420"/>
        <w:jc w:val="left"/>
        <w:rPr>
          <w:rFonts w:ascii="宋体" w:eastAsia="宋体" w:hAnsi="宋体" w:cs="宋体" w:hint="eastAsia"/>
          <w:szCs w:val="21"/>
        </w:rPr>
      </w:pPr>
      <w:r>
        <w:rPr>
          <w:rFonts w:ascii="宋体" w:eastAsia="宋体" w:hAnsi="宋体" w:cs="宋体" w:hint="eastAsia"/>
          <w:kern w:val="0"/>
          <w:szCs w:val="21"/>
        </w:rPr>
        <w:lastRenderedPageBreak/>
        <w:t>2.1</w:t>
      </w:r>
      <w:r>
        <w:rPr>
          <w:rFonts w:ascii="宋体" w:eastAsia="宋体" w:hAnsi="宋体" w:cs="Arial" w:hint="eastAsia"/>
          <w:bCs/>
          <w:szCs w:val="21"/>
        </w:rPr>
        <w:t>投标人提供的方案包含①项目</w:t>
      </w:r>
      <w:r>
        <w:rPr>
          <w:rFonts w:ascii="宋体" w:eastAsia="宋体" w:hAnsi="宋体" w:cs="宋体" w:hint="eastAsia"/>
          <w:szCs w:val="21"/>
        </w:rPr>
        <w:t>进度计划及人员安排职责分工和管理规章制度、②产品质量保证方案、③供货调试方案、④实施进度保证承诺，且满足项目需求的，每项得2分，满分8分。</w:t>
      </w:r>
    </w:p>
    <w:p w14:paraId="5243C55B" w14:textId="77777777" w:rsidR="00AE0973" w:rsidRDefault="00AE0973" w:rsidP="00AE0973">
      <w:pPr>
        <w:widowControl/>
        <w:spacing w:line="440" w:lineRule="exact"/>
        <w:ind w:firstLine="420"/>
        <w:jc w:val="left"/>
        <w:rPr>
          <w:rFonts w:ascii="宋体" w:eastAsia="宋体" w:hAnsi="宋体" w:hint="eastAsia"/>
          <w:szCs w:val="21"/>
        </w:rPr>
      </w:pPr>
      <w:r>
        <w:rPr>
          <w:rFonts w:ascii="宋体" w:eastAsia="宋体" w:hAnsi="宋体" w:cs="宋体" w:hint="eastAsia"/>
          <w:szCs w:val="21"/>
        </w:rPr>
        <w:t>2.2投标人</w:t>
      </w:r>
      <w:r>
        <w:rPr>
          <w:rFonts w:ascii="宋体" w:eastAsia="宋体" w:hAnsi="宋体" w:cs="Arial" w:hint="eastAsia"/>
          <w:bCs/>
          <w:szCs w:val="21"/>
        </w:rPr>
        <w:t>提供的</w:t>
      </w:r>
      <w:r>
        <w:rPr>
          <w:rFonts w:ascii="宋体" w:eastAsia="宋体" w:hAnsi="宋体" w:hint="eastAsia"/>
          <w:szCs w:val="21"/>
        </w:rPr>
        <w:t>方案包含①验收依据、相关的技术标准、②验收的组织形式、程序、注意事项、③验收环节和内容</w:t>
      </w:r>
      <w:r>
        <w:rPr>
          <w:rFonts w:ascii="宋体" w:eastAsia="宋体" w:hAnsi="宋体" w:cs="宋体" w:hint="eastAsia"/>
          <w:szCs w:val="21"/>
        </w:rPr>
        <w:t>，且满足项目需求</w:t>
      </w:r>
      <w:r>
        <w:rPr>
          <w:rFonts w:ascii="宋体" w:eastAsia="宋体" w:hAnsi="宋体" w:hint="eastAsia"/>
          <w:szCs w:val="21"/>
        </w:rPr>
        <w:t>的，每项</w:t>
      </w:r>
      <w:r>
        <w:rPr>
          <w:rFonts w:ascii="宋体" w:eastAsia="宋体" w:hAnsi="宋体" w:cs="宋体" w:hint="eastAsia"/>
          <w:szCs w:val="21"/>
        </w:rPr>
        <w:t>得2分，满分6</w:t>
      </w:r>
      <w:r>
        <w:rPr>
          <w:rFonts w:ascii="宋体" w:eastAsia="宋体" w:hAnsi="宋体" w:hint="eastAsia"/>
          <w:szCs w:val="21"/>
        </w:rPr>
        <w:t>分。</w:t>
      </w:r>
    </w:p>
    <w:p w14:paraId="0CF72760" w14:textId="77777777" w:rsidR="00AE0973" w:rsidRDefault="00AE0973" w:rsidP="00AE0973">
      <w:pPr>
        <w:widowControl/>
        <w:spacing w:line="440" w:lineRule="exact"/>
        <w:ind w:firstLine="420"/>
        <w:jc w:val="left"/>
        <w:outlineLvl w:val="1"/>
        <w:rPr>
          <w:rFonts w:ascii="宋体" w:eastAsia="宋体" w:hAnsi="宋体" w:hint="eastAsia"/>
          <w:szCs w:val="21"/>
        </w:rPr>
      </w:pPr>
      <w:r>
        <w:rPr>
          <w:rFonts w:ascii="宋体" w:eastAsia="宋体" w:hAnsi="宋体" w:hint="eastAsia"/>
          <w:szCs w:val="21"/>
        </w:rPr>
        <w:t>注：未提供方案的不得分。</w:t>
      </w:r>
    </w:p>
    <w:p w14:paraId="00AE5643" w14:textId="77777777" w:rsidR="00AE0973" w:rsidRDefault="00AE0973" w:rsidP="00AE0973">
      <w:pPr>
        <w:widowControl/>
        <w:spacing w:line="440" w:lineRule="exact"/>
        <w:ind w:firstLine="422"/>
        <w:jc w:val="left"/>
        <w:outlineLvl w:val="1"/>
        <w:rPr>
          <w:rFonts w:ascii="宋体" w:eastAsia="宋体" w:hAnsi="宋体" w:cs="宋体" w:hint="eastAsia"/>
          <w:color w:val="000000"/>
          <w:szCs w:val="21"/>
        </w:rPr>
      </w:pPr>
      <w:r>
        <w:rPr>
          <w:rFonts w:ascii="宋体" w:eastAsia="宋体" w:hAnsi="宋体" w:cs="宋体" w:hint="eastAsia"/>
          <w:b/>
          <w:bCs/>
          <w:color w:val="000000"/>
          <w:kern w:val="0"/>
          <w:szCs w:val="21"/>
        </w:rPr>
        <w:t>3</w:t>
      </w:r>
      <w:r>
        <w:rPr>
          <w:rFonts w:ascii="宋体" w:eastAsia="宋体" w:hAnsi="宋体" w:cs="宋体"/>
          <w:b/>
          <w:bCs/>
          <w:color w:val="000000"/>
          <w:kern w:val="0"/>
          <w:szCs w:val="21"/>
        </w:rPr>
        <w:t>.</w:t>
      </w:r>
      <w:r>
        <w:rPr>
          <w:rFonts w:ascii="宋体" w:eastAsia="宋体" w:hAnsi="宋体" w:cs="宋体" w:hint="eastAsia"/>
          <w:b/>
          <w:bCs/>
          <w:color w:val="000000"/>
          <w:kern w:val="0"/>
          <w:szCs w:val="21"/>
        </w:rPr>
        <w:t xml:space="preserve">售后服务分(16分) </w:t>
      </w:r>
    </w:p>
    <w:p w14:paraId="3B2FE749" w14:textId="77777777" w:rsidR="00AE0973" w:rsidRDefault="00AE0973" w:rsidP="00AE0973">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szCs w:val="21"/>
        </w:rPr>
        <w:t>由评标委员会各成员</w:t>
      </w:r>
      <w:r>
        <w:rPr>
          <w:rFonts w:ascii="宋体" w:eastAsia="宋体" w:hAnsi="宋体" w:hint="eastAsia"/>
          <w:color w:val="000000"/>
          <w:szCs w:val="21"/>
        </w:rPr>
        <w:t>根据各投标人所提供售后服务方案进行独立评审打分。</w:t>
      </w:r>
    </w:p>
    <w:p w14:paraId="37C8B609" w14:textId="3D7D1F50" w:rsidR="00AE0973" w:rsidRDefault="00AE0973" w:rsidP="00AE0973">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color w:val="000000"/>
          <w:szCs w:val="21"/>
        </w:rPr>
        <w:t>3.1投标人提供项目售后服务承诺方案</w:t>
      </w:r>
      <w:r w:rsidR="009A0E0A">
        <w:rPr>
          <w:rFonts w:ascii="宋体" w:eastAsia="宋体" w:hAnsi="宋体" w:hint="eastAsia"/>
          <w:color w:val="000000"/>
          <w:szCs w:val="21"/>
        </w:rPr>
        <w:t>包含</w:t>
      </w:r>
      <w:r>
        <w:rPr>
          <w:rFonts w:ascii="宋体" w:eastAsia="宋体" w:hAnsi="宋体" w:hint="eastAsia"/>
          <w:color w:val="000000"/>
          <w:szCs w:val="21"/>
        </w:rPr>
        <w:t>售后维护服务承诺、响应程度、服务方案满足采购需求的得2分；投标人承诺产品如出现故障并接到用户通知后20分钟内响应，2小时内上门服务，12小时内解决故障(未能在规定时间内排除故障的，在24小时内提供同档次的备用产品)的得4分，本项满分4分。</w:t>
      </w:r>
    </w:p>
    <w:p w14:paraId="29FC4665" w14:textId="77777777" w:rsidR="00AE0973" w:rsidRDefault="00AE0973" w:rsidP="00AE0973">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color w:val="000000"/>
          <w:szCs w:val="21"/>
        </w:rPr>
        <w:t>3.2投标人提供项目售后服务承诺方案包含①操作培训计划、②售后维护应急处理程序、③定期回访计划、④发生故障时有替代产品、</w:t>
      </w:r>
      <w:r>
        <w:rPr>
          <w:rFonts w:ascii="宋体" w:eastAsia="宋体" w:hAnsi="宋体" w:cs="宋体" w:hint="eastAsia"/>
          <w:szCs w:val="21"/>
        </w:rPr>
        <w:t>⑤服务期内更换配件的优惠措施、</w:t>
      </w:r>
      <w:r>
        <w:rPr>
          <w:rFonts w:ascii="宋体" w:eastAsia="宋体" w:hAnsi="宋体" w:hint="eastAsia"/>
          <w:color w:val="000000"/>
          <w:szCs w:val="21"/>
        </w:rPr>
        <w:t>⑥售后服务团队(应急处理)服务团队保障措施的，每项得2分，满分12分。</w:t>
      </w:r>
    </w:p>
    <w:p w14:paraId="4E256356" w14:textId="77777777" w:rsidR="00AE0973" w:rsidRDefault="00AE0973" w:rsidP="00AE0973">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color w:val="000000"/>
          <w:szCs w:val="21"/>
        </w:rPr>
        <w:t>注：未提供方案的得0分。</w:t>
      </w:r>
    </w:p>
    <w:p w14:paraId="0B60C17F" w14:textId="77777777" w:rsidR="00AE0973" w:rsidRDefault="00AE0973" w:rsidP="00AE0973">
      <w:pPr>
        <w:widowControl/>
        <w:spacing w:line="440" w:lineRule="exact"/>
        <w:ind w:firstLine="422"/>
        <w:jc w:val="left"/>
        <w:outlineLvl w:val="1"/>
        <w:rPr>
          <w:rFonts w:ascii="宋体" w:eastAsia="宋体" w:hAnsi="宋体" w:cs="宋体" w:hint="eastAsia"/>
          <w:szCs w:val="21"/>
        </w:rPr>
      </w:pPr>
      <w:r>
        <w:rPr>
          <w:rFonts w:ascii="宋体" w:eastAsia="宋体" w:hAnsi="宋体" w:cs="宋体"/>
          <w:b/>
          <w:bCs/>
          <w:kern w:val="0"/>
          <w:szCs w:val="21"/>
        </w:rPr>
        <w:t>4</w:t>
      </w:r>
      <w:r>
        <w:rPr>
          <w:rFonts w:ascii="宋体" w:eastAsia="宋体" w:hAnsi="宋体" w:cs="宋体" w:hint="eastAsia"/>
          <w:b/>
          <w:bCs/>
          <w:kern w:val="0"/>
          <w:szCs w:val="21"/>
        </w:rPr>
        <w:t>.商务分(8分)</w:t>
      </w:r>
    </w:p>
    <w:p w14:paraId="19EBE427" w14:textId="77777777" w:rsidR="00AE0973" w:rsidRDefault="00AE0973" w:rsidP="00AE0973">
      <w:pPr>
        <w:widowControl/>
        <w:spacing w:line="440" w:lineRule="exact"/>
        <w:ind w:firstLine="420"/>
        <w:jc w:val="left"/>
        <w:outlineLvl w:val="1"/>
        <w:rPr>
          <w:rFonts w:ascii="宋体" w:eastAsia="宋体" w:hAnsi="宋体" w:cs="宋体" w:hint="eastAsia"/>
          <w:kern w:val="0"/>
          <w:szCs w:val="21"/>
        </w:rPr>
      </w:pPr>
      <w:r>
        <w:rPr>
          <w:rFonts w:ascii="宋体" w:eastAsia="宋体" w:hAnsi="宋体" w:cs="宋体"/>
          <w:kern w:val="0"/>
          <w:szCs w:val="21"/>
        </w:rPr>
        <w:t>4</w:t>
      </w:r>
      <w:r>
        <w:rPr>
          <w:rFonts w:ascii="宋体" w:eastAsia="宋体" w:hAnsi="宋体" w:cs="宋体" w:hint="eastAsia"/>
          <w:kern w:val="0"/>
          <w:szCs w:val="21"/>
        </w:rPr>
        <w:t>.1投标人或核心产品厂商具有质量管理体系认证、环境管理体系认证、售后服务体系认证的，每份证书得1分，满分3分，否则不得分。（须提供有效认证证书并加盖投标人公章）</w:t>
      </w:r>
    </w:p>
    <w:p w14:paraId="099C7CCB" w14:textId="77777777" w:rsidR="00AE0973" w:rsidRDefault="00AE0973" w:rsidP="00AE0973">
      <w:pPr>
        <w:widowControl/>
        <w:spacing w:line="440" w:lineRule="exact"/>
        <w:ind w:firstLine="420"/>
        <w:jc w:val="left"/>
        <w:outlineLvl w:val="1"/>
        <w:rPr>
          <w:rFonts w:ascii="宋体" w:eastAsia="宋体" w:hAnsi="宋体" w:cs="宋体" w:hint="eastAsia"/>
          <w:kern w:val="0"/>
          <w:szCs w:val="21"/>
        </w:rPr>
      </w:pPr>
      <w:r>
        <w:rPr>
          <w:rFonts w:ascii="宋体" w:eastAsia="宋体" w:hAnsi="宋体" w:cs="宋体"/>
          <w:kern w:val="0"/>
          <w:szCs w:val="21"/>
        </w:rPr>
        <w:t>4</w:t>
      </w:r>
      <w:r>
        <w:rPr>
          <w:rFonts w:ascii="宋体" w:eastAsia="宋体" w:hAnsi="宋体" w:cs="宋体" w:hint="eastAsia"/>
          <w:kern w:val="0"/>
          <w:szCs w:val="21"/>
        </w:rPr>
        <w:t>.2投标人自2023年以来具有同类项目业绩的，每项得1分，满分5分。(须提供包括合同名称、标的、金额、期限、签字盖章内容的合同关键页)</w:t>
      </w:r>
    </w:p>
    <w:p w14:paraId="44E8E0B3" w14:textId="77777777" w:rsidR="00AE0973" w:rsidRDefault="00AE0973" w:rsidP="00AE0973">
      <w:pPr>
        <w:spacing w:line="460" w:lineRule="exact"/>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三、总得分</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价格分</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技术商务资信分</w:t>
      </w:r>
    </w:p>
    <w:p w14:paraId="35010A05" w14:textId="77777777" w:rsidR="00AE0973" w:rsidRDefault="00AE0973" w:rsidP="00AE0973">
      <w:pPr>
        <w:spacing w:line="460" w:lineRule="exact"/>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四、中标候选人推荐原则</w:t>
      </w:r>
    </w:p>
    <w:p w14:paraId="03EA373D" w14:textId="77777777" w:rsidR="00AE0973" w:rsidRPr="00066AFB" w:rsidRDefault="00AE0973" w:rsidP="00AE0973">
      <w:pPr>
        <w:spacing w:line="460" w:lineRule="exact"/>
        <w:rPr>
          <w:rFonts w:ascii="宋体" w:eastAsia="宋体" w:hAnsi="宋体" w:cs="Times New Roman" w:hint="eastAsia"/>
          <w:color w:val="000000"/>
          <w:szCs w:val="24"/>
        </w:rPr>
      </w:pPr>
      <w:r>
        <w:rPr>
          <w:rFonts w:ascii="宋体" w:eastAsia="宋体" w:hAnsi="宋体" w:cs="Times New Roman"/>
          <w:color w:val="000000" w:themeColor="text1"/>
          <w:szCs w:val="21"/>
        </w:rPr>
        <w:tab/>
      </w:r>
      <w:r>
        <w:rPr>
          <w:rFonts w:ascii="宋体" w:eastAsia="宋体" w:hAnsi="宋体" w:cs="Times New Roman" w:hint="eastAsia"/>
          <w:color w:val="000000" w:themeColor="text1"/>
          <w:szCs w:val="21"/>
        </w:rPr>
        <w:t>评标委员会将根据评标结果按评审后得分由高到低顺序排列。得分相同的，按投标报价由低到高顺序排列</w:t>
      </w:r>
      <w:r>
        <w:rPr>
          <w:rFonts w:ascii="宋体" w:eastAsia="宋体" w:hAnsi="宋体" w:cs="Times New Roman" w:hint="eastAsia"/>
          <w:color w:val="000000" w:themeColor="text1"/>
          <w:szCs w:val="24"/>
        </w:rPr>
        <w:t>。得分且投标报价相同的并列。投标文件满足招标文件全部实质性要求，</w:t>
      </w:r>
      <w:proofErr w:type="gramStart"/>
      <w:r>
        <w:rPr>
          <w:rFonts w:ascii="宋体" w:eastAsia="宋体" w:hAnsi="宋体" w:cs="Times New Roman" w:hint="eastAsia"/>
          <w:color w:val="000000" w:themeColor="text1"/>
          <w:szCs w:val="24"/>
        </w:rPr>
        <w:t>且按照</w:t>
      </w:r>
      <w:proofErr w:type="gramEnd"/>
      <w:r>
        <w:rPr>
          <w:rFonts w:ascii="宋体" w:eastAsia="宋体" w:hAnsi="宋体" w:cs="Times New Roman" w:hint="eastAsia"/>
          <w:color w:val="000000" w:themeColor="text1"/>
          <w:szCs w:val="24"/>
        </w:rPr>
        <w:t>评审因素的量化指标评审得分最</w:t>
      </w:r>
      <w:r>
        <w:rPr>
          <w:rFonts w:ascii="宋体" w:eastAsia="宋体" w:hAnsi="宋体" w:cs="Times New Roman" w:hint="eastAsia"/>
          <w:color w:val="000000"/>
          <w:szCs w:val="24"/>
        </w:rPr>
        <w:t>高的投标人为排名第一的中标候选人。</w:t>
      </w:r>
    </w:p>
    <w:p w14:paraId="20767024" w14:textId="4B55D555" w:rsidR="00AE0973" w:rsidRDefault="00AE0973">
      <w:pPr>
        <w:widowControl/>
        <w:jc w:val="left"/>
        <w:rPr>
          <w:rFonts w:ascii="宋体" w:eastAsia="宋体" w:hAnsi="Courier New" w:cs="Courier New"/>
          <w:color w:val="000000"/>
          <w:szCs w:val="21"/>
        </w:rPr>
      </w:pPr>
      <w:r>
        <w:rPr>
          <w:rFonts w:ascii="宋体" w:eastAsia="宋体" w:hAnsi="Courier New" w:cs="Courier New"/>
          <w:color w:val="000000"/>
          <w:szCs w:val="21"/>
        </w:rPr>
        <w:br w:type="page"/>
      </w:r>
    </w:p>
    <w:p w14:paraId="53984AAF" w14:textId="249E8BC0" w:rsidR="00A83F1C" w:rsidRDefault="00A83F1C" w:rsidP="00A83F1C">
      <w:pPr>
        <w:spacing w:line="380" w:lineRule="exact"/>
        <w:ind w:firstLineChars="200" w:firstLine="643"/>
        <w:jc w:val="center"/>
        <w:rPr>
          <w:rFonts w:ascii="宋体" w:eastAsia="宋体" w:hAnsi="宋体" w:cs="Times New Roman" w:hint="eastAsia"/>
          <w:b/>
          <w:color w:val="000000"/>
          <w:sz w:val="32"/>
          <w:szCs w:val="32"/>
        </w:rPr>
      </w:pPr>
      <w:r>
        <w:rPr>
          <w:rFonts w:ascii="宋体" w:eastAsia="宋体" w:hAnsi="宋体" w:cs="Times New Roman" w:hint="eastAsia"/>
          <w:b/>
          <w:color w:val="000000"/>
          <w:sz w:val="32"/>
          <w:szCs w:val="24"/>
        </w:rPr>
        <w:lastRenderedPageBreak/>
        <w:t>评定标准和推荐原则（</w:t>
      </w:r>
      <w:proofErr w:type="gramStart"/>
      <w:r>
        <w:rPr>
          <w:rFonts w:ascii="宋体" w:eastAsia="宋体" w:hAnsi="宋体" w:cs="Times New Roman" w:hint="eastAsia"/>
          <w:b/>
          <w:color w:val="000000"/>
          <w:sz w:val="32"/>
          <w:szCs w:val="24"/>
        </w:rPr>
        <w:t>标项</w:t>
      </w:r>
      <w:r w:rsidR="00323BEE">
        <w:rPr>
          <w:rFonts w:ascii="宋体" w:eastAsia="宋体" w:hAnsi="宋体" w:cs="Times New Roman" w:hint="eastAsia"/>
          <w:b/>
          <w:color w:val="000000"/>
          <w:sz w:val="32"/>
          <w:szCs w:val="24"/>
        </w:rPr>
        <w:t>三</w:t>
      </w:r>
      <w:proofErr w:type="gramEnd"/>
      <w:r>
        <w:rPr>
          <w:rFonts w:ascii="宋体" w:eastAsia="宋体" w:hAnsi="宋体" w:cs="Times New Roman" w:hint="eastAsia"/>
          <w:b/>
          <w:color w:val="000000"/>
          <w:sz w:val="32"/>
          <w:szCs w:val="24"/>
        </w:rPr>
        <w:t>）</w:t>
      </w:r>
    </w:p>
    <w:p w14:paraId="1475FAD0" w14:textId="77777777" w:rsidR="00A83F1C" w:rsidRDefault="00A83F1C" w:rsidP="00A83F1C">
      <w:pPr>
        <w:spacing w:line="460" w:lineRule="exact"/>
        <w:rPr>
          <w:rFonts w:ascii="Times New Roman" w:eastAsia="宋体" w:hAnsi="Times New Roman" w:cs="Times New Roman"/>
          <w:szCs w:val="24"/>
        </w:rPr>
      </w:pPr>
    </w:p>
    <w:p w14:paraId="0D23ABDF" w14:textId="77777777" w:rsidR="00A83F1C" w:rsidRDefault="00A83F1C" w:rsidP="00A83F1C">
      <w:pPr>
        <w:spacing w:line="460" w:lineRule="exact"/>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一、评标原则</w:t>
      </w:r>
    </w:p>
    <w:p w14:paraId="2C85473B" w14:textId="77777777" w:rsidR="00A83F1C" w:rsidRDefault="00A83F1C" w:rsidP="00A83F1C">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szCs w:val="21"/>
        </w:rPr>
        <w:t>(</w:t>
      </w:r>
      <w:proofErr w:type="gramStart"/>
      <w:r>
        <w:rPr>
          <w:rFonts w:ascii="宋体" w:eastAsia="宋体" w:hAnsi="宋体" w:cs="Courier New" w:hint="eastAsia"/>
          <w:color w:val="000000"/>
          <w:szCs w:val="21"/>
        </w:rPr>
        <w:t>一</w:t>
      </w:r>
      <w:proofErr w:type="gramEnd"/>
      <w:r>
        <w:rPr>
          <w:rFonts w:ascii="宋体" w:eastAsia="宋体" w:hAnsi="宋体" w:cs="Courier New" w:hint="eastAsia"/>
          <w:color w:val="000000"/>
          <w:szCs w:val="21"/>
        </w:rPr>
        <w:t>)评标依据：评</w:t>
      </w:r>
      <w:r>
        <w:rPr>
          <w:rFonts w:ascii="宋体" w:eastAsia="宋体" w:hAnsi="宋体" w:cs="Courier New" w:hint="eastAsia"/>
          <w:color w:val="000000" w:themeColor="text1"/>
          <w:szCs w:val="21"/>
        </w:rPr>
        <w:t>标委员会将以招投标文件为评标依据，对投标人的投标报价、</w:t>
      </w:r>
      <w:r>
        <w:rPr>
          <w:rFonts w:ascii="宋体" w:eastAsia="宋体" w:hAnsi="宋体" w:cs="Courier New" w:hint="eastAsia"/>
          <w:bCs/>
          <w:color w:val="000000" w:themeColor="text1"/>
          <w:szCs w:val="21"/>
        </w:rPr>
        <w:t>技术商务资信</w:t>
      </w:r>
      <w:r>
        <w:rPr>
          <w:rFonts w:ascii="宋体" w:eastAsia="宋体" w:hAnsi="宋体" w:cs="Courier New" w:hint="eastAsia"/>
          <w:color w:val="000000" w:themeColor="text1"/>
          <w:szCs w:val="21"/>
        </w:rPr>
        <w:t>等方面内容进行评价。</w:t>
      </w:r>
    </w:p>
    <w:p w14:paraId="100A6546" w14:textId="77777777" w:rsidR="00A83F1C" w:rsidRDefault="00A83F1C" w:rsidP="00A83F1C">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(二)评标委员会组成：由采购人代表和评审专家组成，成员人数应当为5人以上单数，其中评审专家的人数不得少于成员总数的三分之二。</w:t>
      </w:r>
    </w:p>
    <w:p w14:paraId="79DBE2CD" w14:textId="77777777" w:rsidR="00A83F1C" w:rsidRDefault="00A83F1C" w:rsidP="00A83F1C">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(三)评分方式：评标委员会各成员独立对每个投标人的投标文件进行评价。</w:t>
      </w:r>
    </w:p>
    <w:p w14:paraId="0398D168" w14:textId="77777777" w:rsidR="00A83F1C" w:rsidRDefault="00A83F1C" w:rsidP="00A83F1C">
      <w:pPr>
        <w:spacing w:line="460" w:lineRule="exact"/>
        <w:jc w:val="left"/>
        <w:rPr>
          <w:rFonts w:ascii="宋体" w:eastAsia="宋体" w:hAnsi="宋体" w:cs="Courier New" w:hint="eastAsia"/>
          <w:b/>
          <w:bCs/>
          <w:color w:val="000000" w:themeColor="text1"/>
          <w:szCs w:val="21"/>
        </w:rPr>
      </w:pPr>
      <w:r>
        <w:rPr>
          <w:rFonts w:ascii="宋体" w:eastAsia="宋体" w:hAnsi="宋体" w:cs="Courier New" w:hint="eastAsia"/>
          <w:b/>
          <w:bCs/>
          <w:color w:val="000000" w:themeColor="text1"/>
          <w:szCs w:val="21"/>
        </w:rPr>
        <w:t>二、评分细则</w:t>
      </w:r>
    </w:p>
    <w:p w14:paraId="18A62ADF" w14:textId="77777777" w:rsidR="00A83F1C" w:rsidRDefault="00A83F1C" w:rsidP="00A83F1C">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综合评分法：对满足招标文件全部实质性要求的投标人投标文件</w:t>
      </w:r>
      <w:r>
        <w:rPr>
          <w:rFonts w:ascii="Arial" w:eastAsia="宋体" w:hAnsi="Arial" w:cs="Arial" w:hint="eastAsia"/>
          <w:color w:val="000000" w:themeColor="text1"/>
          <w:szCs w:val="21"/>
        </w:rPr>
        <w:t>按照评审因素的量化指标评审并汇总</w:t>
      </w:r>
      <w:r>
        <w:rPr>
          <w:rFonts w:ascii="Arial" w:eastAsia="宋体" w:hAnsi="Arial" w:cs="Arial"/>
          <w:color w:val="000000" w:themeColor="text1"/>
          <w:szCs w:val="21"/>
        </w:rPr>
        <w:t>(</w:t>
      </w:r>
      <w:r>
        <w:rPr>
          <w:rFonts w:ascii="宋体" w:eastAsia="宋体" w:hAnsi="宋体" w:cs="Courier New" w:hint="eastAsia"/>
          <w:color w:val="000000" w:themeColor="text1"/>
          <w:szCs w:val="21"/>
        </w:rPr>
        <w:t>四舍五入取至百分位)。</w:t>
      </w:r>
    </w:p>
    <w:p w14:paraId="39C7674E" w14:textId="77777777" w:rsidR="00A83F1C" w:rsidRDefault="00A83F1C" w:rsidP="00A83F1C">
      <w:pPr>
        <w:spacing w:line="460" w:lineRule="exact"/>
        <w:ind w:firstLineChars="100" w:firstLine="211"/>
        <w:rPr>
          <w:rFonts w:ascii="宋体" w:eastAsia="宋体" w:hAnsi="宋体" w:cs="Times New Roman" w:hint="eastAsia"/>
          <w:b/>
          <w:bCs/>
          <w:color w:val="000000" w:themeColor="text1"/>
          <w:szCs w:val="24"/>
        </w:rPr>
      </w:pPr>
      <w:r>
        <w:rPr>
          <w:rFonts w:ascii="宋体" w:eastAsia="宋体" w:hAnsi="宋体" w:cs="Times New Roman" w:hint="eastAsia"/>
          <w:b/>
          <w:bCs/>
          <w:color w:val="000000" w:themeColor="text1"/>
          <w:szCs w:val="24"/>
        </w:rPr>
        <w:t>(</w:t>
      </w:r>
      <w:proofErr w:type="gramStart"/>
      <w:r>
        <w:rPr>
          <w:rFonts w:ascii="宋体" w:eastAsia="宋体" w:hAnsi="宋体" w:cs="Times New Roman" w:hint="eastAsia"/>
          <w:b/>
          <w:bCs/>
          <w:color w:val="000000" w:themeColor="text1"/>
          <w:szCs w:val="24"/>
        </w:rPr>
        <w:t>一</w:t>
      </w:r>
      <w:proofErr w:type="gramEnd"/>
      <w:r>
        <w:rPr>
          <w:rFonts w:ascii="宋体" w:eastAsia="宋体" w:hAnsi="宋体" w:cs="Times New Roman" w:hint="eastAsia"/>
          <w:b/>
          <w:bCs/>
          <w:color w:val="000000" w:themeColor="text1"/>
          <w:szCs w:val="24"/>
        </w:rPr>
        <w:t>)报价分(40分)</w:t>
      </w:r>
    </w:p>
    <w:p w14:paraId="31D30151" w14:textId="77777777" w:rsidR="00A83F1C" w:rsidRDefault="00A83F1C" w:rsidP="00A83F1C">
      <w:pPr>
        <w:spacing w:line="460" w:lineRule="exact"/>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t>1.投标人的价格</w:t>
      </w:r>
      <w:proofErr w:type="gramStart"/>
      <w:r>
        <w:rPr>
          <w:rFonts w:ascii="宋体" w:eastAsia="宋体" w:hAnsi="宋体" w:cs="Courier New" w:hint="eastAsia"/>
          <w:color w:val="000000" w:themeColor="text1"/>
          <w:szCs w:val="21"/>
        </w:rPr>
        <w:t>分统一</w:t>
      </w:r>
      <w:proofErr w:type="gramEnd"/>
      <w:r>
        <w:rPr>
          <w:rFonts w:ascii="宋体" w:eastAsia="宋体" w:hAnsi="宋体" w:cs="Courier New" w:hint="eastAsia"/>
          <w:color w:val="000000" w:themeColor="text1"/>
          <w:szCs w:val="21"/>
        </w:rPr>
        <w:t>按照下列公式计算：</w:t>
      </w:r>
    </w:p>
    <w:p w14:paraId="06E63C13" w14:textId="77777777" w:rsidR="00A83F1C" w:rsidRDefault="00A83F1C" w:rsidP="00A83F1C">
      <w:pPr>
        <w:spacing w:line="460" w:lineRule="exact"/>
        <w:jc w:val="left"/>
        <w:rPr>
          <w:rFonts w:ascii="宋体" w:eastAsia="宋体" w:hAnsi="宋体" w:cs="Courier New" w:hint="eastAsia"/>
          <w:b/>
          <w:color w:val="000000" w:themeColor="text1"/>
          <w:szCs w:val="21"/>
        </w:rPr>
      </w:pPr>
      <w:r>
        <w:rPr>
          <w:rFonts w:ascii="宋体" w:eastAsia="宋体" w:hAnsi="宋体" w:cs="Courier New" w:hint="eastAsia"/>
          <w:b/>
          <w:color w:val="000000" w:themeColor="text1"/>
          <w:szCs w:val="21"/>
        </w:rPr>
        <w:tab/>
        <w:t>某投标人价格分=(评标基准价/某投标人评标价)×40分</w:t>
      </w:r>
    </w:p>
    <w:p w14:paraId="499B487E" w14:textId="77777777" w:rsidR="00A83F1C" w:rsidRDefault="00A83F1C" w:rsidP="00A83F1C">
      <w:pPr>
        <w:spacing w:line="44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注：</w:t>
      </w:r>
    </w:p>
    <w:p w14:paraId="6538EE53" w14:textId="437E0685" w:rsidR="00A83F1C" w:rsidRPr="00E34927" w:rsidRDefault="00E34927" w:rsidP="00E34927">
      <w:pPr>
        <w:spacing w:line="440" w:lineRule="exact"/>
        <w:ind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w:t>
      </w:r>
      <w:r w:rsidR="00A83F1C" w:rsidRPr="00E34927">
        <w:rPr>
          <w:rFonts w:ascii="宋体" w:eastAsia="宋体" w:hAnsi="宋体" w:cs="Courier New" w:hint="eastAsia"/>
          <w:color w:val="000000" w:themeColor="text1"/>
          <w:szCs w:val="21"/>
        </w:rPr>
        <w:t>满足招标文件全部实质性要求的投标人最低报价为评标基准价。投标人获得政策性价格扣除的，评标价</w:t>
      </w:r>
      <w:r w:rsidR="00A83F1C" w:rsidRPr="00E34927">
        <w:rPr>
          <w:rFonts w:ascii="宋体" w:eastAsia="宋体" w:hAnsi="宋体" w:cs="Courier New"/>
          <w:color w:val="000000" w:themeColor="text1"/>
          <w:szCs w:val="21"/>
        </w:rPr>
        <w:t>=投标报价×</w:t>
      </w:r>
      <w:r w:rsidR="00A83F1C" w:rsidRPr="00E34927">
        <w:rPr>
          <w:rFonts w:ascii="宋体" w:eastAsia="宋体" w:hAnsi="宋体" w:cs="Courier New" w:hint="eastAsia"/>
          <w:color w:val="000000" w:themeColor="text1"/>
          <w:szCs w:val="21"/>
        </w:rPr>
        <w:t>(</w:t>
      </w:r>
      <w:r w:rsidR="00A83F1C" w:rsidRPr="00E34927">
        <w:rPr>
          <w:rFonts w:ascii="宋体" w:eastAsia="宋体" w:hAnsi="宋体" w:cs="Courier New"/>
          <w:color w:val="000000" w:themeColor="text1"/>
          <w:szCs w:val="21"/>
        </w:rPr>
        <w:t>1-</w:t>
      </w:r>
      <w:r w:rsidR="00A83F1C" w:rsidRPr="00E34927">
        <w:rPr>
          <w:rFonts w:ascii="宋体" w:eastAsia="宋体" w:hAnsi="宋体" w:cs="Courier New" w:hint="eastAsia"/>
          <w:color w:val="000000" w:themeColor="text1"/>
          <w:szCs w:val="21"/>
        </w:rPr>
        <w:t>价格扣除比例)</w:t>
      </w:r>
      <w:r w:rsidR="00A83F1C" w:rsidRPr="00E34927">
        <w:rPr>
          <w:rFonts w:ascii="宋体" w:eastAsia="宋体" w:hAnsi="宋体" w:cs="Courier New"/>
          <w:color w:val="000000" w:themeColor="text1"/>
          <w:szCs w:val="21"/>
        </w:rPr>
        <w:t>，否则评标价=投标报价。评标价仅作评标时使用，中标金额＝投标报价。</w:t>
      </w:r>
    </w:p>
    <w:p w14:paraId="03EA1F12" w14:textId="4446307C" w:rsidR="00E34927" w:rsidRPr="00E34927" w:rsidRDefault="00E34927" w:rsidP="00E34927">
      <w:pPr>
        <w:spacing w:line="440" w:lineRule="exact"/>
        <w:ind w:firstLine="420"/>
        <w:jc w:val="left"/>
        <w:rPr>
          <w:rFonts w:ascii="宋体" w:eastAsia="宋体" w:hAnsi="宋体" w:cs="Courier New" w:hint="eastAsia"/>
          <w:color w:val="000000" w:themeColor="text1"/>
          <w:szCs w:val="21"/>
        </w:rPr>
      </w:pPr>
      <w:r w:rsidRPr="00E34927">
        <w:rPr>
          <w:rFonts w:ascii="宋体" w:eastAsia="宋体" w:hAnsi="宋体" w:cs="Courier New" w:hint="eastAsia"/>
          <w:color w:val="000000" w:themeColor="text1"/>
          <w:szCs w:val="21"/>
        </w:rPr>
        <w:t>(2)</w:t>
      </w:r>
      <w:r w:rsidR="00ED6160">
        <w:rPr>
          <w:rFonts w:ascii="宋体" w:eastAsia="宋体" w:hAnsi="宋体" w:cs="Courier New" w:hint="eastAsia"/>
          <w:color w:val="000000" w:themeColor="text1"/>
          <w:szCs w:val="21"/>
        </w:rPr>
        <w:t>投标人提供“空调”为</w:t>
      </w:r>
      <w:r w:rsidRPr="00E34927">
        <w:rPr>
          <w:rFonts w:ascii="宋体" w:eastAsia="宋体" w:hAnsi="宋体" w:cs="Courier New" w:hint="eastAsia"/>
          <w:color w:val="000000" w:themeColor="text1"/>
          <w:szCs w:val="21"/>
        </w:rPr>
        <w:t>小</w:t>
      </w:r>
      <w:proofErr w:type="gramStart"/>
      <w:r w:rsidRPr="00E34927">
        <w:rPr>
          <w:rFonts w:ascii="宋体" w:eastAsia="宋体" w:hAnsi="宋体" w:cs="Courier New" w:hint="eastAsia"/>
          <w:color w:val="000000" w:themeColor="text1"/>
          <w:szCs w:val="21"/>
        </w:rPr>
        <w:t>微企业</w:t>
      </w:r>
      <w:proofErr w:type="gramEnd"/>
      <w:r w:rsidR="00ED6160">
        <w:rPr>
          <w:rFonts w:ascii="宋体" w:eastAsia="宋体" w:hAnsi="宋体" w:cs="Courier New" w:hint="eastAsia"/>
          <w:color w:val="000000" w:themeColor="text1"/>
          <w:szCs w:val="21"/>
        </w:rPr>
        <w:t>制造的，对该</w:t>
      </w:r>
      <w:r w:rsidRPr="00E34927">
        <w:rPr>
          <w:rFonts w:ascii="宋体" w:eastAsia="宋体" w:hAnsi="宋体" w:cs="Courier New" w:hint="eastAsia"/>
          <w:color w:val="000000" w:themeColor="text1"/>
          <w:szCs w:val="21"/>
        </w:rPr>
        <w:t>产品报价给予6%的价格扣除，用扣除后的价格参与评审。</w:t>
      </w:r>
    </w:p>
    <w:p w14:paraId="541BDD36" w14:textId="77777777" w:rsidR="00A83F1C" w:rsidRPr="00230F99" w:rsidRDefault="00A83F1C" w:rsidP="00A83F1C">
      <w:pPr>
        <w:spacing w:line="440" w:lineRule="exact"/>
        <w:ind w:firstLineChars="202" w:firstLine="424"/>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w:t>
      </w:r>
      <w:r>
        <w:rPr>
          <w:rFonts w:ascii="宋体" w:eastAsia="宋体" w:hAnsi="宋体" w:cs="Courier New"/>
          <w:color w:val="000000" w:themeColor="text1"/>
          <w:szCs w:val="21"/>
        </w:rPr>
        <w:t>)</w:t>
      </w:r>
      <w:r>
        <w:rPr>
          <w:rFonts w:ascii="宋体" w:eastAsia="宋体" w:hAnsi="宋体" w:cs="Times New Roman" w:hint="eastAsia"/>
          <w:color w:val="000000" w:themeColor="text1"/>
          <w:szCs w:val="21"/>
        </w:rPr>
        <w:t>对符合本国产品支持政策要求的投标人</w:t>
      </w:r>
      <w:r w:rsidRPr="004450CE">
        <w:rPr>
          <w:rFonts w:ascii="宋体" w:eastAsia="宋体" w:hAnsi="宋体" w:cs="Times New Roman" w:hint="eastAsia"/>
          <w:color w:val="000000" w:themeColor="text1"/>
          <w:szCs w:val="21"/>
        </w:rPr>
        <w:t>提供的全部产品的总</w:t>
      </w:r>
      <w:r>
        <w:rPr>
          <w:rFonts w:ascii="宋体" w:eastAsia="宋体" w:hAnsi="宋体" w:cs="Times New Roman" w:hint="eastAsia"/>
          <w:color w:val="000000" w:themeColor="text1"/>
          <w:szCs w:val="21"/>
        </w:rPr>
        <w:t>报价给予20%的价格扣除，用扣除后的价格参与评审。</w:t>
      </w:r>
    </w:p>
    <w:p w14:paraId="4C025282" w14:textId="7B590CB6" w:rsidR="00A83F1C" w:rsidRDefault="00A83F1C" w:rsidP="00A83F1C">
      <w:pPr>
        <w:widowControl/>
        <w:spacing w:line="440" w:lineRule="exact"/>
        <w:ind w:firstLineChars="134" w:firstLine="282"/>
        <w:rPr>
          <w:rFonts w:ascii="宋体" w:eastAsia="宋体" w:hAnsi="宋体" w:cs="宋体" w:hint="eastAsia"/>
          <w:b/>
          <w:bCs/>
          <w:color w:val="000000" w:themeColor="text1"/>
          <w:spacing w:val="-12"/>
          <w:kern w:val="0"/>
          <w:szCs w:val="21"/>
        </w:rPr>
      </w:pPr>
      <w:r>
        <w:rPr>
          <w:rFonts w:ascii="宋体" w:eastAsia="宋体" w:hAnsi="宋体" w:cs="宋体" w:hint="eastAsia"/>
          <w:b/>
          <w:bCs/>
          <w:color w:val="000000" w:themeColor="text1"/>
          <w:kern w:val="0"/>
          <w:szCs w:val="21"/>
        </w:rPr>
        <w:t>(二)技术商务分</w:t>
      </w:r>
      <w:r>
        <w:rPr>
          <w:rFonts w:ascii="宋体" w:eastAsia="宋体" w:hAnsi="宋体" w:cs="宋体" w:hint="eastAsia"/>
          <w:b/>
          <w:bCs/>
          <w:color w:val="000000" w:themeColor="text1"/>
          <w:spacing w:val="-12"/>
          <w:kern w:val="0"/>
          <w:szCs w:val="21"/>
        </w:rPr>
        <w:t>(60分)</w:t>
      </w:r>
    </w:p>
    <w:p w14:paraId="102422AA" w14:textId="06B6ED0D" w:rsidR="00A83F1C" w:rsidRDefault="00A83F1C" w:rsidP="00A83F1C">
      <w:pPr>
        <w:widowControl/>
        <w:spacing w:line="440" w:lineRule="exact"/>
        <w:ind w:firstLine="422"/>
        <w:jc w:val="left"/>
        <w:outlineLvl w:val="1"/>
        <w:rPr>
          <w:rFonts w:ascii="宋体" w:eastAsia="宋体" w:hAnsi="宋体" w:cs="宋体" w:hint="eastAsia"/>
          <w:b/>
          <w:bCs/>
          <w:kern w:val="0"/>
          <w:szCs w:val="21"/>
        </w:rPr>
      </w:pPr>
      <w:r>
        <w:rPr>
          <w:rFonts w:ascii="宋体" w:eastAsia="宋体" w:hAnsi="宋体" w:cs="宋体" w:hint="eastAsia"/>
          <w:b/>
          <w:bCs/>
          <w:kern w:val="0"/>
          <w:szCs w:val="21"/>
        </w:rPr>
        <w:t>1.货物性能分(19分)</w:t>
      </w:r>
    </w:p>
    <w:p w14:paraId="55529AA4" w14:textId="5904C7F0" w:rsidR="00A83F1C" w:rsidRDefault="00A83F1C" w:rsidP="00A83F1C">
      <w:pPr>
        <w:widowControl/>
        <w:spacing w:line="440" w:lineRule="exact"/>
        <w:ind w:firstLine="440"/>
        <w:jc w:val="left"/>
        <w:outlineLvl w:val="1"/>
        <w:rPr>
          <w:rFonts w:ascii="宋体" w:eastAsia="宋体" w:hAnsi="宋体" w:cs="宋体" w:hint="eastAsia"/>
          <w:szCs w:val="21"/>
        </w:rPr>
      </w:pPr>
      <w:r>
        <w:rPr>
          <w:rFonts w:ascii="宋体" w:eastAsia="宋体" w:hAnsi="宋体" w:cs="宋体" w:hint="eastAsia"/>
          <w:szCs w:val="21"/>
        </w:rPr>
        <w:t>1.1经评标委员会评定，投标人投标产品满足或优于《项目需求》技术参数及性能配置中标注▲项的,每项得1.5分，满分15分。</w:t>
      </w:r>
    </w:p>
    <w:p w14:paraId="5D0358F9" w14:textId="77777777" w:rsidR="00A83F1C" w:rsidRDefault="00A83F1C" w:rsidP="00A83F1C">
      <w:pPr>
        <w:spacing w:line="440" w:lineRule="exact"/>
        <w:ind w:firstLine="420"/>
        <w:rPr>
          <w:rFonts w:ascii="宋体" w:eastAsia="宋体" w:hAnsi="宋体" w:cs="宋体" w:hint="eastAsia"/>
          <w:szCs w:val="21"/>
        </w:rPr>
      </w:pPr>
      <w:r>
        <w:rPr>
          <w:rFonts w:ascii="宋体" w:eastAsia="宋体" w:hAnsi="宋体" w:cs="宋体" w:hint="eastAsia"/>
          <w:szCs w:val="21"/>
        </w:rPr>
        <w:t>注：产品技术参数须在技术偏离表中列明，并在投标文件中提供产品的满足或优于此项技术参数及性能配置的由具备资质的第三方检测机构出具的检测/检验报告或功能截图或生产厂家证明作为佐证，并加盖投标人公章。</w:t>
      </w:r>
    </w:p>
    <w:p w14:paraId="647928AA" w14:textId="77777777" w:rsidR="00A83F1C" w:rsidRDefault="00A83F1C" w:rsidP="00A83F1C">
      <w:pPr>
        <w:spacing w:line="440" w:lineRule="exact"/>
        <w:ind w:firstLine="420"/>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szCs w:val="21"/>
        </w:rPr>
        <w:t>2</w:t>
      </w:r>
      <w:r>
        <w:rPr>
          <w:rFonts w:ascii="宋体" w:eastAsia="宋体" w:hAnsi="宋体" w:cs="宋体" w:hint="eastAsia"/>
          <w:szCs w:val="21"/>
        </w:rPr>
        <w:t>投标人提供的核心产品提供设备质保期承诺每延长6个月的得1分，满分4分。(须提供承诺书，并加盖公章)</w:t>
      </w:r>
    </w:p>
    <w:p w14:paraId="1719E44B" w14:textId="77777777" w:rsidR="00A83F1C" w:rsidRDefault="00A83F1C" w:rsidP="00A83F1C">
      <w:pPr>
        <w:spacing w:line="440" w:lineRule="exact"/>
        <w:ind w:firstLine="422"/>
        <w:rPr>
          <w:rFonts w:ascii="宋体" w:eastAsia="宋体" w:hAnsi="宋体" w:hint="eastAsia"/>
          <w:b/>
          <w:szCs w:val="21"/>
        </w:rPr>
      </w:pPr>
      <w:r>
        <w:rPr>
          <w:rFonts w:ascii="宋体" w:eastAsia="宋体" w:hAnsi="宋体" w:cs="宋体"/>
          <w:b/>
          <w:bCs/>
          <w:color w:val="000000"/>
          <w:kern w:val="0"/>
          <w:szCs w:val="21"/>
        </w:rPr>
        <w:t>2.</w:t>
      </w:r>
      <w:r>
        <w:rPr>
          <w:rFonts w:ascii="宋体" w:eastAsia="宋体" w:hAnsi="宋体" w:hint="eastAsia"/>
          <w:b/>
          <w:szCs w:val="21"/>
        </w:rPr>
        <w:t>实施方案分（14分）</w:t>
      </w:r>
    </w:p>
    <w:p w14:paraId="5757BF40" w14:textId="77777777" w:rsidR="00A83F1C" w:rsidRDefault="00A83F1C" w:rsidP="00A83F1C">
      <w:pPr>
        <w:widowControl/>
        <w:spacing w:line="440" w:lineRule="exact"/>
        <w:ind w:firstLine="420"/>
        <w:jc w:val="left"/>
        <w:outlineLvl w:val="1"/>
        <w:rPr>
          <w:rFonts w:ascii="宋体" w:eastAsia="宋体" w:hAnsi="宋体" w:hint="eastAsia"/>
          <w:szCs w:val="21"/>
        </w:rPr>
      </w:pPr>
      <w:r>
        <w:rPr>
          <w:rFonts w:ascii="宋体" w:eastAsia="宋体" w:hAnsi="宋体" w:hint="eastAsia"/>
          <w:szCs w:val="21"/>
        </w:rPr>
        <w:lastRenderedPageBreak/>
        <w:t>由评标委员会各成员根据投标人所提供项目实施方案进行独立评审打分。</w:t>
      </w:r>
    </w:p>
    <w:p w14:paraId="5C50E851" w14:textId="77777777" w:rsidR="00A83F1C" w:rsidRDefault="00A83F1C" w:rsidP="00A83F1C">
      <w:pPr>
        <w:widowControl/>
        <w:spacing w:line="440" w:lineRule="exact"/>
        <w:ind w:firstLine="420"/>
        <w:jc w:val="left"/>
        <w:rPr>
          <w:rFonts w:ascii="宋体" w:eastAsia="宋体" w:hAnsi="宋体" w:cs="宋体" w:hint="eastAsia"/>
          <w:szCs w:val="21"/>
        </w:rPr>
      </w:pPr>
      <w:r>
        <w:rPr>
          <w:rFonts w:ascii="宋体" w:eastAsia="宋体" w:hAnsi="宋体" w:cs="宋体" w:hint="eastAsia"/>
          <w:kern w:val="0"/>
          <w:szCs w:val="21"/>
        </w:rPr>
        <w:t>2.1</w:t>
      </w:r>
      <w:r>
        <w:rPr>
          <w:rFonts w:ascii="宋体" w:eastAsia="宋体" w:hAnsi="宋体" w:cs="Arial" w:hint="eastAsia"/>
          <w:bCs/>
          <w:szCs w:val="21"/>
        </w:rPr>
        <w:t>投标人提供的方案包含①项目</w:t>
      </w:r>
      <w:r>
        <w:rPr>
          <w:rFonts w:ascii="宋体" w:eastAsia="宋体" w:hAnsi="宋体" w:cs="宋体" w:hint="eastAsia"/>
          <w:szCs w:val="21"/>
        </w:rPr>
        <w:t>进度计划及人员安排职责分工和管理规章制度、②产品质量保证方案、③供货调试方案、④实施进度保证承诺，且满足项目需求的，每项得2分，满分8分。</w:t>
      </w:r>
    </w:p>
    <w:p w14:paraId="26ED651C" w14:textId="77777777" w:rsidR="00A83F1C" w:rsidRDefault="00A83F1C" w:rsidP="00A83F1C">
      <w:pPr>
        <w:widowControl/>
        <w:spacing w:line="440" w:lineRule="exact"/>
        <w:ind w:firstLine="420"/>
        <w:jc w:val="left"/>
        <w:rPr>
          <w:rFonts w:ascii="宋体" w:eastAsia="宋体" w:hAnsi="宋体" w:hint="eastAsia"/>
          <w:szCs w:val="21"/>
        </w:rPr>
      </w:pPr>
      <w:r>
        <w:rPr>
          <w:rFonts w:ascii="宋体" w:eastAsia="宋体" w:hAnsi="宋体" w:cs="宋体" w:hint="eastAsia"/>
          <w:szCs w:val="21"/>
        </w:rPr>
        <w:t>2.2投标人</w:t>
      </w:r>
      <w:r>
        <w:rPr>
          <w:rFonts w:ascii="宋体" w:eastAsia="宋体" w:hAnsi="宋体" w:cs="Arial" w:hint="eastAsia"/>
          <w:bCs/>
          <w:szCs w:val="21"/>
        </w:rPr>
        <w:t>提供的</w:t>
      </w:r>
      <w:r>
        <w:rPr>
          <w:rFonts w:ascii="宋体" w:eastAsia="宋体" w:hAnsi="宋体" w:hint="eastAsia"/>
          <w:szCs w:val="21"/>
        </w:rPr>
        <w:t>方案包含①验收依据、相关的技术标准、②验收的组织形式、程序、注意事项、③验收环节和内容</w:t>
      </w:r>
      <w:r>
        <w:rPr>
          <w:rFonts w:ascii="宋体" w:eastAsia="宋体" w:hAnsi="宋体" w:cs="宋体" w:hint="eastAsia"/>
          <w:szCs w:val="21"/>
        </w:rPr>
        <w:t>，且满足项目需求</w:t>
      </w:r>
      <w:r>
        <w:rPr>
          <w:rFonts w:ascii="宋体" w:eastAsia="宋体" w:hAnsi="宋体" w:hint="eastAsia"/>
          <w:szCs w:val="21"/>
        </w:rPr>
        <w:t>的，每项</w:t>
      </w:r>
      <w:r>
        <w:rPr>
          <w:rFonts w:ascii="宋体" w:eastAsia="宋体" w:hAnsi="宋体" w:cs="宋体" w:hint="eastAsia"/>
          <w:szCs w:val="21"/>
        </w:rPr>
        <w:t>得2分，满分6</w:t>
      </w:r>
      <w:r>
        <w:rPr>
          <w:rFonts w:ascii="宋体" w:eastAsia="宋体" w:hAnsi="宋体" w:hint="eastAsia"/>
          <w:szCs w:val="21"/>
        </w:rPr>
        <w:t>分。</w:t>
      </w:r>
    </w:p>
    <w:p w14:paraId="7C4CBC68" w14:textId="77777777" w:rsidR="00A83F1C" w:rsidRDefault="00A83F1C" w:rsidP="00A83F1C">
      <w:pPr>
        <w:widowControl/>
        <w:spacing w:line="440" w:lineRule="exact"/>
        <w:ind w:firstLine="420"/>
        <w:jc w:val="left"/>
        <w:outlineLvl w:val="1"/>
        <w:rPr>
          <w:rFonts w:ascii="宋体" w:eastAsia="宋体" w:hAnsi="宋体" w:hint="eastAsia"/>
          <w:szCs w:val="21"/>
        </w:rPr>
      </w:pPr>
      <w:r>
        <w:rPr>
          <w:rFonts w:ascii="宋体" w:eastAsia="宋体" w:hAnsi="宋体" w:hint="eastAsia"/>
          <w:szCs w:val="21"/>
        </w:rPr>
        <w:t>注：未提供方案的不得分。</w:t>
      </w:r>
    </w:p>
    <w:p w14:paraId="26E4EECC" w14:textId="77777777" w:rsidR="00A83F1C" w:rsidRDefault="00A83F1C" w:rsidP="00A83F1C">
      <w:pPr>
        <w:widowControl/>
        <w:spacing w:line="440" w:lineRule="exact"/>
        <w:ind w:firstLine="422"/>
        <w:jc w:val="left"/>
        <w:outlineLvl w:val="1"/>
        <w:rPr>
          <w:rFonts w:ascii="宋体" w:eastAsia="宋体" w:hAnsi="宋体" w:cs="宋体" w:hint="eastAsia"/>
          <w:color w:val="000000"/>
          <w:szCs w:val="21"/>
        </w:rPr>
      </w:pPr>
      <w:r>
        <w:rPr>
          <w:rFonts w:ascii="宋体" w:eastAsia="宋体" w:hAnsi="宋体" w:cs="宋体" w:hint="eastAsia"/>
          <w:b/>
          <w:bCs/>
          <w:color w:val="000000"/>
          <w:kern w:val="0"/>
          <w:szCs w:val="21"/>
        </w:rPr>
        <w:t>3</w:t>
      </w:r>
      <w:r>
        <w:rPr>
          <w:rFonts w:ascii="宋体" w:eastAsia="宋体" w:hAnsi="宋体" w:cs="宋体"/>
          <w:b/>
          <w:bCs/>
          <w:color w:val="000000"/>
          <w:kern w:val="0"/>
          <w:szCs w:val="21"/>
        </w:rPr>
        <w:t>.</w:t>
      </w:r>
      <w:r>
        <w:rPr>
          <w:rFonts w:ascii="宋体" w:eastAsia="宋体" w:hAnsi="宋体" w:cs="宋体" w:hint="eastAsia"/>
          <w:b/>
          <w:bCs/>
          <w:color w:val="000000"/>
          <w:kern w:val="0"/>
          <w:szCs w:val="21"/>
        </w:rPr>
        <w:t xml:space="preserve">售后服务分(16分) </w:t>
      </w:r>
    </w:p>
    <w:p w14:paraId="37A9DC41" w14:textId="77777777" w:rsidR="00A83F1C" w:rsidRDefault="00A83F1C" w:rsidP="00A83F1C">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szCs w:val="21"/>
        </w:rPr>
        <w:t>由评标委员会各成员</w:t>
      </w:r>
      <w:r>
        <w:rPr>
          <w:rFonts w:ascii="宋体" w:eastAsia="宋体" w:hAnsi="宋体" w:hint="eastAsia"/>
          <w:color w:val="000000"/>
          <w:szCs w:val="21"/>
        </w:rPr>
        <w:t>根据各投标人所提供售后服务方案进行独立评审打分。</w:t>
      </w:r>
    </w:p>
    <w:p w14:paraId="0A7382C8" w14:textId="24C52C1D" w:rsidR="00A83F1C" w:rsidRDefault="00A83F1C" w:rsidP="00A83F1C">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color w:val="000000"/>
          <w:szCs w:val="21"/>
        </w:rPr>
        <w:t>3.1投标人提供项目售后服务承诺方案</w:t>
      </w:r>
      <w:r w:rsidR="009A0E0A">
        <w:rPr>
          <w:rFonts w:ascii="宋体" w:eastAsia="宋体" w:hAnsi="宋体" w:hint="eastAsia"/>
          <w:color w:val="000000"/>
          <w:szCs w:val="21"/>
        </w:rPr>
        <w:t>包含</w:t>
      </w:r>
      <w:r>
        <w:rPr>
          <w:rFonts w:ascii="宋体" w:eastAsia="宋体" w:hAnsi="宋体" w:hint="eastAsia"/>
          <w:color w:val="000000"/>
          <w:szCs w:val="21"/>
        </w:rPr>
        <w:t>售后维护服务承诺、响应程度、服务方案满足采购需求的得2分；投标人承诺产品如出现故障并接到用户通知后20分钟内响应，2小时内上门服务，12小时内解决故障(未能在规定时间内排除故障的，在24小时内提供同档次的备用产品)的得4分，本项满分4分。</w:t>
      </w:r>
    </w:p>
    <w:p w14:paraId="0C6CEBFB" w14:textId="77777777" w:rsidR="00A83F1C" w:rsidRDefault="00A83F1C" w:rsidP="00A83F1C">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color w:val="000000"/>
          <w:szCs w:val="21"/>
        </w:rPr>
        <w:t>3.2投标人提供项目售后服务承诺方案包含①操作培训计划、②售后维护应急处理程序、③定期回访计划、④发生故障时有替代产品、</w:t>
      </w:r>
      <w:r>
        <w:rPr>
          <w:rFonts w:ascii="宋体" w:eastAsia="宋体" w:hAnsi="宋体" w:cs="宋体" w:hint="eastAsia"/>
          <w:szCs w:val="21"/>
        </w:rPr>
        <w:t>⑤服务期内更换配件的优惠措施、</w:t>
      </w:r>
      <w:r>
        <w:rPr>
          <w:rFonts w:ascii="宋体" w:eastAsia="宋体" w:hAnsi="宋体" w:hint="eastAsia"/>
          <w:color w:val="000000"/>
          <w:szCs w:val="21"/>
        </w:rPr>
        <w:t>⑥售后服务团队(应急处理)服务团队保障措施的，每项得2分，满分12分。</w:t>
      </w:r>
    </w:p>
    <w:p w14:paraId="49A5ADF0" w14:textId="77777777" w:rsidR="00A83F1C" w:rsidRDefault="00A83F1C" w:rsidP="00A83F1C">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color w:val="000000"/>
          <w:szCs w:val="21"/>
        </w:rPr>
        <w:t>注：未提供方案的得0分。</w:t>
      </w:r>
    </w:p>
    <w:p w14:paraId="740E9B0A" w14:textId="77777777" w:rsidR="00A83F1C" w:rsidRDefault="00A83F1C" w:rsidP="00A83F1C">
      <w:pPr>
        <w:widowControl/>
        <w:spacing w:line="440" w:lineRule="exact"/>
        <w:ind w:firstLine="422"/>
        <w:jc w:val="left"/>
        <w:outlineLvl w:val="1"/>
        <w:rPr>
          <w:rFonts w:ascii="宋体" w:eastAsia="宋体" w:hAnsi="宋体" w:cs="宋体" w:hint="eastAsia"/>
          <w:szCs w:val="21"/>
        </w:rPr>
      </w:pPr>
      <w:r>
        <w:rPr>
          <w:rFonts w:ascii="宋体" w:eastAsia="宋体" w:hAnsi="宋体" w:cs="宋体"/>
          <w:b/>
          <w:bCs/>
          <w:kern w:val="0"/>
          <w:szCs w:val="21"/>
        </w:rPr>
        <w:t>4</w:t>
      </w:r>
      <w:r>
        <w:rPr>
          <w:rFonts w:ascii="宋体" w:eastAsia="宋体" w:hAnsi="宋体" w:cs="宋体" w:hint="eastAsia"/>
          <w:b/>
          <w:bCs/>
          <w:kern w:val="0"/>
          <w:szCs w:val="21"/>
        </w:rPr>
        <w:t>.商务分(8分)</w:t>
      </w:r>
    </w:p>
    <w:p w14:paraId="6F5EBA14" w14:textId="77777777" w:rsidR="00A83F1C" w:rsidRDefault="00A83F1C" w:rsidP="00A83F1C">
      <w:pPr>
        <w:widowControl/>
        <w:spacing w:line="440" w:lineRule="exact"/>
        <w:ind w:firstLine="420"/>
        <w:jc w:val="left"/>
        <w:outlineLvl w:val="1"/>
        <w:rPr>
          <w:rFonts w:ascii="宋体" w:eastAsia="宋体" w:hAnsi="宋体" w:cs="宋体" w:hint="eastAsia"/>
          <w:kern w:val="0"/>
          <w:szCs w:val="21"/>
        </w:rPr>
      </w:pPr>
      <w:r>
        <w:rPr>
          <w:rFonts w:ascii="宋体" w:eastAsia="宋体" w:hAnsi="宋体" w:cs="宋体"/>
          <w:kern w:val="0"/>
          <w:szCs w:val="21"/>
        </w:rPr>
        <w:t>4</w:t>
      </w:r>
      <w:r>
        <w:rPr>
          <w:rFonts w:ascii="宋体" w:eastAsia="宋体" w:hAnsi="宋体" w:cs="宋体" w:hint="eastAsia"/>
          <w:kern w:val="0"/>
          <w:szCs w:val="21"/>
        </w:rPr>
        <w:t>.1投标人或核心产品厂商具有质量管理体系认证、环境管理体系认证、售后服务体系认证的，每份证书得1分，满分3分，否则不得分。（须提供有效认证证书并加盖投标人公章）</w:t>
      </w:r>
    </w:p>
    <w:p w14:paraId="20157D64" w14:textId="77777777" w:rsidR="00A83F1C" w:rsidRDefault="00A83F1C" w:rsidP="00A83F1C">
      <w:pPr>
        <w:widowControl/>
        <w:spacing w:line="440" w:lineRule="exact"/>
        <w:ind w:firstLine="420"/>
        <w:jc w:val="left"/>
        <w:outlineLvl w:val="1"/>
        <w:rPr>
          <w:rFonts w:ascii="宋体" w:eastAsia="宋体" w:hAnsi="宋体" w:cs="宋体" w:hint="eastAsia"/>
          <w:kern w:val="0"/>
          <w:szCs w:val="21"/>
        </w:rPr>
      </w:pPr>
      <w:r>
        <w:rPr>
          <w:rFonts w:ascii="宋体" w:eastAsia="宋体" w:hAnsi="宋体" w:cs="宋体"/>
          <w:kern w:val="0"/>
          <w:szCs w:val="21"/>
        </w:rPr>
        <w:t>4</w:t>
      </w:r>
      <w:r>
        <w:rPr>
          <w:rFonts w:ascii="宋体" w:eastAsia="宋体" w:hAnsi="宋体" w:cs="宋体" w:hint="eastAsia"/>
          <w:kern w:val="0"/>
          <w:szCs w:val="21"/>
        </w:rPr>
        <w:t>.2投标人自2023年以来具有同类项目业绩的，每项得1分，满分5分。(须提供包括合同名称、标的、金额、期限、签字盖章内容的合同关键页)</w:t>
      </w:r>
    </w:p>
    <w:p w14:paraId="600F732E" w14:textId="5BED64AE" w:rsidR="00A83F1C" w:rsidRPr="00527364" w:rsidRDefault="00A83F1C" w:rsidP="00A83F1C">
      <w:pPr>
        <w:widowControl/>
        <w:spacing w:line="440" w:lineRule="exact"/>
        <w:ind w:firstLine="422"/>
        <w:jc w:val="left"/>
        <w:outlineLvl w:val="1"/>
        <w:rPr>
          <w:rFonts w:ascii="宋体" w:eastAsia="宋体" w:hAnsi="宋体" w:cs="宋体" w:hint="eastAsia"/>
          <w:b/>
          <w:bCs/>
          <w:kern w:val="0"/>
          <w:szCs w:val="21"/>
        </w:rPr>
      </w:pPr>
      <w:r>
        <w:rPr>
          <w:rFonts w:ascii="宋体" w:eastAsia="宋体" w:hAnsi="宋体" w:cs="宋体"/>
          <w:b/>
          <w:bCs/>
          <w:kern w:val="0"/>
          <w:szCs w:val="21"/>
        </w:rPr>
        <w:t>5</w:t>
      </w:r>
      <w:r>
        <w:rPr>
          <w:rFonts w:ascii="宋体" w:eastAsia="宋体" w:hAnsi="宋体" w:cs="宋体" w:hint="eastAsia"/>
          <w:b/>
          <w:bCs/>
          <w:kern w:val="0"/>
          <w:szCs w:val="21"/>
        </w:rPr>
        <w:t>.政策功能分（3分）</w:t>
      </w:r>
    </w:p>
    <w:p w14:paraId="70D14301" w14:textId="5C084640" w:rsidR="00E131D8" w:rsidRPr="00E131D8" w:rsidRDefault="00E131D8" w:rsidP="00E131D8">
      <w:pPr>
        <w:spacing w:line="460" w:lineRule="exact"/>
        <w:ind w:firstLine="420"/>
        <w:rPr>
          <w:rFonts w:ascii="宋体" w:eastAsia="宋体" w:hAnsi="宋体" w:hint="eastAsia"/>
          <w:szCs w:val="21"/>
        </w:rPr>
      </w:pPr>
      <w:r>
        <w:rPr>
          <w:rFonts w:ascii="宋体" w:eastAsia="宋体" w:hAnsi="宋体" w:hint="eastAsia"/>
          <w:szCs w:val="21"/>
        </w:rPr>
        <w:t>5</w:t>
      </w:r>
      <w:r w:rsidRPr="00E131D8">
        <w:rPr>
          <w:rFonts w:ascii="宋体" w:eastAsia="宋体" w:hAnsi="宋体" w:hint="eastAsia"/>
          <w:szCs w:val="21"/>
        </w:rPr>
        <w:t>.1投标的产品纳入《财政部 发展改革委 生态环境部 市场监管总局关于调整优化节能产品 环境标志产品政府采购执行机制的通知》（财库〔2019〕9号）中节能产品政府采购品目清单</w:t>
      </w:r>
      <w:r>
        <w:rPr>
          <w:rFonts w:ascii="宋体" w:eastAsia="宋体" w:hAnsi="宋体" w:hint="eastAsia"/>
          <w:szCs w:val="21"/>
        </w:rPr>
        <w:t>(</w:t>
      </w:r>
      <w:r w:rsidRPr="00E131D8">
        <w:rPr>
          <w:rFonts w:ascii="宋体" w:eastAsia="宋体" w:hAnsi="宋体" w:hint="eastAsia"/>
          <w:szCs w:val="21"/>
        </w:rPr>
        <w:t>适用于非强制采购节能产品</w:t>
      </w:r>
      <w:r>
        <w:rPr>
          <w:rFonts w:ascii="宋体" w:eastAsia="宋体" w:hAnsi="宋体" w:hint="eastAsia"/>
          <w:szCs w:val="21"/>
        </w:rPr>
        <w:t>)</w:t>
      </w:r>
      <w:r w:rsidRPr="00E131D8">
        <w:rPr>
          <w:rFonts w:ascii="宋体" w:eastAsia="宋体" w:hAnsi="宋体" w:hint="eastAsia"/>
          <w:szCs w:val="21"/>
        </w:rPr>
        <w:t>，投标人提供投标产品节能产品认证证书</w:t>
      </w:r>
      <w:r>
        <w:rPr>
          <w:rFonts w:ascii="宋体" w:eastAsia="宋体" w:hAnsi="宋体" w:hint="eastAsia"/>
          <w:szCs w:val="21"/>
        </w:rPr>
        <w:t>(</w:t>
      </w:r>
      <w:r w:rsidRPr="00E131D8">
        <w:rPr>
          <w:rFonts w:ascii="宋体" w:eastAsia="宋体" w:hAnsi="宋体" w:hint="eastAsia"/>
          <w:szCs w:val="21"/>
        </w:rPr>
        <w:t>加盖投标人公章</w:t>
      </w:r>
      <w:r>
        <w:rPr>
          <w:rFonts w:ascii="宋体" w:eastAsia="宋体" w:hAnsi="宋体" w:hint="eastAsia"/>
          <w:szCs w:val="21"/>
        </w:rPr>
        <w:t>)的</w:t>
      </w:r>
      <w:r w:rsidRPr="00E131D8">
        <w:rPr>
          <w:rFonts w:ascii="宋体" w:eastAsia="宋体" w:hAnsi="宋体" w:hint="eastAsia"/>
          <w:szCs w:val="21"/>
        </w:rPr>
        <w:t>，</w:t>
      </w:r>
      <w:r>
        <w:rPr>
          <w:rFonts w:ascii="宋体" w:eastAsia="宋体" w:hAnsi="宋体" w:hint="eastAsia"/>
          <w:szCs w:val="21"/>
        </w:rPr>
        <w:t>每项</w:t>
      </w:r>
      <w:r w:rsidRPr="00E131D8">
        <w:rPr>
          <w:rFonts w:ascii="宋体" w:eastAsia="宋体" w:hAnsi="宋体" w:hint="eastAsia"/>
          <w:szCs w:val="21"/>
        </w:rPr>
        <w:t>得</w:t>
      </w:r>
      <w:r>
        <w:rPr>
          <w:rFonts w:ascii="宋体" w:eastAsia="宋体" w:hAnsi="宋体" w:hint="eastAsia"/>
          <w:szCs w:val="21"/>
        </w:rPr>
        <w:t>0.5</w:t>
      </w:r>
      <w:r w:rsidRPr="00E131D8">
        <w:rPr>
          <w:rFonts w:ascii="宋体" w:eastAsia="宋体" w:hAnsi="宋体" w:hint="eastAsia"/>
          <w:szCs w:val="21"/>
        </w:rPr>
        <w:t>分</w:t>
      </w:r>
      <w:r>
        <w:rPr>
          <w:rFonts w:ascii="宋体" w:eastAsia="宋体" w:hAnsi="宋体" w:hint="eastAsia"/>
          <w:szCs w:val="21"/>
        </w:rPr>
        <w:t>，满分1</w:t>
      </w:r>
      <w:r w:rsidRPr="00E131D8">
        <w:rPr>
          <w:rFonts w:ascii="宋体" w:eastAsia="宋体" w:hAnsi="宋体" w:hint="eastAsia"/>
          <w:szCs w:val="21"/>
        </w:rPr>
        <w:t>分。</w:t>
      </w:r>
    </w:p>
    <w:p w14:paraId="72DA53D0" w14:textId="3EED5B4A" w:rsidR="00E131D8" w:rsidRDefault="00E131D8" w:rsidP="00E131D8">
      <w:pPr>
        <w:spacing w:line="460" w:lineRule="exact"/>
        <w:ind w:firstLine="420"/>
        <w:rPr>
          <w:rFonts w:ascii="宋体" w:eastAsia="宋体" w:hAnsi="宋体" w:hint="eastAsia"/>
          <w:szCs w:val="21"/>
        </w:rPr>
      </w:pPr>
      <w:r>
        <w:rPr>
          <w:rFonts w:ascii="宋体" w:eastAsia="宋体" w:hAnsi="宋体" w:hint="eastAsia"/>
          <w:szCs w:val="21"/>
        </w:rPr>
        <w:t>5</w:t>
      </w:r>
      <w:r w:rsidRPr="00E131D8">
        <w:rPr>
          <w:rFonts w:ascii="宋体" w:eastAsia="宋体" w:hAnsi="宋体" w:hint="eastAsia"/>
          <w:szCs w:val="21"/>
        </w:rPr>
        <w:t>.2投标的产品纳入《财政部 发展改革委 生态环境部 市场监管总局关于调整优化节能产品 环境标志产品政府采购执行机制的通知》（财库〔2019〕9号）中环境标志产品政府采购品目清单</w:t>
      </w:r>
      <w:r>
        <w:rPr>
          <w:rFonts w:ascii="宋体" w:eastAsia="宋体" w:hAnsi="宋体" w:hint="eastAsia"/>
          <w:szCs w:val="21"/>
        </w:rPr>
        <w:t>，投标人</w:t>
      </w:r>
      <w:r w:rsidRPr="00E131D8">
        <w:rPr>
          <w:rFonts w:ascii="宋体" w:eastAsia="宋体" w:hAnsi="宋体" w:hint="eastAsia"/>
          <w:szCs w:val="21"/>
        </w:rPr>
        <w:t>提供投标产品环境标志产品认证证书</w:t>
      </w:r>
      <w:r>
        <w:rPr>
          <w:rFonts w:ascii="宋体" w:eastAsia="宋体" w:hAnsi="宋体" w:hint="eastAsia"/>
          <w:szCs w:val="21"/>
        </w:rPr>
        <w:t>(</w:t>
      </w:r>
      <w:r w:rsidRPr="00E131D8">
        <w:rPr>
          <w:rFonts w:ascii="宋体" w:eastAsia="宋体" w:hAnsi="宋体" w:hint="eastAsia"/>
          <w:szCs w:val="21"/>
        </w:rPr>
        <w:t>加盖投标人公章</w:t>
      </w:r>
      <w:r>
        <w:rPr>
          <w:rFonts w:ascii="宋体" w:eastAsia="宋体" w:hAnsi="宋体" w:hint="eastAsia"/>
          <w:szCs w:val="21"/>
        </w:rPr>
        <w:t>)的</w:t>
      </w:r>
      <w:r w:rsidRPr="00E131D8">
        <w:rPr>
          <w:rFonts w:ascii="宋体" w:eastAsia="宋体" w:hAnsi="宋体" w:hint="eastAsia"/>
          <w:szCs w:val="21"/>
        </w:rPr>
        <w:t>，</w:t>
      </w:r>
      <w:r>
        <w:rPr>
          <w:rFonts w:ascii="宋体" w:eastAsia="宋体" w:hAnsi="宋体" w:hint="eastAsia"/>
          <w:szCs w:val="21"/>
        </w:rPr>
        <w:t>每项</w:t>
      </w:r>
      <w:r w:rsidRPr="00E131D8">
        <w:rPr>
          <w:rFonts w:ascii="宋体" w:eastAsia="宋体" w:hAnsi="宋体" w:hint="eastAsia"/>
          <w:szCs w:val="21"/>
        </w:rPr>
        <w:t>得</w:t>
      </w:r>
      <w:r>
        <w:rPr>
          <w:rFonts w:ascii="宋体" w:eastAsia="宋体" w:hAnsi="宋体" w:hint="eastAsia"/>
          <w:szCs w:val="21"/>
        </w:rPr>
        <w:t>0.5</w:t>
      </w:r>
      <w:r w:rsidRPr="00E131D8">
        <w:rPr>
          <w:rFonts w:ascii="宋体" w:eastAsia="宋体" w:hAnsi="宋体" w:hint="eastAsia"/>
          <w:szCs w:val="21"/>
        </w:rPr>
        <w:t>分</w:t>
      </w:r>
      <w:r>
        <w:rPr>
          <w:rFonts w:ascii="宋体" w:eastAsia="宋体" w:hAnsi="宋体" w:hint="eastAsia"/>
          <w:szCs w:val="21"/>
        </w:rPr>
        <w:t>，满分2分</w:t>
      </w:r>
      <w:r w:rsidRPr="00E131D8">
        <w:rPr>
          <w:rFonts w:ascii="宋体" w:eastAsia="宋体" w:hAnsi="宋体" w:hint="eastAsia"/>
          <w:szCs w:val="21"/>
        </w:rPr>
        <w:t>。</w:t>
      </w:r>
    </w:p>
    <w:p w14:paraId="73781CFF" w14:textId="2B8044C0" w:rsidR="00A83F1C" w:rsidRDefault="00A83F1C" w:rsidP="00E131D8">
      <w:pPr>
        <w:spacing w:line="460" w:lineRule="exact"/>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三、总得分</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价格分</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技术商务资信分</w:t>
      </w:r>
    </w:p>
    <w:p w14:paraId="61FD6144" w14:textId="77777777" w:rsidR="00A83F1C" w:rsidRDefault="00A83F1C" w:rsidP="00A83F1C">
      <w:pPr>
        <w:spacing w:line="460" w:lineRule="exact"/>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四、中标候选人推荐原则</w:t>
      </w:r>
    </w:p>
    <w:p w14:paraId="508946A4" w14:textId="77777777" w:rsidR="00A83F1C" w:rsidRPr="00066AFB" w:rsidRDefault="00A83F1C" w:rsidP="00A83F1C">
      <w:pPr>
        <w:spacing w:line="460" w:lineRule="exact"/>
        <w:rPr>
          <w:rFonts w:ascii="宋体" w:eastAsia="宋体" w:hAnsi="宋体" w:cs="Times New Roman" w:hint="eastAsia"/>
          <w:color w:val="000000"/>
          <w:szCs w:val="24"/>
        </w:rPr>
      </w:pPr>
      <w:r>
        <w:rPr>
          <w:rFonts w:ascii="宋体" w:eastAsia="宋体" w:hAnsi="宋体" w:cs="Times New Roman"/>
          <w:color w:val="000000" w:themeColor="text1"/>
          <w:szCs w:val="21"/>
        </w:rPr>
        <w:tab/>
      </w:r>
      <w:r>
        <w:rPr>
          <w:rFonts w:ascii="宋体" w:eastAsia="宋体" w:hAnsi="宋体" w:cs="Times New Roman" w:hint="eastAsia"/>
          <w:color w:val="000000" w:themeColor="text1"/>
          <w:szCs w:val="21"/>
        </w:rPr>
        <w:t>评标委员会将根据评标结果按评审后得分由高到低顺序排列。得分相同的，按投标报价由低到高顺序排列</w:t>
      </w:r>
      <w:r>
        <w:rPr>
          <w:rFonts w:ascii="宋体" w:eastAsia="宋体" w:hAnsi="宋体" w:cs="Times New Roman" w:hint="eastAsia"/>
          <w:color w:val="000000" w:themeColor="text1"/>
          <w:szCs w:val="24"/>
        </w:rPr>
        <w:t>。得分且投标报价相同的并列。投标文件满足招标文件全部实质性要求，</w:t>
      </w:r>
      <w:proofErr w:type="gramStart"/>
      <w:r>
        <w:rPr>
          <w:rFonts w:ascii="宋体" w:eastAsia="宋体" w:hAnsi="宋体" w:cs="Times New Roman" w:hint="eastAsia"/>
          <w:color w:val="000000" w:themeColor="text1"/>
          <w:szCs w:val="24"/>
        </w:rPr>
        <w:t>且按照</w:t>
      </w:r>
      <w:proofErr w:type="gramEnd"/>
      <w:r>
        <w:rPr>
          <w:rFonts w:ascii="宋体" w:eastAsia="宋体" w:hAnsi="宋体" w:cs="Times New Roman" w:hint="eastAsia"/>
          <w:color w:val="000000" w:themeColor="text1"/>
          <w:szCs w:val="24"/>
        </w:rPr>
        <w:t>评审因素的量化指标评审得分最</w:t>
      </w:r>
      <w:r>
        <w:rPr>
          <w:rFonts w:ascii="宋体" w:eastAsia="宋体" w:hAnsi="宋体" w:cs="Times New Roman" w:hint="eastAsia"/>
          <w:color w:val="000000"/>
          <w:szCs w:val="24"/>
        </w:rPr>
        <w:lastRenderedPageBreak/>
        <w:t>高的投标人为排名第一的中标候选人。</w:t>
      </w:r>
    </w:p>
    <w:p w14:paraId="36E6043B" w14:textId="3D67F2B8" w:rsidR="00A83F1C" w:rsidRDefault="00A83F1C">
      <w:pPr>
        <w:widowControl/>
        <w:jc w:val="left"/>
        <w:rPr>
          <w:rFonts w:ascii="宋体" w:eastAsia="宋体" w:hAnsi="Courier New" w:cs="Courier New"/>
          <w:color w:val="000000"/>
          <w:szCs w:val="21"/>
        </w:rPr>
      </w:pPr>
      <w:r>
        <w:rPr>
          <w:rFonts w:ascii="宋体" w:eastAsia="宋体" w:hAnsi="Courier New" w:cs="Courier New"/>
          <w:color w:val="000000"/>
          <w:szCs w:val="21"/>
        </w:rPr>
        <w:br w:type="page"/>
      </w:r>
    </w:p>
    <w:p w14:paraId="57D76152" w14:textId="77777777" w:rsidR="00F32411" w:rsidRPr="00A83F1C" w:rsidRDefault="00F32411" w:rsidP="00347FE0">
      <w:pPr>
        <w:widowControl/>
        <w:jc w:val="left"/>
        <w:rPr>
          <w:rFonts w:ascii="宋体" w:eastAsia="宋体" w:hAnsi="Courier New" w:cs="Courier New"/>
          <w:color w:val="000000"/>
          <w:szCs w:val="21"/>
        </w:rPr>
      </w:pPr>
    </w:p>
    <w:p w14:paraId="53156F9C" w14:textId="77777777" w:rsidR="00F32411" w:rsidRDefault="00F32411">
      <w:pPr>
        <w:spacing w:line="420" w:lineRule="exact"/>
        <w:jc w:val="left"/>
        <w:rPr>
          <w:rFonts w:ascii="宋体" w:eastAsia="宋体" w:hAnsi="Courier New" w:cs="Courier New"/>
          <w:color w:val="000000"/>
          <w:szCs w:val="21"/>
        </w:rPr>
      </w:pPr>
    </w:p>
    <w:p w14:paraId="7867845E" w14:textId="77777777" w:rsidR="00F32411" w:rsidRDefault="00F32411">
      <w:pPr>
        <w:spacing w:line="400" w:lineRule="exact"/>
        <w:rPr>
          <w:rFonts w:ascii="Times New Roman" w:eastAsia="宋体" w:hAnsi="Times New Roman" w:cs="Times New Roman"/>
          <w:color w:val="000000"/>
          <w:szCs w:val="24"/>
        </w:rPr>
      </w:pPr>
    </w:p>
    <w:p w14:paraId="364DFC0A" w14:textId="77777777" w:rsidR="00F32411" w:rsidRDefault="00F32411">
      <w:pPr>
        <w:spacing w:line="400" w:lineRule="exact"/>
        <w:rPr>
          <w:rFonts w:ascii="Times New Roman" w:eastAsia="宋体" w:hAnsi="Times New Roman" w:cs="Times New Roman"/>
          <w:color w:val="000000"/>
          <w:szCs w:val="24"/>
        </w:rPr>
      </w:pPr>
    </w:p>
    <w:p w14:paraId="68CAE911" w14:textId="77777777" w:rsidR="00F32411" w:rsidRDefault="00F32411">
      <w:pPr>
        <w:spacing w:line="400" w:lineRule="exact"/>
        <w:rPr>
          <w:rFonts w:ascii="Times New Roman" w:eastAsia="宋体" w:hAnsi="Times New Roman" w:cs="Times New Roman"/>
          <w:color w:val="000000"/>
          <w:szCs w:val="24"/>
        </w:rPr>
      </w:pPr>
    </w:p>
    <w:p w14:paraId="4B5C1E6C" w14:textId="77777777" w:rsidR="00F32411" w:rsidRDefault="00F32411">
      <w:pPr>
        <w:spacing w:line="400" w:lineRule="exact"/>
        <w:rPr>
          <w:rFonts w:ascii="Times New Roman" w:eastAsia="宋体" w:hAnsi="Times New Roman" w:cs="Times New Roman"/>
          <w:color w:val="000000"/>
          <w:szCs w:val="24"/>
        </w:rPr>
      </w:pPr>
    </w:p>
    <w:p w14:paraId="2807E8A2" w14:textId="77777777" w:rsidR="00F32411" w:rsidRDefault="00F32411">
      <w:pPr>
        <w:spacing w:line="400" w:lineRule="exact"/>
        <w:rPr>
          <w:rFonts w:ascii="Times New Roman" w:eastAsia="宋体" w:hAnsi="Times New Roman" w:cs="Times New Roman"/>
          <w:color w:val="000000"/>
          <w:szCs w:val="24"/>
        </w:rPr>
      </w:pPr>
    </w:p>
    <w:p w14:paraId="527448B2" w14:textId="77777777" w:rsidR="00F32411" w:rsidRDefault="00F32411">
      <w:pPr>
        <w:spacing w:line="400" w:lineRule="exact"/>
        <w:rPr>
          <w:rFonts w:ascii="Times New Roman" w:eastAsia="宋体" w:hAnsi="Times New Roman" w:cs="Times New Roman"/>
          <w:color w:val="000000"/>
          <w:szCs w:val="24"/>
        </w:rPr>
      </w:pPr>
    </w:p>
    <w:p w14:paraId="5215B732" w14:textId="77777777" w:rsidR="00F32411" w:rsidRDefault="00F32411">
      <w:pPr>
        <w:spacing w:line="400" w:lineRule="exact"/>
        <w:rPr>
          <w:rFonts w:ascii="Times New Roman" w:eastAsia="宋体" w:hAnsi="Times New Roman" w:cs="Times New Roman"/>
          <w:color w:val="000000"/>
          <w:szCs w:val="24"/>
        </w:rPr>
      </w:pPr>
    </w:p>
    <w:p w14:paraId="2621CD89" w14:textId="77777777" w:rsidR="00F32411" w:rsidRDefault="00F32411">
      <w:pPr>
        <w:spacing w:line="400" w:lineRule="exact"/>
        <w:rPr>
          <w:rFonts w:ascii="Times New Roman" w:eastAsia="宋体" w:hAnsi="Times New Roman" w:cs="Times New Roman"/>
          <w:color w:val="000000"/>
          <w:szCs w:val="24"/>
        </w:rPr>
      </w:pPr>
    </w:p>
    <w:p w14:paraId="79D6C879" w14:textId="77777777" w:rsidR="00F32411" w:rsidRDefault="00F32411">
      <w:pPr>
        <w:spacing w:line="400" w:lineRule="exact"/>
        <w:rPr>
          <w:rFonts w:ascii="Times New Roman" w:eastAsia="宋体" w:hAnsi="Times New Roman" w:cs="Times New Roman"/>
          <w:color w:val="000000"/>
          <w:szCs w:val="24"/>
        </w:rPr>
      </w:pPr>
    </w:p>
    <w:p w14:paraId="3FD5C3A4" w14:textId="77777777" w:rsidR="00F32411" w:rsidRDefault="00F32411">
      <w:pPr>
        <w:spacing w:line="400" w:lineRule="exact"/>
        <w:rPr>
          <w:rFonts w:ascii="Times New Roman" w:eastAsia="宋体" w:hAnsi="Times New Roman" w:cs="Times New Roman"/>
          <w:color w:val="000000"/>
          <w:szCs w:val="24"/>
        </w:rPr>
      </w:pPr>
    </w:p>
    <w:p w14:paraId="06BF43D2" w14:textId="77777777" w:rsidR="00F32411" w:rsidRDefault="005E7209">
      <w:pPr>
        <w:spacing w:line="300" w:lineRule="auto"/>
        <w:jc w:val="center"/>
        <w:outlineLvl w:val="0"/>
        <w:rPr>
          <w:rFonts w:ascii="Cambria" w:eastAsia="方正小标宋_GBK" w:hAnsi="Cambria" w:cs="Times New Roman"/>
          <w:b/>
          <w:bCs/>
          <w:color w:val="000000"/>
          <w:kern w:val="0"/>
          <w:sz w:val="44"/>
          <w:szCs w:val="32"/>
        </w:rPr>
      </w:pPr>
      <w:bookmarkStart w:id="227" w:name="_Toc173764942"/>
      <w:r>
        <w:rPr>
          <w:rFonts w:ascii="Cambria" w:eastAsia="方正小标宋_GBK" w:hAnsi="Cambria" w:cs="Times New Roman" w:hint="eastAsia"/>
          <w:b/>
          <w:bCs/>
          <w:color w:val="000000"/>
          <w:kern w:val="0"/>
          <w:sz w:val="44"/>
          <w:szCs w:val="32"/>
        </w:rPr>
        <w:t>第五章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政府采购合同主要条款</w:t>
      </w:r>
      <w:bookmarkEnd w:id="227"/>
    </w:p>
    <w:p w14:paraId="72998F93" w14:textId="77777777" w:rsidR="00F32411" w:rsidRDefault="005E7209">
      <w:pPr>
        <w:spacing w:line="400" w:lineRule="exact"/>
        <w:jc w:val="left"/>
        <w:rPr>
          <w:rFonts w:ascii="宋体" w:eastAsia="宋体" w:hAnsi="Courier New" w:cs="Courier New"/>
          <w:color w:val="000000"/>
          <w:szCs w:val="21"/>
        </w:rPr>
      </w:pPr>
      <w:r>
        <w:rPr>
          <w:rFonts w:ascii="宋体" w:eastAsia="宋体" w:hAnsi="Courier New" w:cs="Courier New" w:hint="eastAsia"/>
          <w:color w:val="000000"/>
          <w:szCs w:val="21"/>
        </w:rPr>
        <w:br w:type="page"/>
      </w:r>
    </w:p>
    <w:p w14:paraId="0825F4C4" w14:textId="77777777" w:rsidR="00F32411" w:rsidRDefault="00F32411">
      <w:pPr>
        <w:rPr>
          <w:rFonts w:ascii="Times New Roman" w:eastAsia="宋体" w:hAnsi="Times New Roman" w:cs="Times New Roman"/>
          <w:szCs w:val="24"/>
        </w:rPr>
      </w:pPr>
    </w:p>
    <w:p w14:paraId="332BA825" w14:textId="77777777" w:rsidR="00F32411" w:rsidRDefault="00F32411">
      <w:pPr>
        <w:rPr>
          <w:rFonts w:ascii="Times New Roman" w:eastAsia="宋体" w:hAnsi="Times New Roman" w:cs="Times New Roman"/>
          <w:szCs w:val="24"/>
        </w:rPr>
      </w:pPr>
    </w:p>
    <w:p w14:paraId="2CDE5BF9" w14:textId="77777777" w:rsidR="00F32411" w:rsidRDefault="00F32411">
      <w:pPr>
        <w:rPr>
          <w:rFonts w:ascii="Times New Roman" w:eastAsia="宋体" w:hAnsi="Times New Roman" w:cs="Times New Roman"/>
          <w:color w:val="000000" w:themeColor="text1"/>
          <w:szCs w:val="24"/>
        </w:rPr>
      </w:pPr>
    </w:p>
    <w:p w14:paraId="697B32B3" w14:textId="77777777" w:rsidR="00F32411" w:rsidRDefault="00F32411">
      <w:pPr>
        <w:rPr>
          <w:rFonts w:ascii="Times New Roman" w:eastAsia="宋体" w:hAnsi="Times New Roman" w:cs="Times New Roman"/>
          <w:color w:val="000000" w:themeColor="text1"/>
          <w:szCs w:val="24"/>
        </w:rPr>
      </w:pPr>
    </w:p>
    <w:p w14:paraId="3654F5AA" w14:textId="77777777" w:rsidR="00F32411" w:rsidRDefault="00F32411">
      <w:pPr>
        <w:rPr>
          <w:rFonts w:ascii="Times New Roman" w:eastAsia="宋体" w:hAnsi="Times New Roman" w:cs="Times New Roman"/>
          <w:color w:val="000000" w:themeColor="text1"/>
          <w:szCs w:val="24"/>
        </w:rPr>
      </w:pPr>
    </w:p>
    <w:p w14:paraId="74613F2A" w14:textId="77777777" w:rsidR="00F32411" w:rsidRDefault="00F32411">
      <w:pPr>
        <w:rPr>
          <w:rFonts w:ascii="Times New Roman" w:eastAsia="宋体" w:hAnsi="Times New Roman" w:cs="Times New Roman"/>
          <w:color w:val="000000" w:themeColor="text1"/>
          <w:szCs w:val="24"/>
        </w:rPr>
      </w:pPr>
    </w:p>
    <w:p w14:paraId="51C1283E" w14:textId="77777777" w:rsidR="00F32411" w:rsidRDefault="00F32411">
      <w:pPr>
        <w:rPr>
          <w:rFonts w:ascii="Times New Roman" w:eastAsia="宋体" w:hAnsi="Times New Roman" w:cs="Times New Roman"/>
          <w:color w:val="000000" w:themeColor="text1"/>
          <w:szCs w:val="24"/>
        </w:rPr>
      </w:pPr>
    </w:p>
    <w:p w14:paraId="7A31A145" w14:textId="77777777" w:rsidR="00F32411" w:rsidRDefault="00F32411">
      <w:pPr>
        <w:rPr>
          <w:rFonts w:ascii="Times New Roman" w:eastAsia="宋体" w:hAnsi="Times New Roman" w:cs="Times New Roman"/>
          <w:color w:val="000000" w:themeColor="text1"/>
          <w:szCs w:val="24"/>
        </w:rPr>
      </w:pPr>
    </w:p>
    <w:p w14:paraId="5D04D099" w14:textId="0B0885DC" w:rsidR="00F32411" w:rsidRDefault="005E7209">
      <w:pPr>
        <w:jc w:val="center"/>
        <w:rPr>
          <w:rFonts w:ascii="宋体" w:eastAsia="宋体" w:hAnsi="宋体" w:cs="宋体" w:hint="eastAsia"/>
          <w:b/>
          <w:bCs/>
          <w:color w:val="000000" w:themeColor="text1"/>
          <w:spacing w:val="-20"/>
          <w:kern w:val="44"/>
          <w:sz w:val="48"/>
          <w:szCs w:val="48"/>
        </w:rPr>
      </w:pPr>
      <w:r>
        <w:rPr>
          <w:rFonts w:ascii="宋体" w:eastAsia="宋体" w:hAnsi="宋体" w:cs="宋体" w:hint="eastAsia"/>
          <w:b/>
          <w:bCs/>
          <w:color w:val="000000" w:themeColor="text1"/>
          <w:spacing w:val="-20"/>
          <w:kern w:val="44"/>
          <w:sz w:val="48"/>
          <w:szCs w:val="48"/>
        </w:rPr>
        <w:t>政府采购货物买卖合同</w:t>
      </w:r>
    </w:p>
    <w:p w14:paraId="1CC3533A" w14:textId="77777777" w:rsidR="00F32411" w:rsidRDefault="00F32411">
      <w:pPr>
        <w:rPr>
          <w:rFonts w:ascii="Times New Roman" w:eastAsia="宋体" w:hAnsi="Times New Roman" w:cs="Times New Roman"/>
          <w:color w:val="000000" w:themeColor="text1"/>
          <w:szCs w:val="24"/>
        </w:rPr>
      </w:pPr>
    </w:p>
    <w:p w14:paraId="0C5CA327" w14:textId="77777777" w:rsidR="00F32411" w:rsidRDefault="00F32411">
      <w:pPr>
        <w:rPr>
          <w:rFonts w:ascii="Times New Roman" w:eastAsia="宋体" w:hAnsi="Times New Roman" w:cs="Times New Roman"/>
          <w:color w:val="000000" w:themeColor="text1"/>
          <w:szCs w:val="24"/>
        </w:rPr>
      </w:pPr>
    </w:p>
    <w:p w14:paraId="58EBC2CB" w14:textId="77777777" w:rsidR="00F32411" w:rsidRDefault="00F32411">
      <w:pPr>
        <w:rPr>
          <w:rFonts w:ascii="Times New Roman" w:eastAsia="宋体" w:hAnsi="Times New Roman" w:cs="Times New Roman"/>
          <w:color w:val="000000" w:themeColor="text1"/>
          <w:szCs w:val="24"/>
        </w:rPr>
      </w:pPr>
    </w:p>
    <w:p w14:paraId="679CC55A" w14:textId="77777777" w:rsidR="00F32411" w:rsidRDefault="00F32411">
      <w:pPr>
        <w:rPr>
          <w:rFonts w:ascii="Times New Roman" w:eastAsia="宋体" w:hAnsi="Times New Roman" w:cs="Times New Roman"/>
          <w:color w:val="000000" w:themeColor="text1"/>
          <w:szCs w:val="24"/>
        </w:rPr>
      </w:pPr>
    </w:p>
    <w:p w14:paraId="044C0536" w14:textId="77777777" w:rsidR="00F32411" w:rsidRDefault="00F32411">
      <w:pPr>
        <w:rPr>
          <w:rFonts w:ascii="Times New Roman" w:eastAsia="宋体" w:hAnsi="Times New Roman" w:cs="Times New Roman"/>
          <w:color w:val="000000" w:themeColor="text1"/>
          <w:szCs w:val="24"/>
        </w:rPr>
      </w:pPr>
    </w:p>
    <w:p w14:paraId="7370913A" w14:textId="77777777" w:rsidR="00F32411" w:rsidRDefault="00F32411">
      <w:pPr>
        <w:rPr>
          <w:rFonts w:ascii="Times New Roman" w:eastAsia="宋体" w:hAnsi="Times New Roman" w:cs="Times New Roman"/>
          <w:color w:val="000000" w:themeColor="text1"/>
          <w:szCs w:val="24"/>
        </w:rPr>
      </w:pPr>
    </w:p>
    <w:p w14:paraId="40804925" w14:textId="77777777" w:rsidR="00F32411" w:rsidRDefault="00F32411">
      <w:pPr>
        <w:rPr>
          <w:rFonts w:ascii="Times New Roman" w:eastAsia="宋体" w:hAnsi="Times New Roman" w:cs="Times New Roman"/>
          <w:color w:val="000000" w:themeColor="text1"/>
          <w:szCs w:val="24"/>
        </w:rPr>
      </w:pPr>
    </w:p>
    <w:p w14:paraId="1482D9A6" w14:textId="77777777" w:rsidR="00F32411" w:rsidRDefault="00F32411">
      <w:pPr>
        <w:rPr>
          <w:rFonts w:ascii="Times New Roman" w:eastAsia="宋体" w:hAnsi="Times New Roman" w:cs="Times New Roman"/>
          <w:color w:val="000000" w:themeColor="text1"/>
          <w:szCs w:val="24"/>
        </w:rPr>
      </w:pPr>
    </w:p>
    <w:p w14:paraId="7AE47A89"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rPr>
      </w:pPr>
      <w:r>
        <w:rPr>
          <w:rFonts w:ascii="宋体" w:eastAsia="宋体" w:hAnsi="宋体" w:cs="宋体" w:hint="eastAsia"/>
          <w:color w:val="000000" w:themeColor="text1"/>
          <w:kern w:val="0"/>
          <w:sz w:val="32"/>
          <w:szCs w:val="32"/>
        </w:rPr>
        <w:t>项目名称：</w:t>
      </w:r>
      <w:r>
        <w:rPr>
          <w:rFonts w:ascii="Times New Roman" w:eastAsia="宋体" w:hAnsi="Times New Roman" w:cs="Times New Roman"/>
          <w:color w:val="000000" w:themeColor="text1"/>
          <w:sz w:val="32"/>
          <w:szCs w:val="32"/>
          <w:u w:val="single"/>
        </w:rPr>
        <w:t xml:space="preserve">                            </w:t>
      </w:r>
    </w:p>
    <w:p w14:paraId="2A3DD3AE"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u w:val="single"/>
        </w:rPr>
      </w:pPr>
      <w:r>
        <w:rPr>
          <w:rFonts w:ascii="Times New Roman" w:eastAsia="宋体" w:hAnsi="Times New Roman" w:cs="Times New Roman" w:hint="eastAsia"/>
          <w:color w:val="000000" w:themeColor="text1"/>
          <w:sz w:val="32"/>
          <w:szCs w:val="32"/>
        </w:rPr>
        <w:t>合同编号：</w:t>
      </w:r>
      <w:r>
        <w:rPr>
          <w:rFonts w:ascii="Times New Roman" w:eastAsia="宋体" w:hAnsi="Times New Roman" w:cs="Times New Roman"/>
          <w:color w:val="000000" w:themeColor="text1"/>
          <w:sz w:val="32"/>
          <w:szCs w:val="32"/>
          <w:u w:val="single"/>
        </w:rPr>
        <w:t xml:space="preserve">                            </w:t>
      </w:r>
    </w:p>
    <w:p w14:paraId="20EE8212"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rPr>
      </w:pPr>
      <w:r>
        <w:rPr>
          <w:rFonts w:ascii="Times New Roman" w:eastAsia="宋体" w:hAnsi="Times New Roman" w:cs="Times New Roman" w:hint="eastAsia"/>
          <w:color w:val="000000" w:themeColor="text1"/>
          <w:sz w:val="32"/>
          <w:szCs w:val="32"/>
        </w:rPr>
        <w:t>甲</w:t>
      </w:r>
      <w:r>
        <w:rPr>
          <w:rFonts w:ascii="Times New Roman" w:eastAsia="宋体" w:hAnsi="Times New Roman" w:cs="Times New Roman"/>
          <w:color w:val="000000" w:themeColor="text1"/>
          <w:sz w:val="32"/>
          <w:szCs w:val="32"/>
        </w:rPr>
        <w:t xml:space="preserve">    </w:t>
      </w:r>
      <w:r>
        <w:rPr>
          <w:rFonts w:ascii="Times New Roman" w:eastAsia="宋体" w:hAnsi="Times New Roman" w:cs="Times New Roman" w:hint="eastAsia"/>
          <w:color w:val="000000" w:themeColor="text1"/>
          <w:sz w:val="32"/>
          <w:szCs w:val="32"/>
        </w:rPr>
        <w:t>方：</w:t>
      </w:r>
      <w:r>
        <w:rPr>
          <w:rFonts w:ascii="Times New Roman" w:eastAsia="宋体" w:hAnsi="Times New Roman" w:cs="Times New Roman"/>
          <w:color w:val="000000" w:themeColor="text1"/>
          <w:sz w:val="32"/>
          <w:szCs w:val="32"/>
          <w:u w:val="single"/>
        </w:rPr>
        <w:t xml:space="preserve">                            </w:t>
      </w:r>
    </w:p>
    <w:p w14:paraId="7900A76E"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u w:val="single"/>
        </w:rPr>
      </w:pPr>
      <w:r>
        <w:rPr>
          <w:rFonts w:ascii="Times New Roman" w:eastAsia="宋体" w:hAnsi="Times New Roman" w:cs="Times New Roman" w:hint="eastAsia"/>
          <w:color w:val="000000" w:themeColor="text1"/>
          <w:sz w:val="32"/>
          <w:szCs w:val="32"/>
        </w:rPr>
        <w:t>乙</w:t>
      </w:r>
      <w:r>
        <w:rPr>
          <w:rFonts w:ascii="Times New Roman" w:eastAsia="宋体" w:hAnsi="Times New Roman" w:cs="Times New Roman"/>
          <w:color w:val="000000" w:themeColor="text1"/>
          <w:sz w:val="32"/>
          <w:szCs w:val="32"/>
        </w:rPr>
        <w:t xml:space="preserve">    </w:t>
      </w:r>
      <w:r>
        <w:rPr>
          <w:rFonts w:ascii="Times New Roman" w:eastAsia="宋体" w:hAnsi="Times New Roman" w:cs="Times New Roman" w:hint="eastAsia"/>
          <w:color w:val="000000" w:themeColor="text1"/>
          <w:sz w:val="32"/>
          <w:szCs w:val="32"/>
        </w:rPr>
        <w:t>方：</w:t>
      </w:r>
      <w:r>
        <w:rPr>
          <w:rFonts w:ascii="Times New Roman" w:eastAsia="宋体" w:hAnsi="Times New Roman" w:cs="Times New Roman"/>
          <w:color w:val="000000" w:themeColor="text1"/>
          <w:sz w:val="32"/>
          <w:szCs w:val="32"/>
          <w:u w:val="single"/>
        </w:rPr>
        <w:t xml:space="preserve">                            </w:t>
      </w:r>
    </w:p>
    <w:p w14:paraId="29241E53"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rPr>
      </w:pPr>
      <w:r>
        <w:rPr>
          <w:rFonts w:ascii="Times New Roman" w:eastAsia="宋体" w:hAnsi="Times New Roman" w:cs="Times New Roman" w:hint="eastAsia"/>
          <w:color w:val="000000" w:themeColor="text1"/>
          <w:sz w:val="32"/>
          <w:szCs w:val="32"/>
        </w:rPr>
        <w:t>签订时间：</w:t>
      </w:r>
      <w:r>
        <w:rPr>
          <w:rFonts w:ascii="Times New Roman" w:eastAsia="宋体" w:hAnsi="Times New Roman" w:cs="Times New Roman"/>
          <w:color w:val="000000" w:themeColor="text1"/>
          <w:sz w:val="32"/>
          <w:szCs w:val="32"/>
          <w:u w:val="single"/>
        </w:rPr>
        <w:t xml:space="preserve">                            </w:t>
      </w:r>
    </w:p>
    <w:p w14:paraId="69AC1743" w14:textId="77777777" w:rsidR="00F32411" w:rsidRDefault="00F32411">
      <w:pPr>
        <w:rPr>
          <w:rFonts w:ascii="Times New Roman" w:eastAsia="宋体" w:hAnsi="Times New Roman" w:cs="Times New Roman"/>
          <w:color w:val="000000" w:themeColor="text1"/>
          <w:szCs w:val="24"/>
        </w:rPr>
      </w:pPr>
    </w:p>
    <w:p w14:paraId="0A055FA0" w14:textId="77777777" w:rsidR="00F32411" w:rsidRDefault="005E7209">
      <w:pPr>
        <w:spacing w:line="400" w:lineRule="exact"/>
        <w:rPr>
          <w:rFonts w:ascii="Times New Roman" w:eastAsia="宋体" w:hAnsi="Times New Roman" w:cs="Times New Roman"/>
          <w:color w:val="000000" w:themeColor="text1"/>
          <w:szCs w:val="24"/>
        </w:rPr>
      </w:pPr>
      <w:r>
        <w:rPr>
          <w:rFonts w:ascii="Times New Roman" w:eastAsia="黑体" w:hAnsi="Times New Roman" w:cs="Times New Roman"/>
          <w:color w:val="000000" w:themeColor="text1"/>
          <w:sz w:val="44"/>
          <w:szCs w:val="44"/>
        </w:rPr>
        <w:br w:type="page"/>
      </w:r>
    </w:p>
    <w:p w14:paraId="0B324163" w14:textId="77777777" w:rsidR="00F32411" w:rsidRDefault="00F32411">
      <w:pPr>
        <w:spacing w:line="400" w:lineRule="exact"/>
        <w:rPr>
          <w:rFonts w:ascii="Times New Roman" w:eastAsia="宋体" w:hAnsi="Times New Roman" w:cs="Times New Roman"/>
          <w:color w:val="000000" w:themeColor="text1"/>
          <w:szCs w:val="24"/>
        </w:rPr>
      </w:pPr>
    </w:p>
    <w:p w14:paraId="220338A6" w14:textId="77777777" w:rsidR="00F32411" w:rsidRDefault="005E7209">
      <w:pPr>
        <w:jc w:val="center"/>
        <w:rPr>
          <w:rFonts w:ascii="Times New Roman" w:eastAsia="黑体" w:hAnsi="Times New Roman" w:cs="Times New Roman"/>
          <w:color w:val="000000" w:themeColor="text1"/>
          <w:sz w:val="44"/>
          <w:szCs w:val="44"/>
        </w:rPr>
      </w:pPr>
      <w:r>
        <w:rPr>
          <w:rFonts w:ascii="Times New Roman" w:eastAsia="黑体" w:hAnsi="Times New Roman" w:cs="Times New Roman" w:hint="eastAsia"/>
          <w:color w:val="000000" w:themeColor="text1"/>
          <w:sz w:val="44"/>
          <w:szCs w:val="44"/>
        </w:rPr>
        <w:t>使</w:t>
      </w:r>
      <w:r>
        <w:rPr>
          <w:rFonts w:ascii="Times New Roman" w:eastAsia="黑体" w:hAnsi="Times New Roman" w:cs="Times New Roman"/>
          <w:color w:val="000000" w:themeColor="text1"/>
          <w:sz w:val="44"/>
          <w:szCs w:val="44"/>
        </w:rPr>
        <w:t xml:space="preserve"> </w:t>
      </w:r>
      <w:r>
        <w:rPr>
          <w:rFonts w:ascii="Times New Roman" w:eastAsia="黑体" w:hAnsi="Times New Roman" w:cs="Times New Roman" w:hint="eastAsia"/>
          <w:color w:val="000000" w:themeColor="text1"/>
          <w:sz w:val="44"/>
          <w:szCs w:val="44"/>
        </w:rPr>
        <w:t>用</w:t>
      </w:r>
      <w:r>
        <w:rPr>
          <w:rFonts w:ascii="Times New Roman" w:eastAsia="黑体" w:hAnsi="Times New Roman" w:cs="Times New Roman"/>
          <w:color w:val="000000" w:themeColor="text1"/>
          <w:sz w:val="44"/>
          <w:szCs w:val="44"/>
        </w:rPr>
        <w:t xml:space="preserve"> </w:t>
      </w:r>
      <w:r>
        <w:rPr>
          <w:rFonts w:ascii="Times New Roman" w:eastAsia="黑体" w:hAnsi="Times New Roman" w:cs="Times New Roman" w:hint="eastAsia"/>
          <w:color w:val="000000" w:themeColor="text1"/>
          <w:sz w:val="44"/>
          <w:szCs w:val="44"/>
        </w:rPr>
        <w:t>说</w:t>
      </w:r>
      <w:r>
        <w:rPr>
          <w:rFonts w:ascii="Times New Roman" w:eastAsia="黑体" w:hAnsi="Times New Roman" w:cs="Times New Roman"/>
          <w:color w:val="000000" w:themeColor="text1"/>
          <w:sz w:val="44"/>
          <w:szCs w:val="44"/>
        </w:rPr>
        <w:t xml:space="preserve"> </w:t>
      </w:r>
      <w:r>
        <w:rPr>
          <w:rFonts w:ascii="Times New Roman" w:eastAsia="黑体" w:hAnsi="Times New Roman" w:cs="Times New Roman" w:hint="eastAsia"/>
          <w:color w:val="000000" w:themeColor="text1"/>
          <w:sz w:val="44"/>
          <w:szCs w:val="44"/>
        </w:rPr>
        <w:t>明</w:t>
      </w:r>
    </w:p>
    <w:p w14:paraId="70A10F4B" w14:textId="77777777" w:rsidR="00F32411" w:rsidRDefault="00F32411">
      <w:pPr>
        <w:spacing w:line="400" w:lineRule="exact"/>
        <w:rPr>
          <w:rFonts w:ascii="Times New Roman" w:eastAsia="宋体" w:hAnsi="Times New Roman" w:cs="Times New Roman"/>
          <w:color w:val="000000" w:themeColor="text1"/>
          <w:szCs w:val="24"/>
        </w:rPr>
      </w:pPr>
    </w:p>
    <w:p w14:paraId="6DD4AC06" w14:textId="77777777" w:rsidR="00F32411" w:rsidRDefault="005E7209">
      <w:pPr>
        <w:ind w:firstLineChars="200" w:firstLine="600"/>
        <w:rPr>
          <w:rFonts w:ascii="仿宋_GB2312" w:eastAsia="仿宋_GB2312" w:hAnsi="仿宋_GB2312" w:cs="仿宋_GB2312" w:hint="eastAsia"/>
          <w:color w:val="000000" w:themeColor="text1"/>
          <w:sz w:val="30"/>
          <w:szCs w:val="30"/>
        </w:rPr>
      </w:pPr>
      <w:r>
        <w:rPr>
          <w:rFonts w:ascii="仿宋_GB2312" w:eastAsia="仿宋_GB2312" w:hAnsi="仿宋_GB2312" w:cs="仿宋_GB2312" w:hint="eastAsia"/>
          <w:color w:val="000000" w:themeColor="text1"/>
          <w:sz w:val="30"/>
          <w:szCs w:val="30"/>
        </w:rPr>
        <w:t>1.本合同标准文本适用于购买现成货物的采购项目，不包括需要供应商定制开发、创新研发的货物采购项目。</w:t>
      </w:r>
    </w:p>
    <w:p w14:paraId="12D86515" w14:textId="77777777" w:rsidR="00F32411" w:rsidRDefault="005E7209">
      <w:pPr>
        <w:rPr>
          <w:rFonts w:ascii="Times New Roman" w:eastAsia="黑体" w:hAnsi="Times New Roman" w:cs="Times New Roman"/>
          <w:color w:val="000000" w:themeColor="text1"/>
          <w:sz w:val="30"/>
          <w:szCs w:val="30"/>
        </w:rPr>
      </w:pPr>
      <w:r>
        <w:rPr>
          <w:rFonts w:ascii="Times New Roman" w:eastAsia="黑体" w:hAnsi="Times New Roman" w:cs="Times New Roman"/>
          <w:color w:val="000000" w:themeColor="text1"/>
          <w:sz w:val="30"/>
          <w:szCs w:val="30"/>
        </w:rPr>
        <w:t xml:space="preserve">   </w:t>
      </w:r>
      <w:r>
        <w:rPr>
          <w:rFonts w:ascii="仿宋_GB2312" w:eastAsia="仿宋_GB2312" w:hAnsi="仿宋_GB2312" w:cs="仿宋_GB2312" w:hint="eastAsia"/>
          <w:color w:val="000000" w:themeColor="text1"/>
          <w:sz w:val="30"/>
          <w:szCs w:val="30"/>
        </w:rPr>
        <w:t>2.本合同标准文本为政府采购货物买卖合同编制提供参考，可以结合采购项目具体情况，对文本作必要的调整修订后使用。</w:t>
      </w:r>
    </w:p>
    <w:p w14:paraId="12AA96B2" w14:textId="77777777" w:rsidR="00F32411" w:rsidRDefault="005E7209">
      <w:pPr>
        <w:ind w:firstLineChars="200" w:firstLine="600"/>
        <w:rPr>
          <w:rFonts w:ascii="仿宋_GB2312" w:eastAsia="仿宋_GB2312" w:hAnsi="仿宋_GB2312" w:cs="仿宋_GB2312" w:hint="eastAsia"/>
          <w:color w:val="000000" w:themeColor="text1"/>
          <w:sz w:val="30"/>
          <w:szCs w:val="30"/>
        </w:rPr>
      </w:pPr>
      <w:r>
        <w:rPr>
          <w:rFonts w:ascii="仿宋_GB2312" w:eastAsia="仿宋_GB2312" w:hAnsi="仿宋_GB2312" w:cs="仿宋_GB2312" w:hint="eastAsia"/>
          <w:color w:val="000000" w:themeColor="text1"/>
          <w:sz w:val="30"/>
          <w:szCs w:val="30"/>
        </w:rPr>
        <w:t>3.本合同标准文本各条款中，如涉及填写多家供应商、制造商，多种采购标的、分包主要内容等信息的，可根据采购项目具体情况添加信息项。</w:t>
      </w:r>
    </w:p>
    <w:p w14:paraId="3563E9C1" w14:textId="77777777" w:rsidR="00F32411" w:rsidRDefault="00F32411">
      <w:pPr>
        <w:keepNext/>
        <w:keepLines/>
        <w:adjustRightInd w:val="0"/>
        <w:snapToGrid w:val="0"/>
        <w:spacing w:line="400" w:lineRule="exact"/>
        <w:jc w:val="center"/>
        <w:outlineLvl w:val="1"/>
        <w:rPr>
          <w:rFonts w:ascii="黑体" w:eastAsia="黑体" w:hAnsi="黑体" w:cs="Times New Roman" w:hint="eastAsia"/>
          <w:b/>
          <w:bCs/>
          <w:color w:val="000000" w:themeColor="text1"/>
          <w:sz w:val="28"/>
          <w:szCs w:val="28"/>
        </w:rPr>
      </w:pPr>
      <w:bookmarkStart w:id="228" w:name="_Toc22209"/>
    </w:p>
    <w:p w14:paraId="550B68B4" w14:textId="77777777" w:rsidR="00F32411" w:rsidRDefault="005E7209">
      <w:pPr>
        <w:keepNext/>
        <w:keepLines/>
        <w:adjustRightInd w:val="0"/>
        <w:snapToGrid w:val="0"/>
        <w:spacing w:line="400" w:lineRule="exact"/>
        <w:jc w:val="center"/>
        <w:outlineLvl w:val="1"/>
        <w:rPr>
          <w:rFonts w:ascii="黑体" w:eastAsia="黑体" w:hAnsi="华文中宋" w:cs="Times New Roman" w:hint="eastAsia"/>
          <w:color w:val="000000" w:themeColor="text1"/>
          <w:sz w:val="28"/>
          <w:szCs w:val="28"/>
        </w:rPr>
      </w:pPr>
      <w:r>
        <w:rPr>
          <w:rFonts w:ascii="黑体" w:eastAsia="黑体" w:hAnsi="黑体" w:cs="Times New Roman" w:hint="eastAsia"/>
          <w:color w:val="000000" w:themeColor="text1"/>
          <w:sz w:val="28"/>
          <w:szCs w:val="28"/>
        </w:rPr>
        <w:t xml:space="preserve">第一节 </w:t>
      </w:r>
      <w:r>
        <w:rPr>
          <w:rFonts w:ascii="黑体" w:eastAsia="黑体" w:hAnsi="华文中宋" w:cs="Times New Roman" w:hint="eastAsia"/>
          <w:color w:val="000000" w:themeColor="text1"/>
          <w:sz w:val="28"/>
          <w:szCs w:val="28"/>
        </w:rPr>
        <w:t>政府采购合同协议书</w:t>
      </w:r>
      <w:bookmarkEnd w:id="228"/>
    </w:p>
    <w:p w14:paraId="31BCA832" w14:textId="77777777" w:rsidR="00F32411" w:rsidRDefault="00F32411">
      <w:pPr>
        <w:keepNext/>
        <w:keepLines/>
        <w:adjustRightInd w:val="0"/>
        <w:snapToGrid w:val="0"/>
        <w:spacing w:line="400" w:lineRule="exact"/>
        <w:jc w:val="center"/>
        <w:outlineLvl w:val="1"/>
        <w:rPr>
          <w:rFonts w:ascii="黑体" w:eastAsia="黑体" w:hAnsi="华文中宋" w:cs="Times New Roman" w:hint="eastAsia"/>
          <w:color w:val="000000" w:themeColor="text1"/>
          <w:sz w:val="28"/>
          <w:szCs w:val="28"/>
        </w:rPr>
      </w:pPr>
    </w:p>
    <w:p w14:paraId="2D8D41BC"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甲方（全称）：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 xml:space="preserve">（采购人、受采购人委托签订合同的单位或采购文件约定的合同甲方） </w:t>
      </w:r>
    </w:p>
    <w:p w14:paraId="1F1F8C49"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乙方1（全称）：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（供应商）</w:t>
      </w:r>
    </w:p>
    <w:p w14:paraId="18558ED5"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乙方2（全称）：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（联合体成员供应商或其他合同主体）（如有）</w:t>
      </w:r>
    </w:p>
    <w:p w14:paraId="255551B4"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Times New Roman" w:eastAsia="宋体" w:hAnsi="Times New Roman" w:cs="Times New Roman" w:hint="eastAsia"/>
          <w:color w:val="000000" w:themeColor="text1"/>
          <w:szCs w:val="24"/>
        </w:rPr>
        <w:t>乙方</w:t>
      </w:r>
      <w:r>
        <w:rPr>
          <w:rFonts w:ascii="宋体" w:eastAsia="宋体" w:hAnsi="宋体" w:cs="Times New Roman" w:hint="eastAsia"/>
          <w:color w:val="000000" w:themeColor="text1"/>
          <w:szCs w:val="21"/>
        </w:rPr>
        <w:t>3</w:t>
      </w:r>
      <w:r>
        <w:rPr>
          <w:rFonts w:ascii="Times New Roman" w:eastAsia="宋体" w:hAnsi="Times New Roman" w:cs="Times New Roman" w:hint="eastAsia"/>
          <w:color w:val="000000" w:themeColor="text1"/>
          <w:szCs w:val="24"/>
        </w:rPr>
        <w:t>（全称）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（联合体成员供应商或其他合同主体）（如有）</w:t>
      </w:r>
    </w:p>
    <w:p w14:paraId="552C3570" w14:textId="77777777" w:rsidR="00F32411" w:rsidRDefault="00F32411">
      <w:pPr>
        <w:spacing w:line="420" w:lineRule="exact"/>
        <w:rPr>
          <w:rFonts w:ascii="Times New Roman" w:eastAsia="宋体" w:hAnsi="Times New Roman" w:cs="Times New Roman"/>
          <w:color w:val="000000" w:themeColor="text1"/>
          <w:szCs w:val="24"/>
        </w:rPr>
      </w:pPr>
    </w:p>
    <w:p w14:paraId="1C0AFBBB"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C67F9F1"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项目信息</w:t>
      </w:r>
    </w:p>
    <w:p w14:paraId="6BEC778D" w14:textId="77777777" w:rsidR="00F32411" w:rsidRDefault="005E7209">
      <w:pPr>
        <w:numPr>
          <w:ilvl w:val="0"/>
          <w:numId w:val="2"/>
        </w:numPr>
        <w:adjustRightInd w:val="0"/>
        <w:snapToGrid w:val="0"/>
        <w:spacing w:line="420" w:lineRule="exact"/>
        <w:ind w:firstLineChars="200" w:firstLine="42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采购项目名称：</w:t>
      </w:r>
      <w:r>
        <w:rPr>
          <w:rFonts w:ascii="宋体" w:eastAsia="宋体" w:hAnsi="宋体" w:cs="Times New Roman" w:hint="eastAsia"/>
          <w:color w:val="000000" w:themeColor="text1"/>
          <w:szCs w:val="21"/>
          <w:u w:val="single"/>
        </w:rPr>
        <w:t xml:space="preserve">                                          </w:t>
      </w:r>
    </w:p>
    <w:p w14:paraId="69B356BA" w14:textId="77777777" w:rsidR="00F32411" w:rsidRDefault="005E7209">
      <w:pPr>
        <w:tabs>
          <w:tab w:val="left" w:pos="999"/>
        </w:tabs>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采购项目编号：</w:t>
      </w:r>
      <w:r>
        <w:rPr>
          <w:rFonts w:ascii="宋体" w:eastAsia="宋体" w:hAnsi="宋体" w:cs="Times New Roman" w:hint="eastAsia"/>
          <w:color w:val="000000" w:themeColor="text1"/>
          <w:szCs w:val="21"/>
          <w:u w:val="single"/>
        </w:rPr>
        <w:t xml:space="preserve">                                          </w:t>
      </w:r>
    </w:p>
    <w:p w14:paraId="20131D2D" w14:textId="77777777" w:rsidR="00F32411" w:rsidRDefault="005E7209">
      <w:pPr>
        <w:adjustRightInd w:val="0"/>
        <w:snapToGrid w:val="0"/>
        <w:spacing w:line="420" w:lineRule="exact"/>
        <w:ind w:firstLineChars="95" w:firstLine="199"/>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（2）采购计划编号：</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 xml:space="preserve"> </w:t>
      </w:r>
    </w:p>
    <w:p w14:paraId="185307A4" w14:textId="77777777" w:rsidR="00F32411" w:rsidRDefault="005E7209">
      <w:pPr>
        <w:adjustRightInd w:val="0"/>
        <w:snapToGrid w:val="0"/>
        <w:spacing w:line="420" w:lineRule="exact"/>
        <w:ind w:firstLineChars="95" w:firstLine="199"/>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（3）项目内容：</w:t>
      </w:r>
    </w:p>
    <w:p w14:paraId="4458CC36"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采购标的及数量（台/套</w:t>
      </w:r>
      <w:r>
        <w:rPr>
          <w:rFonts w:ascii="宋体" w:eastAsia="宋体" w:hAnsi="宋体" w:cs="Times New Roman" w:hint="eastAsia"/>
          <w:color w:val="000000" w:themeColor="text1"/>
          <w:szCs w:val="21"/>
          <w:lang w:val="en"/>
        </w:rPr>
        <w:t>/</w:t>
      </w:r>
      <w:proofErr w:type="gramStart"/>
      <w:r>
        <w:rPr>
          <w:rFonts w:ascii="宋体" w:eastAsia="宋体" w:hAnsi="宋体" w:cs="Times New Roman" w:hint="eastAsia"/>
          <w:color w:val="000000" w:themeColor="text1"/>
          <w:szCs w:val="21"/>
          <w:lang w:val="en"/>
        </w:rPr>
        <w:t>个</w:t>
      </w:r>
      <w:proofErr w:type="gramEnd"/>
      <w:r>
        <w:rPr>
          <w:rFonts w:ascii="宋体" w:eastAsia="宋体" w:hAnsi="宋体" w:cs="Times New Roman" w:hint="eastAsia"/>
          <w:color w:val="000000" w:themeColor="text1"/>
          <w:szCs w:val="21"/>
          <w:lang w:val="en"/>
        </w:rPr>
        <w:t>/架/组等</w:t>
      </w:r>
      <w:r>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 xml:space="preserve"> </w:t>
      </w:r>
    </w:p>
    <w:p w14:paraId="1D9EFED9" w14:textId="77777777" w:rsidR="00F32411" w:rsidRDefault="005E7209">
      <w:pPr>
        <w:adjustRightInd w:val="0"/>
        <w:snapToGrid w:val="0"/>
        <w:spacing w:line="420" w:lineRule="exact"/>
        <w:ind w:firstLineChars="200" w:firstLine="420"/>
        <w:rPr>
          <w:rFonts w:ascii="宋体" w:eastAsia="宋体" w:hAnsi="宋体" w:cs="宋体" w:hint="eastAsia"/>
          <w:color w:val="000000" w:themeColor="text1"/>
          <w:szCs w:val="21"/>
          <w:lang w:val="en"/>
        </w:rPr>
      </w:pPr>
      <w:r>
        <w:rPr>
          <w:rFonts w:ascii="宋体" w:eastAsia="宋体" w:hAnsi="宋体" w:cs="Times New Roman" w:hint="eastAsia"/>
          <w:color w:val="000000" w:themeColor="text1"/>
          <w:szCs w:val="21"/>
        </w:rPr>
        <w:t xml:space="preserve">     </w:t>
      </w:r>
      <w:r>
        <w:rPr>
          <w:rFonts w:ascii="宋体" w:eastAsia="宋体" w:hAnsi="宋体" w:cs="宋体" w:hint="eastAsia"/>
          <w:color w:val="000000" w:themeColor="text1"/>
          <w:szCs w:val="21"/>
        </w:rPr>
        <w:t>品牌：</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u w:val="single"/>
          <w:lang w:val="en"/>
        </w:rPr>
        <w:t xml:space="preserve">   </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u w:val="single"/>
          <w:lang w:val="en"/>
        </w:rPr>
        <w:t xml:space="preserve"> </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lang w:val="en"/>
        </w:rPr>
        <w:t xml:space="preserve">     </w:t>
      </w:r>
      <w:r>
        <w:rPr>
          <w:rFonts w:ascii="宋体" w:eastAsia="宋体" w:hAnsi="宋体" w:cs="宋体" w:hint="eastAsia"/>
          <w:color w:val="000000" w:themeColor="text1"/>
          <w:szCs w:val="21"/>
        </w:rPr>
        <w:t>规格型号：</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u w:val="single"/>
          <w:lang w:val="en"/>
        </w:rPr>
        <w:t xml:space="preserve">  </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u w:val="single"/>
          <w:lang w:val="en"/>
        </w:rPr>
        <w:t xml:space="preserve">   </w:t>
      </w:r>
    </w:p>
    <w:p w14:paraId="77A38C64" w14:textId="77777777" w:rsidR="00F32411" w:rsidRDefault="005E7209">
      <w:pPr>
        <w:adjustRightInd w:val="0"/>
        <w:snapToGrid w:val="0"/>
        <w:spacing w:line="420" w:lineRule="exact"/>
        <w:ind w:firstLineChars="450" w:firstLine="945"/>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采购标的</w:t>
      </w:r>
      <w:proofErr w:type="gramStart"/>
      <w:r>
        <w:rPr>
          <w:rFonts w:ascii="宋体" w:eastAsia="宋体" w:hAnsi="宋体" w:cs="Times New Roman" w:hint="eastAsia"/>
          <w:color w:val="000000" w:themeColor="text1"/>
          <w:szCs w:val="21"/>
        </w:rPr>
        <w:t>的</w:t>
      </w:r>
      <w:proofErr w:type="gramEnd"/>
      <w:r>
        <w:rPr>
          <w:rFonts w:ascii="宋体" w:eastAsia="宋体" w:hAnsi="宋体" w:cs="Times New Roman" w:hint="eastAsia"/>
          <w:color w:val="000000" w:themeColor="text1"/>
          <w:szCs w:val="21"/>
        </w:rPr>
        <w:t>技术要求、商务要求具体见附件。</w:t>
      </w:r>
    </w:p>
    <w:p w14:paraId="584DD60F" w14:textId="77777777" w:rsidR="00F32411" w:rsidRDefault="005E7209">
      <w:pPr>
        <w:adjustRightInd w:val="0"/>
        <w:snapToGrid w:val="0"/>
        <w:spacing w:line="420" w:lineRule="exact"/>
        <w:ind w:firstLineChars="450" w:firstLine="945"/>
        <w:rPr>
          <w:rFonts w:ascii="宋体" w:eastAsia="宋体" w:hAnsi="宋体" w:cs="宋体" w:hint="eastAsia"/>
          <w:color w:val="000000" w:themeColor="text1"/>
          <w:szCs w:val="21"/>
        </w:rPr>
      </w:pPr>
      <w:r>
        <w:rPr>
          <w:rFonts w:ascii="汉仪书宋二S" w:eastAsia="汉仪书宋二S" w:hAnsi="汉仪书宋二S" w:cs="汉仪书宋二S"/>
          <w:color w:val="000000" w:themeColor="text1"/>
          <w:szCs w:val="21"/>
        </w:rPr>
        <w:t>①</w:t>
      </w:r>
      <w:r>
        <w:rPr>
          <w:rFonts w:ascii="宋体" w:eastAsia="宋体" w:hAnsi="宋体" w:cs="宋体" w:hint="eastAsia"/>
          <w:color w:val="000000" w:themeColor="text1"/>
          <w:szCs w:val="21"/>
        </w:rPr>
        <w:t>涉及信息类产品，请填写该产品关键部件的品牌、型号：</w:t>
      </w:r>
    </w:p>
    <w:p w14:paraId="3D19CF7F" w14:textId="77777777" w:rsidR="00F32411" w:rsidRDefault="005E7209">
      <w:pPr>
        <w:adjustRightInd w:val="0"/>
        <w:snapToGrid w:val="0"/>
        <w:spacing w:line="420" w:lineRule="exact"/>
        <w:ind w:firstLineChars="200" w:firstLine="420"/>
        <w:rPr>
          <w:rFonts w:ascii="宋体" w:eastAsia="宋体" w:hAnsi="宋体" w:cs="宋体" w:hint="eastAsia"/>
          <w:color w:val="000000" w:themeColor="text1"/>
          <w:kern w:val="0"/>
          <w:szCs w:val="21"/>
          <w:u w:val="single"/>
        </w:rPr>
      </w:pPr>
      <w:r>
        <w:rPr>
          <w:rFonts w:ascii="宋体" w:eastAsia="宋体" w:hAnsi="宋体" w:cs="宋体" w:hint="eastAsia"/>
          <w:color w:val="000000" w:themeColor="text1"/>
          <w:szCs w:val="21"/>
        </w:rPr>
        <w:t xml:space="preserve">     标的名称：</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u w:val="single"/>
          <w:lang w:val="en"/>
        </w:rPr>
        <w:t xml:space="preserve">               </w:t>
      </w:r>
      <w:r>
        <w:rPr>
          <w:rFonts w:ascii="宋体" w:eastAsia="宋体" w:hAnsi="宋体" w:cs="宋体" w:hint="eastAsia"/>
          <w:color w:val="000000" w:themeColor="text1"/>
          <w:kern w:val="0"/>
          <w:szCs w:val="21"/>
          <w:u w:val="single"/>
        </w:rPr>
        <w:t xml:space="preserve">    </w:t>
      </w:r>
    </w:p>
    <w:p w14:paraId="223A1102" w14:textId="77777777" w:rsidR="00F32411" w:rsidRDefault="005E7209">
      <w:pPr>
        <w:adjustRightInd w:val="0"/>
        <w:snapToGrid w:val="0"/>
        <w:spacing w:line="420" w:lineRule="exact"/>
        <w:ind w:firstLineChars="200" w:firstLine="420"/>
        <w:rPr>
          <w:rFonts w:ascii="宋体" w:eastAsia="宋体" w:hAnsi="宋体" w:cs="宋体" w:hint="eastAsia"/>
          <w:color w:val="000000" w:themeColor="text1"/>
          <w:szCs w:val="21"/>
        </w:rPr>
      </w:pPr>
      <w:r>
        <w:rPr>
          <w:rFonts w:ascii="宋体" w:eastAsia="宋体" w:hAnsi="宋体" w:cs="宋体" w:hint="eastAsia"/>
          <w:color w:val="000000" w:themeColor="text1"/>
          <w:szCs w:val="21"/>
        </w:rPr>
        <w:lastRenderedPageBreak/>
        <w:t xml:space="preserve">     关键部件：</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szCs w:val="21"/>
        </w:rPr>
        <w:t>品牌：</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型号：</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w:t>
      </w:r>
    </w:p>
    <w:p w14:paraId="28AB3359"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szCs w:val="21"/>
        </w:rPr>
        <w:t>关键部件</w:t>
      </w:r>
      <w:r>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品牌：</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型号：</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w:t>
      </w:r>
    </w:p>
    <w:p w14:paraId="4ADDAAF5"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关键部件：</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品牌：</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型号：</w:t>
      </w:r>
      <w:r>
        <w:rPr>
          <w:rFonts w:ascii="宋体" w:eastAsia="宋体" w:hAnsi="宋体" w:cs="宋体" w:hint="eastAsia"/>
          <w:color w:val="000000" w:themeColor="text1"/>
          <w:kern w:val="0"/>
          <w:szCs w:val="21"/>
          <w:u w:val="single"/>
        </w:rPr>
        <w:t xml:space="preserve">       </w:t>
      </w:r>
    </w:p>
    <w:p w14:paraId="34F459BD"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1D236E3F"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汉仪书宋二S" w:eastAsia="汉仪书宋二S" w:hAnsi="汉仪书宋二S" w:cs="汉仪书宋二S"/>
          <w:color w:val="000000" w:themeColor="text1"/>
          <w:kern w:val="0"/>
          <w:szCs w:val="21"/>
        </w:rPr>
        <w:t>②</w:t>
      </w:r>
      <w:r>
        <w:rPr>
          <w:rFonts w:ascii="宋体" w:eastAsia="宋体" w:hAnsi="宋体" w:cs="宋体" w:hint="eastAsia"/>
          <w:color w:val="000000" w:themeColor="text1"/>
          <w:kern w:val="0"/>
          <w:szCs w:val="21"/>
        </w:rPr>
        <w:t>涉及车辆采购，请填写是否属于新能源汽车：</w:t>
      </w:r>
    </w:p>
    <w:p w14:paraId="73491E68"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是，</w:t>
      </w:r>
      <w:proofErr w:type="gramStart"/>
      <w:r>
        <w:rPr>
          <w:rFonts w:ascii="宋体" w:eastAsia="宋体" w:hAnsi="宋体" w:cs="宋体" w:hint="eastAsia"/>
          <w:color w:val="000000" w:themeColor="text1"/>
          <w:kern w:val="0"/>
          <w:szCs w:val="21"/>
        </w:rPr>
        <w:t>《政府采购品目分类目录》底级品目</w:t>
      </w:r>
      <w:proofErr w:type="gramEnd"/>
      <w:r>
        <w:rPr>
          <w:rFonts w:ascii="宋体" w:eastAsia="宋体" w:hAnsi="宋体" w:cs="宋体" w:hint="eastAsia"/>
          <w:color w:val="000000" w:themeColor="text1"/>
          <w:kern w:val="0"/>
          <w:szCs w:val="21"/>
        </w:rPr>
        <w:t>名称：</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数量：</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金额：</w:t>
      </w:r>
      <w:r>
        <w:rPr>
          <w:rFonts w:ascii="宋体" w:eastAsia="宋体" w:hAnsi="宋体" w:cs="宋体" w:hint="eastAsia"/>
          <w:color w:val="000000" w:themeColor="text1"/>
          <w:kern w:val="0"/>
          <w:szCs w:val="21"/>
          <w:u w:val="single"/>
        </w:rPr>
        <w:t xml:space="preserve">     </w:t>
      </w:r>
    </w:p>
    <w:p w14:paraId="57206C79"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rPr>
        <w:sym w:font="Wingdings" w:char="F0A8"/>
      </w:r>
      <w:proofErr w:type="gramStart"/>
      <w:r>
        <w:rPr>
          <w:rFonts w:ascii="宋体" w:eastAsia="宋体" w:hAnsi="宋体" w:cs="宋体" w:hint="eastAsia"/>
          <w:color w:val="000000" w:themeColor="text1"/>
          <w:kern w:val="0"/>
          <w:szCs w:val="21"/>
        </w:rPr>
        <w:t>否</w:t>
      </w:r>
      <w:proofErr w:type="gramEnd"/>
    </w:p>
    <w:p w14:paraId="11EE3EFE"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lang w:val="en"/>
        </w:rPr>
        <w:t>4</w:t>
      </w:r>
      <w:r>
        <w:rPr>
          <w:rFonts w:ascii="宋体" w:eastAsia="宋体" w:hAnsi="宋体" w:cs="宋体" w:hint="eastAsia"/>
          <w:color w:val="000000" w:themeColor="text1"/>
          <w:kern w:val="0"/>
          <w:szCs w:val="21"/>
        </w:rPr>
        <w:t>）政府采购组织形式：</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政府集中采购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部门集中采购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分散采购</w:t>
      </w:r>
    </w:p>
    <w:p w14:paraId="7BF3525D" w14:textId="77777777" w:rsidR="00F32411" w:rsidRDefault="005E7209">
      <w:pPr>
        <w:widowControl/>
        <w:autoSpaceDE w:val="0"/>
        <w:autoSpaceDN w:val="0"/>
        <w:adjustRightInd w:val="0"/>
        <w:snapToGrid w:val="0"/>
        <w:spacing w:line="420" w:lineRule="exact"/>
        <w:ind w:firstLineChars="135" w:firstLine="283"/>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lang w:val="en"/>
        </w:rPr>
        <w:t>5</w:t>
      </w:r>
      <w:r>
        <w:rPr>
          <w:rFonts w:ascii="宋体" w:eastAsia="宋体" w:hAnsi="宋体" w:cs="宋体" w:hint="eastAsia"/>
          <w:color w:val="000000" w:themeColor="text1"/>
          <w:kern w:val="0"/>
          <w:szCs w:val="21"/>
        </w:rPr>
        <w:t>）政府采购方式：</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公开招标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邀请招标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竞争性谈判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竞争性磋商</w:t>
      </w:r>
    </w:p>
    <w:p w14:paraId="40ABAD8D" w14:textId="77777777" w:rsidR="00F32411" w:rsidRDefault="005E7209">
      <w:pPr>
        <w:widowControl/>
        <w:autoSpaceDE w:val="0"/>
        <w:autoSpaceDN w:val="0"/>
        <w:adjustRightInd w:val="0"/>
        <w:snapToGrid w:val="0"/>
        <w:spacing w:line="420" w:lineRule="exact"/>
        <w:ind w:firstLine="420"/>
        <w:jc w:val="left"/>
        <w:rPr>
          <w:rFonts w:ascii="宋体" w:eastAsia="宋体" w:hAnsi="宋体" w:cs="宋体" w:hint="eastAsia"/>
          <w:color w:val="000000" w:themeColor="text1"/>
          <w:kern w:val="0"/>
          <w:szCs w:val="21"/>
          <w:u w:val="single"/>
        </w:rPr>
      </w:pPr>
      <w:r>
        <w:rPr>
          <w:rFonts w:ascii="宋体" w:eastAsia="华文楷体" w:hAnsi="宋体" w:cs="宋体" w:hint="eastAsia"/>
          <w:color w:val="000000" w:themeColor="text1"/>
          <w:kern w:val="0"/>
          <w:sz w:val="22"/>
          <w:szCs w:val="21"/>
        </w:rPr>
        <w:t xml:space="preserve">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询价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单一来源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框架协议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其他：</w:t>
      </w:r>
      <w:r>
        <w:rPr>
          <w:rFonts w:ascii="宋体" w:eastAsia="宋体" w:hAnsi="宋体" w:cs="宋体" w:hint="eastAsia"/>
          <w:color w:val="000000" w:themeColor="text1"/>
          <w:kern w:val="0"/>
          <w:szCs w:val="21"/>
          <w:u w:val="single"/>
        </w:rPr>
        <w:t xml:space="preserve">          </w:t>
      </w:r>
    </w:p>
    <w:p w14:paraId="152DC621" w14:textId="77777777" w:rsidR="00F32411" w:rsidRDefault="005E7209">
      <w:pPr>
        <w:widowControl/>
        <w:autoSpaceDE w:val="0"/>
        <w:autoSpaceDN w:val="0"/>
        <w:adjustRightInd w:val="0"/>
        <w:snapToGrid w:val="0"/>
        <w:spacing w:line="420" w:lineRule="exact"/>
        <w:ind w:firstLineChars="193" w:firstLine="425"/>
        <w:jc w:val="left"/>
        <w:rPr>
          <w:rFonts w:ascii="宋体" w:eastAsia="宋体" w:hAnsi="宋体" w:cs="Times New Roman" w:hint="eastAsia"/>
          <w:color w:val="000000" w:themeColor="text1"/>
          <w:szCs w:val="21"/>
        </w:rPr>
      </w:pPr>
      <w:r>
        <w:rPr>
          <w:rFonts w:ascii="宋体" w:eastAsia="华文楷体" w:hAnsi="宋体" w:cs="华文楷体" w:hint="eastAsia"/>
          <w:color w:val="000000" w:themeColor="text1"/>
          <w:kern w:val="0"/>
          <w:sz w:val="22"/>
          <w:szCs w:val="21"/>
        </w:rPr>
        <w:t>（</w:t>
      </w:r>
      <w:r>
        <w:rPr>
          <w:rFonts w:ascii="宋体" w:eastAsia="华文楷体" w:hAnsi="宋体" w:cs="华文楷体" w:hint="eastAsia"/>
          <w:color w:val="000000" w:themeColor="text1"/>
          <w:kern w:val="0"/>
          <w:sz w:val="22"/>
          <w:szCs w:val="21"/>
        </w:rPr>
        <w:t>6</w:t>
      </w:r>
      <w:r>
        <w:rPr>
          <w:rFonts w:ascii="宋体" w:eastAsia="华文楷体" w:hAnsi="宋体" w:cs="华文楷体" w:hint="eastAsia"/>
          <w:color w:val="000000" w:themeColor="text1"/>
          <w:kern w:val="0"/>
          <w:sz w:val="22"/>
          <w:szCs w:val="21"/>
        </w:rPr>
        <w:t>）</w:t>
      </w:r>
      <w:r>
        <w:rPr>
          <w:rFonts w:ascii="宋体" w:eastAsia="宋体" w:hAnsi="宋体" w:cs="Times New Roman" w:hint="eastAsia"/>
          <w:color w:val="000000" w:themeColor="text1"/>
          <w:szCs w:val="21"/>
        </w:rPr>
        <w:t>中标（成交）采购标的制造商是否为中小企业：</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 xml:space="preserve">是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1816938B" w14:textId="77777777" w:rsidR="00F32411" w:rsidRDefault="005E7209">
      <w:pPr>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color w:val="000000" w:themeColor="text1"/>
          <w:szCs w:val="21"/>
        </w:rPr>
        <w:t xml:space="preserve">         本合同是否为专门面向中小企业的采购合同（中小企业预留合同）：</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3526EDC6" w14:textId="77777777" w:rsidR="00F32411" w:rsidRDefault="005E7209">
      <w:pPr>
        <w:adjustRightInd w:val="0"/>
        <w:snapToGrid w:val="0"/>
        <w:spacing w:line="420" w:lineRule="exact"/>
        <w:rPr>
          <w:rFonts w:ascii="宋体" w:eastAsia="宋体" w:hAnsi="宋体" w:cs="Times New Roman" w:hint="eastAsia"/>
          <w:iCs/>
          <w:color w:val="000000" w:themeColor="text1"/>
          <w:szCs w:val="21"/>
        </w:rPr>
      </w:pP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若本项目</w:t>
      </w:r>
      <w:proofErr w:type="gramStart"/>
      <w:r>
        <w:rPr>
          <w:rFonts w:ascii="Times New Roman" w:eastAsia="宋体" w:hAnsi="Times New Roman" w:cs="Times New Roman" w:hint="eastAsia"/>
          <w:color w:val="000000" w:themeColor="text1"/>
          <w:szCs w:val="24"/>
        </w:rPr>
        <w:t>不</w:t>
      </w:r>
      <w:proofErr w:type="gramEnd"/>
      <w:r>
        <w:rPr>
          <w:rFonts w:ascii="Times New Roman" w:eastAsia="宋体" w:hAnsi="Times New Roman" w:cs="Times New Roman" w:hint="eastAsia"/>
          <w:color w:val="000000" w:themeColor="text1"/>
          <w:szCs w:val="24"/>
        </w:rPr>
        <w:t>专门面向中小企业采购，是否给予小</w:t>
      </w:r>
      <w:proofErr w:type="gramStart"/>
      <w:r>
        <w:rPr>
          <w:rFonts w:ascii="Times New Roman" w:eastAsia="宋体" w:hAnsi="Times New Roman" w:cs="Times New Roman" w:hint="eastAsia"/>
          <w:color w:val="000000" w:themeColor="text1"/>
          <w:szCs w:val="24"/>
        </w:rPr>
        <w:t>微企业</w:t>
      </w:r>
      <w:proofErr w:type="gramEnd"/>
      <w:r>
        <w:rPr>
          <w:rFonts w:ascii="Times New Roman" w:eastAsia="宋体" w:hAnsi="Times New Roman" w:cs="Times New Roman" w:hint="eastAsia"/>
          <w:color w:val="000000" w:themeColor="text1"/>
          <w:szCs w:val="24"/>
        </w:rPr>
        <w:t>评审优惠：</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317C9A33" w14:textId="77777777" w:rsidR="00F32411" w:rsidRDefault="005E7209">
      <w:pPr>
        <w:adjustRightInd w:val="0"/>
        <w:snapToGrid w:val="0"/>
        <w:spacing w:line="420" w:lineRule="exact"/>
        <w:rPr>
          <w:rFonts w:ascii="宋体" w:eastAsia="宋体" w:hAnsi="宋体" w:cs="Times New Roman" w:hint="eastAsia"/>
          <w:iCs/>
          <w:color w:val="000000" w:themeColor="text1"/>
          <w:szCs w:val="21"/>
        </w:rPr>
      </w:pP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中标（成交）采购标的制造商是否为残疾人福利性单位：</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14346521" w14:textId="77777777" w:rsidR="00F32411" w:rsidRDefault="005E7209">
      <w:pPr>
        <w:snapToGrid w:val="0"/>
        <w:spacing w:line="420" w:lineRule="exac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中标（成交）采购标的制造商是否为监狱企业：</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39186B38" w14:textId="77777777" w:rsidR="00F32411" w:rsidRDefault="005E7209">
      <w:pPr>
        <w:adjustRightInd w:val="0"/>
        <w:snapToGrid w:val="0"/>
        <w:spacing w:line="420" w:lineRule="exact"/>
        <w:ind w:firstLineChars="195" w:firstLine="409"/>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（7）合同是否分包：</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78D62113"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 xml:space="preserve"> 分包主要内容：</w:t>
      </w:r>
      <w:r>
        <w:rPr>
          <w:rFonts w:ascii="宋体" w:eastAsia="宋体" w:hAnsi="宋体" w:cs="Times New Roman" w:hint="eastAsia"/>
          <w:color w:val="000000" w:themeColor="text1"/>
          <w:szCs w:val="21"/>
          <w:u w:val="single"/>
        </w:rPr>
        <w:t xml:space="preserve">                                                         </w:t>
      </w:r>
    </w:p>
    <w:p w14:paraId="49BFDF05"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分包供应商/制造商名称（如供应商和制造商不同，请分别填写）：</w:t>
      </w:r>
    </w:p>
    <w:p w14:paraId="60DBAC3D"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 xml:space="preserve"> </w:t>
      </w:r>
      <w:r>
        <w:rPr>
          <w:rFonts w:ascii="宋体" w:eastAsia="宋体" w:hAnsi="宋体" w:cs="Times New Roman" w:hint="eastAsia"/>
          <w:color w:val="000000" w:themeColor="text1"/>
          <w:szCs w:val="21"/>
          <w:u w:val="single"/>
        </w:rPr>
        <w:t xml:space="preserve">                                                                       </w:t>
      </w:r>
    </w:p>
    <w:p w14:paraId="666B8FCD"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分包供应商/制造商类型（如果供应商和制造商不同，只填写制造商类型）：</w:t>
      </w:r>
    </w:p>
    <w:p w14:paraId="47789E0A" w14:textId="77777777" w:rsidR="00F32411" w:rsidRDefault="005E7209">
      <w:pPr>
        <w:adjustRightInd w:val="0"/>
        <w:snapToGrid w:val="0"/>
        <w:spacing w:line="420" w:lineRule="exact"/>
        <w:ind w:firstLineChars="400" w:firstLine="840"/>
        <w:rPr>
          <w:rFonts w:ascii="宋体" w:eastAsia="宋体" w:hAnsi="宋体" w:cs="Times New Roman" w:hint="eastAsia"/>
          <w:iCs/>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大型企业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中型企业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小微型企业  </w:t>
      </w:r>
    </w:p>
    <w:p w14:paraId="7953B50E" w14:textId="77777777" w:rsidR="00F32411" w:rsidRDefault="005E7209">
      <w:pPr>
        <w:adjustRightInd w:val="0"/>
        <w:snapToGrid w:val="0"/>
        <w:spacing w:line="420" w:lineRule="exact"/>
        <w:ind w:firstLineChars="400" w:firstLine="840"/>
        <w:rPr>
          <w:rFonts w:ascii="Times New Roman" w:eastAsia="华文楷体" w:hAnsi="Times New Roman" w:cs="Times New Roman"/>
          <w:color w:val="000000" w:themeColor="text1"/>
          <w:szCs w:val="24"/>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残疾人福利性单位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监狱企业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其他</w:t>
      </w:r>
    </w:p>
    <w:p w14:paraId="1B55C89C" w14:textId="77777777" w:rsidR="00F32411" w:rsidRDefault="005E7209">
      <w:pPr>
        <w:adjustRightInd w:val="0"/>
        <w:snapToGrid w:val="0"/>
        <w:spacing w:line="420" w:lineRule="exact"/>
        <w:rPr>
          <w:rFonts w:ascii="宋体" w:eastAsia="宋体" w:hAnsi="宋体" w:cs="宋体" w:hint="eastAsia"/>
          <w:iCs/>
          <w:color w:val="000000" w:themeColor="text1"/>
          <w:szCs w:val="21"/>
        </w:rPr>
      </w:pPr>
      <w:r>
        <w:rPr>
          <w:rFonts w:ascii="宋体" w:eastAsia="宋体" w:hAnsi="宋体" w:cs="Times New Roman" w:hint="eastAsia"/>
          <w:color w:val="000000" w:themeColor="text1"/>
          <w:szCs w:val="21"/>
        </w:rPr>
        <w:t xml:space="preserve">   </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lang w:val="en"/>
        </w:rPr>
        <w:t>8</w:t>
      </w:r>
      <w:r>
        <w:rPr>
          <w:rFonts w:ascii="宋体" w:eastAsia="宋体" w:hAnsi="宋体" w:cs="宋体" w:hint="eastAsia"/>
          <w:color w:val="000000" w:themeColor="text1"/>
          <w:szCs w:val="21"/>
        </w:rPr>
        <w:t>）中标（成交）供应商是否为外商投资企业：</w:t>
      </w:r>
      <w:r>
        <w:rPr>
          <w:rFonts w:ascii="宋体" w:eastAsia="宋体" w:hAnsi="宋体" w:cs="宋体" w:hint="eastAsia"/>
          <w:iCs/>
          <w:color w:val="000000" w:themeColor="text1"/>
          <w:szCs w:val="21"/>
        </w:rPr>
        <w:sym w:font="Wingdings" w:char="F0A8"/>
      </w:r>
      <w:r>
        <w:rPr>
          <w:rFonts w:ascii="宋体" w:eastAsia="宋体" w:hAnsi="宋体" w:cs="宋体" w:hint="eastAsia"/>
          <w:iCs/>
          <w:color w:val="000000" w:themeColor="text1"/>
          <w:szCs w:val="21"/>
        </w:rPr>
        <w:t xml:space="preserve">是  </w:t>
      </w:r>
      <w:r>
        <w:rPr>
          <w:rFonts w:ascii="宋体" w:eastAsia="宋体" w:hAnsi="宋体" w:cs="宋体" w:hint="eastAsia"/>
          <w:iCs/>
          <w:color w:val="000000" w:themeColor="text1"/>
          <w:szCs w:val="21"/>
        </w:rPr>
        <w:sym w:font="Wingdings" w:char="F0A8"/>
      </w:r>
      <w:r>
        <w:rPr>
          <w:rFonts w:ascii="宋体" w:eastAsia="宋体" w:hAnsi="宋体" w:cs="宋体" w:hint="eastAsia"/>
          <w:iCs/>
          <w:color w:val="000000" w:themeColor="text1"/>
          <w:szCs w:val="21"/>
        </w:rPr>
        <w:t>否</w:t>
      </w:r>
    </w:p>
    <w:p w14:paraId="44FDB927" w14:textId="77777777" w:rsidR="00F32411" w:rsidRDefault="005E7209">
      <w:pPr>
        <w:widowControl/>
        <w:tabs>
          <w:tab w:val="left" w:pos="1340"/>
        </w:tabs>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u w:val="single"/>
        </w:rPr>
      </w:pPr>
      <w:r>
        <w:rPr>
          <w:rFonts w:ascii="宋体" w:eastAsia="宋体" w:hAnsi="宋体" w:cs="宋体" w:hint="eastAsia"/>
          <w:color w:val="000000" w:themeColor="text1"/>
          <w:kern w:val="0"/>
          <w:szCs w:val="21"/>
        </w:rPr>
        <w:t xml:space="preserve">     外商投资企业类型：</w:t>
      </w:r>
      <w:r>
        <w:rPr>
          <w:rFonts w:ascii="宋体" w:eastAsia="宋体" w:hAnsi="宋体" w:cs="宋体" w:hint="eastAsia"/>
          <w:iCs/>
          <w:color w:val="000000" w:themeColor="text1"/>
          <w:kern w:val="0"/>
          <w:szCs w:val="21"/>
        </w:rPr>
        <w:sym w:font="Wingdings" w:char="F0A8"/>
      </w:r>
      <w:r>
        <w:rPr>
          <w:rFonts w:ascii="宋体" w:eastAsia="宋体" w:hAnsi="宋体" w:cs="宋体" w:hint="eastAsia"/>
          <w:color w:val="000000" w:themeColor="text1"/>
          <w:kern w:val="0"/>
          <w:szCs w:val="21"/>
        </w:rPr>
        <w:t xml:space="preserve">全部由外国投资者投资  </w:t>
      </w:r>
      <w:r>
        <w:rPr>
          <w:rFonts w:ascii="宋体" w:eastAsia="宋体" w:hAnsi="宋体" w:cs="宋体" w:hint="eastAsia"/>
          <w:iCs/>
          <w:color w:val="000000" w:themeColor="text1"/>
          <w:kern w:val="0"/>
          <w:szCs w:val="21"/>
        </w:rPr>
        <w:sym w:font="Wingdings" w:char="F0A8"/>
      </w:r>
      <w:r>
        <w:rPr>
          <w:rFonts w:ascii="宋体" w:eastAsia="宋体" w:hAnsi="宋体" w:cs="宋体" w:hint="eastAsia"/>
          <w:iCs/>
          <w:color w:val="000000" w:themeColor="text1"/>
          <w:kern w:val="0"/>
          <w:szCs w:val="21"/>
        </w:rPr>
        <w:t>部分由外国投资者投资</w:t>
      </w:r>
    </w:p>
    <w:p w14:paraId="54B4D4A6" w14:textId="77777777" w:rsidR="00F32411" w:rsidRDefault="005E7209">
      <w:pPr>
        <w:adjustRightInd w:val="0"/>
        <w:snapToGrid w:val="0"/>
        <w:spacing w:line="420" w:lineRule="exact"/>
        <w:ind w:firstLineChars="145" w:firstLine="304"/>
        <w:rPr>
          <w:rFonts w:ascii="宋体" w:eastAsia="宋体" w:hAnsi="宋体" w:cs="宋体" w:hint="eastAsia"/>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lang w:val="en"/>
        </w:rPr>
        <w:t>9</w:t>
      </w:r>
      <w:r>
        <w:rPr>
          <w:rFonts w:ascii="宋体" w:eastAsia="宋体" w:hAnsi="宋体" w:cs="宋体" w:hint="eastAsia"/>
          <w:color w:val="000000" w:themeColor="text1"/>
          <w:szCs w:val="21"/>
        </w:rPr>
        <w:t>）是否涉及进口产品：</w:t>
      </w:r>
    </w:p>
    <w:p w14:paraId="384EC916" w14:textId="77777777" w:rsidR="00F32411" w:rsidRDefault="005E7209">
      <w:pPr>
        <w:adjustRightInd w:val="0"/>
        <w:snapToGrid w:val="0"/>
        <w:spacing w:line="420" w:lineRule="exact"/>
        <w:ind w:firstLineChars="400" w:firstLine="840"/>
        <w:rPr>
          <w:rFonts w:ascii="宋体" w:eastAsia="宋体" w:hAnsi="宋体" w:cs="宋体" w:hint="eastAsia"/>
          <w:color w:val="000000" w:themeColor="text1"/>
          <w:szCs w:val="21"/>
          <w:u w:val="single"/>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sym w:font="Wingdings" w:char="F0A8"/>
      </w:r>
      <w:r>
        <w:rPr>
          <w:rFonts w:ascii="宋体" w:eastAsia="宋体" w:hAnsi="宋体" w:cs="宋体" w:hint="eastAsia"/>
          <w:color w:val="000000" w:themeColor="text1"/>
          <w:szCs w:val="21"/>
        </w:rPr>
        <w:t>是，</w:t>
      </w:r>
      <w:proofErr w:type="gramStart"/>
      <w:r>
        <w:rPr>
          <w:rFonts w:ascii="宋体" w:eastAsia="宋体" w:hAnsi="宋体" w:cs="宋体" w:hint="eastAsia"/>
          <w:color w:val="000000" w:themeColor="text1"/>
          <w:szCs w:val="21"/>
        </w:rPr>
        <w:t>《政府采购品目分类目录》底级品目</w:t>
      </w:r>
      <w:proofErr w:type="gramEnd"/>
      <w:r>
        <w:rPr>
          <w:rFonts w:ascii="宋体" w:eastAsia="宋体" w:hAnsi="宋体" w:cs="宋体" w:hint="eastAsia"/>
          <w:color w:val="000000" w:themeColor="text1"/>
          <w:szCs w:val="21"/>
        </w:rPr>
        <w:t>名称：</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金额：</w:t>
      </w:r>
      <w:r>
        <w:rPr>
          <w:rFonts w:ascii="宋体" w:eastAsia="宋体" w:hAnsi="宋体" w:cs="宋体" w:hint="eastAsia"/>
          <w:color w:val="000000" w:themeColor="text1"/>
          <w:szCs w:val="21"/>
          <w:u w:val="single"/>
        </w:rPr>
        <w:t xml:space="preserve">            </w:t>
      </w:r>
    </w:p>
    <w:p w14:paraId="4185103B"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rPr>
      </w:pPr>
      <w:r>
        <w:rPr>
          <w:rFonts w:ascii="宋体" w:eastAsia="宋体" w:hAnsi="宋体" w:cs="宋体" w:hint="eastAsia"/>
          <w:color w:val="000000" w:themeColor="text1"/>
          <w:szCs w:val="21"/>
        </w:rPr>
        <w:t xml:space="preserve">   国别：</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品牌：</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规格型号：</w:t>
      </w:r>
      <w:r>
        <w:rPr>
          <w:rFonts w:ascii="宋体" w:eastAsia="宋体" w:hAnsi="宋体" w:cs="宋体" w:hint="eastAsia"/>
          <w:color w:val="000000" w:themeColor="text1"/>
          <w:szCs w:val="21"/>
          <w:u w:val="single"/>
        </w:rPr>
        <w:t xml:space="preserve">                  </w:t>
      </w:r>
    </w:p>
    <w:p w14:paraId="28CC8CF7"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w:t>
      </w:r>
      <w:r>
        <w:rPr>
          <w:rFonts w:ascii="宋体" w:eastAsia="宋体" w:hAnsi="宋体" w:cs="Times New Roman" w:hint="eastAsia"/>
          <w:color w:val="000000" w:themeColor="text1"/>
          <w:szCs w:val="21"/>
        </w:rPr>
        <w:sym w:font="Wingdings" w:char="F0A8"/>
      </w:r>
      <w:proofErr w:type="gramStart"/>
      <w:r>
        <w:rPr>
          <w:rFonts w:ascii="宋体" w:eastAsia="宋体" w:hAnsi="宋体" w:cs="Times New Roman" w:hint="eastAsia"/>
          <w:color w:val="000000" w:themeColor="text1"/>
          <w:szCs w:val="21"/>
        </w:rPr>
        <w:t>否</w:t>
      </w:r>
      <w:proofErr w:type="gramEnd"/>
    </w:p>
    <w:p w14:paraId="4A4897ED" w14:textId="77777777" w:rsidR="00F32411" w:rsidRDefault="005E7209">
      <w:pPr>
        <w:tabs>
          <w:tab w:val="left" w:pos="740"/>
        </w:tabs>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（1</w:t>
      </w:r>
      <w:r>
        <w:rPr>
          <w:rFonts w:ascii="宋体" w:eastAsia="宋体" w:hAnsi="宋体" w:cs="Times New Roman" w:hint="eastAsia"/>
          <w:color w:val="000000" w:themeColor="text1"/>
          <w:szCs w:val="21"/>
          <w:lang w:val="en"/>
        </w:rPr>
        <w:t>0</w:t>
      </w:r>
      <w:r>
        <w:rPr>
          <w:rFonts w:ascii="宋体" w:eastAsia="宋体" w:hAnsi="宋体" w:cs="Times New Roman" w:hint="eastAsia"/>
          <w:color w:val="000000" w:themeColor="text1"/>
          <w:szCs w:val="21"/>
        </w:rPr>
        <w:t>）是否涉及节能产品：</w:t>
      </w:r>
    </w:p>
    <w:p w14:paraId="5DF941C7" w14:textId="77777777" w:rsidR="00F32411" w:rsidRDefault="005E7209">
      <w:pPr>
        <w:tabs>
          <w:tab w:val="left" w:pos="740"/>
        </w:tabs>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color w:val="000000" w:themeColor="text1"/>
          <w:szCs w:val="21"/>
        </w:rPr>
        <w:t xml:space="preserve">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是，《节能产品政府采购品目清单》</w:t>
      </w:r>
      <w:proofErr w:type="gramStart"/>
      <w:r>
        <w:rPr>
          <w:rFonts w:ascii="宋体" w:eastAsia="宋体" w:hAnsi="宋体" w:cs="Times New Roman" w:hint="eastAsia"/>
          <w:color w:val="000000" w:themeColor="text1"/>
          <w:szCs w:val="21"/>
        </w:rPr>
        <w:t>的底级品目</w:t>
      </w:r>
      <w:proofErr w:type="gramEnd"/>
      <w:r>
        <w:rPr>
          <w:rFonts w:ascii="宋体" w:eastAsia="宋体" w:hAnsi="宋体" w:cs="Times New Roman" w:hint="eastAsia"/>
          <w:color w:val="000000" w:themeColor="text1"/>
          <w:szCs w:val="21"/>
        </w:rPr>
        <w:t>名称：</w:t>
      </w:r>
      <w:r>
        <w:rPr>
          <w:rFonts w:ascii="宋体" w:eastAsia="宋体" w:hAnsi="宋体" w:cs="Times New Roman" w:hint="eastAsia"/>
          <w:color w:val="000000" w:themeColor="text1"/>
          <w:szCs w:val="21"/>
          <w:u w:val="single"/>
        </w:rPr>
        <w:t xml:space="preserve">                      </w:t>
      </w:r>
    </w:p>
    <w:p w14:paraId="3E5D5199" w14:textId="77777777" w:rsidR="00F32411" w:rsidRDefault="005E7209">
      <w:pPr>
        <w:tabs>
          <w:tab w:val="left" w:pos="740"/>
        </w:tabs>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强制采购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优先采购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1D104069" w14:textId="77777777" w:rsidR="00F32411" w:rsidRDefault="005E7209">
      <w:pPr>
        <w:tabs>
          <w:tab w:val="left" w:pos="740"/>
        </w:tabs>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是否涉及环境标志产品：</w:t>
      </w:r>
    </w:p>
    <w:p w14:paraId="1383D038" w14:textId="77777777" w:rsidR="00F32411" w:rsidRDefault="005E7209">
      <w:pPr>
        <w:tabs>
          <w:tab w:val="left" w:pos="740"/>
        </w:tabs>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 xml:space="preserve">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是，《环境标志产品政府采购品目清单》</w:t>
      </w:r>
      <w:proofErr w:type="gramStart"/>
      <w:r>
        <w:rPr>
          <w:rFonts w:ascii="宋体" w:eastAsia="宋体" w:hAnsi="宋体" w:cs="Times New Roman" w:hint="eastAsia"/>
          <w:color w:val="000000" w:themeColor="text1"/>
          <w:szCs w:val="21"/>
        </w:rPr>
        <w:t>的底级品目</w:t>
      </w:r>
      <w:proofErr w:type="gramEnd"/>
      <w:r>
        <w:rPr>
          <w:rFonts w:ascii="宋体" w:eastAsia="宋体" w:hAnsi="宋体" w:cs="Times New Roman" w:hint="eastAsia"/>
          <w:color w:val="000000" w:themeColor="text1"/>
          <w:szCs w:val="21"/>
        </w:rPr>
        <w:t>名称：</w:t>
      </w:r>
      <w:r>
        <w:rPr>
          <w:rFonts w:ascii="宋体" w:eastAsia="宋体" w:hAnsi="宋体" w:cs="Times New Roman" w:hint="eastAsia"/>
          <w:color w:val="000000" w:themeColor="text1"/>
          <w:szCs w:val="21"/>
          <w:u w:val="single"/>
        </w:rPr>
        <w:t xml:space="preserve">                  </w:t>
      </w:r>
    </w:p>
    <w:p w14:paraId="42D7A02D" w14:textId="77777777" w:rsidR="00F32411" w:rsidRDefault="005E7209">
      <w:pPr>
        <w:tabs>
          <w:tab w:val="left" w:pos="740"/>
        </w:tabs>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强制采购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优先采购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6528C226" w14:textId="77777777" w:rsidR="00F32411" w:rsidRDefault="005E7209">
      <w:pPr>
        <w:widowControl/>
        <w:autoSpaceDE w:val="0"/>
        <w:autoSpaceDN w:val="0"/>
        <w:adjustRightInd w:val="0"/>
        <w:snapToGrid w:val="0"/>
        <w:spacing w:line="420" w:lineRule="exact"/>
        <w:jc w:val="left"/>
        <w:rPr>
          <w:rFonts w:ascii="宋体" w:eastAsia="宋体" w:hAnsi="宋体" w:cs="Times New Roman" w:hint="eastAsia"/>
          <w:color w:val="000000" w:themeColor="text1"/>
          <w:szCs w:val="21"/>
        </w:rPr>
      </w:pPr>
      <w:r>
        <w:rPr>
          <w:rFonts w:ascii="宋体" w:eastAsia="华文楷体" w:hAnsi="宋体" w:cs="华文楷体" w:hint="eastAsia"/>
          <w:color w:val="000000" w:themeColor="text1"/>
          <w:kern w:val="0"/>
          <w:szCs w:val="21"/>
        </w:rPr>
        <w:t xml:space="preserve">         </w:t>
      </w:r>
      <w:r>
        <w:rPr>
          <w:rFonts w:ascii="宋体" w:eastAsia="宋体" w:hAnsi="宋体" w:cs="Times New Roman" w:hint="eastAsia"/>
          <w:color w:val="000000" w:themeColor="text1"/>
          <w:szCs w:val="21"/>
        </w:rPr>
        <w:t xml:space="preserve">是否涉及绿色产品： </w:t>
      </w:r>
    </w:p>
    <w:p w14:paraId="67AD29E8" w14:textId="77777777" w:rsidR="00F32411" w:rsidRDefault="005E7209">
      <w:pPr>
        <w:widowControl/>
        <w:autoSpaceDE w:val="0"/>
        <w:autoSpaceDN w:val="0"/>
        <w:adjustRightInd w:val="0"/>
        <w:spacing w:line="420" w:lineRule="exact"/>
        <w:ind w:firstLine="420"/>
        <w:jc w:val="left"/>
        <w:rPr>
          <w:rFonts w:ascii="宋体" w:eastAsia="宋体" w:hAnsi="宋体" w:cs="华文楷体" w:hint="eastAsia"/>
          <w:color w:val="000000" w:themeColor="text1"/>
          <w:kern w:val="0"/>
          <w:sz w:val="22"/>
          <w:szCs w:val="21"/>
          <w:u w:val="single"/>
        </w:rPr>
      </w:pPr>
      <w:r>
        <w:rPr>
          <w:rFonts w:ascii="宋体" w:eastAsia="宋体" w:hAnsi="宋体" w:cs="Times New Roman" w:hint="eastAsia"/>
          <w:color w:val="000000" w:themeColor="text1"/>
          <w:szCs w:val="21"/>
        </w:rPr>
        <w:t xml:space="preserve">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是，绿色产品政府采购相关政策确定</w:t>
      </w:r>
      <w:proofErr w:type="gramStart"/>
      <w:r>
        <w:rPr>
          <w:rFonts w:ascii="宋体" w:eastAsia="宋体" w:hAnsi="宋体" w:cs="Times New Roman" w:hint="eastAsia"/>
          <w:color w:val="000000" w:themeColor="text1"/>
          <w:szCs w:val="21"/>
        </w:rPr>
        <w:t>的底级品目</w:t>
      </w:r>
      <w:proofErr w:type="gramEnd"/>
      <w:r>
        <w:rPr>
          <w:rFonts w:ascii="宋体" w:eastAsia="宋体" w:hAnsi="宋体" w:cs="Times New Roman" w:hint="eastAsia"/>
          <w:color w:val="000000" w:themeColor="text1"/>
          <w:szCs w:val="21"/>
        </w:rPr>
        <w:t>名称：</w:t>
      </w:r>
      <w:r>
        <w:rPr>
          <w:rFonts w:ascii="宋体" w:eastAsia="宋体" w:hAnsi="宋体" w:cs="华文楷体" w:hint="eastAsia"/>
          <w:color w:val="000000" w:themeColor="text1"/>
          <w:kern w:val="0"/>
          <w:sz w:val="22"/>
          <w:szCs w:val="21"/>
          <w:u w:val="single"/>
        </w:rPr>
        <w:t xml:space="preserve">                    </w:t>
      </w:r>
    </w:p>
    <w:p w14:paraId="792D9E04" w14:textId="77777777" w:rsidR="00F32411" w:rsidRDefault="005E7209">
      <w:pPr>
        <w:tabs>
          <w:tab w:val="left" w:pos="740"/>
        </w:tabs>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强制采购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优先采购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6613FF81" w14:textId="77777777" w:rsidR="00F32411" w:rsidRDefault="005E7209">
      <w:pPr>
        <w:adjustRightInd w:val="0"/>
        <w:snapToGrid w:val="0"/>
        <w:spacing w:line="420" w:lineRule="exact"/>
        <w:ind w:firstLineChars="150" w:firstLine="31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w:t>
      </w:r>
      <w:r>
        <w:rPr>
          <w:rFonts w:ascii="宋体" w:eastAsia="宋体" w:hAnsi="宋体" w:cs="Times New Roman" w:hint="eastAsia"/>
          <w:color w:val="000000" w:themeColor="text1"/>
          <w:szCs w:val="21"/>
          <w:lang w:val="en"/>
        </w:rPr>
        <w:t>1</w:t>
      </w:r>
      <w:r>
        <w:rPr>
          <w:rFonts w:ascii="宋体" w:eastAsia="宋体" w:hAnsi="宋体" w:cs="Times New Roman" w:hint="eastAsia"/>
          <w:color w:val="000000" w:themeColor="text1"/>
          <w:szCs w:val="21"/>
        </w:rPr>
        <w:t>）涉及商品包装和快递包装的，是否参考《商品包装政府采购需求标准（试行）》、《快递包装政府采购需求标准（试行）》明确产品及相关快递服务的具体包装要求：</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 xml:space="preserve">是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 xml:space="preserve">否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不涉及</w:t>
      </w:r>
    </w:p>
    <w:p w14:paraId="283DE20A"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合同金额</w:t>
      </w:r>
    </w:p>
    <w:p w14:paraId="69155BDE"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（1）合同金额小写：</w:t>
      </w:r>
      <w:r>
        <w:rPr>
          <w:rFonts w:ascii="宋体" w:eastAsia="宋体" w:hAnsi="宋体" w:cs="Times New Roman" w:hint="eastAsia"/>
          <w:color w:val="000000" w:themeColor="text1"/>
          <w:szCs w:val="21"/>
          <w:u w:val="single"/>
        </w:rPr>
        <w:t xml:space="preserve">                                                         </w:t>
      </w:r>
    </w:p>
    <w:p w14:paraId="7372435D" w14:textId="77777777" w:rsidR="00F32411" w:rsidRDefault="005E7209">
      <w:pPr>
        <w:adjustRightInd w:val="0"/>
        <w:snapToGrid w:val="0"/>
        <w:spacing w:line="420" w:lineRule="exact"/>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 xml:space="preserve">                 大写：</w:t>
      </w:r>
      <w:r>
        <w:rPr>
          <w:rFonts w:ascii="宋体" w:eastAsia="宋体" w:hAnsi="宋体" w:cs="Times New Roman" w:hint="eastAsia"/>
          <w:color w:val="000000" w:themeColor="text1"/>
          <w:szCs w:val="21"/>
          <w:u w:val="single"/>
        </w:rPr>
        <w:t xml:space="preserve">                                                      </w:t>
      </w:r>
    </w:p>
    <w:p w14:paraId="018F4053"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分包金额（如有）小写：</w:t>
      </w:r>
      <w:r>
        <w:rPr>
          <w:rFonts w:ascii="宋体" w:eastAsia="宋体" w:hAnsi="宋体" w:cs="Times New Roman" w:hint="eastAsia"/>
          <w:color w:val="000000" w:themeColor="text1"/>
          <w:szCs w:val="21"/>
          <w:u w:val="single"/>
        </w:rPr>
        <w:t xml:space="preserve">                                              </w:t>
      </w:r>
    </w:p>
    <w:p w14:paraId="6FA3553D" w14:textId="77777777" w:rsidR="00F32411" w:rsidRDefault="005E7209">
      <w:pPr>
        <w:adjustRightInd w:val="0"/>
        <w:snapToGrid w:val="0"/>
        <w:spacing w:line="420" w:lineRule="exact"/>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 xml:space="preserve">                 大写：</w:t>
      </w:r>
      <w:r>
        <w:rPr>
          <w:rFonts w:ascii="宋体" w:eastAsia="宋体" w:hAnsi="宋体" w:cs="Times New Roman" w:hint="eastAsia"/>
          <w:color w:val="000000" w:themeColor="text1"/>
          <w:szCs w:val="21"/>
          <w:u w:val="single"/>
        </w:rPr>
        <w:t xml:space="preserve">                                                      </w:t>
      </w:r>
    </w:p>
    <w:p w14:paraId="680A01FD"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（注：固定单价合同应填写单价和最高限价）</w:t>
      </w:r>
    </w:p>
    <w:p w14:paraId="62FB43D0"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（2）合同定价方式（采用组合定价方式的，</w:t>
      </w:r>
      <w:proofErr w:type="gramStart"/>
      <w:r>
        <w:rPr>
          <w:rFonts w:ascii="宋体" w:eastAsia="宋体" w:hAnsi="宋体" w:cs="Times New Roman" w:hint="eastAsia"/>
          <w:color w:val="000000" w:themeColor="text1"/>
          <w:szCs w:val="21"/>
        </w:rPr>
        <w:t>可以勾选多项</w:t>
      </w:r>
      <w:proofErr w:type="gramEnd"/>
      <w:r>
        <w:rPr>
          <w:rFonts w:ascii="宋体" w:eastAsia="宋体" w:hAnsi="宋体" w:cs="Times New Roman" w:hint="eastAsia"/>
          <w:color w:val="000000" w:themeColor="text1"/>
          <w:szCs w:val="21"/>
        </w:rPr>
        <w:t>）：</w:t>
      </w:r>
    </w:p>
    <w:p w14:paraId="5C657AE5"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固定总价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固定单价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固定费率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成本补偿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绩效激励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其他</w:t>
      </w:r>
      <w:r>
        <w:rPr>
          <w:rFonts w:ascii="宋体" w:eastAsia="宋体" w:hAnsi="宋体" w:cs="Times New Roman" w:hint="eastAsia"/>
          <w:color w:val="000000" w:themeColor="text1"/>
          <w:szCs w:val="21"/>
          <w:u w:val="single"/>
        </w:rPr>
        <w:t xml:space="preserve">           </w:t>
      </w:r>
    </w:p>
    <w:p w14:paraId="3C289874" w14:textId="77777777" w:rsidR="00F32411" w:rsidRDefault="005E7209">
      <w:pPr>
        <w:spacing w:line="420" w:lineRule="exact"/>
        <w:ind w:firstLineChars="200" w:firstLine="420"/>
        <w:rPr>
          <w:rFonts w:ascii="Times New Roman" w:eastAsia="宋体" w:hAnsi="Times New Roman" w:cs="Times New Roman"/>
          <w:color w:val="000000" w:themeColor="text1"/>
          <w:szCs w:val="21"/>
        </w:rPr>
      </w:pPr>
      <w:r>
        <w:rPr>
          <w:rFonts w:ascii="宋体" w:eastAsia="宋体" w:hAnsi="宋体" w:cs="Times New Roman" w:hint="eastAsia"/>
          <w:color w:val="000000" w:themeColor="text1"/>
          <w:szCs w:val="21"/>
        </w:rPr>
        <w:t>（3）付款方式（按项目</w:t>
      </w:r>
      <w:proofErr w:type="gramStart"/>
      <w:r>
        <w:rPr>
          <w:rFonts w:ascii="宋体" w:eastAsia="宋体" w:hAnsi="宋体" w:cs="Times New Roman" w:hint="eastAsia"/>
          <w:color w:val="000000" w:themeColor="text1"/>
          <w:szCs w:val="21"/>
        </w:rPr>
        <w:t>实际勾选填写</w:t>
      </w:r>
      <w:proofErr w:type="gramEnd"/>
      <w:r>
        <w:rPr>
          <w:rFonts w:ascii="宋体" w:eastAsia="宋体" w:hAnsi="宋体" w:cs="Times New Roman" w:hint="eastAsia"/>
          <w:color w:val="000000" w:themeColor="text1"/>
          <w:szCs w:val="21"/>
        </w:rPr>
        <w:t>）：</w:t>
      </w:r>
    </w:p>
    <w:p w14:paraId="7C6D7E3E" w14:textId="77777777" w:rsidR="00F32411" w:rsidRDefault="005E7209">
      <w:pPr>
        <w:adjustRightInd w:val="0"/>
        <w:snapToGrid w:val="0"/>
        <w:spacing w:line="420" w:lineRule="exact"/>
        <w:ind w:firstLineChars="300" w:firstLine="63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全额付款：</w:t>
      </w:r>
      <w:r>
        <w:rPr>
          <w:rFonts w:ascii="宋体" w:eastAsia="宋体" w:hAnsi="宋体" w:cs="Times New Roman" w:hint="eastAsia"/>
          <w:color w:val="000000" w:themeColor="text1"/>
          <w:szCs w:val="21"/>
          <w:u w:val="single"/>
        </w:rPr>
        <w:t xml:space="preserve">     （应明确一次性支付合同款项的条件）                    </w:t>
      </w:r>
    </w:p>
    <w:p w14:paraId="0F910424" w14:textId="77777777" w:rsidR="00F32411" w:rsidRDefault="005E7209">
      <w:pPr>
        <w:snapToGrid w:val="0"/>
        <w:spacing w:line="420" w:lineRule="exact"/>
        <w:ind w:firstLineChars="300" w:firstLine="630"/>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分期付款：</w:t>
      </w:r>
      <w:r>
        <w:rPr>
          <w:rFonts w:ascii="宋体" w:eastAsia="宋体" w:hAnsi="宋体" w:cs="Times New Roman" w:hint="eastAsia"/>
          <w:color w:val="000000" w:themeColor="text1"/>
          <w:szCs w:val="21"/>
          <w:u w:val="single"/>
        </w:rPr>
        <w:t xml:space="preserve">  （应明确分期支付合同款项的各期比例和支付条件，各期支付条件应与分期履约验收情况挂钩）</w:t>
      </w:r>
      <w:r>
        <w:rPr>
          <w:rFonts w:ascii="宋体" w:eastAsia="宋体" w:hAnsi="宋体" w:cs="Times New Roman" w:hint="eastAsia"/>
          <w:color w:val="000000" w:themeColor="text1"/>
          <w:szCs w:val="21"/>
        </w:rPr>
        <w:t>，其中涉及预付款的：</w:t>
      </w:r>
      <w:r>
        <w:rPr>
          <w:rFonts w:ascii="宋体" w:eastAsia="宋体" w:hAnsi="宋体" w:cs="Times New Roman" w:hint="eastAsia"/>
          <w:color w:val="000000" w:themeColor="text1"/>
          <w:szCs w:val="21"/>
          <w:u w:val="single"/>
        </w:rPr>
        <w:t xml:space="preserve"> （应明确预付款的支付比例和支付条件）</w:t>
      </w:r>
    </w:p>
    <w:p w14:paraId="4958970B" w14:textId="77777777" w:rsidR="00F32411" w:rsidRDefault="005E7209">
      <w:pPr>
        <w:adjustRightInd w:val="0"/>
        <w:snapToGrid w:val="0"/>
        <w:spacing w:line="420" w:lineRule="exact"/>
        <w:ind w:firstLineChars="300" w:firstLine="63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成本补偿：</w:t>
      </w:r>
      <w:r>
        <w:rPr>
          <w:rFonts w:ascii="宋体" w:eastAsia="宋体" w:hAnsi="宋体" w:cs="Times New Roman" w:hint="eastAsia"/>
          <w:color w:val="000000" w:themeColor="text1"/>
          <w:szCs w:val="21"/>
          <w:u w:val="single"/>
        </w:rPr>
        <w:t xml:space="preserve">      （应明确按照成本补偿方式的支付方式和支付条件）      </w:t>
      </w:r>
    </w:p>
    <w:p w14:paraId="66A76326" w14:textId="77777777" w:rsidR="00F32411" w:rsidRDefault="005E7209">
      <w:pPr>
        <w:adjustRightInd w:val="0"/>
        <w:snapToGrid w:val="0"/>
        <w:spacing w:line="420" w:lineRule="exact"/>
        <w:ind w:firstLineChars="300" w:firstLine="63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绩效激励：</w:t>
      </w:r>
      <w:r>
        <w:rPr>
          <w:rFonts w:ascii="宋体" w:eastAsia="宋体" w:hAnsi="宋体" w:cs="Times New Roman" w:hint="eastAsia"/>
          <w:color w:val="000000" w:themeColor="text1"/>
          <w:szCs w:val="21"/>
          <w:u w:val="single"/>
        </w:rPr>
        <w:t xml:space="preserve">      （应明确按照绩效激励方式的支付方式和支付条件）      </w:t>
      </w:r>
    </w:p>
    <w:p w14:paraId="3E93A70F"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u w:val="single"/>
        </w:rPr>
      </w:pPr>
      <w:r>
        <w:rPr>
          <w:rFonts w:ascii="宋体" w:eastAsia="宋体" w:hAnsi="宋体" w:cs="Times New Roman" w:hint="eastAsia"/>
          <w:b/>
          <w:color w:val="000000" w:themeColor="text1"/>
          <w:szCs w:val="21"/>
        </w:rPr>
        <w:t>合同履行</w:t>
      </w:r>
    </w:p>
    <w:p w14:paraId="417CC6C3" w14:textId="77777777" w:rsidR="00F32411" w:rsidRDefault="005E7209">
      <w:pPr>
        <w:adjustRightInd w:val="0"/>
        <w:snapToGrid w:val="0"/>
        <w:spacing w:line="420" w:lineRule="exact"/>
        <w:ind w:firstLineChars="95" w:firstLine="199"/>
        <w:rPr>
          <w:rFonts w:ascii="宋体" w:eastAsia="宋体" w:hAnsi="宋体" w:cs="宋体" w:hint="eastAsia"/>
          <w:color w:val="000000" w:themeColor="text1"/>
          <w:szCs w:val="21"/>
        </w:rPr>
      </w:pPr>
      <w:r>
        <w:rPr>
          <w:rFonts w:ascii="宋体" w:eastAsia="宋体" w:hAnsi="宋体" w:cs="宋体" w:hint="eastAsia"/>
          <w:color w:val="000000" w:themeColor="text1"/>
          <w:szCs w:val="21"/>
        </w:rPr>
        <w:t>（1）起始日期：</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年</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月</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日，完成日期：</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年</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月</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日。</w:t>
      </w:r>
    </w:p>
    <w:p w14:paraId="6AE1F849" w14:textId="77777777" w:rsidR="00F32411" w:rsidRDefault="005E7209">
      <w:pPr>
        <w:adjustRightInd w:val="0"/>
        <w:snapToGrid w:val="0"/>
        <w:spacing w:line="420" w:lineRule="exact"/>
        <w:ind w:firstLineChars="95" w:firstLine="199"/>
        <w:rPr>
          <w:rFonts w:ascii="宋体" w:eastAsia="宋体" w:hAnsi="宋体" w:cs="宋体" w:hint="eastAsia"/>
          <w:color w:val="000000" w:themeColor="text1"/>
          <w:szCs w:val="21"/>
          <w:u w:val="single"/>
        </w:rPr>
      </w:pPr>
      <w:r>
        <w:rPr>
          <w:rFonts w:ascii="宋体" w:eastAsia="宋体" w:hAnsi="宋体" w:cs="宋体" w:hint="eastAsia"/>
          <w:color w:val="000000" w:themeColor="text1"/>
          <w:szCs w:val="21"/>
        </w:rPr>
        <w:t>（2）履约地点</w:t>
      </w:r>
      <w:r>
        <w:rPr>
          <w:rFonts w:ascii="宋体" w:eastAsia="宋体" w:hAnsi="宋体" w:cs="宋体" w:hint="eastAsia"/>
          <w:bCs/>
          <w:color w:val="000000" w:themeColor="text1"/>
          <w:szCs w:val="21"/>
        </w:rPr>
        <w:t>：</w:t>
      </w:r>
      <w:r>
        <w:rPr>
          <w:rFonts w:ascii="宋体" w:eastAsia="宋体" w:hAnsi="宋体" w:cs="宋体" w:hint="eastAsia"/>
          <w:color w:val="000000" w:themeColor="text1"/>
          <w:szCs w:val="21"/>
          <w:u w:val="single"/>
        </w:rPr>
        <w:t xml:space="preserve">                                            </w:t>
      </w:r>
    </w:p>
    <w:p w14:paraId="79FEF35D" w14:textId="77777777" w:rsidR="00F32411" w:rsidRDefault="005E7209">
      <w:pPr>
        <w:adjustRightInd w:val="0"/>
        <w:snapToGrid w:val="0"/>
        <w:spacing w:line="420" w:lineRule="exact"/>
        <w:ind w:firstLineChars="95" w:firstLine="199"/>
        <w:rPr>
          <w:rFonts w:ascii="宋体" w:eastAsia="宋体" w:hAnsi="宋体" w:cs="宋体" w:hint="eastAsia"/>
          <w:color w:val="000000" w:themeColor="text1"/>
          <w:szCs w:val="21"/>
        </w:rPr>
      </w:pPr>
      <w:r>
        <w:rPr>
          <w:rFonts w:ascii="宋体" w:eastAsia="宋体" w:hAnsi="宋体" w:cs="宋体" w:hint="eastAsia"/>
          <w:bCs/>
          <w:color w:val="000000" w:themeColor="text1"/>
          <w:szCs w:val="21"/>
        </w:rPr>
        <w:t>（3）履约担保：</w:t>
      </w:r>
      <w:r>
        <w:rPr>
          <w:rFonts w:ascii="宋体" w:eastAsia="宋体" w:hAnsi="宋体" w:cs="宋体" w:hint="eastAsia"/>
          <w:color w:val="000000" w:themeColor="text1"/>
          <w:szCs w:val="24"/>
        </w:rPr>
        <w:t>是否收取履约保证金：</w:t>
      </w:r>
      <w:r>
        <w:rPr>
          <w:rFonts w:ascii="宋体" w:eastAsia="宋体" w:hAnsi="宋体" w:cs="宋体" w:hint="eastAsia"/>
          <w:color w:val="000000" w:themeColor="text1"/>
          <w:szCs w:val="21"/>
        </w:rPr>
        <w:sym w:font="Wingdings" w:char="F0A8"/>
      </w:r>
      <w:r>
        <w:rPr>
          <w:rFonts w:ascii="宋体" w:eastAsia="宋体" w:hAnsi="宋体" w:cs="宋体" w:hint="eastAsia"/>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宋体" w:hint="eastAsia"/>
          <w:color w:val="000000" w:themeColor="text1"/>
          <w:szCs w:val="21"/>
        </w:rPr>
        <w:t>否</w:t>
      </w:r>
    </w:p>
    <w:p w14:paraId="44CB37E3" w14:textId="77777777" w:rsidR="00F32411" w:rsidRDefault="005E7209">
      <w:pPr>
        <w:widowControl/>
        <w:autoSpaceDE w:val="0"/>
        <w:autoSpaceDN w:val="0"/>
        <w:adjustRightInd w:val="0"/>
        <w:spacing w:line="420" w:lineRule="exact"/>
        <w:ind w:firstLineChars="200" w:firstLine="440"/>
        <w:jc w:val="left"/>
        <w:rPr>
          <w:rFonts w:ascii="宋体" w:eastAsia="宋体" w:hAnsi="宋体" w:cs="宋体" w:hint="eastAsia"/>
          <w:color w:val="000000" w:themeColor="text1"/>
          <w:kern w:val="0"/>
          <w:szCs w:val="21"/>
        </w:rPr>
      </w:pPr>
      <w:r>
        <w:rPr>
          <w:rFonts w:ascii="宋体" w:eastAsia="华文楷体" w:hAnsi="宋体" w:cs="宋体" w:hint="eastAsia"/>
          <w:bCs/>
          <w:color w:val="000000" w:themeColor="text1"/>
          <w:kern w:val="0"/>
          <w:sz w:val="22"/>
          <w:szCs w:val="21"/>
        </w:rPr>
        <w:t xml:space="preserve"> </w:t>
      </w:r>
      <w:r>
        <w:rPr>
          <w:rFonts w:ascii="宋体" w:eastAsia="宋体" w:hAnsi="宋体" w:cs="宋体" w:hint="eastAsia"/>
          <w:color w:val="000000" w:themeColor="text1"/>
          <w:kern w:val="0"/>
          <w:szCs w:val="21"/>
        </w:rPr>
        <w:t xml:space="preserve">  收取履约保证金形式：</w:t>
      </w:r>
      <w:r>
        <w:rPr>
          <w:rFonts w:ascii="宋体" w:eastAsia="宋体" w:hAnsi="宋体" w:cs="宋体" w:hint="eastAsia"/>
          <w:bCs/>
          <w:color w:val="000000" w:themeColor="text1"/>
          <w:kern w:val="0"/>
          <w:szCs w:val="21"/>
          <w:u w:val="single"/>
        </w:rPr>
        <w:t xml:space="preserve">                                  </w:t>
      </w:r>
    </w:p>
    <w:p w14:paraId="432BD81B"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收取履约保证金金额：</w:t>
      </w:r>
      <w:r>
        <w:rPr>
          <w:rFonts w:ascii="宋体" w:eastAsia="宋体" w:hAnsi="宋体" w:cs="宋体" w:hint="eastAsia"/>
          <w:bCs/>
          <w:color w:val="000000" w:themeColor="text1"/>
          <w:kern w:val="0"/>
          <w:szCs w:val="21"/>
          <w:u w:val="single"/>
        </w:rPr>
        <w:t xml:space="preserve">                                  </w:t>
      </w:r>
    </w:p>
    <w:p w14:paraId="040E5915" w14:textId="77777777" w:rsidR="00F32411" w:rsidRDefault="005E7209">
      <w:pPr>
        <w:snapToGrid w:val="0"/>
        <w:spacing w:line="420" w:lineRule="exact"/>
        <w:ind w:firstLineChars="200" w:firstLine="420"/>
        <w:rPr>
          <w:rFonts w:ascii="宋体" w:eastAsia="宋体" w:hAnsi="宋体" w:cs="宋体" w:hint="eastAsia"/>
          <w:color w:val="000000" w:themeColor="text1"/>
          <w:szCs w:val="24"/>
        </w:rPr>
      </w:pPr>
      <w:r>
        <w:rPr>
          <w:rFonts w:ascii="宋体" w:eastAsia="宋体" w:hAnsi="宋体" w:cs="宋体" w:hint="eastAsia"/>
          <w:bCs/>
          <w:color w:val="000000" w:themeColor="text1"/>
          <w:szCs w:val="21"/>
        </w:rPr>
        <w:t xml:space="preserve">   履约担保期限：</w:t>
      </w:r>
      <w:r>
        <w:rPr>
          <w:rFonts w:ascii="宋体" w:eastAsia="宋体" w:hAnsi="宋体" w:cs="宋体" w:hint="eastAsia"/>
          <w:bCs/>
          <w:color w:val="000000" w:themeColor="text1"/>
          <w:szCs w:val="21"/>
          <w:u w:val="single"/>
        </w:rPr>
        <w:t xml:space="preserve">                                        </w:t>
      </w:r>
    </w:p>
    <w:p w14:paraId="357C22DE" w14:textId="77777777" w:rsidR="00F32411" w:rsidRDefault="005E7209">
      <w:pPr>
        <w:adjustRightInd w:val="0"/>
        <w:snapToGrid w:val="0"/>
        <w:spacing w:line="420" w:lineRule="exact"/>
        <w:ind w:firstLineChars="95" w:firstLine="199"/>
        <w:rPr>
          <w:rFonts w:ascii="宋体" w:eastAsia="宋体" w:hAnsi="宋体" w:cs="宋体" w:hint="eastAsia"/>
          <w:bCs/>
          <w:color w:val="000000" w:themeColor="text1"/>
          <w:szCs w:val="21"/>
        </w:rPr>
      </w:pPr>
      <w:r>
        <w:rPr>
          <w:rFonts w:ascii="宋体" w:eastAsia="宋体" w:hAnsi="宋体" w:cs="宋体" w:hint="eastAsia"/>
          <w:bCs/>
          <w:color w:val="000000" w:themeColor="text1"/>
          <w:szCs w:val="21"/>
        </w:rPr>
        <w:t>（4）分期履行要求：</w:t>
      </w:r>
      <w:r>
        <w:rPr>
          <w:rFonts w:ascii="宋体" w:eastAsia="宋体" w:hAnsi="宋体" w:cs="宋体" w:hint="eastAsia"/>
          <w:bCs/>
          <w:color w:val="000000" w:themeColor="text1"/>
          <w:szCs w:val="21"/>
          <w:u w:val="single"/>
        </w:rPr>
        <w:t xml:space="preserve">                                        </w:t>
      </w:r>
    </w:p>
    <w:p w14:paraId="765266E0" w14:textId="77777777" w:rsidR="00F32411" w:rsidRDefault="005E7209">
      <w:pPr>
        <w:adjustRightInd w:val="0"/>
        <w:snapToGrid w:val="0"/>
        <w:spacing w:line="420" w:lineRule="exact"/>
        <w:ind w:firstLineChars="95" w:firstLine="199"/>
        <w:rPr>
          <w:rFonts w:ascii="宋体" w:eastAsia="宋体" w:hAnsi="宋体" w:cs="宋体" w:hint="eastAsia"/>
          <w:color w:val="000000" w:themeColor="text1"/>
          <w:szCs w:val="21"/>
          <w:u w:val="single"/>
        </w:rPr>
      </w:pPr>
      <w:r>
        <w:rPr>
          <w:rFonts w:ascii="宋体" w:eastAsia="宋体" w:hAnsi="宋体" w:cs="宋体" w:hint="eastAsia"/>
          <w:bCs/>
          <w:color w:val="000000" w:themeColor="text1"/>
          <w:szCs w:val="21"/>
        </w:rPr>
        <w:t>（5）风险处置措施和替代方案：</w:t>
      </w:r>
      <w:r>
        <w:rPr>
          <w:rFonts w:ascii="宋体" w:eastAsia="宋体" w:hAnsi="宋体" w:cs="宋体" w:hint="eastAsia"/>
          <w:color w:val="000000" w:themeColor="text1"/>
          <w:szCs w:val="21"/>
          <w:u w:val="single"/>
        </w:rPr>
        <w:t xml:space="preserve">                              </w:t>
      </w:r>
    </w:p>
    <w:p w14:paraId="5241A379"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合同验收</w:t>
      </w:r>
    </w:p>
    <w:p w14:paraId="3B293BCA" w14:textId="77777777" w:rsidR="00F32411" w:rsidRDefault="005E7209">
      <w:pPr>
        <w:numPr>
          <w:ilvl w:val="0"/>
          <w:numId w:val="3"/>
        </w:numPr>
        <w:adjustRightInd w:val="0"/>
        <w:snapToGrid w:val="0"/>
        <w:spacing w:line="420" w:lineRule="exact"/>
        <w:ind w:firstLineChars="200" w:firstLine="420"/>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验收组织方式：</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自行组织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委托第三方组织</w:t>
      </w:r>
    </w:p>
    <w:p w14:paraId="37E77E43" w14:textId="77777777" w:rsidR="00F32411" w:rsidRDefault="005E7209">
      <w:pPr>
        <w:adjustRightInd w:val="0"/>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 xml:space="preserve">       验收主体：</w:t>
      </w:r>
      <w:r>
        <w:rPr>
          <w:rFonts w:ascii="宋体" w:eastAsia="宋体" w:hAnsi="宋体" w:cs="Times New Roman" w:hint="eastAsia"/>
          <w:bCs/>
          <w:color w:val="000000" w:themeColor="text1"/>
          <w:szCs w:val="21"/>
          <w:u w:val="single"/>
        </w:rPr>
        <w:t xml:space="preserve">                                    </w:t>
      </w:r>
    </w:p>
    <w:p w14:paraId="46E3ADED" w14:textId="77777777" w:rsidR="00F32411" w:rsidRDefault="005E7209">
      <w:pPr>
        <w:adjustRightInd w:val="0"/>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lastRenderedPageBreak/>
        <w:t xml:space="preserve">       是否邀请本项目的其他供应商参加验收：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279431EB"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是否邀请专家参加验收：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7B4BCF85"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是否邀请服务对象参加验收：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266528A4"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是否邀请第三方检测机构参加验收：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11D4D0DB"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是否进行抽查检测：</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是，抽查比例：</w:t>
      </w:r>
      <w:r>
        <w:rPr>
          <w:rFonts w:ascii="宋体" w:eastAsia="宋体" w:hAnsi="宋体" w:cs="Times New Roman" w:hint="eastAsia"/>
          <w:bCs/>
          <w:color w:val="000000" w:themeColor="text1"/>
          <w:szCs w:val="21"/>
          <w:u w:val="single"/>
        </w:rPr>
        <w:t xml:space="preserve">        </w:t>
      </w:r>
      <w:r>
        <w:rPr>
          <w:rFonts w:ascii="宋体" w:eastAsia="宋体" w:hAnsi="宋体" w:cs="Times New Roman" w:hint="eastAsia"/>
          <w:bCs/>
          <w:color w:val="000000" w:themeColor="text1"/>
          <w:szCs w:val="21"/>
        </w:rPr>
        <w:t xml:space="preserve">   </w:t>
      </w:r>
      <w:r>
        <w:rPr>
          <w:rFonts w:ascii="宋体" w:eastAsia="宋体" w:hAnsi="宋体" w:cs="宋体" w:hint="eastAsia"/>
          <w:color w:val="000000" w:themeColor="text1"/>
          <w:szCs w:val="21"/>
        </w:rPr>
        <w:sym w:font="Wingdings" w:char="F0A8"/>
      </w:r>
      <w:proofErr w:type="gramStart"/>
      <w:r>
        <w:rPr>
          <w:rFonts w:ascii="宋体" w:eastAsia="宋体" w:hAnsi="宋体" w:cs="Times New Roman" w:hint="eastAsia"/>
          <w:bCs/>
          <w:color w:val="000000" w:themeColor="text1"/>
          <w:szCs w:val="21"/>
        </w:rPr>
        <w:t>否</w:t>
      </w:r>
      <w:proofErr w:type="gramEnd"/>
    </w:p>
    <w:p w14:paraId="2C5D1AA8"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是否存在破坏性检测：</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是，</w:t>
      </w:r>
      <w:r>
        <w:rPr>
          <w:rFonts w:ascii="宋体" w:eastAsia="宋体" w:hAnsi="宋体" w:cs="Times New Roman" w:hint="eastAsia"/>
          <w:bCs/>
          <w:color w:val="000000" w:themeColor="text1"/>
          <w:szCs w:val="21"/>
          <w:u w:val="single"/>
        </w:rPr>
        <w:t>（应明确对被破坏的检测产品的处理方式）</w:t>
      </w:r>
      <w:r>
        <w:rPr>
          <w:rFonts w:ascii="宋体" w:eastAsia="宋体" w:hAnsi="宋体" w:cs="Times New Roman" w:hint="eastAsia"/>
          <w:bCs/>
          <w:color w:val="000000" w:themeColor="text1"/>
          <w:szCs w:val="21"/>
        </w:rPr>
        <w:t xml:space="preserve">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0AD4623F"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验收组织的其他事项：</w:t>
      </w:r>
      <w:r>
        <w:rPr>
          <w:rFonts w:ascii="宋体" w:eastAsia="宋体" w:hAnsi="宋体" w:cs="Times New Roman" w:hint="eastAsia"/>
          <w:bCs/>
          <w:color w:val="000000" w:themeColor="text1"/>
          <w:szCs w:val="21"/>
          <w:u w:val="single"/>
        </w:rPr>
        <w:t xml:space="preserve">                                  </w:t>
      </w:r>
    </w:p>
    <w:p w14:paraId="10C9BBBE" w14:textId="77777777" w:rsidR="00F32411" w:rsidRDefault="005E7209">
      <w:pPr>
        <w:adjustRightInd w:val="0"/>
        <w:snapToGrid w:val="0"/>
        <w:spacing w:line="420" w:lineRule="exact"/>
        <w:ind w:firstLineChars="95" w:firstLine="199"/>
        <w:rPr>
          <w:rFonts w:ascii="宋体" w:eastAsia="宋体" w:hAnsi="宋体" w:cs="Times New Roman" w:hint="eastAsia"/>
          <w:bCs/>
          <w:color w:val="000000" w:themeColor="text1"/>
          <w:szCs w:val="21"/>
          <w:u w:val="single"/>
        </w:rPr>
      </w:pPr>
      <w:r>
        <w:rPr>
          <w:rFonts w:ascii="宋体" w:eastAsia="宋体" w:hAnsi="宋体" w:cs="Times New Roman" w:hint="eastAsia"/>
          <w:bCs/>
          <w:color w:val="000000" w:themeColor="text1"/>
          <w:szCs w:val="21"/>
        </w:rPr>
        <w:t>（2）履约验收时间：</w:t>
      </w:r>
      <w:r>
        <w:rPr>
          <w:rFonts w:ascii="宋体" w:eastAsia="宋体" w:hAnsi="宋体" w:cs="Times New Roman" w:hint="eastAsia"/>
          <w:bCs/>
          <w:color w:val="000000" w:themeColor="text1"/>
          <w:szCs w:val="21"/>
          <w:u w:val="single"/>
        </w:rPr>
        <w:t xml:space="preserve">（计划于何时验收/供应商提出验收申请之日起   日内组织验收） </w:t>
      </w:r>
    </w:p>
    <w:p w14:paraId="26342BFC" w14:textId="77777777" w:rsidR="00F32411" w:rsidRDefault="005E7209">
      <w:pPr>
        <w:adjustRightInd w:val="0"/>
        <w:snapToGrid w:val="0"/>
        <w:spacing w:line="420" w:lineRule="exact"/>
        <w:ind w:firstLineChars="95" w:firstLine="199"/>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（3）履约验收方式：</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一次性验收</w:t>
      </w:r>
    </w:p>
    <w:p w14:paraId="3A8832B9" w14:textId="77777777" w:rsidR="00F32411" w:rsidRDefault="005E7209">
      <w:pPr>
        <w:adjustRightInd w:val="0"/>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 xml:space="preserve">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分期/分项验收：</w:t>
      </w:r>
      <w:r>
        <w:rPr>
          <w:rFonts w:ascii="宋体" w:eastAsia="宋体" w:hAnsi="宋体" w:cs="Times New Roman" w:hint="eastAsia"/>
          <w:bCs/>
          <w:color w:val="000000" w:themeColor="text1"/>
          <w:szCs w:val="21"/>
          <w:u w:val="single"/>
        </w:rPr>
        <w:t xml:space="preserve">          （应明确分期</w:t>
      </w:r>
      <w:r>
        <w:rPr>
          <w:rFonts w:ascii="宋体" w:eastAsia="宋体" w:hAnsi="宋体" w:cs="Times New Roman" w:hint="eastAsia"/>
          <w:bCs/>
          <w:color w:val="000000" w:themeColor="text1"/>
          <w:szCs w:val="21"/>
          <w:u w:val="single"/>
          <w:lang w:val="en"/>
        </w:rPr>
        <w:t>/分项验收的工作安排</w:t>
      </w:r>
      <w:r>
        <w:rPr>
          <w:rFonts w:ascii="宋体" w:eastAsia="宋体" w:hAnsi="宋体" w:cs="Times New Roman" w:hint="eastAsia"/>
          <w:bCs/>
          <w:color w:val="000000" w:themeColor="text1"/>
          <w:szCs w:val="21"/>
          <w:u w:val="single"/>
        </w:rPr>
        <w:t xml:space="preserve">）          </w:t>
      </w:r>
    </w:p>
    <w:p w14:paraId="160EA453" w14:textId="77777777" w:rsidR="00F32411" w:rsidRDefault="005E7209">
      <w:pPr>
        <w:adjustRightInd w:val="0"/>
        <w:snapToGrid w:val="0"/>
        <w:spacing w:line="420" w:lineRule="exact"/>
        <w:ind w:firstLineChars="200" w:firstLine="420"/>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（4）履约验收程序：</w:t>
      </w:r>
      <w:r>
        <w:rPr>
          <w:rFonts w:ascii="宋体" w:eastAsia="宋体" w:hAnsi="宋体" w:cs="Times New Roman" w:hint="eastAsia"/>
          <w:bCs/>
          <w:color w:val="000000" w:themeColor="text1"/>
          <w:szCs w:val="21"/>
          <w:u w:val="single"/>
        </w:rPr>
        <w:t xml:space="preserve">                                                        </w:t>
      </w:r>
    </w:p>
    <w:p w14:paraId="4AC2B1B5" w14:textId="77777777" w:rsidR="00F32411" w:rsidRDefault="005E7209">
      <w:pPr>
        <w:adjustRightInd w:val="0"/>
        <w:snapToGrid w:val="0"/>
        <w:spacing w:line="420" w:lineRule="exact"/>
        <w:ind w:firstLineChars="200" w:firstLine="420"/>
        <w:rPr>
          <w:rFonts w:ascii="宋体" w:eastAsia="宋体" w:hAnsi="宋体" w:cs="Times New Roman" w:hint="eastAsia"/>
          <w:bCs/>
          <w:color w:val="000000" w:themeColor="text1"/>
          <w:szCs w:val="21"/>
          <w:u w:val="single"/>
        </w:rPr>
      </w:pPr>
      <w:r>
        <w:rPr>
          <w:rFonts w:ascii="宋体" w:eastAsia="宋体" w:hAnsi="宋体" w:cs="Times New Roman" w:hint="eastAsia"/>
          <w:bCs/>
          <w:color w:val="000000" w:themeColor="text1"/>
          <w:szCs w:val="21"/>
        </w:rPr>
        <w:t>（5）履约验收的内容：</w:t>
      </w:r>
      <w:r>
        <w:rPr>
          <w:rFonts w:ascii="宋体" w:eastAsia="宋体" w:hAnsi="宋体" w:cs="Times New Roman" w:hint="eastAsia"/>
          <w:bCs/>
          <w:color w:val="000000" w:themeColor="text1"/>
          <w:szCs w:val="21"/>
          <w:u w:val="single"/>
        </w:rPr>
        <w:t xml:space="preserve"> （应当包括每一项技术和商务要求的履约情况，特别是落实政府采购扶持中小企业，支持绿色发展和乡村振兴等政策情况）                                       </w:t>
      </w:r>
    </w:p>
    <w:p w14:paraId="2A285761" w14:textId="77777777" w:rsidR="00F32411" w:rsidRDefault="005E7209">
      <w:pPr>
        <w:adjustRightInd w:val="0"/>
        <w:snapToGrid w:val="0"/>
        <w:spacing w:line="420" w:lineRule="exact"/>
        <w:ind w:firstLineChars="200" w:firstLine="420"/>
        <w:rPr>
          <w:rFonts w:ascii="宋体" w:eastAsia="宋体" w:hAnsi="宋体" w:cs="Times New Roman" w:hint="eastAsia"/>
          <w:bCs/>
          <w:color w:val="000000" w:themeColor="text1"/>
          <w:szCs w:val="21"/>
          <w:u w:val="single"/>
        </w:rPr>
      </w:pPr>
      <w:r>
        <w:rPr>
          <w:rFonts w:ascii="宋体" w:eastAsia="宋体" w:hAnsi="宋体" w:cs="Times New Roman" w:hint="eastAsia"/>
          <w:bCs/>
          <w:color w:val="000000" w:themeColor="text1"/>
          <w:szCs w:val="21"/>
        </w:rPr>
        <w:t>（6）履约验收标准：</w:t>
      </w:r>
      <w:r>
        <w:rPr>
          <w:rFonts w:ascii="宋体" w:eastAsia="宋体" w:hAnsi="宋体" w:cs="Times New Roman" w:hint="eastAsia"/>
          <w:bCs/>
          <w:color w:val="000000" w:themeColor="text1"/>
          <w:szCs w:val="21"/>
          <w:u w:val="single"/>
        </w:rPr>
        <w:t xml:space="preserve">                                                        </w:t>
      </w:r>
    </w:p>
    <w:p w14:paraId="68ACE9EB"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bCs/>
          <w:color w:val="000000" w:themeColor="text1"/>
          <w:kern w:val="0"/>
          <w:szCs w:val="21"/>
        </w:rPr>
        <w:t>（7）是否以采购活动中供应商提供的样品作为参考：</w:t>
      </w:r>
      <w:r>
        <w:rPr>
          <w:rFonts w:ascii="宋体" w:eastAsia="宋体" w:hAnsi="宋体" w:cs="宋体" w:hint="eastAsia"/>
          <w:color w:val="000000" w:themeColor="text1"/>
          <w:kern w:val="0"/>
          <w:szCs w:val="21"/>
        </w:rPr>
        <w:sym w:font="Wingdings" w:char="F0A8"/>
      </w:r>
      <w:r>
        <w:rPr>
          <w:rFonts w:ascii="宋体" w:eastAsia="宋体" w:hAnsi="宋体" w:cs="宋体" w:hint="eastAsia"/>
          <w:bCs/>
          <w:color w:val="000000" w:themeColor="text1"/>
          <w:kern w:val="0"/>
          <w:szCs w:val="21"/>
        </w:rPr>
        <w:t xml:space="preserve">是  </w:t>
      </w:r>
      <w:r>
        <w:rPr>
          <w:rFonts w:ascii="宋体" w:eastAsia="宋体" w:hAnsi="宋体" w:cs="宋体" w:hint="eastAsia"/>
          <w:color w:val="000000" w:themeColor="text1"/>
          <w:kern w:val="0"/>
          <w:szCs w:val="21"/>
        </w:rPr>
        <w:sym w:font="Wingdings" w:char="F0A8"/>
      </w:r>
      <w:r>
        <w:rPr>
          <w:rFonts w:ascii="宋体" w:eastAsia="宋体" w:hAnsi="宋体" w:cs="宋体" w:hint="eastAsia"/>
          <w:bCs/>
          <w:color w:val="000000" w:themeColor="text1"/>
          <w:kern w:val="0"/>
          <w:szCs w:val="21"/>
        </w:rPr>
        <w:t>否</w:t>
      </w:r>
    </w:p>
    <w:p w14:paraId="4C96D9BA" w14:textId="77777777" w:rsidR="00F32411" w:rsidRDefault="005E7209">
      <w:pPr>
        <w:adjustRightInd w:val="0"/>
        <w:snapToGrid w:val="0"/>
        <w:spacing w:line="420" w:lineRule="exact"/>
        <w:ind w:firstLineChars="200" w:firstLine="420"/>
        <w:rPr>
          <w:rFonts w:ascii="宋体" w:eastAsia="宋体" w:hAnsi="宋体" w:cs="宋体" w:hint="eastAsia"/>
          <w:bCs/>
          <w:color w:val="000000" w:themeColor="text1"/>
          <w:szCs w:val="21"/>
          <w:u w:val="single"/>
        </w:rPr>
      </w:pPr>
      <w:r>
        <w:rPr>
          <w:rFonts w:ascii="宋体" w:eastAsia="宋体" w:hAnsi="宋体" w:cs="宋体" w:hint="eastAsia"/>
          <w:bCs/>
          <w:color w:val="000000" w:themeColor="text1"/>
          <w:szCs w:val="21"/>
        </w:rPr>
        <w:t>（8）履约验收其他事项：</w:t>
      </w:r>
      <w:r>
        <w:rPr>
          <w:rFonts w:ascii="宋体" w:eastAsia="宋体" w:hAnsi="宋体" w:cs="宋体" w:hint="eastAsia"/>
          <w:bCs/>
          <w:color w:val="000000" w:themeColor="text1"/>
          <w:szCs w:val="21"/>
          <w:u w:val="single"/>
        </w:rPr>
        <w:t xml:space="preserve">               （产权过户登记等）                   </w:t>
      </w:r>
    </w:p>
    <w:p w14:paraId="522B89FD"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组成合同的文件</w:t>
      </w:r>
    </w:p>
    <w:p w14:paraId="6B598B72"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本协议书与下列文件一起构成合同文件，如下述文件之间有任何抵触、矛盾或歧义，应按以下顺序解释：</w:t>
      </w:r>
    </w:p>
    <w:p w14:paraId="65477AC4"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（1）政府采购合同协议书及其变更、补充协议</w:t>
      </w:r>
    </w:p>
    <w:p w14:paraId="023D8FD7"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（2）政府采购合同专用条款</w:t>
      </w:r>
    </w:p>
    <w:p w14:paraId="0EC3EE65"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（3）政府采购合同通用条款</w:t>
      </w:r>
    </w:p>
    <w:p w14:paraId="0D9D5085"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（4）中标（成交）通知书</w:t>
      </w:r>
    </w:p>
    <w:p w14:paraId="6726AECB"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（5）投标（响应）文件</w:t>
      </w:r>
    </w:p>
    <w:p w14:paraId="520C8F97"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（6）采购文件</w:t>
      </w:r>
    </w:p>
    <w:p w14:paraId="46ED78A2"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（7）有关技术文件，图纸</w:t>
      </w:r>
    </w:p>
    <w:p w14:paraId="1F39C475"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szCs w:val="21"/>
        </w:rPr>
      </w:pPr>
      <w:r>
        <w:rPr>
          <w:rFonts w:ascii="宋体" w:eastAsia="宋体" w:hAnsi="宋体" w:cs="宋体" w:hint="eastAsia"/>
          <w:color w:val="000000" w:themeColor="text1"/>
          <w:kern w:val="0"/>
          <w:szCs w:val="21"/>
        </w:rPr>
        <w:t>（8）</w:t>
      </w:r>
      <w:r>
        <w:rPr>
          <w:rFonts w:ascii="宋体" w:eastAsia="宋体" w:hAnsi="宋体" w:cs="宋体" w:hint="eastAsia"/>
          <w:color w:val="000000" w:themeColor="text1"/>
          <w:szCs w:val="21"/>
        </w:rPr>
        <w:t>国家法律、行政法规和规章制度规定或合同约定的作为合同组成部分的其他文件</w:t>
      </w:r>
    </w:p>
    <w:p w14:paraId="06327BAC"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合同生效</w:t>
      </w:r>
    </w:p>
    <w:p w14:paraId="59BF2DAE"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本合同自</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生效。</w:t>
      </w:r>
    </w:p>
    <w:p w14:paraId="16484EE5"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合同份数</w:t>
      </w:r>
    </w:p>
    <w:p w14:paraId="6F076322"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本合同一式</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份，甲方执</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份，乙方执</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份，均具有同等法律效力。</w:t>
      </w:r>
    </w:p>
    <w:p w14:paraId="0972F52F"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合同订立时间：</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年</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月</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日</w:t>
      </w:r>
    </w:p>
    <w:p w14:paraId="1A34B9DC"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合同订立地点：</w:t>
      </w:r>
      <w:r>
        <w:rPr>
          <w:rFonts w:ascii="宋体" w:eastAsia="宋体" w:hAnsi="宋体" w:cs="Times New Roman" w:hint="eastAsia"/>
          <w:color w:val="000000" w:themeColor="text1"/>
          <w:szCs w:val="21"/>
          <w:u w:val="single"/>
        </w:rPr>
        <w:t xml:space="preserve">                               </w:t>
      </w:r>
    </w:p>
    <w:p w14:paraId="73CADFB8"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附件：具体标的及其技术要求和商务要求、联合协议、分包意向协议等。</w:t>
      </w:r>
    </w:p>
    <w:p w14:paraId="48F59BE4" w14:textId="363192DE" w:rsidR="00F32411" w:rsidRDefault="00F32411">
      <w:pPr>
        <w:widowControl/>
        <w:spacing w:line="420" w:lineRule="exact"/>
        <w:jc w:val="left"/>
        <w:rPr>
          <w:rFonts w:ascii="Times New Roman" w:eastAsia="宋体" w:hAnsi="Times New Roman" w:cs="Times New Roman"/>
          <w:color w:val="000000" w:themeColor="text1"/>
          <w:szCs w:val="21"/>
        </w:rPr>
      </w:pP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31"/>
        <w:gridCol w:w="2845"/>
        <w:gridCol w:w="2334"/>
        <w:gridCol w:w="2497"/>
      </w:tblGrid>
      <w:tr w:rsidR="00F32411" w14:paraId="4B9D638A" w14:textId="77777777">
        <w:trPr>
          <w:trHeight w:val="2054"/>
        </w:trPr>
        <w:tc>
          <w:tcPr>
            <w:tcW w:w="2562" w:type="pct"/>
            <w:gridSpan w:val="2"/>
            <w:tcBorders>
              <w:top w:val="single" w:sz="4" w:space="0" w:color="auto"/>
              <w:left w:val="single" w:sz="4" w:space="0" w:color="auto"/>
              <w:bottom w:val="single" w:sz="2" w:space="0" w:color="auto"/>
              <w:right w:val="single" w:sz="2" w:space="0" w:color="auto"/>
            </w:tcBorders>
            <w:vAlign w:val="center"/>
          </w:tcPr>
          <w:p w14:paraId="116A5206"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1"/>
              </w:rPr>
              <w:t>甲方（采购人</w:t>
            </w:r>
            <w:r>
              <w:rPr>
                <w:rFonts w:ascii="宋体" w:eastAsia="宋体" w:hAnsi="宋体" w:cs="Times New Roman" w:hint="eastAsia"/>
                <w:color w:val="000000" w:themeColor="text1"/>
                <w:szCs w:val="21"/>
              </w:rPr>
              <w:t>、受采购人委托签订合同的单位或</w:t>
            </w:r>
            <w:r>
              <w:rPr>
                <w:rFonts w:ascii="Times New Roman" w:eastAsia="宋体" w:hAnsi="Times New Roman" w:cs="Times New Roman" w:hint="eastAsia"/>
                <w:color w:val="000000" w:themeColor="text1"/>
                <w:szCs w:val="21"/>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14:paraId="36D95BA4"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1"/>
              </w:rPr>
              <w:t>乙方（供应商）</w:t>
            </w:r>
          </w:p>
        </w:tc>
      </w:tr>
      <w:tr w:rsidR="00F32411" w14:paraId="4AE85D04" w14:textId="77777777">
        <w:trPr>
          <w:trHeight w:val="1832"/>
        </w:trPr>
        <w:tc>
          <w:tcPr>
            <w:tcW w:w="1126" w:type="pct"/>
            <w:tcBorders>
              <w:top w:val="single" w:sz="2" w:space="0" w:color="auto"/>
              <w:left w:val="single" w:sz="4" w:space="0" w:color="auto"/>
              <w:bottom w:val="single" w:sz="2" w:space="0" w:color="auto"/>
              <w:right w:val="single" w:sz="2" w:space="0" w:color="auto"/>
            </w:tcBorders>
            <w:vAlign w:val="center"/>
          </w:tcPr>
          <w:p w14:paraId="7000917A"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60D9E82F"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2AD3E73"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14:paraId="6B41806A"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68E3DA55" w14:textId="77777777">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14:paraId="4F453BB1"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法定代表人</w:t>
            </w:r>
          </w:p>
          <w:p w14:paraId="2E0FDBF4" w14:textId="77777777" w:rsidR="00F32411" w:rsidRDefault="005E7209">
            <w:pPr>
              <w:adjustRightInd w:val="0"/>
              <w:snapToGrid w:val="0"/>
              <w:spacing w:line="300" w:lineRule="exact"/>
              <w:ind w:firstLineChars="48" w:firstLine="101"/>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14:paraId="3175F3A3"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5107F72"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法定代表人</w:t>
            </w:r>
          </w:p>
          <w:p w14:paraId="34F5F9FA"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14:paraId="5B83C32F"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r>
      <w:tr w:rsidR="00F32411" w14:paraId="2B70A065" w14:textId="77777777">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14:paraId="083BDD2D" w14:textId="77777777" w:rsidR="00F32411" w:rsidRDefault="00F32411">
            <w:pPr>
              <w:widowControl/>
              <w:jc w:val="left"/>
              <w:rPr>
                <w:rFonts w:ascii="Times New Roman" w:eastAsia="宋体" w:hAnsi="Times New Roman" w:cs="Times New Roman"/>
                <w:color w:val="000000" w:themeColor="text1"/>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14:paraId="7BA0C935" w14:textId="77777777" w:rsidR="00F32411" w:rsidRDefault="00F32411">
            <w:pPr>
              <w:widowControl/>
              <w:jc w:val="left"/>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253E97E"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14:paraId="48316EB3"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07F3249F"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1AC61497"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住</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3C10ACCA"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6C1833E"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住</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14:paraId="28D4D4C4"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70A6186D"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15D08AD5"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系</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7C6AC127"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680E2B7"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系</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14:paraId="39864F89"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2BF33DDC"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2F040FC0"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49DCFFDB"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E505CDC"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14:paraId="2C0737C5"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5E8973EE"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2D98EABA"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5E71B830"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BB3E261"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14:paraId="4F006E04"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1098A028"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5A31618D"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3378543C"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A445EDC"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14:paraId="1BF7E854"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71F50A78"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4A44D681"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4DE5E0A3"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6E7BBE3"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14:paraId="031FB1CF"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27547AA2"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609F873E"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63144AC9"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C85E520"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14:paraId="57B3C9E0"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54D89011"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6EF14DAC"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3A3DC1DC"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E42F0DB"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14:paraId="191EFCE5"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701F600F"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131BC2D5"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B0E1303"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5FC2551"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14:paraId="45307C5A"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1548E405"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7EB517B5"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45B6921"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1DCB988"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14:paraId="4BC66621"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136D5976" w14:textId="77777777">
        <w:trPr>
          <w:trHeight w:val="745"/>
        </w:trPr>
        <w:tc>
          <w:tcPr>
            <w:tcW w:w="5000" w:type="pct"/>
            <w:gridSpan w:val="4"/>
            <w:tcBorders>
              <w:top w:val="single" w:sz="2" w:space="0" w:color="auto"/>
              <w:left w:val="single" w:sz="4" w:space="0" w:color="auto"/>
              <w:bottom w:val="single" w:sz="4" w:space="0" w:color="auto"/>
              <w:right w:val="single" w:sz="4" w:space="0" w:color="auto"/>
            </w:tcBorders>
            <w:vAlign w:val="center"/>
          </w:tcPr>
          <w:p w14:paraId="28605A1A" w14:textId="77777777" w:rsidR="00F32411" w:rsidRDefault="005E7209">
            <w:pPr>
              <w:adjustRightInd w:val="0"/>
              <w:snapToGrid w:val="0"/>
              <w:spacing w:beforeLines="50" w:before="156" w:line="360" w:lineRule="auto"/>
              <w:jc w:val="left"/>
              <w:rPr>
                <w:rFonts w:ascii="Times New Roman" w:eastAsia="宋体" w:hAnsi="Times New Roman" w:cs="Times New Roman"/>
                <w:color w:val="000000" w:themeColor="text1"/>
                <w:spacing w:val="20"/>
                <w:szCs w:val="21"/>
              </w:rPr>
            </w:pPr>
            <w:r>
              <w:rPr>
                <w:rFonts w:ascii="宋体" w:eastAsia="宋体" w:hAnsi="宋体" w:cs="Times New Roman" w:hint="eastAsia"/>
                <w:color w:val="000000" w:themeColor="text1"/>
                <w:szCs w:val="21"/>
              </w:rPr>
              <w:t>注：涉及联合体或其他合同主体的信息应按上表格式加列。</w:t>
            </w:r>
          </w:p>
        </w:tc>
      </w:tr>
    </w:tbl>
    <w:p w14:paraId="650DB851" w14:textId="77777777" w:rsidR="00F32411" w:rsidRDefault="005E7209">
      <w:pPr>
        <w:keepNext/>
        <w:keepLines/>
        <w:adjustRightInd w:val="0"/>
        <w:snapToGrid w:val="0"/>
        <w:spacing w:beforeLines="50" w:before="156" w:line="360" w:lineRule="auto"/>
        <w:jc w:val="center"/>
        <w:outlineLvl w:val="1"/>
        <w:rPr>
          <w:rFonts w:ascii="黑体" w:eastAsia="黑体" w:hAnsi="黑体" w:cs="Times New Roman" w:hint="eastAsia"/>
          <w:b/>
          <w:bCs/>
          <w:color w:val="000000" w:themeColor="text1"/>
          <w:sz w:val="28"/>
          <w:szCs w:val="28"/>
        </w:rPr>
      </w:pPr>
      <w:r>
        <w:rPr>
          <w:rFonts w:ascii="宋体" w:eastAsia="宋体" w:hAnsi="宋体" w:cs="Times New Roman" w:hint="eastAsia"/>
          <w:b/>
          <w:bCs/>
          <w:color w:val="000000" w:themeColor="text1"/>
          <w:szCs w:val="21"/>
          <w:u w:val="single"/>
        </w:rPr>
        <w:br w:type="page"/>
      </w:r>
      <w:bookmarkStart w:id="229" w:name="_Toc27624"/>
      <w:r>
        <w:rPr>
          <w:rFonts w:ascii="黑体" w:eastAsia="黑体" w:hAnsi="黑体" w:cs="Times New Roman" w:hint="eastAsia"/>
          <w:color w:val="000000" w:themeColor="text1"/>
          <w:sz w:val="28"/>
          <w:szCs w:val="28"/>
        </w:rPr>
        <w:lastRenderedPageBreak/>
        <w:t>第二节 政府采购合同通用条款</w:t>
      </w:r>
      <w:bookmarkEnd w:id="229"/>
    </w:p>
    <w:p w14:paraId="5A64DAF5" w14:textId="77777777" w:rsidR="00F32411" w:rsidRDefault="005E7209">
      <w:pPr>
        <w:tabs>
          <w:tab w:val="left" w:pos="8820"/>
          <w:tab w:val="left" w:pos="9345"/>
          <w:tab w:val="left" w:pos="9765"/>
        </w:tabs>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color w:val="000000" w:themeColor="text1"/>
          <w:sz w:val="24"/>
          <w:szCs w:val="24"/>
        </w:rPr>
        <w:t xml:space="preserve">1. </w:t>
      </w:r>
      <w:r>
        <w:rPr>
          <w:rFonts w:ascii="宋体" w:eastAsia="宋体" w:hAnsi="宋体" w:cs="Times New Roman" w:hint="eastAsia"/>
          <w:b/>
          <w:bCs/>
          <w:color w:val="000000" w:themeColor="text1"/>
          <w:sz w:val="24"/>
          <w:szCs w:val="24"/>
        </w:rPr>
        <w:t>定义</w:t>
      </w:r>
    </w:p>
    <w:p w14:paraId="6A30D98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1.1合同当事人</w:t>
      </w:r>
    </w:p>
    <w:p w14:paraId="6F16A2F4"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（1）采购人（以下称甲方）是指使用财政性资金，通过政府采购方式向供应商购买货物及其相关服务的国家机关、事业单位、团体组织。</w:t>
      </w:r>
    </w:p>
    <w:p w14:paraId="52765556"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（2）供应商（以下称乙方）是指参加政府采购活动并且中标（成交），向采购人提供合同约定的货物及其相关服务的法人、非法人组织或者自然人。</w:t>
      </w:r>
    </w:p>
    <w:p w14:paraId="20B4B74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（3）其他合同主体是指除采购人和供应商以外，</w:t>
      </w:r>
      <w:r>
        <w:rPr>
          <w:rFonts w:ascii="宋体" w:eastAsia="宋体" w:hAnsi="宋体" w:cs="宋体" w:hint="eastAsia"/>
          <w:bCs/>
          <w:color w:val="000000" w:themeColor="text1"/>
          <w:szCs w:val="21"/>
        </w:rPr>
        <w:t>依法参与合同缔结或履行，享有权利、承担义务的合同当事人</w:t>
      </w:r>
      <w:r>
        <w:rPr>
          <w:rFonts w:ascii="宋体" w:eastAsia="宋体" w:hAnsi="宋体" w:cs="Times New Roman" w:hint="eastAsia"/>
          <w:color w:val="000000" w:themeColor="text1"/>
          <w:szCs w:val="21"/>
        </w:rPr>
        <w:t>。</w:t>
      </w:r>
    </w:p>
    <w:p w14:paraId="4FE731D9"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1.2本合同下列术语应解释为：</w:t>
      </w:r>
    </w:p>
    <w:p w14:paraId="7370279F"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（1）“合同”系指</w:t>
      </w:r>
      <w:r>
        <w:rPr>
          <w:rFonts w:ascii="宋体" w:eastAsia="宋体" w:hAnsi="宋体" w:cs="宋体" w:hint="eastAsia"/>
          <w:bCs/>
          <w:color w:val="000000" w:themeColor="text1"/>
          <w:szCs w:val="21"/>
        </w:rPr>
        <w:t>合同当事人意思表示达成一致的任何协议，包括签署的</w:t>
      </w:r>
      <w:r>
        <w:rPr>
          <w:rFonts w:ascii="宋体" w:eastAsia="宋体" w:hAnsi="宋体" w:cs="Times New Roman" w:hint="eastAsia"/>
          <w:color w:val="000000" w:themeColor="text1"/>
          <w:szCs w:val="21"/>
        </w:rPr>
        <w:t>政府采购合同协议书及其变更、补充协议，政府采购合同专用条款，政府采购合同通用条款，中标（成交）通知书，投标（响应）文件，采购文件，有关技术文件和图纸，以及</w:t>
      </w:r>
      <w:r>
        <w:rPr>
          <w:rFonts w:ascii="宋体" w:eastAsia="宋体" w:hAnsi="宋体" w:cs="宋体" w:hint="eastAsia"/>
          <w:color w:val="000000" w:themeColor="text1"/>
          <w:szCs w:val="21"/>
        </w:rPr>
        <w:t>国家法律、行政法规和规章制度规定或合同约定的作为合同组成部分的其他文件</w:t>
      </w:r>
      <w:r>
        <w:rPr>
          <w:rFonts w:ascii="宋体" w:eastAsia="宋体" w:hAnsi="宋体" w:cs="Times New Roman" w:hint="eastAsia"/>
          <w:color w:val="000000" w:themeColor="text1"/>
          <w:szCs w:val="21"/>
        </w:rPr>
        <w:t>。</w:t>
      </w:r>
    </w:p>
    <w:p w14:paraId="30ACFE24"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（2）“合同价款”系指根据本合同规定乙方在全面履行合同义务后甲方应支付给乙方的价款。</w:t>
      </w:r>
    </w:p>
    <w:p w14:paraId="779E7CD2"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（3）“货物”系指乙方根据本合同规定须向甲方提供的各种形态和种类的物品，包括原材料、设备、产品（包括软件）及相关的其备品备件、工具、手册及</w:t>
      </w:r>
      <w:r>
        <w:rPr>
          <w:rFonts w:ascii="宋体" w:eastAsia="宋体" w:hAnsi="宋体" w:cs="Times New Roman" w:hint="eastAsia"/>
          <w:color w:val="000000" w:themeColor="text1"/>
          <w:szCs w:val="21"/>
          <w:lang w:val="en"/>
        </w:rPr>
        <w:t>其他</w:t>
      </w:r>
      <w:r>
        <w:rPr>
          <w:rFonts w:ascii="宋体" w:eastAsia="宋体" w:hAnsi="宋体" w:cs="Times New Roman" w:hint="eastAsia"/>
          <w:color w:val="000000" w:themeColor="text1"/>
          <w:szCs w:val="21"/>
        </w:rPr>
        <w:t>技术资料和材料等。</w:t>
      </w:r>
    </w:p>
    <w:p w14:paraId="16278B03"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highlight w:val="yellow"/>
        </w:rPr>
      </w:pPr>
      <w:r>
        <w:rPr>
          <w:rFonts w:ascii="宋体" w:eastAsia="宋体" w:hAnsi="宋体" w:cs="Times New Roman" w:hint="eastAsia"/>
          <w:color w:val="000000" w:themeColor="text1"/>
          <w:szCs w:val="21"/>
        </w:rPr>
        <w:t>（4）“相关服务”系指根据合同规定，乙方应提供的与货物有关的技术、管理和</w:t>
      </w:r>
      <w:r>
        <w:rPr>
          <w:rFonts w:ascii="宋体" w:eastAsia="宋体" w:hAnsi="宋体" w:cs="Times New Roman" w:hint="eastAsia"/>
          <w:color w:val="000000" w:themeColor="text1"/>
          <w:szCs w:val="21"/>
          <w:lang w:val="en"/>
        </w:rPr>
        <w:t>其他</w:t>
      </w:r>
      <w:r>
        <w:rPr>
          <w:rFonts w:ascii="宋体" w:eastAsia="宋体" w:hAnsi="宋体" w:cs="Times New Roman" w:hint="eastAsia"/>
          <w:color w:val="000000" w:themeColor="text1"/>
          <w:szCs w:val="21"/>
        </w:rPr>
        <w:t>服务，包括但不限于：管理和质量保证、运输、保险、检验、现场准备、安装、集成、调试、培训、维修、废弃处置、技术支持等以及合同中规定乙方应承担的</w:t>
      </w:r>
      <w:r>
        <w:rPr>
          <w:rFonts w:ascii="宋体" w:eastAsia="宋体" w:hAnsi="宋体" w:cs="Times New Roman" w:hint="eastAsia"/>
          <w:color w:val="000000" w:themeColor="text1"/>
          <w:szCs w:val="21"/>
          <w:lang w:val="en"/>
        </w:rPr>
        <w:t>其他</w:t>
      </w:r>
      <w:r>
        <w:rPr>
          <w:rFonts w:ascii="宋体" w:eastAsia="宋体" w:hAnsi="宋体" w:cs="Times New Roman" w:hint="eastAsia"/>
          <w:color w:val="000000" w:themeColor="text1"/>
          <w:szCs w:val="21"/>
        </w:rPr>
        <w:t>义务。</w:t>
      </w:r>
    </w:p>
    <w:p w14:paraId="060CBC59"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highlight w:val="yellow"/>
        </w:rPr>
      </w:pPr>
      <w:r>
        <w:rPr>
          <w:rFonts w:ascii="宋体" w:eastAsia="宋体" w:hAnsi="宋体" w:cs="Times New Roman" w:hint="eastAsia"/>
          <w:color w:val="000000" w:themeColor="text1"/>
          <w:szCs w:val="21"/>
        </w:rPr>
        <w:t>（5）“分包”系指中标（成交）供应商按采购文件、投标（响应）文件的规定，根据分包意向协议，将中标（成交）项目中的部分履约内容，分给具有相应资质条件的供应</w:t>
      </w:r>
      <w:proofErr w:type="gramStart"/>
      <w:r>
        <w:rPr>
          <w:rFonts w:ascii="宋体" w:eastAsia="宋体" w:hAnsi="宋体" w:cs="Times New Roman" w:hint="eastAsia"/>
          <w:color w:val="000000" w:themeColor="text1"/>
          <w:szCs w:val="21"/>
        </w:rPr>
        <w:t>商履行</w:t>
      </w:r>
      <w:proofErr w:type="gramEnd"/>
      <w:r>
        <w:rPr>
          <w:rFonts w:ascii="宋体" w:eastAsia="宋体" w:hAnsi="宋体" w:cs="Times New Roman" w:hint="eastAsia"/>
          <w:color w:val="000000" w:themeColor="text1"/>
          <w:szCs w:val="21"/>
        </w:rPr>
        <w:t>合同的行为。</w:t>
      </w:r>
    </w:p>
    <w:p w14:paraId="31A25609"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w:t>
      </w:r>
    </w:p>
    <w:p w14:paraId="3BCB577C"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（7）其他术语解释，见【</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w:t>
      </w:r>
    </w:p>
    <w:p w14:paraId="02E7FD14" w14:textId="77777777" w:rsidR="00F32411" w:rsidRDefault="005E7209">
      <w:pPr>
        <w:numPr>
          <w:ilvl w:val="0"/>
          <w:numId w:val="4"/>
        </w:numPr>
        <w:autoSpaceDE w:val="0"/>
        <w:autoSpaceDN w:val="0"/>
        <w:adjustRightInd w:val="0"/>
        <w:snapToGrid w:val="0"/>
        <w:spacing w:line="420" w:lineRule="exact"/>
        <w:ind w:firstLineChars="200" w:firstLine="482"/>
        <w:jc w:val="left"/>
        <w:rPr>
          <w:rFonts w:ascii="宋体" w:eastAsia="宋体" w:hAnsi="宋体" w:cs="Times New Roman" w:hint="eastAsia"/>
          <w:b/>
          <w:bCs/>
          <w:color w:val="000000" w:themeColor="text1"/>
          <w:sz w:val="24"/>
          <w:szCs w:val="24"/>
        </w:rPr>
      </w:pPr>
      <w:r>
        <w:rPr>
          <w:rFonts w:ascii="宋体" w:eastAsia="宋体" w:hAnsi="宋体" w:cs="Times New Roman" w:hint="eastAsia"/>
          <w:b/>
          <w:color w:val="000000" w:themeColor="text1"/>
          <w:sz w:val="24"/>
          <w:szCs w:val="24"/>
        </w:rPr>
        <w:t>合同标的及金额</w:t>
      </w:r>
    </w:p>
    <w:p w14:paraId="18E49141"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b/>
          <w:bCs/>
          <w:i/>
          <w:iCs/>
          <w:color w:val="000000" w:themeColor="text1"/>
          <w:szCs w:val="21"/>
        </w:rPr>
      </w:pPr>
      <w:r>
        <w:rPr>
          <w:rFonts w:ascii="宋体" w:eastAsia="宋体" w:hAnsi="宋体" w:cs="Times New Roman" w:hint="eastAsia"/>
          <w:color w:val="000000" w:themeColor="text1"/>
          <w:szCs w:val="21"/>
        </w:rPr>
        <w:t>2.1 合同标的及金额应与中标（成交）结果一致。乙方为履行本合同而发生的所有费用均应包含在合同价款中，甲方不再另行支付</w:t>
      </w:r>
      <w:r>
        <w:rPr>
          <w:rFonts w:ascii="宋体" w:eastAsia="宋体" w:hAnsi="宋体" w:cs="Times New Roman" w:hint="eastAsia"/>
          <w:color w:val="000000" w:themeColor="text1"/>
          <w:szCs w:val="21"/>
          <w:lang w:val="en"/>
        </w:rPr>
        <w:t>其他</w:t>
      </w:r>
      <w:r>
        <w:rPr>
          <w:rFonts w:ascii="宋体" w:eastAsia="宋体" w:hAnsi="宋体" w:cs="Times New Roman" w:hint="eastAsia"/>
          <w:color w:val="000000" w:themeColor="text1"/>
          <w:szCs w:val="21"/>
        </w:rPr>
        <w:t>任何费用。</w:t>
      </w:r>
    </w:p>
    <w:p w14:paraId="13A52BCE" w14:textId="77777777" w:rsidR="00F32411" w:rsidRDefault="005E7209">
      <w:pPr>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3. 履行合同的时间、地点和方式</w:t>
      </w:r>
    </w:p>
    <w:p w14:paraId="428E495D"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3.1 </w:t>
      </w:r>
      <w:r>
        <w:rPr>
          <w:rFonts w:ascii="宋体" w:eastAsia="宋体" w:hAnsi="宋体" w:cs="宋体" w:hint="eastAsia"/>
          <w:color w:val="000000" w:themeColor="text1"/>
          <w:szCs w:val="21"/>
        </w:rPr>
        <w:t>乙方应当在约定的时间、地点，按照约定方式履行合同。</w:t>
      </w:r>
    </w:p>
    <w:p w14:paraId="67A15238"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4. 甲方的权利和义务</w:t>
      </w:r>
    </w:p>
    <w:p w14:paraId="32DC1B97"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4.1 签署合同后，甲方应确定项目负责人（或项目联系人），负责与本合同有关的事务。甲方有权对乙方的履约行为进行检查，并及时确认乙方提交的事项。甲方应当配合乙方完成相关项目实施工作。</w:t>
      </w:r>
    </w:p>
    <w:p w14:paraId="411B4340"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4.2 甲方有权要求乙方按时提交各阶段有关安排计划，并有权定期核对乙方提供货物数量、规格、质量等内容。甲方有权督促乙方工作并要求乙方更换不符合要求的货物。</w:t>
      </w:r>
    </w:p>
    <w:p w14:paraId="4DEFCE75"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4.3 甲方有权要求乙方对缺陷部分予以修复，并按合同约定享有货物保修及其他合同约定的权利。</w:t>
      </w:r>
    </w:p>
    <w:p w14:paraId="03D0410A" w14:textId="77777777" w:rsidR="00F32411" w:rsidRDefault="005E7209">
      <w:pPr>
        <w:snapToGrid w:val="0"/>
        <w:spacing w:line="420" w:lineRule="exact"/>
        <w:ind w:firstLineChars="200" w:firstLine="420"/>
        <w:rPr>
          <w:rFonts w:ascii="Times New Roman" w:eastAsia="华文楷体" w:hAnsi="Times New Roman" w:cs="Times New Roman"/>
          <w:color w:val="000000" w:themeColor="text1"/>
          <w:szCs w:val="24"/>
        </w:rPr>
      </w:pPr>
      <w:r>
        <w:rPr>
          <w:rFonts w:ascii="宋体" w:eastAsia="宋体" w:hAnsi="宋体" w:cs="Times New Roman" w:hint="eastAsia"/>
          <w:color w:val="000000" w:themeColor="text1"/>
          <w:szCs w:val="21"/>
        </w:rPr>
        <w:t>4.4 甲方应当按照合同约定及时对交付的货物进行验收，</w:t>
      </w:r>
      <w:r>
        <w:rPr>
          <w:rFonts w:ascii="宋体" w:eastAsia="宋体" w:hAnsi="宋体" w:cs="宋体" w:hint="eastAsia"/>
          <w:color w:val="000000" w:themeColor="text1"/>
          <w:szCs w:val="21"/>
        </w:rPr>
        <w:t>未</w:t>
      </w:r>
      <w:r>
        <w:rPr>
          <w:rFonts w:ascii="宋体" w:eastAsia="宋体" w:hAnsi="宋体" w:cs="Times New Roman" w:hint="eastAsia"/>
          <w:color w:val="000000" w:themeColor="text1"/>
          <w:szCs w:val="21"/>
        </w:rPr>
        <w:t>在</w:t>
      </w:r>
      <w:r>
        <w:rPr>
          <w:rFonts w:ascii="宋体" w:eastAsia="宋体" w:hAnsi="宋体" w:cs="宋体" w:hint="eastAsia"/>
          <w:b/>
          <w:bCs/>
          <w:color w:val="000000" w:themeColor="text1"/>
          <w:szCs w:val="21"/>
        </w:rPr>
        <w:t>【政府采购合同专用条款】</w:t>
      </w:r>
      <w:r>
        <w:rPr>
          <w:rFonts w:ascii="宋体" w:eastAsia="宋体" w:hAnsi="宋体" w:cs="宋体" w:hint="eastAsia"/>
          <w:color w:val="000000" w:themeColor="text1"/>
          <w:szCs w:val="21"/>
        </w:rPr>
        <w:t>约定的期限内对乙方履约提出任何异议或者向乙方</w:t>
      </w:r>
      <w:proofErr w:type="gramStart"/>
      <w:r>
        <w:rPr>
          <w:rFonts w:ascii="宋体" w:eastAsia="宋体" w:hAnsi="宋体" w:cs="宋体" w:hint="eastAsia"/>
          <w:color w:val="000000" w:themeColor="text1"/>
          <w:szCs w:val="21"/>
        </w:rPr>
        <w:t>作出</w:t>
      </w:r>
      <w:proofErr w:type="gramEnd"/>
      <w:r>
        <w:rPr>
          <w:rFonts w:ascii="宋体" w:eastAsia="宋体" w:hAnsi="宋体" w:cs="宋体" w:hint="eastAsia"/>
          <w:color w:val="000000" w:themeColor="text1"/>
          <w:szCs w:val="21"/>
        </w:rPr>
        <w:t>任何说明的，</w:t>
      </w:r>
      <w:r>
        <w:rPr>
          <w:rFonts w:ascii="宋体" w:eastAsia="宋体" w:hAnsi="宋体" w:cs="Times New Roman" w:hint="eastAsia"/>
          <w:color w:val="000000" w:themeColor="text1"/>
          <w:szCs w:val="21"/>
        </w:rPr>
        <w:t>视为验收通过。</w:t>
      </w:r>
    </w:p>
    <w:p w14:paraId="675BCAA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4.5 甲方应当根据合同约定及时向乙方支付合同价款，不得以内部人员变更、履行内部付款流程等为由，拒绝或迟延支付。</w:t>
      </w:r>
    </w:p>
    <w:p w14:paraId="4779BD49"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4.6 国家法律法规规定及</w:t>
      </w:r>
      <w:r>
        <w:rPr>
          <w:rFonts w:ascii="宋体" w:eastAsia="宋体" w:hAnsi="宋体" w:cs="宋体" w:hint="eastAsia"/>
          <w:b/>
          <w:bCs/>
          <w:color w:val="000000" w:themeColor="text1"/>
          <w:szCs w:val="21"/>
        </w:rPr>
        <w:t>【政府采购合同专用条款】</w:t>
      </w:r>
      <w:r>
        <w:rPr>
          <w:rFonts w:ascii="宋体" w:eastAsia="宋体" w:hAnsi="宋体" w:cs="Times New Roman" w:hint="eastAsia"/>
          <w:color w:val="000000" w:themeColor="text1"/>
          <w:szCs w:val="21"/>
        </w:rPr>
        <w:t>约定应由甲方承担的其他义务和责任。</w:t>
      </w:r>
    </w:p>
    <w:p w14:paraId="245F6CD8"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5. 乙方的权利和义务</w:t>
      </w:r>
    </w:p>
    <w:p w14:paraId="7BDF4D57"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5.1 签署合同后，乙方应确定项目负责人（或项目联系人），负责与本合同有关的事务。</w:t>
      </w:r>
    </w:p>
    <w:p w14:paraId="40A70F9F"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40F1AE8" w14:textId="77777777" w:rsidR="00F32411" w:rsidRDefault="005E7209">
      <w:pPr>
        <w:spacing w:line="420" w:lineRule="exact"/>
        <w:ind w:firstLineChars="176" w:firstLine="370"/>
        <w:rPr>
          <w:rFonts w:ascii="宋体" w:eastAsia="宋体" w:hAnsi="宋体" w:cs="宋体" w:hint="eastAsia"/>
          <w:color w:val="000000" w:themeColor="text1"/>
          <w:szCs w:val="21"/>
        </w:rPr>
      </w:pPr>
      <w:r>
        <w:rPr>
          <w:rFonts w:ascii="宋体" w:eastAsia="宋体" w:hAnsi="宋体" w:cs="Times New Roman" w:hint="eastAsia"/>
          <w:color w:val="000000" w:themeColor="text1"/>
          <w:szCs w:val="21"/>
        </w:rPr>
        <w:t>5.3乙方有权</w:t>
      </w:r>
      <w:r>
        <w:rPr>
          <w:rFonts w:ascii="宋体" w:eastAsia="宋体" w:hAnsi="宋体" w:cs="宋体" w:hint="eastAsia"/>
          <w:color w:val="000000" w:themeColor="text1"/>
          <w:szCs w:val="21"/>
        </w:rPr>
        <w:t>根据合同约定向甲方收取合同价款。</w:t>
      </w:r>
    </w:p>
    <w:p w14:paraId="32880F72" w14:textId="77777777" w:rsidR="00F32411" w:rsidRDefault="005E7209">
      <w:pPr>
        <w:spacing w:line="420" w:lineRule="exact"/>
        <w:ind w:firstLineChars="176" w:firstLine="370"/>
        <w:rPr>
          <w:rFonts w:ascii="宋体" w:eastAsia="宋体" w:hAnsi="宋体" w:cs="宋体" w:hint="eastAsia"/>
          <w:color w:val="000000" w:themeColor="text1"/>
          <w:szCs w:val="21"/>
        </w:rPr>
      </w:pPr>
      <w:r>
        <w:rPr>
          <w:rFonts w:ascii="宋体" w:eastAsia="宋体" w:hAnsi="宋体" w:cs="Times New Roman" w:hint="eastAsia"/>
          <w:color w:val="000000" w:themeColor="text1"/>
          <w:szCs w:val="21"/>
        </w:rPr>
        <w:t>5.4</w:t>
      </w:r>
      <w:r>
        <w:rPr>
          <w:rFonts w:ascii="宋体" w:eastAsia="宋体" w:hAnsi="宋体" w:cs="宋体" w:hint="eastAsia"/>
          <w:color w:val="000000" w:themeColor="text1"/>
          <w:szCs w:val="21"/>
        </w:rPr>
        <w:t>国家法律法规规定</w:t>
      </w:r>
      <w:r>
        <w:rPr>
          <w:rFonts w:ascii="宋体" w:eastAsia="宋体" w:hAnsi="宋体" w:cs="Times New Roman" w:hint="eastAsia"/>
          <w:color w:val="000000" w:themeColor="text1"/>
          <w:szCs w:val="21"/>
        </w:rPr>
        <w:t>及</w:t>
      </w:r>
      <w:r>
        <w:rPr>
          <w:rFonts w:ascii="宋体" w:eastAsia="宋体" w:hAnsi="宋体" w:cs="宋体" w:hint="eastAsia"/>
          <w:b/>
          <w:bCs/>
          <w:color w:val="000000" w:themeColor="text1"/>
          <w:szCs w:val="21"/>
        </w:rPr>
        <w:t>【政府采购合同专用条款】</w:t>
      </w:r>
      <w:r>
        <w:rPr>
          <w:rFonts w:ascii="宋体" w:eastAsia="宋体" w:hAnsi="宋体" w:cs="宋体" w:hint="eastAsia"/>
          <w:color w:val="000000" w:themeColor="text1"/>
          <w:szCs w:val="21"/>
        </w:rPr>
        <w:t>约定应由乙方承担的其他义务和责任。</w:t>
      </w:r>
    </w:p>
    <w:p w14:paraId="28C56819" w14:textId="77777777" w:rsidR="00F32411" w:rsidRDefault="005E7209">
      <w:pPr>
        <w:numPr>
          <w:ilvl w:val="0"/>
          <w:numId w:val="5"/>
        </w:numPr>
        <w:autoSpaceDE w:val="0"/>
        <w:autoSpaceDN w:val="0"/>
        <w:adjustRightInd w:val="0"/>
        <w:snapToGrid w:val="0"/>
        <w:spacing w:line="420" w:lineRule="exact"/>
        <w:ind w:firstLineChars="200" w:firstLine="482"/>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合同履行</w:t>
      </w:r>
    </w:p>
    <w:p w14:paraId="38375F3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6.1 甲乙双方应当按照</w:t>
      </w:r>
      <w:r>
        <w:rPr>
          <w:rFonts w:ascii="宋体" w:eastAsia="宋体" w:hAnsi="宋体" w:cs="宋体" w:hint="eastAsia"/>
          <w:b/>
          <w:bCs/>
          <w:color w:val="000000" w:themeColor="text1"/>
          <w:szCs w:val="21"/>
        </w:rPr>
        <w:t>【政府采购合同专用条款】</w:t>
      </w:r>
      <w:r>
        <w:rPr>
          <w:rFonts w:ascii="宋体" w:eastAsia="宋体" w:hAnsi="宋体" w:cs="Times New Roman" w:hint="eastAsia"/>
          <w:color w:val="000000" w:themeColor="text1"/>
          <w:szCs w:val="21"/>
        </w:rPr>
        <w:t>约定顺序履行合同义务；如果没有先后顺序的，应当同时履行。</w:t>
      </w:r>
    </w:p>
    <w:p w14:paraId="3F4BF262" w14:textId="77777777" w:rsidR="00F32411" w:rsidRDefault="005E7209">
      <w:pPr>
        <w:autoSpaceDE w:val="0"/>
        <w:autoSpaceDN w:val="0"/>
        <w:adjustRightInd w:val="0"/>
        <w:snapToGrid w:val="0"/>
        <w:spacing w:line="420" w:lineRule="exact"/>
        <w:ind w:firstLineChars="200" w:firstLine="420"/>
        <w:jc w:val="left"/>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5F9E5EAF" w14:textId="77777777" w:rsidR="00F32411" w:rsidRDefault="005E7209">
      <w:pPr>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7. 货物包装、运输、保险和交付要求</w:t>
      </w:r>
    </w:p>
    <w:p w14:paraId="59A34B8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7.1 本合同</w:t>
      </w:r>
      <w:r>
        <w:rPr>
          <w:rFonts w:ascii="宋体" w:eastAsia="宋体" w:hAnsi="宋体" w:cs="Times New Roman" w:hint="eastAsia"/>
          <w:bCs/>
          <w:color w:val="000000" w:themeColor="text1"/>
          <w:szCs w:val="21"/>
        </w:rPr>
        <w:t>涉及商品包装、快递包装的，</w:t>
      </w:r>
      <w:r>
        <w:rPr>
          <w:rFonts w:ascii="宋体" w:eastAsia="宋体" w:hAnsi="宋体" w:cs="Times New Roman" w:hint="eastAsia"/>
          <w:color w:val="000000" w:themeColor="text1"/>
          <w:szCs w:val="21"/>
        </w:rPr>
        <w:t>除</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另有约定外，</w:t>
      </w:r>
      <w:r>
        <w:rPr>
          <w:rFonts w:ascii="宋体" w:eastAsia="宋体" w:hAnsi="宋体" w:cs="Times New Roman" w:hint="eastAsia"/>
          <w:color w:val="000000" w:themeColor="text1"/>
          <w:szCs w:val="21"/>
        </w:rPr>
        <w:t>包装应适应远距离运输、防潮、防震、防锈和防野蛮装卸等要求，确保货物安全无损地运抵</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约定的</w:t>
      </w:r>
      <w:r>
        <w:rPr>
          <w:rFonts w:ascii="宋体" w:eastAsia="宋体" w:hAnsi="宋体" w:cs="Times New Roman" w:hint="eastAsia"/>
          <w:color w:val="000000" w:themeColor="text1"/>
          <w:szCs w:val="21"/>
        </w:rPr>
        <w:t>指定现场。</w:t>
      </w:r>
    </w:p>
    <w:p w14:paraId="689609E1"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7.2 除</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另有约定外，</w:t>
      </w:r>
      <w:r>
        <w:rPr>
          <w:rFonts w:ascii="宋体" w:eastAsia="宋体" w:hAnsi="宋体" w:cs="Times New Roman" w:hint="eastAsia"/>
          <w:color w:val="000000" w:themeColor="text1"/>
          <w:szCs w:val="21"/>
        </w:rPr>
        <w:t>乙方负责办理将货物运抵本合同规定的交货地点，并装卸、交付至甲方的一切运输事项，相关费用应包含在合同价款中。</w:t>
      </w:r>
    </w:p>
    <w:p w14:paraId="5F05FCA4"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7.3 货物保险要求按</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规定执行</w:t>
      </w:r>
      <w:r>
        <w:rPr>
          <w:rFonts w:ascii="宋体" w:eastAsia="宋体" w:hAnsi="宋体" w:cs="Times New Roman" w:hint="eastAsia"/>
          <w:color w:val="000000" w:themeColor="text1"/>
          <w:szCs w:val="21"/>
        </w:rPr>
        <w:t>。</w:t>
      </w:r>
    </w:p>
    <w:p w14:paraId="03B9FBBE"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0FB6B89"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7.5 </w:t>
      </w:r>
      <w:r>
        <w:rPr>
          <w:rFonts w:ascii="宋体" w:eastAsia="宋体" w:hAnsi="宋体" w:cs="宋体" w:hint="eastAsia"/>
          <w:color w:val="000000" w:themeColor="text1"/>
          <w:szCs w:val="21"/>
        </w:rPr>
        <w:t>乙方在运输到达之前应提前通知甲方，并提示货物运输装卸的注意事项，甲方配合乙方做好货物的</w:t>
      </w:r>
      <w:r>
        <w:rPr>
          <w:rFonts w:ascii="宋体" w:eastAsia="宋体" w:hAnsi="宋体" w:cs="宋体" w:hint="eastAsia"/>
          <w:color w:val="000000" w:themeColor="text1"/>
          <w:szCs w:val="21"/>
        </w:rPr>
        <w:lastRenderedPageBreak/>
        <w:t>接收工作。</w:t>
      </w:r>
    </w:p>
    <w:p w14:paraId="18593380" w14:textId="77777777" w:rsidR="00F32411" w:rsidRDefault="005E7209">
      <w:pPr>
        <w:widowControl/>
        <w:autoSpaceDE w:val="0"/>
        <w:autoSpaceDN w:val="0"/>
        <w:adjustRightInd w:val="0"/>
        <w:spacing w:line="420" w:lineRule="exact"/>
        <w:ind w:firstLineChars="200" w:firstLine="420"/>
        <w:jc w:val="left"/>
        <w:rPr>
          <w:rFonts w:ascii="华文楷体" w:eastAsia="华文楷体" w:hAnsi="华文楷体" w:cs="华文楷体" w:hint="eastAsia"/>
          <w:color w:val="000000" w:themeColor="text1"/>
          <w:kern w:val="0"/>
          <w:szCs w:val="21"/>
        </w:rPr>
      </w:pPr>
      <w:r>
        <w:rPr>
          <w:rFonts w:ascii="宋体" w:eastAsia="宋体" w:hAnsi="宋体" w:cs="Times New Roman" w:hint="eastAsia"/>
          <w:color w:val="000000" w:themeColor="text1"/>
          <w:szCs w:val="21"/>
        </w:rPr>
        <w:t>7.6 如因包装、运输问题导致货物损毁、丢失或者品质下降，甲方有权要求降价、换货、拒收部分或整批货物，由此产生的费用和损失，均由乙方承担。</w:t>
      </w:r>
    </w:p>
    <w:p w14:paraId="311968FA" w14:textId="77777777" w:rsidR="00F32411" w:rsidRDefault="005E7209">
      <w:pPr>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8. 质量标准和保证</w:t>
      </w:r>
    </w:p>
    <w:p w14:paraId="36DD107E" w14:textId="77777777" w:rsidR="00F32411" w:rsidRDefault="005E7209">
      <w:pPr>
        <w:adjustRightInd w:val="0"/>
        <w:snapToGrid w:val="0"/>
        <w:spacing w:line="420" w:lineRule="exact"/>
        <w:ind w:firstLineChars="200" w:firstLine="420"/>
        <w:jc w:val="left"/>
        <w:rPr>
          <w:rFonts w:ascii="宋体" w:eastAsia="宋体" w:hAnsi="宋体" w:cs="Courier New" w:hint="eastAsia"/>
          <w:b/>
          <w:color w:val="000000" w:themeColor="text1"/>
          <w:szCs w:val="21"/>
        </w:rPr>
      </w:pPr>
      <w:r>
        <w:rPr>
          <w:rFonts w:ascii="宋体" w:eastAsia="宋体" w:hAnsi="宋体" w:cs="Courier New" w:hint="eastAsia"/>
          <w:color w:val="000000" w:themeColor="text1"/>
          <w:szCs w:val="21"/>
        </w:rPr>
        <w:t>8.1 质量标准</w:t>
      </w:r>
    </w:p>
    <w:p w14:paraId="59CE8B29"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（1）本合同下提供的货物应符合合同</w:t>
      </w:r>
      <w:r>
        <w:rPr>
          <w:rFonts w:ascii="宋体" w:eastAsia="宋体" w:hAnsi="宋体" w:cs="宋体" w:hint="eastAsia"/>
          <w:color w:val="000000" w:themeColor="text1"/>
          <w:szCs w:val="21"/>
        </w:rPr>
        <w:t>约定的品牌、规格型号、技术性能、配置、质量、数量等要求。</w:t>
      </w:r>
      <w:r>
        <w:rPr>
          <w:rFonts w:ascii="宋体" w:eastAsia="宋体" w:hAnsi="宋体" w:cs="Times New Roman" w:hint="eastAsia"/>
          <w:color w:val="000000" w:themeColor="text1"/>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3BD987B" w14:textId="77777777" w:rsidR="00F32411" w:rsidRDefault="005E7209">
      <w:pPr>
        <w:adjustRightInd w:val="0"/>
        <w:snapToGrid w:val="0"/>
        <w:spacing w:line="42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（2）采用中华人民共和国法定计量单位。</w:t>
      </w:r>
    </w:p>
    <w:p w14:paraId="7B8F98CC"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（3）乙方所提供的货物应符合国家有关安全、环保、卫生的规定。</w:t>
      </w:r>
    </w:p>
    <w:p w14:paraId="4EE5BC7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（4）乙方应向甲方提交所提供货物的技术文件，包括相应的中文技术文件，如：产品目录、图纸、操作手册、使用说明、维护手册或服务指南等。上述文件应</w:t>
      </w:r>
      <w:proofErr w:type="gramStart"/>
      <w:r>
        <w:rPr>
          <w:rFonts w:ascii="宋体" w:eastAsia="宋体" w:hAnsi="宋体" w:cs="Times New Roman" w:hint="eastAsia"/>
          <w:color w:val="000000" w:themeColor="text1"/>
          <w:szCs w:val="21"/>
        </w:rPr>
        <w:t>包装好随货物</w:t>
      </w:r>
      <w:proofErr w:type="gramEnd"/>
      <w:r>
        <w:rPr>
          <w:rFonts w:ascii="宋体" w:eastAsia="宋体" w:hAnsi="宋体" w:cs="Times New Roman" w:hint="eastAsia"/>
          <w:color w:val="000000" w:themeColor="text1"/>
          <w:szCs w:val="21"/>
        </w:rPr>
        <w:t>一同发运。</w:t>
      </w:r>
    </w:p>
    <w:p w14:paraId="5E7B68CF"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8.2 保证</w:t>
      </w:r>
    </w:p>
    <w:p w14:paraId="3F70AFA8"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（1）乙方应保证提供的货物完全符合合同规定的质量、规格和性能要求。乙方应保证货物在正确安装、正常使用和保养条件下，</w:t>
      </w:r>
      <w:r>
        <w:rPr>
          <w:rFonts w:ascii="宋体" w:eastAsia="宋体" w:hAnsi="宋体" w:cs="宋体" w:hint="eastAsia"/>
          <w:color w:val="000000" w:themeColor="text1"/>
          <w:szCs w:val="21"/>
        </w:rPr>
        <w:t>在其使用寿命期内具备合同约定的性能</w:t>
      </w:r>
      <w:r>
        <w:rPr>
          <w:rFonts w:ascii="宋体" w:eastAsia="宋体" w:hAnsi="宋体" w:cs="Times New Roman" w:hint="eastAsia"/>
          <w:color w:val="000000" w:themeColor="text1"/>
          <w:szCs w:val="21"/>
        </w:rPr>
        <w:t>。存在质量保证期的，货物最终交付验收合格后在</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规定或乙方书面承诺（两者以较长的为准）的质量保证期内，</w:t>
      </w:r>
      <w:proofErr w:type="gramStart"/>
      <w:r>
        <w:rPr>
          <w:rFonts w:ascii="宋体" w:eastAsia="宋体" w:hAnsi="宋体" w:cs="Times New Roman" w:hint="eastAsia"/>
          <w:color w:val="000000" w:themeColor="text1"/>
          <w:szCs w:val="21"/>
        </w:rPr>
        <w:t>本保证</w:t>
      </w:r>
      <w:proofErr w:type="gramEnd"/>
      <w:r>
        <w:rPr>
          <w:rFonts w:ascii="宋体" w:eastAsia="宋体" w:hAnsi="宋体" w:cs="Times New Roman" w:hint="eastAsia"/>
          <w:color w:val="000000" w:themeColor="text1"/>
          <w:szCs w:val="21"/>
        </w:rPr>
        <w:t>保持有效。</w:t>
      </w:r>
    </w:p>
    <w:p w14:paraId="610F8D6E"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（2）在质量保证期内所发现的缺陷，甲方应尽快以书面形式通知乙方。</w:t>
      </w:r>
    </w:p>
    <w:p w14:paraId="2CB1A727"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（3）乙方收到通知后，应在</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规定的响应时间内以合理的速度免费维修或更换有缺陷的货物或部件。</w:t>
      </w:r>
    </w:p>
    <w:p w14:paraId="3666561D"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F02734D" w14:textId="77777777" w:rsidR="00F32411" w:rsidRDefault="005E7209">
      <w:pPr>
        <w:adjustRightInd w:val="0"/>
        <w:snapToGrid w:val="0"/>
        <w:spacing w:line="420" w:lineRule="exact"/>
        <w:ind w:firstLineChars="200" w:firstLine="420"/>
        <w:jc w:val="left"/>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（5）乙方在约定的时间内未能弥补缺陷，甲方可采取必要的补救措施，但其风险和费用将由乙方承担，甲方根据合同约定对乙方行使的其他权利不受影响。</w:t>
      </w:r>
    </w:p>
    <w:p w14:paraId="6C0DFF80" w14:textId="77777777" w:rsidR="00F32411" w:rsidRDefault="005E7209">
      <w:pPr>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9. 权利瑕疵担保</w:t>
      </w:r>
    </w:p>
    <w:p w14:paraId="700FC9F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9.1 乙方保证对其出售的货物享有合法的权利。</w:t>
      </w:r>
    </w:p>
    <w:p w14:paraId="28C4A56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9.2 </w:t>
      </w:r>
      <w:r>
        <w:rPr>
          <w:rFonts w:ascii="宋体" w:eastAsia="宋体" w:hAnsi="宋体" w:cs="宋体" w:hint="eastAsia"/>
          <w:color w:val="000000" w:themeColor="text1"/>
          <w:szCs w:val="15"/>
        </w:rPr>
        <w:t>乙方保证在交付的货物上不存在抵押权等担保物权。</w:t>
      </w:r>
    </w:p>
    <w:p w14:paraId="1B097C8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9.3 如甲方使用上述货物构成对第三人侵权的，则由乙方承担全部责任。</w:t>
      </w:r>
    </w:p>
    <w:p w14:paraId="55FB8F1A"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10. 知识产权保护</w:t>
      </w:r>
    </w:p>
    <w:p w14:paraId="2EADB189"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10.1 乙方对其所销售的货物应当享有知识产权或经权利人合法授权，保证没有侵犯任何第三人的知识产权等权利。</w:t>
      </w:r>
      <w:bookmarkStart w:id="230" w:name="_Hlk163047038"/>
      <w:r>
        <w:rPr>
          <w:rFonts w:ascii="宋体" w:eastAsia="宋体" w:hAnsi="宋体" w:cs="宋体" w:hint="eastAsia"/>
          <w:color w:val="000000" w:themeColor="text1"/>
          <w:szCs w:val="15"/>
        </w:rPr>
        <w:t>因违反前述约定对第三人构成侵权的，应当由乙方向第三人承担法律责任；甲方依法向第三人赔偿后，有权向乙方追偿。甲方有其他损失的，乙方应当赔偿</w:t>
      </w:r>
      <w:bookmarkEnd w:id="230"/>
      <w:r>
        <w:rPr>
          <w:rFonts w:ascii="宋体" w:eastAsia="宋体" w:hAnsi="宋体" w:cs="Times New Roman" w:hint="eastAsia"/>
          <w:color w:val="000000" w:themeColor="text1"/>
          <w:szCs w:val="21"/>
        </w:rPr>
        <w:t>。</w:t>
      </w:r>
    </w:p>
    <w:p w14:paraId="5880AD7C"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lastRenderedPageBreak/>
        <w:t>11. 保密义务</w:t>
      </w:r>
    </w:p>
    <w:p w14:paraId="5B8C4A48"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宋体" w:hint="eastAsia"/>
          <w:color w:val="000000" w:themeColor="text1"/>
          <w:szCs w:val="15"/>
        </w:rPr>
      </w:pPr>
      <w:r>
        <w:rPr>
          <w:rFonts w:ascii="宋体" w:eastAsia="宋体" w:hAnsi="宋体" w:cs="宋体" w:hint="eastAsia"/>
          <w:color w:val="000000" w:themeColor="text1"/>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color w:val="000000" w:themeColor="text1"/>
          <w:szCs w:val="15"/>
        </w:rPr>
        <w:t>【政府采购合同专用条款】</w:t>
      </w:r>
      <w:r>
        <w:rPr>
          <w:rFonts w:ascii="宋体" w:eastAsia="宋体" w:hAnsi="宋体" w:cs="宋体" w:hint="eastAsia"/>
          <w:color w:val="000000" w:themeColor="text1"/>
          <w:szCs w:val="15"/>
        </w:rPr>
        <w:t>中约定。</w:t>
      </w:r>
    </w:p>
    <w:p w14:paraId="300A9D00"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12. 合同价款支付</w:t>
      </w:r>
    </w:p>
    <w:p w14:paraId="2235D19C"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12.1 合同价款支付按照国库集中支付制度及财政管理相关规定执行。</w:t>
      </w:r>
    </w:p>
    <w:p w14:paraId="05B70187" w14:textId="77777777" w:rsidR="00F32411" w:rsidRDefault="005E7209">
      <w:pPr>
        <w:keepNext/>
        <w:keepLines/>
        <w:spacing w:line="420" w:lineRule="exact"/>
        <w:ind w:firstLineChars="200" w:firstLine="420"/>
        <w:outlineLvl w:val="1"/>
        <w:rPr>
          <w:rFonts w:ascii="Arial" w:eastAsia="宋体" w:hAnsi="Arial" w:cs="Times New Roman"/>
          <w:b/>
          <w:bCs/>
          <w:color w:val="000000" w:themeColor="text1"/>
          <w:sz w:val="24"/>
          <w:szCs w:val="32"/>
        </w:rPr>
      </w:pPr>
      <w:r>
        <w:rPr>
          <w:rFonts w:ascii="宋体" w:eastAsia="宋体" w:hAnsi="宋体" w:cs="Times New Roman" w:hint="eastAsia"/>
          <w:color w:val="000000" w:themeColor="text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】中约定。</w:t>
      </w:r>
    </w:p>
    <w:p w14:paraId="58C23FD4" w14:textId="77777777" w:rsidR="00F32411" w:rsidRDefault="005E7209">
      <w:pPr>
        <w:spacing w:line="420" w:lineRule="exac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13. 履约保证金</w:t>
      </w:r>
    </w:p>
    <w:p w14:paraId="2F17932A"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13.1 </w:t>
      </w:r>
      <w:r>
        <w:rPr>
          <w:rFonts w:ascii="宋体" w:eastAsia="宋体" w:hAnsi="宋体" w:cs="宋体" w:hint="eastAsia"/>
          <w:color w:val="000000" w:themeColor="text1"/>
          <w:szCs w:val="15"/>
        </w:rPr>
        <w:t>乙方应当以支票、汇票、本票或者金融机构、担保机构出具的保函等非现金形式提交。</w:t>
      </w:r>
    </w:p>
    <w:p w14:paraId="3675825B"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13.2 如果乙方出现</w:t>
      </w:r>
      <w:r>
        <w:rPr>
          <w:rFonts w:ascii="宋体" w:eastAsia="宋体" w:hAnsi="宋体" w:cs="宋体" w:hint="eastAsia"/>
          <w:b/>
          <w:bCs/>
          <w:color w:val="000000" w:themeColor="text1"/>
          <w:szCs w:val="15"/>
        </w:rPr>
        <w:t>【政府采购合同专用条款】</w:t>
      </w:r>
      <w:r>
        <w:rPr>
          <w:rFonts w:ascii="宋体" w:eastAsia="宋体" w:hAnsi="宋体" w:cs="宋体" w:hint="eastAsia"/>
          <w:color w:val="000000" w:themeColor="text1"/>
          <w:szCs w:val="15"/>
        </w:rPr>
        <w:t>约定情形的</w:t>
      </w:r>
      <w:r>
        <w:rPr>
          <w:rFonts w:ascii="宋体" w:eastAsia="宋体" w:hAnsi="宋体" w:cs="Times New Roman" w:hint="eastAsia"/>
          <w:color w:val="000000" w:themeColor="text1"/>
          <w:szCs w:val="21"/>
        </w:rPr>
        <w:t>，履约保证金不予退还；如果乙方未能按合同约定全面履行义务，甲方有权从履约保证金中取得补偿或赔偿，且不影响甲方要求乙方承担合同约定的超过履约保证金的违约责任的权利。</w:t>
      </w:r>
    </w:p>
    <w:p w14:paraId="5516BD91" w14:textId="77777777" w:rsidR="00F32411" w:rsidRDefault="005E7209">
      <w:pPr>
        <w:spacing w:line="420" w:lineRule="exact"/>
        <w:ind w:firstLine="420"/>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13.3 甲方在项目通过验收后按照</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规定的时间内将履约保证金退还乙方；逾期退还的，乙方可要求甲方支付违约金，违约金按照</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规定支付。</w:t>
      </w:r>
    </w:p>
    <w:p w14:paraId="64733BB7" w14:textId="77777777" w:rsidR="00F32411" w:rsidRDefault="005E7209">
      <w:pPr>
        <w:autoSpaceDE w:val="0"/>
        <w:autoSpaceDN w:val="0"/>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bCs/>
          <w:color w:val="000000" w:themeColor="text1"/>
          <w:sz w:val="24"/>
          <w:szCs w:val="24"/>
        </w:rPr>
        <w:t xml:space="preserve">14. </w:t>
      </w:r>
      <w:r>
        <w:rPr>
          <w:rFonts w:ascii="Times New Roman" w:eastAsia="宋体" w:hAnsi="Times New Roman" w:cs="Times New Roman" w:hint="eastAsia"/>
          <w:b/>
          <w:color w:val="000000" w:themeColor="text1"/>
          <w:sz w:val="24"/>
          <w:szCs w:val="24"/>
        </w:rPr>
        <w:t>售后</w:t>
      </w:r>
      <w:r>
        <w:rPr>
          <w:rFonts w:ascii="宋体" w:eastAsia="宋体" w:hAnsi="宋体" w:cs="Times New Roman" w:hint="eastAsia"/>
          <w:b/>
          <w:color w:val="000000" w:themeColor="text1"/>
          <w:sz w:val="24"/>
          <w:szCs w:val="24"/>
        </w:rPr>
        <w:t>服务</w:t>
      </w:r>
    </w:p>
    <w:p w14:paraId="33C6C5B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14.1 </w:t>
      </w:r>
      <w:proofErr w:type="gramStart"/>
      <w:r>
        <w:rPr>
          <w:rFonts w:ascii="宋体" w:eastAsia="宋体" w:hAnsi="宋体" w:cs="Times New Roman" w:hint="eastAsia"/>
          <w:color w:val="000000" w:themeColor="text1"/>
          <w:szCs w:val="21"/>
        </w:rPr>
        <w:t>除项目</w:t>
      </w:r>
      <w:proofErr w:type="gramEnd"/>
      <w:r>
        <w:rPr>
          <w:rFonts w:ascii="宋体" w:eastAsia="宋体" w:hAnsi="宋体" w:cs="Times New Roman" w:hint="eastAsia"/>
          <w:color w:val="000000" w:themeColor="text1"/>
          <w:szCs w:val="21"/>
        </w:rPr>
        <w:t>不涉及或采购活动中明确约定无须承担外，乙方还应提供下列服务：</w:t>
      </w:r>
    </w:p>
    <w:p w14:paraId="6B9C602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（1）货物的现场移动、安装、调试、启动监督及技术支持；</w:t>
      </w:r>
    </w:p>
    <w:p w14:paraId="69210A4F"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（2）提供货物组装和维修所需的专用工具和辅助材料；</w:t>
      </w:r>
    </w:p>
    <w:p w14:paraId="3395729C"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（3）在</w:t>
      </w:r>
      <w:r>
        <w:rPr>
          <w:rFonts w:ascii="宋体" w:eastAsia="宋体" w:hAnsi="宋体" w:cs="宋体" w:hint="eastAsia"/>
          <w:b/>
          <w:bCs/>
          <w:color w:val="000000" w:themeColor="text1"/>
          <w:szCs w:val="15"/>
        </w:rPr>
        <w:t>【政府采购合同专用条款】</w:t>
      </w:r>
      <w:r>
        <w:rPr>
          <w:rFonts w:ascii="宋体" w:eastAsia="宋体" w:hAnsi="宋体" w:cs="Times New Roman" w:hint="eastAsia"/>
          <w:color w:val="000000" w:themeColor="text1"/>
          <w:szCs w:val="21"/>
        </w:rPr>
        <w:t>约定的期限内对所有的货物实施运行监督、维修，但前提条件是该服务并不能免除乙方在质量保证期内所承担的义务；</w:t>
      </w:r>
    </w:p>
    <w:p w14:paraId="075A9275"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（4）在制造商所在地或指定现场就货物的安装、启动、运营、维护、废弃处置等对甲方操作人员进行培训</w:t>
      </w:r>
      <w:r>
        <w:rPr>
          <w:rFonts w:ascii="宋体" w:eastAsia="宋体" w:hAnsi="宋体" w:cs="宋体" w:hint="eastAsia"/>
          <w:color w:val="000000" w:themeColor="text1"/>
          <w:szCs w:val="15"/>
        </w:rPr>
        <w:t>；</w:t>
      </w:r>
    </w:p>
    <w:p w14:paraId="38B1466E"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（5）依照法律、行政法规的规定或者按照</w:t>
      </w:r>
      <w:r>
        <w:rPr>
          <w:rFonts w:ascii="宋体" w:eastAsia="宋体" w:hAnsi="宋体" w:cs="宋体" w:hint="eastAsia"/>
          <w:b/>
          <w:bCs/>
          <w:color w:val="000000" w:themeColor="text1"/>
          <w:kern w:val="0"/>
          <w:szCs w:val="21"/>
        </w:rPr>
        <w:t>【政府采购合同专用条款】</w:t>
      </w:r>
      <w:r>
        <w:rPr>
          <w:rFonts w:ascii="宋体" w:eastAsia="宋体" w:hAnsi="宋体" w:cs="宋体" w:hint="eastAsia"/>
          <w:color w:val="000000" w:themeColor="text1"/>
          <w:kern w:val="0"/>
          <w:szCs w:val="21"/>
        </w:rPr>
        <w:t>约定，货物在有效使用年限届满后应予回收的，乙方负有自行或者委托第三人对货物予以回收的义务；</w:t>
      </w:r>
    </w:p>
    <w:p w14:paraId="03E7BF15"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（6）</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规定由乙方提供的其他服务。</w:t>
      </w:r>
    </w:p>
    <w:p w14:paraId="6C9A494A"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14.2 乙方提供的售后服务的费用已包含在合同价款中，甲方不再另行支付。</w:t>
      </w:r>
    </w:p>
    <w:p w14:paraId="75FA92B7" w14:textId="77777777" w:rsidR="00F32411" w:rsidRDefault="005E7209">
      <w:pPr>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15. 违约责任</w:t>
      </w:r>
    </w:p>
    <w:p w14:paraId="28DB79FB" w14:textId="77777777" w:rsidR="00F32411" w:rsidRDefault="005E7209">
      <w:pPr>
        <w:adjustRightInd w:val="0"/>
        <w:snapToGrid w:val="0"/>
        <w:spacing w:line="420" w:lineRule="exact"/>
        <w:ind w:firstLineChars="200" w:firstLine="42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15.1质量瑕疵的违约责任</w:t>
      </w:r>
    </w:p>
    <w:p w14:paraId="06E363A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乙方提供的产品不符合合同约定的质量标准或存在产品质量缺陷，甲方有权要求乙方根据</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要求</w:t>
      </w:r>
      <w:r>
        <w:rPr>
          <w:rFonts w:ascii="宋体" w:eastAsia="宋体" w:hAnsi="宋体" w:cs="Times New Roman" w:hint="eastAsia"/>
          <w:color w:val="000000" w:themeColor="text1"/>
          <w:szCs w:val="21"/>
        </w:rPr>
        <w:t>及时修理、重作、更换，并承担由此给甲方造成的损失。</w:t>
      </w:r>
    </w:p>
    <w:p w14:paraId="5C720256"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lastRenderedPageBreak/>
        <w:t>15.2 迟延交货的违约责任</w:t>
      </w:r>
    </w:p>
    <w:p w14:paraId="1CD077D5"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491F10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（2）如果乙方没有按照合同规定的时间交货和提供相关服务，甲方有权从货款中扣除误期赔偿费而不影响合同项下的其他补救方法，赔偿费按</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规定执行。如果涉及公共利益，且赔偿金额无法弥补公共利益损失，甲方可要求继续履行或者采取其他补救措施。</w:t>
      </w:r>
    </w:p>
    <w:p w14:paraId="6DD7B044"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15.3 迟延支付的违约责任</w:t>
      </w:r>
    </w:p>
    <w:p w14:paraId="0692190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甲方存在迟延支付乙方合同款项的，应当承担</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规定的逾期付款利息。</w:t>
      </w:r>
    </w:p>
    <w:p w14:paraId="2DD763AF"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15.4其他违约责任根据项目实际需要按</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规定执行。</w:t>
      </w:r>
    </w:p>
    <w:p w14:paraId="3B17FC41" w14:textId="77777777" w:rsidR="00F32411" w:rsidRDefault="005E7209">
      <w:pPr>
        <w:numPr>
          <w:ilvl w:val="0"/>
          <w:numId w:val="6"/>
        </w:numPr>
        <w:autoSpaceDE w:val="0"/>
        <w:autoSpaceDN w:val="0"/>
        <w:adjustRightInd w:val="0"/>
        <w:snapToGrid w:val="0"/>
        <w:spacing w:line="420" w:lineRule="exact"/>
        <w:ind w:firstLineChars="200" w:firstLine="482"/>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合同变更、中止与终止</w:t>
      </w:r>
    </w:p>
    <w:p w14:paraId="22350EA0" w14:textId="77777777" w:rsidR="00F32411" w:rsidRDefault="005E7209">
      <w:pPr>
        <w:adjustRightInd w:val="0"/>
        <w:snapToGrid w:val="0"/>
        <w:spacing w:line="420" w:lineRule="exact"/>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16.1合同的变更</w:t>
      </w:r>
    </w:p>
    <w:p w14:paraId="687ECEC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政府采购合同履行中，在不改变合同其他条款的前提下，甲方可以在合同价款10%的范围内追加与合同标的相同的货物，并就此与乙方协商一致后签订补充协议。</w:t>
      </w:r>
    </w:p>
    <w:p w14:paraId="63CF0959"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16.2合同的中止</w:t>
      </w:r>
    </w:p>
    <w:p w14:paraId="18A67480"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（1）合同履行过程中因供应商就采购文件、采购过程或结果提起投诉的，甲方认为有必要的，可以中止合同的履行。</w:t>
      </w:r>
    </w:p>
    <w:p w14:paraId="44D00BD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C624F67" w14:textId="77777777" w:rsidR="00F32411" w:rsidRDefault="005E7209">
      <w:pPr>
        <w:widowControl/>
        <w:autoSpaceDE w:val="0"/>
        <w:autoSpaceDN w:val="0"/>
        <w:adjustRightInd w:val="0"/>
        <w:spacing w:line="420" w:lineRule="exact"/>
        <w:ind w:firstLineChars="200" w:firstLine="420"/>
        <w:rPr>
          <w:rFonts w:ascii="华文楷体" w:eastAsia="华文楷体" w:hAnsi="华文楷体" w:cs="华文楷体" w:hint="eastAsia"/>
          <w:color w:val="000000" w:themeColor="text1"/>
          <w:kern w:val="0"/>
          <w:szCs w:val="21"/>
        </w:rPr>
      </w:pPr>
      <w:r>
        <w:rPr>
          <w:rFonts w:ascii="宋体" w:eastAsia="宋体" w:hAnsi="宋体" w:cs="宋体" w:hint="eastAsia"/>
          <w:color w:val="000000" w:themeColor="text1"/>
          <w:kern w:val="0"/>
          <w:szCs w:val="21"/>
        </w:rPr>
        <w:t>（3）乙方分立、合并或者变更住所的，应当及时以书面形式告知甲方。乙方没有及时告知甲方，致使合同履行发生困难的，甲方可以中止合同履行并要求乙方承担由此给甲方造成的损失。</w:t>
      </w:r>
    </w:p>
    <w:p w14:paraId="628D13A2" w14:textId="77777777" w:rsidR="00F32411" w:rsidRDefault="005E7209">
      <w:pPr>
        <w:snapToGrid w:val="0"/>
        <w:spacing w:line="420" w:lineRule="exact"/>
        <w:ind w:firstLineChars="200" w:firstLine="420"/>
        <w:jc w:val="left"/>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（4）甲方不得以行政区划调整、政府换届、机构或者职能调整以及相关责任人更替为由中止合同。</w:t>
      </w:r>
    </w:p>
    <w:p w14:paraId="5937195F"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16.3合同的终止</w:t>
      </w:r>
    </w:p>
    <w:p w14:paraId="31D54474"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（1）合同因有效期限届满而终止；</w:t>
      </w:r>
    </w:p>
    <w:p w14:paraId="5DAFE20B" w14:textId="77777777" w:rsidR="00F32411" w:rsidRDefault="005E7209">
      <w:pPr>
        <w:snapToGrid w:val="0"/>
        <w:spacing w:line="420" w:lineRule="exact"/>
        <w:ind w:firstLineChars="200" w:firstLine="420"/>
        <w:rPr>
          <w:rFonts w:ascii="宋体" w:eastAsia="宋体" w:hAnsi="宋体" w:cs="宋体" w:hint="eastAsia"/>
          <w:color w:val="000000" w:themeColor="text1"/>
          <w:szCs w:val="21"/>
        </w:rPr>
      </w:pPr>
      <w:r>
        <w:rPr>
          <w:rFonts w:ascii="宋体" w:eastAsia="宋体" w:hAnsi="宋体" w:cs="Times New Roman" w:hint="eastAsia"/>
          <w:color w:val="000000" w:themeColor="text1"/>
          <w:szCs w:val="21"/>
        </w:rPr>
        <w:t>（2）乙方未按合同约定履行，构成根本性违约的，甲方有权终止合同，</w:t>
      </w:r>
      <w:r>
        <w:rPr>
          <w:rFonts w:ascii="宋体" w:eastAsia="宋体" w:hAnsi="宋体" w:cs="宋体" w:hint="eastAsia"/>
          <w:color w:val="000000" w:themeColor="text1"/>
          <w:szCs w:val="21"/>
        </w:rPr>
        <w:t>并追究乙方的违约责任</w:t>
      </w:r>
      <w:r>
        <w:rPr>
          <w:rFonts w:ascii="宋体" w:eastAsia="宋体" w:hAnsi="宋体" w:cs="Times New Roman" w:hint="eastAsia"/>
          <w:color w:val="000000" w:themeColor="text1"/>
          <w:szCs w:val="21"/>
        </w:rPr>
        <w:t>。</w:t>
      </w:r>
    </w:p>
    <w:p w14:paraId="3F7F99E9" w14:textId="77777777" w:rsidR="00F32411" w:rsidRDefault="005E7209">
      <w:pPr>
        <w:widowControl/>
        <w:autoSpaceDE w:val="0"/>
        <w:autoSpaceDN w:val="0"/>
        <w:adjustRightInd w:val="0"/>
        <w:spacing w:line="420" w:lineRule="exact"/>
        <w:ind w:firstLineChars="200" w:firstLine="440"/>
        <w:jc w:val="left"/>
        <w:rPr>
          <w:rFonts w:ascii="宋体" w:eastAsia="华文楷体" w:hAnsi="宋体" w:cs="华文楷体" w:hint="eastAsia"/>
          <w:color w:val="000000" w:themeColor="text1"/>
          <w:kern w:val="0"/>
          <w:sz w:val="22"/>
          <w:szCs w:val="21"/>
        </w:rPr>
      </w:pPr>
      <w:r>
        <w:rPr>
          <w:rFonts w:ascii="宋体" w:eastAsia="华文楷体" w:hAnsi="宋体" w:cs="华文楷体" w:hint="eastAsia"/>
          <w:color w:val="000000" w:themeColor="text1"/>
          <w:kern w:val="0"/>
          <w:sz w:val="22"/>
          <w:szCs w:val="21"/>
        </w:rPr>
        <w:t xml:space="preserve">16.4 </w:t>
      </w:r>
      <w:r>
        <w:rPr>
          <w:rFonts w:ascii="宋体" w:eastAsia="宋体" w:hAnsi="宋体" w:cs="Times New Roman" w:hint="eastAsia"/>
          <w:color w:val="000000" w:themeColor="text1"/>
          <w:szCs w:val="21"/>
        </w:rPr>
        <w:t>涉及国家利益、社会公共利益的情形</w:t>
      </w:r>
    </w:p>
    <w:p w14:paraId="1D40584A" w14:textId="77777777" w:rsidR="00F32411" w:rsidRDefault="005E7209">
      <w:pPr>
        <w:widowControl/>
        <w:autoSpaceDE w:val="0"/>
        <w:autoSpaceDN w:val="0"/>
        <w:adjustRightInd w:val="0"/>
        <w:spacing w:line="420" w:lineRule="exact"/>
        <w:ind w:firstLineChars="200" w:firstLine="420"/>
        <w:rPr>
          <w:rFonts w:ascii="华文楷体" w:eastAsia="华文楷体" w:hAnsi="华文楷体" w:cs="华文楷体" w:hint="eastAsia"/>
          <w:color w:val="000000" w:themeColor="text1"/>
          <w:kern w:val="0"/>
          <w:szCs w:val="21"/>
        </w:rPr>
      </w:pPr>
      <w:r>
        <w:rPr>
          <w:rFonts w:ascii="宋体" w:eastAsia="宋体" w:hAnsi="宋体" w:cs="宋体" w:hint="eastAsia"/>
          <w:color w:val="000000" w:themeColor="text1"/>
          <w:kern w:val="0"/>
          <w:szCs w:val="21"/>
        </w:rPr>
        <w:t>政府采购合同继续履行将损害国家利益和社会公共利益的，双方当事人应当变更、中止或者终止合同。有过错的一方应当承担赔偿责任，双方都有过错的，各自承担相应的责任。</w:t>
      </w:r>
    </w:p>
    <w:p w14:paraId="4887BDCA"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17. 合同分包</w:t>
      </w:r>
    </w:p>
    <w:p w14:paraId="1A88BCFC"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17.1 乙方不得将合同转包给其他供应商。涉及合同分包的，乙方应根据采购文件和投标（响应）文件规</w:t>
      </w:r>
      <w:r>
        <w:rPr>
          <w:rFonts w:ascii="宋体" w:eastAsia="宋体" w:hAnsi="宋体" w:cs="Times New Roman" w:hint="eastAsia"/>
          <w:color w:val="000000" w:themeColor="text1"/>
          <w:szCs w:val="21"/>
        </w:rPr>
        <w:lastRenderedPageBreak/>
        <w:t>定进行合同分包。</w:t>
      </w:r>
    </w:p>
    <w:p w14:paraId="0AC6D7C8"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17.2 乙方执行政府采购政策向中小企业依法分包的，乙方应当按采购文件和投标（响应）文件签订分包意向协议，分包意向协议属于本合同组成部分。</w:t>
      </w:r>
    </w:p>
    <w:p w14:paraId="0950CB08"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18. 不可抗力</w:t>
      </w:r>
    </w:p>
    <w:p w14:paraId="7B89AE4C"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18.1 不可抗力是指合同双方不能预见、不能避免且不能克服的客观情况。</w:t>
      </w:r>
    </w:p>
    <w:p w14:paraId="6BF082E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18.2 任何一方对由于不可抗力造成的部分或全部不能履行合同不承担违约责任。但迟延履行后发生不可抗力的，不能免除责任。</w:t>
      </w:r>
    </w:p>
    <w:p w14:paraId="04D9F9E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9542E97"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19. 解决争议的方法</w:t>
      </w:r>
    </w:p>
    <w:p w14:paraId="6D8C2860"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34F5DCB1"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19.2 选择仲裁的，应在</w:t>
      </w:r>
      <w:r>
        <w:rPr>
          <w:rFonts w:ascii="宋体" w:eastAsia="宋体" w:hAnsi="宋体" w:cs="宋体" w:hint="eastAsia"/>
          <w:b/>
          <w:bCs/>
          <w:color w:val="000000" w:themeColor="text1"/>
          <w:kern w:val="0"/>
          <w:szCs w:val="21"/>
        </w:rPr>
        <w:t>【政府采购合同专用条款】</w:t>
      </w:r>
      <w:r>
        <w:rPr>
          <w:rFonts w:ascii="宋体" w:eastAsia="宋体" w:hAnsi="宋体" w:cs="宋体" w:hint="eastAsia"/>
          <w:color w:val="000000" w:themeColor="text1"/>
          <w:kern w:val="0"/>
          <w:szCs w:val="21"/>
        </w:rPr>
        <w:t>中明确仲裁机构及仲裁地；通过诉讼方式解决的，可以在</w:t>
      </w:r>
      <w:r>
        <w:rPr>
          <w:rFonts w:ascii="宋体" w:eastAsia="宋体" w:hAnsi="宋体" w:cs="宋体" w:hint="eastAsia"/>
          <w:b/>
          <w:bCs/>
          <w:color w:val="000000" w:themeColor="text1"/>
          <w:kern w:val="0"/>
          <w:szCs w:val="21"/>
        </w:rPr>
        <w:t>【政府采购合同专用条款】</w:t>
      </w:r>
      <w:r>
        <w:rPr>
          <w:rFonts w:ascii="宋体" w:eastAsia="宋体" w:hAnsi="宋体" w:cs="宋体" w:hint="eastAsia"/>
          <w:color w:val="000000" w:themeColor="text1"/>
          <w:kern w:val="0"/>
          <w:szCs w:val="21"/>
        </w:rPr>
        <w:t>中进一步约定选择与争议有实际联系的地点的人民法院管辖，但管辖法院的约定不得违反级别管辖和专属管辖的规定。</w:t>
      </w:r>
    </w:p>
    <w:p w14:paraId="572048D8"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19.3 如甲乙双方有争议的事项不影响合同其他部分的履行，在争议解决期间，合同其他部分应当继续履行。</w:t>
      </w:r>
    </w:p>
    <w:p w14:paraId="0C975872" w14:textId="77777777" w:rsidR="00F32411" w:rsidRDefault="005E7209">
      <w:pPr>
        <w:autoSpaceDE w:val="0"/>
        <w:autoSpaceDN w:val="0"/>
        <w:adjustRightInd w:val="0"/>
        <w:snapToGrid w:val="0"/>
        <w:spacing w:line="420" w:lineRule="exact"/>
        <w:jc w:val="left"/>
        <w:rPr>
          <w:rFonts w:ascii="宋体" w:eastAsia="宋体" w:hAnsi="宋体" w:cs="Times New Roman" w:hint="eastAsia"/>
          <w:color w:val="000000" w:themeColor="text1"/>
          <w:sz w:val="24"/>
          <w:szCs w:val="24"/>
        </w:rPr>
      </w:pPr>
      <w:r>
        <w:rPr>
          <w:rFonts w:ascii="宋体" w:eastAsia="宋体" w:hAnsi="宋体" w:cs="Times New Roman" w:hint="eastAsia"/>
          <w:b/>
          <w:color w:val="000000" w:themeColor="text1"/>
          <w:sz w:val="24"/>
          <w:szCs w:val="24"/>
        </w:rPr>
        <w:t>20. 政府采购政策</w:t>
      </w:r>
    </w:p>
    <w:p w14:paraId="2528B5F4"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20.1 </w:t>
      </w:r>
      <w:r>
        <w:rPr>
          <w:rFonts w:ascii="宋体" w:eastAsia="宋体" w:hAnsi="宋体" w:cs="宋体" w:hint="eastAsia"/>
          <w:color w:val="000000" w:themeColor="text1"/>
          <w:szCs w:val="24"/>
          <w:lang w:val="en-GB"/>
        </w:rPr>
        <w:t>本合同应当按照规定执行政府采购政策。</w:t>
      </w:r>
    </w:p>
    <w:p w14:paraId="25D90F6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20.2 本合同依法执行政府采购政策的方式和内容，属于合同履约验收的范围。</w:t>
      </w:r>
      <w:r>
        <w:rPr>
          <w:rFonts w:ascii="宋体" w:eastAsia="宋体" w:hAnsi="宋体" w:cs="宋体" w:hint="eastAsia"/>
          <w:color w:val="000000" w:themeColor="text1"/>
          <w:szCs w:val="24"/>
        </w:rPr>
        <w:t>甲乙双方</w:t>
      </w:r>
      <w:r>
        <w:rPr>
          <w:rFonts w:ascii="宋体" w:eastAsia="宋体" w:hAnsi="宋体" w:cs="宋体" w:hint="eastAsia"/>
          <w:color w:val="000000" w:themeColor="text1"/>
          <w:szCs w:val="24"/>
          <w:lang w:val="en-GB"/>
        </w:rPr>
        <w:t>未按规定要求执行政府采购政策造成损失的</w:t>
      </w:r>
      <w:r>
        <w:rPr>
          <w:rFonts w:ascii="宋体" w:eastAsia="宋体" w:hAnsi="宋体" w:cs="Times New Roman" w:hint="eastAsia"/>
          <w:color w:val="000000" w:themeColor="text1"/>
          <w:szCs w:val="21"/>
        </w:rPr>
        <w:t>，有过错的一方应当承担赔偿责任，双方都有过错的，各自承担相应的责任。</w:t>
      </w:r>
    </w:p>
    <w:p w14:paraId="132FEFDB" w14:textId="77777777" w:rsidR="00F32411" w:rsidRDefault="005E7209">
      <w:pPr>
        <w:spacing w:line="420" w:lineRule="exact"/>
        <w:ind w:firstLineChars="200" w:firstLine="420"/>
        <w:rPr>
          <w:rFonts w:ascii="Calibri" w:eastAsia="宋体" w:hAnsi="Calibri" w:cs="Times New Roman"/>
          <w:color w:val="000000" w:themeColor="text1"/>
        </w:rPr>
      </w:pPr>
      <w:r>
        <w:rPr>
          <w:rFonts w:ascii="宋体" w:eastAsia="宋体" w:hAnsi="宋体" w:cs="Times New Roman" w:hint="eastAsia"/>
          <w:color w:val="000000" w:themeColor="text1"/>
          <w:szCs w:val="21"/>
        </w:rPr>
        <w:t>20.3 对于为落实中小企业支持政策，通过采购项目整体预留、设置采购</w:t>
      </w:r>
      <w:proofErr w:type="gramStart"/>
      <w:r>
        <w:rPr>
          <w:rFonts w:ascii="宋体" w:eastAsia="宋体" w:hAnsi="宋体" w:cs="Times New Roman" w:hint="eastAsia"/>
          <w:color w:val="000000" w:themeColor="text1"/>
          <w:szCs w:val="21"/>
        </w:rPr>
        <w:t>包专门</w:t>
      </w:r>
      <w:proofErr w:type="gramEnd"/>
      <w:r>
        <w:rPr>
          <w:rFonts w:ascii="宋体" w:eastAsia="宋体" w:hAnsi="宋体" w:cs="Times New Roman" w:hint="eastAsia"/>
          <w:color w:val="000000" w:themeColor="text1"/>
          <w:szCs w:val="21"/>
        </w:rPr>
        <w:t>预留、要求以联合体形</w:t>
      </w:r>
      <w:proofErr w:type="gramStart"/>
      <w:r>
        <w:rPr>
          <w:rFonts w:ascii="宋体" w:eastAsia="宋体" w:hAnsi="宋体" w:cs="Times New Roman" w:hint="eastAsia"/>
          <w:color w:val="000000" w:themeColor="text1"/>
          <w:szCs w:val="21"/>
        </w:rPr>
        <w:t>式参加</w:t>
      </w:r>
      <w:proofErr w:type="gramEnd"/>
      <w:r>
        <w:rPr>
          <w:rFonts w:ascii="宋体" w:eastAsia="宋体" w:hAnsi="宋体" w:cs="Times New Roman" w:hint="eastAsia"/>
          <w:color w:val="000000" w:themeColor="text1"/>
          <w:szCs w:val="21"/>
        </w:rPr>
        <w:t>或者合同分包等措施签订的采购合同，应当明确标注本合同为中小企业预留合同。其中，要求以联合体形</w:t>
      </w:r>
      <w:proofErr w:type="gramStart"/>
      <w:r>
        <w:rPr>
          <w:rFonts w:ascii="宋体" w:eastAsia="宋体" w:hAnsi="宋体" w:cs="Times New Roman" w:hint="eastAsia"/>
          <w:color w:val="000000" w:themeColor="text1"/>
          <w:szCs w:val="21"/>
        </w:rPr>
        <w:t>式参加</w:t>
      </w:r>
      <w:proofErr w:type="gramEnd"/>
      <w:r>
        <w:rPr>
          <w:rFonts w:ascii="宋体" w:eastAsia="宋体" w:hAnsi="宋体" w:cs="Times New Roman" w:hint="eastAsia"/>
          <w:color w:val="000000" w:themeColor="text1"/>
          <w:szCs w:val="21"/>
        </w:rPr>
        <w:t>采购活动或者合同分包的，须将联合协议或者分包意向协议作为采购合同的组成部分。</w:t>
      </w:r>
    </w:p>
    <w:p w14:paraId="31116273" w14:textId="77777777" w:rsidR="00F32411" w:rsidRDefault="005E7209">
      <w:pPr>
        <w:autoSpaceDE w:val="0"/>
        <w:autoSpaceDN w:val="0"/>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21. 法律适用</w:t>
      </w:r>
    </w:p>
    <w:p w14:paraId="02FAB0F8"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21.1 本合同的订立、生效、解释、履行及与本合同有关的争议解决，均适用法律、行政法规。</w:t>
      </w:r>
    </w:p>
    <w:p w14:paraId="6663CFBE"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21.2 本合同条款与法律、行政法规的强制性规定不一致的，双方当事人应按照法律、行政法规的强制性规定修改本合同的相关条款。</w:t>
      </w:r>
    </w:p>
    <w:p w14:paraId="1E2587F7" w14:textId="77777777" w:rsidR="00F32411" w:rsidRDefault="005E7209">
      <w:pPr>
        <w:autoSpaceDE w:val="0"/>
        <w:autoSpaceDN w:val="0"/>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22. 通知</w:t>
      </w:r>
    </w:p>
    <w:p w14:paraId="20DDD457"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22.1 本合同任何</w:t>
      </w:r>
      <w:proofErr w:type="gramStart"/>
      <w:r>
        <w:rPr>
          <w:rFonts w:ascii="宋体" w:eastAsia="宋体" w:hAnsi="宋体" w:cs="宋体" w:hint="eastAsia"/>
          <w:color w:val="000000" w:themeColor="text1"/>
          <w:kern w:val="0"/>
          <w:szCs w:val="21"/>
        </w:rPr>
        <w:t>一</w:t>
      </w:r>
      <w:proofErr w:type="gramEnd"/>
      <w:r>
        <w:rPr>
          <w:rFonts w:ascii="宋体" w:eastAsia="宋体" w:hAnsi="宋体" w:cs="宋体" w:hint="eastAsia"/>
          <w:color w:val="000000" w:themeColor="text1"/>
          <w:kern w:val="0"/>
          <w:szCs w:val="21"/>
        </w:rPr>
        <w:t>方向对方发出的通知、信件、数据电文等，应当发送至本合同第一部分《政府采购合同协议书》所约定的通讯地址、联系人、联系电话或电子邮箱。</w:t>
      </w:r>
    </w:p>
    <w:p w14:paraId="7927DDA0" w14:textId="77777777" w:rsidR="00F32411" w:rsidRDefault="005E7209">
      <w:pPr>
        <w:widowControl/>
        <w:autoSpaceDE w:val="0"/>
        <w:autoSpaceDN w:val="0"/>
        <w:adjustRightInd w:val="0"/>
        <w:spacing w:line="420" w:lineRule="exact"/>
        <w:rPr>
          <w:rFonts w:ascii="华文楷体" w:eastAsia="华文楷体" w:hAnsi="华文楷体" w:cs="华文楷体" w:hint="eastAsia"/>
          <w:color w:val="000000" w:themeColor="text1"/>
          <w:kern w:val="0"/>
          <w:szCs w:val="21"/>
        </w:rPr>
      </w:pPr>
      <w:r>
        <w:rPr>
          <w:rFonts w:ascii="宋体" w:eastAsia="宋体" w:hAnsi="宋体" w:cs="宋体" w:hint="eastAsia"/>
          <w:color w:val="000000" w:themeColor="text1"/>
          <w:kern w:val="0"/>
          <w:szCs w:val="21"/>
        </w:rPr>
        <w:t xml:space="preserve">    22.2 一方当事人变更名称、住所、联系人、联系电话或电子邮箱等信息的，应当在变更后3日内及时书面通知对方，对方实际收到变更通知前的送达仍为有效送达。</w:t>
      </w:r>
    </w:p>
    <w:p w14:paraId="096E4308"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22.3本合同一方给另一方的通知均应采用书面形式，传真或快递送到本合同中规定的对方的地址和办理签收手续。</w:t>
      </w:r>
    </w:p>
    <w:p w14:paraId="660E3FC7"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22.4通知以送达之日或通知书中规定的生效之日起生效，两者中以较迟之日为准。</w:t>
      </w:r>
    </w:p>
    <w:p w14:paraId="4BB1A622" w14:textId="77777777" w:rsidR="00F32411" w:rsidRDefault="005E7209">
      <w:pPr>
        <w:numPr>
          <w:ilvl w:val="0"/>
          <w:numId w:val="7"/>
        </w:numPr>
        <w:adjustRightInd w:val="0"/>
        <w:snapToGrid w:val="0"/>
        <w:spacing w:line="420" w:lineRule="exact"/>
        <w:ind w:firstLineChars="200" w:firstLine="482"/>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合同未尽事项</w:t>
      </w:r>
    </w:p>
    <w:p w14:paraId="793F5551" w14:textId="77777777" w:rsidR="00F32411" w:rsidRDefault="005E7209">
      <w:pPr>
        <w:adjustRightInd w:val="0"/>
        <w:snapToGrid w:val="0"/>
        <w:spacing w:line="420" w:lineRule="exact"/>
        <w:ind w:firstLineChars="200" w:firstLine="42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23.1合同未尽事项见</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w:t>
      </w:r>
    </w:p>
    <w:p w14:paraId="0DB90502" w14:textId="77777777" w:rsidR="00F32411" w:rsidRDefault="005E7209">
      <w:pPr>
        <w:adjustRightInd w:val="0"/>
        <w:snapToGrid w:val="0"/>
        <w:spacing w:line="420" w:lineRule="exact"/>
        <w:jc w:val="left"/>
        <w:rPr>
          <w:rFonts w:ascii="黑体" w:eastAsia="黑体" w:hAnsi="华文中宋" w:cs="Times New Roman" w:hint="eastAsia"/>
          <w:color w:val="000000" w:themeColor="text1"/>
          <w:sz w:val="28"/>
          <w:szCs w:val="28"/>
        </w:rPr>
      </w:pPr>
      <w:r>
        <w:rPr>
          <w:rFonts w:ascii="宋体" w:eastAsia="宋体" w:hAnsi="宋体" w:cs="Times New Roman" w:hint="eastAsia"/>
          <w:bCs/>
          <w:color w:val="000000" w:themeColor="text1"/>
          <w:szCs w:val="21"/>
        </w:rPr>
        <w:t xml:space="preserve">    23.2 合同附件与合同正文具有同等的法律效力。</w:t>
      </w:r>
      <w:bookmarkStart w:id="231" w:name="_Toc20313"/>
    </w:p>
    <w:p w14:paraId="0E01C584" w14:textId="77777777" w:rsidR="00F32411" w:rsidRDefault="005E7209">
      <w:pPr>
        <w:adjustRightInd w:val="0"/>
        <w:snapToGrid w:val="0"/>
        <w:jc w:val="center"/>
        <w:rPr>
          <w:rFonts w:ascii="黑体" w:eastAsia="黑体" w:hAnsi="华文中宋" w:cs="Times New Roman" w:hint="eastAsia"/>
          <w:color w:val="000000" w:themeColor="text1"/>
          <w:sz w:val="28"/>
          <w:szCs w:val="28"/>
        </w:rPr>
      </w:pPr>
      <w:r>
        <w:rPr>
          <w:rFonts w:ascii="黑体" w:eastAsia="黑体" w:hAnsi="华文中宋" w:cs="Times New Roman" w:hint="eastAsia"/>
          <w:color w:val="000000" w:themeColor="text1"/>
          <w:sz w:val="28"/>
          <w:szCs w:val="28"/>
        </w:rPr>
        <w:br w:type="page"/>
      </w:r>
    </w:p>
    <w:p w14:paraId="75031DBC" w14:textId="77777777" w:rsidR="00F32411" w:rsidRDefault="005E7209">
      <w:pPr>
        <w:keepNext/>
        <w:keepLines/>
        <w:adjustRightInd w:val="0"/>
        <w:snapToGrid w:val="0"/>
        <w:spacing w:line="360" w:lineRule="auto"/>
        <w:jc w:val="center"/>
        <w:outlineLvl w:val="1"/>
        <w:rPr>
          <w:rFonts w:ascii="黑体" w:eastAsia="黑体" w:hAnsi="华文中宋" w:cs="Times New Roman" w:hint="eastAsia"/>
          <w:color w:val="000000" w:themeColor="text1"/>
          <w:sz w:val="28"/>
          <w:szCs w:val="28"/>
        </w:rPr>
      </w:pPr>
      <w:r>
        <w:rPr>
          <w:rFonts w:ascii="黑体" w:eastAsia="黑体" w:hAnsi="华文中宋" w:cs="Times New Roman" w:hint="eastAsia"/>
          <w:color w:val="000000" w:themeColor="text1"/>
          <w:sz w:val="28"/>
          <w:szCs w:val="28"/>
        </w:rPr>
        <w:lastRenderedPageBreak/>
        <w:t>第三节 政府采购合同专用条款</w:t>
      </w:r>
      <w:bookmarkEnd w:id="231"/>
    </w:p>
    <w:tbl>
      <w:tblPr>
        <w:tblW w:w="1006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72"/>
        <w:gridCol w:w="2362"/>
        <w:gridCol w:w="5831"/>
      </w:tblGrid>
      <w:tr w:rsidR="00F32411" w14:paraId="26A5EE6F" w14:textId="77777777">
        <w:trPr>
          <w:trHeight w:val="736"/>
        </w:trPr>
        <w:tc>
          <w:tcPr>
            <w:tcW w:w="1872" w:type="dxa"/>
            <w:tcBorders>
              <w:top w:val="double" w:sz="4" w:space="0" w:color="auto"/>
              <w:left w:val="double" w:sz="4" w:space="0" w:color="auto"/>
              <w:bottom w:val="single" w:sz="6" w:space="0" w:color="auto"/>
              <w:right w:val="single" w:sz="6" w:space="0" w:color="auto"/>
            </w:tcBorders>
            <w:vAlign w:val="center"/>
          </w:tcPr>
          <w:p w14:paraId="1398ABC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302120F"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第1.2（6）项</w:t>
            </w:r>
          </w:p>
        </w:tc>
        <w:tc>
          <w:tcPr>
            <w:tcW w:w="2362" w:type="dxa"/>
            <w:tcBorders>
              <w:top w:val="double" w:sz="4" w:space="0" w:color="auto"/>
              <w:left w:val="single" w:sz="6" w:space="0" w:color="auto"/>
              <w:bottom w:val="single" w:sz="6" w:space="0" w:color="auto"/>
              <w:right w:val="single" w:sz="6" w:space="0" w:color="auto"/>
            </w:tcBorders>
            <w:vAlign w:val="center"/>
          </w:tcPr>
          <w:p w14:paraId="617BA875"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联合体具体要求</w:t>
            </w:r>
          </w:p>
        </w:tc>
        <w:tc>
          <w:tcPr>
            <w:tcW w:w="5831" w:type="dxa"/>
            <w:tcBorders>
              <w:top w:val="double" w:sz="4" w:space="0" w:color="auto"/>
              <w:left w:val="single" w:sz="6" w:space="0" w:color="auto"/>
              <w:bottom w:val="single" w:sz="6" w:space="0" w:color="auto"/>
              <w:right w:val="double" w:sz="4" w:space="0" w:color="auto"/>
            </w:tcBorders>
            <w:vAlign w:val="center"/>
          </w:tcPr>
          <w:p w14:paraId="5FFA76A1"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3AB2042C" w14:textId="77777777">
        <w:trPr>
          <w:trHeight w:val="604"/>
        </w:trPr>
        <w:tc>
          <w:tcPr>
            <w:tcW w:w="1872" w:type="dxa"/>
            <w:tcBorders>
              <w:top w:val="single" w:sz="6" w:space="0" w:color="auto"/>
              <w:left w:val="double" w:sz="4" w:space="0" w:color="auto"/>
              <w:bottom w:val="single" w:sz="6" w:space="0" w:color="auto"/>
              <w:right w:val="single" w:sz="6" w:space="0" w:color="auto"/>
            </w:tcBorders>
            <w:vAlign w:val="center"/>
          </w:tcPr>
          <w:p w14:paraId="46B8DA09"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C91709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第1.2（7）项</w:t>
            </w:r>
          </w:p>
        </w:tc>
        <w:tc>
          <w:tcPr>
            <w:tcW w:w="2362" w:type="dxa"/>
            <w:tcBorders>
              <w:top w:val="single" w:sz="6" w:space="0" w:color="auto"/>
              <w:left w:val="single" w:sz="6" w:space="0" w:color="auto"/>
              <w:bottom w:val="single" w:sz="6" w:space="0" w:color="auto"/>
              <w:right w:val="single" w:sz="6" w:space="0" w:color="auto"/>
            </w:tcBorders>
            <w:vAlign w:val="center"/>
          </w:tcPr>
          <w:p w14:paraId="3298810F"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其他术语解释</w:t>
            </w:r>
          </w:p>
        </w:tc>
        <w:tc>
          <w:tcPr>
            <w:tcW w:w="5831" w:type="dxa"/>
            <w:tcBorders>
              <w:top w:val="single" w:sz="6" w:space="0" w:color="auto"/>
              <w:left w:val="single" w:sz="6" w:space="0" w:color="auto"/>
              <w:bottom w:val="single" w:sz="6" w:space="0" w:color="auto"/>
              <w:right w:val="double" w:sz="4" w:space="0" w:color="auto"/>
            </w:tcBorders>
            <w:vAlign w:val="center"/>
          </w:tcPr>
          <w:p w14:paraId="1F9BE522"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4D0C521A"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5A56D60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505D1C9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第4.4款</w:t>
            </w:r>
          </w:p>
        </w:tc>
        <w:tc>
          <w:tcPr>
            <w:tcW w:w="2362" w:type="dxa"/>
            <w:tcBorders>
              <w:top w:val="single" w:sz="6" w:space="0" w:color="auto"/>
              <w:left w:val="single" w:sz="6" w:space="0" w:color="auto"/>
              <w:bottom w:val="single" w:sz="6" w:space="0" w:color="auto"/>
              <w:right w:val="single" w:sz="6" w:space="0" w:color="auto"/>
            </w:tcBorders>
            <w:vAlign w:val="center"/>
          </w:tcPr>
          <w:p w14:paraId="1F1F7F9D"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履约验收中甲方提出异议或</w:t>
            </w:r>
            <w:proofErr w:type="gramStart"/>
            <w:r>
              <w:rPr>
                <w:rFonts w:ascii="宋体" w:eastAsia="宋体" w:hAnsi="宋体" w:cs="Times New Roman" w:hint="eastAsia"/>
                <w:color w:val="000000" w:themeColor="text1"/>
                <w:szCs w:val="21"/>
              </w:rPr>
              <w:t>作出</w:t>
            </w:r>
            <w:proofErr w:type="gramEnd"/>
            <w:r>
              <w:rPr>
                <w:rFonts w:ascii="宋体" w:eastAsia="宋体" w:hAnsi="宋体" w:cs="Times New Roman" w:hint="eastAsia"/>
                <w:color w:val="000000" w:themeColor="text1"/>
                <w:szCs w:val="21"/>
              </w:rPr>
              <w:t>说明的期限</w:t>
            </w:r>
          </w:p>
        </w:tc>
        <w:tc>
          <w:tcPr>
            <w:tcW w:w="5831" w:type="dxa"/>
            <w:tcBorders>
              <w:top w:val="single" w:sz="6" w:space="0" w:color="auto"/>
              <w:left w:val="single" w:sz="6" w:space="0" w:color="auto"/>
              <w:bottom w:val="single" w:sz="6" w:space="0" w:color="auto"/>
              <w:right w:val="double" w:sz="4" w:space="0" w:color="auto"/>
            </w:tcBorders>
            <w:vAlign w:val="center"/>
          </w:tcPr>
          <w:p w14:paraId="166F75F1"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6AB6202C"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6CB68815"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18F894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第4.6款</w:t>
            </w:r>
          </w:p>
        </w:tc>
        <w:tc>
          <w:tcPr>
            <w:tcW w:w="2362" w:type="dxa"/>
            <w:tcBorders>
              <w:top w:val="single" w:sz="6" w:space="0" w:color="auto"/>
              <w:left w:val="single" w:sz="6" w:space="0" w:color="auto"/>
              <w:bottom w:val="single" w:sz="6" w:space="0" w:color="auto"/>
              <w:right w:val="single" w:sz="6" w:space="0" w:color="auto"/>
            </w:tcBorders>
            <w:vAlign w:val="center"/>
          </w:tcPr>
          <w:p w14:paraId="6A919E16"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约定甲方承担的其他义务和责任</w:t>
            </w:r>
          </w:p>
        </w:tc>
        <w:tc>
          <w:tcPr>
            <w:tcW w:w="5831" w:type="dxa"/>
            <w:tcBorders>
              <w:top w:val="single" w:sz="6" w:space="0" w:color="auto"/>
              <w:left w:val="single" w:sz="6" w:space="0" w:color="auto"/>
              <w:bottom w:val="single" w:sz="6" w:space="0" w:color="auto"/>
              <w:right w:val="double" w:sz="4" w:space="0" w:color="auto"/>
            </w:tcBorders>
            <w:vAlign w:val="center"/>
          </w:tcPr>
          <w:p w14:paraId="6F6AAE85"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21ABFECD"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67FD1B90"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74174C82" w14:textId="77777777" w:rsidR="00F32411" w:rsidRDefault="005E7209">
            <w:pPr>
              <w:snapToGrid w:val="0"/>
              <w:jc w:val="center"/>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第5.4款</w:t>
            </w:r>
          </w:p>
        </w:tc>
        <w:tc>
          <w:tcPr>
            <w:tcW w:w="2362" w:type="dxa"/>
            <w:tcBorders>
              <w:top w:val="single" w:sz="6" w:space="0" w:color="auto"/>
              <w:left w:val="single" w:sz="6" w:space="0" w:color="auto"/>
              <w:bottom w:val="single" w:sz="6" w:space="0" w:color="auto"/>
              <w:right w:val="single" w:sz="6" w:space="0" w:color="auto"/>
            </w:tcBorders>
            <w:vAlign w:val="center"/>
          </w:tcPr>
          <w:p w14:paraId="3CDF1854"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约定乙方承担的其他义务和责任</w:t>
            </w:r>
          </w:p>
        </w:tc>
        <w:tc>
          <w:tcPr>
            <w:tcW w:w="5831" w:type="dxa"/>
            <w:tcBorders>
              <w:top w:val="single" w:sz="6" w:space="0" w:color="auto"/>
              <w:left w:val="single" w:sz="6" w:space="0" w:color="auto"/>
              <w:bottom w:val="single" w:sz="6" w:space="0" w:color="auto"/>
              <w:right w:val="double" w:sz="4" w:space="0" w:color="auto"/>
            </w:tcBorders>
            <w:vAlign w:val="center"/>
          </w:tcPr>
          <w:p w14:paraId="55B52728"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0548E6AA"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5E5ACD12"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5C7A1A22" w14:textId="77777777" w:rsidR="00F32411" w:rsidRDefault="005E7209">
            <w:pPr>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第6.1款</w:t>
            </w:r>
          </w:p>
        </w:tc>
        <w:tc>
          <w:tcPr>
            <w:tcW w:w="2362" w:type="dxa"/>
            <w:tcBorders>
              <w:top w:val="single" w:sz="6" w:space="0" w:color="auto"/>
              <w:left w:val="single" w:sz="6" w:space="0" w:color="auto"/>
              <w:bottom w:val="single" w:sz="6" w:space="0" w:color="auto"/>
              <w:right w:val="single" w:sz="6" w:space="0" w:color="auto"/>
            </w:tcBorders>
            <w:vAlign w:val="center"/>
          </w:tcPr>
          <w:p w14:paraId="53496816"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履行合同义务的顺序</w:t>
            </w:r>
          </w:p>
        </w:tc>
        <w:tc>
          <w:tcPr>
            <w:tcW w:w="5831" w:type="dxa"/>
            <w:tcBorders>
              <w:top w:val="single" w:sz="6" w:space="0" w:color="auto"/>
              <w:left w:val="single" w:sz="6" w:space="0" w:color="auto"/>
              <w:bottom w:val="single" w:sz="6" w:space="0" w:color="auto"/>
              <w:right w:val="double" w:sz="4" w:space="0" w:color="auto"/>
            </w:tcBorders>
            <w:vAlign w:val="center"/>
          </w:tcPr>
          <w:p w14:paraId="422AF6BF"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058FA46E" w14:textId="77777777">
        <w:trPr>
          <w:trHeight w:val="667"/>
        </w:trPr>
        <w:tc>
          <w:tcPr>
            <w:tcW w:w="1872" w:type="dxa"/>
            <w:vMerge w:val="restart"/>
            <w:tcBorders>
              <w:top w:val="single" w:sz="6" w:space="0" w:color="auto"/>
              <w:left w:val="double" w:sz="4" w:space="0" w:color="auto"/>
              <w:bottom w:val="single" w:sz="6" w:space="0" w:color="auto"/>
              <w:right w:val="single" w:sz="6" w:space="0" w:color="auto"/>
            </w:tcBorders>
            <w:vAlign w:val="center"/>
          </w:tcPr>
          <w:p w14:paraId="58C5C31A"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5DA90E4"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第7.1款</w:t>
            </w:r>
          </w:p>
        </w:tc>
        <w:tc>
          <w:tcPr>
            <w:tcW w:w="2362" w:type="dxa"/>
            <w:tcBorders>
              <w:top w:val="single" w:sz="6" w:space="0" w:color="auto"/>
              <w:left w:val="single" w:sz="6" w:space="0" w:color="auto"/>
              <w:bottom w:val="single" w:sz="6" w:space="0" w:color="auto"/>
              <w:right w:val="single" w:sz="6" w:space="0" w:color="auto"/>
            </w:tcBorders>
            <w:vAlign w:val="center"/>
          </w:tcPr>
          <w:p w14:paraId="1CF54981"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包装特殊要求</w:t>
            </w:r>
          </w:p>
        </w:tc>
        <w:tc>
          <w:tcPr>
            <w:tcW w:w="5831" w:type="dxa"/>
            <w:tcBorders>
              <w:top w:val="single" w:sz="6" w:space="0" w:color="auto"/>
              <w:left w:val="single" w:sz="6" w:space="0" w:color="auto"/>
              <w:bottom w:val="single" w:sz="6" w:space="0" w:color="auto"/>
              <w:right w:val="double" w:sz="4" w:space="0" w:color="auto"/>
            </w:tcBorders>
            <w:vAlign w:val="center"/>
          </w:tcPr>
          <w:p w14:paraId="0911A911" w14:textId="77777777" w:rsidR="00F32411" w:rsidRDefault="00F32411">
            <w:pPr>
              <w:rPr>
                <w:rFonts w:ascii="Times New Roman" w:eastAsia="宋体" w:hAnsi="Times New Roman" w:cs="Times New Roman"/>
                <w:color w:val="000000" w:themeColor="text1"/>
                <w:szCs w:val="24"/>
              </w:rPr>
            </w:pPr>
          </w:p>
        </w:tc>
      </w:tr>
      <w:tr w:rsidR="00F32411" w14:paraId="725C25AB" w14:textId="77777777">
        <w:trPr>
          <w:trHeight w:val="667"/>
        </w:trPr>
        <w:tc>
          <w:tcPr>
            <w:tcW w:w="1872" w:type="dxa"/>
            <w:vMerge/>
            <w:tcBorders>
              <w:top w:val="single" w:sz="6" w:space="0" w:color="auto"/>
              <w:left w:val="double" w:sz="4" w:space="0" w:color="auto"/>
              <w:bottom w:val="single" w:sz="6" w:space="0" w:color="auto"/>
              <w:right w:val="single" w:sz="6" w:space="0" w:color="auto"/>
            </w:tcBorders>
            <w:vAlign w:val="center"/>
          </w:tcPr>
          <w:p w14:paraId="72A3CCBA" w14:textId="77777777" w:rsidR="00F32411" w:rsidRDefault="00F32411">
            <w:pPr>
              <w:widowControl/>
              <w:jc w:val="left"/>
              <w:rPr>
                <w:rFonts w:ascii="宋体" w:eastAsia="宋体" w:hAnsi="宋体" w:cs="Times New Roman" w:hint="eastAsia"/>
                <w:color w:val="000000" w:themeColor="text1"/>
                <w:szCs w:val="21"/>
              </w:rPr>
            </w:pPr>
          </w:p>
        </w:tc>
        <w:tc>
          <w:tcPr>
            <w:tcW w:w="2362" w:type="dxa"/>
            <w:tcBorders>
              <w:top w:val="single" w:sz="6" w:space="0" w:color="auto"/>
              <w:left w:val="single" w:sz="6" w:space="0" w:color="auto"/>
              <w:bottom w:val="single" w:sz="6" w:space="0" w:color="auto"/>
              <w:right w:val="single" w:sz="6" w:space="0" w:color="auto"/>
            </w:tcBorders>
            <w:vAlign w:val="center"/>
          </w:tcPr>
          <w:p w14:paraId="10F1E153"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指定现场</w:t>
            </w:r>
          </w:p>
        </w:tc>
        <w:tc>
          <w:tcPr>
            <w:tcW w:w="5831" w:type="dxa"/>
            <w:tcBorders>
              <w:top w:val="single" w:sz="6" w:space="0" w:color="auto"/>
              <w:left w:val="single" w:sz="6" w:space="0" w:color="auto"/>
              <w:bottom w:val="single" w:sz="6" w:space="0" w:color="auto"/>
              <w:right w:val="double" w:sz="4" w:space="0" w:color="auto"/>
            </w:tcBorders>
            <w:vAlign w:val="center"/>
          </w:tcPr>
          <w:p w14:paraId="2A5DFA68" w14:textId="77777777" w:rsidR="00F32411" w:rsidRDefault="00F32411">
            <w:pPr>
              <w:rPr>
                <w:rFonts w:ascii="Times New Roman" w:eastAsia="宋体" w:hAnsi="Times New Roman" w:cs="Times New Roman"/>
                <w:color w:val="000000" w:themeColor="text1"/>
                <w:szCs w:val="24"/>
              </w:rPr>
            </w:pPr>
          </w:p>
        </w:tc>
      </w:tr>
      <w:tr w:rsidR="00F32411" w14:paraId="7C544D4D" w14:textId="77777777">
        <w:trPr>
          <w:trHeight w:val="772"/>
        </w:trPr>
        <w:tc>
          <w:tcPr>
            <w:tcW w:w="1872" w:type="dxa"/>
            <w:tcBorders>
              <w:top w:val="single" w:sz="6" w:space="0" w:color="auto"/>
              <w:left w:val="double" w:sz="4" w:space="0" w:color="auto"/>
              <w:bottom w:val="single" w:sz="6" w:space="0" w:color="auto"/>
              <w:right w:val="single" w:sz="6" w:space="0" w:color="auto"/>
            </w:tcBorders>
            <w:vAlign w:val="center"/>
          </w:tcPr>
          <w:p w14:paraId="541E12A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20BF2C9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第7.2款</w:t>
            </w:r>
          </w:p>
        </w:tc>
        <w:tc>
          <w:tcPr>
            <w:tcW w:w="2362" w:type="dxa"/>
            <w:tcBorders>
              <w:top w:val="single" w:sz="6" w:space="0" w:color="auto"/>
              <w:left w:val="single" w:sz="6" w:space="0" w:color="auto"/>
              <w:bottom w:val="single" w:sz="6" w:space="0" w:color="auto"/>
              <w:right w:val="single" w:sz="6" w:space="0" w:color="auto"/>
            </w:tcBorders>
            <w:vAlign w:val="center"/>
          </w:tcPr>
          <w:p w14:paraId="611DBFF1"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运输特殊要求</w:t>
            </w:r>
          </w:p>
        </w:tc>
        <w:tc>
          <w:tcPr>
            <w:tcW w:w="5831" w:type="dxa"/>
            <w:tcBorders>
              <w:top w:val="single" w:sz="6" w:space="0" w:color="auto"/>
              <w:left w:val="single" w:sz="6" w:space="0" w:color="auto"/>
              <w:bottom w:val="single" w:sz="6" w:space="0" w:color="auto"/>
              <w:right w:val="double" w:sz="4" w:space="0" w:color="auto"/>
            </w:tcBorders>
            <w:vAlign w:val="center"/>
          </w:tcPr>
          <w:p w14:paraId="4D5977C3" w14:textId="77777777" w:rsidR="00F32411" w:rsidRDefault="00F32411">
            <w:pPr>
              <w:rPr>
                <w:rFonts w:ascii="Times New Roman" w:eastAsia="宋体" w:hAnsi="Times New Roman" w:cs="Times New Roman"/>
                <w:color w:val="000000" w:themeColor="text1"/>
                <w:szCs w:val="24"/>
              </w:rPr>
            </w:pPr>
          </w:p>
        </w:tc>
      </w:tr>
      <w:tr w:rsidR="00F32411" w14:paraId="7404A8C2" w14:textId="77777777">
        <w:trPr>
          <w:trHeight w:val="667"/>
        </w:trPr>
        <w:tc>
          <w:tcPr>
            <w:tcW w:w="1872" w:type="dxa"/>
            <w:tcBorders>
              <w:top w:val="single" w:sz="6" w:space="0" w:color="auto"/>
              <w:left w:val="double" w:sz="4" w:space="0" w:color="auto"/>
              <w:bottom w:val="single" w:sz="6" w:space="0" w:color="auto"/>
              <w:right w:val="single" w:sz="6" w:space="0" w:color="auto"/>
            </w:tcBorders>
            <w:vAlign w:val="center"/>
          </w:tcPr>
          <w:p w14:paraId="49267E87"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4D0EF1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第7.3款</w:t>
            </w:r>
          </w:p>
        </w:tc>
        <w:tc>
          <w:tcPr>
            <w:tcW w:w="2362" w:type="dxa"/>
            <w:tcBorders>
              <w:top w:val="single" w:sz="6" w:space="0" w:color="auto"/>
              <w:left w:val="single" w:sz="6" w:space="0" w:color="auto"/>
              <w:bottom w:val="single" w:sz="6" w:space="0" w:color="auto"/>
              <w:right w:val="single" w:sz="6" w:space="0" w:color="auto"/>
            </w:tcBorders>
            <w:vAlign w:val="center"/>
          </w:tcPr>
          <w:p w14:paraId="3E71FEDB"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保险要求</w:t>
            </w:r>
          </w:p>
        </w:tc>
        <w:tc>
          <w:tcPr>
            <w:tcW w:w="5831" w:type="dxa"/>
            <w:tcBorders>
              <w:top w:val="single" w:sz="6" w:space="0" w:color="auto"/>
              <w:left w:val="single" w:sz="6" w:space="0" w:color="auto"/>
              <w:bottom w:val="single" w:sz="6" w:space="0" w:color="auto"/>
              <w:right w:val="double" w:sz="4" w:space="0" w:color="auto"/>
            </w:tcBorders>
            <w:vAlign w:val="center"/>
          </w:tcPr>
          <w:p w14:paraId="364AF0CD" w14:textId="77777777" w:rsidR="00F32411" w:rsidRDefault="00F32411">
            <w:pPr>
              <w:rPr>
                <w:rFonts w:ascii="Times New Roman" w:eastAsia="宋体" w:hAnsi="Times New Roman" w:cs="Times New Roman"/>
                <w:color w:val="000000" w:themeColor="text1"/>
                <w:szCs w:val="24"/>
              </w:rPr>
            </w:pPr>
          </w:p>
        </w:tc>
      </w:tr>
      <w:tr w:rsidR="00F32411" w14:paraId="28323411"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71CB14D5"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16EB210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第8.2（1）项</w:t>
            </w:r>
          </w:p>
        </w:tc>
        <w:tc>
          <w:tcPr>
            <w:tcW w:w="2362" w:type="dxa"/>
            <w:tcBorders>
              <w:top w:val="single" w:sz="6" w:space="0" w:color="auto"/>
              <w:left w:val="single" w:sz="6" w:space="0" w:color="auto"/>
              <w:bottom w:val="single" w:sz="6" w:space="0" w:color="auto"/>
              <w:right w:val="single" w:sz="6" w:space="0" w:color="auto"/>
            </w:tcBorders>
            <w:vAlign w:val="center"/>
          </w:tcPr>
          <w:p w14:paraId="555F91F7"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质量保证期</w:t>
            </w:r>
          </w:p>
        </w:tc>
        <w:tc>
          <w:tcPr>
            <w:tcW w:w="5831" w:type="dxa"/>
            <w:tcBorders>
              <w:top w:val="single" w:sz="6" w:space="0" w:color="auto"/>
              <w:left w:val="single" w:sz="6" w:space="0" w:color="auto"/>
              <w:bottom w:val="single" w:sz="6" w:space="0" w:color="auto"/>
              <w:right w:val="double" w:sz="4" w:space="0" w:color="auto"/>
            </w:tcBorders>
            <w:vAlign w:val="center"/>
          </w:tcPr>
          <w:p w14:paraId="4E6F8AF2" w14:textId="77777777" w:rsidR="00F32411" w:rsidRDefault="00F32411">
            <w:pPr>
              <w:autoSpaceDE w:val="0"/>
              <w:autoSpaceDN w:val="0"/>
              <w:adjustRightInd w:val="0"/>
              <w:snapToGrid w:val="0"/>
              <w:ind w:firstLineChars="200" w:firstLine="420"/>
              <w:jc w:val="left"/>
              <w:rPr>
                <w:rFonts w:ascii="宋体" w:eastAsia="宋体" w:hAnsi="宋体" w:cs="Times New Roman" w:hint="eastAsia"/>
                <w:color w:val="000000" w:themeColor="text1"/>
                <w:szCs w:val="21"/>
              </w:rPr>
            </w:pPr>
          </w:p>
        </w:tc>
      </w:tr>
      <w:tr w:rsidR="00F32411" w14:paraId="572AD9DE"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290434F6"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21709178"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第8.2（3）项</w:t>
            </w:r>
          </w:p>
        </w:tc>
        <w:tc>
          <w:tcPr>
            <w:tcW w:w="2362" w:type="dxa"/>
            <w:tcBorders>
              <w:top w:val="single" w:sz="6" w:space="0" w:color="auto"/>
              <w:left w:val="single" w:sz="6" w:space="0" w:color="auto"/>
              <w:bottom w:val="single" w:sz="6" w:space="0" w:color="auto"/>
              <w:right w:val="single" w:sz="6" w:space="0" w:color="auto"/>
            </w:tcBorders>
            <w:vAlign w:val="center"/>
          </w:tcPr>
          <w:p w14:paraId="768962BC"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货物质量缺陷</w:t>
            </w:r>
          </w:p>
          <w:p w14:paraId="0F9DC4B4"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响应时间</w:t>
            </w:r>
          </w:p>
        </w:tc>
        <w:tc>
          <w:tcPr>
            <w:tcW w:w="5831" w:type="dxa"/>
            <w:tcBorders>
              <w:top w:val="single" w:sz="6" w:space="0" w:color="auto"/>
              <w:left w:val="single" w:sz="6" w:space="0" w:color="auto"/>
              <w:bottom w:val="single" w:sz="6" w:space="0" w:color="auto"/>
              <w:right w:val="double" w:sz="4" w:space="0" w:color="auto"/>
            </w:tcBorders>
            <w:vAlign w:val="center"/>
          </w:tcPr>
          <w:p w14:paraId="328FF15A"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03BF7FE9"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21F50120" w14:textId="77777777" w:rsidR="00F32411" w:rsidRDefault="005E7209">
            <w:pPr>
              <w:snapToGrid w:val="0"/>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第二节</w:t>
            </w:r>
          </w:p>
          <w:p w14:paraId="4F38FC8B" w14:textId="77777777" w:rsidR="00F32411" w:rsidRDefault="005E7209">
            <w:pPr>
              <w:widowControl/>
              <w:autoSpaceDE w:val="0"/>
              <w:autoSpaceDN w:val="0"/>
              <w:adjustRightInd w:val="0"/>
              <w:spacing w:line="400" w:lineRule="exact"/>
              <w:jc w:val="center"/>
              <w:rPr>
                <w:rFonts w:ascii="华文楷体" w:eastAsia="华文楷体" w:hAnsi="华文楷体" w:cs="华文楷体" w:hint="eastAsia"/>
                <w:color w:val="000000" w:themeColor="text1"/>
                <w:kern w:val="0"/>
                <w:sz w:val="22"/>
                <w:szCs w:val="21"/>
              </w:rPr>
            </w:pPr>
            <w:r>
              <w:rPr>
                <w:rFonts w:ascii="宋体" w:eastAsia="宋体" w:hAnsi="宋体" w:cs="宋体" w:hint="eastAsia"/>
                <w:color w:val="000000" w:themeColor="text1"/>
                <w:kern w:val="0"/>
                <w:sz w:val="22"/>
                <w:szCs w:val="21"/>
              </w:rPr>
              <w:t>第11.1款</w:t>
            </w:r>
          </w:p>
        </w:tc>
        <w:tc>
          <w:tcPr>
            <w:tcW w:w="2362" w:type="dxa"/>
            <w:tcBorders>
              <w:top w:val="single" w:sz="6" w:space="0" w:color="auto"/>
              <w:left w:val="single" w:sz="6" w:space="0" w:color="auto"/>
              <w:bottom w:val="single" w:sz="6" w:space="0" w:color="auto"/>
              <w:right w:val="single" w:sz="6" w:space="0" w:color="auto"/>
            </w:tcBorders>
            <w:vAlign w:val="center"/>
          </w:tcPr>
          <w:p w14:paraId="583D4B1E" w14:textId="77777777" w:rsidR="00F32411" w:rsidRDefault="005E7209">
            <w:pPr>
              <w:adjustRightInd w:val="0"/>
              <w:snapToGrid w:val="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其他应当保密的信息</w:t>
            </w:r>
          </w:p>
        </w:tc>
        <w:tc>
          <w:tcPr>
            <w:tcW w:w="5831" w:type="dxa"/>
            <w:tcBorders>
              <w:top w:val="single" w:sz="6" w:space="0" w:color="auto"/>
              <w:left w:val="single" w:sz="6" w:space="0" w:color="auto"/>
              <w:bottom w:val="single" w:sz="6" w:space="0" w:color="auto"/>
              <w:right w:val="double" w:sz="4" w:space="0" w:color="auto"/>
            </w:tcBorders>
            <w:vAlign w:val="center"/>
          </w:tcPr>
          <w:p w14:paraId="4277A9F2"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1AADCF3D" w14:textId="77777777">
        <w:trPr>
          <w:trHeight w:val="697"/>
        </w:trPr>
        <w:tc>
          <w:tcPr>
            <w:tcW w:w="1872" w:type="dxa"/>
            <w:tcBorders>
              <w:top w:val="single" w:sz="6" w:space="0" w:color="auto"/>
              <w:left w:val="double" w:sz="4" w:space="0" w:color="auto"/>
              <w:bottom w:val="single" w:sz="6" w:space="0" w:color="auto"/>
              <w:right w:val="single" w:sz="6" w:space="0" w:color="auto"/>
            </w:tcBorders>
            <w:vAlign w:val="center"/>
          </w:tcPr>
          <w:p w14:paraId="649ABCB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1F45FB91"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第12.2款</w:t>
            </w:r>
          </w:p>
        </w:tc>
        <w:tc>
          <w:tcPr>
            <w:tcW w:w="2362" w:type="dxa"/>
            <w:tcBorders>
              <w:top w:val="single" w:sz="6" w:space="0" w:color="auto"/>
              <w:left w:val="single" w:sz="6" w:space="0" w:color="auto"/>
              <w:bottom w:val="single" w:sz="6" w:space="0" w:color="auto"/>
              <w:right w:val="single" w:sz="6" w:space="0" w:color="auto"/>
            </w:tcBorders>
            <w:vAlign w:val="center"/>
          </w:tcPr>
          <w:p w14:paraId="5AD0A9AA"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合同价款支付时间</w:t>
            </w:r>
          </w:p>
        </w:tc>
        <w:tc>
          <w:tcPr>
            <w:tcW w:w="5831" w:type="dxa"/>
            <w:tcBorders>
              <w:top w:val="single" w:sz="6" w:space="0" w:color="auto"/>
              <w:left w:val="single" w:sz="6" w:space="0" w:color="auto"/>
              <w:bottom w:val="single" w:sz="6" w:space="0" w:color="auto"/>
              <w:right w:val="double" w:sz="4" w:space="0" w:color="auto"/>
            </w:tcBorders>
            <w:vAlign w:val="center"/>
          </w:tcPr>
          <w:p w14:paraId="1209BD3F"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7745E8C3" w14:textId="77777777">
        <w:trPr>
          <w:trHeight w:val="697"/>
        </w:trPr>
        <w:tc>
          <w:tcPr>
            <w:tcW w:w="1872" w:type="dxa"/>
            <w:tcBorders>
              <w:top w:val="single" w:sz="6" w:space="0" w:color="auto"/>
              <w:left w:val="double" w:sz="4" w:space="0" w:color="auto"/>
              <w:bottom w:val="single" w:sz="6" w:space="0" w:color="auto"/>
              <w:right w:val="single" w:sz="6" w:space="0" w:color="auto"/>
            </w:tcBorders>
            <w:vAlign w:val="center"/>
          </w:tcPr>
          <w:p w14:paraId="18F4173A"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72BCB28"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第13.2款</w:t>
            </w:r>
          </w:p>
        </w:tc>
        <w:tc>
          <w:tcPr>
            <w:tcW w:w="2362" w:type="dxa"/>
            <w:tcBorders>
              <w:top w:val="single" w:sz="6" w:space="0" w:color="auto"/>
              <w:left w:val="single" w:sz="6" w:space="0" w:color="auto"/>
              <w:bottom w:val="single" w:sz="6" w:space="0" w:color="auto"/>
              <w:right w:val="single" w:sz="6" w:space="0" w:color="auto"/>
            </w:tcBorders>
            <w:vAlign w:val="center"/>
          </w:tcPr>
          <w:p w14:paraId="161DBB7D"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履约保证金不予退还的情形</w:t>
            </w:r>
          </w:p>
        </w:tc>
        <w:tc>
          <w:tcPr>
            <w:tcW w:w="5831" w:type="dxa"/>
            <w:tcBorders>
              <w:top w:val="single" w:sz="6" w:space="0" w:color="auto"/>
              <w:left w:val="single" w:sz="6" w:space="0" w:color="auto"/>
              <w:bottom w:val="single" w:sz="6" w:space="0" w:color="auto"/>
              <w:right w:val="double" w:sz="4" w:space="0" w:color="auto"/>
            </w:tcBorders>
            <w:vAlign w:val="center"/>
          </w:tcPr>
          <w:p w14:paraId="0DAE6ADA"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0CB01E8B"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4FFF6A30"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14999C44"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第13.3款</w:t>
            </w:r>
          </w:p>
        </w:tc>
        <w:tc>
          <w:tcPr>
            <w:tcW w:w="2362" w:type="dxa"/>
            <w:tcBorders>
              <w:top w:val="single" w:sz="6" w:space="0" w:color="auto"/>
              <w:left w:val="single" w:sz="6" w:space="0" w:color="auto"/>
              <w:bottom w:val="single" w:sz="6" w:space="0" w:color="auto"/>
              <w:right w:val="single" w:sz="6" w:space="0" w:color="auto"/>
            </w:tcBorders>
            <w:vAlign w:val="center"/>
          </w:tcPr>
          <w:p w14:paraId="640C9499"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履约保证金退还时间及逾期退还的违约金</w:t>
            </w:r>
          </w:p>
        </w:tc>
        <w:tc>
          <w:tcPr>
            <w:tcW w:w="5831" w:type="dxa"/>
            <w:tcBorders>
              <w:top w:val="single" w:sz="6" w:space="0" w:color="auto"/>
              <w:left w:val="single" w:sz="6" w:space="0" w:color="auto"/>
              <w:bottom w:val="single" w:sz="6" w:space="0" w:color="auto"/>
              <w:right w:val="double" w:sz="4" w:space="0" w:color="auto"/>
            </w:tcBorders>
            <w:vAlign w:val="center"/>
          </w:tcPr>
          <w:p w14:paraId="51AD9EC0"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31130DA5" w14:textId="77777777">
        <w:trPr>
          <w:trHeight w:val="784"/>
        </w:trPr>
        <w:tc>
          <w:tcPr>
            <w:tcW w:w="1872" w:type="dxa"/>
            <w:tcBorders>
              <w:top w:val="single" w:sz="6" w:space="0" w:color="auto"/>
              <w:left w:val="double" w:sz="4" w:space="0" w:color="auto"/>
              <w:bottom w:val="single" w:sz="6" w:space="0" w:color="auto"/>
              <w:right w:val="single" w:sz="6" w:space="0" w:color="auto"/>
            </w:tcBorders>
            <w:vAlign w:val="center"/>
          </w:tcPr>
          <w:p w14:paraId="5B907876"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506A2906"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第14.1（3）项</w:t>
            </w:r>
          </w:p>
        </w:tc>
        <w:tc>
          <w:tcPr>
            <w:tcW w:w="2362" w:type="dxa"/>
            <w:tcBorders>
              <w:top w:val="single" w:sz="6" w:space="0" w:color="auto"/>
              <w:left w:val="single" w:sz="6" w:space="0" w:color="auto"/>
              <w:bottom w:val="single" w:sz="6" w:space="0" w:color="auto"/>
              <w:right w:val="single" w:sz="6" w:space="0" w:color="auto"/>
            </w:tcBorders>
            <w:vAlign w:val="center"/>
          </w:tcPr>
          <w:p w14:paraId="13B4A313"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运行监督、维修期限</w:t>
            </w:r>
          </w:p>
        </w:tc>
        <w:tc>
          <w:tcPr>
            <w:tcW w:w="5831" w:type="dxa"/>
            <w:tcBorders>
              <w:top w:val="single" w:sz="6" w:space="0" w:color="auto"/>
              <w:left w:val="single" w:sz="6" w:space="0" w:color="auto"/>
              <w:bottom w:val="single" w:sz="6" w:space="0" w:color="auto"/>
              <w:right w:val="double" w:sz="4" w:space="0" w:color="auto"/>
            </w:tcBorders>
            <w:vAlign w:val="center"/>
          </w:tcPr>
          <w:p w14:paraId="13E0C5DB"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6696B1D0" w14:textId="77777777">
        <w:trPr>
          <w:trHeight w:val="784"/>
        </w:trPr>
        <w:tc>
          <w:tcPr>
            <w:tcW w:w="1872" w:type="dxa"/>
            <w:tcBorders>
              <w:top w:val="single" w:sz="6" w:space="0" w:color="auto"/>
              <w:left w:val="double" w:sz="4" w:space="0" w:color="auto"/>
              <w:bottom w:val="single" w:sz="6" w:space="0" w:color="auto"/>
              <w:right w:val="single" w:sz="6" w:space="0" w:color="auto"/>
            </w:tcBorders>
            <w:vAlign w:val="center"/>
          </w:tcPr>
          <w:p w14:paraId="42FF376D"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53FE2B2F"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第14.1（5）项</w:t>
            </w:r>
          </w:p>
        </w:tc>
        <w:tc>
          <w:tcPr>
            <w:tcW w:w="2362" w:type="dxa"/>
            <w:tcBorders>
              <w:top w:val="single" w:sz="6" w:space="0" w:color="auto"/>
              <w:left w:val="single" w:sz="6" w:space="0" w:color="auto"/>
              <w:bottom w:val="single" w:sz="6" w:space="0" w:color="auto"/>
              <w:right w:val="single" w:sz="6" w:space="0" w:color="auto"/>
            </w:tcBorders>
            <w:vAlign w:val="center"/>
          </w:tcPr>
          <w:p w14:paraId="58CB9B11"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货物回收的约定</w:t>
            </w:r>
          </w:p>
        </w:tc>
        <w:tc>
          <w:tcPr>
            <w:tcW w:w="5831" w:type="dxa"/>
            <w:tcBorders>
              <w:top w:val="single" w:sz="6" w:space="0" w:color="auto"/>
              <w:left w:val="single" w:sz="6" w:space="0" w:color="auto"/>
              <w:bottom w:val="single" w:sz="6" w:space="0" w:color="auto"/>
              <w:right w:val="double" w:sz="4" w:space="0" w:color="auto"/>
            </w:tcBorders>
            <w:vAlign w:val="center"/>
          </w:tcPr>
          <w:p w14:paraId="1608B1B9"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7942EEFD"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3E306DD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第二节</w:t>
            </w:r>
          </w:p>
          <w:p w14:paraId="62F21BC1"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第14.1（6）项</w:t>
            </w:r>
          </w:p>
        </w:tc>
        <w:tc>
          <w:tcPr>
            <w:tcW w:w="2362" w:type="dxa"/>
            <w:tcBorders>
              <w:top w:val="single" w:sz="6" w:space="0" w:color="auto"/>
              <w:left w:val="single" w:sz="6" w:space="0" w:color="auto"/>
              <w:bottom w:val="single" w:sz="6" w:space="0" w:color="auto"/>
              <w:right w:val="single" w:sz="6" w:space="0" w:color="auto"/>
            </w:tcBorders>
            <w:vAlign w:val="center"/>
          </w:tcPr>
          <w:p w14:paraId="7D1FAEB9"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乙方提供的其他服务</w:t>
            </w:r>
          </w:p>
        </w:tc>
        <w:tc>
          <w:tcPr>
            <w:tcW w:w="5831" w:type="dxa"/>
            <w:tcBorders>
              <w:top w:val="single" w:sz="6" w:space="0" w:color="auto"/>
              <w:left w:val="single" w:sz="6" w:space="0" w:color="auto"/>
              <w:bottom w:val="single" w:sz="6" w:space="0" w:color="auto"/>
              <w:right w:val="double" w:sz="4" w:space="0" w:color="auto"/>
            </w:tcBorders>
            <w:vAlign w:val="center"/>
          </w:tcPr>
          <w:p w14:paraId="437EF9D3"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5EF43530"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17D749DD"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93950C4"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第15.1款</w:t>
            </w:r>
          </w:p>
        </w:tc>
        <w:tc>
          <w:tcPr>
            <w:tcW w:w="2362" w:type="dxa"/>
            <w:tcBorders>
              <w:top w:val="single" w:sz="6" w:space="0" w:color="auto"/>
              <w:left w:val="single" w:sz="6" w:space="0" w:color="auto"/>
              <w:bottom w:val="single" w:sz="6" w:space="0" w:color="auto"/>
              <w:right w:val="single" w:sz="6" w:space="0" w:color="auto"/>
            </w:tcBorders>
            <w:vAlign w:val="center"/>
          </w:tcPr>
          <w:p w14:paraId="66DC52DB"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修理、重作、更换相关具体规定</w:t>
            </w:r>
          </w:p>
        </w:tc>
        <w:tc>
          <w:tcPr>
            <w:tcW w:w="5831" w:type="dxa"/>
            <w:tcBorders>
              <w:top w:val="single" w:sz="6" w:space="0" w:color="auto"/>
              <w:left w:val="single" w:sz="6" w:space="0" w:color="auto"/>
              <w:bottom w:val="single" w:sz="6" w:space="0" w:color="auto"/>
              <w:right w:val="double" w:sz="4" w:space="0" w:color="auto"/>
            </w:tcBorders>
            <w:vAlign w:val="center"/>
          </w:tcPr>
          <w:p w14:paraId="2D638BBA"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76120D3B"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59A94B60"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4EBD9304"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第15.2（2）项</w:t>
            </w:r>
          </w:p>
        </w:tc>
        <w:tc>
          <w:tcPr>
            <w:tcW w:w="2362" w:type="dxa"/>
            <w:tcBorders>
              <w:top w:val="single" w:sz="6" w:space="0" w:color="auto"/>
              <w:left w:val="single" w:sz="6" w:space="0" w:color="auto"/>
              <w:bottom w:val="single" w:sz="6" w:space="0" w:color="auto"/>
              <w:right w:val="single" w:sz="6" w:space="0" w:color="auto"/>
            </w:tcBorders>
            <w:vAlign w:val="center"/>
          </w:tcPr>
          <w:p w14:paraId="59BDE4EE"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迟延交货赔偿费</w:t>
            </w:r>
          </w:p>
        </w:tc>
        <w:tc>
          <w:tcPr>
            <w:tcW w:w="5831" w:type="dxa"/>
            <w:tcBorders>
              <w:top w:val="single" w:sz="6" w:space="0" w:color="auto"/>
              <w:left w:val="single" w:sz="6" w:space="0" w:color="auto"/>
              <w:bottom w:val="single" w:sz="6" w:space="0" w:color="auto"/>
              <w:right w:val="double" w:sz="4" w:space="0" w:color="auto"/>
            </w:tcBorders>
            <w:vAlign w:val="center"/>
          </w:tcPr>
          <w:p w14:paraId="65046E8D" w14:textId="77777777" w:rsidR="00F32411" w:rsidRDefault="00F32411">
            <w:pPr>
              <w:adjustRightInd w:val="0"/>
              <w:snapToGrid w:val="0"/>
              <w:jc w:val="left"/>
              <w:rPr>
                <w:rFonts w:ascii="宋体" w:eastAsia="宋体" w:hAnsi="宋体" w:cs="Times New Roman" w:hint="eastAsia"/>
                <w:color w:val="000000" w:themeColor="text1"/>
                <w:szCs w:val="21"/>
                <w:u w:val="single"/>
              </w:rPr>
            </w:pPr>
          </w:p>
        </w:tc>
      </w:tr>
      <w:tr w:rsidR="00F32411" w14:paraId="1EB085DD"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2D9293D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B3F2979"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第15.3款</w:t>
            </w:r>
          </w:p>
        </w:tc>
        <w:tc>
          <w:tcPr>
            <w:tcW w:w="2362" w:type="dxa"/>
            <w:tcBorders>
              <w:top w:val="single" w:sz="6" w:space="0" w:color="auto"/>
              <w:left w:val="single" w:sz="6" w:space="0" w:color="auto"/>
              <w:bottom w:val="single" w:sz="6" w:space="0" w:color="auto"/>
              <w:right w:val="single" w:sz="6" w:space="0" w:color="auto"/>
            </w:tcBorders>
            <w:vAlign w:val="center"/>
          </w:tcPr>
          <w:p w14:paraId="7126FCE4"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逾期付款利息</w:t>
            </w:r>
          </w:p>
        </w:tc>
        <w:tc>
          <w:tcPr>
            <w:tcW w:w="5831" w:type="dxa"/>
            <w:tcBorders>
              <w:top w:val="single" w:sz="6" w:space="0" w:color="auto"/>
              <w:left w:val="single" w:sz="6" w:space="0" w:color="auto"/>
              <w:bottom w:val="single" w:sz="6" w:space="0" w:color="auto"/>
              <w:right w:val="double" w:sz="4" w:space="0" w:color="auto"/>
            </w:tcBorders>
            <w:vAlign w:val="center"/>
          </w:tcPr>
          <w:p w14:paraId="7FC0B36E" w14:textId="77777777" w:rsidR="00F32411" w:rsidRDefault="00F32411">
            <w:pPr>
              <w:adjustRightInd w:val="0"/>
              <w:snapToGrid w:val="0"/>
              <w:jc w:val="left"/>
              <w:rPr>
                <w:rFonts w:ascii="宋体" w:eastAsia="宋体" w:hAnsi="宋体" w:cs="Times New Roman" w:hint="eastAsia"/>
                <w:color w:val="000000" w:themeColor="text1"/>
                <w:szCs w:val="21"/>
                <w:u w:val="single"/>
              </w:rPr>
            </w:pPr>
          </w:p>
        </w:tc>
      </w:tr>
      <w:tr w:rsidR="00F32411" w14:paraId="49362E8A" w14:textId="77777777">
        <w:trPr>
          <w:trHeight w:val="876"/>
        </w:trPr>
        <w:tc>
          <w:tcPr>
            <w:tcW w:w="1872" w:type="dxa"/>
            <w:tcBorders>
              <w:top w:val="single" w:sz="6" w:space="0" w:color="auto"/>
              <w:left w:val="double" w:sz="4" w:space="0" w:color="auto"/>
              <w:bottom w:val="single" w:sz="2" w:space="0" w:color="auto"/>
              <w:right w:val="single" w:sz="2" w:space="0" w:color="auto"/>
            </w:tcBorders>
            <w:vAlign w:val="center"/>
          </w:tcPr>
          <w:p w14:paraId="750C2F59"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F814EC8"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第15.4款</w:t>
            </w:r>
          </w:p>
        </w:tc>
        <w:tc>
          <w:tcPr>
            <w:tcW w:w="2362" w:type="dxa"/>
            <w:tcBorders>
              <w:top w:val="single" w:sz="6" w:space="0" w:color="auto"/>
              <w:left w:val="single" w:sz="2" w:space="0" w:color="auto"/>
              <w:bottom w:val="single" w:sz="2" w:space="0" w:color="auto"/>
              <w:right w:val="single" w:sz="2" w:space="0" w:color="auto"/>
            </w:tcBorders>
            <w:vAlign w:val="center"/>
          </w:tcPr>
          <w:p w14:paraId="4EB84CC3"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其他违约责任</w:t>
            </w:r>
          </w:p>
        </w:tc>
        <w:tc>
          <w:tcPr>
            <w:tcW w:w="5831" w:type="dxa"/>
            <w:tcBorders>
              <w:top w:val="single" w:sz="6" w:space="0" w:color="auto"/>
              <w:left w:val="single" w:sz="2" w:space="0" w:color="auto"/>
              <w:bottom w:val="single" w:sz="2" w:space="0" w:color="auto"/>
              <w:right w:val="double" w:sz="4" w:space="0" w:color="auto"/>
            </w:tcBorders>
            <w:vAlign w:val="center"/>
          </w:tcPr>
          <w:p w14:paraId="0F65A34B" w14:textId="77777777" w:rsidR="00F32411" w:rsidRDefault="00F32411">
            <w:pPr>
              <w:adjustRightInd w:val="0"/>
              <w:snapToGrid w:val="0"/>
              <w:jc w:val="left"/>
              <w:rPr>
                <w:rFonts w:ascii="宋体" w:eastAsia="宋体" w:hAnsi="宋体" w:cs="Times New Roman" w:hint="eastAsia"/>
                <w:color w:val="000000" w:themeColor="text1"/>
                <w:szCs w:val="21"/>
                <w:u w:val="single"/>
              </w:rPr>
            </w:pPr>
          </w:p>
        </w:tc>
      </w:tr>
      <w:tr w:rsidR="00F32411" w14:paraId="3DB5FE96" w14:textId="77777777">
        <w:trPr>
          <w:trHeight w:val="90"/>
        </w:trPr>
        <w:tc>
          <w:tcPr>
            <w:tcW w:w="1872" w:type="dxa"/>
            <w:tcBorders>
              <w:top w:val="single" w:sz="2" w:space="0" w:color="auto"/>
              <w:left w:val="double" w:sz="4" w:space="0" w:color="auto"/>
              <w:bottom w:val="single" w:sz="6" w:space="0" w:color="auto"/>
              <w:right w:val="single" w:sz="2" w:space="0" w:color="auto"/>
            </w:tcBorders>
            <w:vAlign w:val="center"/>
          </w:tcPr>
          <w:p w14:paraId="3EA44A1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FBBF62E"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第19.2款</w:t>
            </w:r>
          </w:p>
        </w:tc>
        <w:tc>
          <w:tcPr>
            <w:tcW w:w="2362" w:type="dxa"/>
            <w:tcBorders>
              <w:top w:val="single" w:sz="2" w:space="0" w:color="auto"/>
              <w:left w:val="single" w:sz="2" w:space="0" w:color="auto"/>
              <w:bottom w:val="single" w:sz="6" w:space="0" w:color="auto"/>
              <w:right w:val="single" w:sz="2" w:space="0" w:color="auto"/>
            </w:tcBorders>
            <w:vAlign w:val="center"/>
          </w:tcPr>
          <w:p w14:paraId="28E00CAB"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解决争议的方法</w:t>
            </w:r>
          </w:p>
        </w:tc>
        <w:tc>
          <w:tcPr>
            <w:tcW w:w="5831" w:type="dxa"/>
            <w:tcBorders>
              <w:top w:val="single" w:sz="2" w:space="0" w:color="auto"/>
              <w:left w:val="single" w:sz="2" w:space="0" w:color="auto"/>
              <w:bottom w:val="single" w:sz="6" w:space="0" w:color="auto"/>
              <w:right w:val="double" w:sz="4" w:space="0" w:color="auto"/>
            </w:tcBorders>
            <w:vAlign w:val="center"/>
          </w:tcPr>
          <w:p w14:paraId="3652BA50" w14:textId="77777777" w:rsidR="00F32411" w:rsidRDefault="005E7209">
            <w:pPr>
              <w:autoSpaceDE w:val="0"/>
              <w:autoSpaceDN w:val="0"/>
              <w:adjustRightInd w:val="0"/>
              <w:snapToGrid w:val="0"/>
              <w:spacing w:line="400" w:lineRule="exact"/>
              <w:jc w:val="left"/>
              <w:rPr>
                <w:rFonts w:ascii="宋体" w:eastAsia="宋体" w:hAnsi="宋体" w:cs="宋体" w:hint="eastAsia"/>
                <w:iCs/>
                <w:color w:val="000000" w:themeColor="text1"/>
                <w:szCs w:val="21"/>
              </w:rPr>
            </w:pPr>
            <w:r>
              <w:rPr>
                <w:rFonts w:ascii="宋体" w:eastAsia="宋体" w:hAnsi="宋体" w:cs="宋体" w:hint="eastAsia"/>
                <w:iCs/>
                <w:color w:val="000000" w:themeColor="text1"/>
                <w:szCs w:val="21"/>
              </w:rPr>
              <w:t>因本合同及合同有关事项发生的争议，按下列第</w:t>
            </w:r>
            <w:r>
              <w:rPr>
                <w:rFonts w:ascii="宋体" w:eastAsia="宋体" w:hAnsi="宋体" w:cs="宋体" w:hint="eastAsia"/>
                <w:iCs/>
                <w:color w:val="000000" w:themeColor="text1"/>
                <w:szCs w:val="21"/>
                <w:u w:val="single"/>
              </w:rPr>
              <w:t xml:space="preserve">   </w:t>
            </w:r>
            <w:r>
              <w:rPr>
                <w:rFonts w:ascii="宋体" w:eastAsia="宋体" w:hAnsi="宋体" w:cs="宋体" w:hint="eastAsia"/>
                <w:iCs/>
                <w:color w:val="000000" w:themeColor="text1"/>
                <w:szCs w:val="21"/>
              </w:rPr>
              <w:t>种方式解决：</w:t>
            </w:r>
          </w:p>
          <w:p w14:paraId="1EC25FC3" w14:textId="77777777" w:rsidR="00F32411" w:rsidRDefault="005E7209">
            <w:pPr>
              <w:autoSpaceDE w:val="0"/>
              <w:autoSpaceDN w:val="0"/>
              <w:adjustRightInd w:val="0"/>
              <w:snapToGrid w:val="0"/>
              <w:spacing w:line="400" w:lineRule="exact"/>
              <w:jc w:val="left"/>
              <w:rPr>
                <w:rFonts w:ascii="宋体" w:eastAsia="宋体" w:hAnsi="宋体" w:cs="宋体" w:hint="eastAsia"/>
                <w:iCs/>
                <w:color w:val="000000" w:themeColor="text1"/>
                <w:szCs w:val="21"/>
              </w:rPr>
            </w:pPr>
            <w:r>
              <w:rPr>
                <w:rFonts w:ascii="宋体" w:eastAsia="宋体" w:hAnsi="宋体" w:cs="宋体" w:hint="eastAsia"/>
                <w:iCs/>
                <w:color w:val="000000" w:themeColor="text1"/>
                <w:szCs w:val="21"/>
              </w:rPr>
              <w:t>（1）向</w:t>
            </w:r>
            <w:r>
              <w:rPr>
                <w:rFonts w:ascii="宋体" w:eastAsia="宋体" w:hAnsi="宋体" w:cs="宋体" w:hint="eastAsia"/>
                <w:iCs/>
                <w:color w:val="000000" w:themeColor="text1"/>
                <w:szCs w:val="21"/>
                <w:u w:val="single"/>
              </w:rPr>
              <w:t xml:space="preserve">      </w:t>
            </w:r>
            <w:r>
              <w:rPr>
                <w:rFonts w:ascii="宋体" w:eastAsia="宋体" w:hAnsi="宋体" w:cs="宋体" w:hint="eastAsia"/>
                <w:iCs/>
                <w:color w:val="000000" w:themeColor="text1"/>
                <w:szCs w:val="21"/>
              </w:rPr>
              <w:t>仲裁委员会申请仲裁，仲裁地点为</w:t>
            </w:r>
            <w:r>
              <w:rPr>
                <w:rFonts w:ascii="宋体" w:eastAsia="宋体" w:hAnsi="宋体" w:cs="宋体" w:hint="eastAsia"/>
                <w:iCs/>
                <w:color w:val="000000" w:themeColor="text1"/>
                <w:szCs w:val="21"/>
                <w:u w:val="single"/>
              </w:rPr>
              <w:t xml:space="preserve">       </w:t>
            </w:r>
            <w:r>
              <w:rPr>
                <w:rFonts w:ascii="宋体" w:eastAsia="宋体" w:hAnsi="宋体" w:cs="宋体" w:hint="eastAsia"/>
                <w:iCs/>
                <w:color w:val="000000" w:themeColor="text1"/>
                <w:szCs w:val="21"/>
              </w:rPr>
              <w:t>；</w:t>
            </w:r>
          </w:p>
          <w:p w14:paraId="21E0875F" w14:textId="77777777" w:rsidR="00F32411" w:rsidRDefault="005E7209">
            <w:pPr>
              <w:adjustRightInd w:val="0"/>
              <w:snapToGrid w:val="0"/>
              <w:jc w:val="left"/>
              <w:rPr>
                <w:rFonts w:ascii="宋体" w:eastAsia="宋体" w:hAnsi="宋体" w:cs="Times New Roman" w:hint="eastAsia"/>
                <w:color w:val="000000" w:themeColor="text1"/>
                <w:szCs w:val="21"/>
                <w:u w:val="single"/>
              </w:rPr>
            </w:pPr>
            <w:r>
              <w:rPr>
                <w:rFonts w:ascii="宋体" w:eastAsia="宋体" w:hAnsi="宋体" w:cs="宋体" w:hint="eastAsia"/>
                <w:iCs/>
                <w:color w:val="000000" w:themeColor="text1"/>
                <w:szCs w:val="21"/>
              </w:rPr>
              <w:t>（2）向</w:t>
            </w:r>
            <w:r>
              <w:rPr>
                <w:rFonts w:ascii="宋体" w:eastAsia="宋体" w:hAnsi="宋体" w:cs="宋体" w:hint="eastAsia"/>
                <w:iCs/>
                <w:color w:val="000000" w:themeColor="text1"/>
                <w:szCs w:val="21"/>
                <w:u w:val="single"/>
              </w:rPr>
              <w:t xml:space="preserve">                    </w:t>
            </w:r>
            <w:r>
              <w:rPr>
                <w:rFonts w:ascii="宋体" w:eastAsia="宋体" w:hAnsi="宋体" w:cs="宋体" w:hint="eastAsia"/>
                <w:iCs/>
                <w:color w:val="000000" w:themeColor="text1"/>
                <w:szCs w:val="21"/>
              </w:rPr>
              <w:t>人民法院起诉。</w:t>
            </w:r>
          </w:p>
        </w:tc>
      </w:tr>
      <w:tr w:rsidR="00F32411" w14:paraId="0B49A8BD" w14:textId="77777777">
        <w:trPr>
          <w:trHeight w:val="770"/>
        </w:trPr>
        <w:tc>
          <w:tcPr>
            <w:tcW w:w="1872" w:type="dxa"/>
            <w:tcBorders>
              <w:top w:val="single" w:sz="6" w:space="0" w:color="auto"/>
              <w:left w:val="double" w:sz="4" w:space="0" w:color="auto"/>
              <w:bottom w:val="double" w:sz="4" w:space="0" w:color="auto"/>
              <w:right w:val="single" w:sz="6" w:space="0" w:color="auto"/>
            </w:tcBorders>
            <w:vAlign w:val="center"/>
          </w:tcPr>
          <w:p w14:paraId="09F48761"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04FA4146"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第23.1款</w:t>
            </w:r>
          </w:p>
        </w:tc>
        <w:tc>
          <w:tcPr>
            <w:tcW w:w="2362" w:type="dxa"/>
            <w:tcBorders>
              <w:top w:val="single" w:sz="6" w:space="0" w:color="auto"/>
              <w:left w:val="single" w:sz="6" w:space="0" w:color="auto"/>
              <w:bottom w:val="double" w:sz="4" w:space="0" w:color="auto"/>
              <w:right w:val="single" w:sz="6" w:space="0" w:color="auto"/>
            </w:tcBorders>
            <w:vAlign w:val="center"/>
          </w:tcPr>
          <w:p w14:paraId="0FA6D447"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其他专用条款</w:t>
            </w:r>
          </w:p>
        </w:tc>
        <w:tc>
          <w:tcPr>
            <w:tcW w:w="5831" w:type="dxa"/>
            <w:tcBorders>
              <w:top w:val="single" w:sz="6" w:space="0" w:color="auto"/>
              <w:left w:val="single" w:sz="6" w:space="0" w:color="auto"/>
              <w:bottom w:val="double" w:sz="4" w:space="0" w:color="auto"/>
              <w:right w:val="double" w:sz="4" w:space="0" w:color="auto"/>
            </w:tcBorders>
            <w:vAlign w:val="center"/>
          </w:tcPr>
          <w:p w14:paraId="0E2A63F7" w14:textId="77777777" w:rsidR="00F32411" w:rsidRDefault="00F32411">
            <w:pPr>
              <w:adjustRightInd w:val="0"/>
              <w:snapToGrid w:val="0"/>
              <w:jc w:val="left"/>
              <w:rPr>
                <w:rFonts w:ascii="宋体" w:eastAsia="宋体" w:hAnsi="宋体" w:cs="Times New Roman" w:hint="eastAsia"/>
                <w:color w:val="000000" w:themeColor="text1"/>
                <w:szCs w:val="21"/>
              </w:rPr>
            </w:pPr>
          </w:p>
        </w:tc>
      </w:tr>
    </w:tbl>
    <w:p w14:paraId="23DB225E" w14:textId="77777777" w:rsidR="00F32411" w:rsidRDefault="00F32411">
      <w:pPr>
        <w:spacing w:line="400" w:lineRule="exact"/>
        <w:rPr>
          <w:rFonts w:ascii="Times New Roman" w:eastAsia="宋体" w:hAnsi="Times New Roman" w:cs="Times New Roman"/>
          <w:color w:val="000000"/>
          <w:szCs w:val="24"/>
        </w:rPr>
      </w:pPr>
    </w:p>
    <w:p w14:paraId="28C24378" w14:textId="77777777" w:rsidR="00F32411" w:rsidRDefault="005E7209">
      <w:pPr>
        <w:pStyle w:val="3"/>
        <w:ind w:firstLine="643"/>
      </w:pPr>
      <w:r>
        <w:br w:type="page"/>
      </w:r>
    </w:p>
    <w:p w14:paraId="3FA32BD5" w14:textId="77777777" w:rsidR="00F32411" w:rsidRDefault="00F32411">
      <w:pPr>
        <w:spacing w:line="400" w:lineRule="exact"/>
        <w:rPr>
          <w:rFonts w:ascii="Times New Roman" w:eastAsia="宋体" w:hAnsi="Times New Roman" w:cs="Times New Roman"/>
          <w:color w:val="000000"/>
          <w:szCs w:val="24"/>
        </w:rPr>
      </w:pPr>
    </w:p>
    <w:p w14:paraId="71D57107" w14:textId="77777777" w:rsidR="00F32411" w:rsidRDefault="00F32411">
      <w:pPr>
        <w:spacing w:line="400" w:lineRule="exact"/>
        <w:rPr>
          <w:rFonts w:ascii="Times New Roman" w:eastAsia="宋体" w:hAnsi="Times New Roman" w:cs="Times New Roman"/>
          <w:color w:val="000000"/>
          <w:szCs w:val="24"/>
        </w:rPr>
      </w:pPr>
    </w:p>
    <w:p w14:paraId="245E13E7" w14:textId="77777777" w:rsidR="00F32411" w:rsidRDefault="00F32411">
      <w:pPr>
        <w:spacing w:line="400" w:lineRule="exact"/>
        <w:rPr>
          <w:rFonts w:ascii="Times New Roman" w:eastAsia="宋体" w:hAnsi="Times New Roman" w:cs="Times New Roman"/>
          <w:color w:val="000000"/>
          <w:szCs w:val="24"/>
        </w:rPr>
      </w:pPr>
    </w:p>
    <w:p w14:paraId="482E5039" w14:textId="77777777" w:rsidR="00F32411" w:rsidRDefault="00F32411">
      <w:pPr>
        <w:spacing w:line="400" w:lineRule="exact"/>
        <w:rPr>
          <w:rFonts w:ascii="Times New Roman" w:eastAsia="宋体" w:hAnsi="Times New Roman" w:cs="Times New Roman"/>
          <w:color w:val="000000"/>
          <w:szCs w:val="24"/>
        </w:rPr>
      </w:pPr>
    </w:p>
    <w:p w14:paraId="33C8633D" w14:textId="77777777" w:rsidR="00F32411" w:rsidRDefault="00F32411">
      <w:pPr>
        <w:spacing w:line="400" w:lineRule="exact"/>
        <w:rPr>
          <w:rFonts w:ascii="Times New Roman" w:eastAsia="宋体" w:hAnsi="Times New Roman" w:cs="Times New Roman"/>
          <w:color w:val="000000"/>
          <w:szCs w:val="24"/>
        </w:rPr>
      </w:pPr>
    </w:p>
    <w:p w14:paraId="2993EE68" w14:textId="77777777" w:rsidR="00F32411" w:rsidRDefault="00F32411">
      <w:pPr>
        <w:spacing w:line="400" w:lineRule="exact"/>
        <w:rPr>
          <w:rFonts w:ascii="Times New Roman" w:eastAsia="宋体" w:hAnsi="Times New Roman" w:cs="Times New Roman"/>
          <w:color w:val="000000"/>
          <w:szCs w:val="24"/>
        </w:rPr>
      </w:pPr>
    </w:p>
    <w:p w14:paraId="2B2DDE0E" w14:textId="77777777" w:rsidR="00F32411" w:rsidRDefault="00F32411">
      <w:pPr>
        <w:spacing w:line="400" w:lineRule="exact"/>
        <w:rPr>
          <w:rFonts w:ascii="Times New Roman" w:eastAsia="宋体" w:hAnsi="Times New Roman" w:cs="Times New Roman"/>
          <w:color w:val="000000"/>
          <w:szCs w:val="24"/>
        </w:rPr>
      </w:pPr>
    </w:p>
    <w:p w14:paraId="19AC8380" w14:textId="77777777" w:rsidR="00F32411" w:rsidRDefault="00F32411">
      <w:pPr>
        <w:spacing w:line="400" w:lineRule="exact"/>
        <w:rPr>
          <w:rFonts w:ascii="Times New Roman" w:eastAsia="宋体" w:hAnsi="Times New Roman" w:cs="Times New Roman"/>
          <w:color w:val="000000"/>
          <w:szCs w:val="24"/>
        </w:rPr>
      </w:pPr>
    </w:p>
    <w:p w14:paraId="0A3D72C3" w14:textId="77777777" w:rsidR="00F32411" w:rsidRDefault="00F32411">
      <w:pPr>
        <w:spacing w:line="400" w:lineRule="exact"/>
        <w:rPr>
          <w:rFonts w:ascii="Times New Roman" w:eastAsia="宋体" w:hAnsi="Times New Roman" w:cs="Times New Roman"/>
          <w:color w:val="000000"/>
          <w:szCs w:val="24"/>
        </w:rPr>
      </w:pPr>
    </w:p>
    <w:p w14:paraId="72684B39" w14:textId="77777777" w:rsidR="00F32411" w:rsidRDefault="00F32411">
      <w:pPr>
        <w:spacing w:line="400" w:lineRule="exact"/>
        <w:rPr>
          <w:rFonts w:ascii="Times New Roman" w:eastAsia="宋体" w:hAnsi="Times New Roman" w:cs="Times New Roman"/>
          <w:color w:val="000000"/>
          <w:szCs w:val="24"/>
        </w:rPr>
      </w:pPr>
    </w:p>
    <w:p w14:paraId="261AC63D" w14:textId="77777777" w:rsidR="00F32411" w:rsidRDefault="00F32411">
      <w:pPr>
        <w:spacing w:line="400" w:lineRule="exact"/>
        <w:rPr>
          <w:rFonts w:ascii="Times New Roman" w:eastAsia="宋体" w:hAnsi="Times New Roman" w:cs="Times New Roman"/>
          <w:color w:val="000000"/>
          <w:szCs w:val="24"/>
        </w:rPr>
      </w:pPr>
    </w:p>
    <w:p w14:paraId="6C33E7CD" w14:textId="77777777" w:rsidR="00F32411" w:rsidRDefault="005E7209">
      <w:pPr>
        <w:spacing w:line="300" w:lineRule="auto"/>
        <w:jc w:val="center"/>
        <w:outlineLvl w:val="0"/>
        <w:rPr>
          <w:rFonts w:ascii="Cambria" w:eastAsia="方正小标宋_GBK" w:hAnsi="Cambria" w:cs="Times New Roman"/>
          <w:b/>
          <w:bCs/>
          <w:color w:val="000000"/>
          <w:kern w:val="0"/>
          <w:sz w:val="44"/>
          <w:szCs w:val="32"/>
        </w:rPr>
      </w:pPr>
      <w:bookmarkStart w:id="232" w:name="_Toc352700448"/>
      <w:bookmarkStart w:id="233" w:name="_Toc352700352"/>
      <w:bookmarkStart w:id="234" w:name="_Toc173764943"/>
      <w:r>
        <w:rPr>
          <w:rFonts w:ascii="Cambria" w:eastAsia="方正小标宋_GBK" w:hAnsi="Cambria" w:cs="Times New Roman" w:hint="eastAsia"/>
          <w:b/>
          <w:bCs/>
          <w:color w:val="000000"/>
          <w:kern w:val="0"/>
          <w:sz w:val="44"/>
          <w:szCs w:val="32"/>
        </w:rPr>
        <w:t>第六章　投标文件格式</w:t>
      </w:r>
      <w:bookmarkEnd w:id="232"/>
      <w:bookmarkEnd w:id="233"/>
      <w:bookmarkEnd w:id="234"/>
    </w:p>
    <w:p w14:paraId="1E5094EB" w14:textId="77777777" w:rsidR="00F32411" w:rsidRDefault="005E7209">
      <w:pPr>
        <w:spacing w:line="400" w:lineRule="exact"/>
        <w:rPr>
          <w:rFonts w:ascii="宋体" w:eastAsia="宋体" w:hAnsi="宋体" w:cs="Courier New" w:hint="eastAsia"/>
          <w:b/>
          <w:color w:val="000000"/>
          <w:sz w:val="32"/>
          <w:szCs w:val="32"/>
        </w:rPr>
      </w:pPr>
      <w:r>
        <w:rPr>
          <w:rFonts w:ascii="宋体" w:eastAsia="宋体" w:hAnsi="宋体" w:cs="Courier New" w:hint="eastAsia"/>
          <w:color w:val="000000"/>
          <w:szCs w:val="21"/>
        </w:rPr>
        <w:br w:type="page"/>
      </w:r>
      <w:r>
        <w:rPr>
          <w:rFonts w:ascii="宋体" w:eastAsia="宋体" w:hAnsi="宋体" w:cs="Courier New" w:hint="eastAsia"/>
          <w:color w:val="000000"/>
          <w:szCs w:val="21"/>
        </w:rPr>
        <w:lastRenderedPageBreak/>
        <w:t xml:space="preserve"> </w:t>
      </w:r>
      <w:r>
        <w:rPr>
          <w:rFonts w:ascii="宋体" w:eastAsia="宋体" w:hAnsi="宋体" w:cs="Courier New" w:hint="eastAsia"/>
          <w:b/>
          <w:color w:val="000000"/>
          <w:sz w:val="32"/>
          <w:szCs w:val="32"/>
        </w:rPr>
        <w:t>一、资格文件</w:t>
      </w:r>
    </w:p>
    <w:p w14:paraId="146DAF26" w14:textId="77777777" w:rsidR="00F32411" w:rsidRDefault="00F32411">
      <w:pPr>
        <w:tabs>
          <w:tab w:val="left" w:pos="3402"/>
        </w:tabs>
        <w:spacing w:line="320" w:lineRule="exact"/>
        <w:jc w:val="left"/>
        <w:rPr>
          <w:rFonts w:ascii="仿宋_GB2312" w:eastAsia="仿宋_GB2312" w:hAnsi="Adobe 仿宋 Std R" w:cs="Times New Roman" w:hint="eastAsia"/>
          <w:b/>
          <w:color w:val="000000"/>
          <w:spacing w:val="10"/>
          <w:sz w:val="32"/>
          <w:szCs w:val="32"/>
        </w:rPr>
      </w:pPr>
    </w:p>
    <w:p w14:paraId="4EE50BFC" w14:textId="77777777" w:rsidR="00F32411" w:rsidRDefault="005E7209">
      <w:pPr>
        <w:tabs>
          <w:tab w:val="left" w:pos="3402"/>
        </w:tabs>
        <w:ind w:firstLine="602"/>
        <w:jc w:val="center"/>
        <w:rPr>
          <w:rFonts w:ascii="仿宋_GB2312" w:eastAsia="仿宋_GB2312" w:hAnsi="Adobe 仿宋 Std R" w:cs="Times New Roman" w:hint="eastAsia"/>
          <w:b/>
          <w:color w:val="000000"/>
          <w:spacing w:val="10"/>
          <w:sz w:val="32"/>
          <w:szCs w:val="32"/>
        </w:rPr>
      </w:pPr>
      <w:r>
        <w:rPr>
          <w:rFonts w:ascii="仿宋_GB2312" w:eastAsia="仿宋_GB2312" w:hAnsi="Adobe 仿宋 Std R" w:cs="Times New Roman" w:hint="eastAsia"/>
          <w:b/>
          <w:color w:val="000000"/>
          <w:spacing w:val="10"/>
          <w:sz w:val="32"/>
          <w:szCs w:val="32"/>
        </w:rPr>
        <w:t>投标人具备参加政府采购活动条件的承诺书</w:t>
      </w:r>
      <w:r>
        <w:rPr>
          <w:rFonts w:ascii="仿宋_GB2312" w:eastAsia="仿宋_GB2312" w:hAnsi="Adobe 仿宋 Std R" w:cs="黑体" w:hint="eastAsia"/>
          <w:bCs/>
          <w:sz w:val="24"/>
          <w:szCs w:val="24"/>
        </w:rPr>
        <w:t>(格式)</w:t>
      </w:r>
    </w:p>
    <w:p w14:paraId="4409B1D1" w14:textId="77777777" w:rsidR="00F32411" w:rsidRDefault="00F32411">
      <w:pPr>
        <w:tabs>
          <w:tab w:val="left" w:pos="3402"/>
        </w:tabs>
        <w:jc w:val="left"/>
        <w:rPr>
          <w:rFonts w:ascii="仿宋_GB2312" w:eastAsia="仿宋_GB2312" w:hAnsi="仿宋" w:cs="Times New Roman" w:hint="eastAsia"/>
          <w:b/>
          <w:color w:val="000000"/>
          <w:spacing w:val="10"/>
          <w:szCs w:val="21"/>
        </w:rPr>
      </w:pPr>
    </w:p>
    <w:p w14:paraId="42F76EA6" w14:textId="77777777" w:rsidR="00F32411" w:rsidRDefault="005E7209">
      <w:pPr>
        <w:spacing w:line="520" w:lineRule="exact"/>
        <w:rPr>
          <w:rFonts w:ascii="宋体" w:eastAsia="宋体" w:hAnsi="宋体" w:cs="Times New Roman" w:hint="eastAsia"/>
          <w:bCs/>
          <w:color w:val="000000"/>
        </w:rPr>
      </w:pPr>
      <w:r>
        <w:rPr>
          <w:rFonts w:ascii="宋体" w:eastAsia="宋体" w:hAnsi="宋体" w:cs="Times New Roman" w:hint="eastAsia"/>
          <w:bCs/>
          <w:color w:val="000000"/>
        </w:rPr>
        <w:t>钦州市政府采购中心：</w:t>
      </w:r>
    </w:p>
    <w:p w14:paraId="295CBA56" w14:textId="30BA3E0F" w:rsidR="00F32411" w:rsidRDefault="0068165C">
      <w:pPr>
        <w:spacing w:line="520" w:lineRule="exact"/>
        <w:ind w:firstLine="420"/>
        <w:rPr>
          <w:rFonts w:ascii="宋体" w:eastAsia="宋体" w:hAnsi="宋体" w:cs="Times New Roman" w:hint="eastAsia"/>
          <w:bCs/>
          <w:color w:val="000000"/>
        </w:rPr>
      </w:pPr>
      <w:r w:rsidRPr="0068165C">
        <w:rPr>
          <w:rFonts w:ascii="宋体" w:eastAsia="宋体" w:hAnsi="宋体" w:cs="Times New Roman" w:hint="eastAsia"/>
          <w:bCs/>
          <w:color w:val="000000"/>
        </w:rPr>
        <w:t>根据《中华人民共和国政府采购法》第二十二条、《中华人民共和国政府采购法实施条例》第十七条的规定，</w:t>
      </w:r>
      <w:r w:rsidR="005E7209">
        <w:rPr>
          <w:rFonts w:ascii="宋体" w:eastAsia="宋体" w:hAnsi="宋体" w:cs="Times New Roman" w:hint="eastAsia"/>
          <w:bCs/>
          <w:color w:val="000000"/>
        </w:rPr>
        <w:t>现郑重承诺：</w:t>
      </w:r>
    </w:p>
    <w:p w14:paraId="65653B86" w14:textId="77777777" w:rsidR="00F32411" w:rsidRDefault="005E7209">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u w:val="single"/>
        </w:rPr>
        <w:t>(</w:t>
      </w:r>
      <w:r>
        <w:rPr>
          <w:rFonts w:ascii="宋体" w:eastAsia="宋体" w:hAnsi="宋体" w:cs="Times New Roman" w:hint="eastAsia"/>
          <w:bCs/>
          <w:color w:val="A6A6A6"/>
          <w:u w:val="single"/>
        </w:rPr>
        <w:t>投标人名称</w:t>
      </w:r>
      <w:r>
        <w:rPr>
          <w:rFonts w:ascii="宋体" w:eastAsia="宋体" w:hAnsi="宋体" w:cs="Times New Roman" w:hint="eastAsia"/>
          <w:bCs/>
          <w:color w:val="000000"/>
          <w:u w:val="single"/>
        </w:rPr>
        <w:t>)</w:t>
      </w:r>
      <w:r>
        <w:rPr>
          <w:rFonts w:ascii="宋体" w:eastAsia="宋体" w:hAnsi="宋体" w:cs="Times New Roman" w:hint="eastAsia"/>
          <w:bCs/>
          <w:color w:val="000000"/>
        </w:rPr>
        <w:t>具有良好的商业信誉和健全的财务会计制度，具有履行合同所必需的设备和专业技术能力，有依法缴纳税收和社会保障资金的良好记录。</w:t>
      </w:r>
    </w:p>
    <w:p w14:paraId="77A96C0D" w14:textId="77777777" w:rsidR="00F32411" w:rsidRDefault="005E7209">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本单位对上述承诺内容事项真实性负责，如有虚假，由我单位承担相关法律责任。</w:t>
      </w:r>
    </w:p>
    <w:p w14:paraId="39A32FE6" w14:textId="77777777" w:rsidR="00F32411" w:rsidRDefault="005E7209">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特此承诺。</w:t>
      </w:r>
    </w:p>
    <w:p w14:paraId="44716A17" w14:textId="77777777" w:rsidR="00F32411" w:rsidRDefault="00F32411">
      <w:pPr>
        <w:ind w:firstLine="420"/>
        <w:rPr>
          <w:rFonts w:ascii="宋体" w:eastAsia="宋体" w:hAnsi="宋体" w:cs="Times New Roman" w:hint="eastAsia"/>
          <w:bCs/>
          <w:color w:val="000000"/>
        </w:rPr>
      </w:pPr>
    </w:p>
    <w:p w14:paraId="4DFFBE89" w14:textId="77777777" w:rsidR="00F32411" w:rsidRDefault="00F32411">
      <w:pPr>
        <w:ind w:firstLine="420"/>
        <w:rPr>
          <w:rFonts w:ascii="宋体" w:eastAsia="宋体" w:hAnsi="宋体" w:cs="Times New Roman" w:hint="eastAsia"/>
          <w:bCs/>
          <w:color w:val="000000"/>
        </w:rPr>
      </w:pPr>
    </w:p>
    <w:p w14:paraId="673D60DD" w14:textId="77777777" w:rsidR="00F32411" w:rsidRDefault="00F32411">
      <w:pPr>
        <w:ind w:firstLine="420"/>
        <w:rPr>
          <w:rFonts w:ascii="宋体" w:eastAsia="宋体" w:hAnsi="宋体" w:cs="Times New Roman" w:hint="eastAsia"/>
          <w:bCs/>
          <w:color w:val="000000"/>
        </w:rPr>
      </w:pPr>
    </w:p>
    <w:p w14:paraId="38B9E8FC" w14:textId="77777777" w:rsidR="00F32411" w:rsidRDefault="005E7209">
      <w:pPr>
        <w:spacing w:line="440" w:lineRule="exact"/>
        <w:ind w:rightChars="500" w:right="1050" w:firstLineChars="2500" w:firstLine="5250"/>
        <w:jc w:val="left"/>
        <w:rPr>
          <w:rFonts w:ascii="宋体" w:eastAsia="宋体" w:hAnsi="宋体" w:cs="Times New Roman" w:hint="eastAsia"/>
          <w:bCs/>
          <w:szCs w:val="24"/>
        </w:rPr>
      </w:pPr>
      <w:r>
        <w:rPr>
          <w:rFonts w:ascii="宋体" w:eastAsia="宋体" w:hAnsi="宋体" w:cs="Times New Roman" w:hint="eastAsia"/>
          <w:bCs/>
          <w:color w:val="000000"/>
        </w:rPr>
        <w:t xml:space="preserve">    </w:t>
      </w:r>
      <w:r>
        <w:rPr>
          <w:rFonts w:ascii="宋体" w:eastAsia="宋体" w:hAnsi="宋体" w:cs="Times New Roman" w:hint="eastAsia"/>
          <w:bCs/>
          <w:szCs w:val="24"/>
        </w:rPr>
        <w:t>投标人(盖章)：</w:t>
      </w:r>
      <w:r>
        <w:rPr>
          <w:rFonts w:ascii="宋体" w:eastAsia="宋体" w:hAnsi="宋体" w:cs="Times New Roman" w:hint="eastAsia"/>
          <w:bCs/>
          <w:szCs w:val="24"/>
          <w:u w:val="single"/>
        </w:rPr>
        <w:t xml:space="preserve">              </w:t>
      </w:r>
    </w:p>
    <w:p w14:paraId="4F2BD833" w14:textId="77777777" w:rsidR="00F32411" w:rsidRDefault="005E7209">
      <w:pPr>
        <w:spacing w:line="440" w:lineRule="exact"/>
        <w:ind w:right="420"/>
        <w:jc w:val="center"/>
        <w:rPr>
          <w:rFonts w:ascii="宋体" w:eastAsia="宋体" w:hAnsi="宋体" w:cs="Times New Roman" w:hint="eastAsia"/>
          <w:bCs/>
          <w:szCs w:val="24"/>
        </w:rPr>
      </w:pPr>
      <w:r>
        <w:rPr>
          <w:rFonts w:ascii="宋体" w:eastAsia="宋体" w:hAnsi="宋体" w:cs="Times New Roman" w:hint="eastAsia"/>
          <w:bCs/>
          <w:szCs w:val="24"/>
        </w:rPr>
        <w:t xml:space="preserve">                                               日期：</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2B19F1D9" w14:textId="77777777" w:rsidR="00F32411" w:rsidRDefault="00F32411">
      <w:pPr>
        <w:spacing w:line="400" w:lineRule="exact"/>
        <w:rPr>
          <w:rFonts w:ascii="Times New Roman" w:eastAsia="宋体" w:hAnsi="Times New Roman" w:cs="Times New Roman"/>
          <w:szCs w:val="24"/>
        </w:rPr>
      </w:pPr>
    </w:p>
    <w:p w14:paraId="1D5FEAD9" w14:textId="77777777" w:rsidR="00F32411" w:rsidRDefault="00F32411">
      <w:pPr>
        <w:spacing w:line="400" w:lineRule="exact"/>
        <w:rPr>
          <w:rFonts w:ascii="Times New Roman" w:eastAsia="宋体" w:hAnsi="Times New Roman" w:cs="Times New Roman"/>
          <w:szCs w:val="24"/>
        </w:rPr>
      </w:pPr>
    </w:p>
    <w:p w14:paraId="03C15895" w14:textId="77777777" w:rsidR="00F32411" w:rsidRDefault="005E7209">
      <w:pPr>
        <w:tabs>
          <w:tab w:val="left" w:pos="3402"/>
        </w:tabs>
        <w:spacing w:line="400" w:lineRule="exact"/>
        <w:ind w:firstLineChars="200" w:firstLine="683"/>
        <w:jc w:val="center"/>
        <w:rPr>
          <w:rFonts w:ascii="仿宋_GB2312" w:eastAsia="仿宋_GB2312" w:hAnsi="仿宋" w:cs="Times New Roman" w:hint="eastAsia"/>
          <w:b/>
          <w:color w:val="000000"/>
          <w:spacing w:val="10"/>
          <w:sz w:val="28"/>
          <w:szCs w:val="28"/>
        </w:rPr>
      </w:pPr>
      <w:r>
        <w:rPr>
          <w:rFonts w:ascii="仿宋_GB2312" w:eastAsia="仿宋_GB2312" w:hAnsi="仿宋" w:cs="Times New Roman" w:hint="eastAsia"/>
          <w:b/>
          <w:color w:val="000000"/>
          <w:spacing w:val="10"/>
          <w:sz w:val="32"/>
          <w:szCs w:val="32"/>
        </w:rPr>
        <w:t>无重大违法记录的书面声明</w:t>
      </w:r>
      <w:r>
        <w:rPr>
          <w:rFonts w:ascii="仿宋_GB2312" w:eastAsia="仿宋_GB2312" w:hAnsi="仿宋" w:cs="Times New Roman" w:hint="eastAsia"/>
          <w:bCs/>
          <w:color w:val="000000"/>
          <w:spacing w:val="10"/>
          <w:sz w:val="24"/>
          <w:szCs w:val="24"/>
        </w:rPr>
        <w:t>(格式)</w:t>
      </w:r>
    </w:p>
    <w:p w14:paraId="2B700620" w14:textId="77777777" w:rsidR="00F32411" w:rsidRDefault="00F32411">
      <w:pPr>
        <w:tabs>
          <w:tab w:val="left" w:pos="3402"/>
        </w:tabs>
        <w:spacing w:line="400" w:lineRule="exact"/>
        <w:jc w:val="left"/>
        <w:rPr>
          <w:rFonts w:ascii="仿宋_GB2312" w:eastAsia="仿宋_GB2312" w:hAnsi="仿宋" w:cs="Times New Roman" w:hint="eastAsia"/>
          <w:b/>
          <w:color w:val="000000"/>
          <w:spacing w:val="10"/>
          <w:szCs w:val="21"/>
        </w:rPr>
      </w:pPr>
    </w:p>
    <w:p w14:paraId="03A7C3BC" w14:textId="77777777" w:rsidR="00F32411" w:rsidRDefault="005E7209">
      <w:pPr>
        <w:spacing w:line="440" w:lineRule="exact"/>
        <w:rPr>
          <w:rFonts w:ascii="宋体" w:eastAsia="宋体" w:hAnsi="宋体" w:cs="Times New Roman" w:hint="eastAsia"/>
          <w:bCs/>
          <w:color w:val="000000"/>
          <w:szCs w:val="24"/>
        </w:rPr>
      </w:pPr>
      <w:r>
        <w:rPr>
          <w:rFonts w:ascii="宋体" w:eastAsia="宋体" w:hAnsi="宋体" w:cs="Times New Roman" w:hint="eastAsia"/>
          <w:bCs/>
          <w:color w:val="000000"/>
          <w:szCs w:val="24"/>
        </w:rPr>
        <w:t>钦州市政府采购中心：</w:t>
      </w:r>
    </w:p>
    <w:p w14:paraId="560CA90F" w14:textId="34E15245" w:rsidR="00F32411" w:rsidRDefault="0068165C">
      <w:pPr>
        <w:spacing w:line="440" w:lineRule="exact"/>
        <w:ind w:firstLineChars="200" w:firstLine="420"/>
        <w:rPr>
          <w:rFonts w:ascii="宋体" w:eastAsia="宋体" w:hAnsi="宋体" w:cs="Times New Roman" w:hint="eastAsia"/>
          <w:bCs/>
          <w:color w:val="000000"/>
          <w:szCs w:val="24"/>
        </w:rPr>
      </w:pPr>
      <w:r w:rsidRPr="0068165C">
        <w:rPr>
          <w:rFonts w:ascii="宋体" w:eastAsia="宋体" w:hAnsi="宋体" w:cs="Times New Roman" w:hint="eastAsia"/>
          <w:bCs/>
          <w:color w:val="000000"/>
          <w:szCs w:val="24"/>
        </w:rPr>
        <w:t>根据《中华人民共和国政府采购法》第二十二条、《中华人民共和国政府采购法实施条例》第十七条的规定，</w:t>
      </w:r>
      <w:r>
        <w:rPr>
          <w:rFonts w:ascii="宋体" w:eastAsia="宋体" w:hAnsi="宋体" w:cs="Times New Roman" w:hint="eastAsia"/>
          <w:bCs/>
          <w:color w:val="000000"/>
          <w:szCs w:val="24"/>
        </w:rPr>
        <w:t>现</w:t>
      </w:r>
      <w:r w:rsidR="005E7209">
        <w:rPr>
          <w:rFonts w:ascii="宋体" w:eastAsia="宋体" w:hAnsi="宋体" w:cs="Times New Roman" w:hint="eastAsia"/>
          <w:bCs/>
          <w:color w:val="000000"/>
          <w:szCs w:val="24"/>
        </w:rPr>
        <w:t>郑重声明：</w:t>
      </w:r>
    </w:p>
    <w:p w14:paraId="3EBE9345" w14:textId="77777777" w:rsidR="00F32411" w:rsidRDefault="005E7209">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u w:val="single"/>
        </w:rPr>
        <w:t>(投标人名称)</w:t>
      </w:r>
      <w:r>
        <w:rPr>
          <w:rFonts w:ascii="宋体" w:eastAsia="宋体" w:hAnsi="宋体" w:cs="Times New Roman" w:hint="eastAsia"/>
          <w:bCs/>
          <w:color w:val="000000"/>
          <w:szCs w:val="24"/>
        </w:rPr>
        <w:t>在参加本次政府采购活动前3年内在经营活动中没有重大违法记录(</w:t>
      </w:r>
      <w:r>
        <w:rPr>
          <w:rFonts w:ascii="宋体" w:eastAsia="宋体" w:hAnsi="宋体" w:cs="Times New Roman" w:hint="eastAsia"/>
          <w:bCs/>
          <w:color w:val="000000"/>
          <w:szCs w:val="24"/>
          <w:u w:val="single"/>
        </w:rPr>
        <w:t>即因违法经营受到刑事处罚或者责令停产停业、吊销许可证或者执照、较大数额罚款等行政处罚的行为</w:t>
      </w:r>
      <w:r>
        <w:rPr>
          <w:rFonts w:ascii="宋体" w:eastAsia="宋体" w:hAnsi="宋体" w:cs="Times New Roman" w:hint="eastAsia"/>
          <w:bCs/>
          <w:color w:val="000000"/>
          <w:szCs w:val="24"/>
        </w:rPr>
        <w:t>)。</w:t>
      </w:r>
    </w:p>
    <w:p w14:paraId="30248A58" w14:textId="77777777" w:rsidR="00F32411" w:rsidRDefault="005E7209">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本单位对上述声明内容事项真实性负责，如有虚假，由我单位承担相关法律责任。</w:t>
      </w:r>
    </w:p>
    <w:p w14:paraId="04DC285D" w14:textId="77777777" w:rsidR="00F32411" w:rsidRDefault="005E7209">
      <w:pPr>
        <w:spacing w:line="40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特此声明。</w:t>
      </w:r>
    </w:p>
    <w:p w14:paraId="0D053BD3" w14:textId="77777777" w:rsidR="00F32411" w:rsidRDefault="00F32411">
      <w:pPr>
        <w:spacing w:line="400" w:lineRule="exact"/>
        <w:ind w:firstLineChars="200" w:firstLine="420"/>
        <w:rPr>
          <w:rFonts w:ascii="宋体" w:eastAsia="宋体" w:hAnsi="宋体" w:cs="Times New Roman" w:hint="eastAsia"/>
          <w:bCs/>
          <w:color w:val="000000"/>
          <w:szCs w:val="24"/>
        </w:rPr>
      </w:pPr>
    </w:p>
    <w:p w14:paraId="1CD4BE6F" w14:textId="77777777" w:rsidR="00F32411" w:rsidRDefault="00F32411">
      <w:pPr>
        <w:spacing w:line="400" w:lineRule="exact"/>
        <w:ind w:firstLineChars="200" w:firstLine="420"/>
        <w:rPr>
          <w:rFonts w:ascii="宋体" w:eastAsia="宋体" w:hAnsi="宋体" w:cs="Times New Roman" w:hint="eastAsia"/>
          <w:bCs/>
          <w:color w:val="000000"/>
          <w:szCs w:val="24"/>
        </w:rPr>
      </w:pPr>
    </w:p>
    <w:p w14:paraId="289A6551" w14:textId="77777777" w:rsidR="00F32411" w:rsidRDefault="00F32411">
      <w:pPr>
        <w:spacing w:line="400" w:lineRule="exact"/>
        <w:ind w:firstLineChars="200" w:firstLine="420"/>
        <w:rPr>
          <w:rFonts w:ascii="宋体" w:eastAsia="宋体" w:hAnsi="宋体" w:cs="Times New Roman" w:hint="eastAsia"/>
          <w:bCs/>
          <w:color w:val="000000"/>
          <w:szCs w:val="24"/>
        </w:rPr>
      </w:pPr>
    </w:p>
    <w:p w14:paraId="462DA8B8" w14:textId="33928E57" w:rsidR="00F32411" w:rsidRDefault="005E7209">
      <w:pPr>
        <w:spacing w:line="400" w:lineRule="exact"/>
        <w:ind w:rightChars="500" w:right="1050" w:firstLineChars="2295" w:firstLine="4819"/>
        <w:jc w:val="left"/>
        <w:rPr>
          <w:rFonts w:ascii="宋体" w:eastAsia="宋体" w:hAnsi="宋体" w:cs="Times New Roman" w:hint="eastAsia"/>
          <w:bCs/>
          <w:color w:val="000000"/>
          <w:szCs w:val="24"/>
        </w:rPr>
      </w:pPr>
      <w:r>
        <w:rPr>
          <w:rFonts w:ascii="宋体" w:eastAsia="宋体" w:hAnsi="宋体" w:cs="Times New Roman" w:hint="eastAsia"/>
          <w:bCs/>
          <w:color w:val="000000"/>
          <w:szCs w:val="24"/>
        </w:rPr>
        <w:t xml:space="preserve">           投标人(盖章)：</w:t>
      </w:r>
      <w:r>
        <w:rPr>
          <w:rFonts w:ascii="宋体" w:eastAsia="宋体" w:hAnsi="宋体" w:cs="Times New Roman" w:hint="eastAsia"/>
          <w:bCs/>
          <w:color w:val="000000"/>
          <w:szCs w:val="24"/>
          <w:u w:val="single"/>
        </w:rPr>
        <w:t xml:space="preserve">          </w:t>
      </w:r>
      <w:r w:rsidR="0048647C">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u w:val="single"/>
        </w:rPr>
        <w:t xml:space="preserve">   </w:t>
      </w:r>
    </w:p>
    <w:p w14:paraId="7CC38F5D" w14:textId="136DCB92" w:rsidR="0048647C" w:rsidRDefault="005E7209" w:rsidP="007E72B9">
      <w:pPr>
        <w:spacing w:line="400" w:lineRule="exact"/>
        <w:ind w:rightChars="500" w:right="1050" w:firstLineChars="200" w:firstLine="420"/>
        <w:jc w:val="right"/>
        <w:rPr>
          <w:rFonts w:ascii="宋体" w:eastAsia="宋体" w:hAnsi="宋体" w:cs="Times New Roman" w:hint="eastAsia"/>
          <w:bCs/>
          <w:color w:val="000000"/>
          <w:szCs w:val="24"/>
        </w:rPr>
      </w:pPr>
      <w:r>
        <w:rPr>
          <w:rFonts w:ascii="宋体" w:eastAsia="宋体" w:hAnsi="宋体" w:cs="Times New Roman" w:hint="eastAsia"/>
          <w:bCs/>
          <w:color w:val="000000"/>
          <w:szCs w:val="24"/>
        </w:rPr>
        <w:t>日期：</w:t>
      </w:r>
      <w:bookmarkStart w:id="235" w:name="_Hlk112336125"/>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bookmarkEnd w:id="235"/>
    </w:p>
    <w:p w14:paraId="29D04B4F" w14:textId="3666D8E4" w:rsidR="0048647C" w:rsidRPr="0048647C" w:rsidRDefault="0048647C" w:rsidP="0048647C">
      <w:pPr>
        <w:pStyle w:val="3"/>
        <w:ind w:firstLine="643"/>
        <w:jc w:val="center"/>
      </w:pPr>
      <w:r>
        <w:rPr>
          <w:rFonts w:hint="eastAsia"/>
        </w:rPr>
        <w:br w:type="page"/>
      </w:r>
      <w:r w:rsidRPr="00663C0D">
        <w:rPr>
          <w:rFonts w:ascii="仿宋_GB2312" w:eastAsia="仿宋_GB2312" w:hAnsi="宋体" w:cs="Times New Roman" w:hint="eastAsia"/>
          <w:color w:val="000000"/>
        </w:rPr>
        <w:lastRenderedPageBreak/>
        <w:t>中小企业声明函</w:t>
      </w:r>
      <w:r w:rsidRPr="00663C0D">
        <w:rPr>
          <w:rFonts w:ascii="仿宋_GB2312" w:eastAsia="仿宋_GB2312" w:hAnsi="Times New Roman" w:cs="Times New Roman" w:hint="eastAsia"/>
          <w:color w:val="000000"/>
          <w:sz w:val="24"/>
          <w:szCs w:val="24"/>
        </w:rPr>
        <w:t>（格式）</w:t>
      </w:r>
    </w:p>
    <w:p w14:paraId="36E5D17E" w14:textId="46B9DA60" w:rsidR="0048647C" w:rsidRPr="00C57120" w:rsidRDefault="0048647C" w:rsidP="0048647C">
      <w:pPr>
        <w:spacing w:line="600" w:lineRule="exact"/>
        <w:ind w:firstLineChars="140" w:firstLine="294"/>
        <w:jc w:val="left"/>
        <w:rPr>
          <w:rFonts w:ascii="宋体" w:eastAsia="宋体" w:hAnsi="宋体" w:cs="Times New Roman" w:hint="eastAsia"/>
          <w:bCs/>
          <w:color w:val="000000" w:themeColor="text1"/>
          <w:szCs w:val="21"/>
        </w:rPr>
      </w:pPr>
      <w:bookmarkStart w:id="236" w:name="_Hlk94193902"/>
      <w:r w:rsidRPr="00663C0D">
        <w:rPr>
          <w:rFonts w:ascii="宋体" w:eastAsia="宋体" w:hAnsi="宋体" w:cs="Times New Roman" w:hint="eastAsia"/>
          <w:bCs/>
          <w:color w:val="000000"/>
          <w:szCs w:val="21"/>
        </w:rPr>
        <w:t>本公司郑重声明，根据</w:t>
      </w:r>
      <w:bookmarkStart w:id="237" w:name="_Hlk82091685"/>
      <w:r w:rsidRPr="00663C0D">
        <w:rPr>
          <w:rFonts w:ascii="Times New Roman" w:eastAsia="宋体" w:hAnsi="Times New Roman" w:cs="Times New Roman"/>
          <w:szCs w:val="24"/>
        </w:rPr>
        <w:fldChar w:fldCharType="begin"/>
      </w:r>
      <w:r w:rsidRPr="00663C0D">
        <w:rPr>
          <w:rFonts w:ascii="Times New Roman" w:eastAsia="宋体" w:hAnsi="Times New Roman" w:cs="Times New Roman"/>
          <w:szCs w:val="24"/>
        </w:rPr>
        <w:instrText>HYPERLINK "http://www.gov.cn/zhengce/zhengceku/2020-12/29/content_5574611.htm"</w:instrText>
      </w:r>
      <w:r w:rsidRPr="00663C0D">
        <w:rPr>
          <w:rFonts w:ascii="Times New Roman" w:eastAsia="宋体" w:hAnsi="Times New Roman" w:cs="Times New Roman"/>
          <w:szCs w:val="24"/>
        </w:rPr>
      </w:r>
      <w:r w:rsidRPr="00663C0D">
        <w:rPr>
          <w:rFonts w:ascii="Times New Roman" w:eastAsia="宋体" w:hAnsi="Times New Roman" w:cs="Times New Roman"/>
          <w:szCs w:val="24"/>
        </w:rPr>
        <w:fldChar w:fldCharType="separate"/>
      </w:r>
      <w:r w:rsidRPr="00663C0D">
        <w:rPr>
          <w:rFonts w:ascii="宋体" w:eastAsia="宋体" w:hAnsi="宋体" w:cs="Times New Roman" w:hint="eastAsia"/>
          <w:bCs/>
          <w:color w:val="000000"/>
          <w:szCs w:val="21"/>
          <w:u w:val="single"/>
        </w:rPr>
        <w:t>《政府采购促进中小企业发展管理办法》</w:t>
      </w:r>
      <w:bookmarkStart w:id="238" w:name="_Hlk60836554"/>
      <w:r w:rsidRPr="00663C0D">
        <w:rPr>
          <w:rFonts w:ascii="宋体" w:eastAsia="宋体" w:hAnsi="宋体" w:cs="Times New Roman" w:hint="eastAsia"/>
          <w:bCs/>
          <w:color w:val="000000"/>
          <w:szCs w:val="21"/>
          <w:u w:val="single"/>
        </w:rPr>
        <w:t>（财库﹝2020﹞46号）</w:t>
      </w:r>
      <w:bookmarkEnd w:id="237"/>
      <w:bookmarkEnd w:id="238"/>
      <w:r w:rsidRPr="00663C0D">
        <w:rPr>
          <w:rFonts w:ascii="Times New Roman" w:eastAsia="宋体" w:hAnsi="Times New Roman" w:cs="Times New Roman"/>
          <w:szCs w:val="24"/>
        </w:rPr>
        <w:fldChar w:fldCharType="end"/>
      </w:r>
      <w:r w:rsidRPr="00663C0D">
        <w:rPr>
          <w:rFonts w:ascii="宋体" w:eastAsia="宋体" w:hAnsi="宋体" w:cs="Times New Roman" w:hint="eastAsia"/>
          <w:bCs/>
          <w:color w:val="000000"/>
          <w:szCs w:val="21"/>
        </w:rPr>
        <w:t>的规定，</w:t>
      </w:r>
      <w:r w:rsidRPr="00FF2AF7">
        <w:rPr>
          <w:rFonts w:ascii="宋体" w:eastAsia="宋体" w:hAnsi="宋体" w:cs="Times New Roman" w:hint="eastAsia"/>
          <w:bCs/>
          <w:color w:val="000000" w:themeColor="text1"/>
          <w:szCs w:val="21"/>
        </w:rPr>
        <w:t>本公司参加</w:t>
      </w:r>
      <w:bookmarkStart w:id="239" w:name="_Hlk82091228"/>
      <w:r w:rsidRPr="00C57120">
        <w:rPr>
          <w:rFonts w:ascii="宋体" w:eastAsia="宋体" w:hAnsi="宋体" w:cs="宋体" w:hint="eastAsia"/>
          <w:i/>
          <w:iCs/>
          <w:color w:val="000000" w:themeColor="text1"/>
          <w:kern w:val="0"/>
          <w:szCs w:val="21"/>
          <w:u w:val="single"/>
          <w:bdr w:val="none" w:sz="0" w:space="0" w:color="auto" w:frame="1"/>
        </w:rPr>
        <w:t>（单位名称）</w:t>
      </w:r>
      <w:r w:rsidRPr="00C57120">
        <w:rPr>
          <w:rFonts w:ascii="宋体" w:eastAsia="宋体" w:hAnsi="宋体" w:cs="Times New Roman" w:hint="eastAsia"/>
          <w:bCs/>
          <w:color w:val="000000" w:themeColor="text1"/>
          <w:szCs w:val="21"/>
        </w:rPr>
        <w:t>的</w:t>
      </w:r>
      <w:r w:rsidRPr="00C57120">
        <w:rPr>
          <w:rFonts w:ascii="宋体" w:eastAsia="宋体" w:hAnsi="宋体" w:cs="宋体" w:hint="eastAsia"/>
          <w:i/>
          <w:iCs/>
          <w:color w:val="000000" w:themeColor="text1"/>
          <w:kern w:val="0"/>
          <w:szCs w:val="21"/>
          <w:u w:val="single"/>
          <w:bdr w:val="none" w:sz="0" w:space="0" w:color="auto" w:frame="1"/>
        </w:rPr>
        <w:t>（项目名称）</w:t>
      </w:r>
      <w:bookmarkEnd w:id="239"/>
      <w:r w:rsidRPr="00C57120">
        <w:rPr>
          <w:rFonts w:ascii="宋体" w:eastAsia="宋体" w:hAnsi="宋体" w:cs="Times New Roman" w:hint="eastAsia"/>
          <w:bCs/>
          <w:color w:val="000000" w:themeColor="text1"/>
          <w:szCs w:val="21"/>
        </w:rPr>
        <w:t>采购活动，提供的货物</w:t>
      </w:r>
      <w:r w:rsidRPr="00006B4E">
        <w:rPr>
          <w:rFonts w:ascii="宋体" w:eastAsia="宋体" w:hAnsi="宋体" w:cs="Times New Roman" w:hint="eastAsia"/>
          <w:bCs/>
          <w:color w:val="000000" w:themeColor="text1"/>
          <w:szCs w:val="21"/>
          <w:u w:val="single"/>
        </w:rPr>
        <w:t>全部</w:t>
      </w:r>
      <w:r w:rsidR="00006B4E" w:rsidRPr="00006B4E">
        <w:rPr>
          <w:rFonts w:ascii="宋体" w:eastAsia="宋体" w:hAnsi="宋体" w:cs="Times New Roman" w:hint="eastAsia"/>
          <w:bCs/>
          <w:color w:val="000000" w:themeColor="text1"/>
          <w:szCs w:val="21"/>
          <w:u w:val="single"/>
        </w:rPr>
        <w:t>/部分</w:t>
      </w:r>
      <w:r w:rsidRPr="00C57120">
        <w:rPr>
          <w:rFonts w:ascii="宋体" w:eastAsia="宋体" w:hAnsi="宋体" w:cs="Times New Roman" w:hint="eastAsia"/>
          <w:bCs/>
          <w:color w:val="000000" w:themeColor="text1"/>
          <w:szCs w:val="21"/>
        </w:rPr>
        <w:t>由符合政策要求的中小企业制造。相关企业的具体情况如下：</w:t>
      </w:r>
    </w:p>
    <w:p w14:paraId="29A2A6AA" w14:textId="77777777" w:rsidR="0048647C" w:rsidRPr="00C57120" w:rsidRDefault="0048647C" w:rsidP="0048647C">
      <w:pPr>
        <w:spacing w:line="600" w:lineRule="exact"/>
        <w:ind w:firstLineChars="140" w:firstLine="294"/>
        <w:jc w:val="left"/>
        <w:rPr>
          <w:rFonts w:ascii="宋体" w:eastAsia="宋体" w:hAnsi="宋体" w:cs="Times New Roman" w:hint="eastAsia"/>
          <w:bCs/>
          <w:color w:val="000000" w:themeColor="text1"/>
          <w:szCs w:val="21"/>
        </w:rPr>
      </w:pPr>
      <w:r w:rsidRPr="00C57120">
        <w:rPr>
          <w:rFonts w:ascii="宋体" w:eastAsia="宋体" w:hAnsi="宋体" w:cs="Times New Roman" w:hint="eastAsia"/>
          <w:bCs/>
          <w:color w:val="000000" w:themeColor="text1"/>
          <w:szCs w:val="21"/>
        </w:rPr>
        <w:t>1.</w:t>
      </w:r>
      <w:bookmarkStart w:id="240" w:name="_Hlk60836996"/>
      <w:r w:rsidRPr="00C57120">
        <w:rPr>
          <w:rFonts w:ascii="宋体" w:eastAsia="宋体" w:hAnsi="宋体" w:cs="宋体" w:hint="eastAsia"/>
          <w:i/>
          <w:iCs/>
          <w:color w:val="000000" w:themeColor="text1"/>
          <w:kern w:val="0"/>
          <w:szCs w:val="21"/>
          <w:u w:val="single"/>
          <w:bdr w:val="none" w:sz="0" w:space="0" w:color="auto" w:frame="1"/>
        </w:rPr>
        <w:t>（标的名称）</w:t>
      </w:r>
      <w:r w:rsidRPr="00C57120">
        <w:rPr>
          <w:rFonts w:ascii="宋体" w:eastAsia="宋体" w:hAnsi="宋体" w:cs="Times New Roman" w:hint="eastAsia"/>
          <w:bCs/>
          <w:color w:val="000000" w:themeColor="text1"/>
          <w:szCs w:val="21"/>
        </w:rPr>
        <w:t>，属于</w:t>
      </w:r>
      <w:r w:rsidRPr="00C57120">
        <w:rPr>
          <w:rFonts w:ascii="宋体" w:eastAsia="宋体" w:hAnsi="宋体" w:cs="宋体" w:hint="eastAsia"/>
          <w:i/>
          <w:iCs/>
          <w:color w:val="000000" w:themeColor="text1"/>
          <w:kern w:val="0"/>
          <w:szCs w:val="21"/>
          <w:u w:val="single"/>
          <w:bdr w:val="none" w:sz="0" w:space="0" w:color="auto" w:frame="1"/>
        </w:rPr>
        <w:t>（采购文件中明确的所属行业）</w:t>
      </w:r>
      <w:r w:rsidRPr="00C57120">
        <w:rPr>
          <w:rFonts w:ascii="宋体" w:eastAsia="宋体" w:hAnsi="宋体" w:cs="Times New Roman" w:hint="eastAsia"/>
          <w:bCs/>
          <w:color w:val="000000" w:themeColor="text1"/>
          <w:szCs w:val="21"/>
        </w:rPr>
        <w:t>行业；制造商为</w:t>
      </w:r>
      <w:r w:rsidRPr="00C57120">
        <w:rPr>
          <w:rFonts w:ascii="宋体" w:eastAsia="宋体" w:hAnsi="宋体" w:cs="宋体" w:hint="eastAsia"/>
          <w:i/>
          <w:iCs/>
          <w:color w:val="000000" w:themeColor="text1"/>
          <w:kern w:val="0"/>
          <w:szCs w:val="21"/>
          <w:u w:val="single"/>
          <w:bdr w:val="none" w:sz="0" w:space="0" w:color="auto" w:frame="1"/>
        </w:rPr>
        <w:t>（企业名称）</w:t>
      </w:r>
      <w:r w:rsidRPr="00C57120">
        <w:rPr>
          <w:rFonts w:ascii="宋体" w:eastAsia="宋体" w:hAnsi="宋体" w:cs="Times New Roman" w:hint="eastAsia"/>
          <w:bCs/>
          <w:color w:val="000000" w:themeColor="text1"/>
          <w:szCs w:val="21"/>
        </w:rPr>
        <w:t>，从业人员人，营业收入为万元，资产总额为万元，属于</w:t>
      </w:r>
      <w:r w:rsidRPr="00C57120">
        <w:rPr>
          <w:rFonts w:ascii="宋体" w:eastAsia="宋体" w:hAnsi="宋体" w:cs="宋体" w:hint="eastAsia"/>
          <w:i/>
          <w:iCs/>
          <w:color w:val="000000" w:themeColor="text1"/>
          <w:kern w:val="0"/>
          <w:szCs w:val="21"/>
          <w:u w:val="single"/>
          <w:bdr w:val="none" w:sz="0" w:space="0" w:color="auto" w:frame="1"/>
        </w:rPr>
        <w:t>（中型企业、小型企业、微型企业）</w:t>
      </w:r>
      <w:r w:rsidRPr="00C57120">
        <w:rPr>
          <w:rFonts w:ascii="宋体" w:eastAsia="宋体" w:hAnsi="宋体" w:cs="Times New Roman" w:hint="eastAsia"/>
          <w:bCs/>
          <w:color w:val="000000" w:themeColor="text1"/>
          <w:szCs w:val="21"/>
        </w:rPr>
        <w:t>；</w:t>
      </w:r>
      <w:bookmarkEnd w:id="240"/>
    </w:p>
    <w:p w14:paraId="5FE0A411" w14:textId="77777777" w:rsidR="0048647C" w:rsidRPr="00C57120" w:rsidRDefault="0048647C" w:rsidP="0048647C">
      <w:pPr>
        <w:spacing w:line="600" w:lineRule="exact"/>
        <w:ind w:firstLineChars="140" w:firstLine="294"/>
        <w:jc w:val="left"/>
        <w:rPr>
          <w:rFonts w:ascii="宋体" w:eastAsia="宋体" w:hAnsi="宋体" w:cs="Times New Roman" w:hint="eastAsia"/>
          <w:bCs/>
          <w:color w:val="000000" w:themeColor="text1"/>
          <w:szCs w:val="21"/>
        </w:rPr>
      </w:pPr>
      <w:r w:rsidRPr="00C57120">
        <w:rPr>
          <w:rFonts w:ascii="宋体" w:eastAsia="宋体" w:hAnsi="宋体" w:cs="Times New Roman" w:hint="eastAsia"/>
          <w:bCs/>
          <w:color w:val="000000" w:themeColor="text1"/>
          <w:szCs w:val="21"/>
        </w:rPr>
        <w:t>2.</w:t>
      </w:r>
      <w:r w:rsidRPr="00C57120">
        <w:rPr>
          <w:rFonts w:ascii="宋体" w:eastAsia="宋体" w:hAnsi="宋体" w:cs="宋体" w:hint="eastAsia"/>
          <w:i/>
          <w:iCs/>
          <w:color w:val="000000" w:themeColor="text1"/>
          <w:kern w:val="0"/>
          <w:szCs w:val="21"/>
          <w:u w:val="single"/>
          <w:bdr w:val="none" w:sz="0" w:space="0" w:color="auto" w:frame="1"/>
        </w:rPr>
        <w:t>（标的名称）</w:t>
      </w:r>
      <w:r w:rsidRPr="00C57120">
        <w:rPr>
          <w:rFonts w:ascii="宋体" w:eastAsia="宋体" w:hAnsi="宋体" w:cs="Times New Roman" w:hint="eastAsia"/>
          <w:bCs/>
          <w:color w:val="000000" w:themeColor="text1"/>
          <w:szCs w:val="21"/>
        </w:rPr>
        <w:t>，属于</w:t>
      </w:r>
      <w:r w:rsidRPr="00C57120">
        <w:rPr>
          <w:rFonts w:ascii="宋体" w:eastAsia="宋体" w:hAnsi="宋体" w:cs="宋体" w:hint="eastAsia"/>
          <w:i/>
          <w:iCs/>
          <w:color w:val="000000" w:themeColor="text1"/>
          <w:kern w:val="0"/>
          <w:szCs w:val="21"/>
          <w:u w:val="single"/>
          <w:bdr w:val="none" w:sz="0" w:space="0" w:color="auto" w:frame="1"/>
        </w:rPr>
        <w:t>（采购文件中明确的所属行业）</w:t>
      </w:r>
      <w:r w:rsidRPr="00C57120">
        <w:rPr>
          <w:rFonts w:ascii="宋体" w:eastAsia="宋体" w:hAnsi="宋体" w:cs="Times New Roman" w:hint="eastAsia"/>
          <w:bCs/>
          <w:color w:val="000000" w:themeColor="text1"/>
          <w:szCs w:val="21"/>
        </w:rPr>
        <w:t>行业；制造商为</w:t>
      </w:r>
      <w:r w:rsidRPr="00C57120">
        <w:rPr>
          <w:rFonts w:ascii="宋体" w:eastAsia="宋体" w:hAnsi="宋体" w:cs="宋体" w:hint="eastAsia"/>
          <w:i/>
          <w:iCs/>
          <w:color w:val="000000" w:themeColor="text1"/>
          <w:kern w:val="0"/>
          <w:szCs w:val="21"/>
          <w:u w:val="single"/>
          <w:bdr w:val="none" w:sz="0" w:space="0" w:color="auto" w:frame="1"/>
        </w:rPr>
        <w:t>（企业名称）</w:t>
      </w:r>
      <w:r w:rsidRPr="00C57120">
        <w:rPr>
          <w:rFonts w:ascii="宋体" w:eastAsia="宋体" w:hAnsi="宋体" w:cs="Times New Roman" w:hint="eastAsia"/>
          <w:bCs/>
          <w:color w:val="000000" w:themeColor="text1"/>
          <w:szCs w:val="21"/>
        </w:rPr>
        <w:t>，从业人员人，营业收入为万元，资产总额为万元，属于</w:t>
      </w:r>
      <w:r w:rsidRPr="00C57120">
        <w:rPr>
          <w:rFonts w:ascii="宋体" w:eastAsia="宋体" w:hAnsi="宋体" w:cs="宋体" w:hint="eastAsia"/>
          <w:i/>
          <w:iCs/>
          <w:color w:val="000000" w:themeColor="text1"/>
          <w:kern w:val="0"/>
          <w:szCs w:val="21"/>
          <w:u w:val="single"/>
          <w:bdr w:val="none" w:sz="0" w:space="0" w:color="auto" w:frame="1"/>
        </w:rPr>
        <w:t>（中型企业、小型企业、微型企业）</w:t>
      </w:r>
      <w:r w:rsidRPr="00C57120">
        <w:rPr>
          <w:rFonts w:ascii="宋体" w:eastAsia="宋体" w:hAnsi="宋体" w:cs="Times New Roman" w:hint="eastAsia"/>
          <w:bCs/>
          <w:color w:val="000000" w:themeColor="text1"/>
          <w:szCs w:val="21"/>
        </w:rPr>
        <w:t>；</w:t>
      </w:r>
    </w:p>
    <w:p w14:paraId="480317FC" w14:textId="77777777" w:rsidR="0048647C" w:rsidRPr="00C57120" w:rsidRDefault="0048647C" w:rsidP="0048647C">
      <w:pPr>
        <w:spacing w:line="600" w:lineRule="exact"/>
        <w:ind w:firstLineChars="140" w:firstLine="294"/>
        <w:jc w:val="left"/>
        <w:rPr>
          <w:rFonts w:ascii="宋体" w:eastAsia="宋体" w:hAnsi="宋体" w:cs="Times New Roman" w:hint="eastAsia"/>
          <w:bCs/>
          <w:color w:val="000000" w:themeColor="text1"/>
          <w:szCs w:val="21"/>
        </w:rPr>
      </w:pPr>
      <w:r w:rsidRPr="00C57120">
        <w:rPr>
          <w:rFonts w:ascii="宋体" w:eastAsia="宋体" w:hAnsi="宋体" w:cs="Times New Roman" w:hint="eastAsia"/>
          <w:bCs/>
          <w:color w:val="000000" w:themeColor="text1"/>
          <w:szCs w:val="21"/>
        </w:rPr>
        <w:t>……</w:t>
      </w:r>
    </w:p>
    <w:p w14:paraId="39BC0965" w14:textId="77777777" w:rsidR="0048647C" w:rsidRPr="00FF2AF7" w:rsidRDefault="0048647C" w:rsidP="0048647C">
      <w:pPr>
        <w:spacing w:line="600" w:lineRule="exact"/>
        <w:ind w:firstLineChars="140" w:firstLine="294"/>
        <w:jc w:val="left"/>
        <w:rPr>
          <w:rFonts w:ascii="宋体" w:eastAsia="宋体" w:hAnsi="宋体" w:cs="Times New Roman" w:hint="eastAsia"/>
          <w:bCs/>
          <w:color w:val="000000" w:themeColor="text1"/>
          <w:szCs w:val="21"/>
        </w:rPr>
      </w:pPr>
      <w:r w:rsidRPr="00FF2AF7">
        <w:rPr>
          <w:rFonts w:ascii="宋体" w:eastAsia="宋体" w:hAnsi="宋体" w:cs="Times New Roman" w:hint="eastAsia"/>
          <w:bCs/>
          <w:color w:val="000000" w:themeColor="text1"/>
          <w:szCs w:val="21"/>
        </w:rPr>
        <w:t>以上企业，不属于大企业的分支机构，不存在控股股东为大企业的情形，也不存在与大企业的负责人为同一人的情形。</w:t>
      </w:r>
    </w:p>
    <w:p w14:paraId="7DC14247" w14:textId="77777777" w:rsidR="0048647C" w:rsidRPr="00FF2AF7" w:rsidRDefault="0048647C" w:rsidP="0048647C">
      <w:pPr>
        <w:spacing w:line="600" w:lineRule="exact"/>
        <w:ind w:firstLineChars="140" w:firstLine="294"/>
        <w:jc w:val="left"/>
        <w:rPr>
          <w:rFonts w:ascii="宋体" w:eastAsia="宋体" w:hAnsi="宋体" w:cs="Times New Roman" w:hint="eastAsia"/>
          <w:bCs/>
          <w:color w:val="000000" w:themeColor="text1"/>
          <w:szCs w:val="21"/>
        </w:rPr>
      </w:pPr>
      <w:r w:rsidRPr="00FF2AF7">
        <w:rPr>
          <w:rFonts w:ascii="宋体" w:eastAsia="宋体" w:hAnsi="宋体" w:cs="Times New Roman" w:hint="eastAsia"/>
          <w:bCs/>
          <w:color w:val="000000" w:themeColor="text1"/>
          <w:szCs w:val="21"/>
        </w:rPr>
        <w:t>本企业对上述声明内容的真实性负责。如有虚假，将依法承担相应责任。</w:t>
      </w:r>
    </w:p>
    <w:p w14:paraId="7A188EC8" w14:textId="77777777" w:rsidR="0048647C" w:rsidRPr="00FF2AF7" w:rsidRDefault="0048647C" w:rsidP="0048647C">
      <w:pPr>
        <w:spacing w:line="400" w:lineRule="exact"/>
        <w:rPr>
          <w:rFonts w:ascii="Times New Roman" w:eastAsia="宋体" w:hAnsi="Times New Roman" w:cs="Times New Roman"/>
          <w:color w:val="000000" w:themeColor="text1"/>
          <w:szCs w:val="21"/>
        </w:rPr>
      </w:pPr>
    </w:p>
    <w:p w14:paraId="1B2A8B90" w14:textId="77777777" w:rsidR="0048647C" w:rsidRPr="00FF2AF7" w:rsidRDefault="0048647C" w:rsidP="0048647C">
      <w:pPr>
        <w:spacing w:line="400" w:lineRule="exact"/>
        <w:rPr>
          <w:rFonts w:ascii="Times New Roman" w:eastAsia="宋体" w:hAnsi="Times New Roman" w:cs="Times New Roman"/>
          <w:color w:val="000000" w:themeColor="text1"/>
          <w:szCs w:val="21"/>
        </w:rPr>
      </w:pPr>
    </w:p>
    <w:p w14:paraId="4A38E55C" w14:textId="77777777" w:rsidR="0048647C" w:rsidRPr="00FF2AF7" w:rsidRDefault="0048647C" w:rsidP="0048647C">
      <w:pPr>
        <w:spacing w:line="400" w:lineRule="exact"/>
        <w:rPr>
          <w:rFonts w:ascii="Times New Roman" w:eastAsia="宋体" w:hAnsi="Times New Roman" w:cs="Times New Roman"/>
          <w:color w:val="000000" w:themeColor="text1"/>
          <w:szCs w:val="21"/>
        </w:rPr>
      </w:pPr>
    </w:p>
    <w:p w14:paraId="03C3D04B" w14:textId="77777777" w:rsidR="0048647C" w:rsidRPr="00FF2AF7" w:rsidRDefault="0048647C" w:rsidP="0048647C">
      <w:pPr>
        <w:spacing w:line="440" w:lineRule="exact"/>
        <w:ind w:firstLineChars="2500" w:firstLine="5250"/>
        <w:jc w:val="left"/>
        <w:rPr>
          <w:rFonts w:ascii="宋体" w:eastAsia="宋体" w:hAnsi="宋体" w:cs="Times New Roman" w:hint="eastAsia"/>
          <w:bCs/>
          <w:color w:val="000000" w:themeColor="text1"/>
          <w:szCs w:val="21"/>
        </w:rPr>
      </w:pPr>
      <w:r w:rsidRPr="00FF2AF7">
        <w:rPr>
          <w:rFonts w:ascii="宋体" w:eastAsia="宋体" w:hAnsi="宋体" w:cs="Times New Roman" w:hint="eastAsia"/>
          <w:bCs/>
          <w:color w:val="000000" w:themeColor="text1"/>
          <w:szCs w:val="21"/>
        </w:rPr>
        <w:t>企业名称（盖章）：</w:t>
      </w:r>
      <w:r w:rsidRPr="00FF2AF7">
        <w:rPr>
          <w:rFonts w:ascii="Times New Roman" w:eastAsia="宋体" w:hAnsi="宋体" w:cs="Times New Roman"/>
          <w:color w:val="000000" w:themeColor="text1"/>
          <w:szCs w:val="21"/>
          <w:u w:val="single"/>
        </w:rPr>
        <w:t xml:space="preserve">               </w:t>
      </w:r>
    </w:p>
    <w:p w14:paraId="0A1A86DF" w14:textId="77777777" w:rsidR="0048647C" w:rsidRPr="00FF2AF7" w:rsidRDefault="0048647C" w:rsidP="0048647C">
      <w:pPr>
        <w:spacing w:line="440" w:lineRule="exact"/>
        <w:ind w:firstLineChars="2500" w:firstLine="5250"/>
        <w:jc w:val="left"/>
        <w:rPr>
          <w:rFonts w:ascii="宋体" w:eastAsia="宋体" w:hAnsi="宋体" w:cs="Times New Roman" w:hint="eastAsia"/>
          <w:bCs/>
          <w:color w:val="000000" w:themeColor="text1"/>
          <w:szCs w:val="21"/>
        </w:rPr>
      </w:pPr>
      <w:r w:rsidRPr="00FF2AF7">
        <w:rPr>
          <w:rFonts w:ascii="宋体" w:eastAsia="宋体" w:hAnsi="宋体" w:cs="Times New Roman" w:hint="eastAsia"/>
          <w:bCs/>
          <w:color w:val="000000" w:themeColor="text1"/>
          <w:szCs w:val="21"/>
        </w:rPr>
        <w:t>日 期：</w:t>
      </w:r>
      <w:r w:rsidRPr="00FF2AF7">
        <w:rPr>
          <w:rFonts w:ascii="Times New Roman" w:eastAsia="宋体" w:hAnsi="宋体" w:cs="Times New Roman"/>
          <w:color w:val="000000" w:themeColor="text1"/>
          <w:szCs w:val="21"/>
          <w:u w:val="single"/>
        </w:rPr>
        <w:t xml:space="preserve">                         </w:t>
      </w:r>
    </w:p>
    <w:bookmarkEnd w:id="236"/>
    <w:p w14:paraId="36B4C046" w14:textId="77777777" w:rsidR="0048647C" w:rsidRPr="00FF2AF7" w:rsidRDefault="0048647C" w:rsidP="0048647C">
      <w:pPr>
        <w:spacing w:line="400" w:lineRule="exact"/>
        <w:rPr>
          <w:rFonts w:ascii="Times New Roman" w:eastAsia="宋体" w:hAnsi="Times New Roman" w:cs="Times New Roman"/>
          <w:color w:val="000000" w:themeColor="text1"/>
          <w:szCs w:val="21"/>
        </w:rPr>
      </w:pPr>
    </w:p>
    <w:p w14:paraId="4F411E29" w14:textId="77777777" w:rsidR="0048647C" w:rsidRPr="00FF2AF7" w:rsidRDefault="0048647C" w:rsidP="0048647C">
      <w:pPr>
        <w:spacing w:line="400" w:lineRule="exact"/>
        <w:rPr>
          <w:rFonts w:ascii="Times New Roman" w:eastAsia="宋体" w:hAnsi="Times New Roman" w:cs="Times New Roman"/>
          <w:color w:val="000000" w:themeColor="text1"/>
          <w:szCs w:val="21"/>
        </w:rPr>
      </w:pPr>
    </w:p>
    <w:p w14:paraId="102EF7D8" w14:textId="77777777" w:rsidR="0048647C" w:rsidRPr="00FF2AF7" w:rsidRDefault="0048647C" w:rsidP="0048647C">
      <w:pPr>
        <w:spacing w:line="400" w:lineRule="exact"/>
        <w:rPr>
          <w:rFonts w:ascii="Times New Roman" w:eastAsia="宋体" w:hAnsi="Times New Roman" w:cs="Times New Roman"/>
          <w:color w:val="000000" w:themeColor="text1"/>
          <w:szCs w:val="21"/>
        </w:rPr>
      </w:pPr>
    </w:p>
    <w:p w14:paraId="74E6D0FD" w14:textId="77777777" w:rsidR="0048647C" w:rsidRPr="00FF2AF7" w:rsidRDefault="0048647C" w:rsidP="0048647C">
      <w:pPr>
        <w:spacing w:line="400" w:lineRule="exact"/>
        <w:rPr>
          <w:rFonts w:ascii="Times New Roman" w:eastAsia="宋体" w:hAnsi="Times New Roman" w:cs="Times New Roman"/>
          <w:color w:val="000000" w:themeColor="text1"/>
          <w:szCs w:val="21"/>
        </w:rPr>
      </w:pPr>
    </w:p>
    <w:p w14:paraId="55EC6A9A" w14:textId="77777777" w:rsidR="0048647C" w:rsidRPr="00FF2AF7" w:rsidRDefault="0048647C" w:rsidP="0048647C">
      <w:pPr>
        <w:spacing w:line="400" w:lineRule="exact"/>
        <w:rPr>
          <w:rFonts w:ascii="Times New Roman" w:eastAsia="宋体" w:hAnsi="Times New Roman" w:cs="Times New Roman"/>
          <w:color w:val="000000" w:themeColor="text1"/>
          <w:szCs w:val="21"/>
        </w:rPr>
      </w:pPr>
    </w:p>
    <w:p w14:paraId="69C276FA" w14:textId="77777777" w:rsidR="0048647C" w:rsidRDefault="0048647C" w:rsidP="0048647C">
      <w:pPr>
        <w:spacing w:line="320" w:lineRule="exact"/>
        <w:rPr>
          <w:rFonts w:ascii="Times New Roman" w:eastAsia="宋体" w:hAnsi="Times New Roman" w:cs="Times New Roman"/>
          <w:color w:val="000000" w:themeColor="text1"/>
          <w:szCs w:val="21"/>
        </w:rPr>
      </w:pPr>
    </w:p>
    <w:p w14:paraId="645B3746" w14:textId="77777777" w:rsidR="0048647C" w:rsidRPr="00FF2AF7" w:rsidRDefault="0048647C" w:rsidP="0048647C">
      <w:pPr>
        <w:spacing w:line="320" w:lineRule="exact"/>
        <w:rPr>
          <w:rFonts w:ascii="Times New Roman" w:eastAsia="宋体" w:hAnsi="Times New Roman" w:cs="Times New Roman"/>
          <w:color w:val="000000" w:themeColor="text1"/>
          <w:szCs w:val="21"/>
        </w:rPr>
      </w:pPr>
    </w:p>
    <w:p w14:paraId="1A646C32" w14:textId="77777777" w:rsidR="0048647C" w:rsidRDefault="0048647C" w:rsidP="0048647C">
      <w:pPr>
        <w:spacing w:line="320" w:lineRule="exact"/>
        <w:rPr>
          <w:rFonts w:ascii="Times New Roman" w:eastAsia="宋体" w:hAnsi="Times New Roman" w:cs="Times New Roman"/>
          <w:color w:val="000000" w:themeColor="text1"/>
          <w:szCs w:val="21"/>
        </w:rPr>
      </w:pPr>
    </w:p>
    <w:p w14:paraId="199785FF" w14:textId="77777777" w:rsidR="0048647C" w:rsidRPr="00FF2AF7" w:rsidRDefault="0048647C" w:rsidP="0048647C">
      <w:pPr>
        <w:spacing w:line="320" w:lineRule="exact"/>
        <w:rPr>
          <w:rFonts w:ascii="Times New Roman" w:eastAsia="宋体" w:hAnsi="Times New Roman" w:cs="Times New Roman"/>
          <w:color w:val="000000" w:themeColor="text1"/>
          <w:szCs w:val="21"/>
        </w:rPr>
      </w:pPr>
    </w:p>
    <w:p w14:paraId="64FC3438" w14:textId="77777777" w:rsidR="0048647C" w:rsidRPr="00FF2AF7" w:rsidRDefault="0048647C" w:rsidP="0048647C">
      <w:pPr>
        <w:spacing w:line="320" w:lineRule="exact"/>
        <w:rPr>
          <w:rFonts w:ascii="Times New Roman" w:eastAsia="宋体" w:hAnsi="Times New Roman" w:cs="Times New Roman"/>
          <w:color w:val="000000" w:themeColor="text1"/>
          <w:szCs w:val="21"/>
        </w:rPr>
      </w:pPr>
    </w:p>
    <w:p w14:paraId="3A6C251B" w14:textId="77777777" w:rsidR="0048647C" w:rsidRPr="00FF2AF7" w:rsidRDefault="0048647C" w:rsidP="0048647C">
      <w:pPr>
        <w:spacing w:line="320" w:lineRule="exact"/>
        <w:rPr>
          <w:rFonts w:ascii="Times New Roman" w:eastAsia="宋体" w:hAnsi="Times New Roman" w:cs="Times New Roman"/>
          <w:color w:val="000000" w:themeColor="text1"/>
          <w:szCs w:val="21"/>
        </w:rPr>
      </w:pPr>
    </w:p>
    <w:bookmarkStart w:id="241" w:name="_Hlk82091879"/>
    <w:p w14:paraId="61D851B3" w14:textId="77777777" w:rsidR="0048647C" w:rsidRPr="00FF2AF7" w:rsidRDefault="0048647C" w:rsidP="0048647C">
      <w:pPr>
        <w:spacing w:line="320" w:lineRule="exact"/>
        <w:ind w:left="420"/>
        <w:rPr>
          <w:rFonts w:ascii="宋体" w:eastAsia="宋体" w:hAnsi="宋体" w:cs="Times New Roman" w:hint="eastAsia"/>
          <w:color w:val="000000" w:themeColor="text1"/>
          <w:sz w:val="18"/>
          <w:szCs w:val="18"/>
        </w:rPr>
      </w:pP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从</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业</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人</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员</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营</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业</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收</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入</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资</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产</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总</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额</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填</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48647C" w:rsidRPr="00FF2AF7">
              <w:rPr>
                <w:rFonts w:ascii="宋体" w:eastAsia="宋体" w:hAnsi="宋体" w:cs="Times New Roman" w:hint="eastAsia"/>
                <w:color w:val="000000" w:themeColor="text1"/>
                <w:sz w:val="9"/>
                <w:szCs w:val="9"/>
              </w:rPr>
              <w:t>——</w:t>
            </w:r>
          </w:rt>
          <w:rubyBase>
            <w:r w:rsidR="0048647C" w:rsidRPr="00FF2AF7">
              <w:rPr>
                <w:rFonts w:ascii="宋体" w:eastAsia="宋体" w:hAnsi="宋体" w:cs="Times New Roman" w:hint="eastAsia"/>
                <w:color w:val="000000" w:themeColor="text1"/>
                <w:sz w:val="18"/>
                <w:szCs w:val="18"/>
              </w:rPr>
              <w:t>报</w:t>
            </w:r>
          </w:rubyBase>
        </w:ruby>
      </w:r>
      <w:bookmarkEnd w:id="241"/>
      <w:r w:rsidRPr="00FF2AF7">
        <w:rPr>
          <w:rFonts w:ascii="宋体" w:eastAsia="宋体" w:hAnsi="宋体" w:cs="Times New Roman" w:hint="eastAsia"/>
          <w:color w:val="000000" w:themeColor="text1"/>
          <w:sz w:val="18"/>
          <w:szCs w:val="18"/>
        </w:rPr>
        <w:t>上一年度数据，无上</w:t>
      </w:r>
      <w:proofErr w:type="gramStart"/>
      <w:r w:rsidRPr="00FF2AF7">
        <w:rPr>
          <w:rFonts w:ascii="宋体" w:eastAsia="宋体" w:hAnsi="宋体" w:cs="Times New Roman" w:hint="eastAsia"/>
          <w:color w:val="000000" w:themeColor="text1"/>
          <w:sz w:val="18"/>
          <w:szCs w:val="18"/>
        </w:rPr>
        <w:t>一</w:t>
      </w:r>
      <w:proofErr w:type="gramEnd"/>
      <w:r w:rsidRPr="00FF2AF7">
        <w:rPr>
          <w:rFonts w:ascii="宋体" w:eastAsia="宋体" w:hAnsi="宋体" w:cs="Times New Roman" w:hint="eastAsia"/>
          <w:color w:val="000000" w:themeColor="text1"/>
          <w:sz w:val="18"/>
          <w:szCs w:val="18"/>
        </w:rPr>
        <w:t>年度数据的新成立企业可不填报。</w:t>
      </w:r>
    </w:p>
    <w:p w14:paraId="42C33883" w14:textId="77777777" w:rsidR="0048647C" w:rsidRPr="002F07A6" w:rsidRDefault="0048647C" w:rsidP="0048647C">
      <w:pPr>
        <w:spacing w:line="320" w:lineRule="exact"/>
        <w:ind w:left="420"/>
        <w:rPr>
          <w:rFonts w:ascii="宋体" w:eastAsia="宋体" w:hAnsi="宋体" w:cs="Times New Roman" w:hint="eastAsia"/>
          <w:color w:val="000000" w:themeColor="text1"/>
          <w:sz w:val="18"/>
          <w:szCs w:val="18"/>
        </w:rPr>
      </w:pPr>
    </w:p>
    <w:tbl>
      <w:tblPr>
        <w:tblW w:w="9952" w:type="dxa"/>
        <w:tblInd w:w="150" w:type="dxa"/>
        <w:shd w:val="clear" w:color="auto" w:fill="FFFFFF"/>
        <w:tblLook w:val="04A0" w:firstRow="1" w:lastRow="0" w:firstColumn="1" w:lastColumn="0" w:noHBand="0" w:noVBand="1"/>
      </w:tblPr>
      <w:tblGrid>
        <w:gridCol w:w="2127"/>
        <w:gridCol w:w="1413"/>
        <w:gridCol w:w="714"/>
        <w:gridCol w:w="1275"/>
        <w:gridCol w:w="1843"/>
        <w:gridCol w:w="1559"/>
        <w:gridCol w:w="1021"/>
      </w:tblGrid>
      <w:tr w:rsidR="0048647C" w14:paraId="1C3DEF76" w14:textId="77777777" w:rsidTr="00766177">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565BD66D" w14:textId="77777777" w:rsidR="0048647C" w:rsidRDefault="0048647C" w:rsidP="00766177">
            <w:pPr>
              <w:widowControl/>
              <w:jc w:val="center"/>
              <w:rPr>
                <w:rFonts w:ascii="Helvetica" w:eastAsia="宋体" w:hAnsi="Helvetica" w:cs="Helvetica"/>
                <w:b/>
                <w:bCs/>
                <w:color w:val="000000" w:themeColor="text1"/>
                <w:kern w:val="0"/>
                <w:szCs w:val="21"/>
              </w:rPr>
            </w:pPr>
            <w:bookmarkStart w:id="242" w:name="_Hlk154045354"/>
            <w:r>
              <w:rPr>
                <w:rFonts w:ascii="Helvetica" w:eastAsia="宋体" w:hAnsi="Helvetica" w:cs="Helvetica" w:hint="eastAsia"/>
                <w:b/>
                <w:bCs/>
                <w:color w:val="000000" w:themeColor="text1"/>
                <w:kern w:val="0"/>
                <w:szCs w:val="21"/>
              </w:rPr>
              <w:t>大中小微型企业划分标准</w:t>
            </w:r>
          </w:p>
        </w:tc>
      </w:tr>
      <w:tr w:rsidR="0048647C" w14:paraId="3D545533" w14:textId="77777777" w:rsidTr="00766177">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184FD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BCD4D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13ED444"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计量</w:t>
            </w:r>
          </w:p>
          <w:p w14:paraId="3261EE1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F8142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2A7C5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F17484"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0FD46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微型</w:t>
            </w:r>
          </w:p>
        </w:tc>
      </w:tr>
      <w:tr w:rsidR="0048647C" w14:paraId="11A83181" w14:textId="77777777" w:rsidTr="00766177">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5560F0"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74C81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2D8363"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161CB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57A730"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B5C410"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2F7BA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48647C" w14:paraId="14A6AEFF"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7FE84B" w14:textId="78D92321"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工业</w:t>
            </w:r>
            <w:r>
              <w:rPr>
                <w:rFonts w:ascii="Helvetica" w:eastAsia="宋体"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FF7B8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33EF9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7B817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22BDF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DECA15"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FB4C3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48647C" w14:paraId="1CA5F5A9"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9943325"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7AE95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573CDE"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C717A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E3E140"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451DD5"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96361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48647C" w14:paraId="7F856C4E"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CE1E0D"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63A167"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33CD9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63570D"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0F59D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6000≤Y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F6C8A7"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7C7AF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48647C" w14:paraId="0FA89A1B"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C98D6BC"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72C170"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73C90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F47F4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C420F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323AFD"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0DD4C6"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48647C" w14:paraId="7AE3311D"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2CC00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D055B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7520A6"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7271F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8B25F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3D2E2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2086E2"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w:t>
            </w:r>
          </w:p>
        </w:tc>
      </w:tr>
      <w:tr w:rsidR="0048647C" w14:paraId="66359373"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78E03264"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FA28EE"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00FD03"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F75207"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12ACA3"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975B7BD"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16B54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r>
      <w:tr w:rsidR="0048647C" w14:paraId="417CDB52"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668C2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1A904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1EAA4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77F4A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EF1C312"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D574E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F2F3B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48647C" w14:paraId="66ADCE58"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6DF6ADD5"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77A470"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EC316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313383"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91E74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637674"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C3EED2"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48647C" w14:paraId="216CB1A4"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D200ED"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交通运输业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7A60B5"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DCED13"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7FCC5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CF08A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8C1A2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D52803"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48647C" w14:paraId="6AAEA170"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61E7A88C"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39DB64"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A242ED"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EE4F66"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68B29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98A0C6"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5CBC3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r>
      <w:tr w:rsidR="0048647C" w14:paraId="73B24D56"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743CE6"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仓储业</w:t>
            </w:r>
            <w:r>
              <w:rPr>
                <w:rFonts w:ascii="Helvetica" w:eastAsia="宋体"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511D05"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D31E02"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3320B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7B2590"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5CBC4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B108F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48647C" w14:paraId="25A85A77"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A4DD960"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98F88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83969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35954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AD480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B1D11D"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DB00B25"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48647C" w14:paraId="4F0CFE30"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A360C5"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4C441B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1A667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D8F024"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816EE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88FF0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AD2263"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48647C" w14:paraId="3FE29C51"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4080698E"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E389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ACCD32"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48CBA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BACE3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86056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8ADA3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48647C" w14:paraId="729A059C"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93A092"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83F662"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8FAC1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CA1227"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2723A7"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8FB46E"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F09B60E"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48647C" w14:paraId="30E59629"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9D6194D"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955A8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BF497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72DC5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7C85B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23BF70"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73F75E"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48647C" w14:paraId="65D31D0D"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BE618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B098E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E7223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19B18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BCCF4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68AFF5"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3329B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48647C" w14:paraId="34B531CD"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6F0E6CF0"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761EA3"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8218F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04E66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08682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91169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1D222E"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48647C" w14:paraId="0EFB6EB7"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6445F50"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信息传输业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0951B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9172B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E9982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7F4F02"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06F212"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815735"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48647C" w14:paraId="505D7445"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ED30984"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20FF24"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E90163"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E70FB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532776"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A1DD25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1BA38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48647C" w14:paraId="3BE802AA"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42491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F9EE64"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3B244E"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ECA41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600BCE"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B1A49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033A7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48647C" w14:paraId="0FD01507"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4EBAF625"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81C0B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CBB73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40F81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7BA51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7A19E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41BBD7"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48647C" w14:paraId="6096F238"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C372ED"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1CCF95"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5446A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27E92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2897F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5AE96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B9B664"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48647C" w14:paraId="36C3F376"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9D72AA8"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E8C407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92732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59135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4888FD"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BC2036"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2C8A57"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r>
      <w:tr w:rsidR="0048647C" w14:paraId="1F74F1A5"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65FD72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CCB79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AD362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03B636"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71FDF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2A0B50"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00B036"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48647C" w14:paraId="3AE5D843"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6466FB50"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C42AFD"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B22093"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987A1F"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91E57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1D80F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E86E8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r>
      <w:tr w:rsidR="0048647C" w14:paraId="412097C6" w14:textId="77777777" w:rsidTr="007661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A64F4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3CB8A0"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83BDCC"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1515B2"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EE3EA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E68994"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389E60"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48647C" w14:paraId="448A9B7E" w14:textId="77777777" w:rsidTr="007661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A6B6B09" w14:textId="77777777" w:rsidR="0048647C" w:rsidRDefault="0048647C" w:rsidP="00766177">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F60586"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3EA39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15F33B"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20D415"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8000≤Z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750591"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636E49"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48647C" w14:paraId="4D0DB9C0" w14:textId="77777777" w:rsidTr="00766177">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7C1ABA"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其他未列明行业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19FEE6"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54B9A4"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627444"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130436"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95453D"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8E02C8" w14:textId="77777777" w:rsidR="0048647C" w:rsidRDefault="0048647C" w:rsidP="00766177">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bl>
    <w:p w14:paraId="229BE7C6" w14:textId="77777777" w:rsidR="0048647C" w:rsidRDefault="0048647C" w:rsidP="0048647C">
      <w:pPr>
        <w:widowControl/>
        <w:shd w:val="clear" w:color="auto" w:fill="FFFFFF"/>
        <w:spacing w:line="360" w:lineRule="exact"/>
        <w:jc w:val="left"/>
        <w:rPr>
          <w:rFonts w:ascii="Helvetica" w:eastAsia="宋体" w:hAnsi="Helvetica" w:cs="Helvetica"/>
          <w:color w:val="000000" w:themeColor="text1"/>
          <w:kern w:val="0"/>
          <w:szCs w:val="21"/>
        </w:rPr>
      </w:pPr>
    </w:p>
    <w:p w14:paraId="5217556B" w14:textId="77777777" w:rsidR="0048647C" w:rsidRDefault="0048647C" w:rsidP="0048647C">
      <w:pPr>
        <w:widowControl/>
        <w:shd w:val="clear" w:color="auto" w:fill="FFFFFF"/>
        <w:spacing w:line="360" w:lineRule="exact"/>
        <w:jc w:val="left"/>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说明：</w:t>
      </w:r>
    </w:p>
    <w:p w14:paraId="6434D671" w14:textId="77777777" w:rsidR="0048647C" w:rsidRDefault="0048647C" w:rsidP="0048647C">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r>
        <w:rPr>
          <w:rFonts w:ascii="Helvetica" w:eastAsia="宋体" w:hAnsi="Helvetica" w:cs="Helvetica" w:hint="eastAsia"/>
          <w:color w:val="000000" w:themeColor="text1"/>
          <w:kern w:val="0"/>
          <w:szCs w:val="21"/>
        </w:rPr>
        <w:t>大型、中型和小型企业须同时满足所列指标的下限，否则下划一档；微型企业只须满足所列指标中的一项即可。</w:t>
      </w:r>
    </w:p>
    <w:p w14:paraId="5A138E75" w14:textId="77777777" w:rsidR="0048647C" w:rsidRDefault="0048647C" w:rsidP="0048647C">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附表中各行业的范围以《国民经济行业分类》</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GB/T4754-2017</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为准。带</w:t>
      </w:r>
      <w:r>
        <w:rPr>
          <w:rFonts w:ascii="Helvetica" w:eastAsia="宋体" w:hAnsi="Helvetica" w:cs="Helvetica"/>
          <w:color w:val="000000" w:themeColor="text1"/>
          <w:kern w:val="0"/>
          <w:szCs w:val="21"/>
        </w:rPr>
        <w:t>*</w:t>
      </w:r>
      <w:r>
        <w:rPr>
          <w:rFonts w:ascii="Helvetica" w:eastAsia="宋体" w:hAnsi="Helvetica" w:cs="Helvetica" w:hint="eastAsia"/>
          <w:color w:val="000000" w:themeColor="text1"/>
          <w:kern w:val="0"/>
          <w:szCs w:val="21"/>
        </w:rPr>
        <w:t>的项为行业组合类别，其中，工业包括采矿业，制造业，电力、热力、燃气及水生产和供应业；交通运输业包括道路运输业，水上运输业，航空运输业，管道运输业，</w:t>
      </w:r>
      <w:hyperlink r:id="rId35" w:tgtFrame="_blank" w:history="1">
        <w:r>
          <w:rPr>
            <w:rFonts w:ascii="Helvetica" w:eastAsia="宋体" w:hAnsi="Helvetica" w:cs="Helvetica" w:hint="eastAsia"/>
            <w:color w:val="000000" w:themeColor="text1"/>
            <w:kern w:val="0"/>
            <w:szCs w:val="21"/>
            <w:u w:val="single"/>
          </w:rPr>
          <w:t>多式联运</w:t>
        </w:r>
      </w:hyperlink>
      <w:r>
        <w:rPr>
          <w:rFonts w:ascii="Helvetica" w:eastAsia="宋体" w:hAnsi="Helvetica" w:cs="Helvetica" w:hint="eastAsia"/>
          <w:color w:val="000000" w:themeColor="text1"/>
          <w:kern w:val="0"/>
          <w:szCs w:val="21"/>
        </w:rPr>
        <w:t>和运输代理业、</w:t>
      </w:r>
      <w:hyperlink r:id="rId36" w:tgtFrame="_blank" w:history="1">
        <w:r>
          <w:rPr>
            <w:rFonts w:ascii="Helvetica" w:eastAsia="宋体" w:hAnsi="Helvetica" w:cs="Helvetica" w:hint="eastAsia"/>
            <w:color w:val="000000" w:themeColor="text1"/>
            <w:kern w:val="0"/>
            <w:szCs w:val="21"/>
            <w:u w:val="single"/>
          </w:rPr>
          <w:t>装卸搬运</w:t>
        </w:r>
      </w:hyperlink>
      <w:r>
        <w:rPr>
          <w:rFonts w:ascii="Helvetica" w:eastAsia="宋体" w:hAnsi="Helvetica" w:cs="Helvetica" w:hint="eastAsia"/>
          <w:color w:val="000000" w:themeColor="text1"/>
          <w:kern w:val="0"/>
          <w:szCs w:val="21"/>
        </w:rPr>
        <w:t>，不包括铁路运输业；</w:t>
      </w:r>
      <w:hyperlink r:id="rId37" w:tgtFrame="_blank" w:history="1">
        <w:r>
          <w:rPr>
            <w:rFonts w:ascii="Helvetica" w:eastAsia="宋体" w:hAnsi="Helvetica" w:cs="Helvetica" w:hint="eastAsia"/>
            <w:color w:val="000000" w:themeColor="text1"/>
            <w:kern w:val="0"/>
            <w:szCs w:val="21"/>
            <w:u w:val="single"/>
          </w:rPr>
          <w:t>仓储业</w:t>
        </w:r>
      </w:hyperlink>
      <w:r>
        <w:rPr>
          <w:rFonts w:ascii="Helvetica" w:eastAsia="宋体" w:hAnsi="Helvetica" w:cs="Helvetica" w:hint="eastAsia"/>
          <w:color w:val="000000" w:themeColor="text1"/>
          <w:kern w:val="0"/>
          <w:szCs w:val="21"/>
        </w:rPr>
        <w:t>包括通用仓储，低温仓储，危险品仓储，谷物、棉花等农产品仓储，中药材仓储和其他仓储业</w:t>
      </w:r>
      <w:r>
        <w:rPr>
          <w:rFonts w:ascii="Helvetica" w:eastAsia="宋体" w:hAnsi="Helvetica" w:cs="Helvetica"/>
          <w:color w:val="000000" w:themeColor="text1"/>
          <w:kern w:val="0"/>
          <w:szCs w:val="21"/>
        </w:rPr>
        <w:t>;</w:t>
      </w:r>
      <w:hyperlink r:id="rId38" w:tgtFrame="_blank" w:history="1">
        <w:r>
          <w:rPr>
            <w:rFonts w:ascii="Helvetica" w:eastAsia="宋体" w:hAnsi="Helvetica" w:cs="Helvetica" w:hint="eastAsia"/>
            <w:color w:val="000000" w:themeColor="text1"/>
            <w:kern w:val="0"/>
            <w:szCs w:val="21"/>
            <w:u w:val="single"/>
          </w:rPr>
          <w:t>信息传输业</w:t>
        </w:r>
      </w:hyperlink>
      <w:r>
        <w:rPr>
          <w:rFonts w:ascii="Helvetica" w:eastAsia="宋体" w:hAnsi="Helvetica" w:cs="Helvetica" w:hint="eastAsia"/>
          <w:color w:val="000000" w:themeColor="text1"/>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B4CFD70" w14:textId="77777777" w:rsidR="0048647C" w:rsidRDefault="0048647C" w:rsidP="0048647C">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企业划分指标以现行</w:t>
      </w:r>
      <w:hyperlink r:id="rId39" w:tgtFrame="_blank" w:history="1">
        <w:r>
          <w:rPr>
            <w:rFonts w:ascii="Helvetica" w:eastAsia="宋体" w:hAnsi="Helvetica" w:cs="Helvetica" w:hint="eastAsia"/>
            <w:color w:val="000000" w:themeColor="text1"/>
            <w:kern w:val="0"/>
            <w:szCs w:val="21"/>
            <w:u w:val="single"/>
          </w:rPr>
          <w:t>统计制度</w:t>
        </w:r>
      </w:hyperlink>
      <w:r>
        <w:rPr>
          <w:rFonts w:ascii="Helvetica" w:eastAsia="宋体" w:hAnsi="Helvetica" w:cs="Helvetica" w:hint="eastAsia"/>
          <w:color w:val="000000" w:themeColor="text1"/>
          <w:kern w:val="0"/>
          <w:szCs w:val="21"/>
        </w:rPr>
        <w:t>为准。</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1</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从业人员，是指期末从业人员数，没有期末从业人员数的，采用全年平均人员数代替。</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w:t>
      </w:r>
      <w:hyperlink r:id="rId40" w:tgtFrame="_blank" w:history="1">
        <w:r>
          <w:rPr>
            <w:rFonts w:ascii="Helvetica" w:eastAsia="宋体" w:hAnsi="Helvetica" w:cs="Helvetica" w:hint="eastAsia"/>
            <w:color w:val="000000" w:themeColor="text1"/>
            <w:kern w:val="0"/>
            <w:szCs w:val="21"/>
            <w:u w:val="single"/>
          </w:rPr>
          <w:t>营业收入</w:t>
        </w:r>
      </w:hyperlink>
      <w:r>
        <w:rPr>
          <w:rFonts w:ascii="Helvetica" w:eastAsia="宋体" w:hAnsi="Helvetica" w:cs="Helvetica" w:hint="eastAsia"/>
          <w:color w:val="000000" w:themeColor="text1"/>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w:t>
      </w:r>
      <w:hyperlink r:id="rId41" w:tgtFrame="_blank" w:history="1">
        <w:r>
          <w:rPr>
            <w:rFonts w:ascii="Helvetica" w:eastAsia="宋体" w:hAnsi="Helvetica" w:cs="Helvetica" w:hint="eastAsia"/>
            <w:color w:val="000000" w:themeColor="text1"/>
            <w:kern w:val="0"/>
            <w:szCs w:val="21"/>
            <w:u w:val="single"/>
          </w:rPr>
          <w:t>资产总额</w:t>
        </w:r>
      </w:hyperlink>
      <w:r>
        <w:rPr>
          <w:rFonts w:ascii="Helvetica" w:eastAsia="宋体" w:hAnsi="Helvetica" w:cs="Helvetica" w:hint="eastAsia"/>
          <w:color w:val="000000" w:themeColor="text1"/>
          <w:kern w:val="0"/>
          <w:szCs w:val="21"/>
        </w:rPr>
        <w:t>，采用资产总计代替。</w:t>
      </w:r>
    </w:p>
    <w:bookmarkEnd w:id="242"/>
    <w:p w14:paraId="13A390D9" w14:textId="77777777" w:rsidR="0048647C" w:rsidRDefault="0048647C" w:rsidP="0048647C">
      <w:pPr>
        <w:spacing w:line="400" w:lineRule="exac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14:paraId="04F8A289" w14:textId="77777777" w:rsidR="0048647C" w:rsidRDefault="0048647C" w:rsidP="0048647C">
      <w:pPr>
        <w:spacing w:line="440" w:lineRule="exact"/>
        <w:jc w:val="center"/>
        <w:rPr>
          <w:rFonts w:ascii="仿宋_GB2312" w:eastAsia="仿宋_GB2312" w:hAnsi="宋体" w:cs="Courier New" w:hint="eastAsia"/>
          <w:b/>
          <w:color w:val="000000"/>
          <w:kern w:val="0"/>
          <w:sz w:val="32"/>
          <w:szCs w:val="32"/>
        </w:rPr>
      </w:pPr>
      <w:bookmarkStart w:id="243" w:name="_Hlk218503455"/>
      <w:r>
        <w:rPr>
          <w:rFonts w:ascii="仿宋_GB2312" w:eastAsia="仿宋_GB2312" w:hAnsi="宋体" w:cs="Courier New" w:hint="eastAsia"/>
          <w:b/>
          <w:color w:val="000000"/>
          <w:kern w:val="0"/>
          <w:sz w:val="32"/>
          <w:szCs w:val="32"/>
        </w:rPr>
        <w:lastRenderedPageBreak/>
        <w:t>残疾人福利性单位声明函</w:t>
      </w:r>
      <w:bookmarkEnd w:id="243"/>
      <w:r>
        <w:rPr>
          <w:rFonts w:ascii="仿宋_GB2312" w:eastAsia="仿宋_GB2312" w:hAnsi="Times New Roman" w:cs="Times New Roman" w:hint="eastAsia"/>
          <w:bCs/>
          <w:color w:val="000000"/>
          <w:sz w:val="24"/>
          <w:szCs w:val="24"/>
        </w:rPr>
        <w:t>(格式)</w:t>
      </w:r>
    </w:p>
    <w:p w14:paraId="5180231B" w14:textId="77777777" w:rsidR="0048647C" w:rsidRDefault="0048647C" w:rsidP="0048647C">
      <w:pPr>
        <w:spacing w:line="400" w:lineRule="exact"/>
        <w:rPr>
          <w:rFonts w:ascii="Times New Roman" w:eastAsia="宋体" w:hAnsi="Times New Roman" w:cs="Times New Roman"/>
          <w:szCs w:val="24"/>
        </w:rPr>
      </w:pPr>
    </w:p>
    <w:p w14:paraId="3BCFABA2" w14:textId="77777777" w:rsidR="0048647C" w:rsidRDefault="0048647C" w:rsidP="0048647C">
      <w:pPr>
        <w:spacing w:line="660" w:lineRule="exact"/>
        <w:ind w:firstLineChars="200" w:firstLine="420"/>
        <w:rPr>
          <w:rFonts w:ascii="宋体" w:eastAsia="宋体" w:hAnsi="宋体" w:cs="Courier New" w:hint="eastAsia"/>
          <w:color w:val="000000"/>
          <w:kern w:val="0"/>
          <w:szCs w:val="21"/>
        </w:rPr>
      </w:pPr>
      <w:bookmarkStart w:id="244" w:name="_Hlk94193952"/>
      <w:r>
        <w:rPr>
          <w:rFonts w:ascii="宋体" w:eastAsia="宋体" w:hAnsi="宋体" w:cs="Courier New" w:hint="eastAsia"/>
          <w:color w:val="000000"/>
          <w:kern w:val="0"/>
          <w:szCs w:val="21"/>
        </w:rPr>
        <w:t>本单位郑重声明，根据</w:t>
      </w:r>
      <w:bookmarkStart w:id="245" w:name="_Hlk82091361"/>
      <w:r>
        <w:rPr>
          <w:rFonts w:ascii="宋体" w:eastAsia="宋体" w:hAnsi="宋体" w:cs="Courier New" w:hint="eastAsia"/>
          <w:color w:val="000000"/>
          <w:kern w:val="0"/>
          <w:szCs w:val="21"/>
        </w:rPr>
        <w:t>《</w:t>
      </w:r>
      <w:hyperlink r:id="rId42" w:history="1">
        <w:r>
          <w:rPr>
            <w:rFonts w:ascii="宋体" w:eastAsia="宋体" w:hAnsi="Courier New" w:cs="Courier New" w:hint="eastAsia"/>
            <w:color w:val="000000"/>
            <w:kern w:val="0"/>
            <w:szCs w:val="21"/>
            <w:u w:val="single"/>
          </w:rPr>
          <w:t>财政部 民政部 中国残疾人联合会关于促进残疾人就业政府采购政策的通知》(财库〔2017〕141号)</w:t>
        </w:r>
      </w:hyperlink>
      <w:bookmarkEnd w:id="245"/>
      <w:r>
        <w:rPr>
          <w:rFonts w:ascii="宋体" w:eastAsia="宋体" w:hAnsi="宋体" w:cs="Courier New" w:hint="eastAsia"/>
          <w:color w:val="000000"/>
          <w:kern w:val="0"/>
          <w:szCs w:val="21"/>
        </w:rPr>
        <w:t>的规定，本单位为符合条件的残疾人福利性单位，且本单位参加_ _ _ _单位的_ _ _ _ 采购活动提供本单位制造的货</w:t>
      </w:r>
      <w:r>
        <w:rPr>
          <w:rFonts w:ascii="宋体" w:eastAsia="宋体" w:hAnsi="宋体" w:cs="Courier New" w:hint="eastAsia"/>
          <w:color w:val="000000" w:themeColor="text1"/>
          <w:kern w:val="0"/>
          <w:szCs w:val="21"/>
        </w:rPr>
        <w:t>物</w:t>
      </w:r>
      <w:bookmarkStart w:id="246" w:name="_Hlk192844162"/>
      <w:r>
        <w:rPr>
          <w:rFonts w:ascii="宋体" w:eastAsia="宋体" w:hAnsi="宋体" w:cs="Courier New" w:hint="eastAsia"/>
          <w:color w:val="000000" w:themeColor="text1"/>
          <w:kern w:val="0"/>
          <w:szCs w:val="21"/>
        </w:rPr>
        <w:t>(由本单位提供服务)</w:t>
      </w:r>
      <w:bookmarkEnd w:id="246"/>
      <w:r>
        <w:rPr>
          <w:rFonts w:ascii="宋体" w:eastAsia="宋体" w:hAnsi="宋体" w:cs="Courier New" w:hint="eastAsia"/>
          <w:color w:val="000000" w:themeColor="text1"/>
          <w:kern w:val="0"/>
          <w:szCs w:val="21"/>
        </w:rPr>
        <w:t>，或</w:t>
      </w:r>
      <w:r>
        <w:rPr>
          <w:rFonts w:ascii="宋体" w:eastAsia="宋体" w:hAnsi="宋体" w:cs="Courier New" w:hint="eastAsia"/>
          <w:color w:val="000000"/>
          <w:kern w:val="0"/>
          <w:szCs w:val="21"/>
        </w:rPr>
        <w:t>者提供其他残疾人福利性单位(请填写具体单位名称)制造的货物(不包括使用非残疾人福利性单位注册商标的货物)。</w:t>
      </w:r>
    </w:p>
    <w:p w14:paraId="28F8441D" w14:textId="77777777" w:rsidR="0048647C" w:rsidRDefault="0048647C" w:rsidP="0048647C">
      <w:pPr>
        <w:spacing w:line="660" w:lineRule="exact"/>
        <w:ind w:firstLineChars="200" w:firstLine="420"/>
        <w:rPr>
          <w:rFonts w:ascii="宋体" w:eastAsia="宋体" w:hAnsi="宋体" w:cs="Courier New" w:hint="eastAsia"/>
          <w:color w:val="000000"/>
          <w:kern w:val="0"/>
          <w:szCs w:val="21"/>
        </w:rPr>
      </w:pPr>
      <w:r>
        <w:rPr>
          <w:rFonts w:ascii="宋体" w:eastAsia="宋体" w:hAnsi="宋体" w:cs="Courier New" w:hint="eastAsia"/>
          <w:color w:val="000000"/>
          <w:kern w:val="0"/>
          <w:szCs w:val="21"/>
        </w:rPr>
        <w:t>本单位对上述声明的真实性负责。如有虚假，将依法承担相应责任。</w:t>
      </w:r>
    </w:p>
    <w:p w14:paraId="5759D357" w14:textId="77777777" w:rsidR="0048647C" w:rsidRDefault="0048647C" w:rsidP="0048647C">
      <w:pPr>
        <w:spacing w:line="400" w:lineRule="exact"/>
        <w:rPr>
          <w:rFonts w:ascii="Times New Roman" w:eastAsia="宋体" w:hAnsi="Times New Roman" w:cs="Times New Roman"/>
          <w:szCs w:val="21"/>
        </w:rPr>
      </w:pPr>
    </w:p>
    <w:p w14:paraId="2C0DA366" w14:textId="77777777" w:rsidR="0048647C" w:rsidRDefault="0048647C" w:rsidP="0048647C">
      <w:pPr>
        <w:spacing w:line="400" w:lineRule="exact"/>
        <w:rPr>
          <w:rFonts w:ascii="Times New Roman" w:eastAsia="宋体" w:hAnsi="Times New Roman" w:cs="Times New Roman"/>
          <w:szCs w:val="21"/>
        </w:rPr>
      </w:pPr>
    </w:p>
    <w:p w14:paraId="22423E06" w14:textId="77777777" w:rsidR="0048647C" w:rsidRDefault="0048647C" w:rsidP="0048647C">
      <w:pPr>
        <w:spacing w:line="400" w:lineRule="exact"/>
        <w:rPr>
          <w:rFonts w:ascii="Times New Roman" w:eastAsia="宋体" w:hAnsi="Times New Roman" w:cs="Times New Roman"/>
          <w:szCs w:val="21"/>
        </w:rPr>
      </w:pPr>
    </w:p>
    <w:p w14:paraId="625227F8" w14:textId="77777777" w:rsidR="0048647C" w:rsidRDefault="0048647C" w:rsidP="0048647C">
      <w:pPr>
        <w:spacing w:line="440" w:lineRule="exact"/>
        <w:ind w:firstLineChars="2500" w:firstLine="5250"/>
        <w:rPr>
          <w:rFonts w:ascii="宋体" w:eastAsia="宋体" w:hAnsi="宋体" w:cs="Courier New" w:hint="eastAsia"/>
          <w:color w:val="000000"/>
          <w:kern w:val="0"/>
          <w:szCs w:val="21"/>
        </w:rPr>
      </w:pPr>
      <w:r>
        <w:rPr>
          <w:rFonts w:ascii="宋体" w:eastAsia="宋体" w:hAnsi="宋体" w:cs="Courier New" w:hint="eastAsia"/>
          <w:color w:val="000000"/>
          <w:kern w:val="0"/>
          <w:szCs w:val="21"/>
        </w:rPr>
        <w:t>单位名称(盖章)：</w:t>
      </w:r>
      <w:r>
        <w:rPr>
          <w:rFonts w:ascii="宋体" w:eastAsia="宋体" w:hAnsi="宋体" w:cs="Courier New" w:hint="eastAsia"/>
          <w:color w:val="000000"/>
          <w:szCs w:val="21"/>
          <w:u w:val="single"/>
        </w:rPr>
        <w:t xml:space="preserve">              </w:t>
      </w:r>
    </w:p>
    <w:p w14:paraId="04D4535A" w14:textId="77777777" w:rsidR="0048647C" w:rsidRDefault="0048647C" w:rsidP="0048647C">
      <w:pPr>
        <w:spacing w:line="440" w:lineRule="exact"/>
        <w:ind w:firstLineChars="2500" w:firstLine="5250"/>
        <w:rPr>
          <w:rFonts w:ascii="宋体" w:eastAsia="宋体" w:hAnsi="宋体" w:cs="Courier New" w:hint="eastAsia"/>
          <w:color w:val="000000"/>
          <w:szCs w:val="21"/>
          <w:u w:val="single"/>
        </w:rPr>
      </w:pPr>
      <w:r>
        <w:rPr>
          <w:rFonts w:ascii="宋体" w:eastAsia="宋体" w:hAnsi="宋体" w:cs="Courier New" w:hint="eastAsia"/>
          <w:color w:val="000000"/>
          <w:kern w:val="0"/>
          <w:szCs w:val="21"/>
        </w:rPr>
        <w:t>日  期：</w:t>
      </w:r>
      <w:r>
        <w:rPr>
          <w:rFonts w:ascii="宋体" w:eastAsia="宋体" w:hAnsi="宋体" w:cs="Courier New" w:hint="eastAsia"/>
          <w:color w:val="000000"/>
          <w:szCs w:val="21"/>
          <w:u w:val="single"/>
        </w:rPr>
        <w:t xml:space="preserve">                        </w:t>
      </w:r>
    </w:p>
    <w:bookmarkEnd w:id="244"/>
    <w:p w14:paraId="608E59A4" w14:textId="77777777" w:rsidR="0048647C" w:rsidRDefault="0048647C" w:rsidP="0048647C">
      <w:pPr>
        <w:spacing w:line="440" w:lineRule="exact"/>
        <w:ind w:firstLineChars="1905" w:firstLine="4000"/>
        <w:rPr>
          <w:rFonts w:ascii="宋体" w:eastAsia="宋体" w:hAnsi="宋体" w:cs="Courier New" w:hint="eastAsia"/>
          <w:color w:val="000000"/>
          <w:szCs w:val="21"/>
          <w:u w:val="single"/>
        </w:rPr>
      </w:pPr>
    </w:p>
    <w:p w14:paraId="5011E063" w14:textId="77777777" w:rsidR="0048647C" w:rsidRDefault="0048647C" w:rsidP="0048647C">
      <w:pPr>
        <w:spacing w:line="360" w:lineRule="exact"/>
        <w:jc w:val="left"/>
        <w:rPr>
          <w:rFonts w:ascii="宋体" w:eastAsia="宋体" w:hAnsi="Courier New" w:cs="Courier New"/>
          <w:color w:val="000000"/>
          <w:szCs w:val="21"/>
          <w:u w:val="single"/>
        </w:rPr>
      </w:pPr>
    </w:p>
    <w:p w14:paraId="58DA20D0" w14:textId="77777777" w:rsidR="0048647C" w:rsidRDefault="0048647C" w:rsidP="0048647C">
      <w:pPr>
        <w:spacing w:line="360" w:lineRule="exact"/>
        <w:jc w:val="left"/>
        <w:rPr>
          <w:rFonts w:ascii="宋体" w:eastAsia="宋体" w:hAnsi="Courier New" w:cs="Courier New"/>
          <w:color w:val="000000"/>
          <w:szCs w:val="21"/>
          <w:u w:val="single"/>
        </w:rPr>
      </w:pPr>
    </w:p>
    <w:p w14:paraId="4329A627" w14:textId="77777777" w:rsidR="0048647C" w:rsidRDefault="0048647C" w:rsidP="0048647C">
      <w:pPr>
        <w:spacing w:line="360" w:lineRule="exact"/>
        <w:jc w:val="left"/>
        <w:rPr>
          <w:rFonts w:ascii="宋体" w:eastAsia="宋体" w:hAnsi="Courier New" w:cs="Courier New"/>
          <w:color w:val="000000"/>
          <w:szCs w:val="21"/>
          <w:u w:val="single"/>
        </w:rPr>
      </w:pPr>
    </w:p>
    <w:p w14:paraId="2FD7F0CC" w14:textId="77777777" w:rsidR="0048647C" w:rsidRDefault="0048647C" w:rsidP="0048647C">
      <w:pPr>
        <w:spacing w:line="360" w:lineRule="exact"/>
        <w:jc w:val="left"/>
        <w:rPr>
          <w:rFonts w:ascii="宋体" w:eastAsia="宋体" w:hAnsi="Courier New" w:cs="Courier New"/>
          <w:color w:val="000000"/>
          <w:szCs w:val="21"/>
          <w:u w:val="single"/>
        </w:rPr>
      </w:pPr>
    </w:p>
    <w:p w14:paraId="0A3D98A8" w14:textId="77777777" w:rsidR="0048647C" w:rsidRDefault="0048647C" w:rsidP="0048647C">
      <w:pPr>
        <w:spacing w:line="360" w:lineRule="exact"/>
        <w:jc w:val="left"/>
        <w:rPr>
          <w:rFonts w:ascii="宋体" w:eastAsia="宋体" w:hAnsi="Courier New" w:cs="Courier New"/>
          <w:color w:val="000000"/>
          <w:szCs w:val="21"/>
          <w:u w:val="single"/>
        </w:rPr>
      </w:pPr>
    </w:p>
    <w:p w14:paraId="781610A3" w14:textId="77777777" w:rsidR="0048647C" w:rsidRDefault="0048647C" w:rsidP="0048647C">
      <w:pPr>
        <w:spacing w:line="360" w:lineRule="exact"/>
        <w:jc w:val="left"/>
        <w:rPr>
          <w:rFonts w:ascii="宋体" w:eastAsia="宋体" w:hAnsi="Courier New" w:cs="Courier New"/>
          <w:color w:val="000000"/>
          <w:szCs w:val="21"/>
          <w:u w:val="single"/>
        </w:rPr>
      </w:pPr>
    </w:p>
    <w:p w14:paraId="0189327B" w14:textId="77777777" w:rsidR="0048647C" w:rsidRDefault="0048647C" w:rsidP="0048647C">
      <w:pPr>
        <w:spacing w:line="360" w:lineRule="exact"/>
        <w:jc w:val="left"/>
        <w:rPr>
          <w:rFonts w:ascii="宋体" w:eastAsia="宋体" w:hAnsi="Courier New" w:cs="Courier New"/>
          <w:color w:val="000000"/>
          <w:szCs w:val="21"/>
          <w:u w:val="single"/>
        </w:rPr>
      </w:pPr>
    </w:p>
    <w:p w14:paraId="07625681" w14:textId="77777777" w:rsidR="0048647C" w:rsidRDefault="0048647C" w:rsidP="0048647C">
      <w:pPr>
        <w:spacing w:line="360" w:lineRule="exact"/>
        <w:jc w:val="left"/>
        <w:rPr>
          <w:rFonts w:ascii="宋体" w:eastAsia="宋体" w:hAnsi="Courier New" w:cs="Courier New"/>
          <w:color w:val="000000"/>
          <w:szCs w:val="21"/>
          <w:u w:val="single"/>
        </w:rPr>
      </w:pPr>
    </w:p>
    <w:p w14:paraId="629D40B8" w14:textId="77777777" w:rsidR="0048647C" w:rsidRDefault="0048647C" w:rsidP="0048647C">
      <w:pPr>
        <w:spacing w:line="360" w:lineRule="exact"/>
        <w:jc w:val="left"/>
        <w:rPr>
          <w:rFonts w:ascii="宋体" w:eastAsia="宋体" w:hAnsi="Courier New" w:cs="Courier New"/>
          <w:color w:val="000000"/>
          <w:szCs w:val="21"/>
          <w:u w:val="single"/>
        </w:rPr>
      </w:pPr>
    </w:p>
    <w:p w14:paraId="45C8BE7A" w14:textId="77777777" w:rsidR="0048647C" w:rsidRDefault="0048647C" w:rsidP="0048647C">
      <w:pPr>
        <w:spacing w:line="360" w:lineRule="exact"/>
        <w:jc w:val="left"/>
        <w:rPr>
          <w:rFonts w:ascii="宋体" w:eastAsia="宋体" w:hAnsi="Courier New" w:cs="Courier New"/>
          <w:color w:val="000000"/>
          <w:szCs w:val="21"/>
          <w:u w:val="single"/>
        </w:rPr>
      </w:pPr>
    </w:p>
    <w:p w14:paraId="41403892" w14:textId="77777777" w:rsidR="0048647C" w:rsidRDefault="0048647C" w:rsidP="0048647C">
      <w:pPr>
        <w:spacing w:line="360" w:lineRule="exact"/>
        <w:jc w:val="left"/>
        <w:rPr>
          <w:rFonts w:ascii="宋体" w:eastAsia="宋体" w:hAnsi="Courier New" w:cs="Courier New"/>
          <w:color w:val="000000"/>
          <w:szCs w:val="21"/>
          <w:u w:val="single"/>
        </w:rPr>
      </w:pPr>
    </w:p>
    <w:p w14:paraId="57C7023E" w14:textId="77777777" w:rsidR="0048647C" w:rsidRDefault="0048647C" w:rsidP="0048647C">
      <w:pPr>
        <w:spacing w:line="360" w:lineRule="exact"/>
        <w:jc w:val="left"/>
        <w:rPr>
          <w:rFonts w:ascii="宋体" w:eastAsia="宋体" w:hAnsi="Courier New" w:cs="Courier New"/>
          <w:color w:val="000000"/>
          <w:szCs w:val="21"/>
          <w:u w:val="single"/>
        </w:rPr>
      </w:pPr>
    </w:p>
    <w:p w14:paraId="08ADF020" w14:textId="77777777" w:rsidR="0048647C" w:rsidRDefault="0048647C" w:rsidP="0048647C">
      <w:pPr>
        <w:spacing w:line="360" w:lineRule="exact"/>
        <w:jc w:val="left"/>
        <w:rPr>
          <w:rFonts w:ascii="宋体" w:eastAsia="宋体" w:hAnsi="Courier New" w:cs="Courier New"/>
          <w:color w:val="000000"/>
          <w:szCs w:val="21"/>
          <w:u w:val="single"/>
        </w:rPr>
      </w:pPr>
    </w:p>
    <w:p w14:paraId="13E1A8CF" w14:textId="77777777" w:rsidR="0048647C" w:rsidRDefault="0048647C" w:rsidP="0048647C">
      <w:pPr>
        <w:spacing w:line="360" w:lineRule="exact"/>
        <w:jc w:val="left"/>
        <w:rPr>
          <w:rFonts w:ascii="宋体" w:eastAsia="宋体" w:hAnsi="Courier New" w:cs="Courier New"/>
          <w:color w:val="000000"/>
          <w:szCs w:val="21"/>
          <w:u w:val="single"/>
        </w:rPr>
      </w:pPr>
    </w:p>
    <w:p w14:paraId="5315D4FB" w14:textId="77777777" w:rsidR="0048647C" w:rsidRDefault="0048647C" w:rsidP="0048647C">
      <w:pPr>
        <w:rPr>
          <w:rFonts w:hint="eastAsia"/>
        </w:rPr>
      </w:pPr>
    </w:p>
    <w:p w14:paraId="07987B7A" w14:textId="77777777" w:rsidR="0048647C" w:rsidRPr="007E72B9" w:rsidRDefault="0048647C" w:rsidP="0048647C">
      <w:pPr>
        <w:rPr>
          <w:rFonts w:hint="eastAsia"/>
        </w:rPr>
      </w:pPr>
    </w:p>
    <w:p w14:paraId="7FC5A612" w14:textId="77777777" w:rsidR="0048647C" w:rsidRPr="007E72B9" w:rsidRDefault="0048647C" w:rsidP="0048647C">
      <w:pPr>
        <w:rPr>
          <w:rFonts w:hint="eastAsia"/>
        </w:rPr>
      </w:pPr>
    </w:p>
    <w:p w14:paraId="5C810DED" w14:textId="77777777" w:rsidR="0048647C" w:rsidRPr="007E72B9" w:rsidRDefault="0048647C" w:rsidP="0048647C">
      <w:pPr>
        <w:rPr>
          <w:rFonts w:hint="eastAsia"/>
        </w:rPr>
      </w:pPr>
    </w:p>
    <w:p w14:paraId="5E003402" w14:textId="77777777" w:rsidR="0048647C" w:rsidRDefault="0048647C" w:rsidP="0048647C">
      <w:pPr>
        <w:spacing w:line="360" w:lineRule="exact"/>
        <w:jc w:val="left"/>
        <w:rPr>
          <w:rFonts w:ascii="宋体" w:eastAsia="宋体" w:hAnsi="Courier New" w:cs="Courier New"/>
          <w:color w:val="000000"/>
          <w:szCs w:val="21"/>
          <w:u w:val="single"/>
        </w:rPr>
      </w:pPr>
    </w:p>
    <w:p w14:paraId="48D814AE" w14:textId="77777777" w:rsidR="0048647C" w:rsidRPr="007E72B9" w:rsidRDefault="0048647C" w:rsidP="0048647C">
      <w:pPr>
        <w:rPr>
          <w:rFonts w:hint="eastAsia"/>
        </w:rPr>
      </w:pPr>
    </w:p>
    <w:p w14:paraId="249E3CE4" w14:textId="77777777" w:rsidR="0048647C" w:rsidRDefault="0048647C" w:rsidP="0048647C">
      <w:pPr>
        <w:spacing w:line="260" w:lineRule="exact"/>
        <w:jc w:val="left"/>
        <w:rPr>
          <w:rFonts w:ascii="宋体" w:eastAsia="宋体" w:hAnsi="Courier New" w:cs="Courier New"/>
          <w:color w:val="A6A6A6"/>
          <w:sz w:val="18"/>
          <w:szCs w:val="18"/>
          <w:u w:val="single"/>
        </w:rPr>
      </w:pPr>
      <w:r>
        <w:rPr>
          <w:rFonts w:ascii="宋体" w:eastAsia="宋体" w:hAnsi="Courier New" w:cs="Courier New" w:hint="eastAsia"/>
          <w:color w:val="A6A6A6"/>
          <w:sz w:val="18"/>
          <w:szCs w:val="18"/>
          <w:u w:val="single"/>
        </w:rPr>
        <w:t xml:space="preserve">                        </w:t>
      </w:r>
    </w:p>
    <w:p w14:paraId="6DE55EAC" w14:textId="62FB6C2A" w:rsidR="00F32411" w:rsidRPr="00006B4E" w:rsidRDefault="0048647C" w:rsidP="00006B4E">
      <w:pPr>
        <w:widowControl/>
        <w:jc w:val="left"/>
        <w:rPr>
          <w:rFonts w:ascii="宋体" w:eastAsia="宋体" w:hAnsi="Courier New" w:cs="Courier New" w:hint="eastAsia"/>
          <w:color w:val="000000"/>
          <w:sz w:val="18"/>
          <w:szCs w:val="18"/>
          <w:u w:val="single"/>
        </w:rPr>
      </w:pPr>
      <w:hyperlink r:id="rId43" w:history="1">
        <w:r>
          <w:rPr>
            <w:rFonts w:ascii="宋体" w:eastAsia="宋体" w:hAnsi="Courier New" w:cs="Courier New" w:hint="eastAsia"/>
            <w:color w:val="000000"/>
            <w:sz w:val="18"/>
            <w:szCs w:val="18"/>
            <w:u w:val="single"/>
          </w:rPr>
          <w:t>《财政部 民政部 中国残疾人联合会关于促进残疾人就业政府采购政策的通知》(财库〔2017〕141号)</w:t>
        </w:r>
      </w:hyperlink>
    </w:p>
    <w:p w14:paraId="755FEB27" w14:textId="77777777" w:rsidR="00F32411" w:rsidRDefault="005E7209">
      <w:pPr>
        <w:snapToGrid w:val="0"/>
        <w:spacing w:beforeLines="50" w:before="156" w:after="50" w:line="360" w:lineRule="exact"/>
        <w:jc w:val="left"/>
        <w:rPr>
          <w:rFonts w:ascii="宋体" w:eastAsia="宋体" w:hAnsi="宋体" w:cs="Times New Roman" w:hint="eastAsia"/>
          <w:b/>
          <w:color w:val="000000"/>
          <w:sz w:val="32"/>
          <w:szCs w:val="32"/>
        </w:rPr>
      </w:pPr>
      <w:r>
        <w:rPr>
          <w:rFonts w:ascii="宋体" w:eastAsia="宋体" w:hAnsi="宋体" w:cs="Times New Roman" w:hint="eastAsia"/>
          <w:b/>
          <w:color w:val="000000"/>
          <w:sz w:val="32"/>
          <w:szCs w:val="32"/>
        </w:rPr>
        <w:br w:type="page"/>
      </w:r>
      <w:r>
        <w:rPr>
          <w:rFonts w:ascii="宋体" w:eastAsia="宋体" w:hAnsi="宋体" w:cs="Times New Roman" w:hint="eastAsia"/>
          <w:b/>
          <w:color w:val="000000"/>
          <w:sz w:val="32"/>
          <w:szCs w:val="32"/>
        </w:rPr>
        <w:lastRenderedPageBreak/>
        <w:t>二、资信技术文件</w:t>
      </w:r>
    </w:p>
    <w:p w14:paraId="7BCD3305" w14:textId="77777777" w:rsidR="00F32411" w:rsidRDefault="005E7209">
      <w:pPr>
        <w:snapToGrid w:val="0"/>
        <w:spacing w:beforeLines="50" w:before="156" w:after="50" w:line="360" w:lineRule="exact"/>
        <w:jc w:val="center"/>
        <w:rPr>
          <w:rFonts w:ascii="仿宋_GB2312" w:eastAsia="仿宋_GB2312" w:hAnsi="宋体" w:cs="Times New Roman" w:hint="eastAsia"/>
          <w:b/>
          <w:color w:val="000000"/>
          <w:sz w:val="28"/>
          <w:szCs w:val="28"/>
        </w:rPr>
      </w:pPr>
      <w:r>
        <w:rPr>
          <w:rFonts w:ascii="仿宋_GB2312" w:eastAsia="仿宋_GB2312" w:hAnsi="宋体" w:cs="Times New Roman" w:hint="eastAsia"/>
          <w:b/>
          <w:color w:val="000000"/>
          <w:sz w:val="32"/>
          <w:szCs w:val="32"/>
        </w:rPr>
        <w:t>投 标 函</w:t>
      </w:r>
      <w:r>
        <w:rPr>
          <w:rFonts w:ascii="仿宋_GB2312" w:eastAsia="仿宋_GB2312" w:hAnsi="宋体" w:cs="Times New Roman" w:hint="eastAsia"/>
          <w:bCs/>
          <w:color w:val="000000"/>
          <w:sz w:val="24"/>
          <w:szCs w:val="24"/>
        </w:rPr>
        <w:t>(格式)</w:t>
      </w:r>
    </w:p>
    <w:p w14:paraId="0A2B50C3"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致：钦州市政府采购中心：</w:t>
      </w:r>
    </w:p>
    <w:p w14:paraId="3AC60BC0" w14:textId="77777777" w:rsidR="00F32411" w:rsidRDefault="00F32411">
      <w:pPr>
        <w:spacing w:line="400" w:lineRule="exact"/>
        <w:rPr>
          <w:rFonts w:ascii="宋体" w:eastAsia="宋体" w:hAnsi="宋体" w:cs="Times New Roman" w:hint="eastAsia"/>
          <w:color w:val="000000"/>
          <w:szCs w:val="21"/>
        </w:rPr>
      </w:pPr>
    </w:p>
    <w:p w14:paraId="5ABDA675" w14:textId="77777777" w:rsidR="00F32411" w:rsidRDefault="005E7209">
      <w:pPr>
        <w:spacing w:line="400" w:lineRule="exact"/>
        <w:jc w:val="left"/>
        <w:rPr>
          <w:rFonts w:ascii="宋体" w:eastAsia="宋体" w:hAnsi="宋体" w:cs="Times New Roman" w:hint="eastAsia"/>
          <w:color w:val="000000"/>
          <w:szCs w:val="21"/>
        </w:rPr>
      </w:pPr>
      <w:r>
        <w:rPr>
          <w:rFonts w:ascii="宋体" w:eastAsia="宋体" w:hAnsi="宋体" w:cs="Times New Roman" w:hint="eastAsia"/>
          <w:color w:val="000000"/>
          <w:szCs w:val="21"/>
        </w:rPr>
        <w:tab/>
        <w:t>根据贵方为</w:t>
      </w:r>
      <w:r>
        <w:rPr>
          <w:rFonts w:ascii="宋体" w:eastAsia="宋体" w:hAnsi="宋体" w:cs="Times New Roman" w:hint="eastAsia"/>
          <w:color w:val="A6A6A6"/>
          <w:szCs w:val="21"/>
          <w:u w:val="single"/>
        </w:rPr>
        <w:t xml:space="preserve">   (项目名称)   </w:t>
      </w:r>
      <w:r>
        <w:rPr>
          <w:rFonts w:ascii="宋体" w:eastAsia="宋体" w:hAnsi="宋体" w:cs="Times New Roman" w:hint="eastAsia"/>
          <w:color w:val="000000"/>
          <w:szCs w:val="21"/>
        </w:rPr>
        <w:t>招标文件</w:t>
      </w:r>
      <w:r>
        <w:rPr>
          <w:rFonts w:ascii="宋体" w:eastAsia="宋体" w:hAnsi="宋体" w:cs="Times New Roman" w:hint="eastAsia"/>
          <w:color w:val="A6A6A6"/>
          <w:szCs w:val="21"/>
          <w:u w:val="single"/>
        </w:rPr>
        <w:t xml:space="preserve"> (项目编号及分标号) </w:t>
      </w:r>
      <w:r>
        <w:rPr>
          <w:rFonts w:ascii="宋体" w:eastAsia="宋体" w:hAnsi="宋体" w:cs="Times New Roman" w:hint="eastAsia"/>
          <w:color w:val="000000"/>
          <w:szCs w:val="21"/>
        </w:rPr>
        <w:t>，</w:t>
      </w:r>
      <w:bookmarkStart w:id="247" w:name="_Hlk92702218"/>
      <w:r>
        <w:rPr>
          <w:rFonts w:ascii="宋体" w:eastAsia="宋体" w:hAnsi="宋体" w:cs="Times New Roman" w:hint="eastAsia"/>
          <w:color w:val="000000"/>
          <w:szCs w:val="21"/>
        </w:rPr>
        <w:t>我方</w:t>
      </w:r>
      <w:r>
        <w:rPr>
          <w:rFonts w:ascii="宋体" w:eastAsia="宋体" w:hAnsi="宋体" w:cs="Times New Roman" w:hint="eastAsia"/>
          <w:color w:val="A6A6A6"/>
          <w:szCs w:val="21"/>
          <w:u w:val="single"/>
        </w:rPr>
        <w:t xml:space="preserve">  (投标人名称)  </w:t>
      </w:r>
      <w:r>
        <w:rPr>
          <w:rFonts w:ascii="宋体" w:eastAsia="宋体" w:hAnsi="宋体" w:cs="Times New Roman" w:hint="eastAsia"/>
          <w:color w:val="000000"/>
          <w:szCs w:val="21"/>
        </w:rPr>
        <w:t>经正式授权代表</w:t>
      </w:r>
      <w:r>
        <w:rPr>
          <w:rFonts w:ascii="宋体" w:eastAsia="宋体" w:hAnsi="宋体" w:cs="Times New Roman" w:hint="eastAsia"/>
          <w:color w:val="A6A6A6"/>
          <w:szCs w:val="21"/>
          <w:u w:val="single"/>
        </w:rPr>
        <w:t xml:space="preserve">   (被授权人)   </w:t>
      </w:r>
      <w:r>
        <w:rPr>
          <w:rFonts w:ascii="宋体" w:eastAsia="宋体" w:hAnsi="宋体" w:cs="Times New Roman" w:hint="eastAsia"/>
          <w:color w:val="000000"/>
          <w:szCs w:val="21"/>
        </w:rPr>
        <w:t>提交</w:t>
      </w:r>
      <w:bookmarkEnd w:id="247"/>
      <w:r>
        <w:rPr>
          <w:rFonts w:ascii="宋体" w:eastAsia="宋体" w:hAnsi="宋体" w:cs="Times New Roman" w:hint="eastAsia"/>
          <w:color w:val="000000"/>
          <w:szCs w:val="21"/>
        </w:rPr>
        <w:t>投标文件：</w:t>
      </w:r>
    </w:p>
    <w:p w14:paraId="38A7AAF3"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据此函，投标人承诺：</w:t>
      </w:r>
    </w:p>
    <w:p w14:paraId="1355FAF5" w14:textId="77777777" w:rsidR="00F32411" w:rsidRDefault="005E7209">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1.</w:t>
      </w:r>
      <w:r>
        <w:rPr>
          <w:rFonts w:ascii="宋体" w:eastAsia="宋体" w:hAnsi="宋体" w:cs="Times New Roman" w:hint="eastAsia"/>
          <w:szCs w:val="21"/>
        </w:rPr>
        <w:t>我方已详细审阅招标文件(包括澄清或者修改文件)，已经了解我方对于招标文件、采购过程、采购结果有依法进行询问、质疑、投诉的权利及相关渠道和要求。</w:t>
      </w:r>
    </w:p>
    <w:p w14:paraId="648931D7" w14:textId="77777777" w:rsidR="00F32411" w:rsidRDefault="005E7209">
      <w:pPr>
        <w:snapToGrid w:val="0"/>
        <w:spacing w:line="360" w:lineRule="exact"/>
        <w:ind w:firstLineChars="200" w:firstLine="420"/>
        <w:rPr>
          <w:rFonts w:ascii="宋体" w:eastAsia="宋体" w:hAnsi="宋体" w:cs="Times New Roman" w:hint="eastAsia"/>
          <w:color w:val="000000"/>
          <w:szCs w:val="21"/>
        </w:rPr>
      </w:pPr>
      <w:r>
        <w:rPr>
          <w:rFonts w:ascii="宋体" w:eastAsia="宋体" w:hAnsi="宋体" w:cs="Times New Roman" w:hint="eastAsia"/>
          <w:szCs w:val="21"/>
        </w:rPr>
        <w:t>2.</w:t>
      </w:r>
      <w:r>
        <w:rPr>
          <w:rFonts w:ascii="宋体" w:eastAsia="宋体" w:hAnsi="宋体" w:cs="Times New Roman" w:hint="eastAsia"/>
          <w:color w:val="000000"/>
          <w:szCs w:val="21"/>
        </w:rPr>
        <w:t>我方不是采购人的附属机构；在获知本项目采购信息后，与采购人聘请的为此项目提供咨询服务的公司及其附属机构没有任何联系。</w:t>
      </w:r>
    </w:p>
    <w:p w14:paraId="7E49DEB7" w14:textId="77777777" w:rsidR="00F32411" w:rsidRDefault="005E7209">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3.</w:t>
      </w:r>
      <w:r>
        <w:rPr>
          <w:rFonts w:ascii="宋体" w:eastAsia="宋体" w:hAnsi="宋体" w:cs="Times New Roman" w:hint="eastAsia"/>
          <w:szCs w:val="21"/>
        </w:rPr>
        <w:t>我方在投标之前已经与贵方进行了充分的沟通，完全理解并接受招标文件的各项规定和要求，对招标文件的合理性、合法性不再有异议。</w:t>
      </w:r>
    </w:p>
    <w:p w14:paraId="72F21BF9" w14:textId="77777777" w:rsidR="00F32411" w:rsidRDefault="005E7209">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szCs w:val="21"/>
        </w:rPr>
        <w:t>4.</w:t>
      </w:r>
      <w:r>
        <w:rPr>
          <w:rFonts w:ascii="宋体" w:eastAsia="宋体" w:hAnsi="宋体" w:cs="Times New Roman" w:hint="eastAsia"/>
          <w:color w:val="000000"/>
          <w:szCs w:val="21"/>
        </w:rPr>
        <w:t>我方同意在开标日期起遵循本投标文件，并在投标有效期90天内均具有约束力。</w:t>
      </w:r>
    </w:p>
    <w:p w14:paraId="4D280549"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5.我方承诺具备《中华人民共和国政府采购法》中规定的参加政府采购活动供应商应当具备的条件。</w:t>
      </w:r>
    </w:p>
    <w:p w14:paraId="135F95AB"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6.我方根据招标文件的规定，承担完成合同的责任和义务。</w:t>
      </w:r>
    </w:p>
    <w:p w14:paraId="54FD73EC"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7.如果在投标截止时间后的投标有效期内撤回投标或者有其他违约行为，我方的投标保证金可被贵方全部没收。</w:t>
      </w:r>
    </w:p>
    <w:p w14:paraId="1A55046C"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8.同意向贵方提供贵方可能要求的与本投标有关的人员、数据和资料。</w:t>
      </w:r>
    </w:p>
    <w:p w14:paraId="4A9754FD"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9.我方完全理解贵方不一定要接受最低报价的投标人为中标人。</w:t>
      </w:r>
    </w:p>
    <w:p w14:paraId="2AA438C4" w14:textId="77777777" w:rsidR="00F32411" w:rsidRDefault="005E7209">
      <w:pPr>
        <w:spacing w:line="400" w:lineRule="exact"/>
        <w:ind w:firstLineChars="202" w:firstLine="424"/>
        <w:rPr>
          <w:rFonts w:ascii="宋体" w:eastAsia="宋体" w:hAnsi="宋体" w:cs="Times New Roman" w:hint="eastAsia"/>
          <w:color w:val="000000"/>
          <w:szCs w:val="21"/>
        </w:rPr>
      </w:pPr>
      <w:r>
        <w:rPr>
          <w:rFonts w:ascii="宋体" w:eastAsia="宋体" w:hAnsi="宋体" w:cs="Times New Roman" w:hint="eastAsia"/>
          <w:color w:val="000000"/>
          <w:szCs w:val="21"/>
        </w:rPr>
        <w:t>10.我方向贵方提交的所有投标文件、资料都是准确的和真实的。</w:t>
      </w:r>
    </w:p>
    <w:p w14:paraId="79227C49" w14:textId="77777777" w:rsidR="00F32411" w:rsidRDefault="00F32411">
      <w:pPr>
        <w:spacing w:line="400" w:lineRule="exact"/>
        <w:rPr>
          <w:rFonts w:ascii="宋体" w:eastAsia="宋体" w:hAnsi="宋体" w:cs="Times New Roman" w:hint="eastAsia"/>
          <w:color w:val="000000"/>
          <w:szCs w:val="21"/>
        </w:rPr>
      </w:pPr>
    </w:p>
    <w:p w14:paraId="3B06E87E" w14:textId="77777777" w:rsidR="00F32411" w:rsidRDefault="005E7209">
      <w:pPr>
        <w:spacing w:line="400" w:lineRule="exact"/>
        <w:ind w:firstLine="426"/>
        <w:rPr>
          <w:rFonts w:ascii="宋体" w:eastAsia="宋体" w:hAnsi="宋体" w:cs="Times New Roman" w:hint="eastAsia"/>
          <w:color w:val="000000"/>
          <w:szCs w:val="21"/>
        </w:rPr>
      </w:pPr>
      <w:r>
        <w:rPr>
          <w:rFonts w:ascii="宋体" w:eastAsia="宋体" w:hAnsi="宋体" w:cs="Times New Roman" w:hint="eastAsia"/>
          <w:color w:val="000000"/>
          <w:szCs w:val="21"/>
        </w:rPr>
        <w:t>与我公司有关的正式通讯方式：</w:t>
      </w:r>
    </w:p>
    <w:p w14:paraId="1311F9E0"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地址：</w:t>
      </w:r>
      <w:r>
        <w:rPr>
          <w:rFonts w:ascii="宋体" w:eastAsia="宋体" w:hAnsi="宋体" w:cs="Times New Roman" w:hint="eastAsia"/>
          <w:color w:val="000000"/>
          <w:szCs w:val="21"/>
          <w:u w:val="single"/>
        </w:rPr>
        <w:t xml:space="preserve">                                   </w:t>
      </w:r>
    </w:p>
    <w:p w14:paraId="33ABC085"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邮政编码：</w:t>
      </w:r>
      <w:r>
        <w:rPr>
          <w:rFonts w:ascii="宋体" w:eastAsia="宋体" w:hAnsi="宋体" w:cs="Times New Roman" w:hint="eastAsia"/>
          <w:color w:val="000000"/>
          <w:szCs w:val="21"/>
          <w:u w:val="single"/>
        </w:rPr>
        <w:t xml:space="preserve">                               </w:t>
      </w:r>
    </w:p>
    <w:p w14:paraId="5F05865B"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电话、电报、传真或电传：</w:t>
      </w:r>
      <w:r>
        <w:rPr>
          <w:rFonts w:ascii="宋体" w:eastAsia="宋体" w:hAnsi="宋体" w:cs="Times New Roman" w:hint="eastAsia"/>
          <w:color w:val="000000"/>
          <w:szCs w:val="21"/>
          <w:u w:val="single"/>
        </w:rPr>
        <w:t xml:space="preserve">                 </w:t>
      </w:r>
    </w:p>
    <w:p w14:paraId="72003B4E"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开户名称：</w:t>
      </w:r>
      <w:r>
        <w:rPr>
          <w:rFonts w:ascii="宋体" w:eastAsia="宋体" w:hAnsi="宋体" w:cs="Times New Roman" w:hint="eastAsia"/>
          <w:color w:val="000000"/>
          <w:szCs w:val="21"/>
          <w:u w:val="single"/>
        </w:rPr>
        <w:t xml:space="preserve">                               </w:t>
      </w:r>
    </w:p>
    <w:p w14:paraId="0DF00EE8"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开户银行：</w:t>
      </w:r>
      <w:r>
        <w:rPr>
          <w:rFonts w:ascii="宋体" w:eastAsia="宋体" w:hAnsi="宋体" w:cs="Times New Roman" w:hint="eastAsia"/>
          <w:color w:val="000000"/>
          <w:szCs w:val="21"/>
          <w:u w:val="single"/>
        </w:rPr>
        <w:t xml:space="preserve">                               </w:t>
      </w:r>
    </w:p>
    <w:p w14:paraId="4D789F97" w14:textId="77777777" w:rsidR="00F32411" w:rsidRDefault="005E7209">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r>
      <w:proofErr w:type="gramStart"/>
      <w:r>
        <w:rPr>
          <w:rFonts w:ascii="宋体" w:eastAsia="宋体" w:hAnsi="宋体" w:cs="Times New Roman" w:hint="eastAsia"/>
          <w:color w:val="000000"/>
          <w:szCs w:val="21"/>
        </w:rPr>
        <w:t>账</w:t>
      </w:r>
      <w:proofErr w:type="gramEnd"/>
      <w:r>
        <w:rPr>
          <w:rFonts w:ascii="宋体" w:eastAsia="宋体" w:hAnsi="宋体" w:cs="Times New Roman" w:hint="eastAsia"/>
          <w:color w:val="000000"/>
          <w:szCs w:val="21"/>
        </w:rPr>
        <w:t xml:space="preserve">    号：</w:t>
      </w:r>
      <w:r>
        <w:rPr>
          <w:rFonts w:ascii="宋体" w:eastAsia="宋体" w:hAnsi="宋体" w:cs="Times New Roman" w:hint="eastAsia"/>
          <w:color w:val="000000"/>
          <w:szCs w:val="21"/>
          <w:u w:val="single"/>
        </w:rPr>
        <w:t xml:space="preserve">                               </w:t>
      </w:r>
    </w:p>
    <w:p w14:paraId="278F3E5F" w14:textId="77777777" w:rsidR="00F32411" w:rsidRDefault="00F32411">
      <w:pPr>
        <w:spacing w:line="400" w:lineRule="exact"/>
        <w:rPr>
          <w:rFonts w:ascii="宋体" w:eastAsia="宋体" w:hAnsi="宋体" w:cs="Times New Roman" w:hint="eastAsia"/>
          <w:color w:val="000000"/>
          <w:szCs w:val="21"/>
        </w:rPr>
      </w:pPr>
    </w:p>
    <w:p w14:paraId="3D58862C" w14:textId="77777777" w:rsidR="00F32411" w:rsidRDefault="00F32411">
      <w:pPr>
        <w:spacing w:line="400" w:lineRule="exact"/>
        <w:rPr>
          <w:rFonts w:ascii="宋体" w:eastAsia="宋体" w:hAnsi="宋体" w:cs="Times New Roman" w:hint="eastAsia"/>
          <w:color w:val="000000"/>
          <w:szCs w:val="21"/>
        </w:rPr>
      </w:pPr>
    </w:p>
    <w:p w14:paraId="082020A7" w14:textId="77777777" w:rsidR="00F32411" w:rsidRDefault="00F32411">
      <w:pPr>
        <w:spacing w:line="400" w:lineRule="exact"/>
        <w:rPr>
          <w:rFonts w:ascii="宋体" w:eastAsia="宋体" w:hAnsi="宋体" w:cs="Times New Roman" w:hint="eastAsia"/>
          <w:color w:val="000000"/>
          <w:szCs w:val="21"/>
        </w:rPr>
      </w:pPr>
    </w:p>
    <w:p w14:paraId="539151E7" w14:textId="77777777" w:rsidR="00F32411" w:rsidRDefault="005E7209">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t xml:space="preserve">                                                    投标人(盖章)：</w:t>
      </w:r>
      <w:r>
        <w:rPr>
          <w:rFonts w:ascii="宋体" w:eastAsia="宋体" w:hAnsi="宋体" w:cs="Times New Roman" w:hint="eastAsia"/>
          <w:color w:val="000000"/>
          <w:szCs w:val="21"/>
          <w:u w:val="single"/>
        </w:rPr>
        <w:t xml:space="preserve">             </w:t>
      </w:r>
    </w:p>
    <w:p w14:paraId="08FFDD58"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 xml:space="preserve">                                                    日期：</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p>
    <w:p w14:paraId="5ADB24F3" w14:textId="77777777" w:rsidR="00F32411" w:rsidRDefault="00F32411">
      <w:pPr>
        <w:spacing w:line="400" w:lineRule="exact"/>
        <w:rPr>
          <w:rFonts w:ascii="Times New Roman" w:eastAsia="宋体" w:hAnsi="Times New Roman" w:cs="Times New Roman"/>
          <w:szCs w:val="24"/>
        </w:rPr>
      </w:pPr>
    </w:p>
    <w:p w14:paraId="24257005" w14:textId="77777777" w:rsidR="00F32411" w:rsidRDefault="005E7209">
      <w:pPr>
        <w:tabs>
          <w:tab w:val="left" w:pos="3870"/>
          <w:tab w:val="left" w:pos="4085"/>
        </w:tabs>
        <w:snapToGrid w:val="0"/>
        <w:spacing w:line="600" w:lineRule="exact"/>
        <w:jc w:val="center"/>
        <w:rPr>
          <w:rFonts w:ascii="仿宋_GB2312" w:eastAsia="仿宋_GB2312" w:hAnsi="宋体" w:cs="Times New Roman" w:hint="eastAsia"/>
          <w:b/>
          <w:color w:val="000000"/>
          <w:sz w:val="28"/>
          <w:szCs w:val="28"/>
        </w:rPr>
      </w:pPr>
      <w:bookmarkStart w:id="248" w:name="_Hlk92702580"/>
      <w:r>
        <w:rPr>
          <w:rFonts w:ascii="仿宋_GB2312" w:eastAsia="仿宋_GB2312" w:hAnsi="宋体" w:cs="Times New Roman" w:hint="eastAsia"/>
          <w:b/>
          <w:color w:val="000000"/>
          <w:sz w:val="32"/>
          <w:szCs w:val="32"/>
        </w:rPr>
        <w:lastRenderedPageBreak/>
        <w:t>授权委托书</w:t>
      </w:r>
      <w:r>
        <w:rPr>
          <w:rFonts w:ascii="仿宋_GB2312" w:eastAsia="仿宋_GB2312" w:hAnsi="宋体" w:cs="Times New Roman" w:hint="eastAsia"/>
          <w:bCs/>
          <w:color w:val="000000"/>
          <w:sz w:val="24"/>
          <w:szCs w:val="24"/>
        </w:rPr>
        <w:t>(格式)</w:t>
      </w:r>
    </w:p>
    <w:p w14:paraId="4B473F51" w14:textId="77777777" w:rsidR="00F32411" w:rsidRDefault="005E7209">
      <w:pPr>
        <w:snapToGrid w:val="0"/>
        <w:spacing w:beforeLines="50" w:before="156" w:after="50" w:line="400" w:lineRule="exact"/>
        <w:rPr>
          <w:rFonts w:ascii="宋体" w:eastAsia="宋体" w:hAnsi="宋体" w:cs="Times New Roman" w:hint="eastAsia"/>
          <w:b/>
          <w:bCs/>
          <w:color w:val="000000"/>
          <w:szCs w:val="21"/>
        </w:rPr>
      </w:pPr>
      <w:r>
        <w:rPr>
          <w:rFonts w:ascii="宋体" w:eastAsia="宋体" w:hAnsi="宋体" w:cs="Times New Roman" w:hint="eastAsia"/>
          <w:bCs/>
          <w:color w:val="000000"/>
          <w:szCs w:val="21"/>
        </w:rPr>
        <w:t>致：</w:t>
      </w:r>
      <w:r>
        <w:rPr>
          <w:rFonts w:ascii="Times New Roman" w:eastAsia="宋体" w:hAnsi="Times New Roman" w:cs="Times New Roman" w:hint="eastAsia"/>
          <w:color w:val="000000"/>
          <w:szCs w:val="24"/>
        </w:rPr>
        <w:t>钦州市政府采购中心</w:t>
      </w:r>
    </w:p>
    <w:p w14:paraId="0754D58E" w14:textId="77777777" w:rsidR="00F32411" w:rsidRDefault="005E7209">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w:t>
      </w:r>
      <w:r>
        <w:rPr>
          <w:rFonts w:ascii="宋体" w:eastAsia="宋体" w:hAnsi="宋体" w:cs="Times New Roman" w:hint="eastAsia"/>
          <w:color w:val="A6A6A6"/>
          <w:szCs w:val="21"/>
          <w:u w:val="single"/>
        </w:rPr>
        <w:t>(姓名)</w:t>
      </w:r>
      <w:r>
        <w:rPr>
          <w:rFonts w:ascii="宋体" w:eastAsia="宋体" w:hAnsi="宋体" w:cs="Times New Roman" w:hint="eastAsia"/>
          <w:color w:val="000000"/>
          <w:szCs w:val="21"/>
        </w:rPr>
        <w:t>系</w:t>
      </w:r>
      <w:r>
        <w:rPr>
          <w:rFonts w:ascii="宋体" w:eastAsia="宋体" w:hAnsi="宋体" w:cs="Times New Roman" w:hint="eastAsia"/>
          <w:color w:val="A6A6A6"/>
          <w:szCs w:val="21"/>
          <w:u w:val="single"/>
        </w:rPr>
        <w:t>(投标人名称)</w:t>
      </w:r>
      <w:r>
        <w:rPr>
          <w:rFonts w:ascii="宋体" w:eastAsia="宋体" w:hAnsi="宋体" w:cs="Times New Roman" w:hint="eastAsia"/>
          <w:color w:val="000000"/>
          <w:szCs w:val="21"/>
        </w:rPr>
        <w:t>的法定代表人，现授权委托本单位在职职工</w:t>
      </w:r>
      <w:r>
        <w:rPr>
          <w:rFonts w:ascii="宋体" w:eastAsia="宋体" w:hAnsi="宋体" w:cs="Times New Roman" w:hint="eastAsia"/>
          <w:color w:val="A6A6A6"/>
          <w:szCs w:val="21"/>
          <w:u w:val="single"/>
        </w:rPr>
        <w:t>(姓名)</w:t>
      </w:r>
      <w:r>
        <w:rPr>
          <w:rFonts w:ascii="宋体" w:eastAsia="宋体" w:hAnsi="宋体" w:cs="Times New Roman" w:hint="eastAsia"/>
          <w:color w:val="000000"/>
          <w:szCs w:val="21"/>
        </w:rPr>
        <w:t>以我方的名义参加</w:t>
      </w:r>
      <w:r>
        <w:rPr>
          <w:rFonts w:ascii="宋体" w:eastAsia="宋体" w:hAnsi="宋体" w:cs="Times New Roman" w:hint="eastAsia"/>
          <w:color w:val="A6A6A6"/>
          <w:szCs w:val="21"/>
          <w:u w:val="single"/>
        </w:rPr>
        <w:t>(项目名称/项目编号)</w:t>
      </w:r>
      <w:r>
        <w:rPr>
          <w:rFonts w:ascii="宋体" w:eastAsia="宋体" w:hAnsi="宋体" w:cs="Times New Roman" w:hint="eastAsia"/>
          <w:color w:val="000000"/>
          <w:szCs w:val="21"/>
        </w:rPr>
        <w:t>的投标活动，并代表我方全权办理针对上述项目的投标、开标、评标、签约等具体事务和签署相关文件。</w:t>
      </w:r>
    </w:p>
    <w:p w14:paraId="5C9154DE" w14:textId="77777777" w:rsidR="00F32411" w:rsidRDefault="005E7209">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我方对被授权人的签名事项负全部责任。</w:t>
      </w:r>
    </w:p>
    <w:p w14:paraId="4E71AFE6" w14:textId="77777777" w:rsidR="00F32411" w:rsidRDefault="005E7209">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u w:val="single"/>
        </w:rPr>
        <w:t>在撤销授权的书面通知以前，本授权书一直有效</w:t>
      </w:r>
      <w:r>
        <w:rPr>
          <w:rFonts w:ascii="宋体" w:eastAsia="宋体" w:hAnsi="宋体" w:cs="Times New Roman" w:hint="eastAsia"/>
          <w:color w:val="000000"/>
          <w:szCs w:val="21"/>
        </w:rPr>
        <w:t>。被授权人在授权书有效期内签署的所有文件不因授权的撤销而失效。</w:t>
      </w:r>
    </w:p>
    <w:p w14:paraId="7A75EFEE" w14:textId="77777777" w:rsidR="00F32411" w:rsidRDefault="005E7209">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被授权人无转委托权，特此委托。</w:t>
      </w:r>
    </w:p>
    <w:p w14:paraId="19827473" w14:textId="77777777" w:rsidR="00F32411" w:rsidRDefault="00F32411">
      <w:pPr>
        <w:snapToGrid w:val="0"/>
        <w:spacing w:beforeLines="50" w:before="156" w:after="50" w:line="300" w:lineRule="exact"/>
        <w:rPr>
          <w:rFonts w:ascii="宋体" w:eastAsia="宋体" w:hAnsi="宋体" w:cs="Times New Roman" w:hint="eastAsia"/>
          <w:color w:val="000000"/>
          <w:szCs w:val="21"/>
        </w:rPr>
      </w:pPr>
    </w:p>
    <w:p w14:paraId="3CBA2456" w14:textId="77777777" w:rsidR="00F32411" w:rsidRDefault="005E7209">
      <w:pPr>
        <w:snapToGrid w:val="0"/>
        <w:spacing w:beforeLines="50" w:before="156" w:after="50" w:line="3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被授权人身份证号码：</w:t>
      </w:r>
      <w:r>
        <w:rPr>
          <w:rFonts w:ascii="宋体" w:eastAsia="宋体" w:hAnsi="宋体" w:cs="Times New Roman" w:hint="eastAsia"/>
          <w:color w:val="000000"/>
          <w:szCs w:val="21"/>
          <w:u w:val="single"/>
        </w:rPr>
        <w:t xml:space="preserve">                  </w:t>
      </w:r>
    </w:p>
    <w:p w14:paraId="4C10D8CC" w14:textId="77777777" w:rsidR="00F32411" w:rsidRDefault="005E7209">
      <w:pPr>
        <w:snapToGrid w:val="0"/>
        <w:spacing w:beforeLines="50" w:before="156" w:after="50" w:line="300" w:lineRule="exact"/>
        <w:ind w:firstLineChars="200" w:firstLine="420"/>
        <w:rPr>
          <w:rFonts w:ascii="Times New Roman" w:eastAsia="宋体" w:hAnsi="宋体" w:cs="Times New Roman" w:hint="eastAsia"/>
          <w:color w:val="000000"/>
          <w:szCs w:val="24"/>
        </w:rPr>
      </w:pPr>
      <w:r>
        <w:rPr>
          <w:rFonts w:ascii="Times New Roman" w:eastAsia="宋体" w:hAnsi="宋体" w:cs="Times New Roman" w:hint="eastAsia"/>
          <w:color w:val="000000"/>
          <w:szCs w:val="24"/>
        </w:rPr>
        <w:t>附：委托代理人身份证</w:t>
      </w:r>
      <w:r>
        <w:rPr>
          <w:rFonts w:ascii="Times New Roman" w:eastAsia="宋体" w:hAnsi="宋体" w:cs="Times New Roman"/>
          <w:color w:val="000000"/>
          <w:szCs w:val="24"/>
        </w:rPr>
        <w:t>(</w:t>
      </w:r>
      <w:r>
        <w:rPr>
          <w:rFonts w:ascii="Times New Roman" w:eastAsia="宋体" w:hAnsi="宋体" w:cs="Times New Roman" w:hint="eastAsia"/>
          <w:color w:val="000000"/>
          <w:szCs w:val="24"/>
        </w:rPr>
        <w:t>正反面</w:t>
      </w:r>
      <w:r>
        <w:rPr>
          <w:rFonts w:ascii="Times New Roman" w:eastAsia="宋体" w:hAnsi="宋体" w:cs="Times New Roman"/>
          <w:color w:val="000000"/>
          <w:szCs w:val="24"/>
        </w:rPr>
        <w:t>)</w:t>
      </w:r>
    </w:p>
    <w:p w14:paraId="3D59F6FB" w14:textId="77777777" w:rsidR="00F32411" w:rsidRDefault="00F32411">
      <w:pPr>
        <w:spacing w:line="400" w:lineRule="exact"/>
        <w:ind w:left="420"/>
        <w:rPr>
          <w:rFonts w:ascii="宋体" w:eastAsia="宋体" w:hAnsi="宋体" w:cs="Times New Roman" w:hint="eastAsia"/>
          <w:szCs w:val="24"/>
        </w:rPr>
      </w:pPr>
    </w:p>
    <w:p w14:paraId="3F64D21A" w14:textId="77777777" w:rsidR="00F32411" w:rsidRDefault="00F32411">
      <w:pPr>
        <w:spacing w:line="400" w:lineRule="exact"/>
        <w:ind w:left="420"/>
        <w:rPr>
          <w:rFonts w:ascii="宋体" w:eastAsia="宋体" w:hAnsi="宋体" w:cs="Times New Roman" w:hint="eastAsia"/>
          <w:szCs w:val="24"/>
        </w:rPr>
      </w:pPr>
    </w:p>
    <w:p w14:paraId="19DCFDE6" w14:textId="77777777" w:rsidR="00F32411" w:rsidRDefault="00F32411">
      <w:pPr>
        <w:spacing w:line="400" w:lineRule="exact"/>
        <w:ind w:left="420"/>
        <w:rPr>
          <w:rFonts w:ascii="宋体" w:eastAsia="宋体" w:hAnsi="宋体" w:cs="Times New Roman" w:hint="eastAsia"/>
          <w:szCs w:val="24"/>
        </w:rPr>
      </w:pPr>
    </w:p>
    <w:p w14:paraId="4E051AD9" w14:textId="77777777" w:rsidR="00F32411" w:rsidRDefault="005E7209">
      <w:pPr>
        <w:snapToGrid w:val="0"/>
        <w:spacing w:beforeLines="50" w:before="156" w:after="50" w:line="200" w:lineRule="exact"/>
        <w:ind w:firstLineChars="2200" w:firstLine="4620"/>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投标人(盖章)：</w:t>
      </w:r>
      <w:r>
        <w:rPr>
          <w:rFonts w:ascii="宋体" w:eastAsia="宋体" w:hAnsi="宋体" w:cs="Times New Roman" w:hint="eastAsia"/>
          <w:color w:val="000000"/>
          <w:szCs w:val="21"/>
          <w:u w:val="single"/>
        </w:rPr>
        <w:t xml:space="preserve">                    </w:t>
      </w:r>
    </w:p>
    <w:p w14:paraId="34E3DCCF" w14:textId="5B0AD471" w:rsidR="00F32411" w:rsidRDefault="005E7209">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法定代表人签名</w:t>
      </w:r>
      <w:r w:rsidR="008A6D66">
        <w:rPr>
          <w:rFonts w:ascii="宋体" w:eastAsia="宋体" w:hAnsi="宋体" w:cs="Times New Roman" w:hint="eastAsia"/>
          <w:color w:val="000000"/>
          <w:szCs w:val="21"/>
        </w:rPr>
        <w:t>或盖章</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249AD335" w14:textId="77777777" w:rsidR="00F32411" w:rsidRDefault="005E7209">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bookmarkEnd w:id="248"/>
    <w:p w14:paraId="62A56235" w14:textId="77777777" w:rsidR="00F32411" w:rsidRDefault="005E7209">
      <w:pPr>
        <w:spacing w:line="360" w:lineRule="exact"/>
        <w:rPr>
          <w:rFonts w:ascii="Times New Roman" w:eastAsia="宋体" w:hAnsi="Times New Roman" w:cs="Times New Roman"/>
          <w:szCs w:val="24"/>
        </w:rPr>
      </w:pPr>
      <w:r>
        <w:rPr>
          <w:rFonts w:ascii="Times New Roman" w:eastAsia="宋体" w:hAnsi="Times New Roman" w:cs="Times New Roman"/>
          <w:szCs w:val="24"/>
        </w:rPr>
        <w:br w:type="page"/>
      </w:r>
    </w:p>
    <w:p w14:paraId="5AA4447F" w14:textId="77777777" w:rsidR="008A64E0" w:rsidRPr="00663C0D" w:rsidRDefault="008A64E0" w:rsidP="008A64E0">
      <w:pPr>
        <w:snapToGrid w:val="0"/>
        <w:spacing w:beforeLines="50" w:before="156" w:after="50" w:line="360" w:lineRule="exact"/>
        <w:jc w:val="center"/>
        <w:rPr>
          <w:rFonts w:ascii="仿宋_GB2312" w:eastAsia="仿宋_GB2312" w:hAnsi="Times New Roman" w:cs="Times New Roman"/>
          <w:b/>
          <w:color w:val="000000"/>
          <w:sz w:val="28"/>
          <w:szCs w:val="28"/>
        </w:rPr>
      </w:pPr>
      <w:bookmarkStart w:id="249" w:name="_Hlk92702799"/>
      <w:r w:rsidRPr="00663C0D">
        <w:rPr>
          <w:rFonts w:ascii="仿宋_GB2312" w:eastAsia="仿宋_GB2312" w:hAnsi="宋体" w:cs="Times New Roman" w:hint="eastAsia"/>
          <w:b/>
          <w:color w:val="000000"/>
          <w:sz w:val="32"/>
          <w:szCs w:val="32"/>
        </w:rPr>
        <w:lastRenderedPageBreak/>
        <w:t>商务响应</w:t>
      </w:r>
      <w:r w:rsidRPr="00663C0D">
        <w:rPr>
          <w:rFonts w:ascii="仿宋_GB2312" w:eastAsia="仿宋_GB2312" w:hAnsi="Times New Roman" w:cs="Times New Roman" w:hint="eastAsia"/>
          <w:b/>
          <w:color w:val="000000"/>
          <w:sz w:val="32"/>
          <w:szCs w:val="32"/>
        </w:rPr>
        <w:t>表</w:t>
      </w:r>
      <w:bookmarkStart w:id="250" w:name="_Hlk111728555"/>
      <w:r w:rsidRPr="00663C0D">
        <w:rPr>
          <w:rFonts w:ascii="仿宋_GB2312" w:eastAsia="仿宋_GB2312" w:hAnsi="Times New Roman" w:cs="Times New Roman" w:hint="eastAsia"/>
          <w:bCs/>
          <w:color w:val="000000"/>
          <w:sz w:val="24"/>
          <w:szCs w:val="24"/>
        </w:rPr>
        <w:t>（格式）</w:t>
      </w:r>
      <w:bookmarkEnd w:id="250"/>
    </w:p>
    <w:p w14:paraId="6AE4A782" w14:textId="77777777" w:rsidR="008A64E0" w:rsidRPr="00663C0D" w:rsidRDefault="008A64E0" w:rsidP="008A64E0">
      <w:pPr>
        <w:spacing w:line="400" w:lineRule="exact"/>
        <w:rPr>
          <w:rFonts w:ascii="Times New Roman" w:eastAsia="宋体" w:hAnsi="Times New Roman" w:cs="Times New Roman"/>
          <w:szCs w:val="24"/>
        </w:rPr>
      </w:pPr>
    </w:p>
    <w:tbl>
      <w:tblPr>
        <w:tblW w:w="0" w:type="auto"/>
        <w:tblInd w:w="2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29"/>
        <w:gridCol w:w="3240"/>
        <w:gridCol w:w="1440"/>
        <w:gridCol w:w="3188"/>
      </w:tblGrid>
      <w:tr w:rsidR="008A64E0" w:rsidRPr="00663C0D" w14:paraId="48838D8F" w14:textId="77777777" w:rsidTr="006F55E5">
        <w:trPr>
          <w:trHeight w:val="567"/>
        </w:trPr>
        <w:tc>
          <w:tcPr>
            <w:tcW w:w="1629" w:type="dxa"/>
            <w:tcBorders>
              <w:top w:val="single" w:sz="4" w:space="0" w:color="auto"/>
              <w:left w:val="single" w:sz="4" w:space="0" w:color="auto"/>
              <w:bottom w:val="single" w:sz="4" w:space="0" w:color="auto"/>
              <w:right w:val="single" w:sz="4" w:space="0" w:color="auto"/>
            </w:tcBorders>
            <w:vAlign w:val="center"/>
            <w:hideMark/>
          </w:tcPr>
          <w:p w14:paraId="60FB0B3A" w14:textId="77777777" w:rsidR="008A64E0" w:rsidRPr="00663C0D" w:rsidRDefault="008A64E0" w:rsidP="00C71DFF">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项目</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9EAAA95" w14:textId="77777777" w:rsidR="008A64E0" w:rsidRPr="00663C0D" w:rsidRDefault="008A64E0" w:rsidP="00C71DFF">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招标文件要求</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9EC8EE" w14:textId="77777777" w:rsidR="008A64E0" w:rsidRPr="00663C0D" w:rsidRDefault="008A64E0" w:rsidP="00C71DFF">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是否响应</w:t>
            </w:r>
          </w:p>
        </w:tc>
        <w:tc>
          <w:tcPr>
            <w:tcW w:w="3188" w:type="dxa"/>
            <w:tcBorders>
              <w:top w:val="single" w:sz="4" w:space="0" w:color="auto"/>
              <w:left w:val="single" w:sz="4" w:space="0" w:color="auto"/>
              <w:bottom w:val="single" w:sz="4" w:space="0" w:color="auto"/>
              <w:right w:val="single" w:sz="4" w:space="0" w:color="auto"/>
            </w:tcBorders>
            <w:vAlign w:val="center"/>
            <w:hideMark/>
          </w:tcPr>
          <w:p w14:paraId="188F3226" w14:textId="77777777" w:rsidR="008A64E0" w:rsidRPr="00663C0D" w:rsidRDefault="008A64E0" w:rsidP="00C71DFF">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投标人的承诺或说明</w:t>
            </w:r>
          </w:p>
        </w:tc>
      </w:tr>
      <w:tr w:rsidR="008A64E0" w:rsidRPr="00663C0D" w14:paraId="22AD4B99" w14:textId="77777777" w:rsidTr="006F55E5">
        <w:trPr>
          <w:trHeight w:val="567"/>
        </w:trPr>
        <w:tc>
          <w:tcPr>
            <w:tcW w:w="1629" w:type="dxa"/>
            <w:tcBorders>
              <w:top w:val="single" w:sz="4" w:space="0" w:color="auto"/>
              <w:left w:val="single" w:sz="4" w:space="0" w:color="auto"/>
              <w:bottom w:val="single" w:sz="4" w:space="0" w:color="auto"/>
              <w:right w:val="single" w:sz="4" w:space="0" w:color="auto"/>
            </w:tcBorders>
            <w:vAlign w:val="center"/>
            <w:hideMark/>
          </w:tcPr>
          <w:p w14:paraId="79DA71CD" w14:textId="4450881F" w:rsidR="008A64E0" w:rsidRPr="00663C0D" w:rsidRDefault="00940FD1" w:rsidP="00C71DFF">
            <w:pPr>
              <w:snapToGrid w:val="0"/>
              <w:spacing w:beforeLines="50" w:before="156"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投标要求</w:t>
            </w:r>
          </w:p>
        </w:tc>
        <w:tc>
          <w:tcPr>
            <w:tcW w:w="3240" w:type="dxa"/>
            <w:tcBorders>
              <w:top w:val="single" w:sz="4" w:space="0" w:color="auto"/>
              <w:left w:val="single" w:sz="4" w:space="0" w:color="auto"/>
              <w:bottom w:val="single" w:sz="4" w:space="0" w:color="auto"/>
              <w:right w:val="single" w:sz="4" w:space="0" w:color="auto"/>
            </w:tcBorders>
            <w:vAlign w:val="center"/>
          </w:tcPr>
          <w:p w14:paraId="4C4CB0EB"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52C137E"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3188" w:type="dxa"/>
            <w:tcBorders>
              <w:top w:val="single" w:sz="4" w:space="0" w:color="auto"/>
              <w:left w:val="single" w:sz="4" w:space="0" w:color="auto"/>
              <w:bottom w:val="single" w:sz="4" w:space="0" w:color="auto"/>
              <w:right w:val="single" w:sz="4" w:space="0" w:color="auto"/>
            </w:tcBorders>
            <w:vAlign w:val="center"/>
          </w:tcPr>
          <w:p w14:paraId="76F4A6BB"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r>
      <w:tr w:rsidR="008A64E0" w:rsidRPr="00663C0D" w14:paraId="1D7D9972" w14:textId="77777777" w:rsidTr="006F55E5">
        <w:trPr>
          <w:trHeight w:val="567"/>
        </w:trPr>
        <w:tc>
          <w:tcPr>
            <w:tcW w:w="1629" w:type="dxa"/>
            <w:tcBorders>
              <w:top w:val="single" w:sz="4" w:space="0" w:color="auto"/>
              <w:left w:val="single" w:sz="4" w:space="0" w:color="auto"/>
              <w:bottom w:val="single" w:sz="4" w:space="0" w:color="auto"/>
              <w:right w:val="single" w:sz="4" w:space="0" w:color="auto"/>
            </w:tcBorders>
            <w:vAlign w:val="center"/>
            <w:hideMark/>
          </w:tcPr>
          <w:p w14:paraId="6D39E334" w14:textId="054AFBB8" w:rsidR="008A64E0" w:rsidRPr="00663C0D" w:rsidRDefault="00940FD1" w:rsidP="00C71DFF">
            <w:pPr>
              <w:snapToGrid w:val="0"/>
              <w:spacing w:beforeLines="50" w:before="156"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售后服务要求</w:t>
            </w:r>
          </w:p>
        </w:tc>
        <w:tc>
          <w:tcPr>
            <w:tcW w:w="3240" w:type="dxa"/>
            <w:tcBorders>
              <w:top w:val="single" w:sz="4" w:space="0" w:color="auto"/>
              <w:left w:val="single" w:sz="4" w:space="0" w:color="auto"/>
              <w:bottom w:val="single" w:sz="4" w:space="0" w:color="auto"/>
              <w:right w:val="single" w:sz="4" w:space="0" w:color="auto"/>
            </w:tcBorders>
            <w:vAlign w:val="center"/>
          </w:tcPr>
          <w:p w14:paraId="60CE2BB0"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06EEB0F"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3188" w:type="dxa"/>
            <w:tcBorders>
              <w:top w:val="single" w:sz="4" w:space="0" w:color="auto"/>
              <w:left w:val="single" w:sz="4" w:space="0" w:color="auto"/>
              <w:bottom w:val="single" w:sz="4" w:space="0" w:color="auto"/>
              <w:right w:val="single" w:sz="4" w:space="0" w:color="auto"/>
            </w:tcBorders>
            <w:vAlign w:val="center"/>
          </w:tcPr>
          <w:p w14:paraId="1A3C7C69"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r>
      <w:tr w:rsidR="008A64E0" w:rsidRPr="00663C0D" w14:paraId="33A49A02" w14:textId="77777777" w:rsidTr="006F55E5">
        <w:trPr>
          <w:trHeight w:val="567"/>
        </w:trPr>
        <w:tc>
          <w:tcPr>
            <w:tcW w:w="1629" w:type="dxa"/>
            <w:tcBorders>
              <w:top w:val="single" w:sz="4" w:space="0" w:color="auto"/>
              <w:left w:val="single" w:sz="4" w:space="0" w:color="auto"/>
              <w:bottom w:val="single" w:sz="4" w:space="0" w:color="auto"/>
              <w:right w:val="single" w:sz="4" w:space="0" w:color="auto"/>
            </w:tcBorders>
            <w:vAlign w:val="center"/>
            <w:hideMark/>
          </w:tcPr>
          <w:p w14:paraId="767460F5" w14:textId="02B7DBC5" w:rsidR="008A64E0" w:rsidRPr="00663C0D" w:rsidRDefault="00940FD1" w:rsidP="00C71DFF">
            <w:pPr>
              <w:snapToGrid w:val="0"/>
              <w:spacing w:beforeLines="50" w:before="156"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验收要求</w:t>
            </w:r>
          </w:p>
        </w:tc>
        <w:tc>
          <w:tcPr>
            <w:tcW w:w="3240" w:type="dxa"/>
            <w:tcBorders>
              <w:top w:val="single" w:sz="4" w:space="0" w:color="auto"/>
              <w:left w:val="single" w:sz="4" w:space="0" w:color="auto"/>
              <w:bottom w:val="single" w:sz="4" w:space="0" w:color="auto"/>
              <w:right w:val="single" w:sz="4" w:space="0" w:color="auto"/>
            </w:tcBorders>
            <w:vAlign w:val="center"/>
          </w:tcPr>
          <w:p w14:paraId="69B8A032"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AE68E7B" w14:textId="77777777" w:rsidR="008A64E0" w:rsidRPr="00663C0D" w:rsidRDefault="008A64E0" w:rsidP="00C71DFF">
            <w:pPr>
              <w:snapToGrid w:val="0"/>
              <w:spacing w:beforeLines="50" w:before="156" w:line="360" w:lineRule="exact"/>
              <w:ind w:left="43"/>
              <w:jc w:val="center"/>
              <w:rPr>
                <w:rFonts w:ascii="宋体" w:eastAsia="宋体" w:hAnsi="宋体" w:cs="Times New Roman" w:hint="eastAsia"/>
                <w:color w:val="000000"/>
                <w:szCs w:val="21"/>
              </w:rPr>
            </w:pPr>
          </w:p>
        </w:tc>
        <w:tc>
          <w:tcPr>
            <w:tcW w:w="3188" w:type="dxa"/>
            <w:tcBorders>
              <w:top w:val="single" w:sz="4" w:space="0" w:color="auto"/>
              <w:left w:val="single" w:sz="4" w:space="0" w:color="auto"/>
              <w:bottom w:val="single" w:sz="4" w:space="0" w:color="auto"/>
              <w:right w:val="single" w:sz="4" w:space="0" w:color="auto"/>
            </w:tcBorders>
            <w:vAlign w:val="center"/>
          </w:tcPr>
          <w:p w14:paraId="29F4E93D" w14:textId="77777777" w:rsidR="008A64E0" w:rsidRPr="00663C0D" w:rsidRDefault="008A64E0" w:rsidP="00C71DFF">
            <w:pPr>
              <w:snapToGrid w:val="0"/>
              <w:spacing w:beforeLines="50" w:before="156" w:line="360" w:lineRule="exact"/>
              <w:ind w:left="43"/>
              <w:jc w:val="center"/>
              <w:rPr>
                <w:rFonts w:ascii="宋体" w:eastAsia="宋体" w:hAnsi="宋体" w:cs="Times New Roman" w:hint="eastAsia"/>
                <w:color w:val="000000"/>
                <w:szCs w:val="21"/>
              </w:rPr>
            </w:pPr>
          </w:p>
        </w:tc>
      </w:tr>
      <w:tr w:rsidR="008A64E0" w:rsidRPr="00663C0D" w14:paraId="6E8B7F3B" w14:textId="77777777" w:rsidTr="006F55E5">
        <w:trPr>
          <w:trHeight w:val="567"/>
        </w:trPr>
        <w:tc>
          <w:tcPr>
            <w:tcW w:w="1629" w:type="dxa"/>
            <w:tcBorders>
              <w:top w:val="single" w:sz="4" w:space="0" w:color="auto"/>
              <w:left w:val="single" w:sz="4" w:space="0" w:color="auto"/>
              <w:bottom w:val="single" w:sz="4" w:space="0" w:color="auto"/>
              <w:right w:val="single" w:sz="4" w:space="0" w:color="auto"/>
            </w:tcBorders>
            <w:vAlign w:val="center"/>
            <w:hideMark/>
          </w:tcPr>
          <w:p w14:paraId="4CB51831" w14:textId="63C26BF6" w:rsidR="008A64E0" w:rsidRPr="00663C0D" w:rsidRDefault="00940FD1" w:rsidP="00C71DFF">
            <w:pPr>
              <w:snapToGrid w:val="0"/>
              <w:spacing w:beforeLines="50" w:before="156"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其他要求</w:t>
            </w:r>
          </w:p>
        </w:tc>
        <w:tc>
          <w:tcPr>
            <w:tcW w:w="3240" w:type="dxa"/>
            <w:tcBorders>
              <w:top w:val="single" w:sz="4" w:space="0" w:color="auto"/>
              <w:left w:val="single" w:sz="4" w:space="0" w:color="auto"/>
              <w:bottom w:val="single" w:sz="4" w:space="0" w:color="auto"/>
              <w:right w:val="single" w:sz="4" w:space="0" w:color="auto"/>
            </w:tcBorders>
            <w:vAlign w:val="center"/>
          </w:tcPr>
          <w:p w14:paraId="5A6DE4FE" w14:textId="77777777" w:rsidR="008A64E0" w:rsidRPr="00663C0D" w:rsidRDefault="008A64E0" w:rsidP="00C71DFF">
            <w:pPr>
              <w:snapToGrid w:val="0"/>
              <w:spacing w:beforeLines="50" w:before="156" w:line="360" w:lineRule="exact"/>
              <w:ind w:left="105"/>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4F6D245"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3188" w:type="dxa"/>
            <w:tcBorders>
              <w:top w:val="single" w:sz="4" w:space="0" w:color="auto"/>
              <w:left w:val="single" w:sz="4" w:space="0" w:color="auto"/>
              <w:bottom w:val="single" w:sz="4" w:space="0" w:color="auto"/>
              <w:right w:val="single" w:sz="4" w:space="0" w:color="auto"/>
            </w:tcBorders>
            <w:vAlign w:val="center"/>
          </w:tcPr>
          <w:p w14:paraId="4BED6D6B"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r>
      <w:tr w:rsidR="008A64E0" w:rsidRPr="00FF2AF7" w14:paraId="2B642732" w14:textId="77777777" w:rsidTr="006F55E5">
        <w:trPr>
          <w:trHeight w:val="567"/>
        </w:trPr>
        <w:tc>
          <w:tcPr>
            <w:tcW w:w="1629" w:type="dxa"/>
            <w:tcBorders>
              <w:top w:val="single" w:sz="4" w:space="0" w:color="auto"/>
              <w:left w:val="single" w:sz="4" w:space="0" w:color="auto"/>
              <w:bottom w:val="single" w:sz="4" w:space="0" w:color="auto"/>
              <w:right w:val="single" w:sz="4" w:space="0" w:color="auto"/>
            </w:tcBorders>
            <w:vAlign w:val="center"/>
            <w:hideMark/>
          </w:tcPr>
          <w:p w14:paraId="789CE0B5" w14:textId="77777777" w:rsidR="008A64E0" w:rsidRPr="00FF2AF7" w:rsidRDefault="008A64E0" w:rsidP="00C71DFF">
            <w:pPr>
              <w:snapToGrid w:val="0"/>
              <w:spacing w:beforeLines="50" w:before="156" w:line="360" w:lineRule="exact"/>
              <w:jc w:val="center"/>
              <w:rPr>
                <w:rFonts w:ascii="宋体" w:eastAsia="宋体" w:hAnsi="宋体" w:cs="Times New Roman" w:hint="eastAsia"/>
                <w:color w:val="000000" w:themeColor="text1"/>
                <w:szCs w:val="21"/>
              </w:rPr>
            </w:pPr>
            <w:r w:rsidRPr="00FF2AF7">
              <w:rPr>
                <w:rFonts w:ascii="宋体" w:eastAsia="宋体" w:hAnsi="宋体" w:cs="Times New Roman" w:hint="eastAsia"/>
                <w:color w:val="000000" w:themeColor="text1"/>
                <w:szCs w:val="21"/>
              </w:rPr>
              <w:t>…</w:t>
            </w:r>
          </w:p>
        </w:tc>
        <w:tc>
          <w:tcPr>
            <w:tcW w:w="3240" w:type="dxa"/>
            <w:tcBorders>
              <w:top w:val="single" w:sz="4" w:space="0" w:color="auto"/>
              <w:left w:val="single" w:sz="4" w:space="0" w:color="auto"/>
              <w:bottom w:val="single" w:sz="4" w:space="0" w:color="auto"/>
              <w:right w:val="single" w:sz="4" w:space="0" w:color="auto"/>
            </w:tcBorders>
            <w:vAlign w:val="center"/>
          </w:tcPr>
          <w:p w14:paraId="35657DB6" w14:textId="77777777" w:rsidR="008A64E0" w:rsidRPr="00FF2AF7" w:rsidRDefault="008A64E0" w:rsidP="00C71DFF">
            <w:pPr>
              <w:snapToGrid w:val="0"/>
              <w:spacing w:beforeLines="50" w:before="156" w:line="360" w:lineRule="exact"/>
              <w:jc w:val="center"/>
              <w:rPr>
                <w:rFonts w:ascii="宋体" w:eastAsia="宋体" w:hAnsi="宋体" w:cs="Times New Roman"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1946FA2" w14:textId="77777777" w:rsidR="008A64E0" w:rsidRPr="00FF2AF7" w:rsidRDefault="008A64E0" w:rsidP="00C71DFF">
            <w:pPr>
              <w:snapToGrid w:val="0"/>
              <w:spacing w:beforeLines="50" w:before="156" w:line="360" w:lineRule="exact"/>
              <w:jc w:val="center"/>
              <w:rPr>
                <w:rFonts w:ascii="宋体" w:eastAsia="宋体" w:hAnsi="宋体" w:cs="Times New Roman" w:hint="eastAsia"/>
                <w:color w:val="000000" w:themeColor="text1"/>
                <w:szCs w:val="21"/>
              </w:rPr>
            </w:pPr>
          </w:p>
        </w:tc>
        <w:tc>
          <w:tcPr>
            <w:tcW w:w="3188" w:type="dxa"/>
            <w:tcBorders>
              <w:top w:val="single" w:sz="4" w:space="0" w:color="auto"/>
              <w:left w:val="single" w:sz="4" w:space="0" w:color="auto"/>
              <w:bottom w:val="single" w:sz="4" w:space="0" w:color="auto"/>
              <w:right w:val="single" w:sz="4" w:space="0" w:color="auto"/>
            </w:tcBorders>
            <w:vAlign w:val="center"/>
          </w:tcPr>
          <w:p w14:paraId="068B5C64" w14:textId="77777777" w:rsidR="008A64E0" w:rsidRPr="00FF2AF7" w:rsidRDefault="008A64E0" w:rsidP="00C71DFF">
            <w:pPr>
              <w:snapToGrid w:val="0"/>
              <w:spacing w:beforeLines="50" w:before="156" w:line="360" w:lineRule="exact"/>
              <w:jc w:val="center"/>
              <w:rPr>
                <w:rFonts w:ascii="宋体" w:eastAsia="宋体" w:hAnsi="宋体" w:cs="Times New Roman" w:hint="eastAsia"/>
                <w:color w:val="000000" w:themeColor="text1"/>
                <w:szCs w:val="21"/>
              </w:rPr>
            </w:pPr>
          </w:p>
        </w:tc>
      </w:tr>
    </w:tbl>
    <w:p w14:paraId="3C406BDA" w14:textId="6E61B20A" w:rsidR="008A64E0" w:rsidRPr="00FF2AF7" w:rsidRDefault="008A64E0" w:rsidP="006F55E5">
      <w:pPr>
        <w:tabs>
          <w:tab w:val="left" w:pos="3870"/>
          <w:tab w:val="left" w:pos="4085"/>
        </w:tabs>
        <w:snapToGrid w:val="0"/>
        <w:spacing w:line="360" w:lineRule="exact"/>
        <w:ind w:firstLineChars="150" w:firstLine="316"/>
        <w:rPr>
          <w:rFonts w:ascii="宋体" w:eastAsia="宋体" w:hAnsi="宋体" w:hint="eastAsia"/>
          <w:color w:val="000000" w:themeColor="text1"/>
          <w:szCs w:val="21"/>
        </w:rPr>
      </w:pPr>
      <w:r w:rsidRPr="00FF2AF7">
        <w:rPr>
          <w:rFonts w:ascii="宋体" w:eastAsia="宋体" w:hAnsi="宋体" w:cs="Times New Roman" w:hint="eastAsia"/>
          <w:b/>
          <w:color w:val="000000" w:themeColor="text1"/>
          <w:szCs w:val="21"/>
        </w:rPr>
        <w:t>注：</w:t>
      </w:r>
      <w:r w:rsidRPr="00FF2AF7">
        <w:rPr>
          <w:rFonts w:ascii="宋体" w:eastAsia="宋体" w:hAnsi="宋体" w:cs="Times New Roman" w:hint="eastAsia"/>
          <w:bCs/>
          <w:color w:val="000000" w:themeColor="text1"/>
          <w:szCs w:val="21"/>
        </w:rPr>
        <w:t>投标人应根据</w:t>
      </w:r>
      <w:r w:rsidRPr="00FF2AF7">
        <w:rPr>
          <w:rFonts w:ascii="宋体" w:eastAsia="宋体" w:hAnsi="宋体" w:hint="eastAsia"/>
          <w:color w:val="000000" w:themeColor="text1"/>
          <w:szCs w:val="21"/>
        </w:rPr>
        <w:t>第二章《项目需求》中</w:t>
      </w:r>
      <w:r w:rsidR="006F55E5">
        <w:rPr>
          <w:rFonts w:ascii="宋体" w:eastAsia="宋体" w:hAnsi="宋体" w:hint="eastAsia"/>
          <w:color w:val="000000" w:themeColor="text1"/>
          <w:szCs w:val="21"/>
        </w:rPr>
        <w:t>的</w:t>
      </w:r>
      <w:r w:rsidRPr="00FF2AF7">
        <w:rPr>
          <w:rFonts w:ascii="宋体" w:eastAsia="宋体" w:hAnsi="宋体" w:hint="eastAsia"/>
          <w:color w:val="000000" w:themeColor="text1"/>
          <w:szCs w:val="21"/>
        </w:rPr>
        <w:t>商务条款逐条</w:t>
      </w:r>
      <w:r w:rsidR="002D176A">
        <w:rPr>
          <w:rFonts w:ascii="宋体" w:eastAsia="宋体" w:hAnsi="宋体" w:hint="eastAsia"/>
          <w:color w:val="000000" w:themeColor="text1"/>
          <w:szCs w:val="21"/>
        </w:rPr>
        <w:t>逐项</w:t>
      </w:r>
      <w:r w:rsidRPr="00FF2AF7">
        <w:rPr>
          <w:rFonts w:ascii="宋体" w:eastAsia="宋体" w:hAnsi="宋体" w:hint="eastAsia"/>
          <w:color w:val="000000" w:themeColor="text1"/>
          <w:szCs w:val="21"/>
        </w:rPr>
        <w:t>响应，并</w:t>
      </w:r>
      <w:proofErr w:type="gramStart"/>
      <w:r w:rsidRPr="00FF2AF7">
        <w:rPr>
          <w:rFonts w:ascii="宋体" w:eastAsia="宋体" w:hAnsi="宋体" w:hint="eastAsia"/>
          <w:color w:val="000000" w:themeColor="text1"/>
          <w:szCs w:val="21"/>
        </w:rPr>
        <w:t>作出</w:t>
      </w:r>
      <w:proofErr w:type="gramEnd"/>
      <w:r w:rsidRPr="00FF2AF7">
        <w:rPr>
          <w:rFonts w:ascii="宋体" w:eastAsia="宋体" w:hAnsi="宋体" w:hint="eastAsia"/>
          <w:color w:val="000000" w:themeColor="text1"/>
          <w:szCs w:val="21"/>
        </w:rPr>
        <w:t>承诺或说明。</w:t>
      </w:r>
    </w:p>
    <w:p w14:paraId="0E765700" w14:textId="77777777" w:rsidR="008A64E0" w:rsidRPr="00E0072D" w:rsidRDefault="008A64E0" w:rsidP="008A64E0">
      <w:pPr>
        <w:tabs>
          <w:tab w:val="left" w:pos="3870"/>
          <w:tab w:val="left" w:pos="4085"/>
        </w:tabs>
        <w:snapToGrid w:val="0"/>
        <w:spacing w:line="360" w:lineRule="exact"/>
        <w:rPr>
          <w:rFonts w:ascii="宋体" w:eastAsia="宋体" w:hAnsi="宋体" w:hint="eastAsia"/>
          <w:color w:val="0D0D0D" w:themeColor="text1" w:themeTint="F2"/>
          <w:szCs w:val="21"/>
        </w:rPr>
      </w:pPr>
    </w:p>
    <w:p w14:paraId="6CF45571" w14:textId="77777777" w:rsidR="008A64E0" w:rsidRPr="00663C0D" w:rsidRDefault="008A64E0" w:rsidP="008A64E0">
      <w:pPr>
        <w:tabs>
          <w:tab w:val="left" w:pos="3870"/>
          <w:tab w:val="left" w:pos="4085"/>
        </w:tabs>
        <w:snapToGrid w:val="0"/>
        <w:spacing w:line="360" w:lineRule="exact"/>
        <w:rPr>
          <w:rFonts w:ascii="宋体" w:eastAsia="宋体" w:hAnsi="宋体" w:cs="Times New Roman" w:hint="eastAsia"/>
          <w:b/>
          <w:color w:val="000000"/>
          <w:szCs w:val="21"/>
        </w:rPr>
      </w:pPr>
    </w:p>
    <w:p w14:paraId="747EC3F6" w14:textId="77777777" w:rsidR="008A64E0" w:rsidRPr="00663C0D" w:rsidRDefault="008A64E0" w:rsidP="008A64E0">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投标人（盖章）：</w:t>
      </w:r>
      <w:r w:rsidRPr="00663C0D">
        <w:rPr>
          <w:rFonts w:ascii="宋体" w:eastAsia="宋体" w:hAnsi="宋体" w:cs="Times New Roman" w:hint="eastAsia"/>
          <w:color w:val="000000"/>
          <w:szCs w:val="21"/>
          <w:u w:val="single"/>
        </w:rPr>
        <w:t xml:space="preserve">           </w:t>
      </w:r>
    </w:p>
    <w:p w14:paraId="3E30B492" w14:textId="77777777" w:rsidR="008A64E0" w:rsidRPr="00663C0D" w:rsidRDefault="008A64E0" w:rsidP="008A64E0">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日期：</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年</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月</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日</w:t>
      </w:r>
    </w:p>
    <w:p w14:paraId="6D8C16C9" w14:textId="7623FB82" w:rsidR="008A64E0" w:rsidRDefault="008A64E0" w:rsidP="008A64E0">
      <w:pPr>
        <w:snapToGrid w:val="0"/>
        <w:spacing w:line="360" w:lineRule="exact"/>
        <w:rPr>
          <w:rFonts w:ascii="宋体" w:eastAsia="宋体" w:hAnsi="宋体" w:cs="Times New Roman" w:hint="eastAsia"/>
          <w:b/>
          <w:color w:val="000000"/>
          <w:szCs w:val="21"/>
        </w:rPr>
      </w:pPr>
    </w:p>
    <w:p w14:paraId="5D74A21C" w14:textId="5E7BFDFD" w:rsidR="008A64E0" w:rsidRPr="008A64E0" w:rsidRDefault="008A64E0" w:rsidP="008A64E0">
      <w:pPr>
        <w:rPr>
          <w:rFonts w:hint="eastAsia"/>
        </w:rPr>
      </w:pPr>
    </w:p>
    <w:p w14:paraId="55CBA960" w14:textId="77777777" w:rsidR="008A64E0" w:rsidRPr="008A64E0" w:rsidRDefault="008A64E0" w:rsidP="008A64E0">
      <w:pPr>
        <w:rPr>
          <w:rFonts w:hint="eastAsia"/>
        </w:rPr>
      </w:pPr>
    </w:p>
    <w:p w14:paraId="3252FD61" w14:textId="77777777" w:rsidR="008A64E0" w:rsidRPr="00663C0D" w:rsidRDefault="008A64E0" w:rsidP="008A64E0">
      <w:pPr>
        <w:snapToGrid w:val="0"/>
        <w:spacing w:line="700" w:lineRule="exact"/>
        <w:jc w:val="center"/>
        <w:rPr>
          <w:rFonts w:ascii="宋体" w:eastAsia="宋体" w:hAnsi="宋体" w:cs="Times New Roman" w:hint="eastAsia"/>
          <w:b/>
          <w:color w:val="000000"/>
          <w:sz w:val="32"/>
          <w:szCs w:val="32"/>
        </w:rPr>
      </w:pPr>
      <w:r w:rsidRPr="00663C0D">
        <w:rPr>
          <w:rFonts w:ascii="仿宋_GB2312" w:eastAsia="仿宋_GB2312" w:hAnsi="宋体" w:cs="Times New Roman" w:hint="eastAsia"/>
          <w:b/>
          <w:color w:val="000000"/>
          <w:sz w:val="32"/>
          <w:szCs w:val="32"/>
        </w:rPr>
        <w:t>技术响应表</w:t>
      </w:r>
      <w:bookmarkStart w:id="251" w:name="_Hlk111728645"/>
      <w:r w:rsidRPr="00663C0D">
        <w:rPr>
          <w:rFonts w:ascii="仿宋_GB2312" w:eastAsia="仿宋_GB2312" w:hAnsi="Times New Roman" w:cs="Times New Roman" w:hint="eastAsia"/>
          <w:bCs/>
          <w:color w:val="000000"/>
          <w:sz w:val="24"/>
          <w:szCs w:val="24"/>
        </w:rPr>
        <w:t>（格式）</w:t>
      </w:r>
      <w:bookmarkEnd w:id="251"/>
    </w:p>
    <w:p w14:paraId="34CF3C7E" w14:textId="77777777" w:rsidR="008A64E0" w:rsidRPr="00663C0D" w:rsidRDefault="008A64E0" w:rsidP="008A64E0">
      <w:pPr>
        <w:snapToGrid w:val="0"/>
        <w:spacing w:line="160" w:lineRule="exact"/>
        <w:jc w:val="center"/>
        <w:rPr>
          <w:rFonts w:ascii="宋体" w:eastAsia="宋体" w:hAnsi="宋体" w:cs="Times New Roman" w:hint="eastAsia"/>
          <w:b/>
          <w:color w:val="000000"/>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440"/>
        <w:gridCol w:w="2110"/>
        <w:gridCol w:w="3600"/>
        <w:gridCol w:w="1570"/>
      </w:tblGrid>
      <w:tr w:rsidR="008A64E0" w:rsidRPr="00663C0D" w14:paraId="73A5B6FA" w14:textId="77777777" w:rsidTr="00C71DFF">
        <w:trPr>
          <w:cantSplit/>
          <w:trHeight w:hRule="exact" w:val="51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0D5087D7" w14:textId="77777777" w:rsidR="008A64E0" w:rsidRPr="00663C0D" w:rsidRDefault="008A64E0" w:rsidP="00C71DFF">
            <w:pPr>
              <w:spacing w:line="400" w:lineRule="exact"/>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序号</w:t>
            </w:r>
          </w:p>
        </w:tc>
        <w:tc>
          <w:tcPr>
            <w:tcW w:w="3550" w:type="dxa"/>
            <w:gridSpan w:val="2"/>
            <w:tcBorders>
              <w:top w:val="single" w:sz="4" w:space="0" w:color="auto"/>
              <w:left w:val="single" w:sz="4" w:space="0" w:color="auto"/>
              <w:bottom w:val="single" w:sz="4" w:space="0" w:color="auto"/>
              <w:right w:val="single" w:sz="4" w:space="0" w:color="auto"/>
            </w:tcBorders>
            <w:vAlign w:val="center"/>
            <w:hideMark/>
          </w:tcPr>
          <w:p w14:paraId="65780351"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招标文件要求</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48242DD1" w14:textId="77777777" w:rsidR="008A64E0" w:rsidRPr="00663C0D" w:rsidRDefault="008A64E0" w:rsidP="00C71DFF">
            <w:pPr>
              <w:spacing w:line="400" w:lineRule="exact"/>
              <w:ind w:firstLineChars="11" w:firstLine="23"/>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投标文件响应</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14:paraId="2EFE7A47"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偏离情况</w:t>
            </w:r>
          </w:p>
        </w:tc>
      </w:tr>
      <w:tr w:rsidR="008A64E0" w:rsidRPr="00663C0D" w14:paraId="7FD7D39D" w14:textId="77777777" w:rsidTr="00C71DFF">
        <w:trPr>
          <w:cantSplit/>
          <w:trHeight w:hRule="exact" w:val="47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7699613" w14:textId="77777777" w:rsidR="008A64E0" w:rsidRPr="00663C0D" w:rsidRDefault="008A64E0" w:rsidP="00C71DFF">
            <w:pPr>
              <w:widowControl/>
              <w:jc w:val="left"/>
              <w:rPr>
                <w:rFonts w:ascii="Times New Roman" w:eastAsia="宋体" w:hAnsi="Times New Roman" w:cs="Times New Roman"/>
                <w:color w:val="000000"/>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8AF171D"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FF2AF7">
              <w:rPr>
                <w:rFonts w:ascii="Times New Roman" w:eastAsia="宋体" w:hAnsi="Times New Roman" w:cs="Times New Roman" w:hint="eastAsia"/>
                <w:color w:val="000000" w:themeColor="text1"/>
                <w:szCs w:val="24"/>
              </w:rPr>
              <w:t>标的</w:t>
            </w:r>
            <w:r w:rsidRPr="00663C0D">
              <w:rPr>
                <w:rFonts w:ascii="Times New Roman" w:eastAsia="宋体" w:hAnsi="Times New Roman" w:cs="Times New Roman" w:hint="eastAsia"/>
                <w:color w:val="000000"/>
                <w:szCs w:val="24"/>
              </w:rPr>
              <w:t>名称</w:t>
            </w:r>
          </w:p>
        </w:tc>
        <w:tc>
          <w:tcPr>
            <w:tcW w:w="2110" w:type="dxa"/>
            <w:tcBorders>
              <w:top w:val="single" w:sz="4" w:space="0" w:color="auto"/>
              <w:left w:val="single" w:sz="4" w:space="0" w:color="auto"/>
              <w:bottom w:val="single" w:sz="4" w:space="0" w:color="auto"/>
              <w:right w:val="single" w:sz="4" w:space="0" w:color="auto"/>
            </w:tcBorders>
            <w:vAlign w:val="center"/>
            <w:hideMark/>
          </w:tcPr>
          <w:p w14:paraId="2016A6ED"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招标要求</w:t>
            </w:r>
          </w:p>
        </w:tc>
        <w:tc>
          <w:tcPr>
            <w:tcW w:w="3600" w:type="dxa"/>
            <w:vMerge/>
            <w:tcBorders>
              <w:top w:val="single" w:sz="4" w:space="0" w:color="auto"/>
              <w:left w:val="single" w:sz="4" w:space="0" w:color="auto"/>
              <w:bottom w:val="single" w:sz="4" w:space="0" w:color="auto"/>
              <w:right w:val="single" w:sz="4" w:space="0" w:color="auto"/>
            </w:tcBorders>
            <w:vAlign w:val="center"/>
            <w:hideMark/>
          </w:tcPr>
          <w:p w14:paraId="200EA173" w14:textId="77777777" w:rsidR="008A64E0" w:rsidRPr="00663C0D" w:rsidRDefault="008A64E0" w:rsidP="00C71DFF">
            <w:pPr>
              <w:widowControl/>
              <w:jc w:val="left"/>
              <w:rPr>
                <w:rFonts w:ascii="Times New Roman" w:eastAsia="宋体" w:hAnsi="Times New Roman" w:cs="Times New Roman"/>
                <w:color w:val="000000"/>
                <w:szCs w:val="24"/>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6C5479F6" w14:textId="77777777" w:rsidR="008A64E0" w:rsidRPr="00663C0D" w:rsidRDefault="008A64E0" w:rsidP="00C71DFF">
            <w:pPr>
              <w:widowControl/>
              <w:jc w:val="left"/>
              <w:rPr>
                <w:rFonts w:ascii="Times New Roman" w:eastAsia="宋体" w:hAnsi="Times New Roman" w:cs="Times New Roman"/>
                <w:color w:val="000000"/>
                <w:szCs w:val="24"/>
              </w:rPr>
            </w:pPr>
          </w:p>
        </w:tc>
      </w:tr>
      <w:tr w:rsidR="008A64E0" w:rsidRPr="00663C0D" w14:paraId="4B03B4E3" w14:textId="77777777" w:rsidTr="00C71DFF">
        <w:trPr>
          <w:cantSplit/>
          <w:trHeight w:hRule="exact" w:val="632"/>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5DE3AFA"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1</w:t>
            </w:r>
          </w:p>
        </w:tc>
        <w:tc>
          <w:tcPr>
            <w:tcW w:w="1440" w:type="dxa"/>
            <w:tcBorders>
              <w:top w:val="single" w:sz="4" w:space="0" w:color="auto"/>
              <w:left w:val="single" w:sz="4" w:space="0" w:color="auto"/>
              <w:bottom w:val="single" w:sz="4" w:space="0" w:color="auto"/>
              <w:right w:val="single" w:sz="4" w:space="0" w:color="auto"/>
            </w:tcBorders>
            <w:vAlign w:val="center"/>
          </w:tcPr>
          <w:p w14:paraId="098955ED" w14:textId="77777777" w:rsidR="008A64E0" w:rsidRPr="00663C0D" w:rsidRDefault="008A64E0" w:rsidP="00C71DFF">
            <w:pPr>
              <w:spacing w:line="400" w:lineRule="exact"/>
              <w:ind w:rightChars="-7" w:right="-15"/>
              <w:jc w:val="center"/>
              <w:rPr>
                <w:rFonts w:ascii="Times New Roman" w:eastAsia="宋体" w:hAnsi="Times New Roman" w:cs="Times New Roman"/>
                <w:color w:val="000000"/>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74B2150D" w14:textId="77777777" w:rsidR="008A64E0" w:rsidRPr="00663C0D" w:rsidRDefault="008A64E0" w:rsidP="00C71DFF">
            <w:pPr>
              <w:spacing w:line="400" w:lineRule="exact"/>
              <w:ind w:leftChars="-1" w:left="-2"/>
              <w:jc w:val="center"/>
              <w:rPr>
                <w:rFonts w:ascii="Times New Roman" w:eastAsia="宋体" w:hAnsi="Times New Roman" w:cs="Times New Roman"/>
                <w:color w:val="000000"/>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6EDE7726" w14:textId="77777777" w:rsidR="008A64E0" w:rsidRPr="00663C0D" w:rsidRDefault="008A64E0" w:rsidP="00C71DFF">
            <w:pPr>
              <w:spacing w:line="400" w:lineRule="exact"/>
              <w:ind w:leftChars="-1" w:left="-2"/>
              <w:jc w:val="center"/>
              <w:rPr>
                <w:rFonts w:ascii="Times New Roman" w:eastAsia="宋体" w:hAnsi="Times New Roman" w:cs="Times New Roman"/>
                <w:color w:val="000000"/>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678DEE81" w14:textId="77777777" w:rsidR="008A64E0" w:rsidRPr="00663C0D" w:rsidRDefault="008A64E0" w:rsidP="00C71DFF">
            <w:pPr>
              <w:widowControl/>
              <w:spacing w:line="360" w:lineRule="exact"/>
              <w:jc w:val="center"/>
              <w:rPr>
                <w:rFonts w:ascii="宋体" w:eastAsia="宋体" w:hAnsi="宋体" w:cs="Times New Roman" w:hint="eastAsia"/>
                <w:color w:val="000000"/>
                <w:szCs w:val="21"/>
              </w:rPr>
            </w:pPr>
          </w:p>
        </w:tc>
      </w:tr>
      <w:tr w:rsidR="008A64E0" w:rsidRPr="00663C0D" w14:paraId="50067F30" w14:textId="77777777" w:rsidTr="00C71DFF">
        <w:trPr>
          <w:cantSplit/>
          <w:trHeight w:hRule="exact" w:val="59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83F4320"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5DFF1A95" w14:textId="77777777" w:rsidR="008A64E0" w:rsidRPr="00663C0D" w:rsidRDefault="008A64E0" w:rsidP="00C71DFF">
            <w:pPr>
              <w:snapToGrid w:val="0"/>
              <w:spacing w:line="320" w:lineRule="exact"/>
              <w:ind w:rightChars="-7" w:right="-15"/>
              <w:jc w:val="center"/>
              <w:outlineLvl w:val="0"/>
              <w:rPr>
                <w:rFonts w:ascii="仿宋_GB2312" w:eastAsia="仿宋_GB2312" w:hAnsi="宋体" w:cs="Courier New" w:hint="eastAsia"/>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1EABBEEA"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3DC7E95B"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39501370" w14:textId="77777777" w:rsidR="008A64E0" w:rsidRPr="00663C0D" w:rsidRDefault="008A64E0" w:rsidP="00C71DFF">
            <w:pPr>
              <w:widowControl/>
              <w:spacing w:line="360" w:lineRule="exact"/>
              <w:jc w:val="center"/>
              <w:rPr>
                <w:rFonts w:ascii="宋体" w:eastAsia="宋体" w:hAnsi="宋体" w:cs="Times New Roman" w:hint="eastAsia"/>
                <w:color w:val="000000"/>
                <w:szCs w:val="21"/>
              </w:rPr>
            </w:pPr>
          </w:p>
        </w:tc>
      </w:tr>
      <w:tr w:rsidR="008A64E0" w:rsidRPr="00663C0D" w14:paraId="7A27911C" w14:textId="77777777" w:rsidTr="00C71DFF">
        <w:trPr>
          <w:cantSplit/>
          <w:trHeight w:hRule="exact" w:val="59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44A2390"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4B431DF5" w14:textId="77777777" w:rsidR="008A64E0" w:rsidRPr="00663C0D" w:rsidRDefault="008A64E0" w:rsidP="00C71DFF">
            <w:pPr>
              <w:snapToGrid w:val="0"/>
              <w:spacing w:line="320" w:lineRule="exact"/>
              <w:ind w:rightChars="-7" w:right="-15"/>
              <w:jc w:val="center"/>
              <w:outlineLvl w:val="0"/>
              <w:rPr>
                <w:rFonts w:ascii="仿宋_GB2312" w:eastAsia="仿宋_GB2312" w:hAnsi="宋体" w:cs="Courier New" w:hint="eastAsia"/>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68E12741"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20ABCDFE"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7A0A59E5" w14:textId="77777777" w:rsidR="008A64E0" w:rsidRPr="00663C0D" w:rsidRDefault="008A64E0" w:rsidP="00C71DFF">
            <w:pPr>
              <w:widowControl/>
              <w:spacing w:line="360" w:lineRule="exact"/>
              <w:jc w:val="center"/>
              <w:rPr>
                <w:rFonts w:ascii="宋体" w:eastAsia="宋体" w:hAnsi="宋体" w:cs="Times New Roman" w:hint="eastAsia"/>
                <w:color w:val="000000"/>
                <w:szCs w:val="21"/>
              </w:rPr>
            </w:pPr>
          </w:p>
        </w:tc>
      </w:tr>
      <w:tr w:rsidR="008A64E0" w:rsidRPr="00663C0D" w14:paraId="035F4686" w14:textId="77777777" w:rsidTr="00C71DFF">
        <w:trPr>
          <w:cantSplit/>
          <w:trHeight w:hRule="exact" w:val="59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AF6E72A"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14:paraId="4D0F2A2C" w14:textId="77777777" w:rsidR="008A64E0" w:rsidRPr="00663C0D" w:rsidRDefault="008A64E0" w:rsidP="00C71DFF">
            <w:pPr>
              <w:snapToGrid w:val="0"/>
              <w:spacing w:line="320" w:lineRule="exact"/>
              <w:ind w:rightChars="-7" w:right="-15"/>
              <w:jc w:val="center"/>
              <w:outlineLvl w:val="0"/>
              <w:rPr>
                <w:rFonts w:ascii="仿宋_GB2312" w:eastAsia="仿宋_GB2312" w:hAnsi="宋体" w:cs="Courier New" w:hint="eastAsia"/>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59D1B3BF"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5CE99774"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08641AA8" w14:textId="77777777" w:rsidR="008A64E0" w:rsidRPr="00663C0D" w:rsidRDefault="008A64E0" w:rsidP="00C71DFF">
            <w:pPr>
              <w:widowControl/>
              <w:spacing w:line="360" w:lineRule="exact"/>
              <w:jc w:val="center"/>
              <w:rPr>
                <w:rFonts w:ascii="宋体" w:eastAsia="宋体" w:hAnsi="宋体" w:cs="Times New Roman" w:hint="eastAsia"/>
                <w:color w:val="000000"/>
                <w:szCs w:val="21"/>
              </w:rPr>
            </w:pPr>
          </w:p>
        </w:tc>
      </w:tr>
    </w:tbl>
    <w:p w14:paraId="79212B96" w14:textId="77777777" w:rsidR="008A64E0" w:rsidRPr="00663C0D" w:rsidRDefault="008A64E0" w:rsidP="008A64E0">
      <w:pPr>
        <w:spacing w:line="380" w:lineRule="exact"/>
        <w:rPr>
          <w:rFonts w:ascii="Times New Roman" w:eastAsia="宋体" w:hAnsi="Times New Roman" w:cs="Times New Roman"/>
          <w:b/>
          <w:bCs/>
          <w:color w:val="000000"/>
          <w:szCs w:val="21"/>
        </w:rPr>
      </w:pPr>
      <w:bookmarkStart w:id="252" w:name="_Hlk191893189"/>
      <w:r w:rsidRPr="00663C0D">
        <w:rPr>
          <w:rFonts w:ascii="Times New Roman" w:eastAsia="宋体" w:hAnsi="Times New Roman" w:cs="Times New Roman" w:hint="eastAsia"/>
          <w:b/>
          <w:bCs/>
          <w:color w:val="000000"/>
          <w:szCs w:val="21"/>
        </w:rPr>
        <w:t>注：</w:t>
      </w:r>
      <w:r w:rsidRPr="00663C0D">
        <w:rPr>
          <w:rFonts w:ascii="Times New Roman" w:eastAsia="宋体" w:hAnsi="Times New Roman" w:cs="Times New Roman" w:hint="eastAsia"/>
          <w:color w:val="000000"/>
          <w:szCs w:val="21"/>
        </w:rPr>
        <w:t>投标人应根据投标设备的性能指标、对照招标文件要求在“偏离情况”栏注明“正偏离”、“负偏离”或“无偏离”。投标技术规格与招标要求相同的为无偏离，投标技术规格高于招标要求的为正偏离，低于招标要求的为负偏离。</w:t>
      </w:r>
    </w:p>
    <w:bookmarkEnd w:id="252"/>
    <w:p w14:paraId="08922071" w14:textId="77777777" w:rsidR="008A64E0" w:rsidRPr="00663C0D" w:rsidRDefault="008A64E0" w:rsidP="008A64E0">
      <w:pPr>
        <w:spacing w:line="360" w:lineRule="exact"/>
        <w:rPr>
          <w:rFonts w:ascii="Times New Roman" w:eastAsia="宋体" w:hAnsi="Times New Roman" w:cs="Times New Roman"/>
          <w:b/>
          <w:bCs/>
          <w:color w:val="000000"/>
          <w:szCs w:val="21"/>
        </w:rPr>
      </w:pPr>
    </w:p>
    <w:p w14:paraId="68F347C5" w14:textId="77777777" w:rsidR="008A64E0" w:rsidRPr="00663C0D" w:rsidRDefault="008A64E0" w:rsidP="008A64E0">
      <w:pPr>
        <w:spacing w:line="360" w:lineRule="exact"/>
        <w:rPr>
          <w:rFonts w:ascii="宋体" w:eastAsia="宋体" w:hAnsi="宋体" w:cs="Times New Roman" w:hint="eastAsia"/>
          <w:bCs/>
          <w:color w:val="000000"/>
          <w:szCs w:val="21"/>
        </w:rPr>
      </w:pPr>
    </w:p>
    <w:p w14:paraId="58153DA9" w14:textId="77777777" w:rsidR="008A64E0" w:rsidRPr="00663C0D" w:rsidRDefault="008A64E0" w:rsidP="008A64E0">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投标人（盖章）：</w:t>
      </w:r>
      <w:r w:rsidRPr="00663C0D">
        <w:rPr>
          <w:rFonts w:ascii="宋体" w:eastAsia="宋体" w:hAnsi="宋体" w:cs="Times New Roman" w:hint="eastAsia"/>
          <w:color w:val="000000"/>
          <w:szCs w:val="21"/>
          <w:u w:val="single"/>
        </w:rPr>
        <w:t xml:space="preserve">           </w:t>
      </w:r>
    </w:p>
    <w:p w14:paraId="41EB6837" w14:textId="77777777" w:rsidR="008A64E0" w:rsidRPr="00663C0D" w:rsidRDefault="008A64E0" w:rsidP="008A64E0">
      <w:pPr>
        <w:spacing w:line="380" w:lineRule="exact"/>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日期：</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年</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月</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日</w:t>
      </w:r>
    </w:p>
    <w:p w14:paraId="10C5DC2E" w14:textId="77777777" w:rsidR="00F32411" w:rsidRDefault="00F32411">
      <w:pPr>
        <w:rPr>
          <w:rFonts w:hint="eastAsia"/>
        </w:rPr>
      </w:pPr>
    </w:p>
    <w:bookmarkEnd w:id="249"/>
    <w:p w14:paraId="119C8457" w14:textId="77777777" w:rsidR="00F32411" w:rsidRDefault="005E7209">
      <w:pPr>
        <w:pStyle w:val="3"/>
        <w:ind w:firstLine="643"/>
        <w:jc w:val="center"/>
      </w:pPr>
      <w:r>
        <w:rPr>
          <w:rFonts w:ascii="仿宋_GB2312" w:eastAsia="仿宋_GB2312" w:hAnsi="宋体" w:cs="Times New Roman" w:hint="eastAsia"/>
          <w:color w:val="000000"/>
        </w:rPr>
        <w:t>人员配置表</w:t>
      </w:r>
      <w:r>
        <w:rPr>
          <w:rFonts w:ascii="仿宋" w:eastAsia="仿宋" w:hAnsi="仿宋" w:cs="Times New Roman" w:hint="eastAsia"/>
          <w:sz w:val="24"/>
          <w:szCs w:val="24"/>
        </w:rPr>
        <w:t>(格式</w:t>
      </w:r>
      <w:r>
        <w:rPr>
          <w:rFonts w:ascii="仿宋" w:eastAsia="仿宋" w:hAnsi="仿宋" w:cs="Times New Roman"/>
          <w:sz w:val="24"/>
          <w:szCs w:val="24"/>
        </w:rPr>
        <w:t>)</w:t>
      </w:r>
    </w:p>
    <w:p w14:paraId="3C8DB6DA" w14:textId="77777777" w:rsidR="00F32411" w:rsidRDefault="00F32411">
      <w:pPr>
        <w:autoSpaceDE w:val="0"/>
        <w:autoSpaceDN w:val="0"/>
        <w:adjustRightInd w:val="0"/>
        <w:rPr>
          <w:rFonts w:ascii="宋体" w:eastAsia="宋体" w:hAnsi="宋体" w:cs="Times New Roman" w:hint="eastAsia"/>
          <w:szCs w:val="24"/>
          <w:lang w:val="zh-C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82"/>
        <w:gridCol w:w="2398"/>
        <w:gridCol w:w="1134"/>
        <w:gridCol w:w="1134"/>
        <w:gridCol w:w="2699"/>
      </w:tblGrid>
      <w:tr w:rsidR="00386607" w14:paraId="7FD4B8E0" w14:textId="77777777" w:rsidTr="00386607">
        <w:trPr>
          <w:trHeight w:val="1564"/>
          <w:jc w:val="center"/>
        </w:trPr>
        <w:tc>
          <w:tcPr>
            <w:tcW w:w="851" w:type="dxa"/>
            <w:vAlign w:val="center"/>
          </w:tcPr>
          <w:p w14:paraId="23AC9A58"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序号</w:t>
            </w:r>
          </w:p>
        </w:tc>
        <w:tc>
          <w:tcPr>
            <w:tcW w:w="1282" w:type="dxa"/>
            <w:vAlign w:val="center"/>
          </w:tcPr>
          <w:p w14:paraId="2FA9F0F2"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姓名</w:t>
            </w:r>
          </w:p>
        </w:tc>
        <w:tc>
          <w:tcPr>
            <w:tcW w:w="2398" w:type="dxa"/>
            <w:vAlign w:val="center"/>
          </w:tcPr>
          <w:p w14:paraId="258D38A0" w14:textId="77777777" w:rsidR="00386607" w:rsidRDefault="00386607">
            <w:pPr>
              <w:autoSpaceDE w:val="0"/>
              <w:autoSpaceDN w:val="0"/>
              <w:adjustRightInd w:val="0"/>
              <w:jc w:val="center"/>
              <w:rPr>
                <w:rFonts w:ascii="宋体" w:eastAsia="宋体" w:hAnsi="宋体" w:cs="Times New Roman" w:hint="eastAsia"/>
                <w:szCs w:val="24"/>
              </w:rPr>
            </w:pPr>
            <w:r>
              <w:rPr>
                <w:rFonts w:ascii="宋体" w:eastAsia="宋体" w:hAnsi="宋体" w:cs="Times New Roman" w:hint="eastAsia"/>
                <w:szCs w:val="24"/>
              </w:rPr>
              <w:t>身份证号</w:t>
            </w:r>
          </w:p>
        </w:tc>
        <w:tc>
          <w:tcPr>
            <w:tcW w:w="1134" w:type="dxa"/>
            <w:vAlign w:val="center"/>
          </w:tcPr>
          <w:p w14:paraId="35C21B42"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岗位</w:t>
            </w:r>
          </w:p>
        </w:tc>
        <w:tc>
          <w:tcPr>
            <w:tcW w:w="1134" w:type="dxa"/>
            <w:vAlign w:val="center"/>
          </w:tcPr>
          <w:p w14:paraId="729C713D"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学历</w:t>
            </w:r>
          </w:p>
        </w:tc>
        <w:tc>
          <w:tcPr>
            <w:tcW w:w="2699" w:type="dxa"/>
            <w:vAlign w:val="center"/>
          </w:tcPr>
          <w:p w14:paraId="76B12F30" w14:textId="5292A8A0"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职业资格/职称/培训/认证</w:t>
            </w:r>
          </w:p>
        </w:tc>
      </w:tr>
      <w:tr w:rsidR="00386607" w14:paraId="6CD0BADC" w14:textId="77777777" w:rsidTr="00386607">
        <w:trPr>
          <w:trHeight w:hRule="exact" w:val="454"/>
          <w:jc w:val="center"/>
        </w:trPr>
        <w:tc>
          <w:tcPr>
            <w:tcW w:w="851" w:type="dxa"/>
            <w:vAlign w:val="center"/>
          </w:tcPr>
          <w:p w14:paraId="1EC57831"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1</w:t>
            </w:r>
          </w:p>
        </w:tc>
        <w:tc>
          <w:tcPr>
            <w:tcW w:w="1282" w:type="dxa"/>
            <w:vAlign w:val="center"/>
          </w:tcPr>
          <w:p w14:paraId="18A0AB5F" w14:textId="77777777" w:rsidR="00386607" w:rsidRDefault="00386607">
            <w:pPr>
              <w:autoSpaceDE w:val="0"/>
              <w:autoSpaceDN w:val="0"/>
              <w:adjustRightInd w:val="0"/>
              <w:rPr>
                <w:rFonts w:ascii="宋体" w:eastAsia="宋体" w:hAnsi="宋体" w:cs="Times New Roman" w:hint="eastAsia"/>
                <w:szCs w:val="24"/>
                <w:lang w:val="zh-CN"/>
              </w:rPr>
            </w:pPr>
          </w:p>
        </w:tc>
        <w:tc>
          <w:tcPr>
            <w:tcW w:w="2398" w:type="dxa"/>
          </w:tcPr>
          <w:p w14:paraId="66DB1E7F"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tcPr>
          <w:p w14:paraId="7F2DD6CF"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vAlign w:val="center"/>
          </w:tcPr>
          <w:p w14:paraId="1C96B9E3" w14:textId="77777777" w:rsidR="00386607" w:rsidRDefault="00386607">
            <w:pPr>
              <w:autoSpaceDE w:val="0"/>
              <w:autoSpaceDN w:val="0"/>
              <w:adjustRightInd w:val="0"/>
              <w:rPr>
                <w:rFonts w:ascii="宋体" w:eastAsia="宋体" w:hAnsi="宋体" w:cs="Times New Roman" w:hint="eastAsia"/>
                <w:szCs w:val="24"/>
                <w:lang w:val="zh-CN"/>
              </w:rPr>
            </w:pPr>
          </w:p>
        </w:tc>
        <w:tc>
          <w:tcPr>
            <w:tcW w:w="2699" w:type="dxa"/>
          </w:tcPr>
          <w:p w14:paraId="5D660883" w14:textId="77777777" w:rsidR="00386607" w:rsidRDefault="00386607">
            <w:pPr>
              <w:autoSpaceDE w:val="0"/>
              <w:autoSpaceDN w:val="0"/>
              <w:adjustRightInd w:val="0"/>
              <w:rPr>
                <w:rFonts w:ascii="宋体" w:eastAsia="宋体" w:hAnsi="宋体" w:cs="Times New Roman" w:hint="eastAsia"/>
                <w:szCs w:val="24"/>
                <w:lang w:val="zh-CN"/>
              </w:rPr>
            </w:pPr>
          </w:p>
        </w:tc>
      </w:tr>
      <w:tr w:rsidR="00386607" w14:paraId="3E8E7F26" w14:textId="77777777" w:rsidTr="00386607">
        <w:trPr>
          <w:trHeight w:hRule="exact" w:val="454"/>
          <w:jc w:val="center"/>
        </w:trPr>
        <w:tc>
          <w:tcPr>
            <w:tcW w:w="851" w:type="dxa"/>
            <w:vAlign w:val="center"/>
          </w:tcPr>
          <w:p w14:paraId="1E9D6EED"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2</w:t>
            </w:r>
          </w:p>
        </w:tc>
        <w:tc>
          <w:tcPr>
            <w:tcW w:w="1282" w:type="dxa"/>
            <w:vAlign w:val="center"/>
          </w:tcPr>
          <w:p w14:paraId="18B54E3F" w14:textId="77777777" w:rsidR="00386607" w:rsidRDefault="00386607">
            <w:pPr>
              <w:autoSpaceDE w:val="0"/>
              <w:autoSpaceDN w:val="0"/>
              <w:adjustRightInd w:val="0"/>
              <w:rPr>
                <w:rFonts w:ascii="宋体" w:eastAsia="宋体" w:hAnsi="宋体" w:cs="Times New Roman" w:hint="eastAsia"/>
                <w:szCs w:val="24"/>
                <w:lang w:val="zh-CN"/>
              </w:rPr>
            </w:pPr>
          </w:p>
        </w:tc>
        <w:tc>
          <w:tcPr>
            <w:tcW w:w="2398" w:type="dxa"/>
          </w:tcPr>
          <w:p w14:paraId="7E8779AF"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tcPr>
          <w:p w14:paraId="2E54349F"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vAlign w:val="center"/>
          </w:tcPr>
          <w:p w14:paraId="6F738FF3" w14:textId="77777777" w:rsidR="00386607" w:rsidRDefault="00386607">
            <w:pPr>
              <w:autoSpaceDE w:val="0"/>
              <w:autoSpaceDN w:val="0"/>
              <w:adjustRightInd w:val="0"/>
              <w:rPr>
                <w:rFonts w:ascii="宋体" w:eastAsia="宋体" w:hAnsi="宋体" w:cs="Times New Roman" w:hint="eastAsia"/>
                <w:szCs w:val="24"/>
                <w:lang w:val="zh-CN"/>
              </w:rPr>
            </w:pPr>
          </w:p>
        </w:tc>
        <w:tc>
          <w:tcPr>
            <w:tcW w:w="2699" w:type="dxa"/>
          </w:tcPr>
          <w:p w14:paraId="3F665576" w14:textId="77777777" w:rsidR="00386607" w:rsidRDefault="00386607">
            <w:pPr>
              <w:autoSpaceDE w:val="0"/>
              <w:autoSpaceDN w:val="0"/>
              <w:adjustRightInd w:val="0"/>
              <w:rPr>
                <w:rFonts w:ascii="宋体" w:eastAsia="宋体" w:hAnsi="宋体" w:cs="Times New Roman" w:hint="eastAsia"/>
                <w:szCs w:val="24"/>
                <w:lang w:val="zh-CN"/>
              </w:rPr>
            </w:pPr>
          </w:p>
        </w:tc>
      </w:tr>
      <w:tr w:rsidR="00386607" w14:paraId="13ED2FA2" w14:textId="77777777" w:rsidTr="00386607">
        <w:trPr>
          <w:trHeight w:hRule="exact" w:val="454"/>
          <w:jc w:val="center"/>
        </w:trPr>
        <w:tc>
          <w:tcPr>
            <w:tcW w:w="851" w:type="dxa"/>
            <w:vAlign w:val="center"/>
          </w:tcPr>
          <w:p w14:paraId="7BB0A14E"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3</w:t>
            </w:r>
          </w:p>
        </w:tc>
        <w:tc>
          <w:tcPr>
            <w:tcW w:w="1282" w:type="dxa"/>
            <w:vAlign w:val="center"/>
          </w:tcPr>
          <w:p w14:paraId="422918A2" w14:textId="77777777" w:rsidR="00386607" w:rsidRDefault="00386607">
            <w:pPr>
              <w:autoSpaceDE w:val="0"/>
              <w:autoSpaceDN w:val="0"/>
              <w:adjustRightInd w:val="0"/>
              <w:rPr>
                <w:rFonts w:ascii="宋体" w:eastAsia="宋体" w:hAnsi="宋体" w:cs="Times New Roman" w:hint="eastAsia"/>
                <w:szCs w:val="24"/>
                <w:lang w:val="zh-CN"/>
              </w:rPr>
            </w:pPr>
          </w:p>
        </w:tc>
        <w:tc>
          <w:tcPr>
            <w:tcW w:w="2398" w:type="dxa"/>
          </w:tcPr>
          <w:p w14:paraId="3DA2DCE3"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tcPr>
          <w:p w14:paraId="2C00C8BB"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vAlign w:val="center"/>
          </w:tcPr>
          <w:p w14:paraId="352186B9" w14:textId="77777777" w:rsidR="00386607" w:rsidRDefault="00386607">
            <w:pPr>
              <w:autoSpaceDE w:val="0"/>
              <w:autoSpaceDN w:val="0"/>
              <w:adjustRightInd w:val="0"/>
              <w:rPr>
                <w:rFonts w:ascii="宋体" w:eastAsia="宋体" w:hAnsi="宋体" w:cs="Times New Roman" w:hint="eastAsia"/>
                <w:szCs w:val="24"/>
                <w:lang w:val="zh-CN"/>
              </w:rPr>
            </w:pPr>
          </w:p>
        </w:tc>
        <w:tc>
          <w:tcPr>
            <w:tcW w:w="2699" w:type="dxa"/>
          </w:tcPr>
          <w:p w14:paraId="623A4A69" w14:textId="77777777" w:rsidR="00386607" w:rsidRDefault="00386607">
            <w:pPr>
              <w:autoSpaceDE w:val="0"/>
              <w:autoSpaceDN w:val="0"/>
              <w:adjustRightInd w:val="0"/>
              <w:rPr>
                <w:rFonts w:ascii="宋体" w:eastAsia="宋体" w:hAnsi="宋体" w:cs="Times New Roman" w:hint="eastAsia"/>
                <w:szCs w:val="24"/>
                <w:lang w:val="zh-CN"/>
              </w:rPr>
            </w:pPr>
          </w:p>
        </w:tc>
      </w:tr>
      <w:tr w:rsidR="00386607" w14:paraId="5F982C5F" w14:textId="77777777" w:rsidTr="00386607">
        <w:trPr>
          <w:trHeight w:hRule="exact" w:val="454"/>
          <w:jc w:val="center"/>
        </w:trPr>
        <w:tc>
          <w:tcPr>
            <w:tcW w:w="851" w:type="dxa"/>
            <w:vAlign w:val="center"/>
          </w:tcPr>
          <w:p w14:paraId="0D490A55"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w:t>
            </w:r>
          </w:p>
        </w:tc>
        <w:tc>
          <w:tcPr>
            <w:tcW w:w="1282" w:type="dxa"/>
          </w:tcPr>
          <w:p w14:paraId="461E265C" w14:textId="77777777" w:rsidR="00386607" w:rsidRDefault="00386607">
            <w:pPr>
              <w:autoSpaceDE w:val="0"/>
              <w:autoSpaceDN w:val="0"/>
              <w:adjustRightInd w:val="0"/>
              <w:rPr>
                <w:rFonts w:ascii="宋体" w:eastAsia="宋体" w:hAnsi="宋体" w:cs="Times New Roman" w:hint="eastAsia"/>
                <w:szCs w:val="24"/>
                <w:lang w:val="zh-CN"/>
              </w:rPr>
            </w:pPr>
          </w:p>
        </w:tc>
        <w:tc>
          <w:tcPr>
            <w:tcW w:w="2398" w:type="dxa"/>
          </w:tcPr>
          <w:p w14:paraId="0DB27C34"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tcPr>
          <w:p w14:paraId="13539622"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vAlign w:val="center"/>
          </w:tcPr>
          <w:p w14:paraId="08B35585" w14:textId="77777777" w:rsidR="00386607" w:rsidRDefault="00386607">
            <w:pPr>
              <w:autoSpaceDE w:val="0"/>
              <w:autoSpaceDN w:val="0"/>
              <w:adjustRightInd w:val="0"/>
              <w:rPr>
                <w:rFonts w:ascii="宋体" w:eastAsia="宋体" w:hAnsi="宋体" w:cs="Times New Roman" w:hint="eastAsia"/>
                <w:szCs w:val="24"/>
                <w:lang w:val="zh-CN"/>
              </w:rPr>
            </w:pPr>
          </w:p>
        </w:tc>
        <w:tc>
          <w:tcPr>
            <w:tcW w:w="2699" w:type="dxa"/>
          </w:tcPr>
          <w:p w14:paraId="62E48783" w14:textId="77777777" w:rsidR="00386607" w:rsidRDefault="00386607">
            <w:pPr>
              <w:autoSpaceDE w:val="0"/>
              <w:autoSpaceDN w:val="0"/>
              <w:adjustRightInd w:val="0"/>
              <w:rPr>
                <w:rFonts w:ascii="宋体" w:eastAsia="宋体" w:hAnsi="宋体" w:cs="Times New Roman" w:hint="eastAsia"/>
                <w:szCs w:val="24"/>
                <w:lang w:val="zh-CN"/>
              </w:rPr>
            </w:pPr>
          </w:p>
        </w:tc>
      </w:tr>
    </w:tbl>
    <w:p w14:paraId="6BEB1E56" w14:textId="798F5BCE" w:rsidR="00F32411" w:rsidRDefault="005E7209">
      <w:pPr>
        <w:snapToGrid w:val="0"/>
        <w:spacing w:before="50" w:after="50" w:line="400" w:lineRule="exact"/>
        <w:ind w:rightChars="-389" w:right="-817" w:firstLineChars="100" w:firstLine="210"/>
        <w:rPr>
          <w:rFonts w:ascii="宋体" w:eastAsia="宋体" w:hAnsi="宋体" w:cs="Times New Roman" w:hint="eastAsia"/>
          <w:bCs/>
          <w:szCs w:val="24"/>
        </w:rPr>
      </w:pPr>
      <w:r>
        <w:rPr>
          <w:rFonts w:ascii="宋体" w:eastAsia="宋体" w:hAnsi="宋体" w:cs="Times New Roman" w:hint="eastAsia"/>
          <w:bCs/>
          <w:szCs w:val="24"/>
          <w:lang w:val="zh-CN"/>
        </w:rPr>
        <w:t>注:应</w:t>
      </w:r>
      <w:r>
        <w:rPr>
          <w:rFonts w:ascii="宋体" w:eastAsia="宋体" w:hAnsi="宋体" w:cs="Times New Roman" w:hint="eastAsia"/>
          <w:bCs/>
          <w:szCs w:val="24"/>
        </w:rPr>
        <w:t>提供所配置人员姓名、身份证、岗位、资格职称、</w:t>
      </w:r>
      <w:r w:rsidR="008A64E0">
        <w:rPr>
          <w:rFonts w:ascii="宋体" w:eastAsia="宋体" w:hAnsi="宋体" w:cs="Times New Roman" w:hint="eastAsia"/>
          <w:bCs/>
          <w:szCs w:val="24"/>
        </w:rPr>
        <w:t>培训、认证证书</w:t>
      </w:r>
      <w:r>
        <w:rPr>
          <w:rFonts w:ascii="宋体" w:eastAsia="宋体" w:hAnsi="宋体" w:cs="Times New Roman" w:hint="eastAsia"/>
          <w:bCs/>
          <w:szCs w:val="24"/>
        </w:rPr>
        <w:t>等材料。</w:t>
      </w:r>
    </w:p>
    <w:p w14:paraId="35F7C3AD" w14:textId="77777777" w:rsidR="00F32411" w:rsidRDefault="00F32411">
      <w:pPr>
        <w:rPr>
          <w:rFonts w:ascii="Times New Roman" w:eastAsia="宋体" w:hAnsi="Times New Roman" w:cs="Times New Roman"/>
          <w:szCs w:val="24"/>
        </w:rPr>
      </w:pPr>
    </w:p>
    <w:p w14:paraId="7D1A9631" w14:textId="77777777" w:rsidR="00F32411" w:rsidRDefault="00F32411">
      <w:pPr>
        <w:rPr>
          <w:rFonts w:ascii="Times New Roman" w:eastAsia="宋体" w:hAnsi="Times New Roman" w:cs="Times New Roman"/>
          <w:szCs w:val="24"/>
        </w:rPr>
      </w:pPr>
    </w:p>
    <w:p w14:paraId="0000C78C" w14:textId="77777777" w:rsidR="00F32411" w:rsidRDefault="005E7209">
      <w:pPr>
        <w:spacing w:line="400" w:lineRule="exact"/>
        <w:ind w:leftChars="2900" w:left="6090" w:rightChars="282" w:right="592" w:firstLineChars="1" w:firstLine="2"/>
        <w:jc w:val="left"/>
        <w:rPr>
          <w:rFonts w:ascii="宋体" w:eastAsia="宋体" w:hAnsi="宋体" w:cs="Times New Roman" w:hint="eastAsia"/>
          <w:bCs/>
          <w:szCs w:val="24"/>
        </w:rPr>
      </w:pPr>
      <w:r>
        <w:rPr>
          <w:rFonts w:ascii="宋体" w:eastAsia="宋体" w:hAnsi="宋体" w:cs="Times New Roman" w:hint="eastAsia"/>
          <w:bCs/>
          <w:szCs w:val="24"/>
        </w:rPr>
        <w:t>投标人(盖章)：</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p>
    <w:p w14:paraId="38F3EF25" w14:textId="77777777" w:rsidR="00F32411" w:rsidRDefault="005E7209" w:rsidP="00386607">
      <w:pPr>
        <w:snapToGrid w:val="0"/>
        <w:spacing w:before="50" w:after="50" w:line="350" w:lineRule="exact"/>
        <w:ind w:rightChars="-389" w:right="-817" w:firstLineChars="2900" w:firstLine="6090"/>
        <w:jc w:val="left"/>
        <w:rPr>
          <w:rFonts w:ascii="宋体" w:eastAsia="宋体" w:hAnsi="宋体" w:cs="Times New Roman" w:hint="eastAsia"/>
          <w:bCs/>
          <w:szCs w:val="24"/>
        </w:rPr>
      </w:pPr>
      <w:r>
        <w:rPr>
          <w:rFonts w:ascii="宋体" w:eastAsia="宋体" w:hAnsi="宋体" w:cs="Times New Roman" w:hint="eastAsia"/>
          <w:bCs/>
          <w:szCs w:val="24"/>
        </w:rPr>
        <w:t>日期：</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5BC342F4" w14:textId="77777777" w:rsidR="00386607" w:rsidRDefault="00386607" w:rsidP="00386607">
      <w:pPr>
        <w:rPr>
          <w:rFonts w:hint="eastAsia"/>
        </w:rPr>
      </w:pPr>
    </w:p>
    <w:p w14:paraId="37B99F49" w14:textId="77777777" w:rsidR="00386607" w:rsidRPr="00386607" w:rsidRDefault="00386607" w:rsidP="00386607">
      <w:pPr>
        <w:rPr>
          <w:rFonts w:hint="eastAsia"/>
        </w:rPr>
      </w:pPr>
    </w:p>
    <w:p w14:paraId="012A3B82" w14:textId="77777777" w:rsidR="00F32411" w:rsidRDefault="005E7209">
      <w:pPr>
        <w:autoSpaceDE w:val="0"/>
        <w:autoSpaceDN w:val="0"/>
        <w:adjustRightInd w:val="0"/>
        <w:jc w:val="center"/>
        <w:rPr>
          <w:rFonts w:ascii="宋体" w:eastAsia="宋体" w:hAnsi="宋体" w:cs="Times New Roman" w:hint="eastAsia"/>
          <w:b/>
          <w:sz w:val="28"/>
          <w:szCs w:val="28"/>
        </w:rPr>
      </w:pPr>
      <w:r>
        <w:rPr>
          <w:rFonts w:ascii="仿宋_GB2312" w:eastAsia="仿宋_GB2312" w:hAnsi="宋体" w:cs="Times New Roman" w:hint="eastAsia"/>
          <w:b/>
          <w:color w:val="000000"/>
          <w:sz w:val="32"/>
          <w:szCs w:val="32"/>
        </w:rPr>
        <w:t>设备配置表</w:t>
      </w:r>
      <w:r>
        <w:rPr>
          <w:rFonts w:ascii="仿宋" w:eastAsia="仿宋" w:hAnsi="仿宋" w:cs="Times New Roman" w:hint="eastAsia"/>
          <w:sz w:val="24"/>
          <w:szCs w:val="24"/>
        </w:rPr>
        <w:t>(格式</w:t>
      </w:r>
      <w:r>
        <w:rPr>
          <w:rFonts w:ascii="仿宋" w:eastAsia="仿宋" w:hAnsi="仿宋" w:cs="Times New Roman"/>
          <w:sz w:val="24"/>
          <w:szCs w:val="24"/>
        </w:rPr>
        <w:t>)</w:t>
      </w:r>
    </w:p>
    <w:tbl>
      <w:tblPr>
        <w:tblW w:w="96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5"/>
        <w:gridCol w:w="1234"/>
        <w:gridCol w:w="1275"/>
        <w:gridCol w:w="2227"/>
        <w:gridCol w:w="1178"/>
        <w:gridCol w:w="850"/>
        <w:gridCol w:w="2048"/>
      </w:tblGrid>
      <w:tr w:rsidR="00F32411" w14:paraId="53AC83A4" w14:textId="77777777">
        <w:trPr>
          <w:trHeight w:val="680"/>
          <w:jc w:val="center"/>
        </w:trPr>
        <w:tc>
          <w:tcPr>
            <w:tcW w:w="885" w:type="dxa"/>
            <w:vAlign w:val="center"/>
          </w:tcPr>
          <w:p w14:paraId="4C399C0E"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序号</w:t>
            </w:r>
          </w:p>
        </w:tc>
        <w:tc>
          <w:tcPr>
            <w:tcW w:w="1234" w:type="dxa"/>
            <w:vAlign w:val="center"/>
          </w:tcPr>
          <w:p w14:paraId="592496E8"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名称</w:t>
            </w:r>
          </w:p>
        </w:tc>
        <w:tc>
          <w:tcPr>
            <w:tcW w:w="1275" w:type="dxa"/>
            <w:vAlign w:val="center"/>
          </w:tcPr>
          <w:p w14:paraId="6BBE3512"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品牌及型号</w:t>
            </w:r>
          </w:p>
        </w:tc>
        <w:tc>
          <w:tcPr>
            <w:tcW w:w="2227" w:type="dxa"/>
            <w:vAlign w:val="center"/>
          </w:tcPr>
          <w:p w14:paraId="7B06D7DD" w14:textId="77777777" w:rsidR="00F32411" w:rsidRDefault="005E7209">
            <w:pPr>
              <w:adjustRightInd w:val="0"/>
              <w:snapToGrid w:val="0"/>
              <w:jc w:val="center"/>
              <w:rPr>
                <w:rFonts w:ascii="宋体" w:eastAsia="宋体" w:hAnsi="宋体" w:cs="宋体" w:hint="eastAsia"/>
                <w:b/>
                <w:szCs w:val="21"/>
              </w:rPr>
            </w:pPr>
            <w:r>
              <w:rPr>
                <w:rFonts w:ascii="宋体" w:eastAsia="宋体" w:hAnsi="宋体" w:cs="宋体" w:hint="eastAsia"/>
                <w:bCs/>
                <w:szCs w:val="21"/>
              </w:rPr>
              <w:t>主要技术性能、参数</w:t>
            </w:r>
          </w:p>
        </w:tc>
        <w:tc>
          <w:tcPr>
            <w:tcW w:w="1178" w:type="dxa"/>
            <w:vAlign w:val="center"/>
          </w:tcPr>
          <w:p w14:paraId="509441E1"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生产厂家</w:t>
            </w:r>
          </w:p>
        </w:tc>
        <w:tc>
          <w:tcPr>
            <w:tcW w:w="850" w:type="dxa"/>
            <w:vAlign w:val="center"/>
          </w:tcPr>
          <w:p w14:paraId="62B033AC"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数量</w:t>
            </w:r>
          </w:p>
        </w:tc>
        <w:tc>
          <w:tcPr>
            <w:tcW w:w="2048" w:type="dxa"/>
            <w:vAlign w:val="center"/>
          </w:tcPr>
          <w:p w14:paraId="1CBB2CA5"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用途</w:t>
            </w:r>
          </w:p>
        </w:tc>
      </w:tr>
      <w:tr w:rsidR="00F32411" w14:paraId="70A085F4" w14:textId="77777777">
        <w:trPr>
          <w:trHeight w:val="15"/>
          <w:jc w:val="center"/>
        </w:trPr>
        <w:tc>
          <w:tcPr>
            <w:tcW w:w="885" w:type="dxa"/>
            <w:vAlign w:val="center"/>
          </w:tcPr>
          <w:p w14:paraId="1C431248" w14:textId="77777777" w:rsidR="00F32411" w:rsidRDefault="005E7209">
            <w:pPr>
              <w:spacing w:line="480" w:lineRule="auto"/>
              <w:jc w:val="center"/>
              <w:rPr>
                <w:rFonts w:ascii="宋体" w:eastAsia="宋体" w:hAnsi="宋体" w:cs="宋体" w:hint="eastAsia"/>
                <w:bCs/>
                <w:szCs w:val="21"/>
              </w:rPr>
            </w:pPr>
            <w:r>
              <w:rPr>
                <w:rFonts w:ascii="宋体" w:eastAsia="宋体" w:hAnsi="宋体" w:cs="宋体" w:hint="eastAsia"/>
                <w:bCs/>
                <w:szCs w:val="21"/>
              </w:rPr>
              <w:t>1</w:t>
            </w:r>
          </w:p>
        </w:tc>
        <w:tc>
          <w:tcPr>
            <w:tcW w:w="1234" w:type="dxa"/>
            <w:vAlign w:val="center"/>
          </w:tcPr>
          <w:p w14:paraId="5421169E" w14:textId="77777777" w:rsidR="00F32411" w:rsidRDefault="00F32411">
            <w:pPr>
              <w:spacing w:line="480" w:lineRule="auto"/>
              <w:jc w:val="center"/>
              <w:rPr>
                <w:rFonts w:ascii="宋体" w:eastAsia="宋体" w:hAnsi="宋体" w:cs="宋体" w:hint="eastAsia"/>
                <w:bCs/>
                <w:szCs w:val="21"/>
              </w:rPr>
            </w:pPr>
          </w:p>
        </w:tc>
        <w:tc>
          <w:tcPr>
            <w:tcW w:w="1275" w:type="dxa"/>
            <w:vAlign w:val="center"/>
          </w:tcPr>
          <w:p w14:paraId="146D89A9" w14:textId="77777777" w:rsidR="00F32411" w:rsidRDefault="00F32411">
            <w:pPr>
              <w:jc w:val="center"/>
              <w:rPr>
                <w:rFonts w:ascii="宋体" w:eastAsia="宋体" w:hAnsi="宋体" w:cs="宋体" w:hint="eastAsia"/>
                <w:bCs/>
                <w:szCs w:val="21"/>
              </w:rPr>
            </w:pPr>
          </w:p>
        </w:tc>
        <w:tc>
          <w:tcPr>
            <w:tcW w:w="2227" w:type="dxa"/>
            <w:vAlign w:val="center"/>
          </w:tcPr>
          <w:p w14:paraId="4946DF34" w14:textId="77777777" w:rsidR="00F32411" w:rsidRDefault="00F32411">
            <w:pPr>
              <w:spacing w:line="480" w:lineRule="auto"/>
              <w:jc w:val="center"/>
              <w:rPr>
                <w:rFonts w:ascii="宋体" w:eastAsia="宋体" w:hAnsi="宋体" w:cs="宋体" w:hint="eastAsia"/>
                <w:bCs/>
                <w:szCs w:val="21"/>
              </w:rPr>
            </w:pPr>
          </w:p>
        </w:tc>
        <w:tc>
          <w:tcPr>
            <w:tcW w:w="1178" w:type="dxa"/>
            <w:vAlign w:val="center"/>
          </w:tcPr>
          <w:p w14:paraId="3EED9A51" w14:textId="77777777" w:rsidR="00F32411" w:rsidRDefault="00F32411">
            <w:pPr>
              <w:spacing w:line="480" w:lineRule="auto"/>
              <w:jc w:val="center"/>
              <w:rPr>
                <w:rFonts w:ascii="宋体" w:eastAsia="宋体" w:hAnsi="宋体" w:cs="宋体" w:hint="eastAsia"/>
                <w:bCs/>
                <w:szCs w:val="21"/>
              </w:rPr>
            </w:pPr>
          </w:p>
        </w:tc>
        <w:tc>
          <w:tcPr>
            <w:tcW w:w="850" w:type="dxa"/>
            <w:vAlign w:val="center"/>
          </w:tcPr>
          <w:p w14:paraId="3C45F9C1" w14:textId="77777777" w:rsidR="00F32411" w:rsidRDefault="00F32411">
            <w:pPr>
              <w:spacing w:line="480" w:lineRule="auto"/>
              <w:jc w:val="center"/>
              <w:rPr>
                <w:rFonts w:ascii="宋体" w:eastAsia="宋体" w:hAnsi="宋体" w:cs="宋体" w:hint="eastAsia"/>
                <w:bCs/>
                <w:szCs w:val="21"/>
              </w:rPr>
            </w:pPr>
          </w:p>
        </w:tc>
        <w:tc>
          <w:tcPr>
            <w:tcW w:w="2048" w:type="dxa"/>
          </w:tcPr>
          <w:p w14:paraId="638B4344" w14:textId="77777777" w:rsidR="00F32411" w:rsidRDefault="00F32411">
            <w:pPr>
              <w:spacing w:line="480" w:lineRule="auto"/>
              <w:jc w:val="center"/>
              <w:rPr>
                <w:rFonts w:ascii="宋体" w:eastAsia="宋体" w:hAnsi="宋体" w:cs="宋体" w:hint="eastAsia"/>
                <w:bCs/>
                <w:szCs w:val="21"/>
              </w:rPr>
            </w:pPr>
          </w:p>
        </w:tc>
      </w:tr>
      <w:tr w:rsidR="00F32411" w14:paraId="0B86DBF9" w14:textId="77777777">
        <w:trPr>
          <w:jc w:val="center"/>
        </w:trPr>
        <w:tc>
          <w:tcPr>
            <w:tcW w:w="885" w:type="dxa"/>
            <w:vAlign w:val="center"/>
          </w:tcPr>
          <w:p w14:paraId="593FE450" w14:textId="77777777" w:rsidR="00F32411" w:rsidRDefault="005E7209">
            <w:pPr>
              <w:spacing w:line="480" w:lineRule="auto"/>
              <w:jc w:val="center"/>
              <w:rPr>
                <w:rFonts w:ascii="宋体" w:eastAsia="宋体" w:hAnsi="宋体" w:cs="宋体" w:hint="eastAsia"/>
                <w:bCs/>
                <w:szCs w:val="21"/>
              </w:rPr>
            </w:pPr>
            <w:r>
              <w:rPr>
                <w:rFonts w:ascii="宋体" w:eastAsia="宋体" w:hAnsi="宋体" w:cs="宋体" w:hint="eastAsia"/>
                <w:bCs/>
                <w:szCs w:val="21"/>
              </w:rPr>
              <w:t>2</w:t>
            </w:r>
          </w:p>
        </w:tc>
        <w:tc>
          <w:tcPr>
            <w:tcW w:w="1234" w:type="dxa"/>
            <w:vAlign w:val="center"/>
          </w:tcPr>
          <w:p w14:paraId="0326C8E0" w14:textId="77777777" w:rsidR="00F32411" w:rsidRDefault="00F32411">
            <w:pPr>
              <w:spacing w:line="480" w:lineRule="auto"/>
              <w:jc w:val="center"/>
              <w:rPr>
                <w:rFonts w:ascii="宋体" w:eastAsia="宋体" w:hAnsi="宋体" w:cs="宋体" w:hint="eastAsia"/>
                <w:bCs/>
                <w:szCs w:val="21"/>
              </w:rPr>
            </w:pPr>
          </w:p>
        </w:tc>
        <w:tc>
          <w:tcPr>
            <w:tcW w:w="1275" w:type="dxa"/>
            <w:vAlign w:val="center"/>
          </w:tcPr>
          <w:p w14:paraId="01F4FDDD" w14:textId="77777777" w:rsidR="00F32411" w:rsidRDefault="00F32411">
            <w:pPr>
              <w:spacing w:line="480" w:lineRule="auto"/>
              <w:jc w:val="center"/>
              <w:rPr>
                <w:rFonts w:ascii="宋体" w:eastAsia="宋体" w:hAnsi="宋体" w:cs="宋体" w:hint="eastAsia"/>
                <w:bCs/>
                <w:szCs w:val="21"/>
              </w:rPr>
            </w:pPr>
          </w:p>
        </w:tc>
        <w:tc>
          <w:tcPr>
            <w:tcW w:w="2227" w:type="dxa"/>
            <w:vAlign w:val="center"/>
          </w:tcPr>
          <w:p w14:paraId="2EBBBB84" w14:textId="77777777" w:rsidR="00F32411" w:rsidRDefault="00F32411">
            <w:pPr>
              <w:spacing w:line="480" w:lineRule="auto"/>
              <w:jc w:val="center"/>
              <w:rPr>
                <w:rFonts w:ascii="宋体" w:eastAsia="宋体" w:hAnsi="宋体" w:cs="宋体" w:hint="eastAsia"/>
                <w:bCs/>
                <w:szCs w:val="21"/>
              </w:rPr>
            </w:pPr>
          </w:p>
        </w:tc>
        <w:tc>
          <w:tcPr>
            <w:tcW w:w="1178" w:type="dxa"/>
            <w:vAlign w:val="center"/>
          </w:tcPr>
          <w:p w14:paraId="73157237" w14:textId="77777777" w:rsidR="00F32411" w:rsidRDefault="00F32411">
            <w:pPr>
              <w:spacing w:line="480" w:lineRule="auto"/>
              <w:jc w:val="center"/>
              <w:rPr>
                <w:rFonts w:ascii="宋体" w:eastAsia="宋体" w:hAnsi="宋体" w:cs="宋体" w:hint="eastAsia"/>
                <w:bCs/>
                <w:szCs w:val="21"/>
              </w:rPr>
            </w:pPr>
          </w:p>
        </w:tc>
        <w:tc>
          <w:tcPr>
            <w:tcW w:w="850" w:type="dxa"/>
            <w:vAlign w:val="center"/>
          </w:tcPr>
          <w:p w14:paraId="18CB942E" w14:textId="77777777" w:rsidR="00F32411" w:rsidRDefault="00F32411">
            <w:pPr>
              <w:spacing w:line="480" w:lineRule="auto"/>
              <w:jc w:val="center"/>
              <w:rPr>
                <w:rFonts w:ascii="宋体" w:eastAsia="宋体" w:hAnsi="宋体" w:cs="宋体" w:hint="eastAsia"/>
                <w:bCs/>
                <w:szCs w:val="21"/>
              </w:rPr>
            </w:pPr>
          </w:p>
        </w:tc>
        <w:tc>
          <w:tcPr>
            <w:tcW w:w="2048" w:type="dxa"/>
          </w:tcPr>
          <w:p w14:paraId="55006746" w14:textId="77777777" w:rsidR="00F32411" w:rsidRDefault="00F32411">
            <w:pPr>
              <w:spacing w:line="480" w:lineRule="auto"/>
              <w:jc w:val="center"/>
              <w:rPr>
                <w:rFonts w:ascii="宋体" w:eastAsia="宋体" w:hAnsi="宋体" w:cs="宋体" w:hint="eastAsia"/>
                <w:bCs/>
                <w:szCs w:val="21"/>
              </w:rPr>
            </w:pPr>
          </w:p>
        </w:tc>
      </w:tr>
      <w:tr w:rsidR="00F32411" w14:paraId="71CAE5D7" w14:textId="77777777">
        <w:trPr>
          <w:jc w:val="center"/>
        </w:trPr>
        <w:tc>
          <w:tcPr>
            <w:tcW w:w="885" w:type="dxa"/>
            <w:vAlign w:val="center"/>
          </w:tcPr>
          <w:p w14:paraId="4FB19661" w14:textId="77777777" w:rsidR="00F32411" w:rsidRDefault="005E7209">
            <w:pPr>
              <w:spacing w:line="480" w:lineRule="auto"/>
              <w:jc w:val="center"/>
              <w:rPr>
                <w:rFonts w:ascii="宋体" w:eastAsia="宋体" w:hAnsi="宋体" w:cs="宋体" w:hint="eastAsia"/>
                <w:bCs/>
                <w:szCs w:val="21"/>
              </w:rPr>
            </w:pPr>
            <w:r>
              <w:rPr>
                <w:rFonts w:ascii="宋体" w:eastAsia="宋体" w:hAnsi="宋体" w:cs="宋体" w:hint="eastAsia"/>
                <w:bCs/>
                <w:szCs w:val="21"/>
              </w:rPr>
              <w:t>3</w:t>
            </w:r>
          </w:p>
        </w:tc>
        <w:tc>
          <w:tcPr>
            <w:tcW w:w="1234" w:type="dxa"/>
            <w:vAlign w:val="center"/>
          </w:tcPr>
          <w:p w14:paraId="6AE2E68B" w14:textId="77777777" w:rsidR="00F32411" w:rsidRDefault="00F32411">
            <w:pPr>
              <w:spacing w:line="480" w:lineRule="auto"/>
              <w:jc w:val="center"/>
              <w:rPr>
                <w:rFonts w:ascii="宋体" w:eastAsia="宋体" w:hAnsi="宋体" w:cs="宋体" w:hint="eastAsia"/>
                <w:bCs/>
                <w:szCs w:val="21"/>
              </w:rPr>
            </w:pPr>
          </w:p>
        </w:tc>
        <w:tc>
          <w:tcPr>
            <w:tcW w:w="1275" w:type="dxa"/>
            <w:vAlign w:val="center"/>
          </w:tcPr>
          <w:p w14:paraId="1DB36480" w14:textId="77777777" w:rsidR="00F32411" w:rsidRDefault="00F32411">
            <w:pPr>
              <w:spacing w:line="480" w:lineRule="auto"/>
              <w:jc w:val="center"/>
              <w:rPr>
                <w:rFonts w:ascii="宋体" w:eastAsia="宋体" w:hAnsi="宋体" w:cs="宋体" w:hint="eastAsia"/>
                <w:bCs/>
                <w:szCs w:val="21"/>
              </w:rPr>
            </w:pPr>
          </w:p>
        </w:tc>
        <w:tc>
          <w:tcPr>
            <w:tcW w:w="2227" w:type="dxa"/>
            <w:vAlign w:val="center"/>
          </w:tcPr>
          <w:p w14:paraId="06233BAD" w14:textId="77777777" w:rsidR="00F32411" w:rsidRDefault="00F32411">
            <w:pPr>
              <w:spacing w:line="480" w:lineRule="auto"/>
              <w:jc w:val="center"/>
              <w:rPr>
                <w:rFonts w:ascii="宋体" w:eastAsia="宋体" w:hAnsi="宋体" w:cs="宋体" w:hint="eastAsia"/>
                <w:bCs/>
                <w:szCs w:val="21"/>
              </w:rPr>
            </w:pPr>
          </w:p>
        </w:tc>
        <w:tc>
          <w:tcPr>
            <w:tcW w:w="1178" w:type="dxa"/>
            <w:vAlign w:val="center"/>
          </w:tcPr>
          <w:p w14:paraId="10B4FFAB" w14:textId="77777777" w:rsidR="00F32411" w:rsidRDefault="00F32411">
            <w:pPr>
              <w:spacing w:line="480" w:lineRule="auto"/>
              <w:jc w:val="center"/>
              <w:rPr>
                <w:rFonts w:ascii="宋体" w:eastAsia="宋体" w:hAnsi="宋体" w:cs="宋体" w:hint="eastAsia"/>
                <w:bCs/>
                <w:szCs w:val="21"/>
              </w:rPr>
            </w:pPr>
          </w:p>
        </w:tc>
        <w:tc>
          <w:tcPr>
            <w:tcW w:w="850" w:type="dxa"/>
            <w:vAlign w:val="center"/>
          </w:tcPr>
          <w:p w14:paraId="0AC0EFDB" w14:textId="77777777" w:rsidR="00F32411" w:rsidRDefault="00F32411">
            <w:pPr>
              <w:spacing w:line="480" w:lineRule="auto"/>
              <w:jc w:val="center"/>
              <w:rPr>
                <w:rFonts w:ascii="宋体" w:eastAsia="宋体" w:hAnsi="宋体" w:cs="宋体" w:hint="eastAsia"/>
                <w:bCs/>
                <w:szCs w:val="21"/>
              </w:rPr>
            </w:pPr>
          </w:p>
        </w:tc>
        <w:tc>
          <w:tcPr>
            <w:tcW w:w="2048" w:type="dxa"/>
          </w:tcPr>
          <w:p w14:paraId="26BE68E5" w14:textId="77777777" w:rsidR="00F32411" w:rsidRDefault="00F32411">
            <w:pPr>
              <w:spacing w:line="480" w:lineRule="auto"/>
              <w:jc w:val="center"/>
              <w:rPr>
                <w:rFonts w:ascii="宋体" w:eastAsia="宋体" w:hAnsi="宋体" w:cs="宋体" w:hint="eastAsia"/>
                <w:bCs/>
                <w:szCs w:val="21"/>
              </w:rPr>
            </w:pPr>
          </w:p>
        </w:tc>
      </w:tr>
      <w:tr w:rsidR="00F32411" w14:paraId="67CFE058" w14:textId="77777777">
        <w:trPr>
          <w:jc w:val="center"/>
        </w:trPr>
        <w:tc>
          <w:tcPr>
            <w:tcW w:w="885" w:type="dxa"/>
            <w:vAlign w:val="center"/>
          </w:tcPr>
          <w:p w14:paraId="0FE06258" w14:textId="77777777" w:rsidR="00F32411" w:rsidRDefault="005E7209">
            <w:pPr>
              <w:spacing w:line="480" w:lineRule="auto"/>
              <w:jc w:val="center"/>
              <w:rPr>
                <w:rFonts w:ascii="宋体" w:eastAsia="宋体" w:hAnsi="宋体" w:cs="宋体" w:hint="eastAsia"/>
                <w:bCs/>
                <w:szCs w:val="21"/>
              </w:rPr>
            </w:pPr>
            <w:r>
              <w:rPr>
                <w:rFonts w:ascii="宋体" w:eastAsia="宋体" w:hAnsi="宋体" w:cs="宋体" w:hint="eastAsia"/>
                <w:bCs/>
                <w:szCs w:val="21"/>
              </w:rPr>
              <w:t>.....</w:t>
            </w:r>
          </w:p>
        </w:tc>
        <w:tc>
          <w:tcPr>
            <w:tcW w:w="1234" w:type="dxa"/>
            <w:vAlign w:val="center"/>
          </w:tcPr>
          <w:p w14:paraId="2E29798D" w14:textId="77777777" w:rsidR="00F32411" w:rsidRDefault="00F32411">
            <w:pPr>
              <w:spacing w:line="480" w:lineRule="auto"/>
              <w:jc w:val="center"/>
              <w:rPr>
                <w:rFonts w:ascii="宋体" w:eastAsia="宋体" w:hAnsi="宋体" w:cs="宋体" w:hint="eastAsia"/>
                <w:bCs/>
                <w:szCs w:val="21"/>
              </w:rPr>
            </w:pPr>
          </w:p>
        </w:tc>
        <w:tc>
          <w:tcPr>
            <w:tcW w:w="1275" w:type="dxa"/>
            <w:vAlign w:val="center"/>
          </w:tcPr>
          <w:p w14:paraId="0828D6D1" w14:textId="77777777" w:rsidR="00F32411" w:rsidRDefault="00F32411">
            <w:pPr>
              <w:spacing w:line="480" w:lineRule="auto"/>
              <w:jc w:val="center"/>
              <w:rPr>
                <w:rFonts w:ascii="宋体" w:eastAsia="宋体" w:hAnsi="宋体" w:cs="宋体" w:hint="eastAsia"/>
                <w:bCs/>
                <w:szCs w:val="21"/>
              </w:rPr>
            </w:pPr>
          </w:p>
        </w:tc>
        <w:tc>
          <w:tcPr>
            <w:tcW w:w="2227" w:type="dxa"/>
            <w:vAlign w:val="center"/>
          </w:tcPr>
          <w:p w14:paraId="21C5B312" w14:textId="77777777" w:rsidR="00F32411" w:rsidRDefault="00F32411">
            <w:pPr>
              <w:spacing w:line="480" w:lineRule="auto"/>
              <w:jc w:val="center"/>
              <w:rPr>
                <w:rFonts w:ascii="宋体" w:eastAsia="宋体" w:hAnsi="宋体" w:cs="宋体" w:hint="eastAsia"/>
                <w:bCs/>
                <w:szCs w:val="21"/>
              </w:rPr>
            </w:pPr>
          </w:p>
        </w:tc>
        <w:tc>
          <w:tcPr>
            <w:tcW w:w="1178" w:type="dxa"/>
            <w:vAlign w:val="center"/>
          </w:tcPr>
          <w:p w14:paraId="38737449" w14:textId="77777777" w:rsidR="00F32411" w:rsidRDefault="00F32411">
            <w:pPr>
              <w:spacing w:line="480" w:lineRule="auto"/>
              <w:jc w:val="center"/>
              <w:rPr>
                <w:rFonts w:ascii="宋体" w:eastAsia="宋体" w:hAnsi="宋体" w:cs="宋体" w:hint="eastAsia"/>
                <w:bCs/>
                <w:szCs w:val="21"/>
              </w:rPr>
            </w:pPr>
          </w:p>
        </w:tc>
        <w:tc>
          <w:tcPr>
            <w:tcW w:w="850" w:type="dxa"/>
            <w:vAlign w:val="center"/>
          </w:tcPr>
          <w:p w14:paraId="4040D795" w14:textId="77777777" w:rsidR="00F32411" w:rsidRDefault="00F32411">
            <w:pPr>
              <w:spacing w:line="480" w:lineRule="auto"/>
              <w:jc w:val="center"/>
              <w:rPr>
                <w:rFonts w:ascii="宋体" w:eastAsia="宋体" w:hAnsi="宋体" w:cs="宋体" w:hint="eastAsia"/>
                <w:bCs/>
                <w:szCs w:val="21"/>
              </w:rPr>
            </w:pPr>
          </w:p>
        </w:tc>
        <w:tc>
          <w:tcPr>
            <w:tcW w:w="2048" w:type="dxa"/>
          </w:tcPr>
          <w:p w14:paraId="129B3869" w14:textId="77777777" w:rsidR="00F32411" w:rsidRDefault="00F32411">
            <w:pPr>
              <w:spacing w:line="480" w:lineRule="auto"/>
              <w:jc w:val="center"/>
              <w:rPr>
                <w:rFonts w:ascii="宋体" w:eastAsia="宋体" w:hAnsi="宋体" w:cs="宋体" w:hint="eastAsia"/>
                <w:bCs/>
                <w:szCs w:val="21"/>
              </w:rPr>
            </w:pPr>
          </w:p>
        </w:tc>
      </w:tr>
    </w:tbl>
    <w:p w14:paraId="6FBE2BA1" w14:textId="36406B03" w:rsidR="00F32411" w:rsidRDefault="005E7209" w:rsidP="008A64E0">
      <w:pPr>
        <w:snapToGrid w:val="0"/>
        <w:spacing w:before="50" w:line="400" w:lineRule="exact"/>
        <w:ind w:firstLine="420"/>
        <w:jc w:val="left"/>
        <w:rPr>
          <w:rFonts w:ascii="宋体" w:eastAsia="宋体" w:hAnsi="宋体" w:cs="宋体" w:hint="eastAsia"/>
          <w:szCs w:val="21"/>
        </w:rPr>
      </w:pPr>
      <w:r>
        <w:rPr>
          <w:rFonts w:ascii="宋体" w:eastAsia="宋体" w:hAnsi="宋体" w:cs="宋体" w:hint="eastAsia"/>
          <w:szCs w:val="21"/>
        </w:rPr>
        <w:t>注：</w:t>
      </w:r>
      <w:r w:rsidR="008A64E0">
        <w:rPr>
          <w:rFonts w:ascii="宋体" w:eastAsia="宋体" w:hAnsi="宋体" w:cs="宋体" w:hint="eastAsia"/>
          <w:szCs w:val="21"/>
        </w:rPr>
        <w:t>投标人</w:t>
      </w:r>
      <w:r>
        <w:rPr>
          <w:rFonts w:ascii="宋体" w:eastAsia="宋体" w:hAnsi="宋体" w:cs="宋体" w:hint="eastAsia"/>
          <w:szCs w:val="21"/>
        </w:rPr>
        <w:t>根据项目采购需求</w:t>
      </w:r>
      <w:r w:rsidR="008A64E0">
        <w:rPr>
          <w:rFonts w:ascii="宋体" w:eastAsia="宋体" w:hAnsi="宋体" w:cs="宋体" w:hint="eastAsia"/>
          <w:szCs w:val="21"/>
        </w:rPr>
        <w:t>及评定标准</w:t>
      </w:r>
      <w:r>
        <w:rPr>
          <w:rFonts w:ascii="宋体" w:eastAsia="宋体" w:hAnsi="宋体" w:cs="宋体" w:hint="eastAsia"/>
          <w:szCs w:val="21"/>
        </w:rPr>
        <w:t>填写拟投入本项目的设备设施</w:t>
      </w:r>
      <w:r w:rsidR="008A64E0">
        <w:rPr>
          <w:rFonts w:ascii="宋体" w:eastAsia="宋体" w:hAnsi="宋体" w:cs="宋体" w:hint="eastAsia"/>
          <w:szCs w:val="21"/>
        </w:rPr>
        <w:t>.</w:t>
      </w:r>
    </w:p>
    <w:p w14:paraId="6D9CBC9E" w14:textId="77777777" w:rsidR="00F32411" w:rsidRDefault="00F32411">
      <w:pPr>
        <w:rPr>
          <w:rFonts w:ascii="Times New Roman" w:eastAsia="宋体" w:hAnsi="Times New Roman" w:cs="Times New Roman"/>
          <w:szCs w:val="24"/>
        </w:rPr>
      </w:pPr>
    </w:p>
    <w:p w14:paraId="30FCE06D" w14:textId="77777777" w:rsidR="00F32411" w:rsidRDefault="00F32411">
      <w:pPr>
        <w:rPr>
          <w:rFonts w:ascii="Times New Roman" w:eastAsia="宋体" w:hAnsi="Times New Roman" w:cs="Times New Roman"/>
          <w:szCs w:val="24"/>
        </w:rPr>
      </w:pPr>
    </w:p>
    <w:p w14:paraId="703A8625" w14:textId="77777777" w:rsidR="00F32411" w:rsidRDefault="005E7209">
      <w:pPr>
        <w:spacing w:line="400" w:lineRule="exact"/>
        <w:ind w:leftChars="2498" w:left="6092" w:rightChars="282" w:right="592" w:hangingChars="403" w:hanging="846"/>
        <w:jc w:val="left"/>
        <w:rPr>
          <w:rFonts w:ascii="宋体" w:eastAsia="宋体" w:hAnsi="宋体" w:cs="Times New Roman" w:hint="eastAsia"/>
          <w:bCs/>
          <w:szCs w:val="24"/>
        </w:rPr>
      </w:pPr>
      <w:r>
        <w:rPr>
          <w:rFonts w:ascii="宋体" w:eastAsia="宋体" w:hAnsi="宋体" w:cs="宋体" w:hint="eastAsia"/>
          <w:szCs w:val="21"/>
        </w:rPr>
        <w:t xml:space="preserve">        </w:t>
      </w:r>
      <w:r>
        <w:rPr>
          <w:rFonts w:ascii="宋体" w:eastAsia="宋体" w:hAnsi="宋体" w:cs="Times New Roman" w:hint="eastAsia"/>
          <w:bCs/>
          <w:szCs w:val="24"/>
        </w:rPr>
        <w:t>投标人(盖章)：</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p>
    <w:p w14:paraId="10391D66" w14:textId="77777777" w:rsidR="00F32411" w:rsidRDefault="005E7209">
      <w:pPr>
        <w:snapToGrid w:val="0"/>
        <w:spacing w:before="50" w:after="50" w:line="350" w:lineRule="exact"/>
        <w:ind w:rightChars="-389" w:right="-817" w:firstLineChars="2900" w:firstLine="6090"/>
        <w:jc w:val="left"/>
        <w:rPr>
          <w:rFonts w:ascii="宋体" w:eastAsia="宋体" w:hAnsi="宋体" w:cs="Times New Roman" w:hint="eastAsia"/>
          <w:bCs/>
          <w:szCs w:val="24"/>
        </w:rPr>
      </w:pPr>
      <w:r>
        <w:rPr>
          <w:rFonts w:ascii="宋体" w:eastAsia="宋体" w:hAnsi="宋体" w:cs="Times New Roman" w:hint="eastAsia"/>
          <w:bCs/>
          <w:szCs w:val="24"/>
        </w:rPr>
        <w:t>日期：</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7D6ECC99" w14:textId="7C5C095D" w:rsidR="007E72B9" w:rsidRDefault="005E7209" w:rsidP="007E72B9">
      <w:pPr>
        <w:spacing w:line="400" w:lineRule="exact"/>
        <w:ind w:rightChars="500" w:right="1050"/>
        <w:rPr>
          <w:rFonts w:ascii="宋体" w:eastAsia="宋体" w:hAnsi="宋体" w:cs="Times New Roman" w:hint="eastAsia"/>
          <w:bCs/>
          <w:color w:val="000000"/>
          <w:szCs w:val="24"/>
        </w:rPr>
      </w:pPr>
      <w:r>
        <w:rPr>
          <w:rFonts w:hint="eastAsia"/>
        </w:rPr>
        <w:br w:type="page"/>
      </w:r>
    </w:p>
    <w:p w14:paraId="5F3D2B0F" w14:textId="77777777" w:rsidR="008A64E0" w:rsidRPr="008A64E0" w:rsidRDefault="008A64E0" w:rsidP="008A64E0">
      <w:pPr>
        <w:spacing w:line="440" w:lineRule="exact"/>
        <w:jc w:val="center"/>
        <w:rPr>
          <w:rFonts w:ascii="仿宋_GB2312" w:eastAsia="仿宋_GB2312" w:hAnsi="宋体" w:cs="Courier New" w:hint="eastAsia"/>
          <w:b/>
          <w:color w:val="000000" w:themeColor="text1"/>
          <w:kern w:val="0"/>
          <w:sz w:val="32"/>
          <w:szCs w:val="32"/>
        </w:rPr>
      </w:pPr>
      <w:r w:rsidRPr="008A64E0">
        <w:rPr>
          <w:rFonts w:ascii="仿宋_GB2312" w:eastAsia="仿宋_GB2312" w:hAnsi="宋体" w:cs="Courier New" w:hint="eastAsia"/>
          <w:b/>
          <w:color w:val="000000" w:themeColor="text1"/>
          <w:kern w:val="0"/>
          <w:sz w:val="32"/>
          <w:szCs w:val="32"/>
        </w:rPr>
        <w:lastRenderedPageBreak/>
        <w:t>关于符合本国产品标准的声明函</w:t>
      </w:r>
      <w:r w:rsidRPr="008A64E0">
        <w:rPr>
          <w:rFonts w:ascii="仿宋_GB2312" w:eastAsia="仿宋_GB2312" w:hAnsi="Times New Roman" w:cs="Times New Roman" w:hint="eastAsia"/>
          <w:bCs/>
          <w:color w:val="000000" w:themeColor="text1"/>
          <w:sz w:val="24"/>
          <w:szCs w:val="24"/>
        </w:rPr>
        <w:t>（格式）</w:t>
      </w:r>
    </w:p>
    <w:p w14:paraId="48A9C33A" w14:textId="77777777" w:rsidR="008A64E0" w:rsidRPr="008A64E0" w:rsidRDefault="008A64E0" w:rsidP="008A64E0">
      <w:pPr>
        <w:spacing w:line="400" w:lineRule="exact"/>
        <w:rPr>
          <w:rFonts w:ascii="Times New Roman" w:eastAsia="宋体" w:hAnsi="Times New Roman" w:cs="Times New Roman"/>
          <w:color w:val="000000" w:themeColor="text1"/>
          <w:szCs w:val="24"/>
        </w:rPr>
      </w:pPr>
    </w:p>
    <w:p w14:paraId="33B36DAD" w14:textId="77777777" w:rsidR="008A64E0" w:rsidRPr="008A64E0" w:rsidRDefault="008A64E0" w:rsidP="008A64E0">
      <w:pPr>
        <w:widowControl/>
        <w:shd w:val="clear" w:color="auto" w:fill="FFFFFF"/>
        <w:spacing w:before="30" w:after="30"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本公司</w:t>
      </w:r>
      <w:r w:rsidRPr="008A64E0">
        <w:rPr>
          <w:rFonts w:ascii="宋体" w:eastAsia="宋体" w:hAnsi="宋体" w:cs="宋体" w:hint="eastAsia"/>
          <w:color w:val="000000" w:themeColor="text1"/>
          <w:kern w:val="0"/>
          <w:szCs w:val="21"/>
          <w:u w:val="single"/>
        </w:rPr>
        <w:t>（单位）</w:t>
      </w:r>
      <w:r w:rsidRPr="008A64E0">
        <w:rPr>
          <w:rFonts w:ascii="宋体" w:eastAsia="宋体" w:hAnsi="宋体" w:cs="宋体" w:hint="eastAsia"/>
          <w:color w:val="000000" w:themeColor="text1"/>
          <w:kern w:val="0"/>
          <w:szCs w:val="21"/>
        </w:rPr>
        <w:t>郑重声明，根据《国务院办公厅关于在政府采购中实施本国产品标准及相关政策的通知》（国办发〔2025〕34号）的规定，本公司（单位）提供的以下产品属于本国产品。具体情况如下：</w:t>
      </w:r>
    </w:p>
    <w:p w14:paraId="05834504" w14:textId="77777777" w:rsidR="008A64E0" w:rsidRPr="008A64E0" w:rsidRDefault="008A64E0" w:rsidP="008A64E0">
      <w:pPr>
        <w:widowControl/>
        <w:shd w:val="clear" w:color="auto" w:fill="FFFFFF"/>
        <w:spacing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1.</w:t>
      </w:r>
      <w:r w:rsidRPr="008A64E0">
        <w:rPr>
          <w:rFonts w:ascii="宋体" w:eastAsia="宋体" w:hAnsi="宋体" w:cs="宋体" w:hint="eastAsia"/>
          <w:i/>
          <w:iCs/>
          <w:color w:val="000000" w:themeColor="text1"/>
          <w:kern w:val="0"/>
          <w:szCs w:val="21"/>
          <w:u w:val="single"/>
          <w:bdr w:val="none" w:sz="0" w:space="0" w:color="auto" w:frame="1"/>
        </w:rPr>
        <w:t>（产品名称1）</w:t>
      </w:r>
      <w:r w:rsidRPr="008A64E0">
        <w:rPr>
          <w:rFonts w:ascii="宋体" w:eastAsia="宋体" w:hAnsi="宋体" w:cs="宋体" w:hint="eastAsia"/>
          <w:i/>
          <w:iCs/>
          <w:color w:val="000000" w:themeColor="text1"/>
          <w:kern w:val="0"/>
          <w:szCs w:val="21"/>
          <w:bdr w:val="none" w:sz="0" w:space="0" w:color="auto" w:frame="1"/>
          <w:vertAlign w:val="superscript"/>
        </w:rPr>
        <w:t>1</w:t>
      </w:r>
      <w:r w:rsidRPr="008A64E0">
        <w:rPr>
          <w:rFonts w:ascii="宋体" w:eastAsia="宋体" w:hAnsi="宋体" w:cs="宋体" w:hint="eastAsia"/>
          <w:color w:val="000000" w:themeColor="text1"/>
          <w:kern w:val="0"/>
          <w:szCs w:val="21"/>
        </w:rPr>
        <w:t>，生产厂为</w:t>
      </w:r>
      <w:r w:rsidRPr="008A64E0">
        <w:rPr>
          <w:rFonts w:ascii="宋体" w:eastAsia="宋体" w:hAnsi="宋体" w:cs="宋体" w:hint="eastAsia"/>
          <w:i/>
          <w:iCs/>
          <w:color w:val="000000" w:themeColor="text1"/>
          <w:kern w:val="0"/>
          <w:szCs w:val="21"/>
          <w:u w:val="single"/>
          <w:bdr w:val="none" w:sz="0" w:space="0" w:color="auto" w:frame="1"/>
        </w:rPr>
        <w:t>（厂名）</w:t>
      </w:r>
      <w:r w:rsidRPr="008A64E0">
        <w:rPr>
          <w:rFonts w:ascii="宋体" w:eastAsia="宋体" w:hAnsi="宋体" w:cs="宋体" w:hint="eastAsia"/>
          <w:i/>
          <w:iCs/>
          <w:color w:val="000000" w:themeColor="text1"/>
          <w:kern w:val="0"/>
          <w:szCs w:val="21"/>
          <w:bdr w:val="none" w:sz="0" w:space="0" w:color="auto" w:frame="1"/>
          <w:vertAlign w:val="superscript"/>
        </w:rPr>
        <w:t>2</w:t>
      </w:r>
      <w:r w:rsidRPr="008A64E0">
        <w:rPr>
          <w:rFonts w:ascii="宋体" w:eastAsia="宋体" w:hAnsi="宋体" w:cs="宋体" w:hint="eastAsia"/>
          <w:color w:val="000000" w:themeColor="text1"/>
          <w:kern w:val="0"/>
          <w:szCs w:val="21"/>
        </w:rPr>
        <w:t>，厂址为</w:t>
      </w:r>
      <w:r w:rsidRPr="008A64E0">
        <w:rPr>
          <w:rFonts w:ascii="宋体" w:eastAsia="宋体" w:hAnsi="宋体" w:cs="宋体" w:hint="eastAsia"/>
          <w:i/>
          <w:iCs/>
          <w:color w:val="000000" w:themeColor="text1"/>
          <w:kern w:val="0"/>
          <w:szCs w:val="21"/>
          <w:u w:val="single"/>
          <w:bdr w:val="none" w:sz="0" w:space="0" w:color="auto" w:frame="1"/>
        </w:rPr>
        <w:t>（生产厂址）</w:t>
      </w:r>
      <w:r w:rsidRPr="008A64E0">
        <w:rPr>
          <w:rFonts w:ascii="宋体" w:eastAsia="宋体" w:hAnsi="宋体" w:cs="宋体" w:hint="eastAsia"/>
          <w:color w:val="000000" w:themeColor="text1"/>
          <w:kern w:val="0"/>
          <w:szCs w:val="21"/>
        </w:rPr>
        <w:t>。</w:t>
      </w:r>
      <w:r w:rsidRPr="008A64E0">
        <w:rPr>
          <w:rFonts w:ascii="宋体" w:eastAsia="宋体" w:hAnsi="宋体" w:cs="宋体" w:hint="eastAsia"/>
          <w:i/>
          <w:iCs/>
          <w:color w:val="000000" w:themeColor="text1"/>
          <w:kern w:val="0"/>
          <w:szCs w:val="21"/>
          <w:u w:val="single"/>
          <w:bdr w:val="none" w:sz="0" w:space="0" w:color="auto" w:frame="1"/>
        </w:rPr>
        <w:t>（产品名称1）</w:t>
      </w:r>
      <w:r w:rsidRPr="008A64E0">
        <w:rPr>
          <w:rFonts w:ascii="宋体" w:eastAsia="宋体" w:hAnsi="宋体" w:cs="宋体" w:hint="eastAsia"/>
          <w:color w:val="000000" w:themeColor="text1"/>
          <w:kern w:val="0"/>
          <w:szCs w:val="21"/>
        </w:rPr>
        <w:t>的中国境内生产的组件成本占比≥</w:t>
      </w:r>
      <w:r w:rsidRPr="008A64E0">
        <w:rPr>
          <w:rFonts w:ascii="宋体" w:eastAsia="宋体" w:hAnsi="宋体" w:cs="宋体" w:hint="eastAsia"/>
          <w:i/>
          <w:iCs/>
          <w:color w:val="000000" w:themeColor="text1"/>
          <w:kern w:val="0"/>
          <w:szCs w:val="21"/>
          <w:u w:val="single"/>
          <w:bdr w:val="none" w:sz="0" w:space="0" w:color="auto" w:frame="1"/>
        </w:rPr>
        <w:t>（规定比例）</w:t>
      </w:r>
      <w:r w:rsidRPr="008A64E0">
        <w:rPr>
          <w:rFonts w:ascii="宋体" w:eastAsia="宋体" w:hAnsi="宋体" w:cs="宋体" w:hint="eastAsia"/>
          <w:i/>
          <w:iCs/>
          <w:color w:val="000000" w:themeColor="text1"/>
          <w:kern w:val="0"/>
          <w:szCs w:val="21"/>
          <w:bdr w:val="none" w:sz="0" w:space="0" w:color="auto" w:frame="1"/>
          <w:vertAlign w:val="superscript"/>
        </w:rPr>
        <w:t>3</w:t>
      </w:r>
      <w:r w:rsidRPr="008A64E0">
        <w:rPr>
          <w:rFonts w:ascii="宋体" w:eastAsia="宋体" w:hAnsi="宋体" w:cs="宋体" w:hint="eastAsia"/>
          <w:color w:val="000000" w:themeColor="text1"/>
          <w:kern w:val="0"/>
          <w:szCs w:val="21"/>
        </w:rPr>
        <w:t>。</w:t>
      </w:r>
      <w:r w:rsidRPr="008A64E0">
        <w:rPr>
          <w:rFonts w:ascii="宋体" w:eastAsia="宋体" w:hAnsi="宋体" w:cs="宋体" w:hint="eastAsia"/>
          <w:i/>
          <w:iCs/>
          <w:color w:val="000000" w:themeColor="text1"/>
          <w:kern w:val="0"/>
          <w:szCs w:val="21"/>
          <w:u w:val="single"/>
          <w:bdr w:val="none" w:sz="0" w:space="0" w:color="auto" w:frame="1"/>
        </w:rPr>
        <w:t>（产品名称1）</w:t>
      </w:r>
      <w:r w:rsidRPr="008A64E0">
        <w:rPr>
          <w:rFonts w:ascii="宋体" w:eastAsia="宋体" w:hAnsi="宋体" w:cs="宋体" w:hint="eastAsia"/>
          <w:color w:val="000000" w:themeColor="text1"/>
          <w:kern w:val="0"/>
          <w:szCs w:val="21"/>
        </w:rPr>
        <w:t>的</w:t>
      </w:r>
      <w:r w:rsidRPr="008A64E0">
        <w:rPr>
          <w:rFonts w:ascii="宋体" w:eastAsia="宋体" w:hAnsi="宋体" w:cs="宋体" w:hint="eastAsia"/>
          <w:i/>
          <w:iCs/>
          <w:color w:val="000000" w:themeColor="text1"/>
          <w:kern w:val="0"/>
          <w:szCs w:val="21"/>
          <w:u w:val="single"/>
          <w:bdr w:val="none" w:sz="0" w:space="0" w:color="auto" w:frame="1"/>
        </w:rPr>
        <w:t>（关键组件）</w:t>
      </w:r>
      <w:r w:rsidRPr="008A64E0">
        <w:rPr>
          <w:rFonts w:ascii="宋体" w:eastAsia="宋体" w:hAnsi="宋体" w:cs="宋体" w:hint="eastAsia"/>
          <w:i/>
          <w:iCs/>
          <w:color w:val="000000" w:themeColor="text1"/>
          <w:kern w:val="0"/>
          <w:szCs w:val="21"/>
          <w:bdr w:val="none" w:sz="0" w:space="0" w:color="auto" w:frame="1"/>
          <w:vertAlign w:val="superscript"/>
        </w:rPr>
        <w:t>4</w:t>
      </w:r>
      <w:r w:rsidRPr="008A64E0">
        <w:rPr>
          <w:rFonts w:ascii="宋体" w:eastAsia="宋体" w:hAnsi="宋体" w:cs="宋体" w:hint="eastAsia"/>
          <w:color w:val="000000" w:themeColor="text1"/>
          <w:kern w:val="0"/>
          <w:szCs w:val="21"/>
        </w:rPr>
        <w:t>在中国境内生产。</w:t>
      </w:r>
      <w:r w:rsidRPr="008A64E0">
        <w:rPr>
          <w:rFonts w:ascii="宋体" w:eastAsia="宋体" w:hAnsi="宋体" w:cs="宋体" w:hint="eastAsia"/>
          <w:i/>
          <w:iCs/>
          <w:color w:val="000000" w:themeColor="text1"/>
          <w:kern w:val="0"/>
          <w:szCs w:val="21"/>
          <w:u w:val="single"/>
          <w:bdr w:val="none" w:sz="0" w:space="0" w:color="auto" w:frame="1"/>
        </w:rPr>
        <w:t>（产品名称1）</w:t>
      </w:r>
      <w:r w:rsidRPr="008A64E0">
        <w:rPr>
          <w:rFonts w:ascii="宋体" w:eastAsia="宋体" w:hAnsi="宋体" w:cs="宋体" w:hint="eastAsia"/>
          <w:color w:val="000000" w:themeColor="text1"/>
          <w:kern w:val="0"/>
          <w:szCs w:val="21"/>
        </w:rPr>
        <w:t>的</w:t>
      </w:r>
      <w:r w:rsidRPr="008A64E0">
        <w:rPr>
          <w:rFonts w:ascii="宋体" w:eastAsia="宋体" w:hAnsi="宋体" w:cs="宋体" w:hint="eastAsia"/>
          <w:i/>
          <w:iCs/>
          <w:color w:val="000000" w:themeColor="text1"/>
          <w:kern w:val="0"/>
          <w:szCs w:val="21"/>
          <w:u w:val="single"/>
          <w:bdr w:val="none" w:sz="0" w:space="0" w:color="auto" w:frame="1"/>
        </w:rPr>
        <w:t>（关键工序）</w:t>
      </w:r>
      <w:r w:rsidRPr="008A64E0">
        <w:rPr>
          <w:rFonts w:ascii="宋体" w:eastAsia="宋体" w:hAnsi="宋体" w:cs="宋体" w:hint="eastAsia"/>
          <w:i/>
          <w:iCs/>
          <w:color w:val="000000" w:themeColor="text1"/>
          <w:kern w:val="0"/>
          <w:szCs w:val="21"/>
          <w:bdr w:val="none" w:sz="0" w:space="0" w:color="auto" w:frame="1"/>
          <w:vertAlign w:val="superscript"/>
        </w:rPr>
        <w:t>5</w:t>
      </w:r>
      <w:r w:rsidRPr="008A64E0">
        <w:rPr>
          <w:rFonts w:ascii="宋体" w:eastAsia="宋体" w:hAnsi="宋体" w:cs="宋体" w:hint="eastAsia"/>
          <w:color w:val="000000" w:themeColor="text1"/>
          <w:kern w:val="0"/>
          <w:szCs w:val="21"/>
        </w:rPr>
        <w:t>在中国境内完成。</w:t>
      </w:r>
    </w:p>
    <w:p w14:paraId="17FB62A7" w14:textId="77777777" w:rsidR="008A64E0" w:rsidRPr="008A64E0" w:rsidRDefault="008A64E0" w:rsidP="008A64E0">
      <w:pPr>
        <w:widowControl/>
        <w:shd w:val="clear" w:color="auto" w:fill="FFFFFF"/>
        <w:spacing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2.</w:t>
      </w:r>
      <w:r w:rsidRPr="008A64E0">
        <w:rPr>
          <w:rFonts w:ascii="宋体" w:eastAsia="宋体" w:hAnsi="宋体" w:cs="宋体" w:hint="eastAsia"/>
          <w:i/>
          <w:iCs/>
          <w:color w:val="000000" w:themeColor="text1"/>
          <w:kern w:val="0"/>
          <w:szCs w:val="21"/>
          <w:u w:val="single"/>
          <w:bdr w:val="none" w:sz="0" w:space="0" w:color="auto" w:frame="1"/>
        </w:rPr>
        <w:t>（产品名称2）</w:t>
      </w:r>
      <w:r w:rsidRPr="008A64E0">
        <w:rPr>
          <w:rFonts w:ascii="宋体" w:eastAsia="宋体" w:hAnsi="宋体" w:cs="宋体" w:hint="eastAsia"/>
          <w:color w:val="000000" w:themeColor="text1"/>
          <w:kern w:val="0"/>
          <w:szCs w:val="21"/>
        </w:rPr>
        <w:t>，生产厂为</w:t>
      </w:r>
      <w:r w:rsidRPr="008A64E0">
        <w:rPr>
          <w:rFonts w:ascii="宋体" w:eastAsia="宋体" w:hAnsi="宋体" w:cs="宋体" w:hint="eastAsia"/>
          <w:i/>
          <w:iCs/>
          <w:color w:val="000000" w:themeColor="text1"/>
          <w:kern w:val="0"/>
          <w:szCs w:val="21"/>
          <w:u w:val="single"/>
          <w:bdr w:val="none" w:sz="0" w:space="0" w:color="auto" w:frame="1"/>
        </w:rPr>
        <w:t>（厂名）</w:t>
      </w:r>
      <w:r w:rsidRPr="008A64E0">
        <w:rPr>
          <w:rFonts w:ascii="宋体" w:eastAsia="宋体" w:hAnsi="宋体" w:cs="宋体" w:hint="eastAsia"/>
          <w:color w:val="000000" w:themeColor="text1"/>
          <w:kern w:val="0"/>
          <w:szCs w:val="21"/>
        </w:rPr>
        <w:t>，厂址为</w:t>
      </w:r>
      <w:r w:rsidRPr="008A64E0">
        <w:rPr>
          <w:rFonts w:ascii="宋体" w:eastAsia="宋体" w:hAnsi="宋体" w:cs="宋体" w:hint="eastAsia"/>
          <w:i/>
          <w:iCs/>
          <w:color w:val="000000" w:themeColor="text1"/>
          <w:kern w:val="0"/>
          <w:szCs w:val="21"/>
          <w:u w:val="single"/>
          <w:bdr w:val="none" w:sz="0" w:space="0" w:color="auto" w:frame="1"/>
        </w:rPr>
        <w:t>（生产厂址）</w:t>
      </w:r>
      <w:r w:rsidRPr="008A64E0">
        <w:rPr>
          <w:rFonts w:ascii="宋体" w:eastAsia="宋体" w:hAnsi="宋体" w:cs="宋体" w:hint="eastAsia"/>
          <w:color w:val="000000" w:themeColor="text1"/>
          <w:kern w:val="0"/>
          <w:szCs w:val="21"/>
        </w:rPr>
        <w:t>。</w:t>
      </w:r>
      <w:r w:rsidRPr="008A64E0">
        <w:rPr>
          <w:rFonts w:ascii="宋体" w:eastAsia="宋体" w:hAnsi="宋体" w:cs="宋体" w:hint="eastAsia"/>
          <w:i/>
          <w:iCs/>
          <w:color w:val="000000" w:themeColor="text1"/>
          <w:kern w:val="0"/>
          <w:szCs w:val="21"/>
          <w:u w:val="single"/>
          <w:bdr w:val="none" w:sz="0" w:space="0" w:color="auto" w:frame="1"/>
        </w:rPr>
        <w:t>（产品名称2）</w:t>
      </w:r>
      <w:r w:rsidRPr="008A64E0">
        <w:rPr>
          <w:rFonts w:ascii="宋体" w:eastAsia="宋体" w:hAnsi="宋体" w:cs="宋体" w:hint="eastAsia"/>
          <w:color w:val="000000" w:themeColor="text1"/>
          <w:kern w:val="0"/>
          <w:szCs w:val="21"/>
        </w:rPr>
        <w:t>的中国境内生产的组件成本占比≥</w:t>
      </w:r>
      <w:r w:rsidRPr="008A64E0">
        <w:rPr>
          <w:rFonts w:ascii="宋体" w:eastAsia="宋体" w:hAnsi="宋体" w:cs="宋体" w:hint="eastAsia"/>
          <w:i/>
          <w:iCs/>
          <w:color w:val="000000" w:themeColor="text1"/>
          <w:kern w:val="0"/>
          <w:szCs w:val="21"/>
          <w:u w:val="single"/>
          <w:bdr w:val="none" w:sz="0" w:space="0" w:color="auto" w:frame="1"/>
        </w:rPr>
        <w:t>（规定比例）</w:t>
      </w:r>
      <w:r w:rsidRPr="008A64E0">
        <w:rPr>
          <w:rFonts w:ascii="宋体" w:eastAsia="宋体" w:hAnsi="宋体" w:cs="宋体" w:hint="eastAsia"/>
          <w:color w:val="000000" w:themeColor="text1"/>
          <w:kern w:val="0"/>
          <w:szCs w:val="21"/>
        </w:rPr>
        <w:t>。</w:t>
      </w:r>
      <w:r w:rsidRPr="008A64E0">
        <w:rPr>
          <w:rFonts w:ascii="宋体" w:eastAsia="宋体" w:hAnsi="宋体" w:cs="宋体" w:hint="eastAsia"/>
          <w:i/>
          <w:iCs/>
          <w:color w:val="000000" w:themeColor="text1"/>
          <w:kern w:val="0"/>
          <w:szCs w:val="21"/>
          <w:u w:val="single"/>
          <w:bdr w:val="none" w:sz="0" w:space="0" w:color="auto" w:frame="1"/>
        </w:rPr>
        <w:t>（产品名称2）</w:t>
      </w:r>
      <w:r w:rsidRPr="008A64E0">
        <w:rPr>
          <w:rFonts w:ascii="宋体" w:eastAsia="宋体" w:hAnsi="宋体" w:cs="宋体" w:hint="eastAsia"/>
          <w:color w:val="000000" w:themeColor="text1"/>
          <w:kern w:val="0"/>
          <w:szCs w:val="21"/>
        </w:rPr>
        <w:t>的</w:t>
      </w:r>
      <w:r w:rsidRPr="008A64E0">
        <w:rPr>
          <w:rFonts w:ascii="宋体" w:eastAsia="宋体" w:hAnsi="宋体" w:cs="宋体" w:hint="eastAsia"/>
          <w:i/>
          <w:iCs/>
          <w:color w:val="000000" w:themeColor="text1"/>
          <w:kern w:val="0"/>
          <w:szCs w:val="21"/>
          <w:u w:val="single"/>
          <w:bdr w:val="none" w:sz="0" w:space="0" w:color="auto" w:frame="1"/>
        </w:rPr>
        <w:t>（关键组件）</w:t>
      </w:r>
      <w:r w:rsidRPr="008A64E0">
        <w:rPr>
          <w:rFonts w:ascii="宋体" w:eastAsia="宋体" w:hAnsi="宋体" w:cs="宋体" w:hint="eastAsia"/>
          <w:color w:val="000000" w:themeColor="text1"/>
          <w:kern w:val="0"/>
          <w:szCs w:val="21"/>
        </w:rPr>
        <w:t>在中国境内生产。</w:t>
      </w:r>
      <w:r w:rsidRPr="008A64E0">
        <w:rPr>
          <w:rFonts w:ascii="宋体" w:eastAsia="宋体" w:hAnsi="宋体" w:cs="宋体" w:hint="eastAsia"/>
          <w:i/>
          <w:iCs/>
          <w:color w:val="000000" w:themeColor="text1"/>
          <w:kern w:val="0"/>
          <w:szCs w:val="21"/>
          <w:u w:val="single"/>
          <w:bdr w:val="none" w:sz="0" w:space="0" w:color="auto" w:frame="1"/>
        </w:rPr>
        <w:t>（产品名称2）</w:t>
      </w:r>
      <w:r w:rsidRPr="008A64E0">
        <w:rPr>
          <w:rFonts w:ascii="宋体" w:eastAsia="宋体" w:hAnsi="宋体" w:cs="宋体" w:hint="eastAsia"/>
          <w:color w:val="000000" w:themeColor="text1"/>
          <w:kern w:val="0"/>
          <w:szCs w:val="21"/>
        </w:rPr>
        <w:t>的</w:t>
      </w:r>
      <w:r w:rsidRPr="008A64E0">
        <w:rPr>
          <w:rFonts w:ascii="宋体" w:eastAsia="宋体" w:hAnsi="宋体" w:cs="宋体" w:hint="eastAsia"/>
          <w:i/>
          <w:iCs/>
          <w:color w:val="000000" w:themeColor="text1"/>
          <w:kern w:val="0"/>
          <w:szCs w:val="21"/>
          <w:u w:val="single"/>
          <w:bdr w:val="none" w:sz="0" w:space="0" w:color="auto" w:frame="1"/>
        </w:rPr>
        <w:t>（关键工序）</w:t>
      </w:r>
      <w:r w:rsidRPr="008A64E0">
        <w:rPr>
          <w:rFonts w:ascii="宋体" w:eastAsia="宋体" w:hAnsi="宋体" w:cs="宋体" w:hint="eastAsia"/>
          <w:color w:val="000000" w:themeColor="text1"/>
          <w:kern w:val="0"/>
          <w:szCs w:val="21"/>
        </w:rPr>
        <w:t>在中国境内完成。</w:t>
      </w:r>
    </w:p>
    <w:p w14:paraId="22045CFD" w14:textId="77777777" w:rsidR="008A64E0" w:rsidRPr="008A64E0" w:rsidRDefault="008A64E0" w:rsidP="008A64E0">
      <w:pPr>
        <w:widowControl/>
        <w:shd w:val="clear" w:color="auto" w:fill="FFFFFF"/>
        <w:spacing w:before="30" w:after="30"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w:t>
      </w:r>
    </w:p>
    <w:p w14:paraId="1C7011DB" w14:textId="77777777" w:rsidR="008A64E0" w:rsidRPr="008A64E0" w:rsidRDefault="008A64E0" w:rsidP="008A64E0">
      <w:pPr>
        <w:widowControl/>
        <w:shd w:val="clear" w:color="auto" w:fill="FFFFFF"/>
        <w:spacing w:before="30" w:after="30"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本公司（单位）对上述声明内容的真实性负责。如有虚假，愿承担相应法律责任。</w:t>
      </w:r>
    </w:p>
    <w:p w14:paraId="1269BE07" w14:textId="77777777" w:rsidR="008A64E0" w:rsidRPr="008A64E0" w:rsidRDefault="008A64E0" w:rsidP="008A64E0">
      <w:pPr>
        <w:widowControl/>
        <w:shd w:val="clear" w:color="auto" w:fill="FFFFFF"/>
        <w:spacing w:before="30" w:after="30" w:line="660" w:lineRule="exact"/>
        <w:jc w:val="left"/>
        <w:rPr>
          <w:rFonts w:ascii="宋体" w:eastAsia="宋体" w:hAnsi="宋体" w:cs="宋体" w:hint="eastAsia"/>
          <w:color w:val="000000" w:themeColor="text1"/>
          <w:kern w:val="0"/>
          <w:sz w:val="24"/>
          <w:szCs w:val="24"/>
        </w:rPr>
      </w:pPr>
    </w:p>
    <w:p w14:paraId="7DABC03F" w14:textId="77777777" w:rsidR="008A64E0" w:rsidRPr="008A64E0" w:rsidRDefault="008A64E0" w:rsidP="008A64E0">
      <w:pPr>
        <w:widowControl/>
        <w:shd w:val="clear" w:color="auto" w:fill="FFFFFF"/>
        <w:spacing w:before="30" w:after="30" w:line="660" w:lineRule="exact"/>
        <w:ind w:rightChars="200" w:right="420" w:firstLineChars="2050" w:firstLine="4920"/>
        <w:jc w:val="left"/>
        <w:rPr>
          <w:rFonts w:ascii="宋体" w:eastAsia="宋体" w:hAnsi="宋体" w:cs="宋体" w:hint="eastAsia"/>
          <w:color w:val="000000" w:themeColor="text1"/>
          <w:kern w:val="0"/>
          <w:sz w:val="24"/>
          <w:szCs w:val="24"/>
        </w:rPr>
      </w:pPr>
      <w:r w:rsidRPr="008A64E0">
        <w:rPr>
          <w:rFonts w:ascii="宋体" w:eastAsia="宋体" w:hAnsi="宋体" w:cs="宋体" w:hint="eastAsia"/>
          <w:color w:val="000000" w:themeColor="text1"/>
          <w:kern w:val="0"/>
          <w:sz w:val="24"/>
          <w:szCs w:val="24"/>
        </w:rPr>
        <w:t>公司(单位)名称(盖章)：</w:t>
      </w:r>
      <w:r w:rsidRPr="008A64E0">
        <w:rPr>
          <w:rFonts w:ascii="宋体" w:eastAsia="宋体" w:hAnsi="宋体" w:cs="宋体" w:hint="eastAsia"/>
          <w:color w:val="000000" w:themeColor="text1"/>
          <w:kern w:val="0"/>
          <w:sz w:val="24"/>
          <w:szCs w:val="24"/>
          <w:u w:val="single"/>
        </w:rPr>
        <w:t xml:space="preserve">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p>
    <w:p w14:paraId="40FB2972" w14:textId="77777777" w:rsidR="008A64E0" w:rsidRPr="008A64E0" w:rsidRDefault="008A64E0" w:rsidP="008A64E0">
      <w:pPr>
        <w:widowControl/>
        <w:shd w:val="clear" w:color="auto" w:fill="FFFFFF"/>
        <w:spacing w:line="660" w:lineRule="exact"/>
        <w:ind w:rightChars="200" w:right="420" w:firstLineChars="2200" w:firstLine="5280"/>
        <w:jc w:val="left"/>
        <w:rPr>
          <w:rFonts w:ascii="宋体" w:eastAsia="宋体" w:hAnsi="宋体" w:cs="宋体" w:hint="eastAsia"/>
          <w:color w:val="000000" w:themeColor="text1"/>
          <w:kern w:val="0"/>
          <w:sz w:val="24"/>
          <w:szCs w:val="24"/>
          <w:bdr w:val="none" w:sz="0" w:space="0" w:color="auto" w:frame="1"/>
        </w:rPr>
      </w:pPr>
      <w:r w:rsidRPr="008A64E0">
        <w:rPr>
          <w:rFonts w:ascii="宋体" w:eastAsia="宋体" w:hAnsi="宋体" w:cs="宋体" w:hint="eastAsia"/>
          <w:color w:val="000000" w:themeColor="text1"/>
          <w:kern w:val="0"/>
          <w:sz w:val="24"/>
          <w:szCs w:val="24"/>
          <w:bdr w:val="none" w:sz="0" w:space="0" w:color="auto" w:frame="1"/>
        </w:rPr>
        <w:t>日期：</w:t>
      </w:r>
      <w:r w:rsidRPr="008A64E0">
        <w:rPr>
          <w:rFonts w:ascii="宋体" w:eastAsia="宋体" w:hAnsi="宋体" w:cs="宋体" w:hint="eastAsia"/>
          <w:color w:val="000000" w:themeColor="text1"/>
          <w:kern w:val="0"/>
          <w:sz w:val="24"/>
          <w:szCs w:val="24"/>
          <w:u w:val="single"/>
          <w:bdr w:val="none" w:sz="0" w:space="0" w:color="auto" w:frame="1"/>
        </w:rPr>
        <w:t xml:space="preserve">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u w:val="single"/>
          <w:bdr w:val="none" w:sz="0" w:space="0" w:color="auto" w:frame="1"/>
        </w:rPr>
        <w:t xml:space="preserve">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bdr w:val="none" w:sz="0" w:space="0" w:color="auto" w:frame="1"/>
        </w:rPr>
        <w:t>年</w:t>
      </w:r>
      <w:r w:rsidRPr="008A64E0">
        <w:rPr>
          <w:rFonts w:ascii="宋体" w:eastAsia="宋体" w:hAnsi="宋体" w:cs="宋体" w:hint="eastAsia"/>
          <w:color w:val="000000" w:themeColor="text1"/>
          <w:kern w:val="0"/>
          <w:sz w:val="24"/>
          <w:szCs w:val="24"/>
          <w:u w:val="single"/>
          <w:bdr w:val="none" w:sz="0" w:space="0" w:color="auto" w:frame="1"/>
        </w:rPr>
        <w:t xml:space="preserve">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bdr w:val="none" w:sz="0" w:space="0" w:color="auto" w:frame="1"/>
        </w:rPr>
        <w:t>月</w:t>
      </w:r>
      <w:r w:rsidRPr="008A64E0">
        <w:rPr>
          <w:rFonts w:ascii="宋体" w:eastAsia="宋体" w:hAnsi="宋体" w:cs="宋体" w:hint="eastAsia"/>
          <w:color w:val="000000" w:themeColor="text1"/>
          <w:kern w:val="0"/>
          <w:sz w:val="24"/>
          <w:szCs w:val="24"/>
          <w:u w:val="single"/>
          <w:bdr w:val="none" w:sz="0" w:space="0" w:color="auto" w:frame="1"/>
        </w:rPr>
        <w:t xml:space="preserve">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bdr w:val="none" w:sz="0" w:space="0" w:color="auto" w:frame="1"/>
        </w:rPr>
        <w:t>日</w:t>
      </w:r>
    </w:p>
    <w:p w14:paraId="7E71DE4A"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7169C1F4"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01429E43"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73BE241D" w14:textId="4166FF73" w:rsid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2762BA0B" w14:textId="77777777" w:rsidR="008A64E0" w:rsidRPr="008A64E0" w:rsidRDefault="008A64E0" w:rsidP="008A64E0">
      <w:pPr>
        <w:rPr>
          <w:rFonts w:hint="eastAsia"/>
        </w:rPr>
      </w:pPr>
    </w:p>
    <w:p w14:paraId="607C5A14"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1D98AC13"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rPr>
      </w:pPr>
    </w:p>
    <w:p w14:paraId="050E2395"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1.产品如有型号，请在“产品名称”栏一并填写。</w:t>
      </w:r>
    </w:p>
    <w:p w14:paraId="0A77B3F8"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2.生产厂名与厂址应与生产厂营业执照载明的相关信息保持一致。</w:t>
      </w:r>
    </w:p>
    <w:p w14:paraId="2D3FE459"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3.该产品的中国境内生产的组件成本占比相关要求实施前，“规定比例”栏可不填，下同。</w:t>
      </w:r>
    </w:p>
    <w:p w14:paraId="0727E71A"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4.该产品的关键组件要求实施前，“关键组件”栏可不填，下同。</w:t>
      </w:r>
    </w:p>
    <w:p w14:paraId="20D98FD6"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5.该产品的关键工序要求实施前，“关键工序”栏可不填，下同。</w:t>
      </w:r>
    </w:p>
    <w:p w14:paraId="27C06F63" w14:textId="77777777" w:rsidR="00F32411" w:rsidRDefault="00F32411" w:rsidP="007E72B9">
      <w:pPr>
        <w:snapToGrid w:val="0"/>
        <w:spacing w:before="50" w:after="50" w:line="350" w:lineRule="exact"/>
        <w:ind w:rightChars="-389" w:right="-817"/>
        <w:jc w:val="left"/>
        <w:rPr>
          <w:rFonts w:ascii="宋体" w:eastAsia="宋体" w:hAnsi="宋体" w:cs="Times New Roman" w:hint="eastAsia"/>
          <w:bCs/>
          <w:szCs w:val="24"/>
        </w:rPr>
      </w:pPr>
    </w:p>
    <w:p w14:paraId="1C7DFB50" w14:textId="77777777" w:rsidR="00F32411" w:rsidRDefault="005E7209">
      <w:pPr>
        <w:snapToGrid w:val="0"/>
        <w:spacing w:before="50" w:after="50" w:line="360" w:lineRule="exact"/>
        <w:ind w:rightChars="-389" w:right="-817"/>
        <w:rPr>
          <w:rFonts w:ascii="宋体" w:eastAsia="宋体" w:hAnsi="宋体" w:cs="Times New Roman" w:hint="eastAsia"/>
          <w:b/>
          <w:bCs/>
          <w:color w:val="000000"/>
          <w:sz w:val="32"/>
          <w:szCs w:val="32"/>
        </w:rPr>
      </w:pPr>
      <w:r>
        <w:rPr>
          <w:rFonts w:ascii="宋体" w:eastAsia="宋体" w:hAnsi="宋体" w:cs="Times New Roman" w:hint="eastAsia"/>
          <w:b/>
          <w:bCs/>
          <w:color w:val="000000"/>
          <w:sz w:val="32"/>
          <w:szCs w:val="32"/>
        </w:rPr>
        <w:t>三、报价文件</w:t>
      </w:r>
    </w:p>
    <w:p w14:paraId="281EF771" w14:textId="77777777" w:rsidR="00F32411" w:rsidRDefault="00F32411">
      <w:pPr>
        <w:spacing w:line="400" w:lineRule="exact"/>
        <w:rPr>
          <w:rFonts w:ascii="Times New Roman" w:eastAsia="宋体" w:hAnsi="Times New Roman" w:cs="Times New Roman"/>
          <w:szCs w:val="24"/>
        </w:rPr>
      </w:pPr>
    </w:p>
    <w:p w14:paraId="4707798D" w14:textId="77777777" w:rsidR="00F32411" w:rsidRDefault="005E7209">
      <w:pPr>
        <w:snapToGrid w:val="0"/>
        <w:spacing w:before="50" w:after="50" w:line="360" w:lineRule="exact"/>
        <w:jc w:val="center"/>
        <w:rPr>
          <w:rFonts w:ascii="仿宋_GB2312" w:eastAsia="仿宋_GB2312" w:hAnsi="宋体" w:cs="Times New Roman" w:hint="eastAsia"/>
          <w:b/>
          <w:color w:val="000000"/>
          <w:sz w:val="28"/>
          <w:szCs w:val="28"/>
        </w:rPr>
      </w:pPr>
      <w:r>
        <w:rPr>
          <w:rFonts w:ascii="仿宋_GB2312" w:eastAsia="仿宋_GB2312" w:hAnsi="宋体" w:cs="Times New Roman" w:hint="eastAsia"/>
          <w:b/>
          <w:color w:val="000000"/>
          <w:sz w:val="32"/>
          <w:szCs w:val="32"/>
        </w:rPr>
        <w:t>开标一览表</w:t>
      </w:r>
      <w:bookmarkStart w:id="253" w:name="_Hlk111729075"/>
      <w:r>
        <w:rPr>
          <w:rFonts w:ascii="仿宋_GB2312" w:eastAsia="仿宋_GB2312" w:hAnsi="Times New Roman" w:cs="Times New Roman" w:hint="eastAsia"/>
          <w:bCs/>
          <w:color w:val="000000"/>
          <w:sz w:val="24"/>
          <w:szCs w:val="24"/>
        </w:rPr>
        <w:t>（格式）</w:t>
      </w:r>
      <w:bookmarkEnd w:id="253"/>
    </w:p>
    <w:p w14:paraId="04CEE55A" w14:textId="77777777" w:rsidR="00F32411" w:rsidRDefault="005E7209">
      <w:pPr>
        <w:snapToGrid w:val="0"/>
        <w:spacing w:before="50" w:after="50" w:line="400" w:lineRule="exact"/>
        <w:ind w:firstLineChars="200" w:firstLine="420"/>
        <w:rPr>
          <w:rFonts w:ascii="宋体" w:eastAsia="宋体" w:hAnsi="宋体" w:cs="Times New Roman" w:hint="eastAsia"/>
          <w:color w:val="000000"/>
          <w:szCs w:val="21"/>
          <w:u w:val="single"/>
        </w:rPr>
      </w:pPr>
      <w:r>
        <w:rPr>
          <w:rFonts w:ascii="宋体" w:eastAsia="宋体" w:hAnsi="宋体" w:cs="Times New Roman" w:hint="eastAsia"/>
          <w:color w:val="000000"/>
          <w:szCs w:val="21"/>
        </w:rPr>
        <w:t>项目名称：</w:t>
      </w:r>
      <w:r>
        <w:rPr>
          <w:rFonts w:ascii="宋体" w:eastAsia="宋体" w:hAnsi="宋体" w:cs="Times New Roman" w:hint="eastAsia"/>
          <w:color w:val="000000"/>
          <w:szCs w:val="21"/>
          <w:u w:val="single"/>
        </w:rPr>
        <w:t xml:space="preserve">                          </w:t>
      </w:r>
    </w:p>
    <w:p w14:paraId="104159FB" w14:textId="77777777" w:rsidR="00F32411" w:rsidRDefault="005E7209">
      <w:pPr>
        <w:snapToGrid w:val="0"/>
        <w:spacing w:before="50" w:after="50"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 xml:space="preserve">    项目编号：</w:t>
      </w:r>
      <w:r>
        <w:rPr>
          <w:rFonts w:ascii="宋体" w:eastAsia="宋体" w:hAnsi="宋体" w:cs="Times New Roman" w:hint="eastAsia"/>
          <w:color w:val="000000"/>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76"/>
      </w:tblGrid>
      <w:tr w:rsidR="00F32411" w14:paraId="5F539EEA" w14:textId="77777777">
        <w:trPr>
          <w:trHeight w:val="806"/>
          <w:jc w:val="center"/>
        </w:trPr>
        <w:tc>
          <w:tcPr>
            <w:tcW w:w="9276" w:type="dxa"/>
            <w:tcBorders>
              <w:top w:val="single" w:sz="4" w:space="0" w:color="auto"/>
              <w:left w:val="single" w:sz="4" w:space="0" w:color="auto"/>
              <w:bottom w:val="single" w:sz="4" w:space="0" w:color="auto"/>
              <w:right w:val="single" w:sz="4" w:space="0" w:color="auto"/>
            </w:tcBorders>
            <w:vAlign w:val="center"/>
          </w:tcPr>
          <w:p w14:paraId="3625B313" w14:textId="77777777" w:rsidR="00F32411" w:rsidRDefault="005E7209">
            <w:pPr>
              <w:snapToGrid w:val="0"/>
              <w:spacing w:before="50" w:after="50"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报价（总价、元）</w:t>
            </w:r>
          </w:p>
        </w:tc>
      </w:tr>
      <w:tr w:rsidR="00F32411" w14:paraId="12FC9433" w14:textId="77777777">
        <w:trPr>
          <w:cantSplit/>
          <w:trHeight w:val="783"/>
          <w:jc w:val="center"/>
        </w:trPr>
        <w:tc>
          <w:tcPr>
            <w:tcW w:w="9276" w:type="dxa"/>
            <w:tcBorders>
              <w:top w:val="single" w:sz="4" w:space="0" w:color="auto"/>
              <w:left w:val="single" w:sz="4" w:space="0" w:color="auto"/>
              <w:bottom w:val="single" w:sz="4" w:space="0" w:color="auto"/>
              <w:right w:val="single" w:sz="4" w:space="0" w:color="auto"/>
            </w:tcBorders>
            <w:vAlign w:val="center"/>
          </w:tcPr>
          <w:p w14:paraId="26046DFF" w14:textId="77777777" w:rsidR="00F32411" w:rsidRDefault="005E7209">
            <w:pPr>
              <w:snapToGrid w:val="0"/>
              <w:spacing w:before="50" w:after="50" w:line="360" w:lineRule="exact"/>
              <w:ind w:firstLineChars="10" w:firstLine="20"/>
              <w:jc w:val="left"/>
              <w:rPr>
                <w:rFonts w:ascii="宋体" w:eastAsia="宋体" w:hAnsi="宋体" w:cs="Times New Roman" w:hint="eastAsia"/>
                <w:bCs/>
                <w:color w:val="000000"/>
                <w:szCs w:val="21"/>
                <w:u w:val="single"/>
              </w:rPr>
            </w:pPr>
            <w:r>
              <w:rPr>
                <w:rFonts w:ascii="宋体" w:eastAsia="宋体" w:hAnsi="宋体" w:cs="Courier New" w:hint="eastAsia"/>
                <w:color w:val="000000"/>
                <w:spacing w:val="-6"/>
                <w:szCs w:val="21"/>
              </w:rPr>
              <w:t>人民币大写：</w:t>
            </w:r>
            <w:r>
              <w:rPr>
                <w:rFonts w:ascii="宋体" w:eastAsia="宋体" w:hAnsi="宋体" w:cs="Courier New" w:hint="eastAsia"/>
                <w:color w:val="000000"/>
                <w:spacing w:val="-6"/>
                <w:szCs w:val="21"/>
                <w:u w:val="single"/>
              </w:rPr>
              <w:t xml:space="preserve">                                                      </w:t>
            </w:r>
            <w:r>
              <w:rPr>
                <w:rFonts w:ascii="宋体" w:eastAsia="宋体" w:hAnsi="宋体" w:cs="Courier New" w:hint="eastAsia"/>
                <w:color w:val="000000"/>
                <w:spacing w:val="-6"/>
                <w:szCs w:val="21"/>
              </w:rPr>
              <w:t>（￥</w:t>
            </w:r>
            <w:r>
              <w:rPr>
                <w:rFonts w:ascii="宋体" w:eastAsia="宋体" w:hAnsi="宋体" w:cs="Courier New" w:hint="eastAsia"/>
                <w:color w:val="000000"/>
                <w:spacing w:val="-6"/>
                <w:szCs w:val="21"/>
                <w:u w:val="single"/>
              </w:rPr>
              <w:t xml:space="preserve">                 元</w:t>
            </w:r>
            <w:r>
              <w:rPr>
                <w:rFonts w:ascii="宋体" w:eastAsia="宋体" w:hAnsi="宋体" w:cs="Courier New" w:hint="eastAsia"/>
                <w:color w:val="000000"/>
                <w:spacing w:val="-6"/>
                <w:szCs w:val="21"/>
              </w:rPr>
              <w:t>）</w:t>
            </w:r>
          </w:p>
        </w:tc>
      </w:tr>
    </w:tbl>
    <w:p w14:paraId="7ECE23B8" w14:textId="77777777" w:rsidR="00F32411" w:rsidRDefault="005E7209">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1.所有价格均用人民币表示，单位为元。</w:t>
      </w:r>
    </w:p>
    <w:p w14:paraId="453D36B7" w14:textId="77777777" w:rsidR="00F32411" w:rsidRDefault="005E7209">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2.报价一经涂改，应在涂改处加盖公章或者由法定代表人或授权委托人签名或盖章，否则视为无效投标文件。</w:t>
      </w:r>
    </w:p>
    <w:p w14:paraId="5868E179" w14:textId="410104A1" w:rsidR="00F32411" w:rsidRDefault="005E7209">
      <w:pPr>
        <w:snapToGrid w:val="0"/>
        <w:spacing w:before="50" w:after="50" w:line="400" w:lineRule="exact"/>
        <w:ind w:firstLineChars="200" w:firstLine="420"/>
        <w:rPr>
          <w:rFonts w:ascii="宋体" w:eastAsia="宋体" w:hAnsi="宋体" w:cs="Times New Roman" w:hint="eastAsia"/>
          <w:color w:val="000000"/>
          <w:szCs w:val="21"/>
        </w:rPr>
      </w:pPr>
      <w:bookmarkStart w:id="254" w:name="_Hlk90908484"/>
      <w:r>
        <w:rPr>
          <w:rFonts w:ascii="宋体" w:eastAsia="宋体" w:hAnsi="宋体" w:cs="Times New Roman" w:hint="eastAsia"/>
          <w:color w:val="000000"/>
          <w:szCs w:val="21"/>
        </w:rPr>
        <w:t>3.</w:t>
      </w:r>
      <w:r w:rsidR="00FB6B43" w:rsidRPr="00FB6B43">
        <w:rPr>
          <w:rFonts w:ascii="宋体" w:eastAsia="宋体" w:hAnsi="宋体" w:cs="Times New Roman" w:hint="eastAsia"/>
          <w:color w:val="000000"/>
          <w:szCs w:val="21"/>
        </w:rPr>
        <w:t>投标报价为采购人指定地点的现场交货价，包括：货款和安装调试费、服务费、验收费、税费、货物的标准附件、备品备件、专用工具的价格、运输、装卸、调试、培训、技术支持、售后服务费、保险费和其他各项成本费用。</w:t>
      </w:r>
    </w:p>
    <w:bookmarkEnd w:id="254"/>
    <w:p w14:paraId="4A9EB460" w14:textId="77777777" w:rsidR="00F32411" w:rsidRDefault="00F32411">
      <w:pPr>
        <w:snapToGrid w:val="0"/>
        <w:spacing w:before="50" w:after="50" w:line="350" w:lineRule="exact"/>
        <w:ind w:rightChars="-389" w:right="-817"/>
        <w:rPr>
          <w:rFonts w:ascii="宋体" w:eastAsia="宋体" w:hAnsi="宋体" w:cs="Times New Roman" w:hint="eastAsia"/>
          <w:color w:val="000000"/>
          <w:szCs w:val="21"/>
        </w:rPr>
      </w:pPr>
    </w:p>
    <w:p w14:paraId="457AA369" w14:textId="77777777" w:rsidR="00F32411" w:rsidRDefault="00F32411">
      <w:pPr>
        <w:snapToGrid w:val="0"/>
        <w:spacing w:before="50" w:after="50" w:line="350" w:lineRule="exact"/>
        <w:ind w:rightChars="-389" w:right="-817"/>
        <w:rPr>
          <w:rFonts w:ascii="宋体" w:eastAsia="宋体" w:hAnsi="宋体" w:cs="Times New Roman" w:hint="eastAsia"/>
          <w:color w:val="000000"/>
          <w:szCs w:val="21"/>
        </w:rPr>
      </w:pPr>
    </w:p>
    <w:p w14:paraId="0CDBD980" w14:textId="3FF5C6E3" w:rsidR="00F32411" w:rsidRDefault="005E7209">
      <w:pPr>
        <w:snapToGrid w:val="0"/>
        <w:spacing w:before="50" w:after="50" w:line="350" w:lineRule="exact"/>
        <w:ind w:leftChars="-1" w:left="-2" w:rightChars="-389" w:right="-817" w:firstLineChars="1650" w:firstLine="3465"/>
        <w:rPr>
          <w:rFonts w:ascii="宋体" w:eastAsia="宋体" w:hAnsi="宋体" w:cs="Times New Roman" w:hint="eastAsia"/>
          <w:color w:val="000000"/>
          <w:szCs w:val="21"/>
        </w:rPr>
      </w:pPr>
      <w:r>
        <w:rPr>
          <w:rFonts w:ascii="宋体" w:eastAsia="宋体" w:hAnsi="宋体" w:cs="Times New Roman" w:hint="eastAsia"/>
          <w:color w:val="000000"/>
          <w:szCs w:val="21"/>
        </w:rPr>
        <w:t>法定代表人或授权代表（签名</w:t>
      </w:r>
      <w:r w:rsidR="008A6D66">
        <w:rPr>
          <w:rFonts w:ascii="宋体" w:eastAsia="宋体" w:hAnsi="宋体" w:cs="Times New Roman" w:hint="eastAsia"/>
          <w:color w:val="000000"/>
          <w:szCs w:val="21"/>
        </w:rPr>
        <w:t>或盖章</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6933BB9E" w14:textId="77777777" w:rsidR="00F32411" w:rsidRDefault="005E7209">
      <w:pPr>
        <w:snapToGrid w:val="0"/>
        <w:spacing w:before="50" w:after="50" w:line="350" w:lineRule="exact"/>
        <w:ind w:rightChars="-389" w:right="-817" w:firstLineChars="1650" w:firstLine="3465"/>
        <w:rPr>
          <w:rFonts w:ascii="宋体" w:eastAsia="宋体" w:hAnsi="宋体" w:cs="Times New Roman" w:hint="eastAsia"/>
          <w:color w:val="000000"/>
          <w:szCs w:val="21"/>
        </w:rPr>
      </w:pPr>
      <w:r>
        <w:rPr>
          <w:rFonts w:ascii="宋体" w:eastAsia="宋体" w:hAnsi="宋体" w:cs="Times New Roman" w:hint="eastAsia"/>
          <w:color w:val="000000"/>
          <w:szCs w:val="21"/>
        </w:rPr>
        <w:t xml:space="preserve">         投标人（盖章）：</w:t>
      </w:r>
      <w:r>
        <w:rPr>
          <w:rFonts w:ascii="宋体" w:eastAsia="宋体" w:hAnsi="宋体" w:cs="Times New Roman" w:hint="eastAsia"/>
          <w:color w:val="000000"/>
          <w:szCs w:val="21"/>
          <w:u w:val="single"/>
        </w:rPr>
        <w:t xml:space="preserve">                        </w:t>
      </w:r>
    </w:p>
    <w:p w14:paraId="00B19E7A" w14:textId="77777777" w:rsidR="00F32411" w:rsidRDefault="005E7209">
      <w:pPr>
        <w:snapToGrid w:val="0"/>
        <w:spacing w:before="50" w:after="50" w:line="350" w:lineRule="exact"/>
        <w:ind w:rightChars="-389" w:right="-817" w:firstLineChars="1550" w:firstLine="3255"/>
        <w:rPr>
          <w:rFonts w:ascii="宋体" w:eastAsia="宋体" w:hAnsi="宋体" w:cs="Times New Roman" w:hint="eastAsia"/>
          <w:color w:val="000000"/>
          <w:szCs w:val="21"/>
        </w:rPr>
      </w:pPr>
      <w:r>
        <w:rPr>
          <w:rFonts w:ascii="宋体" w:eastAsia="宋体" w:hAnsi="宋体" w:cs="Times New Roman" w:hint="eastAsia"/>
          <w:color w:val="000000"/>
          <w:szCs w:val="21"/>
        </w:rPr>
        <w:t xml:space="preserve">                       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p w14:paraId="39196E62" w14:textId="77777777" w:rsidR="00F32411" w:rsidRDefault="005E7209">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br w:type="page"/>
      </w:r>
    </w:p>
    <w:p w14:paraId="1FAC8B0F" w14:textId="77777777" w:rsidR="00F32411" w:rsidRDefault="005E7209">
      <w:pPr>
        <w:spacing w:line="400" w:lineRule="exact"/>
        <w:jc w:val="center"/>
        <w:rPr>
          <w:rFonts w:ascii="仿宋_GB2312" w:eastAsia="仿宋_GB2312" w:hAnsi="Times New Roman" w:cs="Times New Roman"/>
          <w:b/>
          <w:bCs/>
          <w:color w:val="000000"/>
          <w:sz w:val="28"/>
          <w:szCs w:val="28"/>
        </w:rPr>
      </w:pPr>
      <w:r>
        <w:rPr>
          <w:rFonts w:ascii="仿宋_GB2312" w:eastAsia="仿宋_GB2312" w:hAnsi="Times New Roman" w:cs="Times New Roman" w:hint="eastAsia"/>
          <w:b/>
          <w:bCs/>
          <w:color w:val="000000"/>
          <w:sz w:val="32"/>
          <w:szCs w:val="32"/>
        </w:rPr>
        <w:lastRenderedPageBreak/>
        <w:t>报价明细表</w:t>
      </w:r>
      <w:r>
        <w:rPr>
          <w:rFonts w:ascii="仿宋_GB2312" w:eastAsia="仿宋_GB2312" w:hAnsi="Times New Roman" w:cs="Times New Roman" w:hint="eastAsia"/>
          <w:bCs/>
          <w:color w:val="000000"/>
          <w:sz w:val="24"/>
          <w:szCs w:val="24"/>
        </w:rPr>
        <w:t>（格式）</w:t>
      </w:r>
    </w:p>
    <w:p w14:paraId="395F7B24" w14:textId="77777777" w:rsidR="00F32411" w:rsidRDefault="005E7209">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w:t>
      </w:r>
      <w:bookmarkStart w:id="255" w:name="_Hlk94191840"/>
      <w:r>
        <w:rPr>
          <w:rFonts w:ascii="宋体" w:eastAsia="宋体" w:hAnsi="宋体" w:cs="Times New Roman" w:hint="eastAsia"/>
          <w:color w:val="000000"/>
          <w:szCs w:val="21"/>
        </w:rPr>
        <w:t xml:space="preserve"> 项目编号：</w:t>
      </w:r>
      <w:r>
        <w:rPr>
          <w:rFonts w:ascii="宋体" w:eastAsia="宋体" w:hAnsi="宋体" w:cs="Times New Roman" w:hint="eastAsia"/>
          <w:color w:val="000000"/>
          <w:szCs w:val="21"/>
          <w:u w:val="single"/>
        </w:rPr>
        <w:t xml:space="preserve">                           </w:t>
      </w:r>
    </w:p>
    <w:p w14:paraId="1F03F2DD" w14:textId="77777777" w:rsidR="00F32411" w:rsidRDefault="005E7209">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项目名称：</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 xml:space="preserve">                                          单位：元</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146"/>
        <w:gridCol w:w="698"/>
        <w:gridCol w:w="709"/>
        <w:gridCol w:w="708"/>
        <w:gridCol w:w="1702"/>
        <w:gridCol w:w="1702"/>
        <w:gridCol w:w="852"/>
        <w:gridCol w:w="1348"/>
      </w:tblGrid>
      <w:tr w:rsidR="00F32411" w14:paraId="11A334D6" w14:textId="77777777">
        <w:trPr>
          <w:cantSplit/>
          <w:trHeight w:val="1207"/>
          <w:jc w:val="center"/>
        </w:trPr>
        <w:tc>
          <w:tcPr>
            <w:tcW w:w="704" w:type="dxa"/>
            <w:tcBorders>
              <w:top w:val="single" w:sz="4" w:space="0" w:color="auto"/>
              <w:left w:val="single" w:sz="4" w:space="0" w:color="auto"/>
              <w:bottom w:val="single" w:sz="4" w:space="0" w:color="auto"/>
              <w:right w:val="single" w:sz="4" w:space="0" w:color="auto"/>
            </w:tcBorders>
            <w:vAlign w:val="center"/>
          </w:tcPr>
          <w:bookmarkEnd w:id="255"/>
          <w:p w14:paraId="7588D981" w14:textId="77777777" w:rsidR="00F32411" w:rsidRDefault="005E7209">
            <w:pPr>
              <w:spacing w:line="300" w:lineRule="exact"/>
              <w:jc w:val="center"/>
              <w:rPr>
                <w:rFonts w:ascii="宋体" w:eastAsia="宋体" w:hAnsi="宋体" w:cs="Courier New" w:hint="eastAsia"/>
                <w:color w:val="000000"/>
                <w:szCs w:val="21"/>
              </w:rPr>
            </w:pPr>
            <w:r>
              <w:rPr>
                <w:rFonts w:ascii="宋体" w:eastAsia="宋体" w:hAnsi="宋体" w:cs="Courier New" w:hint="eastAsia"/>
                <w:color w:val="000000"/>
                <w:szCs w:val="21"/>
              </w:rPr>
              <w:t>序号</w:t>
            </w:r>
          </w:p>
        </w:tc>
        <w:tc>
          <w:tcPr>
            <w:tcW w:w="1145" w:type="dxa"/>
            <w:tcBorders>
              <w:top w:val="single" w:sz="4" w:space="0" w:color="auto"/>
              <w:left w:val="single" w:sz="4" w:space="0" w:color="auto"/>
              <w:bottom w:val="single" w:sz="4" w:space="0" w:color="auto"/>
              <w:right w:val="single" w:sz="4" w:space="0" w:color="auto"/>
            </w:tcBorders>
            <w:vAlign w:val="center"/>
          </w:tcPr>
          <w:p w14:paraId="1E0D262C"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货物名称</w:t>
            </w:r>
          </w:p>
        </w:tc>
        <w:tc>
          <w:tcPr>
            <w:tcW w:w="698" w:type="dxa"/>
            <w:tcBorders>
              <w:top w:val="single" w:sz="4" w:space="0" w:color="auto"/>
              <w:left w:val="single" w:sz="4" w:space="0" w:color="auto"/>
              <w:bottom w:val="single" w:sz="4" w:space="0" w:color="auto"/>
              <w:right w:val="single" w:sz="4" w:space="0" w:color="auto"/>
            </w:tcBorders>
            <w:vAlign w:val="center"/>
          </w:tcPr>
          <w:p w14:paraId="797E26A5"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品牌</w:t>
            </w:r>
          </w:p>
        </w:tc>
        <w:tc>
          <w:tcPr>
            <w:tcW w:w="709" w:type="dxa"/>
            <w:tcBorders>
              <w:top w:val="single" w:sz="4" w:space="0" w:color="auto"/>
              <w:left w:val="single" w:sz="4" w:space="0" w:color="auto"/>
              <w:bottom w:val="single" w:sz="4" w:space="0" w:color="auto"/>
              <w:right w:val="single" w:sz="4" w:space="0" w:color="auto"/>
            </w:tcBorders>
            <w:vAlign w:val="center"/>
          </w:tcPr>
          <w:p w14:paraId="779D7EC6"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型号</w:t>
            </w:r>
          </w:p>
        </w:tc>
        <w:tc>
          <w:tcPr>
            <w:tcW w:w="708" w:type="dxa"/>
            <w:tcBorders>
              <w:top w:val="single" w:sz="4" w:space="0" w:color="auto"/>
              <w:left w:val="single" w:sz="4" w:space="0" w:color="auto"/>
              <w:bottom w:val="single" w:sz="4" w:space="0" w:color="auto"/>
              <w:right w:val="single" w:sz="4" w:space="0" w:color="auto"/>
            </w:tcBorders>
            <w:vAlign w:val="center"/>
          </w:tcPr>
          <w:p w14:paraId="7015756D"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产地</w:t>
            </w:r>
          </w:p>
        </w:tc>
        <w:tc>
          <w:tcPr>
            <w:tcW w:w="1701" w:type="dxa"/>
            <w:tcBorders>
              <w:top w:val="single" w:sz="4" w:space="0" w:color="auto"/>
              <w:left w:val="single" w:sz="4" w:space="0" w:color="auto"/>
              <w:bottom w:val="single" w:sz="4" w:space="0" w:color="auto"/>
              <w:right w:val="single" w:sz="4" w:space="0" w:color="auto"/>
            </w:tcBorders>
            <w:vAlign w:val="center"/>
          </w:tcPr>
          <w:p w14:paraId="0246CE69"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技术参数及性能（</w:t>
            </w:r>
            <w:r>
              <w:rPr>
                <w:rFonts w:ascii="宋体" w:eastAsia="宋体" w:hAnsi="宋体" w:cs="Times New Roman" w:hint="eastAsia"/>
                <w:color w:val="000000" w:themeColor="text1"/>
                <w:szCs w:val="21"/>
              </w:rPr>
              <w:t>规格</w:t>
            </w:r>
            <w:r>
              <w:rPr>
                <w:rFonts w:ascii="宋体" w:eastAsia="宋体" w:hAnsi="宋体" w:cs="Times New Roman" w:hint="eastAsia"/>
                <w:color w:val="00000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716956B4"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数量、单位</w:t>
            </w:r>
            <w:r>
              <w:rPr>
                <w:rFonts w:ascii="Times New Roman" w:eastAsia="宋体" w:hAnsi="宋体" w:cs="Times New Roman" w:hint="eastAsia"/>
                <w:color w:val="000000"/>
                <w:szCs w:val="24"/>
              </w:rPr>
              <w:t>①</w:t>
            </w:r>
          </w:p>
        </w:tc>
        <w:tc>
          <w:tcPr>
            <w:tcW w:w="851" w:type="dxa"/>
            <w:tcBorders>
              <w:top w:val="single" w:sz="4" w:space="0" w:color="auto"/>
              <w:left w:val="single" w:sz="4" w:space="0" w:color="auto"/>
              <w:bottom w:val="single" w:sz="4" w:space="0" w:color="auto"/>
              <w:right w:val="single" w:sz="4" w:space="0" w:color="auto"/>
            </w:tcBorders>
            <w:vAlign w:val="center"/>
          </w:tcPr>
          <w:p w14:paraId="713018F2"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单价</w:t>
            </w:r>
            <w:r>
              <w:rPr>
                <w:rFonts w:ascii="Times New Roman" w:eastAsia="宋体" w:hAnsi="宋体" w:cs="Times New Roman" w:hint="eastAsia"/>
                <w:color w:val="000000"/>
                <w:szCs w:val="24"/>
              </w:rPr>
              <w:t>②</w:t>
            </w:r>
          </w:p>
        </w:tc>
        <w:tc>
          <w:tcPr>
            <w:tcW w:w="1340" w:type="dxa"/>
            <w:tcBorders>
              <w:top w:val="single" w:sz="4" w:space="0" w:color="auto"/>
              <w:left w:val="single" w:sz="4" w:space="0" w:color="auto"/>
              <w:bottom w:val="single" w:sz="4" w:space="0" w:color="auto"/>
              <w:right w:val="single" w:sz="4" w:space="0" w:color="auto"/>
            </w:tcBorders>
            <w:vAlign w:val="center"/>
          </w:tcPr>
          <w:p w14:paraId="5D39FFDD" w14:textId="77777777" w:rsidR="00F32411" w:rsidRDefault="005E7209">
            <w:pPr>
              <w:spacing w:line="300" w:lineRule="exact"/>
              <w:jc w:val="center"/>
              <w:rPr>
                <w:rFonts w:ascii="宋体" w:eastAsia="宋体" w:hAnsi="宋体" w:cs="Courier New" w:hint="eastAsia"/>
                <w:color w:val="000000"/>
                <w:szCs w:val="21"/>
              </w:rPr>
            </w:pPr>
            <w:r>
              <w:rPr>
                <w:rFonts w:ascii="宋体" w:eastAsia="宋体" w:hAnsi="宋体" w:cs="Courier New" w:hint="eastAsia"/>
                <w:color w:val="000000"/>
                <w:szCs w:val="21"/>
              </w:rPr>
              <w:t>单项合价</w:t>
            </w:r>
          </w:p>
          <w:p w14:paraId="1519962F" w14:textId="77777777" w:rsidR="00F32411" w:rsidRDefault="005E7209">
            <w:pPr>
              <w:spacing w:line="300" w:lineRule="exact"/>
              <w:jc w:val="center"/>
              <w:rPr>
                <w:rFonts w:ascii="宋体" w:eastAsia="宋体" w:hAnsi="宋体" w:cs="Courier New" w:hint="eastAsia"/>
                <w:color w:val="000000"/>
                <w:szCs w:val="21"/>
              </w:rPr>
            </w:pPr>
            <w:r>
              <w:rPr>
                <w:rFonts w:ascii="宋体" w:eastAsia="宋体" w:hAnsi="宋体" w:cs="Courier New" w:hint="eastAsia"/>
                <w:color w:val="000000"/>
                <w:szCs w:val="21"/>
              </w:rPr>
              <w:t>③=①×②</w:t>
            </w:r>
          </w:p>
        </w:tc>
      </w:tr>
      <w:tr w:rsidR="00F32411" w14:paraId="0420280A" w14:textId="77777777">
        <w:trPr>
          <w:cantSplit/>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3D2EAC37" w14:textId="77777777" w:rsidR="00F32411" w:rsidRDefault="005E7209">
            <w:pPr>
              <w:spacing w:line="440" w:lineRule="exact"/>
              <w:ind w:rightChars="-16" w:right="-34"/>
              <w:jc w:val="center"/>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w:t>
            </w:r>
          </w:p>
        </w:tc>
        <w:tc>
          <w:tcPr>
            <w:tcW w:w="1145" w:type="dxa"/>
            <w:tcBorders>
              <w:top w:val="single" w:sz="4" w:space="0" w:color="auto"/>
              <w:left w:val="single" w:sz="4" w:space="0" w:color="auto"/>
              <w:bottom w:val="single" w:sz="4" w:space="0" w:color="auto"/>
              <w:right w:val="single" w:sz="4" w:space="0" w:color="auto"/>
            </w:tcBorders>
            <w:vAlign w:val="center"/>
          </w:tcPr>
          <w:p w14:paraId="429195D8" w14:textId="77777777" w:rsidR="00F32411" w:rsidRDefault="00F32411">
            <w:pPr>
              <w:spacing w:line="440" w:lineRule="exact"/>
              <w:jc w:val="center"/>
              <w:rPr>
                <w:rFonts w:ascii="宋体" w:eastAsia="宋体" w:hAnsi="宋体" w:cs="Times New Roman" w:hint="eastAsia"/>
                <w:color w:val="00000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662E4D78" w14:textId="77777777" w:rsidR="00F32411" w:rsidRDefault="00F32411">
            <w:pPr>
              <w:spacing w:line="440" w:lineRule="exact"/>
              <w:jc w:val="center"/>
              <w:rPr>
                <w:rFonts w:ascii="宋体" w:eastAsia="宋体" w:hAnsi="宋体" w:cs="Times New Roman" w:hint="eastAsia"/>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95ED1CF" w14:textId="77777777" w:rsidR="00F32411" w:rsidRDefault="00F32411">
            <w:pPr>
              <w:spacing w:line="440" w:lineRule="exact"/>
              <w:jc w:val="center"/>
              <w:rPr>
                <w:rFonts w:ascii="宋体" w:eastAsia="宋体" w:hAnsi="宋体" w:cs="Times New Roman" w:hint="eastAsia"/>
                <w:color w:val="000000"/>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5A3A42D"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1DE321B"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43514E4" w14:textId="77777777" w:rsidR="00F32411" w:rsidRDefault="00F32411">
            <w:pPr>
              <w:spacing w:line="440" w:lineRule="exact"/>
              <w:jc w:val="center"/>
              <w:rPr>
                <w:rFonts w:ascii="宋体" w:eastAsia="宋体" w:hAnsi="宋体" w:cs="Times New Roman" w:hint="eastAsia"/>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36F5BED" w14:textId="77777777" w:rsidR="00F32411" w:rsidRDefault="00F32411">
            <w:pPr>
              <w:spacing w:line="440" w:lineRule="exact"/>
              <w:jc w:val="center"/>
              <w:rPr>
                <w:rFonts w:ascii="宋体" w:eastAsia="宋体" w:hAnsi="宋体" w:cs="Times New Roman" w:hint="eastAsia"/>
                <w:color w:val="000000"/>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3226588F" w14:textId="77777777" w:rsidR="00F32411" w:rsidRDefault="00F32411">
            <w:pPr>
              <w:spacing w:line="440" w:lineRule="exact"/>
              <w:jc w:val="center"/>
              <w:rPr>
                <w:rFonts w:ascii="宋体" w:eastAsia="宋体" w:hAnsi="宋体" w:cs="Times New Roman" w:hint="eastAsia"/>
                <w:color w:val="000000"/>
                <w:szCs w:val="24"/>
              </w:rPr>
            </w:pPr>
          </w:p>
        </w:tc>
      </w:tr>
      <w:tr w:rsidR="00F32411" w14:paraId="540E4580" w14:textId="77777777">
        <w:trPr>
          <w:cantSplit/>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60ACC30D" w14:textId="77777777" w:rsidR="00F32411" w:rsidRDefault="005E7209">
            <w:pPr>
              <w:spacing w:line="440" w:lineRule="exact"/>
              <w:jc w:val="center"/>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w:t>
            </w:r>
          </w:p>
        </w:tc>
        <w:tc>
          <w:tcPr>
            <w:tcW w:w="1145" w:type="dxa"/>
            <w:tcBorders>
              <w:top w:val="single" w:sz="4" w:space="0" w:color="auto"/>
              <w:left w:val="single" w:sz="4" w:space="0" w:color="auto"/>
              <w:bottom w:val="single" w:sz="4" w:space="0" w:color="auto"/>
              <w:right w:val="single" w:sz="4" w:space="0" w:color="auto"/>
            </w:tcBorders>
            <w:vAlign w:val="center"/>
          </w:tcPr>
          <w:p w14:paraId="5EC3A522" w14:textId="77777777" w:rsidR="00F32411" w:rsidRDefault="00F32411">
            <w:pPr>
              <w:spacing w:line="440" w:lineRule="exact"/>
              <w:jc w:val="center"/>
              <w:rPr>
                <w:rFonts w:ascii="宋体" w:eastAsia="宋体" w:hAnsi="宋体" w:cs="Times New Roman" w:hint="eastAsia"/>
                <w:color w:val="00000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12A2FA46" w14:textId="77777777" w:rsidR="00F32411" w:rsidRDefault="00F32411">
            <w:pPr>
              <w:spacing w:line="440" w:lineRule="exact"/>
              <w:jc w:val="center"/>
              <w:rPr>
                <w:rFonts w:ascii="宋体" w:eastAsia="宋体" w:hAnsi="宋体" w:cs="Times New Roman" w:hint="eastAsia"/>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167F8A5" w14:textId="77777777" w:rsidR="00F32411" w:rsidRDefault="00F32411">
            <w:pPr>
              <w:spacing w:line="440" w:lineRule="exact"/>
              <w:jc w:val="center"/>
              <w:rPr>
                <w:rFonts w:ascii="宋体" w:eastAsia="宋体" w:hAnsi="宋体" w:cs="Times New Roman" w:hint="eastAsia"/>
                <w:color w:val="000000"/>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CBA81AB"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0D7202"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0DB9E5A" w14:textId="77777777" w:rsidR="00F32411" w:rsidRDefault="00F32411">
            <w:pPr>
              <w:spacing w:line="440" w:lineRule="exact"/>
              <w:jc w:val="center"/>
              <w:rPr>
                <w:rFonts w:ascii="宋体" w:eastAsia="宋体" w:hAnsi="宋体" w:cs="Times New Roman" w:hint="eastAsia"/>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456C4A1" w14:textId="77777777" w:rsidR="00F32411" w:rsidRDefault="00F32411">
            <w:pPr>
              <w:spacing w:line="440" w:lineRule="exact"/>
              <w:jc w:val="center"/>
              <w:rPr>
                <w:rFonts w:ascii="宋体" w:eastAsia="宋体" w:hAnsi="宋体" w:cs="Times New Roman" w:hint="eastAsia"/>
                <w:color w:val="000000"/>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7FC2178C" w14:textId="77777777" w:rsidR="00F32411" w:rsidRDefault="00F32411">
            <w:pPr>
              <w:spacing w:line="440" w:lineRule="exact"/>
              <w:jc w:val="center"/>
              <w:rPr>
                <w:rFonts w:ascii="宋体" w:eastAsia="宋体" w:hAnsi="宋体" w:cs="Times New Roman" w:hint="eastAsia"/>
                <w:color w:val="000000"/>
                <w:szCs w:val="24"/>
              </w:rPr>
            </w:pPr>
          </w:p>
        </w:tc>
      </w:tr>
      <w:tr w:rsidR="00F32411" w14:paraId="6C1989FD" w14:textId="77777777">
        <w:trPr>
          <w:cantSplit/>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428D3237" w14:textId="77777777" w:rsidR="00F32411" w:rsidRDefault="005E7209">
            <w:pPr>
              <w:spacing w:line="440" w:lineRule="exact"/>
              <w:jc w:val="center"/>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3</w:t>
            </w:r>
          </w:p>
        </w:tc>
        <w:tc>
          <w:tcPr>
            <w:tcW w:w="1145" w:type="dxa"/>
            <w:tcBorders>
              <w:top w:val="single" w:sz="4" w:space="0" w:color="auto"/>
              <w:left w:val="single" w:sz="4" w:space="0" w:color="auto"/>
              <w:bottom w:val="single" w:sz="4" w:space="0" w:color="auto"/>
              <w:right w:val="single" w:sz="4" w:space="0" w:color="auto"/>
            </w:tcBorders>
            <w:vAlign w:val="center"/>
          </w:tcPr>
          <w:p w14:paraId="3DCC4557" w14:textId="77777777" w:rsidR="00F32411" w:rsidRDefault="00F32411">
            <w:pPr>
              <w:spacing w:line="440" w:lineRule="exact"/>
              <w:jc w:val="center"/>
              <w:rPr>
                <w:rFonts w:ascii="宋体" w:eastAsia="宋体" w:hAnsi="宋体" w:cs="Times New Roman" w:hint="eastAsia"/>
                <w:color w:val="00000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608D00E2" w14:textId="77777777" w:rsidR="00F32411" w:rsidRDefault="00F32411">
            <w:pPr>
              <w:spacing w:line="440" w:lineRule="exact"/>
              <w:jc w:val="center"/>
              <w:rPr>
                <w:rFonts w:ascii="宋体" w:eastAsia="宋体" w:hAnsi="宋体" w:cs="Times New Roman" w:hint="eastAsia"/>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67B59F" w14:textId="77777777" w:rsidR="00F32411" w:rsidRDefault="00F32411">
            <w:pPr>
              <w:spacing w:line="440" w:lineRule="exact"/>
              <w:jc w:val="center"/>
              <w:rPr>
                <w:rFonts w:ascii="宋体" w:eastAsia="宋体" w:hAnsi="宋体" w:cs="Times New Roman" w:hint="eastAsia"/>
                <w:color w:val="000000"/>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1AF4E3B"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59137C"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D4D6505" w14:textId="77777777" w:rsidR="00F32411" w:rsidRDefault="00F32411">
            <w:pPr>
              <w:spacing w:line="440" w:lineRule="exact"/>
              <w:jc w:val="center"/>
              <w:rPr>
                <w:rFonts w:ascii="宋体" w:eastAsia="宋体" w:hAnsi="宋体" w:cs="Times New Roman" w:hint="eastAsia"/>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D295D03" w14:textId="77777777" w:rsidR="00F32411" w:rsidRDefault="00F32411">
            <w:pPr>
              <w:spacing w:line="440" w:lineRule="exact"/>
              <w:jc w:val="center"/>
              <w:rPr>
                <w:rFonts w:ascii="宋体" w:eastAsia="宋体" w:hAnsi="宋体" w:cs="Times New Roman" w:hint="eastAsia"/>
                <w:color w:val="000000"/>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46E22105" w14:textId="77777777" w:rsidR="00F32411" w:rsidRDefault="00F32411">
            <w:pPr>
              <w:spacing w:line="440" w:lineRule="exact"/>
              <w:jc w:val="center"/>
              <w:rPr>
                <w:rFonts w:ascii="宋体" w:eastAsia="宋体" w:hAnsi="宋体" w:cs="Times New Roman" w:hint="eastAsia"/>
                <w:color w:val="000000"/>
                <w:szCs w:val="24"/>
              </w:rPr>
            </w:pPr>
          </w:p>
        </w:tc>
      </w:tr>
      <w:tr w:rsidR="00F32411" w14:paraId="16B664AB" w14:textId="77777777">
        <w:trPr>
          <w:cantSplit/>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2ACFB290" w14:textId="77777777" w:rsidR="00F32411" w:rsidRDefault="005E7209">
            <w:pPr>
              <w:spacing w:line="440" w:lineRule="exact"/>
              <w:jc w:val="center"/>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w:t>
            </w:r>
          </w:p>
        </w:tc>
        <w:tc>
          <w:tcPr>
            <w:tcW w:w="1145" w:type="dxa"/>
            <w:tcBorders>
              <w:top w:val="single" w:sz="4" w:space="0" w:color="auto"/>
              <w:left w:val="single" w:sz="4" w:space="0" w:color="auto"/>
              <w:bottom w:val="single" w:sz="4" w:space="0" w:color="auto"/>
              <w:right w:val="single" w:sz="4" w:space="0" w:color="auto"/>
            </w:tcBorders>
            <w:vAlign w:val="center"/>
          </w:tcPr>
          <w:p w14:paraId="7D01F754" w14:textId="77777777" w:rsidR="00F32411" w:rsidRDefault="00F32411">
            <w:pPr>
              <w:spacing w:line="440" w:lineRule="exact"/>
              <w:jc w:val="center"/>
              <w:rPr>
                <w:rFonts w:ascii="宋体" w:eastAsia="宋体" w:hAnsi="宋体" w:cs="Times New Roman" w:hint="eastAsia"/>
                <w:color w:val="00000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4F7A5A7C" w14:textId="77777777" w:rsidR="00F32411" w:rsidRDefault="00F32411">
            <w:pPr>
              <w:spacing w:line="440" w:lineRule="exact"/>
              <w:jc w:val="center"/>
              <w:rPr>
                <w:rFonts w:ascii="宋体" w:eastAsia="宋体" w:hAnsi="宋体" w:cs="Times New Roman" w:hint="eastAsia"/>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3EE2263" w14:textId="77777777" w:rsidR="00F32411" w:rsidRDefault="00F32411">
            <w:pPr>
              <w:spacing w:line="440" w:lineRule="exact"/>
              <w:jc w:val="center"/>
              <w:rPr>
                <w:rFonts w:ascii="宋体" w:eastAsia="宋体" w:hAnsi="宋体" w:cs="Times New Roman" w:hint="eastAsia"/>
                <w:color w:val="000000"/>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1A9F38E"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FF13BEA"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4947C18" w14:textId="77777777" w:rsidR="00F32411" w:rsidRDefault="00F32411">
            <w:pPr>
              <w:spacing w:line="440" w:lineRule="exact"/>
              <w:jc w:val="center"/>
              <w:rPr>
                <w:rFonts w:ascii="宋体" w:eastAsia="宋体" w:hAnsi="宋体" w:cs="Times New Roman" w:hint="eastAsia"/>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F695BF1" w14:textId="77777777" w:rsidR="00F32411" w:rsidRDefault="00F32411">
            <w:pPr>
              <w:spacing w:line="440" w:lineRule="exact"/>
              <w:jc w:val="center"/>
              <w:rPr>
                <w:rFonts w:ascii="宋体" w:eastAsia="宋体" w:hAnsi="宋体" w:cs="Times New Roman" w:hint="eastAsia"/>
                <w:color w:val="000000"/>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27F9015F" w14:textId="77777777" w:rsidR="00F32411" w:rsidRDefault="00F32411">
            <w:pPr>
              <w:spacing w:line="440" w:lineRule="exact"/>
              <w:jc w:val="center"/>
              <w:rPr>
                <w:rFonts w:ascii="宋体" w:eastAsia="宋体" w:hAnsi="宋体" w:cs="Times New Roman" w:hint="eastAsia"/>
                <w:color w:val="000000"/>
                <w:szCs w:val="24"/>
              </w:rPr>
            </w:pPr>
          </w:p>
        </w:tc>
      </w:tr>
      <w:tr w:rsidR="00F32411" w14:paraId="427B7DF8" w14:textId="77777777">
        <w:trPr>
          <w:cantSplit/>
          <w:trHeight w:val="624"/>
          <w:jc w:val="center"/>
        </w:trPr>
        <w:tc>
          <w:tcPr>
            <w:tcW w:w="9564" w:type="dxa"/>
            <w:gridSpan w:val="9"/>
            <w:tcBorders>
              <w:top w:val="single" w:sz="4" w:space="0" w:color="auto"/>
              <w:left w:val="single" w:sz="4" w:space="0" w:color="auto"/>
              <w:bottom w:val="single" w:sz="4" w:space="0" w:color="auto"/>
              <w:right w:val="single" w:sz="4" w:space="0" w:color="auto"/>
            </w:tcBorders>
            <w:vAlign w:val="center"/>
          </w:tcPr>
          <w:p w14:paraId="6E40AEB6" w14:textId="77777777" w:rsidR="00F32411" w:rsidRDefault="005E7209">
            <w:pPr>
              <w:spacing w:line="440" w:lineRule="exact"/>
              <w:ind w:firstLineChars="14" w:firstLine="28"/>
              <w:rPr>
                <w:rFonts w:ascii="宋体" w:eastAsia="宋体" w:hAnsi="宋体" w:cs="Courier New" w:hint="eastAsia"/>
                <w:color w:val="000000"/>
                <w:spacing w:val="-6"/>
                <w:szCs w:val="21"/>
              </w:rPr>
            </w:pPr>
            <w:r>
              <w:rPr>
                <w:rFonts w:ascii="宋体" w:eastAsia="宋体" w:hAnsi="宋体" w:cs="Courier New" w:hint="eastAsia"/>
                <w:color w:val="000000"/>
                <w:spacing w:val="-6"/>
                <w:szCs w:val="21"/>
              </w:rPr>
              <w:t>总报价（人民币大写）：</w:t>
            </w:r>
            <w:r>
              <w:rPr>
                <w:rFonts w:ascii="宋体" w:eastAsia="宋体" w:hAnsi="宋体" w:cs="Courier New" w:hint="eastAsia"/>
                <w:color w:val="000000"/>
                <w:spacing w:val="-6"/>
                <w:szCs w:val="21"/>
                <w:u w:val="single"/>
              </w:rPr>
              <w:t xml:space="preserve">                                       </w:t>
            </w:r>
            <w:r>
              <w:rPr>
                <w:rFonts w:ascii="宋体" w:eastAsia="宋体" w:hAnsi="宋体" w:cs="Courier New" w:hint="eastAsia"/>
                <w:color w:val="000000"/>
                <w:spacing w:val="-6"/>
                <w:szCs w:val="21"/>
              </w:rPr>
              <w:t>（￥</w:t>
            </w:r>
            <w:r>
              <w:rPr>
                <w:rFonts w:ascii="宋体" w:eastAsia="宋体" w:hAnsi="宋体" w:cs="Courier New" w:hint="eastAsia"/>
                <w:color w:val="000000"/>
                <w:spacing w:val="-6"/>
                <w:szCs w:val="21"/>
                <w:u w:val="single"/>
              </w:rPr>
              <w:t xml:space="preserve">                       元</w:t>
            </w:r>
            <w:r>
              <w:rPr>
                <w:rFonts w:ascii="宋体" w:eastAsia="宋体" w:hAnsi="宋体" w:cs="Courier New" w:hint="eastAsia"/>
                <w:color w:val="000000"/>
                <w:spacing w:val="-6"/>
                <w:szCs w:val="21"/>
              </w:rPr>
              <w:t>）</w:t>
            </w:r>
          </w:p>
        </w:tc>
      </w:tr>
    </w:tbl>
    <w:p w14:paraId="169C64B2" w14:textId="77777777" w:rsidR="00F32411" w:rsidRDefault="005E7209">
      <w:pPr>
        <w:spacing w:line="440" w:lineRule="exact"/>
        <w:ind w:firstLineChars="100" w:firstLine="210"/>
        <w:rPr>
          <w:rFonts w:ascii="宋体" w:eastAsia="宋体" w:hAnsi="宋体" w:cs="Times New Roman" w:hint="eastAsia"/>
          <w:color w:val="000000"/>
          <w:szCs w:val="21"/>
        </w:rPr>
      </w:pPr>
      <w:r>
        <w:rPr>
          <w:rFonts w:ascii="宋体" w:eastAsia="宋体" w:hAnsi="宋体" w:cs="Times New Roman" w:hint="eastAsia"/>
          <w:color w:val="000000"/>
          <w:szCs w:val="21"/>
        </w:rPr>
        <w:t>注：1.所有价格均用人民币表示。</w:t>
      </w:r>
    </w:p>
    <w:p w14:paraId="08CFACBA" w14:textId="77777777" w:rsidR="00F32411" w:rsidRDefault="005E7209">
      <w:pPr>
        <w:spacing w:line="440" w:lineRule="exact"/>
        <w:ind w:firstLineChars="100" w:firstLine="210"/>
        <w:rPr>
          <w:rFonts w:ascii="宋体" w:eastAsia="宋体" w:hAnsi="宋体" w:cs="Times New Roman" w:hint="eastAsia"/>
          <w:color w:val="000000"/>
          <w:szCs w:val="21"/>
        </w:rPr>
      </w:pPr>
      <w:r>
        <w:rPr>
          <w:rFonts w:ascii="宋体" w:eastAsia="宋体" w:hAnsi="宋体" w:cs="Times New Roman" w:hint="eastAsia"/>
          <w:color w:val="000000"/>
          <w:szCs w:val="21"/>
        </w:rPr>
        <w:t>2.报价一经涂改，应在涂改处加盖公章或者由法定代表人或授权委托人签名或盖章，否则视为无效投标文件。</w:t>
      </w:r>
    </w:p>
    <w:p w14:paraId="2222078E" w14:textId="2DA28915" w:rsidR="00F32411" w:rsidRPr="007E72B9" w:rsidRDefault="005E7209" w:rsidP="007E72B9">
      <w:pPr>
        <w:spacing w:line="440" w:lineRule="exact"/>
        <w:ind w:firstLineChars="100" w:firstLine="210"/>
        <w:rPr>
          <w:rFonts w:ascii="宋体" w:eastAsia="宋体" w:hAnsi="宋体" w:cs="Times New Roman" w:hint="eastAsia"/>
          <w:color w:val="000000"/>
          <w:szCs w:val="21"/>
        </w:rPr>
      </w:pPr>
      <w:r>
        <w:rPr>
          <w:rFonts w:ascii="宋体" w:eastAsia="宋体" w:hAnsi="宋体" w:cs="Times New Roman" w:hint="eastAsia"/>
          <w:color w:val="000000"/>
          <w:szCs w:val="21"/>
        </w:rPr>
        <w:t>3.</w:t>
      </w:r>
      <w:r w:rsidR="007E72B9" w:rsidRPr="007E72B9">
        <w:rPr>
          <w:rFonts w:ascii="宋体" w:eastAsia="宋体" w:hAnsi="宋体" w:cs="Times New Roman" w:hint="eastAsia"/>
          <w:color w:val="000000"/>
          <w:szCs w:val="21"/>
        </w:rPr>
        <w:t>投标报价为采购人指定地点的现场交货价，包括：</w:t>
      </w:r>
      <w:r w:rsidR="007E72B9" w:rsidRPr="007E72B9">
        <w:rPr>
          <w:rFonts w:ascii="宋体" w:eastAsia="宋体" w:hAnsi="宋体" w:cs="Times New Roman"/>
          <w:color w:val="000000"/>
          <w:szCs w:val="21"/>
        </w:rPr>
        <w:t>货款和安装调试费、服务费、验收费、税费</w:t>
      </w:r>
      <w:r w:rsidR="007E72B9">
        <w:rPr>
          <w:rFonts w:ascii="宋体" w:eastAsia="宋体" w:hAnsi="宋体" w:cs="Times New Roman" w:hint="eastAsia"/>
          <w:color w:val="000000"/>
          <w:szCs w:val="21"/>
        </w:rPr>
        <w:t>、</w:t>
      </w:r>
      <w:r w:rsidR="007E72B9" w:rsidRPr="007E72B9">
        <w:rPr>
          <w:rFonts w:ascii="宋体" w:eastAsia="宋体" w:hAnsi="宋体" w:cs="Times New Roman"/>
          <w:color w:val="000000"/>
          <w:szCs w:val="21"/>
        </w:rPr>
        <w:t>货物的标准附件、备品备件、专用工具的价格</w:t>
      </w:r>
      <w:r w:rsidR="007E72B9">
        <w:rPr>
          <w:rFonts w:ascii="宋体" w:eastAsia="宋体" w:hAnsi="宋体" w:cs="Times New Roman" w:hint="eastAsia"/>
          <w:color w:val="000000"/>
          <w:szCs w:val="21"/>
        </w:rPr>
        <w:t>、</w:t>
      </w:r>
      <w:r w:rsidR="007E72B9" w:rsidRPr="007E72B9">
        <w:rPr>
          <w:rFonts w:ascii="宋体" w:eastAsia="宋体" w:hAnsi="宋体" w:cs="Times New Roman"/>
          <w:color w:val="000000"/>
          <w:szCs w:val="21"/>
        </w:rPr>
        <w:t>运输、装卸、调试、培训、技术支持、售后服务费</w:t>
      </w:r>
      <w:r w:rsidR="007E72B9">
        <w:rPr>
          <w:rFonts w:ascii="宋体" w:eastAsia="宋体" w:hAnsi="宋体" w:cs="Times New Roman" w:hint="eastAsia"/>
          <w:color w:val="000000"/>
          <w:szCs w:val="21"/>
        </w:rPr>
        <w:t>、</w:t>
      </w:r>
      <w:r w:rsidR="007E72B9" w:rsidRPr="007E72B9">
        <w:rPr>
          <w:rFonts w:ascii="宋体" w:eastAsia="宋体" w:hAnsi="宋体" w:cs="Times New Roman"/>
          <w:color w:val="000000"/>
          <w:szCs w:val="21"/>
        </w:rPr>
        <w:t>保险费和其他各项成本费用。</w:t>
      </w:r>
    </w:p>
    <w:p w14:paraId="0E889DF8" w14:textId="77777777" w:rsidR="00F32411" w:rsidRDefault="00F32411">
      <w:pPr>
        <w:spacing w:line="400" w:lineRule="exact"/>
        <w:rPr>
          <w:rFonts w:ascii="Times New Roman" w:eastAsia="宋体" w:hAnsi="Times New Roman" w:cs="Times New Roman"/>
          <w:color w:val="000000" w:themeColor="text1"/>
          <w:szCs w:val="24"/>
        </w:rPr>
      </w:pPr>
    </w:p>
    <w:p w14:paraId="2A20DC3B" w14:textId="77777777" w:rsidR="00F32411" w:rsidRDefault="00F32411">
      <w:pPr>
        <w:spacing w:line="400" w:lineRule="exact"/>
        <w:rPr>
          <w:rFonts w:ascii="Times New Roman" w:eastAsia="宋体" w:hAnsi="Times New Roman" w:cs="Times New Roman"/>
          <w:color w:val="000000" w:themeColor="text1"/>
          <w:szCs w:val="24"/>
        </w:rPr>
      </w:pPr>
    </w:p>
    <w:p w14:paraId="49AD928F" w14:textId="77777777" w:rsidR="00F32411" w:rsidRDefault="00F32411">
      <w:pPr>
        <w:spacing w:line="400" w:lineRule="exact"/>
        <w:rPr>
          <w:rFonts w:ascii="Times New Roman" w:eastAsia="宋体" w:hAnsi="Times New Roman" w:cs="Times New Roman"/>
          <w:color w:val="000000" w:themeColor="text1"/>
          <w:szCs w:val="24"/>
        </w:rPr>
      </w:pPr>
    </w:p>
    <w:p w14:paraId="22DC4A99" w14:textId="77777777" w:rsidR="00F32411" w:rsidRDefault="005E7209">
      <w:pPr>
        <w:snapToGrid w:val="0"/>
        <w:spacing w:before="50" w:after="50" w:line="350" w:lineRule="exact"/>
        <w:ind w:rightChars="-389" w:right="-817" w:firstLineChars="1650" w:firstLine="346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投标人（盖章）：</w:t>
      </w:r>
      <w:r>
        <w:rPr>
          <w:rFonts w:ascii="宋体" w:eastAsia="宋体" w:hAnsi="宋体" w:cs="Times New Roman" w:hint="eastAsia"/>
          <w:color w:val="000000" w:themeColor="text1"/>
          <w:szCs w:val="21"/>
          <w:u w:val="single"/>
        </w:rPr>
        <w:t xml:space="preserve">                        </w:t>
      </w:r>
    </w:p>
    <w:p w14:paraId="78269078" w14:textId="77777777" w:rsidR="00F32411" w:rsidRDefault="005E7209">
      <w:pPr>
        <w:snapToGrid w:val="0"/>
        <w:spacing w:before="50" w:after="50" w:line="350" w:lineRule="exact"/>
        <w:ind w:rightChars="-389" w:right="-817" w:firstLineChars="1650" w:firstLine="346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日期：</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年</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月</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日</w:t>
      </w:r>
    </w:p>
    <w:p w14:paraId="7A8130F8" w14:textId="77777777" w:rsidR="00F32411" w:rsidRDefault="00F32411">
      <w:pPr>
        <w:rPr>
          <w:rFonts w:hint="eastAsia"/>
          <w:color w:val="000000" w:themeColor="text1"/>
        </w:rPr>
      </w:pPr>
    </w:p>
    <w:p w14:paraId="49409128" w14:textId="77777777" w:rsidR="00F32411" w:rsidRDefault="00F32411">
      <w:pPr>
        <w:snapToGrid w:val="0"/>
        <w:spacing w:before="50" w:after="50" w:line="360" w:lineRule="exact"/>
        <w:jc w:val="center"/>
        <w:rPr>
          <w:rFonts w:ascii="宋体" w:hAnsi="宋体" w:hint="eastAsia"/>
          <w:szCs w:val="21"/>
        </w:rPr>
      </w:pPr>
    </w:p>
    <w:sectPr w:rsidR="00F32411">
      <w:headerReference w:type="default" r:id="rId44"/>
      <w:pgSz w:w="11906" w:h="16838"/>
      <w:pgMar w:top="993" w:right="849" w:bottom="1135"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89CD" w14:textId="77777777" w:rsidR="00327177" w:rsidRDefault="00327177">
      <w:pPr>
        <w:rPr>
          <w:rFonts w:hint="eastAsia"/>
        </w:rPr>
      </w:pPr>
      <w:r>
        <w:separator/>
      </w:r>
    </w:p>
  </w:endnote>
  <w:endnote w:type="continuationSeparator" w:id="0">
    <w:p w14:paraId="0BA17F94" w14:textId="77777777" w:rsidR="00327177" w:rsidRDefault="003271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2000000000000000000"/>
    <w:charset w:val="86"/>
    <w:family w:val="auto"/>
    <w:pitch w:val="variable"/>
    <w:sig w:usb0="A00002BF" w:usb1="38CF7CFA" w:usb2="00082016" w:usb3="00000000" w:csb0="00040001" w:csb1="00000000"/>
  </w:font>
  <w:font w:name="楷体_GB2312">
    <w:altName w:val="微软雅黑"/>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inherit">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altName w:val="黑体"/>
    <w:panose1 w:val="02000000000000000000"/>
    <w:charset w:val="86"/>
    <w:family w:val="auto"/>
    <w:pitch w:val="variable"/>
    <w:sig w:usb0="A00002BF" w:usb1="184F6CFA" w:usb2="00000012" w:usb3="00000000" w:csb0="00040001" w:csb1="00000000"/>
  </w:font>
  <w:font w:name="Bosch Office Sans">
    <w:altName w:val="Constantia"/>
    <w:charset w:val="00"/>
    <w:family w:val="auto"/>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Adobe 仿宋 Std R">
    <w:altName w:val="仿宋"/>
    <w:charset w:val="86"/>
    <w:family w:val="roman"/>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81265"/>
    </w:sdtPr>
    <w:sdtContent>
      <w:p w14:paraId="55945F6A" w14:textId="77777777" w:rsidR="00F32411" w:rsidRDefault="005E7209">
        <w:pPr>
          <w:pStyle w:val="af8"/>
          <w:ind w:firstLine="400"/>
          <w:jc w:val="center"/>
          <w:rPr>
            <w:rFonts w:hint="eastAsia"/>
          </w:rPr>
        </w:pPr>
        <w:r>
          <w:fldChar w:fldCharType="begin"/>
        </w:r>
        <w:r>
          <w:instrText>PAGE   \* MERGEFORMAT</w:instrText>
        </w:r>
        <w:r>
          <w:fldChar w:fldCharType="separate"/>
        </w:r>
        <w:r>
          <w:rPr>
            <w:lang w:val="zh-CN"/>
          </w:rPr>
          <w:t>2</w:t>
        </w:r>
        <w:r>
          <w:fldChar w:fldCharType="end"/>
        </w:r>
      </w:p>
    </w:sdtContent>
  </w:sdt>
  <w:p w14:paraId="381D3E86" w14:textId="77777777" w:rsidR="00F32411" w:rsidRDefault="00F32411">
    <w:pPr>
      <w:pStyle w:val="af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3E96" w14:textId="77777777" w:rsidR="00327177" w:rsidRDefault="00327177">
      <w:pPr>
        <w:rPr>
          <w:rFonts w:hint="eastAsia"/>
        </w:rPr>
      </w:pPr>
      <w:r>
        <w:separator/>
      </w:r>
    </w:p>
  </w:footnote>
  <w:footnote w:type="continuationSeparator" w:id="0">
    <w:p w14:paraId="09B2D32D" w14:textId="77777777" w:rsidR="00327177" w:rsidRDefault="0032717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5CCC" w14:textId="77777777" w:rsidR="00F32411" w:rsidRDefault="00F32411">
    <w:pPr>
      <w:pStyle w:val="afa"/>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71F5" w14:textId="16C4D254" w:rsidR="00F32411" w:rsidRDefault="005E7209">
    <w:pPr>
      <w:pStyle w:val="afa"/>
      <w:jc w:val="left"/>
      <w:rPr>
        <w:rFonts w:hint="eastAsia"/>
        <w:u w:val="single"/>
      </w:rPr>
    </w:pPr>
    <w:r>
      <w:rPr>
        <w:rFonts w:hint="eastAsia"/>
        <w:u w:val="single"/>
      </w:rPr>
      <w:t xml:space="preserve">钦州市政府采购中心                                </w:t>
    </w:r>
    <w:r w:rsidR="005F21D2" w:rsidRPr="005F21D2">
      <w:rPr>
        <w:rFonts w:hint="eastAsia"/>
        <w:u w:val="single"/>
      </w:rPr>
      <w:t>灵山县职业技术学校改善办学条件设备</w:t>
    </w:r>
    <w:r>
      <w:rPr>
        <w:rFonts w:hint="eastAsia"/>
        <w:u w:val="single"/>
      </w:rPr>
      <w:t>(</w:t>
    </w:r>
    <w:r w:rsidR="005F21D2" w:rsidRPr="005F21D2">
      <w:rPr>
        <w:rFonts w:hint="eastAsia"/>
        <w:u w:val="single"/>
      </w:rPr>
      <w:t>QZZC2026-G1-210103-QZSZ</w:t>
    </w:r>
    <w:r>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pPr>
        <w:ind w:left="0" w:firstLine="0"/>
      </w:pPr>
    </w:lvl>
  </w:abstractNum>
  <w:abstractNum w:abstractNumId="1" w15:restartNumberingAfterBreak="0">
    <w:nsid w:val="CFE7C3F8"/>
    <w:multiLevelType w:val="singleLevel"/>
    <w:tmpl w:val="CFE7C3F8"/>
    <w:lvl w:ilvl="0">
      <w:start w:val="1"/>
      <w:numFmt w:val="decimal"/>
      <w:suff w:val="nothing"/>
      <w:lvlText w:val="（%1）"/>
      <w:lvlJc w:val="left"/>
      <w:pPr>
        <w:ind w:left="0" w:firstLine="0"/>
      </w:pPr>
    </w:lvl>
  </w:abstractNum>
  <w:abstractNum w:abstractNumId="2" w15:restartNumberingAfterBreak="0">
    <w:nsid w:val="DDECD3BC"/>
    <w:multiLevelType w:val="singleLevel"/>
    <w:tmpl w:val="DDECD3BC"/>
    <w:lvl w:ilvl="0">
      <w:start w:val="6"/>
      <w:numFmt w:val="decimal"/>
      <w:suff w:val="space"/>
      <w:lvlText w:val="%1."/>
      <w:lvlJc w:val="left"/>
      <w:pPr>
        <w:ind w:left="0" w:firstLine="0"/>
      </w:pPr>
    </w:lvl>
  </w:abstractNum>
  <w:abstractNum w:abstractNumId="3" w15:restartNumberingAfterBreak="0">
    <w:nsid w:val="DE759F4B"/>
    <w:multiLevelType w:val="singleLevel"/>
    <w:tmpl w:val="DE759F4B"/>
    <w:lvl w:ilvl="0">
      <w:start w:val="2"/>
      <w:numFmt w:val="decimal"/>
      <w:suff w:val="space"/>
      <w:lvlText w:val="%1."/>
      <w:lvlJc w:val="left"/>
      <w:pPr>
        <w:ind w:left="0" w:firstLine="0"/>
      </w:pPr>
    </w:lvl>
  </w:abstractNum>
  <w:abstractNum w:abstractNumId="4" w15:restartNumberingAfterBreak="0">
    <w:nsid w:val="DEABE1DB"/>
    <w:multiLevelType w:val="singleLevel"/>
    <w:tmpl w:val="DEABE1DB"/>
    <w:lvl w:ilvl="0">
      <w:start w:val="23"/>
      <w:numFmt w:val="decimal"/>
      <w:suff w:val="space"/>
      <w:lvlText w:val="%1."/>
      <w:lvlJc w:val="left"/>
      <w:pPr>
        <w:ind w:left="0" w:firstLine="0"/>
      </w:pPr>
    </w:lvl>
  </w:abstractNum>
  <w:abstractNum w:abstractNumId="5" w15:restartNumberingAfterBreak="0">
    <w:nsid w:val="FFEFC674"/>
    <w:multiLevelType w:val="singleLevel"/>
    <w:tmpl w:val="FFEFC674"/>
    <w:lvl w:ilvl="0">
      <w:start w:val="1"/>
      <w:numFmt w:val="decimal"/>
      <w:suff w:val="nothing"/>
      <w:lvlText w:val="（%1）"/>
      <w:lvlJc w:val="left"/>
      <w:pPr>
        <w:ind w:left="0" w:firstLine="0"/>
      </w:pPr>
    </w:lvl>
  </w:abstractNum>
  <w:abstractNum w:abstractNumId="6" w15:restartNumberingAfterBreak="0">
    <w:nsid w:val="1AA15482"/>
    <w:multiLevelType w:val="hybridMultilevel"/>
    <w:tmpl w:val="FFBA3482"/>
    <w:lvl w:ilvl="0" w:tplc="DC4020FE">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2EBD370F"/>
    <w:multiLevelType w:val="multilevel"/>
    <w:tmpl w:val="2EBD370F"/>
    <w:lvl w:ilvl="0">
      <w:start w:val="1"/>
      <w:numFmt w:val="japaneseCounting"/>
      <w:lvlText w:val="第%1章"/>
      <w:lvlJc w:val="left"/>
      <w:pPr>
        <w:ind w:left="5835" w:hanging="1440"/>
      </w:pPr>
      <w:rPr>
        <w:sz w:val="44"/>
        <w:szCs w:val="30"/>
      </w:rPr>
    </w:lvl>
    <w:lvl w:ilvl="1">
      <w:start w:val="1"/>
      <w:numFmt w:val="lowerLetter"/>
      <w:lvlText w:val="%2)"/>
      <w:lvlJc w:val="left"/>
      <w:pPr>
        <w:ind w:left="2303" w:hanging="420"/>
      </w:pPr>
    </w:lvl>
    <w:lvl w:ilvl="2">
      <w:start w:val="1"/>
      <w:numFmt w:val="lowerRoman"/>
      <w:lvlText w:val="%3."/>
      <w:lvlJc w:val="right"/>
      <w:pPr>
        <w:ind w:left="2723" w:hanging="420"/>
      </w:pPr>
    </w:lvl>
    <w:lvl w:ilvl="3">
      <w:start w:val="1"/>
      <w:numFmt w:val="decimal"/>
      <w:lvlText w:val="%4."/>
      <w:lvlJc w:val="left"/>
      <w:pPr>
        <w:ind w:left="3143" w:hanging="420"/>
      </w:pPr>
    </w:lvl>
    <w:lvl w:ilvl="4">
      <w:start w:val="1"/>
      <w:numFmt w:val="lowerLetter"/>
      <w:lvlText w:val="%5)"/>
      <w:lvlJc w:val="left"/>
      <w:pPr>
        <w:ind w:left="3563" w:hanging="420"/>
      </w:pPr>
    </w:lvl>
    <w:lvl w:ilvl="5">
      <w:start w:val="1"/>
      <w:numFmt w:val="lowerRoman"/>
      <w:lvlText w:val="%6."/>
      <w:lvlJc w:val="right"/>
      <w:pPr>
        <w:ind w:left="3983" w:hanging="420"/>
      </w:pPr>
    </w:lvl>
    <w:lvl w:ilvl="6">
      <w:start w:val="1"/>
      <w:numFmt w:val="decimal"/>
      <w:lvlText w:val="%7."/>
      <w:lvlJc w:val="left"/>
      <w:pPr>
        <w:ind w:left="4403" w:hanging="420"/>
      </w:pPr>
    </w:lvl>
    <w:lvl w:ilvl="7">
      <w:start w:val="1"/>
      <w:numFmt w:val="lowerLetter"/>
      <w:lvlText w:val="%8)"/>
      <w:lvlJc w:val="left"/>
      <w:pPr>
        <w:ind w:left="4823" w:hanging="420"/>
      </w:pPr>
    </w:lvl>
    <w:lvl w:ilvl="8">
      <w:start w:val="1"/>
      <w:numFmt w:val="lowerRoman"/>
      <w:lvlText w:val="%9."/>
      <w:lvlJc w:val="right"/>
      <w:pPr>
        <w:ind w:left="5243" w:hanging="420"/>
      </w:pPr>
    </w:lvl>
  </w:abstractNum>
  <w:abstractNum w:abstractNumId="8" w15:restartNumberingAfterBreak="0">
    <w:nsid w:val="504E1693"/>
    <w:multiLevelType w:val="hybridMultilevel"/>
    <w:tmpl w:val="CBE6C4E8"/>
    <w:lvl w:ilvl="0" w:tplc="535A0F4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FB45890"/>
    <w:multiLevelType w:val="hybridMultilevel"/>
    <w:tmpl w:val="C8F2A324"/>
    <w:lvl w:ilvl="0" w:tplc="C73009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48872D7"/>
    <w:multiLevelType w:val="hybridMultilevel"/>
    <w:tmpl w:val="59709912"/>
    <w:lvl w:ilvl="0" w:tplc="9FF2816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0F6431"/>
    <w:multiLevelType w:val="singleLevel"/>
    <w:tmpl w:val="7A0F6431"/>
    <w:lvl w:ilvl="0">
      <w:start w:val="1"/>
      <w:numFmt w:val="decimal"/>
      <w:pStyle w:val="11111"/>
      <w:suff w:val="space"/>
      <w:lvlText w:val="%1."/>
      <w:lvlJc w:val="left"/>
      <w:pPr>
        <w:ind w:left="0" w:firstLine="0"/>
      </w:pPr>
    </w:lvl>
  </w:abstractNum>
  <w:num w:numId="1" w16cid:durableId="1389189405">
    <w:abstractNumId w:val="11"/>
    <w:lvlOverride w:ilvl="0">
      <w:startOverride w:val="1"/>
    </w:lvlOverride>
  </w:num>
  <w:num w:numId="2" w16cid:durableId="1328944578">
    <w:abstractNumId w:val="1"/>
    <w:lvlOverride w:ilvl="0">
      <w:startOverride w:val="1"/>
    </w:lvlOverride>
  </w:num>
  <w:num w:numId="3" w16cid:durableId="1647469321">
    <w:abstractNumId w:val="5"/>
    <w:lvlOverride w:ilvl="0">
      <w:startOverride w:val="1"/>
    </w:lvlOverride>
  </w:num>
  <w:num w:numId="4" w16cid:durableId="1210872635">
    <w:abstractNumId w:val="3"/>
    <w:lvlOverride w:ilvl="0">
      <w:startOverride w:val="2"/>
    </w:lvlOverride>
  </w:num>
  <w:num w:numId="5" w16cid:durableId="764305402">
    <w:abstractNumId w:val="2"/>
    <w:lvlOverride w:ilvl="0">
      <w:startOverride w:val="6"/>
    </w:lvlOverride>
  </w:num>
  <w:num w:numId="6" w16cid:durableId="2110661022">
    <w:abstractNumId w:val="0"/>
    <w:lvlOverride w:ilvl="0">
      <w:startOverride w:val="16"/>
    </w:lvlOverride>
  </w:num>
  <w:num w:numId="7" w16cid:durableId="1108548258">
    <w:abstractNumId w:val="4"/>
    <w:lvlOverride w:ilvl="0">
      <w:startOverride w:val="23"/>
    </w:lvlOverride>
  </w:num>
  <w:num w:numId="8" w16cid:durableId="1033918355">
    <w:abstractNumId w:val="7"/>
  </w:num>
  <w:num w:numId="9" w16cid:durableId="1347638518">
    <w:abstractNumId w:val="10"/>
  </w:num>
  <w:num w:numId="10" w16cid:durableId="2023817303">
    <w:abstractNumId w:val="8"/>
  </w:num>
  <w:num w:numId="11" w16cid:durableId="1634292166">
    <w:abstractNumId w:val="9"/>
  </w:num>
  <w:num w:numId="12" w16cid:durableId="1959022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FjZmE0Zjc2ZDA5NmE1NTQ4Yzk4Zjk0N2Y4YTlhMjQifQ=="/>
  </w:docVars>
  <w:rsids>
    <w:rsidRoot w:val="00327D23"/>
    <w:rsid w:val="00006B4E"/>
    <w:rsid w:val="00011A9A"/>
    <w:rsid w:val="000171F4"/>
    <w:rsid w:val="0002242F"/>
    <w:rsid w:val="000317BD"/>
    <w:rsid w:val="0003448A"/>
    <w:rsid w:val="00036F21"/>
    <w:rsid w:val="00040B9E"/>
    <w:rsid w:val="00042319"/>
    <w:rsid w:val="00043008"/>
    <w:rsid w:val="00051996"/>
    <w:rsid w:val="000555E0"/>
    <w:rsid w:val="00056D04"/>
    <w:rsid w:val="00061E12"/>
    <w:rsid w:val="00066AFB"/>
    <w:rsid w:val="000902C9"/>
    <w:rsid w:val="00094141"/>
    <w:rsid w:val="00095012"/>
    <w:rsid w:val="0009627B"/>
    <w:rsid w:val="000A5A01"/>
    <w:rsid w:val="000A5D6B"/>
    <w:rsid w:val="000B01B3"/>
    <w:rsid w:val="000B4AA0"/>
    <w:rsid w:val="000B55E4"/>
    <w:rsid w:val="000C5836"/>
    <w:rsid w:val="000D5F25"/>
    <w:rsid w:val="000D70AF"/>
    <w:rsid w:val="000E4D8F"/>
    <w:rsid w:val="000E6315"/>
    <w:rsid w:val="000E7ACE"/>
    <w:rsid w:val="000F416E"/>
    <w:rsid w:val="00102A88"/>
    <w:rsid w:val="0011053E"/>
    <w:rsid w:val="00110B5D"/>
    <w:rsid w:val="00110C52"/>
    <w:rsid w:val="001122A9"/>
    <w:rsid w:val="00123175"/>
    <w:rsid w:val="00126D9B"/>
    <w:rsid w:val="001273E7"/>
    <w:rsid w:val="0013291C"/>
    <w:rsid w:val="001340C2"/>
    <w:rsid w:val="001453AB"/>
    <w:rsid w:val="0017633E"/>
    <w:rsid w:val="001811E2"/>
    <w:rsid w:val="00184CC9"/>
    <w:rsid w:val="00184DF6"/>
    <w:rsid w:val="001903CE"/>
    <w:rsid w:val="001A1DCB"/>
    <w:rsid w:val="001B230D"/>
    <w:rsid w:val="001B36FD"/>
    <w:rsid w:val="001B5759"/>
    <w:rsid w:val="001C6AD7"/>
    <w:rsid w:val="001D3925"/>
    <w:rsid w:val="001F32E9"/>
    <w:rsid w:val="001F596A"/>
    <w:rsid w:val="001F7A95"/>
    <w:rsid w:val="002007AB"/>
    <w:rsid w:val="00216F5C"/>
    <w:rsid w:val="00225031"/>
    <w:rsid w:val="00230F99"/>
    <w:rsid w:val="00231828"/>
    <w:rsid w:val="0023235B"/>
    <w:rsid w:val="002334C5"/>
    <w:rsid w:val="00251548"/>
    <w:rsid w:val="00251C0A"/>
    <w:rsid w:val="00256E35"/>
    <w:rsid w:val="002612F2"/>
    <w:rsid w:val="00261B52"/>
    <w:rsid w:val="002672FB"/>
    <w:rsid w:val="00280A41"/>
    <w:rsid w:val="0028530D"/>
    <w:rsid w:val="0028540B"/>
    <w:rsid w:val="00285425"/>
    <w:rsid w:val="00294158"/>
    <w:rsid w:val="0029604F"/>
    <w:rsid w:val="002A3A17"/>
    <w:rsid w:val="002D176A"/>
    <w:rsid w:val="002D1C4E"/>
    <w:rsid w:val="002F07A6"/>
    <w:rsid w:val="002F1A81"/>
    <w:rsid w:val="002F7859"/>
    <w:rsid w:val="00301F50"/>
    <w:rsid w:val="00307417"/>
    <w:rsid w:val="00310AA2"/>
    <w:rsid w:val="0031136C"/>
    <w:rsid w:val="0031286D"/>
    <w:rsid w:val="003237B6"/>
    <w:rsid w:val="00323BEE"/>
    <w:rsid w:val="0032674D"/>
    <w:rsid w:val="00327177"/>
    <w:rsid w:val="00327D23"/>
    <w:rsid w:val="00330E2C"/>
    <w:rsid w:val="0033413C"/>
    <w:rsid w:val="00337B3A"/>
    <w:rsid w:val="00346052"/>
    <w:rsid w:val="00347A30"/>
    <w:rsid w:val="00347FE0"/>
    <w:rsid w:val="00355675"/>
    <w:rsid w:val="00363B1E"/>
    <w:rsid w:val="003665A9"/>
    <w:rsid w:val="00380C1F"/>
    <w:rsid w:val="00381D1A"/>
    <w:rsid w:val="00381F9C"/>
    <w:rsid w:val="00383E2A"/>
    <w:rsid w:val="00386607"/>
    <w:rsid w:val="003903A4"/>
    <w:rsid w:val="003A0815"/>
    <w:rsid w:val="003A63CC"/>
    <w:rsid w:val="003B4396"/>
    <w:rsid w:val="003B47D6"/>
    <w:rsid w:val="003B552A"/>
    <w:rsid w:val="003B5919"/>
    <w:rsid w:val="003C1367"/>
    <w:rsid w:val="003C13B6"/>
    <w:rsid w:val="003D3E4C"/>
    <w:rsid w:val="003D48B7"/>
    <w:rsid w:val="003E174C"/>
    <w:rsid w:val="003E5384"/>
    <w:rsid w:val="003E77C9"/>
    <w:rsid w:val="003F0CE1"/>
    <w:rsid w:val="003F0E57"/>
    <w:rsid w:val="003F6A56"/>
    <w:rsid w:val="003F7E14"/>
    <w:rsid w:val="004170DF"/>
    <w:rsid w:val="004214C9"/>
    <w:rsid w:val="00427067"/>
    <w:rsid w:val="00433701"/>
    <w:rsid w:val="004450CE"/>
    <w:rsid w:val="00446DCF"/>
    <w:rsid w:val="00450024"/>
    <w:rsid w:val="0045585E"/>
    <w:rsid w:val="00464A5A"/>
    <w:rsid w:val="00465F6B"/>
    <w:rsid w:val="00474A15"/>
    <w:rsid w:val="00475C60"/>
    <w:rsid w:val="004806E8"/>
    <w:rsid w:val="004847E2"/>
    <w:rsid w:val="0048647C"/>
    <w:rsid w:val="004A13F6"/>
    <w:rsid w:val="004A2F83"/>
    <w:rsid w:val="004A734D"/>
    <w:rsid w:val="004B0B7A"/>
    <w:rsid w:val="004B497D"/>
    <w:rsid w:val="004C419D"/>
    <w:rsid w:val="004D7A62"/>
    <w:rsid w:val="004E30B2"/>
    <w:rsid w:val="004E7244"/>
    <w:rsid w:val="004E7F03"/>
    <w:rsid w:val="00517EC4"/>
    <w:rsid w:val="00522ABA"/>
    <w:rsid w:val="00527364"/>
    <w:rsid w:val="00532CBE"/>
    <w:rsid w:val="00534E92"/>
    <w:rsid w:val="00535366"/>
    <w:rsid w:val="005364FB"/>
    <w:rsid w:val="00542167"/>
    <w:rsid w:val="00546267"/>
    <w:rsid w:val="00554CB0"/>
    <w:rsid w:val="00557033"/>
    <w:rsid w:val="0055781B"/>
    <w:rsid w:val="00571FD9"/>
    <w:rsid w:val="005828AE"/>
    <w:rsid w:val="00583183"/>
    <w:rsid w:val="00583C78"/>
    <w:rsid w:val="00585BD8"/>
    <w:rsid w:val="00586929"/>
    <w:rsid w:val="00587A0C"/>
    <w:rsid w:val="005A6F96"/>
    <w:rsid w:val="005B08E4"/>
    <w:rsid w:val="005B1943"/>
    <w:rsid w:val="005B6C16"/>
    <w:rsid w:val="005B7909"/>
    <w:rsid w:val="005C2D8C"/>
    <w:rsid w:val="005D3C13"/>
    <w:rsid w:val="005E187E"/>
    <w:rsid w:val="005E7209"/>
    <w:rsid w:val="005F184D"/>
    <w:rsid w:val="005F21D2"/>
    <w:rsid w:val="005F68A7"/>
    <w:rsid w:val="00600D16"/>
    <w:rsid w:val="006146C4"/>
    <w:rsid w:val="00634834"/>
    <w:rsid w:val="006358C6"/>
    <w:rsid w:val="00636FE3"/>
    <w:rsid w:val="00640D33"/>
    <w:rsid w:val="00640D49"/>
    <w:rsid w:val="00652CA1"/>
    <w:rsid w:val="00663C0D"/>
    <w:rsid w:val="0066646B"/>
    <w:rsid w:val="0067621F"/>
    <w:rsid w:val="0067784A"/>
    <w:rsid w:val="0068165C"/>
    <w:rsid w:val="0069023D"/>
    <w:rsid w:val="00691CBE"/>
    <w:rsid w:val="006A4E63"/>
    <w:rsid w:val="006A7884"/>
    <w:rsid w:val="006B5C2C"/>
    <w:rsid w:val="006B684B"/>
    <w:rsid w:val="006C3096"/>
    <w:rsid w:val="006C7AA4"/>
    <w:rsid w:val="006E4509"/>
    <w:rsid w:val="006F31B5"/>
    <w:rsid w:val="006F433C"/>
    <w:rsid w:val="006F55E5"/>
    <w:rsid w:val="007002B0"/>
    <w:rsid w:val="00702578"/>
    <w:rsid w:val="00702CA3"/>
    <w:rsid w:val="00706824"/>
    <w:rsid w:val="00730047"/>
    <w:rsid w:val="00736904"/>
    <w:rsid w:val="00740061"/>
    <w:rsid w:val="00741391"/>
    <w:rsid w:val="007450A9"/>
    <w:rsid w:val="007535FC"/>
    <w:rsid w:val="007546F7"/>
    <w:rsid w:val="007614DA"/>
    <w:rsid w:val="0076169E"/>
    <w:rsid w:val="00761C80"/>
    <w:rsid w:val="00767774"/>
    <w:rsid w:val="0077173E"/>
    <w:rsid w:val="00773852"/>
    <w:rsid w:val="00773C17"/>
    <w:rsid w:val="00774362"/>
    <w:rsid w:val="0077792D"/>
    <w:rsid w:val="00777F04"/>
    <w:rsid w:val="00785D99"/>
    <w:rsid w:val="00792737"/>
    <w:rsid w:val="0079339F"/>
    <w:rsid w:val="007A4EBA"/>
    <w:rsid w:val="007A522C"/>
    <w:rsid w:val="007B2CE2"/>
    <w:rsid w:val="007C02F0"/>
    <w:rsid w:val="007C51BB"/>
    <w:rsid w:val="007E010F"/>
    <w:rsid w:val="007E72B9"/>
    <w:rsid w:val="007E7602"/>
    <w:rsid w:val="00803ED7"/>
    <w:rsid w:val="0080646E"/>
    <w:rsid w:val="00811191"/>
    <w:rsid w:val="00813499"/>
    <w:rsid w:val="008165CB"/>
    <w:rsid w:val="0082504C"/>
    <w:rsid w:val="0083009C"/>
    <w:rsid w:val="00830252"/>
    <w:rsid w:val="00831DF8"/>
    <w:rsid w:val="00835CAA"/>
    <w:rsid w:val="008413E5"/>
    <w:rsid w:val="00842CA6"/>
    <w:rsid w:val="00845F7A"/>
    <w:rsid w:val="00851A1A"/>
    <w:rsid w:val="00851C18"/>
    <w:rsid w:val="00861857"/>
    <w:rsid w:val="00862F85"/>
    <w:rsid w:val="00887350"/>
    <w:rsid w:val="00887F22"/>
    <w:rsid w:val="00895174"/>
    <w:rsid w:val="008A5A33"/>
    <w:rsid w:val="008A5CE9"/>
    <w:rsid w:val="008A64E0"/>
    <w:rsid w:val="008A6D66"/>
    <w:rsid w:val="008A78B7"/>
    <w:rsid w:val="008B6304"/>
    <w:rsid w:val="008C0643"/>
    <w:rsid w:val="008C192B"/>
    <w:rsid w:val="008C5D9A"/>
    <w:rsid w:val="008C6CD3"/>
    <w:rsid w:val="008D22D9"/>
    <w:rsid w:val="008D47C3"/>
    <w:rsid w:val="008E2AB5"/>
    <w:rsid w:val="008E33A6"/>
    <w:rsid w:val="008E56F3"/>
    <w:rsid w:val="008F1787"/>
    <w:rsid w:val="0090594D"/>
    <w:rsid w:val="009062B0"/>
    <w:rsid w:val="00906CA7"/>
    <w:rsid w:val="0091358C"/>
    <w:rsid w:val="00914701"/>
    <w:rsid w:val="00921466"/>
    <w:rsid w:val="00927B34"/>
    <w:rsid w:val="0093241E"/>
    <w:rsid w:val="00934C09"/>
    <w:rsid w:val="00935364"/>
    <w:rsid w:val="009371FD"/>
    <w:rsid w:val="00940FD1"/>
    <w:rsid w:val="00941402"/>
    <w:rsid w:val="00943E36"/>
    <w:rsid w:val="00945A6A"/>
    <w:rsid w:val="00953ECA"/>
    <w:rsid w:val="00954968"/>
    <w:rsid w:val="00956A46"/>
    <w:rsid w:val="00957BA2"/>
    <w:rsid w:val="00960CCA"/>
    <w:rsid w:val="00964495"/>
    <w:rsid w:val="00971274"/>
    <w:rsid w:val="00975036"/>
    <w:rsid w:val="00975752"/>
    <w:rsid w:val="009867A0"/>
    <w:rsid w:val="00993C34"/>
    <w:rsid w:val="009A0E0A"/>
    <w:rsid w:val="009B4A06"/>
    <w:rsid w:val="009C511E"/>
    <w:rsid w:val="009D3EB2"/>
    <w:rsid w:val="009D5396"/>
    <w:rsid w:val="009E168D"/>
    <w:rsid w:val="009E588A"/>
    <w:rsid w:val="009F0B33"/>
    <w:rsid w:val="009F398F"/>
    <w:rsid w:val="009F54D0"/>
    <w:rsid w:val="009F6247"/>
    <w:rsid w:val="00A05D49"/>
    <w:rsid w:val="00A06B87"/>
    <w:rsid w:val="00A06C73"/>
    <w:rsid w:val="00A23596"/>
    <w:rsid w:val="00A24FFD"/>
    <w:rsid w:val="00A25071"/>
    <w:rsid w:val="00A26A78"/>
    <w:rsid w:val="00A352B9"/>
    <w:rsid w:val="00A35FB9"/>
    <w:rsid w:val="00A434C0"/>
    <w:rsid w:val="00A4610F"/>
    <w:rsid w:val="00A47F84"/>
    <w:rsid w:val="00A551A9"/>
    <w:rsid w:val="00A61C3C"/>
    <w:rsid w:val="00A61E6B"/>
    <w:rsid w:val="00A66520"/>
    <w:rsid w:val="00A714AD"/>
    <w:rsid w:val="00A72745"/>
    <w:rsid w:val="00A83F1C"/>
    <w:rsid w:val="00A93455"/>
    <w:rsid w:val="00A96BA3"/>
    <w:rsid w:val="00AA0C6E"/>
    <w:rsid w:val="00AB1141"/>
    <w:rsid w:val="00AB4FE2"/>
    <w:rsid w:val="00AB5280"/>
    <w:rsid w:val="00AC0327"/>
    <w:rsid w:val="00AC45E3"/>
    <w:rsid w:val="00AE0973"/>
    <w:rsid w:val="00AE5FCA"/>
    <w:rsid w:val="00AF0A5E"/>
    <w:rsid w:val="00B07636"/>
    <w:rsid w:val="00B1407E"/>
    <w:rsid w:val="00B17852"/>
    <w:rsid w:val="00B211C5"/>
    <w:rsid w:val="00B259C0"/>
    <w:rsid w:val="00B40A27"/>
    <w:rsid w:val="00B4318C"/>
    <w:rsid w:val="00B4615B"/>
    <w:rsid w:val="00B52EA7"/>
    <w:rsid w:val="00B63527"/>
    <w:rsid w:val="00B74AD7"/>
    <w:rsid w:val="00B8219E"/>
    <w:rsid w:val="00B9620E"/>
    <w:rsid w:val="00B96732"/>
    <w:rsid w:val="00B96D05"/>
    <w:rsid w:val="00BB399E"/>
    <w:rsid w:val="00BB593A"/>
    <w:rsid w:val="00BB6B3B"/>
    <w:rsid w:val="00BC198A"/>
    <w:rsid w:val="00BC2573"/>
    <w:rsid w:val="00BC3FF8"/>
    <w:rsid w:val="00BD3939"/>
    <w:rsid w:val="00BE21D8"/>
    <w:rsid w:val="00BE591B"/>
    <w:rsid w:val="00BF2356"/>
    <w:rsid w:val="00BF3D27"/>
    <w:rsid w:val="00BF6193"/>
    <w:rsid w:val="00BF714F"/>
    <w:rsid w:val="00C01964"/>
    <w:rsid w:val="00C036BA"/>
    <w:rsid w:val="00C07117"/>
    <w:rsid w:val="00C12D34"/>
    <w:rsid w:val="00C25153"/>
    <w:rsid w:val="00C4172D"/>
    <w:rsid w:val="00C45BDF"/>
    <w:rsid w:val="00C518F0"/>
    <w:rsid w:val="00C57120"/>
    <w:rsid w:val="00C576B0"/>
    <w:rsid w:val="00C61424"/>
    <w:rsid w:val="00C61874"/>
    <w:rsid w:val="00C66219"/>
    <w:rsid w:val="00C67178"/>
    <w:rsid w:val="00C6746F"/>
    <w:rsid w:val="00C70E13"/>
    <w:rsid w:val="00C757AB"/>
    <w:rsid w:val="00C82B63"/>
    <w:rsid w:val="00C86E9F"/>
    <w:rsid w:val="00C950F0"/>
    <w:rsid w:val="00C9759E"/>
    <w:rsid w:val="00CA582D"/>
    <w:rsid w:val="00CA5A17"/>
    <w:rsid w:val="00CB3556"/>
    <w:rsid w:val="00CB52AA"/>
    <w:rsid w:val="00CB7982"/>
    <w:rsid w:val="00CE43D2"/>
    <w:rsid w:val="00CE699C"/>
    <w:rsid w:val="00D11298"/>
    <w:rsid w:val="00D17394"/>
    <w:rsid w:val="00D236B4"/>
    <w:rsid w:val="00D244BC"/>
    <w:rsid w:val="00D31F70"/>
    <w:rsid w:val="00D3734F"/>
    <w:rsid w:val="00D4047E"/>
    <w:rsid w:val="00D466FE"/>
    <w:rsid w:val="00D529B8"/>
    <w:rsid w:val="00D7075D"/>
    <w:rsid w:val="00D70C64"/>
    <w:rsid w:val="00D77BD2"/>
    <w:rsid w:val="00D804D7"/>
    <w:rsid w:val="00D820F0"/>
    <w:rsid w:val="00D8492D"/>
    <w:rsid w:val="00D978DF"/>
    <w:rsid w:val="00DA0BB3"/>
    <w:rsid w:val="00DA26F7"/>
    <w:rsid w:val="00DA5247"/>
    <w:rsid w:val="00DA58D6"/>
    <w:rsid w:val="00DA6A02"/>
    <w:rsid w:val="00DB1056"/>
    <w:rsid w:val="00DB669C"/>
    <w:rsid w:val="00DC15D8"/>
    <w:rsid w:val="00DC35D2"/>
    <w:rsid w:val="00DC4E29"/>
    <w:rsid w:val="00DC571B"/>
    <w:rsid w:val="00DD12EE"/>
    <w:rsid w:val="00DE323C"/>
    <w:rsid w:val="00DE410E"/>
    <w:rsid w:val="00DE4621"/>
    <w:rsid w:val="00DE56AD"/>
    <w:rsid w:val="00DE7F56"/>
    <w:rsid w:val="00E0072D"/>
    <w:rsid w:val="00E1283E"/>
    <w:rsid w:val="00E131D8"/>
    <w:rsid w:val="00E224BF"/>
    <w:rsid w:val="00E23EEF"/>
    <w:rsid w:val="00E24921"/>
    <w:rsid w:val="00E2554C"/>
    <w:rsid w:val="00E2574C"/>
    <w:rsid w:val="00E26E67"/>
    <w:rsid w:val="00E275C7"/>
    <w:rsid w:val="00E275CE"/>
    <w:rsid w:val="00E34927"/>
    <w:rsid w:val="00E35CBE"/>
    <w:rsid w:val="00E44FB2"/>
    <w:rsid w:val="00E456E6"/>
    <w:rsid w:val="00E57009"/>
    <w:rsid w:val="00E67F7E"/>
    <w:rsid w:val="00E77472"/>
    <w:rsid w:val="00E813F4"/>
    <w:rsid w:val="00E823FE"/>
    <w:rsid w:val="00E875B8"/>
    <w:rsid w:val="00E97386"/>
    <w:rsid w:val="00EA6082"/>
    <w:rsid w:val="00EA65AB"/>
    <w:rsid w:val="00EB3B48"/>
    <w:rsid w:val="00EB5041"/>
    <w:rsid w:val="00EC2279"/>
    <w:rsid w:val="00EC3769"/>
    <w:rsid w:val="00ED22EC"/>
    <w:rsid w:val="00ED375E"/>
    <w:rsid w:val="00ED4103"/>
    <w:rsid w:val="00ED6160"/>
    <w:rsid w:val="00ED64C8"/>
    <w:rsid w:val="00EE62FD"/>
    <w:rsid w:val="00EE6702"/>
    <w:rsid w:val="00EE7E2E"/>
    <w:rsid w:val="00EF004B"/>
    <w:rsid w:val="00EF0B75"/>
    <w:rsid w:val="00EF5AE9"/>
    <w:rsid w:val="00F06794"/>
    <w:rsid w:val="00F06F9F"/>
    <w:rsid w:val="00F10FE3"/>
    <w:rsid w:val="00F11C7A"/>
    <w:rsid w:val="00F13963"/>
    <w:rsid w:val="00F14227"/>
    <w:rsid w:val="00F14E3B"/>
    <w:rsid w:val="00F15417"/>
    <w:rsid w:val="00F24DB0"/>
    <w:rsid w:val="00F272CA"/>
    <w:rsid w:val="00F30C63"/>
    <w:rsid w:val="00F32411"/>
    <w:rsid w:val="00F36839"/>
    <w:rsid w:val="00F37B8D"/>
    <w:rsid w:val="00F446B0"/>
    <w:rsid w:val="00F45813"/>
    <w:rsid w:val="00F51878"/>
    <w:rsid w:val="00F57440"/>
    <w:rsid w:val="00F613F9"/>
    <w:rsid w:val="00F703F6"/>
    <w:rsid w:val="00F82660"/>
    <w:rsid w:val="00F83060"/>
    <w:rsid w:val="00F84061"/>
    <w:rsid w:val="00F849F8"/>
    <w:rsid w:val="00F85D7A"/>
    <w:rsid w:val="00F917CE"/>
    <w:rsid w:val="00F936F3"/>
    <w:rsid w:val="00F9463E"/>
    <w:rsid w:val="00FA0062"/>
    <w:rsid w:val="00FA4D20"/>
    <w:rsid w:val="00FA6390"/>
    <w:rsid w:val="00FB06AA"/>
    <w:rsid w:val="00FB1D48"/>
    <w:rsid w:val="00FB3111"/>
    <w:rsid w:val="00FB6B43"/>
    <w:rsid w:val="00FC4309"/>
    <w:rsid w:val="00FC5FE6"/>
    <w:rsid w:val="00FD23CC"/>
    <w:rsid w:val="00FD53EE"/>
    <w:rsid w:val="00FE4A1A"/>
    <w:rsid w:val="00FF16CB"/>
    <w:rsid w:val="00FF2AF7"/>
    <w:rsid w:val="00FF438D"/>
    <w:rsid w:val="00FF4F27"/>
    <w:rsid w:val="04310E7B"/>
    <w:rsid w:val="0DAC3A3B"/>
    <w:rsid w:val="116B6028"/>
    <w:rsid w:val="16795C6E"/>
    <w:rsid w:val="1A4A0E7B"/>
    <w:rsid w:val="27B30E28"/>
    <w:rsid w:val="28AE68C8"/>
    <w:rsid w:val="2C451D2D"/>
    <w:rsid w:val="2E54468B"/>
    <w:rsid w:val="32600E43"/>
    <w:rsid w:val="3FD36BB7"/>
    <w:rsid w:val="403C2C3B"/>
    <w:rsid w:val="4D41316B"/>
    <w:rsid w:val="5E79096C"/>
    <w:rsid w:val="6B937C23"/>
    <w:rsid w:val="6E2D3429"/>
    <w:rsid w:val="72AB72EF"/>
    <w:rsid w:val="7385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7F463C"/>
  <w15:docId w15:val="{C72FEEA0-B9FA-4AC1-B7A0-BF014A7E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nhideWhenUsed="1"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semiHidden="1" w:unhideWhenUsed="1" w:qFormat="1"/>
    <w:lsdException w:name="Normal Indent" w:uiPriority="0" w:unhideWhenUsed="1" w:qFormat="1"/>
    <w:lsdException w:name="footnote text"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uiPriority="0" w:unhideWhenUsed="1" w:qFormat="1"/>
    <w:lsdException w:name="endnote text" w:unhideWhenUsed="1" w:qFormat="1"/>
    <w:lsdException w:name="table of authorities" w:semiHidden="1" w:uiPriority="0" w:unhideWhenUsed="1" w:qFormat="1"/>
    <w:lsdException w:name="macro" w:semiHidden="1" w:unhideWhenUsed="1"/>
    <w:lsdException w:name="toa heading" w:semiHidden="1" w:unhideWhenUsed="1"/>
    <w:lsdException w:name="List" w:unhideWhenUsed="1" w:qFormat="1"/>
    <w:lsdException w:name="List Bullet" w:semiHidden="1" w:unhideWhenUsed="1"/>
    <w:lsdException w:name="List Number" w:unhideWhenUsed="1"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uiPriority="0" w:qFormat="1"/>
    <w:lsdException w:name="Note Heading" w:semiHidden="1" w:unhideWhenUsed="1"/>
    <w:lsdException w:name="Body Text 2" w:unhideWhenUsed="1" w:qFormat="1"/>
    <w:lsdException w:name="Body Text 3" w:uiPriority="0" w:unhideWhenUsed="1" w:qFormat="1"/>
    <w:lsdException w:name="Body Text Indent 2" w:unhideWhenUsed="1" w:qFormat="1"/>
    <w:lsdException w:name="Body Text Indent 3" w:unhideWhenUsed="1" w:qFormat="1"/>
    <w:lsdException w:name="Block Text" w:semiHidden="1" w:unhideWhenUsed="1"/>
    <w:lsdException w:name="Hyperlink" w:uiPriority="0" w:unhideWhenUsed="1"/>
    <w:lsdException w:name="FollowedHyperlink" w:uiPriority="0" w:unhideWhenUsed="1" w:qFormat="1"/>
    <w:lsdException w:name="Strong" w:uiPriority="22" w:qFormat="1"/>
    <w:lsdException w:name="Emphasis" w:uiPriority="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6" w:lineRule="auto"/>
      <w:ind w:firstLineChars="200" w:firstLine="200"/>
      <w:jc w:val="center"/>
      <w:outlineLvl w:val="0"/>
    </w:pPr>
    <w:rPr>
      <w:rFonts w:ascii="Times New Roman" w:eastAsia="仿宋_GB2312" w:hAnsi="Times New Roman" w:cs="Times New Roman"/>
      <w:b/>
      <w:bCs/>
      <w:kern w:val="44"/>
      <w:sz w:val="44"/>
      <w:szCs w:val="44"/>
    </w:rPr>
  </w:style>
  <w:style w:type="paragraph" w:styleId="2">
    <w:name w:val="heading 2"/>
    <w:basedOn w:val="a"/>
    <w:next w:val="a"/>
    <w:link w:val="20"/>
    <w:unhideWhenUsed/>
    <w:qFormat/>
    <w:pPr>
      <w:keepNext/>
      <w:keepLines/>
      <w:spacing w:before="260" w:after="260" w:line="415" w:lineRule="auto"/>
      <w:ind w:firstLineChars="200" w:firstLine="200"/>
      <w:outlineLvl w:val="1"/>
    </w:pPr>
    <w:rPr>
      <w:rFonts w:ascii="Arial" w:eastAsia="黑体" w:hAnsi="Arial" w:cs="Times New Roman"/>
      <w:b/>
      <w:bCs/>
      <w:sz w:val="32"/>
      <w:szCs w:val="32"/>
    </w:rPr>
  </w:style>
  <w:style w:type="paragraph" w:styleId="3">
    <w:name w:val="heading 3"/>
    <w:basedOn w:val="a"/>
    <w:next w:val="a"/>
    <w:link w:val="30"/>
    <w:unhideWhenUsed/>
    <w:qFormat/>
    <w:pPr>
      <w:keepNext/>
      <w:keepLines/>
      <w:spacing w:before="260" w:after="260" w:line="415" w:lineRule="auto"/>
      <w:ind w:firstLineChars="200" w:firstLine="200"/>
      <w:outlineLvl w:val="2"/>
    </w:pPr>
    <w:rPr>
      <w:rFonts w:ascii="宋体" w:eastAsia="宋体" w:hAnsi="Courier New" w:cs="宋体"/>
      <w:b/>
      <w:bCs/>
      <w:sz w:val="32"/>
      <w:szCs w:val="32"/>
    </w:rPr>
  </w:style>
  <w:style w:type="paragraph" w:styleId="4">
    <w:name w:val="heading 4"/>
    <w:basedOn w:val="a"/>
    <w:next w:val="a"/>
    <w:link w:val="40"/>
    <w:uiPriority w:val="9"/>
    <w:unhideWhenUsed/>
    <w:qFormat/>
    <w:pPr>
      <w:keepNext/>
      <w:keepLines/>
      <w:spacing w:before="280" w:after="290" w:line="374" w:lineRule="auto"/>
      <w:ind w:firstLineChars="200" w:firstLine="200"/>
      <w:outlineLvl w:val="3"/>
    </w:pPr>
    <w:rPr>
      <w:rFonts w:ascii="Arial" w:eastAsia="黑体" w:hAnsi="Arial" w:cs="Times New Roman"/>
      <w:b/>
      <w:bCs/>
      <w:sz w:val="28"/>
      <w:szCs w:val="28"/>
    </w:rPr>
  </w:style>
  <w:style w:type="paragraph" w:styleId="5">
    <w:name w:val="heading 5"/>
    <w:basedOn w:val="a"/>
    <w:next w:val="a0"/>
    <w:link w:val="50"/>
    <w:unhideWhenUsed/>
    <w:qFormat/>
    <w:pPr>
      <w:keepNext/>
      <w:keepLines/>
      <w:spacing w:before="280" w:after="290" w:line="374" w:lineRule="auto"/>
      <w:ind w:firstLineChars="200" w:firstLine="200"/>
      <w:outlineLvl w:val="4"/>
    </w:pPr>
    <w:rPr>
      <w:rFonts w:ascii="Times New Roman" w:eastAsia="宋体" w:hAnsi="Times New Roman" w:cs="Times New Roman"/>
      <w:b/>
      <w:sz w:val="28"/>
      <w:szCs w:val="24"/>
    </w:rPr>
  </w:style>
  <w:style w:type="paragraph" w:styleId="6">
    <w:name w:val="heading 6"/>
    <w:basedOn w:val="a"/>
    <w:next w:val="a0"/>
    <w:link w:val="60"/>
    <w:unhideWhenUsed/>
    <w:qFormat/>
    <w:pPr>
      <w:keepNext/>
      <w:keepLines/>
      <w:spacing w:before="240" w:after="64" w:line="319" w:lineRule="auto"/>
      <w:ind w:firstLineChars="200" w:firstLine="200"/>
      <w:outlineLvl w:val="5"/>
    </w:pPr>
    <w:rPr>
      <w:rFonts w:ascii="Arial" w:eastAsia="黑体" w:hAnsi="Arial" w:cs="Times New Roman"/>
      <w:b/>
      <w:sz w:val="24"/>
      <w:szCs w:val="24"/>
    </w:rPr>
  </w:style>
  <w:style w:type="paragraph" w:styleId="7">
    <w:name w:val="heading 7"/>
    <w:basedOn w:val="a"/>
    <w:next w:val="a0"/>
    <w:link w:val="70"/>
    <w:uiPriority w:val="99"/>
    <w:unhideWhenUsed/>
    <w:qFormat/>
    <w:pPr>
      <w:keepNext/>
      <w:keepLines/>
      <w:spacing w:before="240" w:after="64" w:line="319" w:lineRule="auto"/>
      <w:ind w:firstLineChars="200" w:firstLine="200"/>
      <w:outlineLvl w:val="6"/>
    </w:pPr>
    <w:rPr>
      <w:rFonts w:ascii="Times New Roman" w:eastAsia="宋体" w:hAnsi="Times New Roman" w:cs="Times New Roman"/>
      <w:b/>
      <w:sz w:val="24"/>
      <w:szCs w:val="24"/>
    </w:rPr>
  </w:style>
  <w:style w:type="paragraph" w:styleId="8">
    <w:name w:val="heading 8"/>
    <w:basedOn w:val="a"/>
    <w:next w:val="a0"/>
    <w:link w:val="80"/>
    <w:uiPriority w:val="99"/>
    <w:unhideWhenUsed/>
    <w:qFormat/>
    <w:pPr>
      <w:keepNext/>
      <w:keepLines/>
      <w:spacing w:before="240" w:after="64" w:line="319" w:lineRule="auto"/>
      <w:ind w:firstLineChars="200" w:firstLine="200"/>
      <w:outlineLvl w:val="7"/>
    </w:pPr>
    <w:rPr>
      <w:rFonts w:ascii="Arial" w:eastAsia="黑体" w:hAnsi="Arial" w:cs="Times New Roman"/>
      <w:sz w:val="24"/>
      <w:szCs w:val="24"/>
    </w:rPr>
  </w:style>
  <w:style w:type="paragraph" w:styleId="9">
    <w:name w:val="heading 9"/>
    <w:basedOn w:val="a"/>
    <w:next w:val="a0"/>
    <w:link w:val="90"/>
    <w:uiPriority w:val="99"/>
    <w:unhideWhenUsed/>
    <w:qFormat/>
    <w:pPr>
      <w:keepNext/>
      <w:keepLines/>
      <w:spacing w:before="240" w:after="64" w:line="319" w:lineRule="auto"/>
      <w:ind w:firstLineChars="200" w:firstLine="200"/>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nhideWhenUsed/>
    <w:qFormat/>
    <w:pPr>
      <w:spacing w:line="400" w:lineRule="exact"/>
      <w:ind w:firstLineChars="200" w:firstLine="420"/>
    </w:pPr>
    <w:rPr>
      <w:rFonts w:ascii="Times New Roman" w:eastAsia="宋体" w:hAnsi="Times New Roman" w:cs="Times New Roman"/>
      <w:szCs w:val="20"/>
    </w:rPr>
  </w:style>
  <w:style w:type="paragraph" w:styleId="TOC7">
    <w:name w:val="toc 7"/>
    <w:basedOn w:val="a"/>
    <w:next w:val="a"/>
    <w:uiPriority w:val="99"/>
    <w:unhideWhenUsed/>
    <w:qFormat/>
    <w:pPr>
      <w:spacing w:line="360" w:lineRule="auto"/>
      <w:ind w:left="1440" w:firstLineChars="200" w:firstLine="200"/>
      <w:jc w:val="left"/>
    </w:pPr>
    <w:rPr>
      <w:rFonts w:ascii="Calibri" w:eastAsia="宋体" w:hAnsi="Calibri" w:cs="Times New Roman"/>
      <w:sz w:val="20"/>
      <w:szCs w:val="20"/>
    </w:rPr>
  </w:style>
  <w:style w:type="paragraph" w:styleId="a5">
    <w:name w:val="table of authorities"/>
    <w:basedOn w:val="a"/>
    <w:next w:val="a"/>
    <w:link w:val="a6"/>
    <w:semiHidden/>
    <w:unhideWhenUsed/>
    <w:qFormat/>
    <w:pPr>
      <w:ind w:leftChars="200" w:left="420"/>
    </w:pPr>
    <w:rPr>
      <w:szCs w:val="24"/>
    </w:rPr>
  </w:style>
  <w:style w:type="paragraph" w:styleId="a7">
    <w:name w:val="List Number"/>
    <w:basedOn w:val="a"/>
    <w:uiPriority w:val="99"/>
    <w:unhideWhenUsed/>
    <w:qFormat/>
    <w:pPr>
      <w:widowControl/>
      <w:tabs>
        <w:tab w:val="left" w:pos="454"/>
        <w:tab w:val="left" w:pos="720"/>
        <w:tab w:val="left" w:pos="840"/>
      </w:tabs>
      <w:spacing w:afterLines="50" w:line="400" w:lineRule="exact"/>
      <w:ind w:left="454" w:firstLineChars="200" w:hanging="284"/>
      <w:jc w:val="left"/>
    </w:pPr>
    <w:rPr>
      <w:rFonts w:ascii="Times New Roman" w:eastAsia="宋体" w:hAnsi="Times New Roman" w:cs="Times New Roman"/>
      <w:kern w:val="0"/>
      <w:sz w:val="24"/>
      <w:szCs w:val="20"/>
    </w:rPr>
  </w:style>
  <w:style w:type="paragraph" w:styleId="a8">
    <w:name w:val="caption"/>
    <w:basedOn w:val="a"/>
    <w:next w:val="a"/>
    <w:uiPriority w:val="99"/>
    <w:unhideWhenUsed/>
    <w:qFormat/>
    <w:pPr>
      <w:spacing w:before="152" w:after="160" w:line="400" w:lineRule="exact"/>
      <w:ind w:firstLineChars="200" w:firstLine="200"/>
    </w:pPr>
    <w:rPr>
      <w:rFonts w:ascii="Arial" w:eastAsia="黑体" w:hAnsi="Arial" w:cs="Arial"/>
      <w:sz w:val="20"/>
      <w:szCs w:val="20"/>
    </w:rPr>
  </w:style>
  <w:style w:type="paragraph" w:styleId="a9">
    <w:name w:val="Document Map"/>
    <w:basedOn w:val="a"/>
    <w:link w:val="aa"/>
    <w:uiPriority w:val="99"/>
    <w:semiHidden/>
    <w:unhideWhenUsed/>
    <w:qFormat/>
    <w:pPr>
      <w:shd w:val="clear" w:color="auto" w:fill="000080"/>
      <w:spacing w:line="400" w:lineRule="exact"/>
      <w:ind w:firstLineChars="200" w:firstLine="200"/>
    </w:pPr>
    <w:rPr>
      <w:rFonts w:ascii="Times New Roman" w:eastAsia="宋体" w:hAnsi="Times New Roman" w:cs="Times New Roman"/>
      <w:szCs w:val="24"/>
    </w:rPr>
  </w:style>
  <w:style w:type="paragraph" w:styleId="ab">
    <w:name w:val="annotation text"/>
    <w:basedOn w:val="a"/>
    <w:link w:val="ac"/>
    <w:unhideWhenUsed/>
    <w:qFormat/>
    <w:pPr>
      <w:spacing w:line="400" w:lineRule="exact"/>
      <w:ind w:firstLineChars="200" w:firstLine="200"/>
      <w:jc w:val="left"/>
    </w:pPr>
    <w:rPr>
      <w:rFonts w:ascii="Times New Roman" w:eastAsia="宋体" w:hAnsi="Times New Roman" w:cs="Times New Roman"/>
      <w:szCs w:val="24"/>
    </w:rPr>
  </w:style>
  <w:style w:type="paragraph" w:styleId="31">
    <w:name w:val="Body Text 3"/>
    <w:basedOn w:val="a"/>
    <w:link w:val="32"/>
    <w:unhideWhenUsed/>
    <w:qFormat/>
    <w:pPr>
      <w:spacing w:line="500" w:lineRule="exact"/>
      <w:ind w:firstLineChars="200" w:firstLine="200"/>
    </w:pPr>
    <w:rPr>
      <w:rFonts w:ascii="Times New Roman" w:eastAsia="宋体" w:hAnsi="Times New Roman" w:cs="Times New Roman"/>
      <w:b/>
      <w:bCs/>
      <w:sz w:val="24"/>
      <w:szCs w:val="24"/>
    </w:rPr>
  </w:style>
  <w:style w:type="paragraph" w:styleId="ad">
    <w:name w:val="Body Text"/>
    <w:basedOn w:val="a"/>
    <w:link w:val="ae"/>
    <w:uiPriority w:val="99"/>
    <w:unhideWhenUsed/>
    <w:qFormat/>
    <w:pPr>
      <w:spacing w:line="380" w:lineRule="exact"/>
      <w:ind w:firstLineChars="200" w:firstLine="200"/>
    </w:pPr>
    <w:rPr>
      <w:rFonts w:ascii="Times New Roman" w:eastAsia="宋体" w:hAnsi="Times New Roman" w:cs="Times New Roman"/>
      <w:sz w:val="24"/>
      <w:szCs w:val="24"/>
    </w:rPr>
  </w:style>
  <w:style w:type="paragraph" w:styleId="af">
    <w:name w:val="Body Text Indent"/>
    <w:basedOn w:val="a"/>
    <w:link w:val="af0"/>
    <w:unhideWhenUsed/>
    <w:qFormat/>
    <w:pPr>
      <w:spacing w:line="400" w:lineRule="exact"/>
      <w:ind w:firstLineChars="352" w:firstLine="830"/>
    </w:pPr>
    <w:rPr>
      <w:rFonts w:ascii="仿宋_GB2312" w:eastAsia="仿宋_GB2312" w:hAnsi="Times New Roman" w:cs="Times New Roman"/>
      <w:sz w:val="32"/>
      <w:szCs w:val="20"/>
    </w:rPr>
  </w:style>
  <w:style w:type="paragraph" w:styleId="33">
    <w:name w:val="List Number 3"/>
    <w:basedOn w:val="a"/>
    <w:uiPriority w:val="99"/>
    <w:unhideWhenUsed/>
    <w:qFormat/>
    <w:pPr>
      <w:tabs>
        <w:tab w:val="left" w:pos="360"/>
      </w:tabs>
      <w:spacing w:line="400" w:lineRule="exact"/>
      <w:ind w:left="360" w:firstLineChars="200" w:hanging="360"/>
    </w:pPr>
    <w:rPr>
      <w:rFonts w:ascii="Times New Roman" w:eastAsia="宋体" w:hAnsi="Times New Roman" w:cs="Times New Roman"/>
      <w:szCs w:val="24"/>
    </w:rPr>
  </w:style>
  <w:style w:type="paragraph" w:styleId="21">
    <w:name w:val="List 2"/>
    <w:basedOn w:val="a"/>
    <w:uiPriority w:val="99"/>
    <w:unhideWhenUsed/>
    <w:qFormat/>
    <w:pPr>
      <w:spacing w:line="400" w:lineRule="exact"/>
      <w:ind w:leftChars="200" w:left="100" w:hangingChars="200" w:hanging="200"/>
    </w:pPr>
    <w:rPr>
      <w:rFonts w:ascii="Times New Roman" w:eastAsia="宋体" w:hAnsi="Times New Roman" w:cs="Times New Roman"/>
      <w:sz w:val="28"/>
      <w:szCs w:val="24"/>
    </w:rPr>
  </w:style>
  <w:style w:type="paragraph" w:styleId="TOC5">
    <w:name w:val="toc 5"/>
    <w:basedOn w:val="a"/>
    <w:next w:val="a"/>
    <w:uiPriority w:val="99"/>
    <w:unhideWhenUsed/>
    <w:qFormat/>
    <w:pPr>
      <w:spacing w:line="360" w:lineRule="auto"/>
      <w:ind w:left="960" w:firstLineChars="200" w:firstLine="200"/>
      <w:jc w:val="left"/>
    </w:pPr>
    <w:rPr>
      <w:rFonts w:ascii="Calibri" w:eastAsia="宋体" w:hAnsi="Calibri" w:cs="Times New Roman"/>
      <w:sz w:val="20"/>
      <w:szCs w:val="20"/>
    </w:rPr>
  </w:style>
  <w:style w:type="paragraph" w:styleId="TOC3">
    <w:name w:val="toc 3"/>
    <w:basedOn w:val="a"/>
    <w:next w:val="a"/>
    <w:uiPriority w:val="99"/>
    <w:unhideWhenUsed/>
    <w:qFormat/>
    <w:pPr>
      <w:spacing w:line="400" w:lineRule="exact"/>
      <w:ind w:leftChars="400" w:left="840" w:firstLineChars="200" w:firstLine="200"/>
    </w:pPr>
    <w:rPr>
      <w:rFonts w:ascii="Times New Roman" w:eastAsia="宋体" w:hAnsi="Times New Roman" w:cs="Times New Roman"/>
      <w:szCs w:val="24"/>
    </w:rPr>
  </w:style>
  <w:style w:type="paragraph" w:styleId="af1">
    <w:name w:val="Plain Text"/>
    <w:basedOn w:val="a"/>
    <w:link w:val="11"/>
    <w:uiPriority w:val="99"/>
    <w:unhideWhenUsed/>
    <w:qFormat/>
    <w:pPr>
      <w:spacing w:line="400" w:lineRule="exact"/>
      <w:ind w:firstLineChars="200" w:firstLine="200"/>
    </w:pPr>
    <w:rPr>
      <w:rFonts w:ascii="宋体" w:eastAsia="宋体" w:hAnsi="Courier New" w:cs="Courier New"/>
      <w:szCs w:val="21"/>
    </w:rPr>
  </w:style>
  <w:style w:type="paragraph" w:styleId="TOC8">
    <w:name w:val="toc 8"/>
    <w:basedOn w:val="a"/>
    <w:next w:val="a"/>
    <w:uiPriority w:val="99"/>
    <w:unhideWhenUsed/>
    <w:qFormat/>
    <w:pPr>
      <w:spacing w:line="360" w:lineRule="auto"/>
      <w:ind w:left="1680" w:firstLineChars="200" w:firstLine="200"/>
      <w:jc w:val="left"/>
    </w:pPr>
    <w:rPr>
      <w:rFonts w:ascii="Calibri" w:eastAsia="宋体" w:hAnsi="Calibri" w:cs="Times New Roman"/>
      <w:sz w:val="20"/>
      <w:szCs w:val="20"/>
    </w:rPr>
  </w:style>
  <w:style w:type="paragraph" w:styleId="af2">
    <w:name w:val="Date"/>
    <w:basedOn w:val="a"/>
    <w:next w:val="a"/>
    <w:link w:val="af3"/>
    <w:uiPriority w:val="99"/>
    <w:unhideWhenUsed/>
    <w:qFormat/>
    <w:pPr>
      <w:spacing w:line="400" w:lineRule="exact"/>
      <w:ind w:leftChars="2500" w:left="100" w:firstLineChars="200" w:firstLine="200"/>
    </w:pPr>
    <w:rPr>
      <w:rFonts w:ascii="宋体" w:eastAsia="宋体" w:hAnsi="Courier New" w:cs="Courier New"/>
      <w:szCs w:val="21"/>
    </w:rPr>
  </w:style>
  <w:style w:type="paragraph" w:styleId="22">
    <w:name w:val="Body Text Indent 2"/>
    <w:basedOn w:val="a"/>
    <w:link w:val="23"/>
    <w:uiPriority w:val="99"/>
    <w:unhideWhenUsed/>
    <w:qFormat/>
    <w:pPr>
      <w:spacing w:line="400" w:lineRule="exact"/>
      <w:ind w:firstLineChars="200" w:firstLine="630"/>
    </w:pPr>
    <w:rPr>
      <w:rFonts w:ascii="Times New Roman" w:eastAsia="宋体" w:hAnsi="Times New Roman" w:cs="Times New Roman"/>
      <w:sz w:val="32"/>
      <w:szCs w:val="20"/>
    </w:rPr>
  </w:style>
  <w:style w:type="paragraph" w:styleId="af4">
    <w:name w:val="endnote text"/>
    <w:basedOn w:val="a"/>
    <w:link w:val="af5"/>
    <w:uiPriority w:val="99"/>
    <w:unhideWhenUsed/>
    <w:qFormat/>
    <w:pPr>
      <w:snapToGrid w:val="0"/>
      <w:spacing w:line="480" w:lineRule="exact"/>
      <w:ind w:firstLineChars="200" w:firstLine="200"/>
      <w:jc w:val="left"/>
    </w:pPr>
    <w:rPr>
      <w:rFonts w:ascii="微软雅黑" w:eastAsia="微软雅黑" w:hAnsi="微软雅黑" w:cs="Times New Roman"/>
      <w:kern w:val="0"/>
      <w:sz w:val="20"/>
      <w:szCs w:val="20"/>
    </w:rPr>
  </w:style>
  <w:style w:type="paragraph" w:styleId="af6">
    <w:name w:val="Balloon Text"/>
    <w:basedOn w:val="a"/>
    <w:link w:val="af7"/>
    <w:unhideWhenUsed/>
    <w:qFormat/>
    <w:pPr>
      <w:spacing w:line="400" w:lineRule="exact"/>
      <w:ind w:firstLineChars="200" w:firstLine="200"/>
    </w:pPr>
    <w:rPr>
      <w:rFonts w:ascii="Times New Roman" w:eastAsia="宋体" w:hAnsi="Times New Roman" w:cs="Times New Roman"/>
      <w:sz w:val="18"/>
      <w:szCs w:val="18"/>
    </w:rPr>
  </w:style>
  <w:style w:type="paragraph" w:styleId="af8">
    <w:name w:val="footer"/>
    <w:basedOn w:val="a"/>
    <w:link w:val="af9"/>
    <w:uiPriority w:val="99"/>
    <w:unhideWhenUsed/>
    <w:qFormat/>
    <w:pPr>
      <w:tabs>
        <w:tab w:val="center" w:pos="4153"/>
        <w:tab w:val="right" w:pos="8306"/>
      </w:tabs>
      <w:snapToGrid w:val="0"/>
      <w:jc w:val="left"/>
    </w:pPr>
    <w:rPr>
      <w:sz w:val="18"/>
      <w:szCs w:val="18"/>
    </w:rPr>
  </w:style>
  <w:style w:type="paragraph" w:styleId="afa">
    <w:name w:val="header"/>
    <w:basedOn w:val="a"/>
    <w:link w:val="afb"/>
    <w:unhideWhenUsed/>
    <w:qFormat/>
    <w:pPr>
      <w:tabs>
        <w:tab w:val="center" w:pos="4153"/>
        <w:tab w:val="right" w:pos="8306"/>
      </w:tabs>
      <w:snapToGrid w:val="0"/>
      <w:jc w:val="center"/>
    </w:pPr>
    <w:rPr>
      <w:sz w:val="18"/>
      <w:szCs w:val="18"/>
    </w:rPr>
  </w:style>
  <w:style w:type="paragraph" w:styleId="TOC1">
    <w:name w:val="toc 1"/>
    <w:basedOn w:val="a"/>
    <w:next w:val="a"/>
    <w:link w:val="TOC10"/>
    <w:uiPriority w:val="39"/>
    <w:unhideWhenUsed/>
    <w:qFormat/>
    <w:rPr>
      <w:szCs w:val="24"/>
    </w:rPr>
  </w:style>
  <w:style w:type="paragraph" w:styleId="TOC4">
    <w:name w:val="toc 4"/>
    <w:basedOn w:val="a"/>
    <w:next w:val="a"/>
    <w:uiPriority w:val="99"/>
    <w:unhideWhenUsed/>
    <w:qFormat/>
    <w:pPr>
      <w:spacing w:line="360" w:lineRule="auto"/>
      <w:ind w:left="720" w:firstLineChars="200" w:firstLine="200"/>
      <w:jc w:val="left"/>
    </w:pPr>
    <w:rPr>
      <w:rFonts w:ascii="Calibri" w:eastAsia="宋体" w:hAnsi="Calibri" w:cs="Times New Roman"/>
      <w:sz w:val="20"/>
      <w:szCs w:val="20"/>
    </w:rPr>
  </w:style>
  <w:style w:type="paragraph" w:styleId="afc">
    <w:name w:val="Subtitle"/>
    <w:basedOn w:val="a"/>
    <w:next w:val="a"/>
    <w:link w:val="afd"/>
    <w:uiPriority w:val="99"/>
    <w:qFormat/>
    <w:pPr>
      <w:widowControl/>
      <w:spacing w:after="200" w:line="276" w:lineRule="auto"/>
      <w:ind w:firstLineChars="200" w:firstLine="200"/>
      <w:jc w:val="left"/>
    </w:pPr>
    <w:rPr>
      <w:rFonts w:ascii="Cambria" w:eastAsia="宋体" w:hAnsi="Cambria" w:cs="Times New Roman"/>
      <w:i/>
      <w:iCs/>
      <w:color w:val="4F81BD"/>
      <w:spacing w:val="15"/>
      <w:kern w:val="0"/>
      <w:sz w:val="20"/>
      <w:szCs w:val="20"/>
    </w:rPr>
  </w:style>
  <w:style w:type="paragraph" w:styleId="afe">
    <w:name w:val="List"/>
    <w:basedOn w:val="a"/>
    <w:uiPriority w:val="99"/>
    <w:unhideWhenUsed/>
    <w:qFormat/>
    <w:pPr>
      <w:spacing w:line="400" w:lineRule="exact"/>
      <w:ind w:left="200" w:hangingChars="200" w:hanging="200"/>
    </w:pPr>
    <w:rPr>
      <w:rFonts w:ascii="Times New Roman" w:eastAsia="宋体" w:hAnsi="Times New Roman" w:cs="Times New Roman"/>
      <w:sz w:val="28"/>
      <w:szCs w:val="24"/>
    </w:rPr>
  </w:style>
  <w:style w:type="paragraph" w:styleId="aff">
    <w:name w:val="footnote text"/>
    <w:basedOn w:val="a"/>
    <w:link w:val="aff0"/>
    <w:uiPriority w:val="99"/>
    <w:unhideWhenUsed/>
    <w:qFormat/>
    <w:pPr>
      <w:snapToGrid w:val="0"/>
      <w:spacing w:afterLines="50" w:line="360" w:lineRule="auto"/>
      <w:ind w:firstLineChars="200" w:firstLine="200"/>
      <w:jc w:val="left"/>
    </w:pPr>
    <w:rPr>
      <w:rFonts w:ascii="Arial" w:eastAsia="宋体" w:hAnsi="Arial" w:cs="Arial"/>
      <w:kern w:val="0"/>
      <w:sz w:val="18"/>
      <w:szCs w:val="18"/>
    </w:rPr>
  </w:style>
  <w:style w:type="paragraph" w:styleId="TOC6">
    <w:name w:val="toc 6"/>
    <w:basedOn w:val="a"/>
    <w:next w:val="a"/>
    <w:uiPriority w:val="99"/>
    <w:unhideWhenUsed/>
    <w:qFormat/>
    <w:pPr>
      <w:spacing w:line="360" w:lineRule="auto"/>
      <w:ind w:left="1200" w:firstLineChars="200" w:firstLine="200"/>
      <w:jc w:val="left"/>
    </w:pPr>
    <w:rPr>
      <w:rFonts w:ascii="Calibri" w:eastAsia="宋体" w:hAnsi="Calibri" w:cs="Times New Roman"/>
      <w:sz w:val="20"/>
      <w:szCs w:val="20"/>
    </w:rPr>
  </w:style>
  <w:style w:type="paragraph" w:styleId="34">
    <w:name w:val="Body Text Indent 3"/>
    <w:basedOn w:val="a"/>
    <w:link w:val="35"/>
    <w:uiPriority w:val="99"/>
    <w:unhideWhenUsed/>
    <w:qFormat/>
    <w:pPr>
      <w:spacing w:after="120" w:line="400" w:lineRule="exact"/>
      <w:ind w:leftChars="200" w:left="420" w:firstLineChars="200" w:firstLine="200"/>
    </w:pPr>
    <w:rPr>
      <w:rFonts w:ascii="Times New Roman" w:eastAsia="宋体" w:hAnsi="Times New Roman" w:cs="Times New Roman"/>
      <w:sz w:val="16"/>
      <w:szCs w:val="16"/>
    </w:rPr>
  </w:style>
  <w:style w:type="paragraph" w:styleId="TOC2">
    <w:name w:val="toc 2"/>
    <w:basedOn w:val="a"/>
    <w:next w:val="a"/>
    <w:uiPriority w:val="39"/>
    <w:qFormat/>
    <w:pPr>
      <w:spacing w:line="400" w:lineRule="exact"/>
      <w:ind w:leftChars="200" w:left="420" w:firstLineChars="200" w:firstLine="200"/>
    </w:pPr>
    <w:rPr>
      <w:rFonts w:ascii="Times New Roman" w:eastAsia="宋体" w:hAnsi="Times New Roman" w:cs="Times New Roman"/>
      <w:szCs w:val="24"/>
    </w:rPr>
  </w:style>
  <w:style w:type="paragraph" w:styleId="TOC9">
    <w:name w:val="toc 9"/>
    <w:basedOn w:val="a"/>
    <w:next w:val="a"/>
    <w:uiPriority w:val="99"/>
    <w:semiHidden/>
    <w:unhideWhenUsed/>
    <w:qFormat/>
    <w:pPr>
      <w:tabs>
        <w:tab w:val="right" w:leader="dot" w:pos="9185"/>
      </w:tabs>
      <w:spacing w:line="420" w:lineRule="exact"/>
      <w:ind w:firstLineChars="200" w:firstLine="422"/>
      <w:jc w:val="left"/>
      <w:outlineLvl w:val="0"/>
    </w:pPr>
    <w:rPr>
      <w:rFonts w:ascii="Times New Roman" w:eastAsia="宋体" w:hAnsi="Times New Roman" w:cs="Times New Roman"/>
      <w:b/>
      <w:szCs w:val="24"/>
    </w:rPr>
  </w:style>
  <w:style w:type="paragraph" w:styleId="24">
    <w:name w:val="Body Text 2"/>
    <w:basedOn w:val="a"/>
    <w:link w:val="25"/>
    <w:uiPriority w:val="99"/>
    <w:unhideWhenUsed/>
    <w:qFormat/>
    <w:pPr>
      <w:spacing w:after="120" w:line="480" w:lineRule="auto"/>
      <w:ind w:firstLineChars="200" w:firstLine="200"/>
    </w:pPr>
    <w:rPr>
      <w:rFonts w:ascii="Times New Roman" w:eastAsia="宋体" w:hAnsi="Times New Roman" w:cs="Times New Roman"/>
      <w:szCs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200"/>
      <w:jc w:val="left"/>
    </w:pPr>
    <w:rPr>
      <w:rFonts w:ascii="Arial" w:eastAsia="宋体" w:hAnsi="Arial" w:cs="Arial"/>
      <w:kern w:val="0"/>
      <w:sz w:val="20"/>
      <w:szCs w:val="20"/>
    </w:rPr>
  </w:style>
  <w:style w:type="paragraph" w:styleId="aff1">
    <w:name w:val="Normal (Web)"/>
    <w:basedOn w:val="a"/>
    <w:uiPriority w:val="99"/>
    <w:unhideWhenUsed/>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paragraph" w:styleId="12">
    <w:name w:val="index 1"/>
    <w:basedOn w:val="a"/>
    <w:next w:val="a"/>
    <w:uiPriority w:val="99"/>
    <w:unhideWhenUsed/>
    <w:qFormat/>
    <w:pPr>
      <w:spacing w:line="400" w:lineRule="exact"/>
      <w:ind w:firstLineChars="200" w:firstLine="200"/>
    </w:pPr>
    <w:rPr>
      <w:rFonts w:ascii="Times New Roman" w:eastAsia="宋体" w:hAnsi="Times New Roman" w:cs="Times New Roman"/>
      <w:szCs w:val="24"/>
    </w:rPr>
  </w:style>
  <w:style w:type="paragraph" w:styleId="aff2">
    <w:name w:val="Title"/>
    <w:basedOn w:val="a"/>
    <w:next w:val="a"/>
    <w:link w:val="aff3"/>
    <w:uiPriority w:val="99"/>
    <w:qFormat/>
    <w:pPr>
      <w:spacing w:line="300" w:lineRule="auto"/>
      <w:ind w:leftChars="100" w:left="100" w:rightChars="100" w:right="100" w:firstLineChars="200" w:firstLine="200"/>
      <w:jc w:val="left"/>
      <w:outlineLvl w:val="0"/>
    </w:pPr>
    <w:rPr>
      <w:rFonts w:ascii="Cambria" w:eastAsia="方正小标宋_GBK" w:hAnsi="Cambria" w:cs="Times New Roman"/>
      <w:b/>
      <w:bCs/>
      <w:kern w:val="0"/>
      <w:sz w:val="44"/>
      <w:szCs w:val="32"/>
    </w:rPr>
  </w:style>
  <w:style w:type="paragraph" w:styleId="aff4">
    <w:name w:val="annotation subject"/>
    <w:basedOn w:val="ab"/>
    <w:next w:val="ab"/>
    <w:link w:val="aff5"/>
    <w:uiPriority w:val="99"/>
    <w:unhideWhenUsed/>
    <w:qFormat/>
    <w:rPr>
      <w:b/>
      <w:bCs/>
    </w:rPr>
  </w:style>
  <w:style w:type="paragraph" w:styleId="26">
    <w:name w:val="Body Text First Indent 2"/>
    <w:basedOn w:val="a"/>
    <w:link w:val="27"/>
    <w:qFormat/>
    <w:pPr>
      <w:spacing w:after="120" w:line="400" w:lineRule="exact"/>
      <w:ind w:leftChars="200" w:left="420" w:firstLineChars="200" w:firstLine="420"/>
    </w:pPr>
    <w:rPr>
      <w:rFonts w:ascii="Times New Roman" w:eastAsia="宋体" w:hAnsi="Times New Roman" w:cs="Times New Roman"/>
      <w:szCs w:val="24"/>
    </w:rPr>
  </w:style>
  <w:style w:type="table" w:styleId="aff6">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Theme"/>
    <w:basedOn w:val="a2"/>
    <w:unhideWhenUsed/>
    <w:qFormat/>
    <w:pPr>
      <w:widowControl w:val="0"/>
      <w:spacing w:line="400" w:lineRule="exact"/>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22"/>
    <w:qFormat/>
    <w:rPr>
      <w:b/>
      <w:bCs/>
    </w:rPr>
  </w:style>
  <w:style w:type="character" w:styleId="aff9">
    <w:name w:val="endnote reference"/>
    <w:unhideWhenUsed/>
    <w:qFormat/>
    <w:rPr>
      <w:vertAlign w:val="superscript"/>
    </w:rPr>
  </w:style>
  <w:style w:type="character" w:styleId="affa">
    <w:name w:val="page number"/>
    <w:qFormat/>
  </w:style>
  <w:style w:type="character" w:styleId="affb">
    <w:name w:val="FollowedHyperlink"/>
    <w:unhideWhenUsed/>
    <w:qFormat/>
    <w:rPr>
      <w:color w:val="800080"/>
      <w:u w:val="single"/>
    </w:rPr>
  </w:style>
  <w:style w:type="character" w:styleId="affc">
    <w:name w:val="Emphasis"/>
    <w:qFormat/>
    <w:rPr>
      <w:color w:val="CC0033"/>
    </w:rPr>
  </w:style>
  <w:style w:type="character" w:styleId="affd">
    <w:name w:val="Hyperlink"/>
    <w:unhideWhenUsed/>
    <w:rPr>
      <w:color w:val="0000FF"/>
      <w:u w:val="single"/>
    </w:rPr>
  </w:style>
  <w:style w:type="character" w:styleId="affe">
    <w:name w:val="annotation reference"/>
    <w:uiPriority w:val="99"/>
    <w:unhideWhenUsed/>
    <w:qFormat/>
    <w:rPr>
      <w:sz w:val="21"/>
      <w:szCs w:val="21"/>
    </w:rPr>
  </w:style>
  <w:style w:type="character" w:styleId="afff">
    <w:name w:val="footnote reference"/>
    <w:unhideWhenUsed/>
    <w:qFormat/>
    <w:rPr>
      <w:vertAlign w:val="superscript"/>
    </w:rPr>
  </w:style>
  <w:style w:type="character" w:customStyle="1" w:styleId="afb">
    <w:name w:val="页眉 字符"/>
    <w:basedOn w:val="a1"/>
    <w:link w:val="afa"/>
    <w:qFormat/>
    <w:rPr>
      <w:sz w:val="18"/>
      <w:szCs w:val="18"/>
    </w:rPr>
  </w:style>
  <w:style w:type="character" w:customStyle="1" w:styleId="af9">
    <w:name w:val="页脚 字符"/>
    <w:basedOn w:val="a1"/>
    <w:link w:val="af8"/>
    <w:uiPriority w:val="99"/>
    <w:qFormat/>
    <w:rPr>
      <w:sz w:val="18"/>
      <w:szCs w:val="18"/>
    </w:rPr>
  </w:style>
  <w:style w:type="character" w:customStyle="1" w:styleId="10">
    <w:name w:val="标题 1 字符"/>
    <w:basedOn w:val="a1"/>
    <w:link w:val="1"/>
    <w:uiPriority w:val="9"/>
    <w:qFormat/>
    <w:rPr>
      <w:rFonts w:ascii="Times New Roman" w:eastAsia="仿宋_GB2312" w:hAnsi="Times New Roman" w:cs="Times New Roman"/>
      <w:b/>
      <w:bCs/>
      <w:kern w:val="44"/>
      <w:sz w:val="44"/>
      <w:szCs w:val="44"/>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宋体" w:eastAsia="宋体" w:hAnsi="Courier New" w:cs="宋体"/>
      <w:b/>
      <w:bCs/>
      <w:sz w:val="32"/>
      <w:szCs w:val="32"/>
    </w:rPr>
  </w:style>
  <w:style w:type="character" w:customStyle="1" w:styleId="40">
    <w:name w:val="标题 4 字符"/>
    <w:basedOn w:val="a1"/>
    <w:link w:val="4"/>
    <w:uiPriority w:val="9"/>
    <w:qFormat/>
    <w:rPr>
      <w:rFonts w:ascii="Arial" w:eastAsia="黑体" w:hAnsi="Arial" w:cs="Times New Roman"/>
      <w:b/>
      <w:bCs/>
      <w:sz w:val="28"/>
      <w:szCs w:val="28"/>
    </w:rPr>
  </w:style>
  <w:style w:type="character" w:customStyle="1" w:styleId="50">
    <w:name w:val="标题 5 字符"/>
    <w:basedOn w:val="a1"/>
    <w:link w:val="5"/>
    <w:qFormat/>
    <w:rPr>
      <w:rFonts w:ascii="Times New Roman" w:eastAsia="宋体" w:hAnsi="Times New Roman" w:cs="Times New Roman"/>
      <w:b/>
      <w:sz w:val="28"/>
      <w:szCs w:val="24"/>
    </w:rPr>
  </w:style>
  <w:style w:type="character" w:customStyle="1" w:styleId="60">
    <w:name w:val="标题 6 字符"/>
    <w:basedOn w:val="a1"/>
    <w:link w:val="6"/>
    <w:qFormat/>
    <w:rPr>
      <w:rFonts w:ascii="Arial" w:eastAsia="黑体" w:hAnsi="Arial" w:cs="Times New Roman"/>
      <w:b/>
      <w:sz w:val="24"/>
      <w:szCs w:val="24"/>
    </w:rPr>
  </w:style>
  <w:style w:type="character" w:customStyle="1" w:styleId="70">
    <w:name w:val="标题 7 字符"/>
    <w:basedOn w:val="a1"/>
    <w:link w:val="7"/>
    <w:uiPriority w:val="99"/>
    <w:qFormat/>
    <w:rPr>
      <w:rFonts w:ascii="Times New Roman" w:eastAsia="宋体" w:hAnsi="Times New Roman" w:cs="Times New Roman"/>
      <w:b/>
      <w:sz w:val="24"/>
      <w:szCs w:val="24"/>
    </w:rPr>
  </w:style>
  <w:style w:type="character" w:customStyle="1" w:styleId="80">
    <w:name w:val="标题 8 字符"/>
    <w:basedOn w:val="a1"/>
    <w:link w:val="8"/>
    <w:uiPriority w:val="99"/>
    <w:qFormat/>
    <w:rPr>
      <w:rFonts w:ascii="Arial" w:eastAsia="黑体" w:hAnsi="Arial" w:cs="Times New Roman"/>
      <w:sz w:val="24"/>
      <w:szCs w:val="24"/>
    </w:rPr>
  </w:style>
  <w:style w:type="character" w:customStyle="1" w:styleId="90">
    <w:name w:val="标题 9 字符"/>
    <w:basedOn w:val="a1"/>
    <w:link w:val="9"/>
    <w:uiPriority w:val="99"/>
    <w:qFormat/>
    <w:rPr>
      <w:rFonts w:ascii="Arial" w:eastAsia="黑体" w:hAnsi="Arial" w:cs="Times New Roman"/>
      <w:szCs w:val="24"/>
    </w:rPr>
  </w:style>
  <w:style w:type="character" w:customStyle="1" w:styleId="HTML0">
    <w:name w:val="HTML 预设格式 字符"/>
    <w:basedOn w:val="a1"/>
    <w:link w:val="HTML"/>
    <w:qFormat/>
    <w:rPr>
      <w:rFonts w:ascii="Arial" w:eastAsia="宋体" w:hAnsi="Arial" w:cs="Arial"/>
      <w:kern w:val="0"/>
      <w:sz w:val="20"/>
      <w:szCs w:val="20"/>
    </w:rPr>
  </w:style>
  <w:style w:type="paragraph" w:customStyle="1" w:styleId="msonormal0">
    <w:name w:val="msonormal"/>
    <w:basedOn w:val="a"/>
    <w:uiPriority w:val="99"/>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character" w:customStyle="1" w:styleId="TOC10">
    <w:name w:val="TOC 1 字符"/>
    <w:link w:val="TOC1"/>
    <w:uiPriority w:val="39"/>
    <w:qFormat/>
    <w:locked/>
    <w:rPr>
      <w:szCs w:val="24"/>
    </w:rPr>
  </w:style>
  <w:style w:type="paragraph" w:customStyle="1" w:styleId="TOC11">
    <w:name w:val="TOC 11"/>
    <w:basedOn w:val="a"/>
    <w:next w:val="a"/>
    <w:unhideWhenUsed/>
    <w:qFormat/>
    <w:pPr>
      <w:spacing w:line="400" w:lineRule="exact"/>
      <w:ind w:firstLineChars="200" w:firstLine="200"/>
    </w:pPr>
    <w:rPr>
      <w:szCs w:val="24"/>
    </w:rPr>
  </w:style>
  <w:style w:type="character" w:customStyle="1" w:styleId="a4">
    <w:name w:val="正文缩进 字符"/>
    <w:link w:val="a0"/>
    <w:qFormat/>
    <w:locked/>
    <w:rPr>
      <w:rFonts w:ascii="Times New Roman" w:eastAsia="宋体" w:hAnsi="Times New Roman" w:cs="Times New Roman"/>
      <w:szCs w:val="20"/>
    </w:rPr>
  </w:style>
  <w:style w:type="character" w:customStyle="1" w:styleId="aff0">
    <w:name w:val="脚注文本 字符"/>
    <w:basedOn w:val="a1"/>
    <w:link w:val="aff"/>
    <w:uiPriority w:val="99"/>
    <w:qFormat/>
    <w:rPr>
      <w:rFonts w:ascii="Arial" w:eastAsia="宋体" w:hAnsi="Arial" w:cs="Arial"/>
      <w:kern w:val="0"/>
      <w:sz w:val="18"/>
      <w:szCs w:val="18"/>
    </w:rPr>
  </w:style>
  <w:style w:type="character" w:customStyle="1" w:styleId="ac">
    <w:name w:val="批注文字 字符"/>
    <w:basedOn w:val="a1"/>
    <w:link w:val="ab"/>
    <w:qFormat/>
    <w:rPr>
      <w:rFonts w:ascii="Times New Roman" w:eastAsia="宋体" w:hAnsi="Times New Roman" w:cs="Times New Roman"/>
      <w:szCs w:val="24"/>
    </w:rPr>
  </w:style>
  <w:style w:type="character" w:customStyle="1" w:styleId="af5">
    <w:name w:val="尾注文本 字符"/>
    <w:basedOn w:val="a1"/>
    <w:link w:val="af4"/>
    <w:uiPriority w:val="99"/>
    <w:qFormat/>
    <w:rPr>
      <w:rFonts w:ascii="微软雅黑" w:eastAsia="微软雅黑" w:hAnsi="微软雅黑" w:cs="Times New Roman"/>
      <w:kern w:val="0"/>
      <w:sz w:val="20"/>
      <w:szCs w:val="20"/>
    </w:rPr>
  </w:style>
  <w:style w:type="character" w:customStyle="1" w:styleId="a6">
    <w:name w:val="引文目录 字符"/>
    <w:link w:val="a5"/>
    <w:qFormat/>
    <w:locked/>
    <w:rPr>
      <w:szCs w:val="24"/>
    </w:rPr>
  </w:style>
  <w:style w:type="paragraph" w:customStyle="1" w:styleId="13">
    <w:name w:val="引文目录1"/>
    <w:basedOn w:val="a"/>
    <w:next w:val="a"/>
    <w:semiHidden/>
    <w:unhideWhenUsed/>
    <w:qFormat/>
    <w:pPr>
      <w:spacing w:line="400" w:lineRule="exact"/>
      <w:ind w:leftChars="200" w:left="420" w:firstLineChars="200" w:firstLine="200"/>
    </w:pPr>
    <w:rPr>
      <w:szCs w:val="24"/>
    </w:rPr>
  </w:style>
  <w:style w:type="character" w:customStyle="1" w:styleId="aff3">
    <w:name w:val="标题 字符"/>
    <w:basedOn w:val="a1"/>
    <w:link w:val="aff2"/>
    <w:uiPriority w:val="99"/>
    <w:qFormat/>
    <w:rPr>
      <w:rFonts w:ascii="Cambria" w:eastAsia="方正小标宋_GBK" w:hAnsi="Cambria" w:cs="Times New Roman"/>
      <w:b/>
      <w:bCs/>
      <w:kern w:val="0"/>
      <w:sz w:val="44"/>
      <w:szCs w:val="32"/>
    </w:rPr>
  </w:style>
  <w:style w:type="character" w:customStyle="1" w:styleId="ae">
    <w:name w:val="正文文本 字符"/>
    <w:basedOn w:val="a1"/>
    <w:link w:val="ad"/>
    <w:uiPriority w:val="99"/>
    <w:qFormat/>
    <w:rPr>
      <w:rFonts w:ascii="Times New Roman" w:eastAsia="宋体" w:hAnsi="Times New Roman" w:cs="Times New Roman"/>
      <w:sz w:val="24"/>
      <w:szCs w:val="24"/>
    </w:rPr>
  </w:style>
  <w:style w:type="character" w:customStyle="1" w:styleId="af0">
    <w:name w:val="正文文本缩进 字符"/>
    <w:basedOn w:val="a1"/>
    <w:link w:val="af"/>
    <w:rPr>
      <w:rFonts w:ascii="仿宋_GB2312" w:eastAsia="仿宋_GB2312" w:hAnsi="Times New Roman" w:cs="Times New Roman"/>
      <w:sz w:val="32"/>
      <w:szCs w:val="20"/>
    </w:rPr>
  </w:style>
  <w:style w:type="character" w:customStyle="1" w:styleId="afd">
    <w:name w:val="副标题 字符"/>
    <w:basedOn w:val="a1"/>
    <w:link w:val="afc"/>
    <w:uiPriority w:val="99"/>
    <w:rPr>
      <w:rFonts w:ascii="Cambria" w:eastAsia="宋体" w:hAnsi="Cambria" w:cs="Times New Roman"/>
      <w:i/>
      <w:iCs/>
      <w:color w:val="4F81BD"/>
      <w:spacing w:val="15"/>
      <w:kern w:val="0"/>
      <w:sz w:val="20"/>
      <w:szCs w:val="20"/>
    </w:rPr>
  </w:style>
  <w:style w:type="character" w:customStyle="1" w:styleId="af3">
    <w:name w:val="日期 字符"/>
    <w:basedOn w:val="a1"/>
    <w:link w:val="af2"/>
    <w:uiPriority w:val="99"/>
    <w:qFormat/>
    <w:rPr>
      <w:rFonts w:ascii="宋体" w:eastAsia="宋体" w:hAnsi="Courier New" w:cs="Courier New"/>
      <w:szCs w:val="21"/>
    </w:rPr>
  </w:style>
  <w:style w:type="character" w:customStyle="1" w:styleId="25">
    <w:name w:val="正文文本 2 字符"/>
    <w:basedOn w:val="a1"/>
    <w:link w:val="24"/>
    <w:uiPriority w:val="99"/>
    <w:qFormat/>
    <w:rPr>
      <w:rFonts w:ascii="Times New Roman" w:eastAsia="宋体" w:hAnsi="Times New Roman" w:cs="Times New Roman"/>
      <w:szCs w:val="24"/>
    </w:rPr>
  </w:style>
  <w:style w:type="character" w:customStyle="1" w:styleId="32">
    <w:name w:val="正文文本 3 字符"/>
    <w:basedOn w:val="a1"/>
    <w:link w:val="31"/>
    <w:qFormat/>
    <w:rPr>
      <w:rFonts w:ascii="Times New Roman" w:eastAsia="宋体" w:hAnsi="Times New Roman" w:cs="Times New Roman"/>
      <w:b/>
      <w:bCs/>
      <w:sz w:val="24"/>
      <w:szCs w:val="24"/>
    </w:rPr>
  </w:style>
  <w:style w:type="character" w:customStyle="1" w:styleId="23">
    <w:name w:val="正文文本缩进 2 字符"/>
    <w:basedOn w:val="a1"/>
    <w:link w:val="22"/>
    <w:uiPriority w:val="99"/>
    <w:rPr>
      <w:rFonts w:ascii="Times New Roman" w:eastAsia="宋体" w:hAnsi="Times New Roman" w:cs="Times New Roman"/>
      <w:sz w:val="32"/>
      <w:szCs w:val="20"/>
    </w:rPr>
  </w:style>
  <w:style w:type="character" w:customStyle="1" w:styleId="35">
    <w:name w:val="正文文本缩进 3 字符"/>
    <w:basedOn w:val="a1"/>
    <w:link w:val="34"/>
    <w:uiPriority w:val="99"/>
    <w:qFormat/>
    <w:rPr>
      <w:rFonts w:ascii="Times New Roman" w:eastAsia="宋体" w:hAnsi="Times New Roman" w:cs="Times New Roman"/>
      <w:sz w:val="16"/>
      <w:szCs w:val="16"/>
    </w:rPr>
  </w:style>
  <w:style w:type="character" w:customStyle="1" w:styleId="aa">
    <w:name w:val="文档结构图 字符"/>
    <w:basedOn w:val="a1"/>
    <w:link w:val="a9"/>
    <w:uiPriority w:val="99"/>
    <w:qFormat/>
    <w:rPr>
      <w:rFonts w:ascii="Times New Roman" w:eastAsia="宋体" w:hAnsi="Times New Roman" w:cs="Times New Roman"/>
      <w:szCs w:val="24"/>
      <w:shd w:val="clear" w:color="auto" w:fill="000080"/>
    </w:rPr>
  </w:style>
  <w:style w:type="character" w:customStyle="1" w:styleId="11">
    <w:name w:val="纯文本 字符1"/>
    <w:link w:val="af1"/>
    <w:uiPriority w:val="99"/>
    <w:qFormat/>
    <w:locked/>
    <w:rPr>
      <w:rFonts w:ascii="宋体" w:eastAsia="宋体" w:hAnsi="Courier New" w:cs="Courier New"/>
      <w:szCs w:val="21"/>
    </w:rPr>
  </w:style>
  <w:style w:type="character" w:customStyle="1" w:styleId="afff0">
    <w:name w:val="纯文本 字符"/>
    <w:basedOn w:val="a1"/>
    <w:qFormat/>
    <w:rPr>
      <w:rFonts w:asciiTheme="minorEastAsia" w:hAnsi="Courier New" w:cs="Courier New"/>
    </w:rPr>
  </w:style>
  <w:style w:type="character" w:customStyle="1" w:styleId="aff5">
    <w:name w:val="批注主题 字符"/>
    <w:basedOn w:val="ac"/>
    <w:link w:val="aff4"/>
    <w:uiPriority w:val="99"/>
    <w:qFormat/>
    <w:rPr>
      <w:rFonts w:ascii="Times New Roman" w:eastAsia="宋体" w:hAnsi="Times New Roman" w:cs="Times New Roman"/>
      <w:b/>
      <w:bCs/>
      <w:szCs w:val="24"/>
    </w:rPr>
  </w:style>
  <w:style w:type="character" w:customStyle="1" w:styleId="af7">
    <w:name w:val="批注框文本 字符"/>
    <w:basedOn w:val="a1"/>
    <w:link w:val="af6"/>
    <w:qFormat/>
    <w:rPr>
      <w:rFonts w:ascii="Times New Roman" w:eastAsia="宋体" w:hAnsi="Times New Roman" w:cs="Times New Roman"/>
      <w:sz w:val="18"/>
      <w:szCs w:val="18"/>
    </w:rPr>
  </w:style>
  <w:style w:type="character" w:customStyle="1" w:styleId="afff1">
    <w:name w:val="列表段落 字符"/>
    <w:link w:val="afff2"/>
    <w:qFormat/>
    <w:locked/>
    <w:rPr>
      <w:szCs w:val="24"/>
    </w:rPr>
  </w:style>
  <w:style w:type="paragraph" w:styleId="afff2">
    <w:name w:val="List Paragraph"/>
    <w:basedOn w:val="a"/>
    <w:link w:val="afff1"/>
    <w:qFormat/>
    <w:pPr>
      <w:ind w:firstLineChars="200" w:firstLine="420"/>
    </w:pPr>
    <w:rPr>
      <w:szCs w:val="24"/>
    </w:rPr>
  </w:style>
  <w:style w:type="paragraph" w:customStyle="1" w:styleId="14">
    <w:name w:val="列表段落1"/>
    <w:basedOn w:val="a"/>
    <w:next w:val="afff2"/>
    <w:uiPriority w:val="34"/>
    <w:qFormat/>
    <w:pPr>
      <w:spacing w:line="400" w:lineRule="exact"/>
      <w:ind w:firstLineChars="200" w:firstLine="420"/>
    </w:pPr>
    <w:rPr>
      <w:szCs w:val="24"/>
    </w:rPr>
  </w:style>
  <w:style w:type="character" w:customStyle="1" w:styleId="GTA5Char">
    <w:name w:val="GTA标题5 Char"/>
    <w:link w:val="GTA5"/>
    <w:locked/>
    <w:rPr>
      <w:rFonts w:ascii="Arial" w:eastAsia="楷体_GB2312" w:hAnsi="Arial" w:cs="Arial"/>
      <w:b/>
      <w:bCs/>
      <w:szCs w:val="21"/>
    </w:rPr>
  </w:style>
  <w:style w:type="paragraph" w:customStyle="1" w:styleId="GTA5">
    <w:name w:val="GTA标题5"/>
    <w:basedOn w:val="5"/>
    <w:link w:val="GTA5Char"/>
    <w:qFormat/>
    <w:pPr>
      <w:tabs>
        <w:tab w:val="left" w:pos="360"/>
      </w:tabs>
      <w:spacing w:beforeLines="75" w:before="0" w:afterLines="50" w:after="0" w:line="360" w:lineRule="auto"/>
      <w:ind w:left="360" w:hanging="360"/>
    </w:pPr>
    <w:rPr>
      <w:rFonts w:ascii="Arial" w:eastAsia="楷体_GB2312" w:hAnsi="Arial" w:cs="Arial"/>
      <w:bCs/>
      <w:sz w:val="21"/>
      <w:szCs w:val="21"/>
    </w:rPr>
  </w:style>
  <w:style w:type="character" w:customStyle="1" w:styleId="GTA2CharChar">
    <w:name w:val="GTA标题2 Char Char"/>
    <w:link w:val="GTA2"/>
    <w:qFormat/>
    <w:locked/>
    <w:rPr>
      <w:rFonts w:ascii="Arial" w:eastAsia="黑体" w:hAnsi="Arial" w:cs="Arial"/>
      <w:b/>
      <w:bCs/>
      <w:color w:val="000000"/>
      <w:sz w:val="30"/>
      <w:szCs w:val="30"/>
    </w:rPr>
  </w:style>
  <w:style w:type="paragraph" w:customStyle="1" w:styleId="GTA2">
    <w:name w:val="GTA标题2"/>
    <w:basedOn w:val="2"/>
    <w:link w:val="GTA2CharChar"/>
    <w:qFormat/>
    <w:pPr>
      <w:tabs>
        <w:tab w:val="left" w:pos="840"/>
      </w:tabs>
      <w:adjustRightInd w:val="0"/>
      <w:snapToGrid w:val="0"/>
      <w:spacing w:beforeLines="175" w:before="0" w:afterLines="150" w:after="0" w:line="420" w:lineRule="auto"/>
      <w:ind w:left="840"/>
    </w:pPr>
    <w:rPr>
      <w:rFonts w:cs="Arial"/>
      <w:color w:val="000000"/>
      <w:sz w:val="30"/>
      <w:szCs w:val="30"/>
    </w:rPr>
  </w:style>
  <w:style w:type="character" w:customStyle="1" w:styleId="GTA-1Char">
    <w:name w:val="GTA正文-1 Char"/>
    <w:link w:val="GTA-1"/>
    <w:locked/>
    <w:rPr>
      <w:rFonts w:ascii="Arial" w:hAnsi="Arial" w:cs="Arial"/>
    </w:rPr>
  </w:style>
  <w:style w:type="paragraph" w:customStyle="1" w:styleId="GTA-1">
    <w:name w:val="GTA正文-1"/>
    <w:basedOn w:val="a"/>
    <w:link w:val="GTA-1Char"/>
    <w:qFormat/>
    <w:pPr>
      <w:spacing w:beforeLines="50" w:afterLines="50" w:line="480" w:lineRule="exact"/>
      <w:ind w:firstLineChars="200" w:firstLine="200"/>
    </w:pPr>
    <w:rPr>
      <w:rFonts w:ascii="Arial" w:hAnsi="Arial" w:cs="Arial"/>
    </w:rPr>
  </w:style>
  <w:style w:type="character" w:customStyle="1" w:styleId="GTA1Char">
    <w:name w:val="GTA标题1 Char"/>
    <w:link w:val="GTA1"/>
    <w:locked/>
    <w:rPr>
      <w:rFonts w:ascii="Arial" w:eastAsia="黑体" w:hAnsi="Arial" w:cs="Arial"/>
      <w:bCs/>
      <w:kern w:val="44"/>
      <w:sz w:val="44"/>
      <w:szCs w:val="44"/>
    </w:rPr>
  </w:style>
  <w:style w:type="paragraph" w:customStyle="1" w:styleId="GTA1">
    <w:name w:val="GTA标题1"/>
    <w:basedOn w:val="1"/>
    <w:link w:val="GTA1Char"/>
    <w:qFormat/>
    <w:pPr>
      <w:tabs>
        <w:tab w:val="left" w:pos="360"/>
      </w:tabs>
      <w:spacing w:beforeLines="200" w:before="0" w:afterLines="150" w:after="0" w:line="480" w:lineRule="auto"/>
      <w:ind w:left="360" w:hanging="360"/>
      <w:jc w:val="both"/>
    </w:pPr>
    <w:rPr>
      <w:rFonts w:ascii="Arial" w:eastAsia="黑体" w:hAnsi="Arial" w:cs="Arial"/>
      <w:b w:val="0"/>
    </w:rPr>
  </w:style>
  <w:style w:type="character" w:customStyle="1" w:styleId="GTA3CharChar">
    <w:name w:val="GTA标题3 Char Char"/>
    <w:link w:val="GTA3"/>
    <w:qFormat/>
    <w:locked/>
    <w:rPr>
      <w:rFonts w:ascii="Arial" w:eastAsia="黑体" w:hAnsi="Arial" w:cs="Arial"/>
      <w:b/>
      <w:bCs/>
      <w:color w:val="000000"/>
      <w:lang w:val="zh-CN"/>
    </w:rPr>
  </w:style>
  <w:style w:type="paragraph" w:customStyle="1" w:styleId="GTA3">
    <w:name w:val="GTA标题3"/>
    <w:basedOn w:val="3"/>
    <w:link w:val="GTA3CharChar"/>
    <w:qFormat/>
    <w:pPr>
      <w:tabs>
        <w:tab w:val="left" w:pos="1260"/>
      </w:tabs>
      <w:adjustRightInd w:val="0"/>
      <w:snapToGrid w:val="0"/>
      <w:spacing w:beforeLines="150" w:before="0" w:afterLines="125" w:after="0" w:line="360" w:lineRule="auto"/>
      <w:ind w:left="1260" w:hanging="420"/>
    </w:pPr>
    <w:rPr>
      <w:rFonts w:ascii="Arial" w:eastAsia="黑体" w:hAnsi="Arial" w:cs="Arial"/>
      <w:color w:val="000000"/>
      <w:sz w:val="21"/>
      <w:szCs w:val="22"/>
      <w:lang w:val="zh-CN"/>
    </w:rPr>
  </w:style>
  <w:style w:type="character" w:customStyle="1" w:styleId="1Char">
    <w:name w:val="图注1 Char"/>
    <w:link w:val="15"/>
    <w:locked/>
    <w:rPr>
      <w:rFonts w:ascii="Cambria" w:hAnsi="Cambria"/>
    </w:rPr>
  </w:style>
  <w:style w:type="paragraph" w:customStyle="1" w:styleId="15">
    <w:name w:val="图注1"/>
    <w:basedOn w:val="a"/>
    <w:link w:val="1Char"/>
    <w:qFormat/>
    <w:pPr>
      <w:tabs>
        <w:tab w:val="left" w:pos="1140"/>
      </w:tabs>
      <w:spacing w:afterLines="20" w:line="300" w:lineRule="auto"/>
      <w:ind w:left="1140" w:firstLineChars="200" w:hanging="360"/>
      <w:jc w:val="center"/>
    </w:pPr>
    <w:rPr>
      <w:rFonts w:ascii="Cambria" w:hAnsi="Cambria"/>
    </w:rPr>
  </w:style>
  <w:style w:type="character" w:customStyle="1" w:styleId="GTA4CharChar">
    <w:name w:val="GTA标题4 Char Char"/>
    <w:link w:val="GTA4"/>
    <w:locked/>
    <w:rPr>
      <w:rFonts w:ascii="Arial" w:eastAsia="仿宋_GB2312" w:hAnsi="Arial" w:cs="Arial"/>
      <w:b/>
      <w:bCs/>
      <w:color w:val="0070C0"/>
    </w:rPr>
  </w:style>
  <w:style w:type="paragraph" w:customStyle="1" w:styleId="GTA4">
    <w:name w:val="GTA标题4"/>
    <w:basedOn w:val="4"/>
    <w:link w:val="GTA4CharChar"/>
    <w:qFormat/>
    <w:pPr>
      <w:tabs>
        <w:tab w:val="left" w:pos="1680"/>
      </w:tabs>
      <w:adjustRightInd w:val="0"/>
      <w:snapToGrid w:val="0"/>
      <w:spacing w:beforeLines="100" w:before="0" w:afterLines="75" w:after="0" w:line="360" w:lineRule="auto"/>
      <w:ind w:left="1680"/>
    </w:pPr>
    <w:rPr>
      <w:rFonts w:eastAsia="仿宋_GB2312" w:cs="Arial"/>
      <w:color w:val="0070C0"/>
      <w:sz w:val="21"/>
      <w:szCs w:val="22"/>
    </w:rPr>
  </w:style>
  <w:style w:type="character" w:customStyle="1" w:styleId="afff3">
    <w:name w:val="无间隔字符"/>
    <w:link w:val="16"/>
    <w:uiPriority w:val="99"/>
    <w:locked/>
    <w:rPr>
      <w:rFonts w:ascii="Cambria" w:hAnsi="Cambria"/>
    </w:rPr>
  </w:style>
  <w:style w:type="paragraph" w:customStyle="1" w:styleId="16">
    <w:name w:val="无间隔1"/>
    <w:link w:val="afff3"/>
    <w:uiPriority w:val="99"/>
    <w:qFormat/>
    <w:pPr>
      <w:widowControl w:val="0"/>
      <w:spacing w:line="400" w:lineRule="exact"/>
      <w:ind w:firstLineChars="200" w:firstLine="200"/>
      <w:jc w:val="both"/>
    </w:pPr>
    <w:rPr>
      <w:rFonts w:ascii="Cambria" w:eastAsiaTheme="minorEastAsia" w:hAnsi="Cambria" w:cstheme="minorBidi"/>
      <w:kern w:val="2"/>
      <w:sz w:val="21"/>
      <w:szCs w:val="22"/>
    </w:rPr>
  </w:style>
  <w:style w:type="character" w:customStyle="1" w:styleId="GTA-2Char">
    <w:name w:val="GTA正文-2 Char"/>
    <w:link w:val="GTA-2"/>
    <w:locked/>
    <w:rPr>
      <w:rFonts w:ascii="Arial" w:eastAsia="华文细黑" w:hAnsi="Arial" w:cs="Arial"/>
    </w:rPr>
  </w:style>
  <w:style w:type="paragraph" w:customStyle="1" w:styleId="GTA-2">
    <w:name w:val="GTA正文-2"/>
    <w:basedOn w:val="GTA-1"/>
    <w:link w:val="GTA-2Char"/>
    <w:qFormat/>
    <w:pPr>
      <w:snapToGrid w:val="0"/>
      <w:spacing w:line="360" w:lineRule="auto"/>
      <w:ind w:firstLine="480"/>
    </w:pPr>
    <w:rPr>
      <w:rFonts w:eastAsia="华文细黑"/>
    </w:rPr>
  </w:style>
  <w:style w:type="character" w:customStyle="1" w:styleId="03Char">
    <w:name w:val="03 Char"/>
    <w:link w:val="03"/>
    <w:locked/>
    <w:rPr>
      <w:rFonts w:ascii="仿宋_GB2312" w:eastAsia="仿宋_GB2312"/>
      <w:b/>
      <w:sz w:val="28"/>
    </w:rPr>
  </w:style>
  <w:style w:type="paragraph" w:customStyle="1" w:styleId="03">
    <w:name w:val="03"/>
    <w:basedOn w:val="a"/>
    <w:link w:val="03Char"/>
    <w:qFormat/>
    <w:pPr>
      <w:adjustRightInd w:val="0"/>
      <w:snapToGrid w:val="0"/>
      <w:spacing w:line="440" w:lineRule="exact"/>
      <w:ind w:firstLineChars="151" w:firstLine="424"/>
    </w:pPr>
    <w:rPr>
      <w:rFonts w:ascii="仿宋_GB2312" w:eastAsia="仿宋_GB2312"/>
      <w:b/>
      <w:sz w:val="28"/>
    </w:rPr>
  </w:style>
  <w:style w:type="character" w:customStyle="1" w:styleId="1jiChar">
    <w:name w:val="1ji Char"/>
    <w:link w:val="1ji"/>
    <w:qFormat/>
    <w:locked/>
    <w:rPr>
      <w:rFonts w:ascii="宋体" w:eastAsia="仿宋_GB2312" w:hAnsi="宋体"/>
      <w:b/>
      <w:bCs/>
      <w:kern w:val="44"/>
      <w:sz w:val="36"/>
      <w:szCs w:val="44"/>
    </w:rPr>
  </w:style>
  <w:style w:type="paragraph" w:customStyle="1" w:styleId="1ji">
    <w:name w:val="1ji"/>
    <w:basedOn w:val="1"/>
    <w:link w:val="1jiChar"/>
    <w:qFormat/>
    <w:pPr>
      <w:keepLines w:val="0"/>
      <w:widowControl/>
      <w:spacing w:before="0" w:after="0" w:line="240" w:lineRule="auto"/>
    </w:pPr>
    <w:rPr>
      <w:rFonts w:ascii="宋体" w:hAnsi="宋体" w:cstheme="minorBidi"/>
      <w:sz w:val="36"/>
    </w:rPr>
  </w:style>
  <w:style w:type="character" w:customStyle="1" w:styleId="-3Char">
    <w:name w:val="浅色网格 - 强调文字颜色 3 Char"/>
    <w:link w:val="-31"/>
    <w:locked/>
    <w:rPr>
      <w:rFonts w:ascii="Calibri" w:hAnsi="Calibri" w:cs="Calibri"/>
    </w:rPr>
  </w:style>
  <w:style w:type="paragraph" w:customStyle="1" w:styleId="-31">
    <w:name w:val="浅色网格 - 强调文字颜色 31"/>
    <w:basedOn w:val="a"/>
    <w:link w:val="-3Char"/>
    <w:qFormat/>
    <w:pPr>
      <w:spacing w:line="400" w:lineRule="exact"/>
      <w:ind w:firstLineChars="200" w:firstLine="420"/>
    </w:pPr>
    <w:rPr>
      <w:rFonts w:ascii="Calibri" w:hAnsi="Calibri" w:cs="Calibri"/>
    </w:rPr>
  </w:style>
  <w:style w:type="character" w:customStyle="1" w:styleId="ListParagraphChar">
    <w:name w:val="List Paragraph Char"/>
    <w:link w:val="17"/>
    <w:qFormat/>
    <w:locked/>
    <w:rPr>
      <w:rFonts w:ascii="Calibri" w:hAnsi="Calibri" w:cs="Calibri"/>
    </w:rPr>
  </w:style>
  <w:style w:type="paragraph" w:customStyle="1" w:styleId="17">
    <w:name w:val="列出段落1"/>
    <w:basedOn w:val="a"/>
    <w:link w:val="ListParagraphChar"/>
    <w:qFormat/>
    <w:pPr>
      <w:spacing w:line="400" w:lineRule="exact"/>
      <w:ind w:firstLineChars="200" w:firstLine="420"/>
    </w:pPr>
    <w:rPr>
      <w:rFonts w:ascii="Calibri" w:hAnsi="Calibri" w:cs="Calibri"/>
    </w:rPr>
  </w:style>
  <w:style w:type="character" w:customStyle="1" w:styleId="afff4">
    <w:name w:val="明显引用字符"/>
    <w:link w:val="18"/>
    <w:locked/>
    <w:rPr>
      <w:rFonts w:ascii="Arial" w:hAnsi="Arial" w:cs="Arial"/>
      <w:b/>
      <w:bCs/>
      <w:i/>
      <w:iCs/>
      <w:color w:val="4F81BD"/>
    </w:rPr>
  </w:style>
  <w:style w:type="paragraph" w:customStyle="1" w:styleId="18">
    <w:name w:val="明显引用1"/>
    <w:basedOn w:val="a"/>
    <w:next w:val="a"/>
    <w:link w:val="afff4"/>
    <w:qFormat/>
    <w:pPr>
      <w:pBdr>
        <w:bottom w:val="single" w:sz="4" w:space="4" w:color="4F81BD"/>
      </w:pBdr>
      <w:spacing w:before="200" w:line="360" w:lineRule="auto"/>
      <w:ind w:left="936" w:right="936" w:firstLineChars="200" w:firstLine="200"/>
      <w:jc w:val="left"/>
    </w:pPr>
    <w:rPr>
      <w:rFonts w:ascii="Arial" w:hAnsi="Arial" w:cs="Arial"/>
      <w:b/>
      <w:bCs/>
      <w:i/>
      <w:iCs/>
      <w:color w:val="4F81BD"/>
    </w:rPr>
  </w:style>
  <w:style w:type="character" w:customStyle="1" w:styleId="OKChar1">
    <w:name w:val="OK Char1"/>
    <w:link w:val="OK"/>
    <w:locked/>
    <w:rPr>
      <w:rFonts w:ascii="宋体" w:eastAsia="宋体" w:hAnsi="宋体"/>
      <w:bCs/>
    </w:rPr>
  </w:style>
  <w:style w:type="paragraph" w:customStyle="1" w:styleId="OK">
    <w:name w:val="OK"/>
    <w:basedOn w:val="a"/>
    <w:link w:val="OKChar1"/>
    <w:qFormat/>
    <w:pPr>
      <w:spacing w:line="400" w:lineRule="exact"/>
      <w:ind w:firstLineChars="200" w:firstLine="200"/>
      <w:jc w:val="left"/>
    </w:pPr>
    <w:rPr>
      <w:rFonts w:ascii="宋体" w:eastAsia="宋体" w:hAnsi="宋体"/>
      <w:bCs/>
    </w:rPr>
  </w:style>
  <w:style w:type="paragraph" w:customStyle="1" w:styleId="xl145">
    <w:name w:val="xl145"/>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92">
    <w:name w:val="xl92"/>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5CharCharCharCharCharCharCharCharCharChar">
    <w:name w:val="5 Char Char Char Char Char Char Char Char Char Char"/>
    <w:basedOn w:val="a"/>
    <w:uiPriority w:val="99"/>
    <w:qFormat/>
    <w:pPr>
      <w:spacing w:line="400" w:lineRule="exact"/>
      <w:ind w:firstLineChars="200" w:firstLine="200"/>
    </w:pPr>
    <w:rPr>
      <w:rFonts w:ascii="Times New Roman" w:eastAsia="宋体" w:hAnsi="Times New Roman" w:cs="Times New Roman"/>
      <w:szCs w:val="24"/>
    </w:rPr>
  </w:style>
  <w:style w:type="paragraph" w:customStyle="1" w:styleId="xl64">
    <w:name w:val="xl64"/>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p0">
    <w:name w:val="p0"/>
    <w:basedOn w:val="a"/>
    <w:uiPriority w:val="99"/>
    <w:qFormat/>
    <w:pPr>
      <w:widowControl/>
      <w:spacing w:line="400" w:lineRule="exact"/>
      <w:ind w:firstLineChars="200" w:firstLine="200"/>
      <w:jc w:val="left"/>
    </w:pPr>
    <w:rPr>
      <w:rFonts w:ascii="Times New Roman" w:eastAsia="宋体" w:hAnsi="Times New Roman" w:cs="Times New Roman"/>
      <w:kern w:val="0"/>
      <w:sz w:val="20"/>
      <w:szCs w:val="20"/>
    </w:rPr>
  </w:style>
  <w:style w:type="paragraph" w:customStyle="1" w:styleId="28">
    <w:name w:val="样式 标题 2 + 宋体"/>
    <w:basedOn w:val="2"/>
    <w:uiPriority w:val="99"/>
    <w:qFormat/>
    <w:pPr>
      <w:jc w:val="center"/>
    </w:pPr>
    <w:rPr>
      <w:rFonts w:ascii="宋体" w:eastAsia="宋体" w:hAnsi="宋体"/>
      <w:kern w:val="0"/>
    </w:rPr>
  </w:style>
  <w:style w:type="paragraph" w:customStyle="1" w:styleId="CharCharCharCharCharCharChar">
    <w:name w:val="Char Char Char Char Char Char Char"/>
    <w:basedOn w:val="a"/>
    <w:uiPriority w:val="99"/>
    <w:qFormat/>
    <w:pPr>
      <w:spacing w:line="400" w:lineRule="exact"/>
      <w:ind w:firstLineChars="200" w:firstLine="200"/>
    </w:pPr>
    <w:rPr>
      <w:rFonts w:ascii="Times New Roman" w:eastAsia="宋体" w:hAnsi="Times New Roman" w:cs="Times New Roman"/>
      <w:szCs w:val="24"/>
    </w:rPr>
  </w:style>
  <w:style w:type="paragraph" w:customStyle="1" w:styleId="xl142">
    <w:name w:val="xl1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138">
    <w:name w:val="xl1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CharChar1CharCharCharChar">
    <w:name w:val="Char Char1 Char Char Char Char"/>
    <w:basedOn w:val="a9"/>
    <w:uiPriority w:val="99"/>
    <w:qFormat/>
    <w:rPr>
      <w:rFonts w:ascii="Tahoma" w:hAnsi="Tahoma"/>
      <w:sz w:val="24"/>
    </w:rPr>
  </w:style>
  <w:style w:type="paragraph" w:customStyle="1" w:styleId="xl116">
    <w:name w:val="xl116"/>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afff5">
    <w:name w:val="文档正文"/>
    <w:basedOn w:val="a"/>
    <w:uiPriority w:val="99"/>
    <w:qFormat/>
    <w:pPr>
      <w:autoSpaceDE w:val="0"/>
      <w:autoSpaceDN w:val="0"/>
      <w:adjustRightInd w:val="0"/>
      <w:spacing w:line="240" w:lineRule="atLeast"/>
      <w:ind w:firstLineChars="200" w:firstLine="567"/>
    </w:pPr>
    <w:rPr>
      <w:rFonts w:ascii="Arial Narrow" w:eastAsia="宋体" w:hAnsi="Arial Narrow" w:cs="Arial"/>
      <w:sz w:val="24"/>
      <w:szCs w:val="24"/>
      <w:lang w:val="zh-CN"/>
    </w:rPr>
  </w:style>
  <w:style w:type="paragraph" w:customStyle="1" w:styleId="afff6">
    <w:name w:val="表格文字"/>
    <w:basedOn w:val="a"/>
    <w:uiPriority w:val="99"/>
    <w:qFormat/>
    <w:pPr>
      <w:spacing w:before="25" w:after="25" w:line="400" w:lineRule="exact"/>
      <w:ind w:firstLineChars="200" w:firstLine="200"/>
      <w:jc w:val="left"/>
    </w:pPr>
    <w:rPr>
      <w:rFonts w:ascii="Times New Roman" w:eastAsia="宋体" w:hAnsi="Times New Roman" w:cs="Times New Roman"/>
      <w:bCs/>
      <w:spacing w:val="10"/>
      <w:kern w:val="0"/>
      <w:sz w:val="24"/>
      <w:szCs w:val="20"/>
    </w:rPr>
  </w:style>
  <w:style w:type="paragraph" w:customStyle="1" w:styleId="xl94">
    <w:name w:val="xl94"/>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msonormalcxspmiddle">
    <w:name w:val="msonormalcxspmiddle"/>
    <w:basedOn w:val="a"/>
    <w:uiPriority w:val="99"/>
    <w:qFormat/>
    <w:pPr>
      <w:widowControl/>
      <w:spacing w:line="315" w:lineRule="atLeast"/>
      <w:ind w:firstLineChars="200" w:firstLine="200"/>
      <w:jc w:val="left"/>
    </w:pPr>
    <w:rPr>
      <w:rFonts w:ascii="inherit" w:eastAsia="微软雅黑" w:hAnsi="inherit" w:cs="宋体"/>
      <w:color w:val="323232"/>
      <w:kern w:val="0"/>
      <w:sz w:val="18"/>
      <w:szCs w:val="18"/>
    </w:rPr>
  </w:style>
  <w:style w:type="paragraph" w:customStyle="1" w:styleId="pic-info">
    <w:name w:val="pic-info"/>
    <w:basedOn w:val="a"/>
    <w:uiPriority w:val="99"/>
    <w:qFormat/>
    <w:pPr>
      <w:widowControl/>
      <w:spacing w:before="100" w:beforeAutospacing="1" w:after="100" w:afterAutospacing="1" w:line="480" w:lineRule="exact"/>
      <w:ind w:firstLineChars="200" w:firstLine="200"/>
      <w:jc w:val="left"/>
    </w:pPr>
    <w:rPr>
      <w:rFonts w:ascii="宋体" w:eastAsia="微软雅黑" w:hAnsi="宋体" w:cs="宋体"/>
      <w:kern w:val="0"/>
      <w:sz w:val="24"/>
      <w:szCs w:val="24"/>
    </w:rPr>
  </w:style>
  <w:style w:type="paragraph" w:customStyle="1" w:styleId="xl111">
    <w:name w:val="xl111"/>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2"/>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Times New Roman" w:eastAsia="宋体" w:hAnsi="Times New Roman" w:cs="Times New Roman"/>
      <w:kern w:val="0"/>
      <w:szCs w:val="21"/>
    </w:rPr>
  </w:style>
  <w:style w:type="paragraph" w:customStyle="1" w:styleId="xl130">
    <w:name w:val="xl1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CharCharCharCharCharCharCharCharCharChar">
    <w:name w:val="Char Char Char Char Char Char Char Char Char Char"/>
    <w:basedOn w:val="a"/>
    <w:uiPriority w:val="99"/>
    <w:qFormat/>
    <w:pPr>
      <w:tabs>
        <w:tab w:val="left" w:pos="360"/>
      </w:tabs>
      <w:spacing w:line="400" w:lineRule="exact"/>
      <w:ind w:left="360" w:hangingChars="200" w:hanging="360"/>
    </w:pPr>
    <w:rPr>
      <w:rFonts w:ascii="Times New Roman" w:eastAsia="宋体" w:hAnsi="Times New Roman" w:cs="Times New Roman"/>
      <w:szCs w:val="20"/>
    </w:rPr>
  </w:style>
  <w:style w:type="paragraph" w:customStyle="1" w:styleId="afff7">
    <w:name w:val="表内文字"/>
    <w:basedOn w:val="a"/>
    <w:uiPriority w:val="99"/>
    <w:qFormat/>
    <w:pPr>
      <w:snapToGrid w:val="0"/>
      <w:spacing w:before="50" w:after="50" w:line="400" w:lineRule="exact"/>
      <w:ind w:firstLineChars="200" w:firstLine="200"/>
      <w:jc w:val="center"/>
    </w:pPr>
    <w:rPr>
      <w:rFonts w:ascii="仿宋_GB2312" w:eastAsia="仿宋_GB2312" w:hAnsi="宋体" w:cs="Times New Roman"/>
      <w:b/>
      <w:color w:val="000000"/>
      <w:sz w:val="32"/>
      <w:szCs w:val="32"/>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Default">
    <w:name w:val="Default"/>
    <w:qFormat/>
    <w:pPr>
      <w:widowControl w:val="0"/>
      <w:autoSpaceDE w:val="0"/>
      <w:autoSpaceDN w:val="0"/>
      <w:adjustRightInd w:val="0"/>
      <w:spacing w:line="400" w:lineRule="exact"/>
      <w:ind w:firstLineChars="200" w:firstLine="200"/>
      <w:jc w:val="both"/>
    </w:pPr>
    <w:rPr>
      <w:rFonts w:ascii="宋体" w:hAnsi="Calibri" w:cs="宋体"/>
      <w:color w:val="000000"/>
      <w:sz w:val="24"/>
      <w:szCs w:val="24"/>
    </w:rPr>
  </w:style>
  <w:style w:type="paragraph" w:customStyle="1" w:styleId="xl125">
    <w:name w:val="xl1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color w:val="000000"/>
      <w:kern w:val="0"/>
      <w:szCs w:val="21"/>
    </w:rPr>
  </w:style>
  <w:style w:type="paragraph" w:customStyle="1" w:styleId="xl124">
    <w:name w:val="xl12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CharChar1Char">
    <w:name w:val="Char Char Char1 Char"/>
    <w:basedOn w:val="a"/>
    <w:uiPriority w:val="99"/>
    <w:qFormat/>
    <w:pPr>
      <w:spacing w:line="400" w:lineRule="exact"/>
      <w:ind w:firstLineChars="200" w:firstLine="200"/>
    </w:pPr>
    <w:rPr>
      <w:rFonts w:ascii="Calibri" w:eastAsia="宋体" w:hAnsi="Calibri" w:cs="Times New Roman"/>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
    <w:name w:val="Char"/>
    <w:basedOn w:val="a9"/>
    <w:uiPriority w:val="99"/>
    <w:qFormat/>
    <w:pPr>
      <w:widowControl/>
      <w:ind w:firstLine="454"/>
      <w:jc w:val="left"/>
    </w:pPr>
    <w:rPr>
      <w:rFonts w:ascii="Tahoma" w:hAnsi="Tahoma" w:cs="宋体"/>
      <w:kern w:val="0"/>
      <w:sz w:val="24"/>
      <w:szCs w:val="20"/>
    </w:rPr>
  </w:style>
  <w:style w:type="paragraph" w:customStyle="1" w:styleId="xl75">
    <w:name w:val="xl75"/>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Style2">
    <w:name w:val="_Style 2"/>
    <w:basedOn w:val="a"/>
    <w:uiPriority w:val="99"/>
    <w:qFormat/>
    <w:pPr>
      <w:spacing w:line="400" w:lineRule="exact"/>
      <w:ind w:firstLineChars="200" w:firstLine="420"/>
    </w:pPr>
    <w:rPr>
      <w:rFonts w:ascii="Times New Roman" w:eastAsia="宋体" w:hAnsi="Times New Roman" w:cs="Times New Roman"/>
      <w:szCs w:val="24"/>
    </w:rPr>
  </w:style>
  <w:style w:type="paragraph" w:customStyle="1" w:styleId="xl113">
    <w:name w:val="xl11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9">
    <w:name w:val="xl89"/>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07">
    <w:name w:val="xl107"/>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CharCharChar">
    <w:name w:val="Char Char Char"/>
    <w:basedOn w:val="a"/>
    <w:uiPriority w:val="99"/>
    <w:qFormat/>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ListParagraph1">
    <w:name w:val="List Paragraph1"/>
    <w:basedOn w:val="a"/>
    <w:uiPriority w:val="99"/>
    <w:qFormat/>
    <w:pPr>
      <w:spacing w:line="400" w:lineRule="exact"/>
      <w:ind w:firstLineChars="200" w:firstLine="420"/>
    </w:pPr>
    <w:rPr>
      <w:rFonts w:ascii="Times New Roman" w:eastAsia="宋体" w:hAnsi="Times New Roman" w:cs="Times New Roman"/>
      <w:szCs w:val="24"/>
    </w:rPr>
  </w:style>
  <w:style w:type="paragraph" w:customStyle="1" w:styleId="xl95">
    <w:name w:val="xl95"/>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5">
    <w:name w:val="xl65"/>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ParaCharCharCharCharCharCharCharCharChar1CharCharCharChar">
    <w:name w:val="默认段落字体 Para Char Char Char Char Char Char Char Char Char1 Char Char Char Char"/>
    <w:basedOn w:val="a"/>
    <w:uiPriority w:val="99"/>
    <w:qFormat/>
    <w:pPr>
      <w:spacing w:line="400" w:lineRule="exact"/>
      <w:ind w:firstLineChars="200" w:firstLine="200"/>
    </w:pPr>
    <w:rPr>
      <w:rFonts w:ascii="Tahoma" w:eastAsia="宋体" w:hAnsi="Tahoma" w:cs="Times New Roman"/>
      <w:sz w:val="24"/>
      <w:szCs w:val="20"/>
    </w:rPr>
  </w:style>
  <w:style w:type="paragraph" w:customStyle="1" w:styleId="19">
    <w:name w:val="投标文件1"/>
    <w:basedOn w:val="1"/>
    <w:uiPriority w:val="99"/>
    <w:qFormat/>
    <w:pPr>
      <w:jc w:val="both"/>
    </w:pPr>
    <w:rPr>
      <w:rFonts w:eastAsia="方正小标宋简体"/>
      <w:b w:val="0"/>
      <w:sz w:val="32"/>
      <w:szCs w:val="21"/>
    </w:rPr>
  </w:style>
  <w:style w:type="paragraph" w:customStyle="1" w:styleId="Char4">
    <w:name w:val="Char4"/>
    <w:basedOn w:val="a"/>
    <w:uiPriority w:val="99"/>
    <w:qFormat/>
    <w:pPr>
      <w:spacing w:line="400" w:lineRule="exact"/>
      <w:ind w:firstLineChars="200" w:firstLine="200"/>
    </w:pPr>
    <w:rPr>
      <w:rFonts w:ascii="Tahoma" w:eastAsia="宋体" w:hAnsi="Tahoma" w:cs="Times New Roman"/>
      <w:sz w:val="24"/>
      <w:szCs w:val="20"/>
    </w:rPr>
  </w:style>
  <w:style w:type="paragraph" w:customStyle="1" w:styleId="xl90">
    <w:name w:val="xl90"/>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9">
    <w:name w:val="样式2"/>
    <w:basedOn w:val="4"/>
    <w:uiPriority w:val="99"/>
    <w:qFormat/>
    <w:rPr>
      <w:rFonts w:ascii="仿宋_GB2312" w:eastAsia="仿宋_GB2312" w:hAnsi="宋体" w:cs="宋体"/>
      <w:kern w:val="0"/>
      <w:sz w:val="24"/>
    </w:rPr>
  </w:style>
  <w:style w:type="paragraph" w:customStyle="1" w:styleId="xl128">
    <w:name w:val="xl1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7">
    <w:name w:val="xl1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xl97">
    <w:name w:val="xl97"/>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afff8">
    <w:name w:val="正文段"/>
    <w:basedOn w:val="a"/>
    <w:uiPriority w:val="99"/>
    <w:qFormat/>
    <w:pPr>
      <w:widowControl/>
      <w:snapToGrid w:val="0"/>
      <w:spacing w:afterLines="50" w:line="400" w:lineRule="exact"/>
      <w:ind w:firstLineChars="200" w:firstLine="200"/>
    </w:pPr>
    <w:rPr>
      <w:rFonts w:ascii="Times New Roman" w:eastAsia="宋体" w:hAnsi="Times New Roman" w:cs="Times New Roman"/>
      <w:kern w:val="0"/>
      <w:sz w:val="24"/>
      <w:szCs w:val="20"/>
    </w:rPr>
  </w:style>
  <w:style w:type="paragraph" w:customStyle="1" w:styleId="xl121">
    <w:name w:val="xl121"/>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93">
    <w:name w:val="xl93"/>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pa-5">
    <w:name w:val="pa-5"/>
    <w:basedOn w:val="a"/>
    <w:uiPriority w:val="99"/>
    <w:qFormat/>
    <w:pPr>
      <w:widowControl/>
      <w:spacing w:before="150" w:after="150" w:line="400" w:lineRule="exact"/>
      <w:ind w:firstLineChars="200" w:firstLine="200"/>
      <w:jc w:val="left"/>
    </w:pPr>
    <w:rPr>
      <w:rFonts w:ascii="宋体" w:eastAsia="宋体" w:hAnsi="宋体" w:cs="宋体"/>
      <w:kern w:val="0"/>
      <w:sz w:val="24"/>
      <w:szCs w:val="24"/>
    </w:rPr>
  </w:style>
  <w:style w:type="paragraph" w:customStyle="1" w:styleId="xl103">
    <w:name w:val="xl103"/>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font9">
    <w:name w:val="font9"/>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CharCharCharChar">
    <w:name w:val="Char Char Char Char"/>
    <w:basedOn w:val="a"/>
    <w:uiPriority w:val="99"/>
    <w:qFormat/>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xl132">
    <w:name w:val="xl13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unnamed1">
    <w:name w:val="unnamed1"/>
    <w:basedOn w:val="a"/>
    <w:uiPriority w:val="99"/>
    <w:qFormat/>
    <w:pPr>
      <w:widowControl/>
      <w:spacing w:before="100" w:beforeAutospacing="1" w:after="100" w:afterAutospacing="1" w:line="288" w:lineRule="auto"/>
      <w:ind w:firstLineChars="200" w:firstLine="200"/>
      <w:jc w:val="left"/>
    </w:pPr>
    <w:rPr>
      <w:rFonts w:ascii="宋体" w:eastAsia="宋体" w:hAnsi="宋体" w:cs="Times New Roman"/>
      <w:kern w:val="0"/>
      <w:szCs w:val="21"/>
    </w:rPr>
  </w:style>
  <w:style w:type="paragraph" w:customStyle="1" w:styleId="font10">
    <w:name w:val="font10"/>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1a">
    <w:name w:val="样式 标题 1 + 小二"/>
    <w:basedOn w:val="1"/>
    <w:uiPriority w:val="99"/>
    <w:qFormat/>
  </w:style>
  <w:style w:type="paragraph" w:customStyle="1" w:styleId="1b">
    <w:name w:val="普通(网站)1"/>
    <w:basedOn w:val="a"/>
    <w:uiPriority w:val="99"/>
    <w:qFormat/>
    <w:pPr>
      <w:widowControl/>
      <w:snapToGrid w:val="0"/>
      <w:spacing w:before="100" w:beforeAutospacing="1" w:after="100" w:afterAutospacing="1" w:line="300" w:lineRule="auto"/>
      <w:ind w:firstLineChars="200" w:firstLine="200"/>
      <w:jc w:val="left"/>
    </w:pPr>
    <w:rPr>
      <w:rFonts w:ascii="宋体" w:eastAsia="微软雅黑" w:hAnsi="宋体" w:cs="Times New Roman"/>
      <w:sz w:val="24"/>
    </w:rPr>
  </w:style>
  <w:style w:type="paragraph" w:customStyle="1" w:styleId="xl114">
    <w:name w:val="xl11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afff9">
    <w:name w:val="投标文件"/>
    <w:basedOn w:val="12"/>
    <w:uiPriority w:val="99"/>
    <w:qFormat/>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1c">
    <w:name w:val="1"/>
    <w:basedOn w:val="a"/>
    <w:next w:val="af1"/>
    <w:uiPriority w:val="99"/>
    <w:qFormat/>
    <w:pPr>
      <w:spacing w:line="400" w:lineRule="exact"/>
      <w:ind w:firstLineChars="200" w:firstLine="200"/>
    </w:pPr>
    <w:rPr>
      <w:rFonts w:ascii="宋体" w:eastAsia="宋体" w:hAnsi="Courier New" w:cs="Times New Roman"/>
      <w:szCs w:val="20"/>
    </w:rPr>
  </w:style>
  <w:style w:type="paragraph" w:customStyle="1" w:styleId="xl110">
    <w:name w:val="xl110"/>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36">
    <w:name w:val="样式 标题 3 + 四号"/>
    <w:basedOn w:val="3"/>
    <w:uiPriority w:val="99"/>
    <w:qFormat/>
    <w:pPr>
      <w:jc w:val="center"/>
    </w:pPr>
    <w:rPr>
      <w:rFonts w:ascii="Times New Roman" w:hAnsi="Times New Roman" w:cs="Times New Roman"/>
      <w:kern w:val="0"/>
      <w:sz w:val="28"/>
    </w:rPr>
  </w:style>
  <w:style w:type="paragraph" w:customStyle="1" w:styleId="gta-10">
    <w:name w:val="gta-1"/>
    <w:basedOn w:val="a"/>
    <w:uiPriority w:val="99"/>
    <w:qFormat/>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4"/>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pPr>
      <w:spacing w:line="400" w:lineRule="exact"/>
      <w:ind w:firstLineChars="200" w:firstLine="200"/>
    </w:pPr>
    <w:rPr>
      <w:rFonts w:ascii="Calibri" w:eastAsia="宋体" w:hAnsi="Calibri" w:cs="Times New Roman"/>
    </w:rPr>
  </w:style>
  <w:style w:type="paragraph" w:customStyle="1" w:styleId="xl115">
    <w:name w:val="xl115"/>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0">
    <w:name w:val="xl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2"/>
    </w:rPr>
  </w:style>
  <w:style w:type="paragraph" w:customStyle="1" w:styleId="font8">
    <w:name w:val="font8"/>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color w:val="000000"/>
      <w:kern w:val="0"/>
      <w:sz w:val="22"/>
    </w:rPr>
  </w:style>
  <w:style w:type="paragraph" w:customStyle="1" w:styleId="xl129">
    <w:name w:val="xl129"/>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font5">
    <w:name w:val="font5"/>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18"/>
      <w:szCs w:val="18"/>
    </w:rPr>
  </w:style>
  <w:style w:type="paragraph" w:customStyle="1" w:styleId="xl120">
    <w:name w:val="xl120"/>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6">
    <w:name w:val="font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7">
    <w:name w:val="font7"/>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8">
    <w:name w:val="xl98"/>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63">
    <w:name w:val="xl6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66">
    <w:name w:val="xl6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CharCharCharCharCharCharCharChar">
    <w:name w:val="Char Char Char Char Char Char Char Char"/>
    <w:basedOn w:val="a"/>
    <w:uiPriority w:val="99"/>
    <w:qFormat/>
    <w:pPr>
      <w:widowControl/>
      <w:spacing w:line="240" w:lineRule="exact"/>
      <w:ind w:firstLineChars="200" w:firstLine="200"/>
      <w:jc w:val="left"/>
    </w:pPr>
    <w:rPr>
      <w:rFonts w:ascii="Verdana" w:eastAsia="宋体" w:hAnsi="Verdana" w:cs="Times New Roman"/>
      <w:kern w:val="0"/>
      <w:sz w:val="20"/>
      <w:szCs w:val="20"/>
      <w:lang w:eastAsia="en-US"/>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44">
    <w:name w:val="xl144"/>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26">
    <w:name w:val="xl126"/>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Times New Roman" w:eastAsia="宋体" w:hAnsi="Times New Roman" w:cs="Times New Roman"/>
      <w:kern w:val="0"/>
      <w:szCs w:val="21"/>
    </w:rPr>
  </w:style>
  <w:style w:type="paragraph" w:customStyle="1" w:styleId="xl133">
    <w:name w:val="xl13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2">
    <w:name w:val="xl122"/>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73">
    <w:name w:val="xl7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39">
    <w:name w:val="xl1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3">
    <w:name w:val="xl12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00">
    <w:name w:val="xl100"/>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4">
    <w:name w:val="xl74"/>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32">
    <w:name w:val="浅色网格 - 强调文字颜色 32"/>
    <w:basedOn w:val="a"/>
    <w:uiPriority w:val="99"/>
    <w:qFormat/>
    <w:pPr>
      <w:spacing w:line="400" w:lineRule="exact"/>
      <w:ind w:firstLineChars="200" w:firstLine="420"/>
    </w:pPr>
    <w:rPr>
      <w:rFonts w:ascii="Calibri" w:eastAsia="宋体" w:hAnsi="Calibri" w:cs="Times New Roman"/>
    </w:rPr>
  </w:style>
  <w:style w:type="paragraph" w:customStyle="1" w:styleId="xl108">
    <w:name w:val="xl1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xl136">
    <w:name w:val="xl13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41">
    <w:name w:val="xl1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85">
    <w:name w:val="xl85"/>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TOC12">
    <w:name w:val="TOC 标题1"/>
    <w:basedOn w:val="1"/>
    <w:next w:val="a"/>
    <w:uiPriority w:val="99"/>
    <w:qFormat/>
    <w:pPr>
      <w:widowControl/>
      <w:tabs>
        <w:tab w:val="left" w:pos="360"/>
      </w:tabs>
      <w:spacing w:before="480" w:after="0" w:line="276" w:lineRule="auto"/>
      <w:ind w:left="360" w:hanging="360"/>
      <w:jc w:val="left"/>
      <w:outlineLvl w:val="9"/>
    </w:pPr>
    <w:rPr>
      <w:rFonts w:ascii="Cambria" w:eastAsia="宋体" w:hAnsi="Cambria"/>
      <w:color w:val="365F91"/>
      <w:kern w:val="0"/>
      <w:sz w:val="28"/>
      <w:szCs w:val="28"/>
    </w:rPr>
  </w:style>
  <w:style w:type="paragraph" w:customStyle="1" w:styleId="xl86">
    <w:name w:val="xl86"/>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NewNewNewNew">
    <w:name w:val="正文 New New New New"/>
    <w:uiPriority w:val="99"/>
    <w:qFormat/>
    <w:pPr>
      <w:widowControl w:val="0"/>
      <w:spacing w:line="400" w:lineRule="exact"/>
      <w:ind w:firstLineChars="200" w:firstLine="200"/>
      <w:jc w:val="both"/>
    </w:pPr>
    <w:rPr>
      <w:szCs w:val="24"/>
    </w:rPr>
  </w:style>
  <w:style w:type="paragraph" w:customStyle="1" w:styleId="xl146">
    <w:name w:val="xl146"/>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17">
    <w:name w:val="xl117"/>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7">
    <w:name w:val="xl87"/>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31">
    <w:name w:val="xl131"/>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12">
    <w:name w:val="xl11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8">
    <w:name w:val="xl88"/>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1">
    <w:name w:val="xl91"/>
    <w:basedOn w:val="a"/>
    <w:uiPriority w:val="99"/>
    <w:qFormat/>
    <w:pPr>
      <w:widowControl/>
      <w:pBdr>
        <w:top w:val="single" w:sz="8" w:space="0" w:color="auto"/>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119">
    <w:name w:val="xl119"/>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96">
    <w:name w:val="xl96"/>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137">
    <w:name w:val="xl137"/>
    <w:basedOn w:val="a"/>
    <w:uiPriority w:val="99"/>
    <w:qFormat/>
    <w:pPr>
      <w:widowControl/>
      <w:pBdr>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99">
    <w:name w:val="xl99"/>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a">
    <w:name w:val="列表段落2"/>
    <w:basedOn w:val="a"/>
    <w:uiPriority w:val="99"/>
    <w:qFormat/>
    <w:pPr>
      <w:spacing w:line="400" w:lineRule="exact"/>
      <w:ind w:firstLineChars="200" w:firstLine="420"/>
    </w:pPr>
    <w:rPr>
      <w:rFonts w:ascii="Calibri" w:eastAsia="宋体" w:hAnsi="Calibri" w:cs="Times New Roman"/>
    </w:rPr>
  </w:style>
  <w:style w:type="paragraph" w:customStyle="1" w:styleId="xl104">
    <w:name w:val="xl104"/>
    <w:basedOn w:val="a"/>
    <w:uiPriority w:val="99"/>
    <w:qFormat/>
    <w:pPr>
      <w:widowControl/>
      <w:pBdr>
        <w:bottom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105">
    <w:name w:val="xl1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40">
    <w:name w:val="xl1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18"/>
      <w:szCs w:val="18"/>
    </w:rPr>
  </w:style>
  <w:style w:type="paragraph" w:customStyle="1" w:styleId="xl109">
    <w:name w:val="xl109"/>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135">
    <w:name w:val="xl1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18">
    <w:name w:val="xl118"/>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0927">
    <w:name w:val="标书0927"/>
    <w:basedOn w:val="1"/>
    <w:uiPriority w:val="99"/>
    <w:qFormat/>
    <w:pPr>
      <w:tabs>
        <w:tab w:val="left" w:pos="780"/>
      </w:tabs>
      <w:spacing w:before="0" w:after="0" w:line="360" w:lineRule="auto"/>
      <w:ind w:left="780" w:hanging="420"/>
      <w:jc w:val="both"/>
    </w:pPr>
    <w:rPr>
      <w:rFonts w:ascii="宋体" w:eastAsia="宋体"/>
      <w:sz w:val="32"/>
      <w:szCs w:val="32"/>
    </w:rPr>
  </w:style>
  <w:style w:type="paragraph" w:customStyle="1" w:styleId="xl134">
    <w:name w:val="xl13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43">
    <w:name w:val="xl143"/>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p18">
    <w:name w:val="p18"/>
    <w:basedOn w:val="a"/>
    <w:uiPriority w:val="99"/>
    <w:qFormat/>
    <w:pPr>
      <w:widowControl/>
    </w:pPr>
    <w:rPr>
      <w:rFonts w:ascii="宋体" w:eastAsia="宋体" w:hAnsi="宋体" w:cs="宋体"/>
      <w:kern w:val="0"/>
      <w:szCs w:val="21"/>
    </w:rPr>
  </w:style>
  <w:style w:type="paragraph" w:customStyle="1" w:styleId="customunionstyle">
    <w:name w:val="custom_unionstyle"/>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fffa">
    <w:name w:val="目录标题 字符"/>
    <w:link w:val="afffb"/>
    <w:qFormat/>
    <w:locked/>
    <w:rPr>
      <w:rFonts w:ascii="方正小标宋_GBK" w:eastAsia="方正小标宋_GBK"/>
      <w:b/>
      <w:sz w:val="24"/>
      <w:szCs w:val="24"/>
    </w:rPr>
  </w:style>
  <w:style w:type="paragraph" w:customStyle="1" w:styleId="afffb">
    <w:name w:val="目录标题"/>
    <w:link w:val="afffa"/>
    <w:qFormat/>
    <w:pPr>
      <w:tabs>
        <w:tab w:val="right" w:leader="dot" w:pos="9683"/>
      </w:tabs>
      <w:spacing w:line="360" w:lineRule="auto"/>
    </w:pPr>
    <w:rPr>
      <w:rFonts w:ascii="方正小标宋_GBK" w:eastAsia="方正小标宋_GBK" w:hAnsiTheme="minorHAnsi" w:cstheme="minorBidi"/>
      <w:b/>
      <w:kern w:val="2"/>
      <w:sz w:val="24"/>
      <w:szCs w:val="24"/>
    </w:rPr>
  </w:style>
  <w:style w:type="paragraph" w:customStyle="1" w:styleId="Style8">
    <w:name w:val="_Style 8"/>
    <w:basedOn w:val="a9"/>
    <w:uiPriority w:val="99"/>
    <w:qFormat/>
    <w:pPr>
      <w:widowControl/>
      <w:spacing w:line="240" w:lineRule="auto"/>
      <w:ind w:firstLineChars="0" w:firstLine="454"/>
      <w:jc w:val="left"/>
    </w:pPr>
  </w:style>
  <w:style w:type="character" w:customStyle="1" w:styleId="Heading1Char">
    <w:name w:val="Heading 1 Char"/>
    <w:qFormat/>
    <w:locked/>
    <w:rPr>
      <w:rFonts w:ascii="Arial" w:eastAsia="宋体" w:hAnsi="Arial" w:cs="Arial" w:hint="default"/>
      <w:b/>
      <w:bCs/>
      <w:kern w:val="44"/>
      <w:sz w:val="28"/>
      <w:szCs w:val="44"/>
      <w:lang w:val="zh-CN" w:eastAsia="zh-CN" w:bidi="ar-SA"/>
    </w:rPr>
  </w:style>
  <w:style w:type="character" w:customStyle="1" w:styleId="headline-content">
    <w:name w:val="headline-content"/>
    <w:qFormat/>
  </w:style>
  <w:style w:type="character" w:customStyle="1" w:styleId="CharChar20">
    <w:name w:val="Char Char20"/>
    <w:qFormat/>
    <w:locked/>
    <w:rPr>
      <w:rFonts w:ascii="微软雅黑" w:eastAsia="微软雅黑" w:hAnsi="微软雅黑" w:hint="eastAsia"/>
      <w:b/>
      <w:bCs/>
      <w:szCs w:val="32"/>
      <w:lang w:bidi="ar-SA"/>
    </w:rPr>
  </w:style>
  <w:style w:type="character" w:customStyle="1" w:styleId="CharChar13">
    <w:name w:val="Char Char13"/>
    <w:qFormat/>
    <w:locked/>
    <w:rPr>
      <w:rFonts w:ascii="微软雅黑" w:eastAsia="微软雅黑" w:hAnsi="微软雅黑" w:hint="eastAsia"/>
      <w:b/>
      <w:bCs/>
      <w:lang w:bidi="ar-SA"/>
    </w:rPr>
  </w:style>
  <w:style w:type="character" w:customStyle="1" w:styleId="ca-102">
    <w:name w:val="ca-102"/>
    <w:qFormat/>
  </w:style>
  <w:style w:type="character" w:customStyle="1" w:styleId="style31">
    <w:name w:val="style31"/>
    <w:qFormat/>
    <w:rPr>
      <w:b/>
      <w:bCs/>
      <w:color w:val="FFFFFF"/>
    </w:rPr>
  </w:style>
  <w:style w:type="character" w:customStyle="1" w:styleId="afffc">
    <w:name w:val="列出段落字符"/>
    <w:qFormat/>
    <w:locked/>
    <w:rPr>
      <w:rFonts w:ascii="Calibri" w:eastAsia="宋体" w:hAnsi="Calibri" w:cs="黑体" w:hint="default"/>
      <w:kern w:val="2"/>
      <w:sz w:val="24"/>
      <w:szCs w:val="24"/>
      <w:lang w:val="en-US" w:eastAsia="zh-CN" w:bidi="ar-SA"/>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Char21">
    <w:name w:val="Char Char21"/>
    <w:qFormat/>
    <w:locked/>
    <w:rPr>
      <w:rFonts w:ascii="Arial" w:eastAsia="微软雅黑" w:hAnsi="Arial" w:cs="Arial" w:hint="default"/>
      <w:b/>
      <w:sz w:val="28"/>
      <w:szCs w:val="28"/>
      <w:lang w:bidi="ar-SA"/>
    </w:rPr>
  </w:style>
  <w:style w:type="character" w:customStyle="1" w:styleId="CharChar6">
    <w:name w:val="Char Char6"/>
    <w:qFormat/>
    <w:locked/>
    <w:rPr>
      <w:sz w:val="18"/>
      <w:szCs w:val="18"/>
      <w:lang w:bidi="ar-SA"/>
    </w:rPr>
  </w:style>
  <w:style w:type="character" w:customStyle="1" w:styleId="CharChar3">
    <w:name w:val="普通文字 Char Char3"/>
    <w:aliases w:val="纯文本 Char Char Char3,普通文字 Char Char Char2,正 文 1 Char2,普通文字1 Char2,普通文字2 Char2,普通文字3 Char2,普通文字4 Char2,普通文字5 Char2,普通文字6 Char2,普通文字11 Char2,普通文字21 Char2,普通文字31 Char2,普通文字41 Char2,普通文字7 Char2,纯文本 Char1 Char Char Char1,纯文本 Char Char1 Char1"/>
    <w:qFormat/>
    <w:locked/>
    <w:rPr>
      <w:rFonts w:ascii="宋体" w:eastAsia="宋体" w:hAnsi="Courier New" w:cs="Courier New" w:hint="eastAsia"/>
      <w:kern w:val="2"/>
      <w:sz w:val="21"/>
      <w:szCs w:val="21"/>
      <w:lang w:val="en-US" w:eastAsia="zh-CN" w:bidi="ar-SA"/>
    </w:rPr>
  </w:style>
  <w:style w:type="character" w:customStyle="1" w:styleId="ca-1">
    <w:name w:val="ca-1"/>
    <w:qFormat/>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font41">
    <w:name w:val="font41"/>
    <w:qFormat/>
    <w:rPr>
      <w:rFonts w:ascii="Bosch Office Sans" w:hAnsi="Bosch Office Sans" w:cs="Bosch Office Sans" w:hint="default"/>
      <w:color w:val="000000"/>
      <w:sz w:val="20"/>
      <w:szCs w:val="20"/>
      <w:u w:val="none"/>
    </w:rPr>
  </w:style>
  <w:style w:type="character" w:customStyle="1" w:styleId="highlight1">
    <w:name w:val="highlight1"/>
    <w:qFormat/>
    <w:rPr>
      <w:color w:val="DB4F33"/>
    </w:rPr>
  </w:style>
  <w:style w:type="character" w:customStyle="1" w:styleId="char0">
    <w:name w:val="char"/>
    <w:qFormat/>
  </w:style>
  <w:style w:type="character" w:customStyle="1" w:styleId="ca-2">
    <w:name w:val="ca-2"/>
    <w:qFormat/>
  </w:style>
  <w:style w:type="character" w:customStyle="1" w:styleId="Char1">
    <w:name w:val="明显引用 Char1"/>
    <w:qFormat/>
    <w:rPr>
      <w:rFonts w:ascii="Times New Roman" w:eastAsia="微软雅黑" w:hAnsi="Times New Roman" w:cs="Times New Roman" w:hint="default"/>
      <w:b/>
      <w:bCs/>
      <w:i/>
      <w:iCs/>
      <w:color w:val="4F81BD"/>
      <w:sz w:val="24"/>
      <w:szCs w:val="24"/>
    </w:rPr>
  </w:style>
  <w:style w:type="character" w:customStyle="1" w:styleId="GTA3Char">
    <w:name w:val="GTA标题3 Char"/>
    <w:qFormat/>
    <w:rPr>
      <w:rFonts w:ascii="Arial" w:eastAsia="黑体" w:hAnsi="Arial" w:cs="Arial" w:hint="default"/>
      <w:bCs/>
      <w:kern w:val="2"/>
      <w:sz w:val="24"/>
      <w:szCs w:val="24"/>
    </w:rPr>
  </w:style>
  <w:style w:type="character" w:customStyle="1" w:styleId="txet31">
    <w:name w:val="txet31"/>
    <w:qFormat/>
    <w:rPr>
      <w:rFonts w:ascii="Times New Roman" w:hAnsi="Times New Roman" w:cs="Times New Roman" w:hint="default"/>
      <w:color w:val="333333"/>
      <w:sz w:val="18"/>
      <w:szCs w:val="18"/>
      <w:u w:val="none"/>
    </w:rPr>
  </w:style>
  <w:style w:type="character" w:customStyle="1" w:styleId="GTA2Char">
    <w:name w:val="GTA标题2 Char"/>
    <w:qFormat/>
    <w:rPr>
      <w:rFonts w:ascii="Arial" w:eastAsia="黑体" w:hAnsi="Arial" w:cs="Arial" w:hint="default"/>
      <w:bCs/>
      <w:kern w:val="2"/>
      <w:sz w:val="30"/>
      <w:szCs w:val="30"/>
    </w:rPr>
  </w:style>
  <w:style w:type="character" w:customStyle="1" w:styleId="CharChar22">
    <w:name w:val="Char Char22"/>
    <w:qFormat/>
    <w:locked/>
    <w:rPr>
      <w:rFonts w:ascii="微软雅黑" w:eastAsia="微软雅黑" w:hAnsi="微软雅黑" w:hint="eastAsia"/>
      <w:b/>
      <w:bCs/>
      <w:kern w:val="44"/>
      <w:sz w:val="36"/>
      <w:szCs w:val="36"/>
      <w:lang w:bidi="ar-SA"/>
    </w:rPr>
  </w:style>
  <w:style w:type="character" w:customStyle="1" w:styleId="HeaderChar">
    <w:name w:val="Header Char"/>
    <w:qFormat/>
    <w:locked/>
    <w:rPr>
      <w:rFonts w:ascii="Cambria" w:eastAsia="宋体" w:hAnsi="Cambria" w:hint="default"/>
      <w:kern w:val="2"/>
      <w:sz w:val="18"/>
      <w:szCs w:val="18"/>
      <w:lang w:val="en-US" w:eastAsia="zh-CN" w:bidi="ar-SA"/>
    </w:rPr>
  </w:style>
  <w:style w:type="character" w:customStyle="1" w:styleId="con">
    <w:name w:val="con"/>
    <w:qFormat/>
  </w:style>
  <w:style w:type="character" w:customStyle="1" w:styleId="apple-style-span">
    <w:name w:val="apple-style-span"/>
    <w:qFormat/>
  </w:style>
  <w:style w:type="character" w:customStyle="1" w:styleId="GTA-2CharChar">
    <w:name w:val="GTA正文-2 Char Char"/>
    <w:qFormat/>
    <w:locked/>
    <w:rPr>
      <w:rFonts w:ascii="Arial" w:eastAsia="微软雅黑" w:hAnsi="Arial" w:cs="Arial" w:hint="default"/>
      <w:sz w:val="24"/>
    </w:rPr>
  </w:style>
  <w:style w:type="character" w:customStyle="1" w:styleId="Heading3Char">
    <w:name w:val="Heading 3 Char"/>
    <w:qFormat/>
    <w:locked/>
    <w:rPr>
      <w:rFonts w:ascii="Cambria" w:eastAsia="宋体" w:hAnsi="Cambria" w:hint="default"/>
      <w:b/>
      <w:bCs/>
      <w:kern w:val="2"/>
      <w:sz w:val="24"/>
      <w:szCs w:val="32"/>
      <w:lang w:val="en-US" w:eastAsia="zh-CN" w:bidi="ar-SA"/>
    </w:rPr>
  </w:style>
  <w:style w:type="character" w:customStyle="1" w:styleId="1d">
    <w:name w:val="书籍标题1"/>
    <w:qFormat/>
    <w:rPr>
      <w:b/>
      <w:bCs/>
      <w:smallCaps/>
      <w:spacing w:val="5"/>
    </w:rPr>
  </w:style>
  <w:style w:type="character" w:customStyle="1" w:styleId="apple-converted-space">
    <w:name w:val="apple-converted-space"/>
    <w:qFormat/>
  </w:style>
  <w:style w:type="character" w:customStyle="1" w:styleId="Char10">
    <w:name w:val="批注文字 Char1"/>
    <w:qFormat/>
    <w:rPr>
      <w:kern w:val="2"/>
      <w:sz w:val="21"/>
      <w:szCs w:val="24"/>
    </w:rPr>
  </w:style>
  <w:style w:type="character" w:customStyle="1" w:styleId="font51">
    <w:name w:val="font51"/>
    <w:qFormat/>
    <w:rPr>
      <w:rFonts w:ascii="Bosch Office Sans" w:hAnsi="Bosch Office Sans" w:cs="Bosch Office Sans" w:hint="default"/>
      <w:color w:val="000000"/>
      <w:sz w:val="20"/>
      <w:szCs w:val="20"/>
      <w:u w:val="none"/>
    </w:rPr>
  </w:style>
  <w:style w:type="character" w:customStyle="1" w:styleId="1e">
    <w:name w:val="明显引用字符1"/>
    <w:qFormat/>
    <w:rPr>
      <w:rFonts w:ascii="Times New Roman" w:eastAsia="微软雅黑" w:hAnsi="Times New Roman" w:cs="Times New Roman" w:hint="default"/>
      <w:i/>
      <w:iCs/>
      <w:color w:val="5B9BD5"/>
    </w:rPr>
  </w:style>
  <w:style w:type="character" w:customStyle="1" w:styleId="GTA4Char">
    <w:name w:val="GTA标题4 Char"/>
    <w:qFormat/>
    <w:rPr>
      <w:rFonts w:ascii="Arial" w:eastAsia="仿宋_GB2312" w:hAnsi="Arial" w:cs="Arial" w:hint="default"/>
      <w:b/>
      <w:bCs/>
      <w:kern w:val="2"/>
      <w:sz w:val="24"/>
      <w:szCs w:val="24"/>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10">
    <w:name w:val="普通文字 Char Char1"/>
    <w:aliases w:val="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qFormat/>
    <w:locked/>
    <w:rPr>
      <w:rFonts w:ascii="宋体" w:eastAsia="宋体" w:hAnsi="Courier New" w:cs="Courier New" w:hint="eastAsia"/>
      <w:kern w:val="2"/>
      <w:sz w:val="21"/>
      <w:szCs w:val="21"/>
      <w:lang w:val="en-US" w:eastAsia="zh-CN" w:bidi="ar-SA"/>
    </w:rPr>
  </w:style>
  <w:style w:type="character" w:customStyle="1" w:styleId="CharChar8">
    <w:name w:val="Char Char8"/>
    <w:qFormat/>
    <w:locked/>
    <w:rPr>
      <w:rFonts w:ascii="宋体" w:eastAsia="宋体" w:hAnsi="宋体" w:hint="eastAsia"/>
      <w:kern w:val="2"/>
      <w:sz w:val="21"/>
      <w:szCs w:val="24"/>
      <w:lang w:val="en-US" w:eastAsia="zh-CN" w:bidi="ar-SA"/>
    </w:rPr>
  </w:style>
  <w:style w:type="character" w:customStyle="1" w:styleId="CharChar30">
    <w:name w:val="Char Char3"/>
    <w:qFormat/>
    <w:locked/>
    <w:rPr>
      <w:sz w:val="18"/>
      <w:szCs w:val="18"/>
      <w:lang w:bidi="ar-SA"/>
    </w:rPr>
  </w:style>
  <w:style w:type="character" w:customStyle="1" w:styleId="ca-92">
    <w:name w:val="ca-92"/>
    <w:qFormat/>
  </w:style>
  <w:style w:type="character" w:customStyle="1" w:styleId="FooterChar">
    <w:name w:val="Footer Char"/>
    <w:qFormat/>
    <w:locked/>
    <w:rPr>
      <w:rFonts w:ascii="Cambria" w:eastAsia="宋体" w:hAnsi="Cambria" w:hint="default"/>
      <w:kern w:val="2"/>
      <w:sz w:val="18"/>
      <w:szCs w:val="18"/>
      <w:lang w:val="en-US" w:eastAsia="zh-CN" w:bidi="ar-SA"/>
    </w:rPr>
  </w:style>
  <w:style w:type="character" w:customStyle="1" w:styleId="CharChar4">
    <w:name w:val="Char Char4"/>
    <w:qFormat/>
    <w:rPr>
      <w:rFonts w:ascii="宋体" w:eastAsia="宋体" w:hAnsi="宋体" w:hint="eastAsia"/>
      <w:kern w:val="2"/>
      <w:sz w:val="21"/>
      <w:szCs w:val="24"/>
      <w:lang w:val="en-US" w:eastAsia="zh-CN" w:bidi="ar-SA"/>
    </w:rPr>
  </w:style>
  <w:style w:type="character" w:customStyle="1" w:styleId="ca-72">
    <w:name w:val="ca-72"/>
    <w:qFormat/>
  </w:style>
  <w:style w:type="character" w:customStyle="1" w:styleId="1f">
    <w:name w:val="特点1"/>
    <w:qFormat/>
  </w:style>
  <w:style w:type="character" w:customStyle="1" w:styleId="GTA-1CharChar">
    <w:name w:val="GTA正文-1 Char Char"/>
    <w:qFormat/>
    <w:locked/>
    <w:rPr>
      <w:rFonts w:ascii="Arial" w:eastAsia="微软雅黑" w:hAnsi="Arial" w:cs="Arial" w:hint="default"/>
      <w:sz w:val="24"/>
    </w:rPr>
  </w:style>
  <w:style w:type="character" w:customStyle="1" w:styleId="1f0">
    <w:name w:val="明显强调1"/>
    <w:qFormat/>
    <w:rPr>
      <w:b/>
      <w:bCs/>
      <w:i/>
      <w:iCs/>
      <w:color w:val="4F81BD"/>
    </w:rPr>
  </w:style>
  <w:style w:type="character" w:customStyle="1" w:styleId="CharChar5">
    <w:name w:val="Char Char5"/>
    <w:qFormat/>
    <w:locked/>
    <w:rPr>
      <w:rFonts w:ascii="宋体" w:eastAsia="宋体" w:hAnsi="宋体" w:hint="eastAsia"/>
      <w:sz w:val="18"/>
      <w:szCs w:val="18"/>
      <w:lang w:bidi="ar-SA"/>
    </w:rPr>
  </w:style>
  <w:style w:type="character" w:customStyle="1" w:styleId="CharChar19">
    <w:name w:val="Char Char19"/>
    <w:qFormat/>
    <w:locked/>
    <w:rPr>
      <w:rFonts w:ascii="Arial" w:eastAsia="微软雅黑" w:hAnsi="Arial" w:cs="Arial" w:hint="default"/>
      <w:b/>
      <w:bCs/>
      <w:color w:val="0070C0"/>
      <w:szCs w:val="28"/>
      <w:lang w:bidi="ar-SA"/>
    </w:rPr>
  </w:style>
  <w:style w:type="character" w:customStyle="1" w:styleId="CharChar2">
    <w:name w:val="Char Char2"/>
    <w:qFormat/>
    <w:locked/>
    <w:rPr>
      <w:rFonts w:ascii="Calibri" w:eastAsia="宋体" w:hAnsi="Calibri" w:cs="黑体" w:hint="default"/>
      <w:kern w:val="2"/>
      <w:sz w:val="24"/>
      <w:szCs w:val="24"/>
      <w:lang w:val="en-US" w:eastAsia="zh-CN" w:bidi="ar-SA"/>
    </w:rPr>
  </w:style>
  <w:style w:type="character" w:customStyle="1" w:styleId="Heading2Char">
    <w:name w:val="Heading 2 Char"/>
    <w:qFormat/>
    <w:locked/>
    <w:rPr>
      <w:rFonts w:ascii="Calibri" w:eastAsia="宋体" w:hAnsi="Calibri" w:cs="Calibri" w:hint="default"/>
      <w:b/>
      <w:bCs/>
      <w:kern w:val="2"/>
      <w:sz w:val="24"/>
      <w:szCs w:val="32"/>
      <w:lang w:val="en-US" w:eastAsia="zh-CN" w:bidi="ar-SA"/>
    </w:rPr>
  </w:style>
  <w:style w:type="character" w:customStyle="1" w:styleId="st1">
    <w:name w:val="st1"/>
    <w:qFormat/>
  </w:style>
  <w:style w:type="character" w:customStyle="1" w:styleId="font11">
    <w:name w:val="font11"/>
    <w:qFormat/>
    <w:rPr>
      <w:rFonts w:ascii="宋体" w:eastAsia="宋体" w:hAnsi="宋体" w:cs="宋体" w:hint="eastAsia"/>
      <w:color w:val="000000"/>
      <w:sz w:val="20"/>
      <w:szCs w:val="20"/>
      <w:u w:val="none"/>
    </w:rPr>
  </w:style>
  <w:style w:type="character" w:customStyle="1" w:styleId="Char2">
    <w:name w:val="纯文本 Char"/>
    <w:qFormat/>
    <w:rPr>
      <w:rFonts w:ascii="宋体" w:eastAsia="宋体" w:hAnsi="Courier New" w:hint="eastAsia"/>
    </w:rPr>
  </w:style>
  <w:style w:type="character" w:customStyle="1" w:styleId="Char20">
    <w:name w:val="纯文本 Char2"/>
    <w:qFormat/>
    <w:rPr>
      <w:rFonts w:ascii="宋体" w:eastAsia="宋体" w:hAnsi="Courier New" w:cs="Courier New" w:hint="eastAsia"/>
      <w:kern w:val="2"/>
      <w:sz w:val="21"/>
      <w:szCs w:val="21"/>
      <w:lang w:val="en-US" w:eastAsia="zh-CN" w:bidi="ar-SA"/>
    </w:rPr>
  </w:style>
  <w:style w:type="character" w:customStyle="1" w:styleId="Char3">
    <w:name w:val="列出段落 Char"/>
    <w:qFormat/>
    <w:locked/>
    <w:rPr>
      <w:kern w:val="2"/>
      <w:sz w:val="21"/>
      <w:szCs w:val="22"/>
    </w:rPr>
  </w:style>
  <w:style w:type="character" w:customStyle="1" w:styleId="Char30">
    <w:name w:val="纯文本 Char3"/>
    <w:qFormat/>
    <w:rPr>
      <w:rFonts w:ascii="宋体" w:eastAsia="宋体" w:hAnsi="Courier New" w:cs="Courier New" w:hint="eastAsia"/>
      <w:kern w:val="2"/>
      <w:sz w:val="21"/>
      <w:szCs w:val="21"/>
      <w:lang w:val="en-US" w:eastAsia="zh-CN" w:bidi="ar-SA"/>
    </w:rPr>
  </w:style>
  <w:style w:type="character" w:customStyle="1" w:styleId="1f1">
    <w:name w:val="未处理的提及1"/>
    <w:basedOn w:val="a1"/>
    <w:uiPriority w:val="99"/>
    <w:unhideWhenUsed/>
    <w:qFormat/>
    <w:rPr>
      <w:color w:val="605E5C"/>
      <w:shd w:val="clear" w:color="auto" w:fill="E1DFDD"/>
    </w:rPr>
  </w:style>
  <w:style w:type="character" w:customStyle="1" w:styleId="27">
    <w:name w:val="正文文本首行缩进 2 字符"/>
    <w:basedOn w:val="af0"/>
    <w:link w:val="26"/>
    <w:rPr>
      <w:rFonts w:ascii="仿宋_GB2312" w:eastAsia="仿宋_GB2312" w:hAnsi="Times New Roman" w:cs="Times New Roman"/>
      <w:kern w:val="2"/>
      <w:sz w:val="21"/>
      <w:szCs w:val="24"/>
    </w:rPr>
  </w:style>
  <w:style w:type="paragraph" w:customStyle="1" w:styleId="37">
    <w:name w:val="列表段落3"/>
    <w:basedOn w:val="a"/>
    <w:pPr>
      <w:spacing w:line="400" w:lineRule="exact"/>
      <w:ind w:firstLineChars="200" w:firstLine="420"/>
    </w:pPr>
    <w:rPr>
      <w:rFonts w:ascii="Calibri" w:eastAsia="宋体" w:hAnsi="Calibri" w:cs="Times New Roman"/>
    </w:rPr>
  </w:style>
  <w:style w:type="character" w:customStyle="1" w:styleId="font61">
    <w:name w:val="font61"/>
    <w:qFormat/>
    <w:rPr>
      <w:rFonts w:ascii="宋体" w:eastAsia="宋体" w:hAnsi="宋体" w:cs="宋体" w:hint="eastAsia"/>
      <w:color w:val="000000"/>
      <w:sz w:val="56"/>
      <w:szCs w:val="56"/>
      <w:u w:val="none"/>
    </w:rPr>
  </w:style>
  <w:style w:type="character" w:customStyle="1" w:styleId="font71">
    <w:name w:val="font71"/>
    <w:qFormat/>
    <w:rPr>
      <w:rFonts w:ascii="Times New Roman" w:hAnsi="Times New Roman" w:cs="Times New Roman" w:hint="default"/>
      <w:color w:val="000000"/>
      <w:sz w:val="56"/>
      <w:szCs w:val="56"/>
      <w:u w:val="none"/>
    </w:rPr>
  </w:style>
  <w:style w:type="paragraph" w:customStyle="1" w:styleId="p15">
    <w:name w:val="p15"/>
    <w:basedOn w:val="a"/>
    <w:uiPriority w:val="99"/>
    <w:qFormat/>
    <w:pPr>
      <w:widowControl/>
      <w:spacing w:line="400" w:lineRule="exact"/>
      <w:ind w:firstLineChars="200" w:firstLine="200"/>
    </w:pPr>
    <w:rPr>
      <w:rFonts w:ascii="宋体" w:eastAsia="宋体" w:hAnsi="宋体" w:cs="宋体"/>
      <w:kern w:val="0"/>
      <w:szCs w:val="21"/>
    </w:rPr>
  </w:style>
  <w:style w:type="character" w:customStyle="1" w:styleId="100">
    <w:name w:val="10"/>
    <w:qFormat/>
    <w:rPr>
      <w:rFonts w:ascii="Times New Roman" w:hAnsi="Times New Roman" w:cs="Times New Roman" w:hint="default"/>
    </w:rPr>
  </w:style>
  <w:style w:type="character" w:customStyle="1" w:styleId="150">
    <w:name w:val="15"/>
    <w:qFormat/>
    <w:rPr>
      <w:rFonts w:ascii="Calibri" w:hAnsi="Calibri" w:cs="Calibri" w:hint="default"/>
      <w:color w:val="000000"/>
      <w:sz w:val="21"/>
      <w:szCs w:val="21"/>
    </w:rPr>
  </w:style>
  <w:style w:type="paragraph" w:customStyle="1" w:styleId="TOC20">
    <w:name w:val="TOC 标题2"/>
    <w:next w:val="a"/>
    <w:uiPriority w:val="99"/>
    <w:qFormat/>
    <w:pPr>
      <w:wordWrap w:val="0"/>
    </w:pPr>
    <w:rPr>
      <w:rFonts w:ascii="Calibri" w:hAnsi="Calibri"/>
      <w:sz w:val="32"/>
    </w:rPr>
  </w:style>
  <w:style w:type="table" w:customStyle="1" w:styleId="1f2">
    <w:name w:val="网格型1"/>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qFormat/>
    <w:rPr>
      <w:rFonts w:ascii="宋体" w:eastAsia="宋体" w:hAnsi="宋体" w:cs="宋体" w:hint="eastAsia"/>
      <w:color w:val="000000"/>
      <w:sz w:val="28"/>
      <w:szCs w:val="28"/>
      <w:u w:val="none"/>
    </w:rPr>
  </w:style>
  <w:style w:type="character" w:customStyle="1" w:styleId="NormalCharacter">
    <w:name w:val="NormalCharacter"/>
    <w:qFormat/>
  </w:style>
  <w:style w:type="paragraph" w:customStyle="1" w:styleId="msolistparagraph0">
    <w:name w:val="msolistparagraph"/>
    <w:basedOn w:val="a"/>
    <w:uiPriority w:val="99"/>
    <w:qFormat/>
    <w:pPr>
      <w:ind w:firstLineChars="200" w:firstLine="420"/>
    </w:pPr>
    <w:rPr>
      <w:rFonts w:ascii="Times New Roman" w:eastAsia="宋体" w:hAnsi="Times New Roman" w:cs="Times New Roman"/>
      <w:szCs w:val="24"/>
    </w:rPr>
  </w:style>
  <w:style w:type="paragraph" w:customStyle="1" w:styleId="-1">
    <w:name w:val="正文-公1"/>
    <w:basedOn w:val="a"/>
    <w:uiPriority w:val="99"/>
    <w:qFormat/>
    <w:pPr>
      <w:ind w:firstLineChars="200" w:firstLine="200"/>
      <w:jc w:val="left"/>
    </w:pPr>
    <w:rPr>
      <w:rFonts w:ascii="Calibri" w:eastAsia="仿宋_GB2312" w:hAnsi="Calibri" w:cs="Times New Roman"/>
      <w:szCs w:val="24"/>
    </w:rPr>
  </w:style>
  <w:style w:type="table" w:customStyle="1" w:styleId="2b">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正文首行缩进1"/>
    <w:basedOn w:val="a"/>
    <w:uiPriority w:val="99"/>
    <w:qFormat/>
    <w:pPr>
      <w:spacing w:after="120"/>
      <w:ind w:firstLineChars="100" w:firstLine="420"/>
    </w:pPr>
    <w:rPr>
      <w:rFonts w:ascii="Calibri" w:eastAsia="宋体" w:hAnsi="Calibri" w:cs="Times New Roman"/>
      <w:szCs w:val="24"/>
    </w:rPr>
  </w:style>
  <w:style w:type="paragraph" w:customStyle="1" w:styleId="Heading2">
    <w:name w:val="Heading2"/>
    <w:next w:val="a"/>
    <w:uiPriority w:val="99"/>
    <w:qFormat/>
    <w:pPr>
      <w:keepNext/>
      <w:keepLines/>
      <w:widowControl w:val="0"/>
      <w:spacing w:before="60" w:after="60" w:line="413" w:lineRule="auto"/>
      <w:jc w:val="both"/>
      <w:textAlignment w:val="baseline"/>
    </w:pPr>
    <w:rPr>
      <w:rFonts w:ascii="Arial" w:eastAsia="黑体" w:hAnsi="Arial"/>
      <w:b/>
      <w:bCs/>
      <w:kern w:val="2"/>
      <w:sz w:val="21"/>
      <w:szCs w:val="32"/>
    </w:rPr>
  </w:style>
  <w:style w:type="paragraph" w:customStyle="1" w:styleId="Other1">
    <w:name w:val="Other|1"/>
    <w:basedOn w:val="a"/>
    <w:uiPriority w:val="99"/>
    <w:qFormat/>
    <w:rPr>
      <w:rFonts w:ascii="宋体" w:eastAsia="宋体" w:hAnsi="宋体" w:cs="宋体"/>
      <w:szCs w:val="24"/>
      <w:lang w:val="zh-TW" w:eastAsia="zh-TW" w:bidi="zh-TW"/>
    </w:rPr>
  </w:style>
  <w:style w:type="paragraph" w:customStyle="1" w:styleId="afffd">
    <w:name w:val="二级条标题"/>
    <w:basedOn w:val="a"/>
    <w:next w:val="a"/>
    <w:uiPriority w:val="99"/>
    <w:qFormat/>
    <w:pPr>
      <w:widowControl/>
      <w:jc w:val="left"/>
    </w:pPr>
    <w:rPr>
      <w:rFonts w:ascii="Calibri" w:eastAsia="黑体" w:hAnsi="Calibri" w:cs="Times New Roman"/>
      <w:szCs w:val="20"/>
    </w:rPr>
  </w:style>
  <w:style w:type="paragraph" w:customStyle="1" w:styleId="179">
    <w:name w:val="179"/>
    <w:basedOn w:val="a"/>
    <w:uiPriority w:val="99"/>
    <w:qFormat/>
    <w:pPr>
      <w:ind w:firstLineChars="200" w:firstLine="420"/>
    </w:pPr>
    <w:rPr>
      <w:rFonts w:ascii="等线" w:eastAsia="等线" w:hAnsi="等线" w:cs="Times New Roman"/>
    </w:rPr>
  </w:style>
  <w:style w:type="character" w:customStyle="1" w:styleId="font201">
    <w:name w:val="font201"/>
    <w:qFormat/>
    <w:rPr>
      <w:rFonts w:ascii="Times New Roman" w:hAnsi="Times New Roman" w:cs="Times New Roman" w:hint="default"/>
      <w:color w:val="000000"/>
      <w:sz w:val="21"/>
      <w:szCs w:val="21"/>
      <w:u w:val="none"/>
    </w:rPr>
  </w:style>
  <w:style w:type="character" w:customStyle="1" w:styleId="font191">
    <w:name w:val="font191"/>
    <w:qFormat/>
    <w:rPr>
      <w:rFonts w:ascii="宋体" w:eastAsia="宋体" w:hAnsi="宋体" w:cs="宋体" w:hint="eastAsia"/>
      <w:b/>
      <w:bCs/>
      <w:color w:val="4F6228"/>
      <w:sz w:val="22"/>
      <w:szCs w:val="22"/>
      <w:u w:val="none"/>
    </w:rPr>
  </w:style>
  <w:style w:type="character" w:customStyle="1" w:styleId="font151">
    <w:name w:val="font151"/>
    <w:qFormat/>
    <w:rPr>
      <w:rFonts w:ascii="宋体" w:eastAsia="宋体" w:hAnsi="宋体" w:cs="宋体" w:hint="eastAsia"/>
      <w:color w:val="000000"/>
      <w:sz w:val="21"/>
      <w:szCs w:val="21"/>
      <w:u w:val="none"/>
    </w:rPr>
  </w:style>
  <w:style w:type="paragraph" w:customStyle="1" w:styleId="1f4">
    <w:name w:val="修订1"/>
    <w:uiPriority w:val="99"/>
    <w:unhideWhenUsed/>
    <w:rPr>
      <w:rFonts w:ascii="Calibri" w:hAnsi="Calibri"/>
      <w:kern w:val="2"/>
      <w:sz w:val="21"/>
      <w:szCs w:val="24"/>
    </w:rPr>
  </w:style>
  <w:style w:type="character" w:customStyle="1" w:styleId="font141">
    <w:name w:val="font141"/>
    <w:qFormat/>
    <w:rPr>
      <w:rFonts w:ascii="Times New Roman" w:hAnsi="Times New Roman" w:cs="Times New Roman" w:hint="default"/>
      <w:color w:val="000000"/>
      <w:sz w:val="21"/>
      <w:szCs w:val="21"/>
      <w:u w:val="none"/>
    </w:rPr>
  </w:style>
  <w:style w:type="character" w:customStyle="1" w:styleId="font181">
    <w:name w:val="font181"/>
    <w:qFormat/>
    <w:rPr>
      <w:rFonts w:ascii="新宋体" w:eastAsia="新宋体" w:hAnsi="新宋体" w:cs="新宋体"/>
      <w:color w:val="000000"/>
      <w:sz w:val="21"/>
      <w:szCs w:val="21"/>
      <w:u w:val="none"/>
    </w:rPr>
  </w:style>
  <w:style w:type="numbering" w:customStyle="1" w:styleId="1f5">
    <w:name w:val="无列表1"/>
    <w:next w:val="a3"/>
    <w:uiPriority w:val="99"/>
    <w:semiHidden/>
    <w:unhideWhenUsed/>
    <w:rsid w:val="00BB6B3B"/>
  </w:style>
  <w:style w:type="character" w:customStyle="1" w:styleId="1f6">
    <w:name w:val="页脚 字符1"/>
    <w:uiPriority w:val="99"/>
    <w:semiHidden/>
    <w:qFormat/>
    <w:rsid w:val="00BB6B3B"/>
    <w:rPr>
      <w:rFonts w:ascii="Calibri" w:eastAsia="宋体" w:hAnsi="Calibri" w:cs="Times New Roman"/>
      <w:sz w:val="18"/>
      <w:szCs w:val="18"/>
    </w:rPr>
  </w:style>
  <w:style w:type="character" w:styleId="afffe">
    <w:name w:val="Unresolved Mention"/>
    <w:uiPriority w:val="99"/>
    <w:unhideWhenUsed/>
    <w:rsid w:val="00BB6B3B"/>
    <w:rPr>
      <w:color w:val="605E5C"/>
      <w:shd w:val="clear" w:color="auto" w:fill="E1DFDD"/>
    </w:rPr>
  </w:style>
  <w:style w:type="paragraph" w:customStyle="1" w:styleId="41">
    <w:name w:val="列表段落4"/>
    <w:basedOn w:val="a"/>
    <w:uiPriority w:val="99"/>
    <w:qFormat/>
    <w:rsid w:val="00BB6B3B"/>
    <w:pPr>
      <w:spacing w:line="400" w:lineRule="exact"/>
      <w:ind w:firstLineChars="200" w:firstLine="420"/>
    </w:pPr>
    <w:rPr>
      <w:rFonts w:ascii="Calibri" w:eastAsia="宋体" w:hAnsi="Calibri" w:cs="Times New Roman"/>
    </w:rPr>
  </w:style>
  <w:style w:type="paragraph" w:styleId="affff">
    <w:name w:val="Revision"/>
    <w:uiPriority w:val="99"/>
    <w:unhideWhenUsed/>
    <w:qFormat/>
    <w:rsid w:val="00BB6B3B"/>
    <w:rPr>
      <w:kern w:val="2"/>
      <w:sz w:val="21"/>
      <w:szCs w:val="24"/>
    </w:rPr>
  </w:style>
  <w:style w:type="table" w:customStyle="1" w:styleId="38">
    <w:name w:val="网格型3"/>
    <w:basedOn w:val="a2"/>
    <w:qFormat/>
    <w:rsid w:val="00BB6B3B"/>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ormal">
    <w:name w:val="AONormal"/>
    <w:qFormat/>
    <w:rsid w:val="00BB6B3B"/>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1111">
    <w:name w:val="11111"/>
    <w:basedOn w:val="1"/>
    <w:qFormat/>
    <w:rsid w:val="00BB6B3B"/>
    <w:pPr>
      <w:widowControl/>
      <w:numPr>
        <w:numId w:val="1"/>
      </w:numPr>
      <w:spacing w:before="120" w:after="120" w:line="880" w:lineRule="exact"/>
      <w:ind w:firstLineChars="0"/>
    </w:pPr>
    <w:rPr>
      <w:rFonts w:eastAsia="黑体"/>
      <w:b w:val="0"/>
      <w:sz w:val="30"/>
      <w:szCs w:val="36"/>
    </w:rPr>
  </w:style>
  <w:style w:type="character" w:customStyle="1" w:styleId="font91">
    <w:name w:val="font91"/>
    <w:qFormat/>
    <w:rsid w:val="00BB6B3B"/>
    <w:rPr>
      <w:rFonts w:ascii="宋体" w:eastAsia="宋体" w:hAnsi="宋体" w:cs="宋体" w:hint="eastAsia"/>
      <w:color w:val="666699"/>
      <w:sz w:val="24"/>
      <w:szCs w:val="24"/>
      <w:u w:val="none"/>
    </w:rPr>
  </w:style>
  <w:style w:type="character" w:customStyle="1" w:styleId="font101">
    <w:name w:val="font101"/>
    <w:qFormat/>
    <w:rsid w:val="00BB6B3B"/>
    <w:rPr>
      <w:rFonts w:ascii="Times New Roman" w:hAnsi="Times New Roman" w:cs="Times New Roman"/>
      <w:color w:val="666699"/>
      <w:sz w:val="24"/>
      <w:szCs w:val="24"/>
      <w:u w:val="none"/>
    </w:rPr>
  </w:style>
  <w:style w:type="character" w:customStyle="1" w:styleId="font81">
    <w:name w:val="font81"/>
    <w:qFormat/>
    <w:rsid w:val="00BB6B3B"/>
    <w:rPr>
      <w:rFonts w:ascii="Times New Roman" w:hAnsi="Times New Roman" w:cs="Times New Roman"/>
      <w:color w:val="000000"/>
      <w:sz w:val="24"/>
      <w:szCs w:val="24"/>
      <w:u w:val="none"/>
    </w:rPr>
  </w:style>
  <w:style w:type="paragraph" w:customStyle="1" w:styleId="affff0">
    <w:name w:val="段"/>
    <w:next w:val="a"/>
    <w:qFormat/>
    <w:rsid w:val="00BB6B3B"/>
    <w:pPr>
      <w:autoSpaceDE w:val="0"/>
      <w:autoSpaceDN w:val="0"/>
      <w:adjustRightInd w:val="0"/>
      <w:snapToGrid w:val="0"/>
      <w:spacing w:line="360" w:lineRule="auto"/>
      <w:ind w:firstLineChars="200" w:firstLine="200"/>
      <w:jc w:val="both"/>
    </w:pPr>
    <w:rPr>
      <w:rFonts w:ascii="宋体"/>
      <w:sz w:val="24"/>
      <w:szCs w:val="22"/>
    </w:rPr>
  </w:style>
  <w:style w:type="paragraph" w:customStyle="1" w:styleId="208521">
    <w:name w:val="样式 样式 左侧:  2 字符 + 左侧:  0.85 厘米 首行缩进:  2 字符1"/>
    <w:basedOn w:val="a"/>
    <w:qFormat/>
    <w:rsid w:val="00BB6B3B"/>
    <w:pPr>
      <w:widowControl/>
      <w:ind w:left="482" w:firstLineChars="200" w:firstLine="200"/>
      <w:jc w:val="left"/>
    </w:pPr>
    <w:rPr>
      <w:rFonts w:ascii="Times New Roman" w:eastAsia="宋体" w:hAnsi="Times New Roman" w:cs="宋体"/>
      <w:szCs w:val="20"/>
    </w:rPr>
  </w:style>
  <w:style w:type="paragraph" w:customStyle="1" w:styleId="TableText">
    <w:name w:val="Table Text"/>
    <w:basedOn w:val="a"/>
    <w:semiHidden/>
    <w:qFormat/>
    <w:rsid w:val="00BB6B3B"/>
    <w:pPr>
      <w:spacing w:line="400" w:lineRule="exact"/>
      <w:ind w:firstLineChars="200" w:firstLine="200"/>
    </w:pPr>
    <w:rPr>
      <w:rFonts w:ascii="宋体" w:eastAsia="宋体" w:hAnsi="宋体" w:cs="宋体"/>
      <w:sz w:val="24"/>
      <w:szCs w:val="24"/>
    </w:rPr>
  </w:style>
  <w:style w:type="table" w:customStyle="1" w:styleId="TableNormal">
    <w:name w:val="Table Normal"/>
    <w:unhideWhenUsed/>
    <w:qFormat/>
    <w:rsid w:val="00BB6B3B"/>
    <w:tblPr>
      <w:tblCellMar>
        <w:top w:w="0" w:type="dxa"/>
        <w:left w:w="0" w:type="dxa"/>
        <w:bottom w:w="0" w:type="dxa"/>
        <w:right w:w="0" w:type="dxa"/>
      </w:tblCellMar>
    </w:tblPr>
  </w:style>
  <w:style w:type="numbering" w:customStyle="1" w:styleId="2c">
    <w:name w:val="无列表2"/>
    <w:next w:val="a3"/>
    <w:uiPriority w:val="99"/>
    <w:semiHidden/>
    <w:unhideWhenUsed/>
    <w:rsid w:val="00BB6B3B"/>
  </w:style>
  <w:style w:type="paragraph" w:styleId="affff1">
    <w:name w:val="Quote"/>
    <w:basedOn w:val="a"/>
    <w:next w:val="a"/>
    <w:link w:val="affff2"/>
    <w:uiPriority w:val="29"/>
    <w:qFormat/>
    <w:rsid w:val="0029604F"/>
    <w:pPr>
      <w:spacing w:before="160" w:after="160"/>
      <w:jc w:val="center"/>
    </w:pPr>
    <w:rPr>
      <w:i/>
      <w:iCs/>
      <w:color w:val="404040" w:themeColor="text1" w:themeTint="BF"/>
    </w:rPr>
  </w:style>
  <w:style w:type="character" w:customStyle="1" w:styleId="affff2">
    <w:name w:val="引用 字符"/>
    <w:basedOn w:val="a1"/>
    <w:link w:val="affff1"/>
    <w:uiPriority w:val="29"/>
    <w:rsid w:val="0029604F"/>
    <w:rPr>
      <w:rFonts w:asciiTheme="minorHAnsi" w:eastAsiaTheme="minorEastAsia" w:hAnsiTheme="minorHAnsi" w:cstheme="minorBidi"/>
      <w:i/>
      <w:iCs/>
      <w:color w:val="404040" w:themeColor="text1" w:themeTint="BF"/>
      <w:kern w:val="2"/>
      <w:sz w:val="21"/>
      <w:szCs w:val="22"/>
    </w:rPr>
  </w:style>
  <w:style w:type="paragraph" w:styleId="affff3">
    <w:name w:val="Intense Quote"/>
    <w:basedOn w:val="a"/>
    <w:next w:val="a"/>
    <w:link w:val="affff4"/>
    <w:uiPriority w:val="30"/>
    <w:qFormat/>
    <w:rsid w:val="00296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ff4">
    <w:name w:val="明显引用 字符"/>
    <w:basedOn w:val="a1"/>
    <w:link w:val="affff3"/>
    <w:uiPriority w:val="30"/>
    <w:rsid w:val="0029604F"/>
    <w:rPr>
      <w:rFonts w:asciiTheme="minorHAnsi" w:eastAsiaTheme="minorEastAsia" w:hAnsiTheme="minorHAnsi" w:cstheme="minorBidi"/>
      <w:i/>
      <w:iCs/>
      <w:color w:val="2F5496" w:themeColor="accent1" w:themeShade="BF"/>
      <w:kern w:val="2"/>
      <w:sz w:val="21"/>
      <w:szCs w:val="22"/>
    </w:rPr>
  </w:style>
  <w:style w:type="character" w:customStyle="1" w:styleId="1f7">
    <w:name w:val="明显参考1"/>
    <w:basedOn w:val="a1"/>
    <w:uiPriority w:val="32"/>
    <w:qFormat/>
    <w:rsid w:val="0029604F"/>
    <w:rPr>
      <w:b/>
      <w:bCs/>
      <w:smallCaps/>
      <w:color w:val="2F5496" w:themeColor="accent1" w:themeShade="BF"/>
      <w:spacing w:val="5"/>
    </w:rPr>
  </w:style>
  <w:style w:type="character" w:customStyle="1" w:styleId="2d">
    <w:name w:val="未处理的提及2"/>
    <w:uiPriority w:val="99"/>
    <w:unhideWhenUsed/>
    <w:rsid w:val="0029604F"/>
    <w:rPr>
      <w:color w:val="605E5C"/>
      <w:shd w:val="clear" w:color="auto" w:fill="E1DFDD"/>
    </w:rPr>
  </w:style>
  <w:style w:type="paragraph" w:customStyle="1" w:styleId="2e">
    <w:name w:val="修订2"/>
    <w:uiPriority w:val="99"/>
    <w:unhideWhenUsed/>
    <w:qFormat/>
    <w:rsid w:val="002960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file:///C:\Users\Lenovo\Desktop\&#33539;&#26412;&#21046;&#20316;\2024.06\&#20844;&#24320;&#25307;&#26631;(QZZC2024-Gx-000xx-CGZX)-&#19987;&#23567;.doc" TargetMode="External"/><Relationship Id="rId26" Type="http://schemas.openxmlformats.org/officeDocument/2006/relationships/hyperlink" Target="file:///C:\Users\Lenovo\Desktop\&#33539;&#26412;&#21046;&#20316;\2024.06\&#20844;&#24320;&#25307;&#26631;(QZZC2024-Gx-000xx-CGZX)-&#19987;&#23567;.doc" TargetMode="External"/><Relationship Id="rId39" Type="http://schemas.openxmlformats.org/officeDocument/2006/relationships/hyperlink" Target="https://baike.baidu.com/item/%E7%BB%9F%E8%AE%A1%E5%88%B6%E5%BA%A6/917165?fromModule=lemma_inlink" TargetMode="External"/><Relationship Id="rId3" Type="http://schemas.openxmlformats.org/officeDocument/2006/relationships/numbering" Target="numbering.xml"/><Relationship Id="rId21" Type="http://schemas.openxmlformats.org/officeDocument/2006/relationships/hyperlink" Target="file:///C:\Users\Lenovo\Desktop\&#33539;&#26412;&#21046;&#20316;\2024.06\&#20844;&#24320;&#25307;&#26631;(QZZC2024-Gx-000xx-CGZX)-&#19987;&#23567;.doc" TargetMode="External"/><Relationship Id="rId34" Type="http://schemas.openxmlformats.org/officeDocument/2006/relationships/hyperlink" Target="http://zfcg.gxzf.gov.cn/" TargetMode="External"/><Relationship Id="rId42" Type="http://schemas.openxmlformats.org/officeDocument/2006/relationships/hyperlink" Target="http://www.mof.gov.cn/gp/xxgkml/gks/201709/t20170901_2689542.htm"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file:///C:\Users\Lenovo\Desktop\&#33539;&#26412;&#21046;&#20316;\2024.06\&#20844;&#24320;&#25307;&#26631;(QZZC2024-Gx-000xx-CGZX)-&#19987;&#23567;.doc" TargetMode="External"/><Relationship Id="rId33" Type="http://schemas.openxmlformats.org/officeDocument/2006/relationships/hyperlink" Target="http://www.ccgp.gov.cn/" TargetMode="External"/><Relationship Id="rId38" Type="http://schemas.openxmlformats.org/officeDocument/2006/relationships/hyperlink" Target="https://baike.baidu.com/item/%E4%BF%A1%E6%81%AF%E4%BC%A0%E8%BE%93%E4%B8%9A/61331990?fromModule=lemma_inlink"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file:///C:\Users\Lenovo\Desktop\&#33539;&#26412;&#21046;&#20316;\2024.06\&#20844;&#24320;&#25307;&#26631;(QZZC2024-Gx-000xx-CGZX)-&#19987;&#23567;.doc" TargetMode="External"/><Relationship Id="rId29" Type="http://schemas.openxmlformats.org/officeDocument/2006/relationships/hyperlink" Target="file:///C:\Users\Lenovo\Desktop\&#33539;&#26412;&#21046;&#20316;\2024.06\&#20844;&#24320;&#25307;&#26631;(QZZC2024-Gx-000xx-CGZX)-&#19987;&#23567;.doc" TargetMode="External"/><Relationship Id="rId41" Type="http://schemas.openxmlformats.org/officeDocument/2006/relationships/hyperlink" Target="https://baike.baidu.com/item/%E8%B5%84%E4%BA%A7%E6%80%BB%E9%A2%9D/716517?fromModule=lemma_in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fcg.gxzf.gov.cn/" TargetMode="External"/><Relationship Id="rId24" Type="http://schemas.openxmlformats.org/officeDocument/2006/relationships/hyperlink" Target="file:///C:\Users\Lenovo\Desktop\&#33539;&#26412;&#21046;&#20316;\2024.06\&#20844;&#24320;&#25307;&#26631;(QZZC2024-Gx-000xx-CGZX)-&#19987;&#23567;.doc" TargetMode="External"/><Relationship Id="rId32" Type="http://schemas.openxmlformats.org/officeDocument/2006/relationships/hyperlink" Target="file:///C:\Users\Lenovo\Desktop\&#33539;&#26412;&#21046;&#20316;\2024.06\&#20844;&#24320;&#25307;&#26631;(QZZC2024-Gx-000xx-CGZX)-&#19987;&#23567;.doc" TargetMode="External"/><Relationship Id="rId37" Type="http://schemas.openxmlformats.org/officeDocument/2006/relationships/hyperlink" Target="https://baike.baidu.com/item/%E4%BB%93%E5%82%A8%E4%B8%9A/3487863?fromModule=lemma_inlink" TargetMode="External"/><Relationship Id="rId40" Type="http://schemas.openxmlformats.org/officeDocument/2006/relationships/hyperlink" Target="https://baike.baidu.com/item/%E8%90%A5%E4%B8%9A%E6%94%B6%E5%85%A5/5099832?fromModule=lemma_inlink"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file:///C:\Users\Lenovo\Desktop\&#33539;&#26412;&#21046;&#20316;\2024.06\&#20844;&#24320;&#25307;&#26631;(QZZC2024-Gx-000xx-CGZX)-&#19987;&#23567;.doc" TargetMode="External"/><Relationship Id="rId28" Type="http://schemas.openxmlformats.org/officeDocument/2006/relationships/hyperlink" Target="file:///C:\Users\Lenovo\Desktop\&#33539;&#26412;&#21046;&#20316;\2024.06\&#20844;&#24320;&#25307;&#26631;(QZZC2024-Gx-000xx-CGZX)-&#19987;&#23567;.doc" TargetMode="External"/><Relationship Id="rId36" Type="http://schemas.openxmlformats.org/officeDocument/2006/relationships/hyperlink" Target="https://baike.baidu.com/item/%E8%A3%85%E5%8D%B8%E6%90%AC%E8%BF%90/6511400?fromModule=lemma_inlink" TargetMode="External"/><Relationship Id="rId10" Type="http://schemas.openxmlformats.org/officeDocument/2006/relationships/footer" Target="footer1.xml"/><Relationship Id="rId19" Type="http://schemas.openxmlformats.org/officeDocument/2006/relationships/hyperlink" Target="file:///C:\Users\Lenovo\Desktop\&#33539;&#26412;&#21046;&#20316;\2024.06\&#20844;&#24320;&#25307;&#26631;(QZZC2024-Gx-000xx-CGZX)-&#19987;&#23567;.doc" TargetMode="External"/><Relationship Id="rId31" Type="http://schemas.openxmlformats.org/officeDocument/2006/relationships/hyperlink" Target="file:///C:\Users\Lenovo\Desktop\&#33539;&#26412;&#21046;&#20316;\2024.06\&#20844;&#24320;&#25307;&#26631;(QZZC2024-Gx-000xx-CGZX)-&#19987;&#23567;.doc"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file:///C:\Users\Lenovo\Desktop\&#33539;&#26412;&#21046;&#20316;\2024.06\&#20844;&#24320;&#25307;&#26631;(QZZC2024-Gx-000xx-CGZX)-&#19987;&#23567;.doc" TargetMode="External"/><Relationship Id="rId27" Type="http://schemas.openxmlformats.org/officeDocument/2006/relationships/hyperlink" Target="file:///C:\Users\Lenovo\Desktop\&#33539;&#26412;&#21046;&#20316;\2024.06\&#20844;&#24320;&#25307;&#26631;(QZZC2024-Gx-000xx-CGZX)-&#19987;&#23567;.doc" TargetMode="External"/><Relationship Id="rId30" Type="http://schemas.openxmlformats.org/officeDocument/2006/relationships/hyperlink" Target="file:///C:\Users\Lenovo\Desktop\&#33539;&#26412;&#21046;&#20316;\2024.06\&#20844;&#24320;&#25307;&#26631;(QZZC2024-Gx-000xx-CGZX)-&#19987;&#23567;.doc" TargetMode="External"/><Relationship Id="rId35" Type="http://schemas.openxmlformats.org/officeDocument/2006/relationships/hyperlink" Target="https://baike.baidu.com/item/%E5%A4%9A%E5%BC%8F%E8%81%94%E8%BF%90/3342240?fromModule=lemma_inlink" TargetMode="External"/><Relationship Id="rId43" Type="http://schemas.openxmlformats.org/officeDocument/2006/relationships/hyperlink" Target="http://www.ccgp.gov.cn/zcfg/mof/201709/t20170904_878720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678FA-F2AE-4FB2-B3A7-A13482CE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3519</TotalTime>
  <Pages>105</Pages>
  <Words>40894</Words>
  <Characters>45393</Characters>
  <Application>Microsoft Office Word</Application>
  <DocSecurity>0</DocSecurity>
  <Lines>2670</Lines>
  <Paragraphs>2975</Paragraphs>
  <ScaleCrop>false</ScaleCrop>
  <Company/>
  <LinksUpToDate>false</LinksUpToDate>
  <CharactersWithSpaces>83312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 Huang</dc:creator>
  <cp:lastModifiedBy>Qian Huang</cp:lastModifiedBy>
  <cp:revision>222</cp:revision>
  <cp:lastPrinted>2026-07-21T07:10:00Z</cp:lastPrinted>
  <dcterms:created xsi:type="dcterms:W3CDTF">2026-01-05T04:02:00Z</dcterms:created>
  <dcterms:modified xsi:type="dcterms:W3CDTF">2026-07-23T01:05:00Z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AB47582EB7724ECD9A6D69905ACCE5C5</vt:lpwstr>
  </property>
  <property fmtid="{D5CDD505-2E9C-101B-9397-08002B2CF9AE}" pid="4" name="KSOTemplateDocerSaveRecord">
    <vt:lpwstr>eyJoZGlkIjoiNGEwODUzOTg2NzE1NDcwZWUyODRjM2RmNDJjNWFjM2YiLCJ1c2VySWQiOiIxNTQ5OTk3NjgwIn0=</vt:lpwstr>
  </property>
</Properties>
</file>