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8E2F3">
      <w:pPr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0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广西华东招标有限公司</w:t>
      </w: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关于便携式DR医疗设备采购（项目编号：CZZC2026-J1-250097-HDZB）的更正公告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（二）</w:t>
      </w:r>
      <w:bookmarkEnd w:id="0"/>
    </w:p>
    <w:p w14:paraId="33CE3918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9"/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一、项目基本情况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         </w:t>
      </w:r>
    </w:p>
    <w:p w14:paraId="5DD3AB03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原公告的采购项目编号：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CZZC2026-J1-250097-HDZB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          </w:t>
      </w:r>
    </w:p>
    <w:p w14:paraId="1570DA68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原公告的采购项目名称：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便携式DR医疗设备采购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           </w:t>
      </w:r>
    </w:p>
    <w:p w14:paraId="756E0A36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首次公告日期：202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07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06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日           </w:t>
      </w:r>
    </w:p>
    <w:p w14:paraId="34D47172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9"/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二、更正信息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         </w:t>
      </w:r>
    </w:p>
    <w:p w14:paraId="6E81A96E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更正事项：谈判文件           </w:t>
      </w:r>
    </w:p>
    <w:p w14:paraId="421C5337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更正内容：           </w:t>
      </w:r>
    </w:p>
    <w:tbl>
      <w:tblPr>
        <w:tblStyle w:val="7"/>
        <w:tblW w:w="5000" w:type="pct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9"/>
        <w:gridCol w:w="1817"/>
        <w:gridCol w:w="3739"/>
        <w:gridCol w:w="3891"/>
      </w:tblGrid>
      <w:tr w14:paraId="0201C72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8E6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052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  <w:t>更正项</w:t>
            </w:r>
          </w:p>
        </w:tc>
        <w:tc>
          <w:tcPr>
            <w:tcW w:w="186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827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  <w:t>更正前内容</w:t>
            </w:r>
          </w:p>
        </w:tc>
        <w:tc>
          <w:tcPr>
            <w:tcW w:w="1936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C11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  <w:t>更正后内容</w:t>
            </w:r>
          </w:p>
        </w:tc>
      </w:tr>
      <w:tr w14:paraId="61584DE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D2C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995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第二章采购需求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eastAsia="zh-CN"/>
              </w:rPr>
              <w:t>技术参数</w:t>
            </w:r>
          </w:p>
        </w:tc>
        <w:tc>
          <w:tcPr>
            <w:tcW w:w="186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935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▲2.2最大管电压120kV及以下。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ab/>
            </w:r>
          </w:p>
        </w:tc>
        <w:tc>
          <w:tcPr>
            <w:tcW w:w="1936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690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▲2.2最大管电压≥125kV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。</w:t>
            </w:r>
          </w:p>
        </w:tc>
      </w:tr>
      <w:tr w14:paraId="7EAE8FC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A0E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7D7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第二章采购需求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eastAsia="zh-CN"/>
              </w:rPr>
              <w:t>技术参数</w:t>
            </w:r>
          </w:p>
        </w:tc>
        <w:tc>
          <w:tcPr>
            <w:tcW w:w="186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B91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▲2.6最大曝光时间曝光时间调节范围：0.001s～6s（最长曝光时间≥5s）。</w:t>
            </w:r>
          </w:p>
        </w:tc>
        <w:tc>
          <w:tcPr>
            <w:tcW w:w="1936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265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宋体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▲2.6最大曝光时间≤6s。</w:t>
            </w:r>
          </w:p>
        </w:tc>
      </w:tr>
      <w:tr w14:paraId="1ADF2680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4F1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F48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第二章采购需求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eastAsia="zh-CN"/>
              </w:rPr>
              <w:t>技术参数</w:t>
            </w:r>
          </w:p>
        </w:tc>
        <w:tc>
          <w:tcPr>
            <w:tcW w:w="186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E3B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6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FBF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增加第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点要求：</w:t>
            </w:r>
          </w:p>
          <w:p w14:paraId="145DB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宋体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▲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、响应文件须提供谈判文件第2.1、2.2、2.6、3.2款技术参数满足采购要求的佐证材料，佐证材料包括但不限于产品检测报告、宣传彩页、技术白皮书等相关资料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。</w:t>
            </w:r>
          </w:p>
        </w:tc>
      </w:tr>
    </w:tbl>
    <w:p w14:paraId="22BC1C95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更正日期：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u w:val="none"/>
        </w:rPr>
        <w:t>202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u w:val="none"/>
          <w:lang w:val="en-US" w:eastAsia="zh-CN"/>
        </w:rPr>
        <w:t>07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u w:val="none"/>
          <w:lang w:val="en-US" w:eastAsia="zh-CN"/>
        </w:rPr>
        <w:t>07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  <w:u w:val="none"/>
        </w:rPr>
        <w:t>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　　　           </w:t>
      </w:r>
    </w:p>
    <w:p w14:paraId="1D63A4E0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9"/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三、其他补充事宜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         </w:t>
      </w:r>
    </w:p>
    <w:p w14:paraId="545D16DD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10"/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无。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         </w:t>
      </w:r>
    </w:p>
    <w:p w14:paraId="1449AF3A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9"/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四、对本次公告提出询问，请按以下方式联系。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  <w:t>　　　        </w:t>
      </w:r>
    </w:p>
    <w:p w14:paraId="389EBD29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1.采购人信息</w:t>
      </w:r>
    </w:p>
    <w:p w14:paraId="0B6E7320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名称：天等县人民医院</w:t>
      </w:r>
    </w:p>
    <w:p w14:paraId="2D4C14A5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地址：崇左市天等县天宝北路03号天等县人民医院</w:t>
      </w:r>
    </w:p>
    <w:p w14:paraId="6F0A1ED7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项目联系人：吕光忠</w:t>
      </w:r>
    </w:p>
    <w:p w14:paraId="5B384362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联系电话：0771-3591038</w:t>
      </w:r>
    </w:p>
    <w:p w14:paraId="67428DA2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2.采购代理机构信息</w:t>
      </w:r>
    </w:p>
    <w:p w14:paraId="20E0CA16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名称：广西华东招标有限公司</w:t>
      </w:r>
    </w:p>
    <w:p w14:paraId="2EE4A302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地　址：南宁市江南区白沙大道36-1号浩天花园综合楼1210-1212号房</w:t>
      </w:r>
    </w:p>
    <w:p w14:paraId="58FE5E62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联系电话：0771-5885139</w:t>
      </w:r>
    </w:p>
    <w:p w14:paraId="175559C6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3.项目联系方式</w:t>
      </w:r>
    </w:p>
    <w:p w14:paraId="4EC120A5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项目联系人：谢雅丽</w:t>
      </w:r>
    </w:p>
    <w:p w14:paraId="2BCFE2B9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电话：0771-5885139</w:t>
      </w:r>
    </w:p>
    <w:p w14:paraId="5BAA605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sectPr>
      <w:pgSz w:w="11906" w:h="16838"/>
      <w:pgMar w:top="1440" w:right="1080" w:bottom="1440" w:left="108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D0411"/>
    <w:rsid w:val="01B666C0"/>
    <w:rsid w:val="02CD47AD"/>
    <w:rsid w:val="12260286"/>
    <w:rsid w:val="14CB3DD9"/>
    <w:rsid w:val="169A7F07"/>
    <w:rsid w:val="1D996D39"/>
    <w:rsid w:val="1FF6107E"/>
    <w:rsid w:val="24883A94"/>
    <w:rsid w:val="2E1B7727"/>
    <w:rsid w:val="2EEF43DE"/>
    <w:rsid w:val="381E5E4A"/>
    <w:rsid w:val="433F671B"/>
    <w:rsid w:val="4DA07FEA"/>
    <w:rsid w:val="4ED41501"/>
    <w:rsid w:val="4F893200"/>
    <w:rsid w:val="51AC0951"/>
    <w:rsid w:val="526D1A50"/>
    <w:rsid w:val="5A753B98"/>
    <w:rsid w:val="5BFB00B4"/>
    <w:rsid w:val="5D664033"/>
    <w:rsid w:val="5FFD0411"/>
    <w:rsid w:val="65622B03"/>
    <w:rsid w:val="731E030C"/>
    <w:rsid w:val="7F80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/>
      <w:b/>
      <w:bCs/>
      <w:kern w:val="44"/>
      <w:sz w:val="36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TML Sample"/>
    <w:basedOn w:val="8"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478</Words>
  <Characters>614</Characters>
  <Lines>0</Lines>
  <Paragraphs>0</Paragraphs>
  <TotalTime>11</TotalTime>
  <ScaleCrop>false</ScaleCrop>
  <LinksUpToDate>false</LinksUpToDate>
  <CharactersWithSpaces>731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2026-07-07T01:57:00Z</dcterms:created>
  <dc:creator>y_</dc:creator>
  <cp:lastModifiedBy>y_</cp:lastModifiedBy>
  <cp:lastPrinted>2026-07-07T07:31:00Z</cp:lastPrinted>
  <dcterms:modified xsi:type="dcterms:W3CDTF">2026-07-07T07:58:10Z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B5CFED5D0BAD4B6684288D5400257749_13</vt:lpwstr>
  </property>
  <property fmtid="{D5CDD505-2E9C-101B-9397-08002B2CF9AE}" pid="4" name="KSOTemplateDocerSaveRecord">
    <vt:lpwstr>eyJoZGlkIjoiNDc5NjFlZWYwM2M1OTgyZDIwMmVmY2VkNjdlNDQyZWUiLCJ1c2VySWQiOiI2NDE2NTE0MDQifQ==</vt:lpwstr>
  </property>
</Properties>
</file>